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74BBB" w:rsidRDefault="00674BBB">
      <w:pPr>
        <w:autoSpaceDE w:val="0"/>
        <w:autoSpaceDN w:val="0"/>
        <w:adjustRightInd w:val="0"/>
        <w:spacing w:line="360" w:lineRule="auto"/>
        <w:rPr>
          <w:b/>
          <w:sz w:val="36"/>
          <w:szCs w:val="36"/>
          <w:lang w:val="zh-CN"/>
        </w:rPr>
      </w:pPr>
    </w:p>
    <w:p w:rsidR="00674BBB" w:rsidRDefault="00674BBB">
      <w:pPr>
        <w:autoSpaceDE w:val="0"/>
        <w:autoSpaceDN w:val="0"/>
        <w:adjustRightInd w:val="0"/>
        <w:spacing w:line="360" w:lineRule="auto"/>
        <w:jc w:val="center"/>
        <w:rPr>
          <w:b/>
          <w:sz w:val="84"/>
          <w:szCs w:val="84"/>
          <w:lang w:val="zh-CN"/>
        </w:rPr>
      </w:pPr>
    </w:p>
    <w:p w:rsidR="00674BBB" w:rsidRDefault="00513EFC">
      <w:pPr>
        <w:autoSpaceDE w:val="0"/>
        <w:autoSpaceDN w:val="0"/>
        <w:adjustRightInd w:val="0"/>
        <w:spacing w:line="360" w:lineRule="auto"/>
        <w:jc w:val="center"/>
        <w:rPr>
          <w:b/>
          <w:sz w:val="84"/>
          <w:szCs w:val="84"/>
        </w:rPr>
      </w:pPr>
      <w:r>
        <w:rPr>
          <w:rFonts w:hint="eastAsia"/>
          <w:b/>
          <w:sz w:val="84"/>
          <w:szCs w:val="84"/>
          <w:lang w:val="zh-CN"/>
        </w:rPr>
        <w:t>磋商文件</w:t>
      </w:r>
    </w:p>
    <w:p w:rsidR="00674BBB" w:rsidRDefault="00674BBB">
      <w:pPr>
        <w:adjustRightInd w:val="0"/>
        <w:spacing w:line="360" w:lineRule="auto"/>
        <w:textAlignment w:val="baseline"/>
        <w:rPr>
          <w:b/>
          <w:sz w:val="36"/>
          <w:szCs w:val="36"/>
        </w:rPr>
      </w:pPr>
    </w:p>
    <w:p w:rsidR="00674BBB" w:rsidRDefault="00513EFC">
      <w:pPr>
        <w:adjustRightInd w:val="0"/>
        <w:spacing w:line="360" w:lineRule="auto"/>
        <w:ind w:left="2249" w:hangingChars="700" w:hanging="2249"/>
        <w:textAlignment w:val="baseline"/>
        <w:rPr>
          <w:b/>
          <w:sz w:val="32"/>
          <w:szCs w:val="32"/>
        </w:rPr>
      </w:pPr>
      <w:r>
        <w:rPr>
          <w:rFonts w:hint="eastAsia"/>
          <w:b/>
          <w:sz w:val="32"/>
          <w:szCs w:val="32"/>
          <w:lang w:val="zh-CN"/>
        </w:rPr>
        <w:t>采购项目编号：</w:t>
      </w:r>
      <w:r w:rsidR="00CC3A89">
        <w:rPr>
          <w:rFonts w:hint="eastAsia"/>
          <w:b/>
          <w:sz w:val="32"/>
          <w:szCs w:val="32"/>
          <w:lang w:val="zh-CN"/>
        </w:rPr>
        <w:t>青海港鑫竞磋（货物）2020-052号</w:t>
      </w:r>
    </w:p>
    <w:p w:rsidR="00674BBB" w:rsidRDefault="00674BBB">
      <w:pPr>
        <w:adjustRightInd w:val="0"/>
        <w:spacing w:line="360" w:lineRule="auto"/>
        <w:ind w:left="2249" w:hangingChars="700" w:hanging="2249"/>
        <w:textAlignment w:val="baseline"/>
        <w:rPr>
          <w:b/>
          <w:sz w:val="32"/>
          <w:szCs w:val="32"/>
        </w:rPr>
      </w:pPr>
    </w:p>
    <w:p w:rsidR="00674BBB" w:rsidRDefault="00513EFC">
      <w:pPr>
        <w:adjustRightInd w:val="0"/>
        <w:spacing w:line="360" w:lineRule="auto"/>
        <w:ind w:left="2249" w:hangingChars="700" w:hanging="2249"/>
        <w:textAlignment w:val="baseline"/>
        <w:rPr>
          <w:b/>
          <w:sz w:val="32"/>
          <w:szCs w:val="32"/>
        </w:rPr>
      </w:pPr>
      <w:r>
        <w:rPr>
          <w:rFonts w:hint="eastAsia"/>
          <w:b/>
          <w:sz w:val="32"/>
          <w:szCs w:val="32"/>
        </w:rPr>
        <w:t>采购项目名称：城西公安分局公共信息网络安全电子数据勘查取证分析实验室（第一期）项目</w:t>
      </w:r>
    </w:p>
    <w:p w:rsidR="000044BB" w:rsidRPr="000044BB" w:rsidRDefault="000044BB" w:rsidP="000044BB">
      <w:pPr>
        <w:pStyle w:val="a0"/>
        <w:ind w:firstLineChars="0" w:firstLine="0"/>
        <w:rPr>
          <w:b/>
          <w:sz w:val="32"/>
          <w:szCs w:val="32"/>
        </w:rPr>
      </w:pPr>
      <w:r w:rsidRPr="000044BB">
        <w:rPr>
          <w:rFonts w:hint="eastAsia"/>
          <w:b/>
          <w:sz w:val="32"/>
          <w:szCs w:val="32"/>
        </w:rPr>
        <w:t>包</w:t>
      </w:r>
      <w:r>
        <w:rPr>
          <w:rFonts w:hint="eastAsia"/>
          <w:b/>
          <w:sz w:val="32"/>
          <w:szCs w:val="32"/>
        </w:rPr>
        <w:t>号：包一</w:t>
      </w:r>
    </w:p>
    <w:p w:rsidR="00674BBB" w:rsidRDefault="00674BBB">
      <w:pPr>
        <w:adjustRightInd w:val="0"/>
        <w:spacing w:line="360" w:lineRule="auto"/>
        <w:textAlignment w:val="baseline"/>
        <w:rPr>
          <w:b/>
          <w:sz w:val="32"/>
          <w:szCs w:val="32"/>
        </w:rPr>
      </w:pPr>
    </w:p>
    <w:p w:rsidR="00674BBB" w:rsidRDefault="00513EFC">
      <w:pPr>
        <w:autoSpaceDE w:val="0"/>
        <w:autoSpaceDN w:val="0"/>
        <w:adjustRightInd w:val="0"/>
        <w:spacing w:line="360" w:lineRule="auto"/>
        <w:jc w:val="left"/>
        <w:rPr>
          <w:rFonts w:eastAsia="Times New Roman"/>
          <w:b/>
          <w:sz w:val="32"/>
          <w:szCs w:val="32"/>
        </w:rPr>
      </w:pPr>
      <w:r>
        <w:rPr>
          <w:rFonts w:hint="eastAsia"/>
          <w:b/>
          <w:sz w:val="32"/>
          <w:szCs w:val="32"/>
        </w:rPr>
        <w:t>采   购   人：西宁市公安局城西公安分局</w:t>
      </w:r>
    </w:p>
    <w:p w:rsidR="00674BBB" w:rsidRDefault="00674BBB">
      <w:pPr>
        <w:autoSpaceDE w:val="0"/>
        <w:autoSpaceDN w:val="0"/>
        <w:adjustRightInd w:val="0"/>
        <w:spacing w:line="360" w:lineRule="auto"/>
        <w:jc w:val="left"/>
        <w:rPr>
          <w:b/>
          <w:sz w:val="32"/>
          <w:szCs w:val="32"/>
        </w:rPr>
      </w:pPr>
    </w:p>
    <w:p w:rsidR="00674BBB" w:rsidRDefault="00513EFC">
      <w:pPr>
        <w:spacing w:line="360" w:lineRule="auto"/>
        <w:rPr>
          <w:b/>
          <w:sz w:val="30"/>
          <w:szCs w:val="30"/>
        </w:rPr>
      </w:pPr>
      <w:r>
        <w:rPr>
          <w:rFonts w:hint="eastAsia"/>
          <w:b/>
          <w:sz w:val="30"/>
          <w:szCs w:val="30"/>
        </w:rPr>
        <w:t>采购代理机构：</w:t>
      </w:r>
      <w:r>
        <w:rPr>
          <w:rFonts w:hint="eastAsia"/>
          <w:b/>
          <w:sz w:val="32"/>
          <w:szCs w:val="32"/>
        </w:rPr>
        <w:t>青海港鑫工程咨询有限公司</w:t>
      </w:r>
    </w:p>
    <w:p w:rsidR="00674BBB" w:rsidRDefault="00674BBB">
      <w:pPr>
        <w:tabs>
          <w:tab w:val="center" w:pos="4153"/>
          <w:tab w:val="right" w:pos="8306"/>
        </w:tabs>
        <w:spacing w:line="360" w:lineRule="auto"/>
        <w:jc w:val="center"/>
        <w:rPr>
          <w:b/>
          <w:bCs w:val="0"/>
          <w:sz w:val="30"/>
          <w:szCs w:val="30"/>
        </w:rPr>
      </w:pPr>
    </w:p>
    <w:p w:rsidR="00674BBB" w:rsidRDefault="00674BBB">
      <w:pPr>
        <w:tabs>
          <w:tab w:val="center" w:pos="4153"/>
          <w:tab w:val="right" w:pos="8306"/>
        </w:tabs>
        <w:spacing w:line="360" w:lineRule="auto"/>
        <w:jc w:val="center"/>
        <w:rPr>
          <w:b/>
          <w:bCs w:val="0"/>
          <w:sz w:val="30"/>
          <w:szCs w:val="30"/>
        </w:rPr>
      </w:pPr>
    </w:p>
    <w:p w:rsidR="00674BBB" w:rsidRDefault="00674BBB">
      <w:pPr>
        <w:tabs>
          <w:tab w:val="center" w:pos="4153"/>
          <w:tab w:val="right" w:pos="8306"/>
        </w:tabs>
        <w:spacing w:line="360" w:lineRule="auto"/>
        <w:jc w:val="center"/>
        <w:rPr>
          <w:b/>
          <w:bCs w:val="0"/>
          <w:sz w:val="30"/>
          <w:szCs w:val="30"/>
        </w:rPr>
      </w:pPr>
    </w:p>
    <w:p w:rsidR="00674BBB" w:rsidRDefault="00513EFC">
      <w:pPr>
        <w:tabs>
          <w:tab w:val="center" w:pos="4153"/>
          <w:tab w:val="right" w:pos="8306"/>
        </w:tabs>
        <w:spacing w:line="360" w:lineRule="auto"/>
        <w:jc w:val="center"/>
        <w:rPr>
          <w:rFonts w:eastAsia="Times New Roman"/>
          <w:b/>
          <w:sz w:val="30"/>
          <w:szCs w:val="30"/>
        </w:rPr>
      </w:pPr>
      <w:r>
        <w:rPr>
          <w:rFonts w:hint="eastAsia"/>
          <w:b/>
          <w:bCs w:val="0"/>
          <w:sz w:val="30"/>
          <w:szCs w:val="30"/>
        </w:rPr>
        <w:t>2020年10月</w:t>
      </w:r>
    </w:p>
    <w:p w:rsidR="00674BBB" w:rsidRDefault="00674BBB">
      <w:pPr>
        <w:keepNext/>
        <w:pageBreakBefore/>
        <w:adjustRightInd w:val="0"/>
        <w:jc w:val="center"/>
        <w:textAlignment w:val="baseline"/>
        <w:rPr>
          <w:b/>
          <w:sz w:val="30"/>
          <w:szCs w:val="30"/>
        </w:rPr>
        <w:sectPr w:rsidR="00674BBB">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1021" w:footer="1020" w:gutter="0"/>
          <w:pgNumType w:start="1" w:chapStyle="1"/>
          <w:cols w:space="720"/>
          <w:docGrid w:linePitch="312"/>
        </w:sectPr>
      </w:pPr>
    </w:p>
    <w:p w:rsidR="00674BBB" w:rsidRDefault="00513EFC">
      <w:pPr>
        <w:widowControl/>
        <w:spacing w:line="240" w:lineRule="auto"/>
        <w:jc w:val="left"/>
        <w:rPr>
          <w:b/>
          <w:sz w:val="40"/>
          <w:szCs w:val="30"/>
        </w:rPr>
      </w:pPr>
      <w:r>
        <w:rPr>
          <w:b/>
          <w:sz w:val="40"/>
          <w:szCs w:val="30"/>
        </w:rPr>
        <w:lastRenderedPageBreak/>
        <w:br w:type="page"/>
      </w:r>
    </w:p>
    <w:p w:rsidR="00674BBB" w:rsidRDefault="00513EFC">
      <w:pPr>
        <w:keepNext/>
        <w:pageBreakBefore/>
        <w:adjustRightInd w:val="0"/>
        <w:jc w:val="center"/>
        <w:textAlignment w:val="baseline"/>
        <w:rPr>
          <w:b/>
          <w:sz w:val="40"/>
          <w:szCs w:val="30"/>
        </w:rPr>
      </w:pPr>
      <w:r>
        <w:rPr>
          <w:rFonts w:hint="eastAsia"/>
          <w:b/>
          <w:sz w:val="40"/>
          <w:szCs w:val="30"/>
        </w:rPr>
        <w:lastRenderedPageBreak/>
        <w:t>目  录</w:t>
      </w:r>
    </w:p>
    <w:p w:rsidR="00674BBB" w:rsidRDefault="00674BBB"/>
    <w:p w:rsidR="00674BBB" w:rsidRDefault="00C7654E">
      <w:pPr>
        <w:pStyle w:val="10"/>
        <w:tabs>
          <w:tab w:val="right" w:leader="dot" w:pos="8296"/>
        </w:tabs>
        <w:rPr>
          <w:rFonts w:asciiTheme="minorHAnsi" w:eastAsiaTheme="minorEastAsia" w:hAnsiTheme="minorHAnsi" w:cstheme="minorBidi"/>
          <w:b w:val="0"/>
          <w:bCs w:val="0"/>
          <w:iCs w:val="0"/>
          <w:caps w:val="0"/>
          <w:color w:val="auto"/>
          <w:kern w:val="2"/>
          <w:sz w:val="21"/>
          <w:szCs w:val="22"/>
        </w:rPr>
      </w:pPr>
      <w:r w:rsidRPr="00C7654E">
        <w:rPr>
          <w:b w:val="0"/>
          <w:caps w:val="0"/>
          <w:sz w:val="24"/>
          <w:szCs w:val="24"/>
          <w:lang w:val="zh-CN"/>
        </w:rPr>
        <w:fldChar w:fldCharType="begin"/>
      </w:r>
      <w:r w:rsidR="00513EFC">
        <w:rPr>
          <w:b w:val="0"/>
          <w:caps w:val="0"/>
          <w:sz w:val="24"/>
          <w:szCs w:val="24"/>
          <w:lang w:val="zh-CN"/>
        </w:rPr>
        <w:instrText xml:space="preserve"> TOC \o "1-3" \h \z \u </w:instrText>
      </w:r>
      <w:r w:rsidRPr="00C7654E">
        <w:rPr>
          <w:b w:val="0"/>
          <w:caps w:val="0"/>
          <w:sz w:val="24"/>
          <w:szCs w:val="24"/>
          <w:lang w:val="zh-CN"/>
        </w:rPr>
        <w:fldChar w:fldCharType="separate"/>
      </w:r>
      <w:hyperlink w:anchor="_Toc37756507" w:history="1">
        <w:r w:rsidR="00513EFC">
          <w:rPr>
            <w:rStyle w:val="af4"/>
            <w:rFonts w:hint="eastAsia"/>
          </w:rPr>
          <w:t>第一部分投标邀请</w:t>
        </w:r>
        <w:r w:rsidR="00513EFC">
          <w:tab/>
        </w:r>
        <w:r>
          <w:fldChar w:fldCharType="begin"/>
        </w:r>
        <w:r w:rsidR="00513EFC">
          <w:instrText xml:space="preserve"> PAGEREF _Toc37756507 \h </w:instrText>
        </w:r>
        <w:r>
          <w:fldChar w:fldCharType="separate"/>
        </w:r>
        <w:r w:rsidR="00513EFC">
          <w:t>1</w:t>
        </w:r>
        <w:r>
          <w:fldChar w:fldCharType="end"/>
        </w:r>
      </w:hyperlink>
    </w:p>
    <w:p w:rsidR="00674BBB" w:rsidRDefault="00C7654E">
      <w:pPr>
        <w:pStyle w:val="10"/>
        <w:tabs>
          <w:tab w:val="right" w:leader="dot" w:pos="8296"/>
        </w:tabs>
        <w:rPr>
          <w:rFonts w:asciiTheme="minorHAnsi" w:eastAsiaTheme="minorEastAsia" w:hAnsiTheme="minorHAnsi" w:cstheme="minorBidi"/>
          <w:b w:val="0"/>
          <w:bCs w:val="0"/>
          <w:iCs w:val="0"/>
          <w:caps w:val="0"/>
          <w:color w:val="auto"/>
          <w:kern w:val="2"/>
          <w:sz w:val="21"/>
          <w:szCs w:val="22"/>
        </w:rPr>
      </w:pPr>
      <w:hyperlink w:anchor="_Toc37756508" w:history="1">
        <w:r w:rsidR="00513EFC">
          <w:rPr>
            <w:rStyle w:val="af4"/>
            <w:rFonts w:hint="eastAsia"/>
            <w:lang w:val="zh-CN"/>
          </w:rPr>
          <w:t>第二部分供应商须知前附表</w:t>
        </w:r>
        <w:r w:rsidR="00513EFC">
          <w:tab/>
        </w:r>
        <w:r>
          <w:fldChar w:fldCharType="begin"/>
        </w:r>
        <w:r w:rsidR="00513EFC">
          <w:instrText xml:space="preserve"> PAGEREF _Toc37756508 \h </w:instrText>
        </w:r>
        <w:r>
          <w:fldChar w:fldCharType="separate"/>
        </w:r>
        <w:r w:rsidR="00513EFC">
          <w:t>4</w:t>
        </w:r>
        <w:r>
          <w:fldChar w:fldCharType="end"/>
        </w:r>
      </w:hyperlink>
    </w:p>
    <w:p w:rsidR="00674BBB" w:rsidRDefault="00C7654E">
      <w:pPr>
        <w:pStyle w:val="10"/>
        <w:tabs>
          <w:tab w:val="right" w:leader="dot" w:pos="8296"/>
        </w:tabs>
        <w:rPr>
          <w:rFonts w:asciiTheme="minorHAnsi" w:eastAsiaTheme="minorEastAsia" w:hAnsiTheme="minorHAnsi" w:cstheme="minorBidi"/>
          <w:b w:val="0"/>
          <w:bCs w:val="0"/>
          <w:iCs w:val="0"/>
          <w:caps w:val="0"/>
          <w:color w:val="auto"/>
          <w:kern w:val="2"/>
          <w:sz w:val="21"/>
          <w:szCs w:val="22"/>
        </w:rPr>
      </w:pPr>
      <w:hyperlink w:anchor="_Toc37756509" w:history="1">
        <w:r w:rsidR="00513EFC">
          <w:rPr>
            <w:rStyle w:val="af4"/>
            <w:rFonts w:hint="eastAsia"/>
            <w:kern w:val="28"/>
          </w:rPr>
          <w:t>第三部分供应商须知</w:t>
        </w:r>
        <w:r w:rsidR="00513EFC">
          <w:tab/>
        </w:r>
        <w:r>
          <w:fldChar w:fldCharType="begin"/>
        </w:r>
        <w:r w:rsidR="00513EFC">
          <w:instrText xml:space="preserve"> PAGEREF _Toc37756509 \h </w:instrText>
        </w:r>
        <w:r>
          <w:fldChar w:fldCharType="separate"/>
        </w:r>
        <w:r w:rsidR="00513EFC">
          <w:t>6</w:t>
        </w:r>
        <w:r>
          <w:fldChar w:fldCharType="end"/>
        </w:r>
      </w:hyperlink>
    </w:p>
    <w:p w:rsidR="00674BBB" w:rsidRDefault="00C7654E">
      <w:pPr>
        <w:pStyle w:val="10"/>
        <w:tabs>
          <w:tab w:val="right" w:leader="dot" w:pos="8296"/>
        </w:tabs>
        <w:rPr>
          <w:rFonts w:asciiTheme="minorHAnsi" w:eastAsiaTheme="minorEastAsia" w:hAnsiTheme="minorHAnsi" w:cstheme="minorBidi"/>
          <w:b w:val="0"/>
          <w:bCs w:val="0"/>
          <w:iCs w:val="0"/>
          <w:caps w:val="0"/>
          <w:color w:val="auto"/>
          <w:kern w:val="2"/>
          <w:sz w:val="21"/>
          <w:szCs w:val="22"/>
        </w:rPr>
      </w:pPr>
      <w:hyperlink w:anchor="_Toc37756510" w:history="1">
        <w:r w:rsidR="00513EFC">
          <w:rPr>
            <w:rStyle w:val="af4"/>
            <w:rFonts w:hint="eastAsia"/>
          </w:rPr>
          <w:t>一、说明</w:t>
        </w:r>
        <w:r w:rsidR="00513EFC">
          <w:tab/>
        </w:r>
        <w:r>
          <w:fldChar w:fldCharType="begin"/>
        </w:r>
        <w:r w:rsidR="00513EFC">
          <w:instrText xml:space="preserve"> PAGEREF _Toc37756510 \h </w:instrText>
        </w:r>
        <w:r>
          <w:fldChar w:fldCharType="separate"/>
        </w:r>
        <w:r w:rsidR="00513EFC">
          <w:t>6</w:t>
        </w:r>
        <w:r>
          <w:fldChar w:fldCharType="end"/>
        </w:r>
      </w:hyperlink>
    </w:p>
    <w:p w:rsidR="00674BBB" w:rsidRDefault="00C7654E">
      <w:pPr>
        <w:pStyle w:val="30"/>
        <w:ind w:left="400"/>
        <w:rPr>
          <w:rFonts w:asciiTheme="minorHAnsi" w:eastAsiaTheme="minorEastAsia" w:hAnsiTheme="minorHAnsi" w:cstheme="minorBidi"/>
          <w:bCs w:val="0"/>
          <w:iCs w:val="0"/>
          <w:color w:val="auto"/>
          <w:kern w:val="2"/>
          <w:sz w:val="21"/>
          <w:szCs w:val="22"/>
        </w:rPr>
      </w:pPr>
      <w:hyperlink w:anchor="_Toc37756511" w:history="1">
        <w:r w:rsidR="00513EFC">
          <w:rPr>
            <w:rStyle w:val="af4"/>
          </w:rPr>
          <w:t>1.</w:t>
        </w:r>
        <w:r w:rsidR="00513EFC">
          <w:rPr>
            <w:rStyle w:val="af4"/>
            <w:rFonts w:hint="eastAsia"/>
          </w:rPr>
          <w:t>适用范围</w:t>
        </w:r>
        <w:r w:rsidR="00513EFC">
          <w:tab/>
        </w:r>
        <w:r>
          <w:fldChar w:fldCharType="begin"/>
        </w:r>
        <w:r w:rsidR="00513EFC">
          <w:instrText xml:space="preserve"> PAGEREF _Toc37756511 \h </w:instrText>
        </w:r>
        <w:r>
          <w:fldChar w:fldCharType="separate"/>
        </w:r>
        <w:r w:rsidR="00513EFC">
          <w:t>6</w:t>
        </w:r>
        <w:r>
          <w:fldChar w:fldCharType="end"/>
        </w:r>
      </w:hyperlink>
    </w:p>
    <w:p w:rsidR="00674BBB" w:rsidRDefault="00C7654E">
      <w:pPr>
        <w:pStyle w:val="30"/>
        <w:ind w:left="400"/>
        <w:rPr>
          <w:rFonts w:asciiTheme="minorHAnsi" w:eastAsiaTheme="minorEastAsia" w:hAnsiTheme="minorHAnsi" w:cstheme="minorBidi"/>
          <w:bCs w:val="0"/>
          <w:iCs w:val="0"/>
          <w:color w:val="auto"/>
          <w:kern w:val="2"/>
          <w:sz w:val="21"/>
          <w:szCs w:val="22"/>
        </w:rPr>
      </w:pPr>
      <w:hyperlink w:anchor="_Toc37756512" w:history="1">
        <w:r w:rsidR="00513EFC">
          <w:rPr>
            <w:rStyle w:val="af4"/>
          </w:rPr>
          <w:t>2.</w:t>
        </w:r>
        <w:r w:rsidR="00513EFC">
          <w:rPr>
            <w:rStyle w:val="af4"/>
            <w:rFonts w:hint="eastAsia"/>
          </w:rPr>
          <w:t>采购方式、合格的供应商</w:t>
        </w:r>
        <w:r w:rsidR="00513EFC">
          <w:tab/>
        </w:r>
        <w:r>
          <w:fldChar w:fldCharType="begin"/>
        </w:r>
        <w:r w:rsidR="00513EFC">
          <w:instrText xml:space="preserve"> PAGEREF _Toc37756512 \h </w:instrText>
        </w:r>
        <w:r>
          <w:fldChar w:fldCharType="separate"/>
        </w:r>
        <w:r w:rsidR="00513EFC">
          <w:t>6</w:t>
        </w:r>
        <w:r>
          <w:fldChar w:fldCharType="end"/>
        </w:r>
      </w:hyperlink>
    </w:p>
    <w:p w:rsidR="00674BBB" w:rsidRDefault="00C7654E">
      <w:pPr>
        <w:pStyle w:val="30"/>
        <w:ind w:left="400"/>
        <w:rPr>
          <w:rFonts w:asciiTheme="minorHAnsi" w:eastAsiaTheme="minorEastAsia" w:hAnsiTheme="minorHAnsi" w:cstheme="minorBidi"/>
          <w:bCs w:val="0"/>
          <w:iCs w:val="0"/>
          <w:color w:val="auto"/>
          <w:kern w:val="2"/>
          <w:sz w:val="21"/>
          <w:szCs w:val="22"/>
        </w:rPr>
      </w:pPr>
      <w:hyperlink w:anchor="_Toc37756513" w:history="1">
        <w:r w:rsidR="00513EFC">
          <w:rPr>
            <w:rStyle w:val="af4"/>
          </w:rPr>
          <w:t>3.</w:t>
        </w:r>
        <w:r w:rsidR="00513EFC">
          <w:rPr>
            <w:rStyle w:val="af4"/>
            <w:rFonts w:hint="eastAsia"/>
          </w:rPr>
          <w:t>磋商费用</w:t>
        </w:r>
        <w:r w:rsidR="00513EFC">
          <w:tab/>
        </w:r>
        <w:r>
          <w:fldChar w:fldCharType="begin"/>
        </w:r>
        <w:r w:rsidR="00513EFC">
          <w:instrText xml:space="preserve"> PAGEREF _Toc37756513 \h </w:instrText>
        </w:r>
        <w:r>
          <w:fldChar w:fldCharType="separate"/>
        </w:r>
        <w:r w:rsidR="00513EFC">
          <w:t>6</w:t>
        </w:r>
        <w:r>
          <w:fldChar w:fldCharType="end"/>
        </w:r>
      </w:hyperlink>
    </w:p>
    <w:p w:rsidR="00674BBB" w:rsidRDefault="00C7654E">
      <w:pPr>
        <w:pStyle w:val="10"/>
        <w:tabs>
          <w:tab w:val="right" w:leader="dot" w:pos="8296"/>
        </w:tabs>
        <w:rPr>
          <w:rFonts w:asciiTheme="minorHAnsi" w:eastAsiaTheme="minorEastAsia" w:hAnsiTheme="minorHAnsi" w:cstheme="minorBidi"/>
          <w:b w:val="0"/>
          <w:bCs w:val="0"/>
          <w:iCs w:val="0"/>
          <w:caps w:val="0"/>
          <w:color w:val="auto"/>
          <w:kern w:val="2"/>
          <w:sz w:val="21"/>
          <w:szCs w:val="22"/>
        </w:rPr>
      </w:pPr>
      <w:hyperlink w:anchor="_Toc37756514" w:history="1">
        <w:r w:rsidR="00513EFC">
          <w:rPr>
            <w:rStyle w:val="af4"/>
            <w:rFonts w:hint="eastAsia"/>
            <w:lang w:val="zh-CN"/>
          </w:rPr>
          <w:t>二、磋商文件说明</w:t>
        </w:r>
        <w:r w:rsidR="00513EFC">
          <w:tab/>
        </w:r>
        <w:r>
          <w:fldChar w:fldCharType="begin"/>
        </w:r>
        <w:r w:rsidR="00513EFC">
          <w:instrText xml:space="preserve"> PAGEREF _Toc37756514 \h </w:instrText>
        </w:r>
        <w:r>
          <w:fldChar w:fldCharType="separate"/>
        </w:r>
        <w:r w:rsidR="00513EFC">
          <w:t>7</w:t>
        </w:r>
        <w:r>
          <w:fldChar w:fldCharType="end"/>
        </w:r>
      </w:hyperlink>
    </w:p>
    <w:p w:rsidR="00674BBB" w:rsidRDefault="00C7654E">
      <w:pPr>
        <w:pStyle w:val="30"/>
        <w:ind w:left="400"/>
        <w:rPr>
          <w:rFonts w:asciiTheme="minorHAnsi" w:eastAsiaTheme="minorEastAsia" w:hAnsiTheme="minorHAnsi" w:cstheme="minorBidi"/>
          <w:bCs w:val="0"/>
          <w:iCs w:val="0"/>
          <w:color w:val="auto"/>
          <w:kern w:val="2"/>
          <w:sz w:val="21"/>
          <w:szCs w:val="22"/>
        </w:rPr>
      </w:pPr>
      <w:hyperlink w:anchor="_Toc37756515" w:history="1">
        <w:r w:rsidR="00513EFC">
          <w:rPr>
            <w:rStyle w:val="af4"/>
          </w:rPr>
          <w:t>4.</w:t>
        </w:r>
        <w:r w:rsidR="00513EFC">
          <w:rPr>
            <w:rStyle w:val="af4"/>
            <w:rFonts w:hint="eastAsia"/>
          </w:rPr>
          <w:t>磋商文件的构成</w:t>
        </w:r>
        <w:r w:rsidR="00513EFC">
          <w:tab/>
        </w:r>
        <w:r>
          <w:fldChar w:fldCharType="begin"/>
        </w:r>
        <w:r w:rsidR="00513EFC">
          <w:instrText xml:space="preserve"> PAGEREF _Toc37756515 \h </w:instrText>
        </w:r>
        <w:r>
          <w:fldChar w:fldCharType="separate"/>
        </w:r>
        <w:r w:rsidR="00513EFC">
          <w:t>7</w:t>
        </w:r>
        <w:r>
          <w:fldChar w:fldCharType="end"/>
        </w:r>
      </w:hyperlink>
    </w:p>
    <w:p w:rsidR="00674BBB" w:rsidRDefault="00C7654E">
      <w:pPr>
        <w:pStyle w:val="30"/>
        <w:ind w:left="400"/>
        <w:rPr>
          <w:rFonts w:asciiTheme="minorHAnsi" w:eastAsiaTheme="minorEastAsia" w:hAnsiTheme="minorHAnsi" w:cstheme="minorBidi"/>
          <w:bCs w:val="0"/>
          <w:iCs w:val="0"/>
          <w:color w:val="auto"/>
          <w:kern w:val="2"/>
          <w:sz w:val="21"/>
          <w:szCs w:val="22"/>
        </w:rPr>
      </w:pPr>
      <w:hyperlink w:anchor="_Toc37756516" w:history="1">
        <w:r w:rsidR="00513EFC">
          <w:rPr>
            <w:rStyle w:val="af4"/>
          </w:rPr>
          <w:t>5.</w:t>
        </w:r>
        <w:r w:rsidR="00513EFC">
          <w:rPr>
            <w:rStyle w:val="af4"/>
            <w:rFonts w:hint="eastAsia"/>
          </w:rPr>
          <w:t>磋商文件的质疑</w:t>
        </w:r>
        <w:r w:rsidR="00513EFC">
          <w:tab/>
        </w:r>
        <w:r>
          <w:fldChar w:fldCharType="begin"/>
        </w:r>
        <w:r w:rsidR="00513EFC">
          <w:instrText xml:space="preserve"> PAGEREF _Toc37756516 \h </w:instrText>
        </w:r>
        <w:r>
          <w:fldChar w:fldCharType="separate"/>
        </w:r>
        <w:r w:rsidR="00513EFC">
          <w:t>7</w:t>
        </w:r>
        <w:r>
          <w:fldChar w:fldCharType="end"/>
        </w:r>
      </w:hyperlink>
    </w:p>
    <w:p w:rsidR="00674BBB" w:rsidRDefault="00C7654E">
      <w:pPr>
        <w:pStyle w:val="30"/>
        <w:ind w:left="400"/>
        <w:rPr>
          <w:rFonts w:asciiTheme="minorHAnsi" w:eastAsiaTheme="minorEastAsia" w:hAnsiTheme="minorHAnsi" w:cstheme="minorBidi"/>
          <w:bCs w:val="0"/>
          <w:iCs w:val="0"/>
          <w:color w:val="auto"/>
          <w:kern w:val="2"/>
          <w:sz w:val="21"/>
          <w:szCs w:val="22"/>
        </w:rPr>
      </w:pPr>
      <w:hyperlink w:anchor="_Toc37756517" w:history="1">
        <w:r w:rsidR="00513EFC">
          <w:rPr>
            <w:rStyle w:val="af4"/>
          </w:rPr>
          <w:t>6.</w:t>
        </w:r>
        <w:r w:rsidR="00513EFC">
          <w:rPr>
            <w:rStyle w:val="af4"/>
            <w:rFonts w:hint="eastAsia"/>
          </w:rPr>
          <w:t>磋商文件的澄清、修改</w:t>
        </w:r>
        <w:r w:rsidR="00513EFC">
          <w:tab/>
        </w:r>
        <w:r>
          <w:fldChar w:fldCharType="begin"/>
        </w:r>
        <w:r w:rsidR="00513EFC">
          <w:instrText xml:space="preserve"> PAGEREF _Toc37756517 \h </w:instrText>
        </w:r>
        <w:r>
          <w:fldChar w:fldCharType="separate"/>
        </w:r>
        <w:r w:rsidR="00513EFC">
          <w:t>7</w:t>
        </w:r>
        <w:r>
          <w:fldChar w:fldCharType="end"/>
        </w:r>
      </w:hyperlink>
    </w:p>
    <w:p w:rsidR="00674BBB" w:rsidRDefault="00C7654E">
      <w:pPr>
        <w:pStyle w:val="10"/>
        <w:tabs>
          <w:tab w:val="right" w:leader="dot" w:pos="8296"/>
        </w:tabs>
        <w:rPr>
          <w:rFonts w:asciiTheme="minorHAnsi" w:eastAsiaTheme="minorEastAsia" w:hAnsiTheme="minorHAnsi" w:cstheme="minorBidi"/>
          <w:b w:val="0"/>
          <w:bCs w:val="0"/>
          <w:iCs w:val="0"/>
          <w:caps w:val="0"/>
          <w:color w:val="auto"/>
          <w:kern w:val="2"/>
          <w:sz w:val="21"/>
          <w:szCs w:val="22"/>
        </w:rPr>
      </w:pPr>
      <w:hyperlink w:anchor="_Toc37756518" w:history="1">
        <w:r w:rsidR="00513EFC">
          <w:rPr>
            <w:rStyle w:val="af4"/>
            <w:rFonts w:hint="eastAsia"/>
            <w:lang w:val="zh-CN"/>
          </w:rPr>
          <w:t>三、响应文件的编制</w:t>
        </w:r>
        <w:r w:rsidR="00513EFC">
          <w:tab/>
        </w:r>
        <w:r>
          <w:fldChar w:fldCharType="begin"/>
        </w:r>
        <w:r w:rsidR="00513EFC">
          <w:instrText xml:space="preserve"> PAGEREF _Toc37756518 \h </w:instrText>
        </w:r>
        <w:r>
          <w:fldChar w:fldCharType="separate"/>
        </w:r>
        <w:r w:rsidR="00513EFC">
          <w:t>8</w:t>
        </w:r>
        <w:r>
          <w:fldChar w:fldCharType="end"/>
        </w:r>
      </w:hyperlink>
    </w:p>
    <w:p w:rsidR="00674BBB" w:rsidRDefault="00C7654E">
      <w:pPr>
        <w:pStyle w:val="30"/>
        <w:ind w:left="400"/>
        <w:rPr>
          <w:rFonts w:asciiTheme="minorHAnsi" w:eastAsiaTheme="minorEastAsia" w:hAnsiTheme="minorHAnsi" w:cstheme="minorBidi"/>
          <w:bCs w:val="0"/>
          <w:iCs w:val="0"/>
          <w:color w:val="auto"/>
          <w:kern w:val="2"/>
          <w:sz w:val="21"/>
          <w:szCs w:val="22"/>
        </w:rPr>
      </w:pPr>
      <w:hyperlink w:anchor="_Toc37756519" w:history="1">
        <w:r w:rsidR="00513EFC">
          <w:rPr>
            <w:rStyle w:val="af4"/>
          </w:rPr>
          <w:t>7.</w:t>
        </w:r>
        <w:r w:rsidR="00513EFC">
          <w:rPr>
            <w:rStyle w:val="af4"/>
            <w:rFonts w:hint="eastAsia"/>
          </w:rPr>
          <w:t>响应文件的语言及度量衡单位</w:t>
        </w:r>
        <w:r w:rsidR="00513EFC">
          <w:tab/>
        </w:r>
        <w:r>
          <w:fldChar w:fldCharType="begin"/>
        </w:r>
        <w:r w:rsidR="00513EFC">
          <w:instrText xml:space="preserve"> PAGEREF _Toc37756519 \h </w:instrText>
        </w:r>
        <w:r>
          <w:fldChar w:fldCharType="separate"/>
        </w:r>
        <w:r w:rsidR="00513EFC">
          <w:t>8</w:t>
        </w:r>
        <w:r>
          <w:fldChar w:fldCharType="end"/>
        </w:r>
      </w:hyperlink>
    </w:p>
    <w:p w:rsidR="00674BBB" w:rsidRDefault="00C7654E">
      <w:pPr>
        <w:pStyle w:val="30"/>
        <w:ind w:left="400"/>
        <w:rPr>
          <w:rFonts w:asciiTheme="minorHAnsi" w:eastAsiaTheme="minorEastAsia" w:hAnsiTheme="minorHAnsi" w:cstheme="minorBidi"/>
          <w:bCs w:val="0"/>
          <w:iCs w:val="0"/>
          <w:color w:val="auto"/>
          <w:kern w:val="2"/>
          <w:sz w:val="21"/>
          <w:szCs w:val="22"/>
        </w:rPr>
      </w:pPr>
      <w:hyperlink w:anchor="_Toc37756520" w:history="1">
        <w:r w:rsidR="00513EFC">
          <w:rPr>
            <w:rStyle w:val="af4"/>
          </w:rPr>
          <w:t>8.</w:t>
        </w:r>
        <w:r w:rsidR="00513EFC">
          <w:rPr>
            <w:rStyle w:val="af4"/>
            <w:rFonts w:hint="eastAsia"/>
          </w:rPr>
          <w:t>磋商保证金</w:t>
        </w:r>
        <w:r w:rsidR="00513EFC">
          <w:tab/>
        </w:r>
        <w:r>
          <w:fldChar w:fldCharType="begin"/>
        </w:r>
        <w:r w:rsidR="00513EFC">
          <w:instrText xml:space="preserve"> PAGEREF _Toc37756520 \h </w:instrText>
        </w:r>
        <w:r>
          <w:fldChar w:fldCharType="separate"/>
        </w:r>
        <w:r w:rsidR="00513EFC">
          <w:t>8</w:t>
        </w:r>
        <w:r>
          <w:fldChar w:fldCharType="end"/>
        </w:r>
      </w:hyperlink>
    </w:p>
    <w:p w:rsidR="00674BBB" w:rsidRDefault="00C7654E">
      <w:pPr>
        <w:pStyle w:val="30"/>
        <w:ind w:left="400"/>
        <w:rPr>
          <w:rFonts w:asciiTheme="minorHAnsi" w:eastAsiaTheme="minorEastAsia" w:hAnsiTheme="minorHAnsi" w:cstheme="minorBidi"/>
          <w:bCs w:val="0"/>
          <w:iCs w:val="0"/>
          <w:color w:val="auto"/>
          <w:kern w:val="2"/>
          <w:sz w:val="21"/>
          <w:szCs w:val="22"/>
        </w:rPr>
      </w:pPr>
      <w:hyperlink w:anchor="_Toc37756521" w:history="1">
        <w:r w:rsidR="00513EFC">
          <w:rPr>
            <w:rStyle w:val="af4"/>
          </w:rPr>
          <w:t>9.</w:t>
        </w:r>
        <w:r w:rsidR="00513EFC">
          <w:rPr>
            <w:rStyle w:val="af4"/>
            <w:rFonts w:hint="eastAsia"/>
          </w:rPr>
          <w:t>磋商有效期</w:t>
        </w:r>
        <w:r w:rsidR="00513EFC">
          <w:tab/>
        </w:r>
        <w:r>
          <w:fldChar w:fldCharType="begin"/>
        </w:r>
        <w:r w:rsidR="00513EFC">
          <w:instrText xml:space="preserve"> PAGEREF _Toc37756521 \h </w:instrText>
        </w:r>
        <w:r>
          <w:fldChar w:fldCharType="separate"/>
        </w:r>
        <w:r w:rsidR="00513EFC">
          <w:t>8</w:t>
        </w:r>
        <w:r>
          <w:fldChar w:fldCharType="end"/>
        </w:r>
      </w:hyperlink>
    </w:p>
    <w:p w:rsidR="00674BBB" w:rsidRDefault="00C7654E">
      <w:pPr>
        <w:pStyle w:val="30"/>
        <w:ind w:left="400"/>
        <w:rPr>
          <w:rFonts w:asciiTheme="minorHAnsi" w:eastAsiaTheme="minorEastAsia" w:hAnsiTheme="minorHAnsi" w:cstheme="minorBidi"/>
          <w:bCs w:val="0"/>
          <w:iCs w:val="0"/>
          <w:color w:val="auto"/>
          <w:kern w:val="2"/>
          <w:sz w:val="21"/>
          <w:szCs w:val="22"/>
        </w:rPr>
      </w:pPr>
      <w:hyperlink w:anchor="_Toc37756522" w:history="1">
        <w:r w:rsidR="00513EFC">
          <w:rPr>
            <w:rStyle w:val="af4"/>
          </w:rPr>
          <w:t>10.</w:t>
        </w:r>
        <w:r w:rsidR="00513EFC">
          <w:rPr>
            <w:rStyle w:val="af4"/>
            <w:rFonts w:hint="eastAsia"/>
          </w:rPr>
          <w:t>响应文件构成</w:t>
        </w:r>
        <w:r w:rsidR="00513EFC">
          <w:tab/>
        </w:r>
        <w:r>
          <w:fldChar w:fldCharType="begin"/>
        </w:r>
        <w:r w:rsidR="00513EFC">
          <w:instrText xml:space="preserve"> PAGEREF _Toc37756522 \h </w:instrText>
        </w:r>
        <w:r>
          <w:fldChar w:fldCharType="separate"/>
        </w:r>
        <w:r w:rsidR="00513EFC">
          <w:t>8</w:t>
        </w:r>
        <w:r>
          <w:fldChar w:fldCharType="end"/>
        </w:r>
      </w:hyperlink>
    </w:p>
    <w:p w:rsidR="00674BBB" w:rsidRDefault="00C7654E">
      <w:pPr>
        <w:pStyle w:val="30"/>
        <w:ind w:left="400"/>
        <w:rPr>
          <w:rFonts w:asciiTheme="minorHAnsi" w:eastAsiaTheme="minorEastAsia" w:hAnsiTheme="minorHAnsi" w:cstheme="minorBidi"/>
          <w:bCs w:val="0"/>
          <w:iCs w:val="0"/>
          <w:color w:val="auto"/>
          <w:kern w:val="2"/>
          <w:sz w:val="21"/>
          <w:szCs w:val="22"/>
        </w:rPr>
      </w:pPr>
      <w:hyperlink w:anchor="_Toc37756523" w:history="1">
        <w:r w:rsidR="00513EFC">
          <w:rPr>
            <w:rStyle w:val="af4"/>
          </w:rPr>
          <w:t>11.</w:t>
        </w:r>
        <w:r w:rsidR="00513EFC">
          <w:rPr>
            <w:rStyle w:val="af4"/>
            <w:rFonts w:hint="eastAsia"/>
          </w:rPr>
          <w:t>响应文件编印和签署</w:t>
        </w:r>
        <w:r w:rsidR="00513EFC">
          <w:tab/>
        </w:r>
        <w:r>
          <w:fldChar w:fldCharType="begin"/>
        </w:r>
        <w:r w:rsidR="00513EFC">
          <w:instrText xml:space="preserve"> PAGEREF _Toc37756523 \h </w:instrText>
        </w:r>
        <w:r>
          <w:fldChar w:fldCharType="separate"/>
        </w:r>
        <w:r w:rsidR="00513EFC">
          <w:t>9</w:t>
        </w:r>
        <w:r>
          <w:fldChar w:fldCharType="end"/>
        </w:r>
      </w:hyperlink>
    </w:p>
    <w:p w:rsidR="00674BBB" w:rsidRDefault="00C7654E">
      <w:pPr>
        <w:pStyle w:val="10"/>
        <w:tabs>
          <w:tab w:val="right" w:leader="dot" w:pos="8296"/>
        </w:tabs>
        <w:rPr>
          <w:rFonts w:asciiTheme="minorHAnsi" w:eastAsiaTheme="minorEastAsia" w:hAnsiTheme="minorHAnsi" w:cstheme="minorBidi"/>
          <w:b w:val="0"/>
          <w:bCs w:val="0"/>
          <w:iCs w:val="0"/>
          <w:caps w:val="0"/>
          <w:color w:val="auto"/>
          <w:kern w:val="2"/>
          <w:sz w:val="21"/>
          <w:szCs w:val="22"/>
        </w:rPr>
      </w:pPr>
      <w:hyperlink w:anchor="_Toc37756524" w:history="1">
        <w:r w:rsidR="00513EFC">
          <w:rPr>
            <w:rStyle w:val="af4"/>
            <w:rFonts w:hint="eastAsia"/>
            <w:lang w:val="zh-CN"/>
          </w:rPr>
          <w:t>四、响应文件的递交</w:t>
        </w:r>
        <w:r w:rsidR="00513EFC">
          <w:tab/>
        </w:r>
        <w:r>
          <w:fldChar w:fldCharType="begin"/>
        </w:r>
        <w:r w:rsidR="00513EFC">
          <w:instrText xml:space="preserve"> PAGEREF _Toc37756524 \h </w:instrText>
        </w:r>
        <w:r>
          <w:fldChar w:fldCharType="separate"/>
        </w:r>
        <w:r w:rsidR="00513EFC">
          <w:t>10</w:t>
        </w:r>
        <w:r>
          <w:fldChar w:fldCharType="end"/>
        </w:r>
      </w:hyperlink>
    </w:p>
    <w:p w:rsidR="00674BBB" w:rsidRDefault="00C7654E">
      <w:pPr>
        <w:pStyle w:val="30"/>
        <w:ind w:left="400"/>
        <w:rPr>
          <w:rFonts w:asciiTheme="minorHAnsi" w:eastAsiaTheme="minorEastAsia" w:hAnsiTheme="minorHAnsi" w:cstheme="minorBidi"/>
          <w:bCs w:val="0"/>
          <w:iCs w:val="0"/>
          <w:color w:val="auto"/>
          <w:kern w:val="2"/>
          <w:sz w:val="21"/>
          <w:szCs w:val="22"/>
        </w:rPr>
      </w:pPr>
      <w:hyperlink w:anchor="_Toc37756525" w:history="1">
        <w:r w:rsidR="00513EFC">
          <w:rPr>
            <w:rStyle w:val="af4"/>
          </w:rPr>
          <w:t>12.</w:t>
        </w:r>
        <w:r w:rsidR="00513EFC">
          <w:rPr>
            <w:rStyle w:val="af4"/>
            <w:rFonts w:hint="eastAsia"/>
          </w:rPr>
          <w:t>响应文件的密封和标记</w:t>
        </w:r>
        <w:r w:rsidR="00513EFC">
          <w:tab/>
        </w:r>
        <w:r>
          <w:fldChar w:fldCharType="begin"/>
        </w:r>
        <w:r w:rsidR="00513EFC">
          <w:instrText xml:space="preserve"> PAGEREF _Toc37756525 \h </w:instrText>
        </w:r>
        <w:r>
          <w:fldChar w:fldCharType="separate"/>
        </w:r>
        <w:r w:rsidR="00513EFC">
          <w:t>10</w:t>
        </w:r>
        <w:r>
          <w:fldChar w:fldCharType="end"/>
        </w:r>
      </w:hyperlink>
    </w:p>
    <w:p w:rsidR="00674BBB" w:rsidRDefault="00C7654E">
      <w:pPr>
        <w:pStyle w:val="30"/>
        <w:ind w:left="400"/>
        <w:rPr>
          <w:rFonts w:asciiTheme="minorHAnsi" w:eastAsiaTheme="minorEastAsia" w:hAnsiTheme="minorHAnsi" w:cstheme="minorBidi"/>
          <w:bCs w:val="0"/>
          <w:iCs w:val="0"/>
          <w:color w:val="auto"/>
          <w:kern w:val="2"/>
          <w:sz w:val="21"/>
          <w:szCs w:val="22"/>
        </w:rPr>
      </w:pPr>
      <w:hyperlink w:anchor="_Toc37756526" w:history="1">
        <w:r w:rsidR="00513EFC">
          <w:rPr>
            <w:rStyle w:val="af4"/>
          </w:rPr>
          <w:t>13.</w:t>
        </w:r>
        <w:r w:rsidR="00513EFC">
          <w:rPr>
            <w:rStyle w:val="af4"/>
            <w:rFonts w:hint="eastAsia"/>
          </w:rPr>
          <w:t>提交响应文件截止时间、地点</w:t>
        </w:r>
        <w:r w:rsidR="00513EFC">
          <w:tab/>
        </w:r>
        <w:r>
          <w:fldChar w:fldCharType="begin"/>
        </w:r>
        <w:r w:rsidR="00513EFC">
          <w:instrText xml:space="preserve"> PAGEREF _Toc37756526 \h </w:instrText>
        </w:r>
        <w:r>
          <w:fldChar w:fldCharType="separate"/>
        </w:r>
        <w:r w:rsidR="00513EFC">
          <w:t>10</w:t>
        </w:r>
        <w:r>
          <w:fldChar w:fldCharType="end"/>
        </w:r>
      </w:hyperlink>
    </w:p>
    <w:p w:rsidR="00674BBB" w:rsidRDefault="00C7654E">
      <w:pPr>
        <w:pStyle w:val="10"/>
        <w:tabs>
          <w:tab w:val="right" w:leader="dot" w:pos="8296"/>
        </w:tabs>
        <w:rPr>
          <w:rFonts w:asciiTheme="minorHAnsi" w:eastAsiaTheme="minorEastAsia" w:hAnsiTheme="minorHAnsi" w:cstheme="minorBidi"/>
          <w:b w:val="0"/>
          <w:bCs w:val="0"/>
          <w:iCs w:val="0"/>
          <w:caps w:val="0"/>
          <w:color w:val="auto"/>
          <w:kern w:val="2"/>
          <w:sz w:val="21"/>
          <w:szCs w:val="22"/>
        </w:rPr>
      </w:pPr>
      <w:hyperlink w:anchor="_Toc37756527" w:history="1">
        <w:r w:rsidR="00513EFC">
          <w:rPr>
            <w:rStyle w:val="af4"/>
            <w:rFonts w:hint="eastAsia"/>
          </w:rPr>
          <w:t>五、磋商程序及方法</w:t>
        </w:r>
        <w:r w:rsidR="00513EFC">
          <w:tab/>
        </w:r>
        <w:r>
          <w:fldChar w:fldCharType="begin"/>
        </w:r>
        <w:r w:rsidR="00513EFC">
          <w:instrText xml:space="preserve"> PAGEREF _Toc37756527 \h </w:instrText>
        </w:r>
        <w:r>
          <w:fldChar w:fldCharType="separate"/>
        </w:r>
        <w:r w:rsidR="00513EFC">
          <w:t>10</w:t>
        </w:r>
        <w:r>
          <w:fldChar w:fldCharType="end"/>
        </w:r>
      </w:hyperlink>
    </w:p>
    <w:p w:rsidR="00674BBB" w:rsidRDefault="00C7654E">
      <w:pPr>
        <w:pStyle w:val="30"/>
        <w:ind w:left="400"/>
        <w:rPr>
          <w:rFonts w:asciiTheme="minorHAnsi" w:eastAsiaTheme="minorEastAsia" w:hAnsiTheme="minorHAnsi" w:cstheme="minorBidi"/>
          <w:bCs w:val="0"/>
          <w:iCs w:val="0"/>
          <w:color w:val="auto"/>
          <w:kern w:val="2"/>
          <w:sz w:val="21"/>
          <w:szCs w:val="22"/>
        </w:rPr>
      </w:pPr>
      <w:hyperlink w:anchor="_Toc37756528" w:history="1">
        <w:r w:rsidR="00513EFC">
          <w:rPr>
            <w:rStyle w:val="af4"/>
          </w:rPr>
          <w:t>14.</w:t>
        </w:r>
        <w:r w:rsidR="00513EFC">
          <w:rPr>
            <w:rStyle w:val="af4"/>
            <w:rFonts w:hint="eastAsia"/>
          </w:rPr>
          <w:t>磋商小组</w:t>
        </w:r>
        <w:r w:rsidR="00513EFC">
          <w:tab/>
        </w:r>
        <w:r>
          <w:fldChar w:fldCharType="begin"/>
        </w:r>
        <w:r w:rsidR="00513EFC">
          <w:instrText xml:space="preserve"> PAGEREF _Toc37756528 \h </w:instrText>
        </w:r>
        <w:r>
          <w:fldChar w:fldCharType="separate"/>
        </w:r>
        <w:r w:rsidR="00513EFC">
          <w:t>10</w:t>
        </w:r>
        <w:r>
          <w:fldChar w:fldCharType="end"/>
        </w:r>
      </w:hyperlink>
    </w:p>
    <w:p w:rsidR="00674BBB" w:rsidRDefault="00C7654E">
      <w:pPr>
        <w:pStyle w:val="30"/>
        <w:ind w:left="400"/>
        <w:rPr>
          <w:rFonts w:asciiTheme="minorHAnsi" w:eastAsiaTheme="minorEastAsia" w:hAnsiTheme="minorHAnsi" w:cstheme="minorBidi"/>
          <w:bCs w:val="0"/>
          <w:iCs w:val="0"/>
          <w:color w:val="auto"/>
          <w:kern w:val="2"/>
          <w:sz w:val="21"/>
          <w:szCs w:val="22"/>
        </w:rPr>
      </w:pPr>
      <w:hyperlink w:anchor="_Toc37756529" w:history="1">
        <w:r w:rsidR="00513EFC">
          <w:rPr>
            <w:rStyle w:val="af4"/>
          </w:rPr>
          <w:t>15.</w:t>
        </w:r>
        <w:r w:rsidR="00513EFC">
          <w:rPr>
            <w:rStyle w:val="af4"/>
            <w:rFonts w:hint="eastAsia"/>
          </w:rPr>
          <w:t>磋商程序</w:t>
        </w:r>
        <w:r w:rsidR="00513EFC">
          <w:tab/>
        </w:r>
        <w:r>
          <w:fldChar w:fldCharType="begin"/>
        </w:r>
        <w:r w:rsidR="00513EFC">
          <w:instrText xml:space="preserve"> PAGEREF _Toc37756529 \h </w:instrText>
        </w:r>
        <w:r>
          <w:fldChar w:fldCharType="separate"/>
        </w:r>
        <w:r w:rsidR="00513EFC">
          <w:t>11</w:t>
        </w:r>
        <w:r>
          <w:fldChar w:fldCharType="end"/>
        </w:r>
      </w:hyperlink>
    </w:p>
    <w:p w:rsidR="00674BBB" w:rsidRDefault="00C7654E">
      <w:pPr>
        <w:pStyle w:val="30"/>
        <w:ind w:left="400"/>
        <w:rPr>
          <w:rFonts w:asciiTheme="minorHAnsi" w:eastAsiaTheme="minorEastAsia" w:hAnsiTheme="minorHAnsi" w:cstheme="minorBidi"/>
          <w:bCs w:val="0"/>
          <w:iCs w:val="0"/>
          <w:color w:val="auto"/>
          <w:kern w:val="2"/>
          <w:sz w:val="21"/>
          <w:szCs w:val="22"/>
        </w:rPr>
      </w:pPr>
      <w:hyperlink w:anchor="_Toc37756530" w:history="1">
        <w:r w:rsidR="00513EFC">
          <w:rPr>
            <w:rStyle w:val="af4"/>
          </w:rPr>
          <w:t>16.</w:t>
        </w:r>
        <w:r w:rsidR="00513EFC">
          <w:rPr>
            <w:rStyle w:val="af4"/>
            <w:rFonts w:hint="eastAsia"/>
          </w:rPr>
          <w:t>评审办法</w:t>
        </w:r>
        <w:r w:rsidR="00513EFC">
          <w:tab/>
        </w:r>
        <w:r>
          <w:fldChar w:fldCharType="begin"/>
        </w:r>
        <w:r w:rsidR="00513EFC">
          <w:instrText xml:space="preserve"> PAGEREF _Toc37756530 \h </w:instrText>
        </w:r>
        <w:r>
          <w:fldChar w:fldCharType="separate"/>
        </w:r>
        <w:r w:rsidR="00513EFC">
          <w:t>12</w:t>
        </w:r>
        <w:r>
          <w:fldChar w:fldCharType="end"/>
        </w:r>
      </w:hyperlink>
    </w:p>
    <w:p w:rsidR="00674BBB" w:rsidRDefault="00C7654E">
      <w:pPr>
        <w:pStyle w:val="10"/>
        <w:tabs>
          <w:tab w:val="right" w:leader="dot" w:pos="8296"/>
        </w:tabs>
        <w:rPr>
          <w:rFonts w:asciiTheme="minorHAnsi" w:eastAsiaTheme="minorEastAsia" w:hAnsiTheme="minorHAnsi" w:cstheme="minorBidi"/>
          <w:b w:val="0"/>
          <w:bCs w:val="0"/>
          <w:iCs w:val="0"/>
          <w:caps w:val="0"/>
          <w:color w:val="auto"/>
          <w:kern w:val="2"/>
          <w:sz w:val="21"/>
          <w:szCs w:val="22"/>
        </w:rPr>
      </w:pPr>
      <w:hyperlink w:anchor="_Toc37756531" w:history="1">
        <w:r w:rsidR="00513EFC">
          <w:rPr>
            <w:rStyle w:val="af4"/>
            <w:rFonts w:hint="eastAsia"/>
            <w:lang w:val="zh-CN"/>
          </w:rPr>
          <w:t>六、确定成交供应商</w:t>
        </w:r>
        <w:r w:rsidR="00513EFC">
          <w:tab/>
        </w:r>
        <w:r>
          <w:fldChar w:fldCharType="begin"/>
        </w:r>
        <w:r w:rsidR="00513EFC">
          <w:instrText xml:space="preserve"> PAGEREF _Toc37756531 \h </w:instrText>
        </w:r>
        <w:r>
          <w:fldChar w:fldCharType="separate"/>
        </w:r>
        <w:r w:rsidR="00513EFC">
          <w:t>14</w:t>
        </w:r>
        <w:r>
          <w:fldChar w:fldCharType="end"/>
        </w:r>
      </w:hyperlink>
    </w:p>
    <w:p w:rsidR="00674BBB" w:rsidRDefault="00C7654E">
      <w:pPr>
        <w:pStyle w:val="30"/>
        <w:ind w:left="400"/>
        <w:rPr>
          <w:rFonts w:asciiTheme="minorHAnsi" w:eastAsiaTheme="minorEastAsia" w:hAnsiTheme="minorHAnsi" w:cstheme="minorBidi"/>
          <w:bCs w:val="0"/>
          <w:iCs w:val="0"/>
          <w:color w:val="auto"/>
          <w:kern w:val="2"/>
          <w:sz w:val="21"/>
          <w:szCs w:val="22"/>
        </w:rPr>
      </w:pPr>
      <w:hyperlink w:anchor="_Toc37756532" w:history="1">
        <w:r w:rsidR="00513EFC">
          <w:rPr>
            <w:rStyle w:val="af4"/>
          </w:rPr>
          <w:t>17.</w:t>
        </w:r>
        <w:r w:rsidR="00513EFC">
          <w:rPr>
            <w:rStyle w:val="af4"/>
            <w:rFonts w:hint="eastAsia"/>
          </w:rPr>
          <w:t>推荐并确定成交供应商</w:t>
        </w:r>
        <w:r w:rsidR="00513EFC">
          <w:tab/>
        </w:r>
        <w:r>
          <w:fldChar w:fldCharType="begin"/>
        </w:r>
        <w:r w:rsidR="00513EFC">
          <w:instrText xml:space="preserve"> PAGEREF _Toc37756532 \h </w:instrText>
        </w:r>
        <w:r>
          <w:fldChar w:fldCharType="separate"/>
        </w:r>
        <w:r w:rsidR="00513EFC">
          <w:t>14</w:t>
        </w:r>
        <w:r>
          <w:fldChar w:fldCharType="end"/>
        </w:r>
      </w:hyperlink>
    </w:p>
    <w:p w:rsidR="00674BBB" w:rsidRDefault="00C7654E">
      <w:pPr>
        <w:pStyle w:val="30"/>
        <w:ind w:left="400"/>
        <w:rPr>
          <w:rFonts w:asciiTheme="minorHAnsi" w:eastAsiaTheme="minorEastAsia" w:hAnsiTheme="minorHAnsi" w:cstheme="minorBidi"/>
          <w:bCs w:val="0"/>
          <w:iCs w:val="0"/>
          <w:color w:val="auto"/>
          <w:kern w:val="2"/>
          <w:sz w:val="21"/>
          <w:szCs w:val="22"/>
        </w:rPr>
      </w:pPr>
      <w:hyperlink w:anchor="_Toc37756533" w:history="1">
        <w:r w:rsidR="00513EFC">
          <w:rPr>
            <w:rStyle w:val="af4"/>
          </w:rPr>
          <w:t>18.</w:t>
        </w:r>
        <w:r w:rsidR="00513EFC">
          <w:rPr>
            <w:rStyle w:val="af4"/>
            <w:rFonts w:hint="eastAsia"/>
          </w:rPr>
          <w:t>成交通知</w:t>
        </w:r>
        <w:r w:rsidR="00513EFC">
          <w:tab/>
        </w:r>
        <w:r>
          <w:fldChar w:fldCharType="begin"/>
        </w:r>
        <w:r w:rsidR="00513EFC">
          <w:instrText xml:space="preserve"> PAGEREF _Toc37756533 \h </w:instrText>
        </w:r>
        <w:r>
          <w:fldChar w:fldCharType="separate"/>
        </w:r>
        <w:r w:rsidR="00513EFC">
          <w:t>15</w:t>
        </w:r>
        <w:r>
          <w:fldChar w:fldCharType="end"/>
        </w:r>
      </w:hyperlink>
    </w:p>
    <w:p w:rsidR="00674BBB" w:rsidRDefault="00C7654E">
      <w:pPr>
        <w:pStyle w:val="10"/>
        <w:tabs>
          <w:tab w:val="right" w:leader="dot" w:pos="8296"/>
        </w:tabs>
        <w:rPr>
          <w:rFonts w:asciiTheme="minorHAnsi" w:eastAsiaTheme="minorEastAsia" w:hAnsiTheme="minorHAnsi" w:cstheme="minorBidi"/>
          <w:b w:val="0"/>
          <w:bCs w:val="0"/>
          <w:iCs w:val="0"/>
          <w:caps w:val="0"/>
          <w:color w:val="auto"/>
          <w:kern w:val="2"/>
          <w:sz w:val="21"/>
          <w:szCs w:val="22"/>
        </w:rPr>
      </w:pPr>
      <w:hyperlink w:anchor="_Toc37756534" w:history="1">
        <w:r w:rsidR="00513EFC">
          <w:rPr>
            <w:rStyle w:val="af4"/>
            <w:rFonts w:hint="eastAsia"/>
            <w:lang w:val="zh-CN"/>
          </w:rPr>
          <w:t>七、授予合同</w:t>
        </w:r>
        <w:r w:rsidR="00513EFC">
          <w:tab/>
        </w:r>
        <w:r>
          <w:fldChar w:fldCharType="begin"/>
        </w:r>
        <w:r w:rsidR="00513EFC">
          <w:instrText xml:space="preserve"> PAGEREF _Toc37756534 \h </w:instrText>
        </w:r>
        <w:r>
          <w:fldChar w:fldCharType="separate"/>
        </w:r>
        <w:r w:rsidR="00513EFC">
          <w:t>15</w:t>
        </w:r>
        <w:r>
          <w:fldChar w:fldCharType="end"/>
        </w:r>
      </w:hyperlink>
    </w:p>
    <w:p w:rsidR="00674BBB" w:rsidRDefault="00C7654E">
      <w:pPr>
        <w:pStyle w:val="30"/>
        <w:ind w:left="400"/>
        <w:rPr>
          <w:rFonts w:asciiTheme="minorHAnsi" w:eastAsiaTheme="minorEastAsia" w:hAnsiTheme="minorHAnsi" w:cstheme="minorBidi"/>
          <w:bCs w:val="0"/>
          <w:iCs w:val="0"/>
          <w:color w:val="auto"/>
          <w:kern w:val="2"/>
          <w:sz w:val="21"/>
          <w:szCs w:val="22"/>
        </w:rPr>
      </w:pPr>
      <w:hyperlink w:anchor="_Toc37756535" w:history="1">
        <w:r w:rsidR="00513EFC">
          <w:rPr>
            <w:rStyle w:val="af4"/>
          </w:rPr>
          <w:t>19.</w:t>
        </w:r>
        <w:r w:rsidR="00513EFC">
          <w:rPr>
            <w:rStyle w:val="af4"/>
            <w:rFonts w:hint="eastAsia"/>
          </w:rPr>
          <w:t>签订合同</w:t>
        </w:r>
        <w:r w:rsidR="00513EFC">
          <w:tab/>
        </w:r>
        <w:r>
          <w:fldChar w:fldCharType="begin"/>
        </w:r>
        <w:r w:rsidR="00513EFC">
          <w:instrText xml:space="preserve"> PAGEREF _Toc37756535 \h </w:instrText>
        </w:r>
        <w:r>
          <w:fldChar w:fldCharType="separate"/>
        </w:r>
        <w:r w:rsidR="00513EFC">
          <w:t>15</w:t>
        </w:r>
        <w:r>
          <w:fldChar w:fldCharType="end"/>
        </w:r>
      </w:hyperlink>
    </w:p>
    <w:p w:rsidR="00674BBB" w:rsidRDefault="00C7654E">
      <w:pPr>
        <w:pStyle w:val="10"/>
        <w:tabs>
          <w:tab w:val="right" w:leader="dot" w:pos="8296"/>
        </w:tabs>
        <w:rPr>
          <w:rFonts w:asciiTheme="minorHAnsi" w:eastAsiaTheme="minorEastAsia" w:hAnsiTheme="minorHAnsi" w:cstheme="minorBidi"/>
          <w:b w:val="0"/>
          <w:bCs w:val="0"/>
          <w:iCs w:val="0"/>
          <w:caps w:val="0"/>
          <w:color w:val="auto"/>
          <w:kern w:val="2"/>
          <w:sz w:val="21"/>
          <w:szCs w:val="22"/>
        </w:rPr>
      </w:pPr>
      <w:hyperlink w:anchor="_Toc37756536" w:history="1">
        <w:r w:rsidR="00513EFC">
          <w:rPr>
            <w:rStyle w:val="af4"/>
            <w:rFonts w:hint="eastAsia"/>
            <w:lang w:val="zh-CN"/>
          </w:rPr>
          <w:t>八、磋商活动终止</w:t>
        </w:r>
        <w:r w:rsidR="00513EFC">
          <w:tab/>
        </w:r>
        <w:r>
          <w:fldChar w:fldCharType="begin"/>
        </w:r>
        <w:r w:rsidR="00513EFC">
          <w:instrText xml:space="preserve"> PAGEREF _Toc37756536 \h </w:instrText>
        </w:r>
        <w:r>
          <w:fldChar w:fldCharType="separate"/>
        </w:r>
        <w:r w:rsidR="00513EFC">
          <w:t>15</w:t>
        </w:r>
        <w:r>
          <w:fldChar w:fldCharType="end"/>
        </w:r>
      </w:hyperlink>
    </w:p>
    <w:p w:rsidR="00674BBB" w:rsidRDefault="00C7654E">
      <w:pPr>
        <w:pStyle w:val="30"/>
        <w:ind w:left="400"/>
        <w:rPr>
          <w:rFonts w:asciiTheme="minorHAnsi" w:eastAsiaTheme="minorEastAsia" w:hAnsiTheme="minorHAnsi" w:cstheme="minorBidi"/>
          <w:bCs w:val="0"/>
          <w:iCs w:val="0"/>
          <w:color w:val="auto"/>
          <w:kern w:val="2"/>
          <w:sz w:val="21"/>
          <w:szCs w:val="22"/>
        </w:rPr>
      </w:pPr>
      <w:hyperlink w:anchor="_Toc37756537" w:history="1">
        <w:r w:rsidR="00513EFC">
          <w:rPr>
            <w:rStyle w:val="af4"/>
          </w:rPr>
          <w:t>20.</w:t>
        </w:r>
        <w:r w:rsidR="00513EFC">
          <w:rPr>
            <w:rStyle w:val="af4"/>
            <w:rFonts w:hint="eastAsia"/>
          </w:rPr>
          <w:t>终止情形</w:t>
        </w:r>
        <w:r w:rsidR="00513EFC">
          <w:tab/>
        </w:r>
        <w:r>
          <w:fldChar w:fldCharType="begin"/>
        </w:r>
        <w:r w:rsidR="00513EFC">
          <w:instrText xml:space="preserve"> PAGEREF _Toc37756537 \h </w:instrText>
        </w:r>
        <w:r>
          <w:fldChar w:fldCharType="separate"/>
        </w:r>
        <w:r w:rsidR="00513EFC">
          <w:t>15</w:t>
        </w:r>
        <w:r>
          <w:fldChar w:fldCharType="end"/>
        </w:r>
      </w:hyperlink>
    </w:p>
    <w:p w:rsidR="00674BBB" w:rsidRDefault="00C7654E">
      <w:pPr>
        <w:pStyle w:val="10"/>
        <w:tabs>
          <w:tab w:val="right" w:leader="dot" w:pos="8296"/>
        </w:tabs>
        <w:rPr>
          <w:rFonts w:asciiTheme="minorHAnsi" w:eastAsiaTheme="minorEastAsia" w:hAnsiTheme="minorHAnsi" w:cstheme="minorBidi"/>
          <w:b w:val="0"/>
          <w:bCs w:val="0"/>
          <w:iCs w:val="0"/>
          <w:caps w:val="0"/>
          <w:color w:val="auto"/>
          <w:kern w:val="2"/>
          <w:sz w:val="21"/>
          <w:szCs w:val="22"/>
        </w:rPr>
      </w:pPr>
      <w:hyperlink w:anchor="_Toc37756538" w:history="1">
        <w:r w:rsidR="00513EFC">
          <w:rPr>
            <w:rStyle w:val="af4"/>
            <w:rFonts w:hint="eastAsia"/>
            <w:lang w:val="zh-CN"/>
          </w:rPr>
          <w:t>九、处罚</w:t>
        </w:r>
        <w:r w:rsidR="00513EFC">
          <w:tab/>
        </w:r>
        <w:r>
          <w:fldChar w:fldCharType="begin"/>
        </w:r>
        <w:r w:rsidR="00513EFC">
          <w:instrText xml:space="preserve"> PAGEREF _Toc37756538 \h </w:instrText>
        </w:r>
        <w:r>
          <w:fldChar w:fldCharType="separate"/>
        </w:r>
        <w:r w:rsidR="00513EFC">
          <w:t>16</w:t>
        </w:r>
        <w:r>
          <w:fldChar w:fldCharType="end"/>
        </w:r>
      </w:hyperlink>
    </w:p>
    <w:p w:rsidR="00674BBB" w:rsidRDefault="00C7654E">
      <w:pPr>
        <w:pStyle w:val="30"/>
        <w:ind w:left="400"/>
        <w:rPr>
          <w:rFonts w:asciiTheme="minorHAnsi" w:eastAsiaTheme="minorEastAsia" w:hAnsiTheme="minorHAnsi" w:cstheme="minorBidi"/>
          <w:bCs w:val="0"/>
          <w:iCs w:val="0"/>
          <w:color w:val="auto"/>
          <w:kern w:val="2"/>
          <w:sz w:val="21"/>
          <w:szCs w:val="22"/>
        </w:rPr>
      </w:pPr>
      <w:hyperlink w:anchor="_Toc37756539" w:history="1">
        <w:r w:rsidR="00513EFC">
          <w:rPr>
            <w:rStyle w:val="af4"/>
          </w:rPr>
          <w:t>21.</w:t>
        </w:r>
        <w:r w:rsidR="00513EFC">
          <w:rPr>
            <w:rStyle w:val="af4"/>
            <w:rFonts w:hint="eastAsia"/>
          </w:rPr>
          <w:t>处罚情形</w:t>
        </w:r>
        <w:r w:rsidR="00513EFC">
          <w:tab/>
        </w:r>
        <w:r>
          <w:fldChar w:fldCharType="begin"/>
        </w:r>
        <w:r w:rsidR="00513EFC">
          <w:instrText xml:space="preserve"> PAGEREF _Toc37756539 \h </w:instrText>
        </w:r>
        <w:r>
          <w:fldChar w:fldCharType="separate"/>
        </w:r>
        <w:r w:rsidR="00513EFC">
          <w:t>16</w:t>
        </w:r>
        <w:r>
          <w:fldChar w:fldCharType="end"/>
        </w:r>
      </w:hyperlink>
    </w:p>
    <w:p w:rsidR="00674BBB" w:rsidRDefault="00C7654E">
      <w:pPr>
        <w:pStyle w:val="10"/>
        <w:tabs>
          <w:tab w:val="right" w:leader="dot" w:pos="8296"/>
        </w:tabs>
        <w:rPr>
          <w:rFonts w:asciiTheme="minorHAnsi" w:eastAsiaTheme="minorEastAsia" w:hAnsiTheme="minorHAnsi" w:cstheme="minorBidi"/>
          <w:b w:val="0"/>
          <w:bCs w:val="0"/>
          <w:iCs w:val="0"/>
          <w:caps w:val="0"/>
          <w:color w:val="auto"/>
          <w:kern w:val="2"/>
          <w:sz w:val="21"/>
          <w:szCs w:val="22"/>
        </w:rPr>
      </w:pPr>
      <w:hyperlink w:anchor="_Toc37756540" w:history="1">
        <w:r w:rsidR="00513EFC">
          <w:rPr>
            <w:rStyle w:val="af4"/>
            <w:rFonts w:hint="eastAsia"/>
          </w:rPr>
          <w:t>十、其他</w:t>
        </w:r>
        <w:r w:rsidR="00513EFC">
          <w:tab/>
        </w:r>
        <w:r>
          <w:fldChar w:fldCharType="begin"/>
        </w:r>
        <w:r w:rsidR="00513EFC">
          <w:instrText xml:space="preserve"> PAGEREF _Toc37756540 \h </w:instrText>
        </w:r>
        <w:r>
          <w:fldChar w:fldCharType="separate"/>
        </w:r>
        <w:r w:rsidR="00513EFC">
          <w:t>16</w:t>
        </w:r>
        <w:r>
          <w:fldChar w:fldCharType="end"/>
        </w:r>
      </w:hyperlink>
    </w:p>
    <w:p w:rsidR="00674BBB" w:rsidRDefault="00C7654E">
      <w:pPr>
        <w:pStyle w:val="10"/>
        <w:tabs>
          <w:tab w:val="right" w:leader="dot" w:pos="8296"/>
        </w:tabs>
        <w:rPr>
          <w:rFonts w:asciiTheme="minorHAnsi" w:eastAsiaTheme="minorEastAsia" w:hAnsiTheme="minorHAnsi" w:cstheme="minorBidi"/>
          <w:b w:val="0"/>
          <w:bCs w:val="0"/>
          <w:iCs w:val="0"/>
          <w:caps w:val="0"/>
          <w:color w:val="auto"/>
          <w:kern w:val="2"/>
          <w:sz w:val="21"/>
          <w:szCs w:val="22"/>
        </w:rPr>
      </w:pPr>
      <w:hyperlink w:anchor="_Toc37756541" w:history="1">
        <w:r w:rsidR="00513EFC">
          <w:rPr>
            <w:rStyle w:val="af4"/>
            <w:rFonts w:hint="eastAsia"/>
          </w:rPr>
          <w:t>第四部分采购项目合同书</w:t>
        </w:r>
        <w:r w:rsidR="00513EFC">
          <w:tab/>
        </w:r>
        <w:r>
          <w:fldChar w:fldCharType="begin"/>
        </w:r>
        <w:r w:rsidR="00513EFC">
          <w:instrText xml:space="preserve"> PAGEREF _Toc37756541 \h </w:instrText>
        </w:r>
        <w:r>
          <w:fldChar w:fldCharType="separate"/>
        </w:r>
        <w:r w:rsidR="00513EFC">
          <w:t>17</w:t>
        </w:r>
        <w:r>
          <w:fldChar w:fldCharType="end"/>
        </w:r>
      </w:hyperlink>
    </w:p>
    <w:p w:rsidR="00674BBB" w:rsidRDefault="00C7654E">
      <w:pPr>
        <w:pStyle w:val="10"/>
        <w:tabs>
          <w:tab w:val="right" w:leader="dot" w:pos="8296"/>
        </w:tabs>
        <w:rPr>
          <w:rFonts w:asciiTheme="minorHAnsi" w:eastAsiaTheme="minorEastAsia" w:hAnsiTheme="minorHAnsi" w:cstheme="minorBidi"/>
          <w:b w:val="0"/>
          <w:bCs w:val="0"/>
          <w:iCs w:val="0"/>
          <w:caps w:val="0"/>
          <w:color w:val="auto"/>
          <w:kern w:val="2"/>
          <w:sz w:val="21"/>
          <w:szCs w:val="22"/>
        </w:rPr>
      </w:pPr>
      <w:hyperlink w:anchor="_Toc37756542" w:history="1">
        <w:r w:rsidR="00513EFC">
          <w:rPr>
            <w:rStyle w:val="af4"/>
            <w:rFonts w:hint="eastAsia"/>
            <w:kern w:val="28"/>
          </w:rPr>
          <w:t>第五部分响应文件格式</w:t>
        </w:r>
        <w:r w:rsidR="00513EFC">
          <w:tab/>
        </w:r>
        <w:r>
          <w:fldChar w:fldCharType="begin"/>
        </w:r>
        <w:r w:rsidR="00513EFC">
          <w:instrText xml:space="preserve"> PAGEREF _Toc37756542 \h </w:instrText>
        </w:r>
        <w:r>
          <w:fldChar w:fldCharType="separate"/>
        </w:r>
        <w:r w:rsidR="00513EFC">
          <w:t>29</w:t>
        </w:r>
        <w:r>
          <w:fldChar w:fldCharType="end"/>
        </w:r>
      </w:hyperlink>
    </w:p>
    <w:p w:rsidR="00674BBB" w:rsidRDefault="00C7654E">
      <w:pPr>
        <w:pStyle w:val="30"/>
        <w:ind w:left="400"/>
        <w:rPr>
          <w:rFonts w:asciiTheme="minorHAnsi" w:eastAsiaTheme="minorEastAsia" w:hAnsiTheme="minorHAnsi" w:cstheme="minorBidi"/>
          <w:bCs w:val="0"/>
          <w:iCs w:val="0"/>
          <w:color w:val="auto"/>
          <w:kern w:val="2"/>
          <w:sz w:val="21"/>
          <w:szCs w:val="22"/>
        </w:rPr>
      </w:pPr>
      <w:hyperlink w:anchor="_Toc37756543" w:history="1">
        <w:r w:rsidR="00513EFC">
          <w:rPr>
            <w:rStyle w:val="af4"/>
            <w:rFonts w:hint="eastAsia"/>
          </w:rPr>
          <w:t>附件</w:t>
        </w:r>
        <w:r w:rsidR="00513EFC">
          <w:rPr>
            <w:rStyle w:val="af4"/>
          </w:rPr>
          <w:t>1</w:t>
        </w:r>
        <w:r w:rsidR="00513EFC">
          <w:rPr>
            <w:rStyle w:val="af4"/>
            <w:rFonts w:hint="eastAsia"/>
          </w:rPr>
          <w:t>：响应文件封面</w:t>
        </w:r>
        <w:r w:rsidR="00513EFC">
          <w:tab/>
        </w:r>
        <w:r>
          <w:fldChar w:fldCharType="begin"/>
        </w:r>
        <w:r w:rsidR="00513EFC">
          <w:instrText xml:space="preserve"> PAGEREF _Toc37756543 \h </w:instrText>
        </w:r>
        <w:r>
          <w:fldChar w:fldCharType="separate"/>
        </w:r>
        <w:r w:rsidR="00513EFC">
          <w:t>29</w:t>
        </w:r>
        <w:r>
          <w:fldChar w:fldCharType="end"/>
        </w:r>
      </w:hyperlink>
    </w:p>
    <w:p w:rsidR="00674BBB" w:rsidRDefault="00C7654E">
      <w:pPr>
        <w:pStyle w:val="30"/>
        <w:ind w:left="400"/>
        <w:rPr>
          <w:rFonts w:asciiTheme="minorHAnsi" w:eastAsiaTheme="minorEastAsia" w:hAnsiTheme="minorHAnsi" w:cstheme="minorBidi"/>
          <w:bCs w:val="0"/>
          <w:iCs w:val="0"/>
          <w:color w:val="auto"/>
          <w:kern w:val="2"/>
          <w:sz w:val="21"/>
          <w:szCs w:val="22"/>
        </w:rPr>
      </w:pPr>
      <w:hyperlink w:anchor="_Toc37756544" w:history="1">
        <w:r w:rsidR="00513EFC">
          <w:rPr>
            <w:rStyle w:val="af4"/>
            <w:rFonts w:hint="eastAsia"/>
          </w:rPr>
          <w:t>附件</w:t>
        </w:r>
        <w:r w:rsidR="00513EFC">
          <w:rPr>
            <w:rStyle w:val="af4"/>
          </w:rPr>
          <w:t>2</w:t>
        </w:r>
        <w:r w:rsidR="00513EFC">
          <w:rPr>
            <w:rStyle w:val="af4"/>
            <w:rFonts w:hint="eastAsia"/>
          </w:rPr>
          <w:t>：磋商函</w:t>
        </w:r>
        <w:r w:rsidR="00513EFC">
          <w:tab/>
        </w:r>
        <w:r>
          <w:fldChar w:fldCharType="begin"/>
        </w:r>
        <w:r w:rsidR="00513EFC">
          <w:instrText xml:space="preserve"> PAGEREF _Toc37756544 \h </w:instrText>
        </w:r>
        <w:r>
          <w:fldChar w:fldCharType="separate"/>
        </w:r>
        <w:r w:rsidR="00513EFC">
          <w:t>30</w:t>
        </w:r>
        <w:r>
          <w:fldChar w:fldCharType="end"/>
        </w:r>
      </w:hyperlink>
    </w:p>
    <w:p w:rsidR="00674BBB" w:rsidRDefault="00C7654E">
      <w:pPr>
        <w:pStyle w:val="30"/>
        <w:ind w:left="400"/>
        <w:rPr>
          <w:rFonts w:asciiTheme="minorHAnsi" w:eastAsiaTheme="minorEastAsia" w:hAnsiTheme="minorHAnsi" w:cstheme="minorBidi"/>
          <w:bCs w:val="0"/>
          <w:iCs w:val="0"/>
          <w:color w:val="auto"/>
          <w:kern w:val="2"/>
          <w:sz w:val="21"/>
          <w:szCs w:val="22"/>
        </w:rPr>
      </w:pPr>
      <w:hyperlink w:anchor="_Toc37756545" w:history="1">
        <w:r w:rsidR="00513EFC">
          <w:rPr>
            <w:rStyle w:val="af4"/>
            <w:rFonts w:hint="eastAsia"/>
          </w:rPr>
          <w:t>附件</w:t>
        </w:r>
        <w:r w:rsidR="00513EFC">
          <w:rPr>
            <w:rStyle w:val="af4"/>
          </w:rPr>
          <w:t>3</w:t>
        </w:r>
        <w:r w:rsidR="00513EFC">
          <w:rPr>
            <w:rStyle w:val="af4"/>
            <w:rFonts w:hint="eastAsia"/>
          </w:rPr>
          <w:t>：投标报价一览表</w:t>
        </w:r>
        <w:r w:rsidR="00513EFC">
          <w:tab/>
        </w:r>
        <w:r>
          <w:fldChar w:fldCharType="begin"/>
        </w:r>
        <w:r w:rsidR="00513EFC">
          <w:instrText xml:space="preserve"> PAGEREF _Toc37756545 \h </w:instrText>
        </w:r>
        <w:r>
          <w:fldChar w:fldCharType="separate"/>
        </w:r>
        <w:r w:rsidR="00513EFC">
          <w:t>31</w:t>
        </w:r>
        <w:r>
          <w:fldChar w:fldCharType="end"/>
        </w:r>
      </w:hyperlink>
    </w:p>
    <w:p w:rsidR="00674BBB" w:rsidRDefault="00C7654E">
      <w:pPr>
        <w:pStyle w:val="30"/>
        <w:ind w:left="400"/>
        <w:rPr>
          <w:rFonts w:asciiTheme="minorHAnsi" w:eastAsiaTheme="minorEastAsia" w:hAnsiTheme="minorHAnsi" w:cstheme="minorBidi"/>
          <w:bCs w:val="0"/>
          <w:iCs w:val="0"/>
          <w:color w:val="auto"/>
          <w:kern w:val="2"/>
          <w:sz w:val="21"/>
          <w:szCs w:val="22"/>
        </w:rPr>
      </w:pPr>
      <w:hyperlink w:anchor="_Toc37756546" w:history="1">
        <w:r w:rsidR="00513EFC">
          <w:rPr>
            <w:rStyle w:val="af4"/>
            <w:rFonts w:hint="eastAsia"/>
            <w:lang w:val="zh-CN"/>
          </w:rPr>
          <w:t>格式</w:t>
        </w:r>
        <w:r w:rsidR="00513EFC">
          <w:rPr>
            <w:rStyle w:val="af4"/>
          </w:rPr>
          <w:t>4</w:t>
        </w:r>
        <w:r w:rsidR="00513EFC">
          <w:rPr>
            <w:rStyle w:val="af4"/>
            <w:rFonts w:hint="eastAsia"/>
            <w:lang w:val="zh-CN"/>
          </w:rPr>
          <w:t>：分项报价表</w:t>
        </w:r>
        <w:r w:rsidR="00513EFC">
          <w:tab/>
        </w:r>
        <w:r>
          <w:fldChar w:fldCharType="begin"/>
        </w:r>
        <w:r w:rsidR="00513EFC">
          <w:instrText xml:space="preserve"> PAGEREF _Toc37756546 \h </w:instrText>
        </w:r>
        <w:r>
          <w:fldChar w:fldCharType="separate"/>
        </w:r>
        <w:r w:rsidR="00513EFC">
          <w:t>32</w:t>
        </w:r>
        <w:r>
          <w:fldChar w:fldCharType="end"/>
        </w:r>
      </w:hyperlink>
    </w:p>
    <w:p w:rsidR="00674BBB" w:rsidRDefault="00C7654E">
      <w:pPr>
        <w:pStyle w:val="30"/>
        <w:ind w:left="400"/>
        <w:rPr>
          <w:rFonts w:asciiTheme="minorHAnsi" w:eastAsiaTheme="minorEastAsia" w:hAnsiTheme="minorHAnsi" w:cstheme="minorBidi"/>
          <w:bCs w:val="0"/>
          <w:iCs w:val="0"/>
          <w:color w:val="auto"/>
          <w:kern w:val="2"/>
          <w:sz w:val="21"/>
          <w:szCs w:val="22"/>
        </w:rPr>
      </w:pPr>
      <w:hyperlink w:anchor="_Toc37756547" w:history="1">
        <w:r w:rsidR="00513EFC">
          <w:rPr>
            <w:rStyle w:val="af4"/>
            <w:rFonts w:hint="eastAsia"/>
            <w:lang w:val="zh-CN"/>
          </w:rPr>
          <w:t>格式</w:t>
        </w:r>
        <w:r w:rsidR="00513EFC">
          <w:rPr>
            <w:rStyle w:val="af4"/>
            <w:lang w:val="zh-CN"/>
          </w:rPr>
          <w:t>5</w:t>
        </w:r>
        <w:r w:rsidR="00513EFC">
          <w:rPr>
            <w:rStyle w:val="af4"/>
            <w:rFonts w:hint="eastAsia"/>
            <w:lang w:val="zh-CN"/>
          </w:rPr>
          <w:t>：技术规格响应表</w:t>
        </w:r>
        <w:r w:rsidR="00513EFC">
          <w:tab/>
        </w:r>
        <w:r>
          <w:fldChar w:fldCharType="begin"/>
        </w:r>
        <w:r w:rsidR="00513EFC">
          <w:instrText xml:space="preserve"> PAGEREF _Toc37756547 \h </w:instrText>
        </w:r>
        <w:r>
          <w:fldChar w:fldCharType="separate"/>
        </w:r>
        <w:r w:rsidR="00513EFC">
          <w:t>33</w:t>
        </w:r>
        <w:r>
          <w:fldChar w:fldCharType="end"/>
        </w:r>
      </w:hyperlink>
    </w:p>
    <w:p w:rsidR="00674BBB" w:rsidRDefault="00C7654E">
      <w:pPr>
        <w:pStyle w:val="30"/>
        <w:ind w:left="400"/>
        <w:rPr>
          <w:rFonts w:asciiTheme="minorHAnsi" w:eastAsiaTheme="minorEastAsia" w:hAnsiTheme="minorHAnsi" w:cstheme="minorBidi"/>
          <w:bCs w:val="0"/>
          <w:iCs w:val="0"/>
          <w:color w:val="auto"/>
          <w:kern w:val="2"/>
          <w:sz w:val="21"/>
          <w:szCs w:val="22"/>
        </w:rPr>
      </w:pPr>
      <w:hyperlink w:anchor="_Toc37756548" w:history="1">
        <w:r w:rsidR="00513EFC">
          <w:rPr>
            <w:rStyle w:val="af4"/>
            <w:rFonts w:hint="eastAsia"/>
          </w:rPr>
          <w:t>附件</w:t>
        </w:r>
        <w:r w:rsidR="00513EFC">
          <w:rPr>
            <w:rStyle w:val="af4"/>
          </w:rPr>
          <w:t>6</w:t>
        </w:r>
        <w:r w:rsidR="00513EFC">
          <w:rPr>
            <w:rStyle w:val="af4"/>
            <w:rFonts w:hint="eastAsia"/>
          </w:rPr>
          <w:t>：法定代表人证明书</w:t>
        </w:r>
        <w:r w:rsidR="00513EFC">
          <w:tab/>
        </w:r>
        <w:r>
          <w:fldChar w:fldCharType="begin"/>
        </w:r>
        <w:r w:rsidR="00513EFC">
          <w:instrText xml:space="preserve"> PAGEREF _Toc37756548 \h </w:instrText>
        </w:r>
        <w:r>
          <w:fldChar w:fldCharType="separate"/>
        </w:r>
        <w:r w:rsidR="00513EFC">
          <w:t>34</w:t>
        </w:r>
        <w:r>
          <w:fldChar w:fldCharType="end"/>
        </w:r>
      </w:hyperlink>
    </w:p>
    <w:p w:rsidR="00674BBB" w:rsidRDefault="00C7654E">
      <w:pPr>
        <w:pStyle w:val="30"/>
        <w:ind w:left="400"/>
        <w:rPr>
          <w:rFonts w:asciiTheme="minorHAnsi" w:eastAsiaTheme="minorEastAsia" w:hAnsiTheme="minorHAnsi" w:cstheme="minorBidi"/>
          <w:bCs w:val="0"/>
          <w:iCs w:val="0"/>
          <w:color w:val="auto"/>
          <w:kern w:val="2"/>
          <w:sz w:val="21"/>
          <w:szCs w:val="22"/>
        </w:rPr>
      </w:pPr>
      <w:hyperlink w:anchor="_Toc37756549" w:history="1">
        <w:r w:rsidR="00513EFC">
          <w:rPr>
            <w:rStyle w:val="af4"/>
            <w:rFonts w:hint="eastAsia"/>
          </w:rPr>
          <w:t>附件</w:t>
        </w:r>
        <w:r w:rsidR="00513EFC">
          <w:rPr>
            <w:rStyle w:val="af4"/>
          </w:rPr>
          <w:t>7</w:t>
        </w:r>
        <w:r w:rsidR="00513EFC">
          <w:rPr>
            <w:rStyle w:val="af4"/>
            <w:rFonts w:hint="eastAsia"/>
          </w:rPr>
          <w:t>：法定代表人授权书</w:t>
        </w:r>
        <w:r w:rsidR="00513EFC">
          <w:tab/>
        </w:r>
        <w:r>
          <w:fldChar w:fldCharType="begin"/>
        </w:r>
        <w:r w:rsidR="00513EFC">
          <w:instrText xml:space="preserve"> PAGEREF _Toc37756549 \h </w:instrText>
        </w:r>
        <w:r>
          <w:fldChar w:fldCharType="separate"/>
        </w:r>
        <w:r w:rsidR="00513EFC">
          <w:t>35</w:t>
        </w:r>
        <w:r>
          <w:fldChar w:fldCharType="end"/>
        </w:r>
      </w:hyperlink>
    </w:p>
    <w:p w:rsidR="00674BBB" w:rsidRDefault="00C7654E">
      <w:pPr>
        <w:pStyle w:val="30"/>
        <w:ind w:left="400"/>
        <w:rPr>
          <w:rFonts w:asciiTheme="minorHAnsi" w:eastAsiaTheme="minorEastAsia" w:hAnsiTheme="minorHAnsi" w:cstheme="minorBidi"/>
          <w:bCs w:val="0"/>
          <w:iCs w:val="0"/>
          <w:color w:val="auto"/>
          <w:kern w:val="2"/>
          <w:sz w:val="21"/>
          <w:szCs w:val="22"/>
        </w:rPr>
      </w:pPr>
      <w:hyperlink w:anchor="_Toc37756550" w:history="1">
        <w:r w:rsidR="00513EFC">
          <w:rPr>
            <w:rStyle w:val="af4"/>
            <w:rFonts w:hint="eastAsia"/>
          </w:rPr>
          <w:t>附件</w:t>
        </w:r>
        <w:r w:rsidR="00513EFC">
          <w:rPr>
            <w:rStyle w:val="af4"/>
          </w:rPr>
          <w:t>8</w:t>
        </w:r>
        <w:r w:rsidR="00513EFC">
          <w:rPr>
            <w:rStyle w:val="af4"/>
            <w:rFonts w:hint="eastAsia"/>
          </w:rPr>
          <w:t>：供应商承诺函</w:t>
        </w:r>
        <w:r w:rsidR="00513EFC">
          <w:tab/>
        </w:r>
        <w:r>
          <w:fldChar w:fldCharType="begin"/>
        </w:r>
        <w:r w:rsidR="00513EFC">
          <w:instrText xml:space="preserve"> PAGEREF _Toc37756550 \h </w:instrText>
        </w:r>
        <w:r>
          <w:fldChar w:fldCharType="separate"/>
        </w:r>
        <w:r w:rsidR="00513EFC">
          <w:t>36</w:t>
        </w:r>
        <w:r>
          <w:fldChar w:fldCharType="end"/>
        </w:r>
      </w:hyperlink>
    </w:p>
    <w:p w:rsidR="00674BBB" w:rsidRDefault="00C7654E">
      <w:pPr>
        <w:pStyle w:val="30"/>
        <w:ind w:left="400"/>
        <w:rPr>
          <w:rFonts w:asciiTheme="minorHAnsi" w:eastAsiaTheme="minorEastAsia" w:hAnsiTheme="minorHAnsi" w:cstheme="minorBidi"/>
          <w:bCs w:val="0"/>
          <w:iCs w:val="0"/>
          <w:color w:val="auto"/>
          <w:kern w:val="2"/>
          <w:sz w:val="21"/>
          <w:szCs w:val="22"/>
        </w:rPr>
      </w:pPr>
      <w:hyperlink w:anchor="_Toc37756551" w:history="1">
        <w:r w:rsidR="00513EFC">
          <w:rPr>
            <w:rStyle w:val="af4"/>
            <w:rFonts w:hint="eastAsia"/>
          </w:rPr>
          <w:t>附件</w:t>
        </w:r>
        <w:r w:rsidR="00513EFC">
          <w:rPr>
            <w:rStyle w:val="af4"/>
          </w:rPr>
          <w:t>9</w:t>
        </w:r>
        <w:r w:rsidR="00513EFC">
          <w:rPr>
            <w:rStyle w:val="af4"/>
            <w:rFonts w:hint="eastAsia"/>
          </w:rPr>
          <w:t>：供应商诚信承诺书</w:t>
        </w:r>
        <w:r w:rsidR="00513EFC">
          <w:tab/>
        </w:r>
        <w:r>
          <w:fldChar w:fldCharType="begin"/>
        </w:r>
        <w:r w:rsidR="00513EFC">
          <w:instrText xml:space="preserve"> PAGEREF _Toc37756551 \h </w:instrText>
        </w:r>
        <w:r>
          <w:fldChar w:fldCharType="separate"/>
        </w:r>
        <w:r w:rsidR="00513EFC">
          <w:t>37</w:t>
        </w:r>
        <w:r>
          <w:fldChar w:fldCharType="end"/>
        </w:r>
      </w:hyperlink>
    </w:p>
    <w:p w:rsidR="00674BBB" w:rsidRDefault="00C7654E">
      <w:pPr>
        <w:pStyle w:val="30"/>
        <w:ind w:left="400"/>
        <w:rPr>
          <w:rFonts w:asciiTheme="minorHAnsi" w:eastAsiaTheme="minorEastAsia" w:hAnsiTheme="minorHAnsi" w:cstheme="minorBidi"/>
          <w:bCs w:val="0"/>
          <w:iCs w:val="0"/>
          <w:color w:val="auto"/>
          <w:kern w:val="2"/>
          <w:sz w:val="21"/>
          <w:szCs w:val="22"/>
        </w:rPr>
      </w:pPr>
      <w:hyperlink w:anchor="_Toc37756552" w:history="1">
        <w:r w:rsidR="00513EFC">
          <w:rPr>
            <w:rStyle w:val="af4"/>
            <w:rFonts w:hint="eastAsia"/>
          </w:rPr>
          <w:t>附件</w:t>
        </w:r>
        <w:r w:rsidR="00513EFC">
          <w:rPr>
            <w:rStyle w:val="af4"/>
          </w:rPr>
          <w:t>10</w:t>
        </w:r>
        <w:r w:rsidR="00513EFC">
          <w:rPr>
            <w:rStyle w:val="af4"/>
            <w:rFonts w:hint="eastAsia"/>
          </w:rPr>
          <w:t>：资格证明材料</w:t>
        </w:r>
        <w:r w:rsidR="00513EFC">
          <w:tab/>
        </w:r>
        <w:r>
          <w:fldChar w:fldCharType="begin"/>
        </w:r>
        <w:r w:rsidR="00513EFC">
          <w:instrText xml:space="preserve"> PAGEREF _Toc37756552 \h </w:instrText>
        </w:r>
        <w:r>
          <w:fldChar w:fldCharType="separate"/>
        </w:r>
        <w:r w:rsidR="00513EFC">
          <w:t>38</w:t>
        </w:r>
        <w:r>
          <w:fldChar w:fldCharType="end"/>
        </w:r>
      </w:hyperlink>
    </w:p>
    <w:p w:rsidR="00674BBB" w:rsidRDefault="00C7654E">
      <w:pPr>
        <w:pStyle w:val="30"/>
        <w:ind w:left="400"/>
        <w:rPr>
          <w:rFonts w:asciiTheme="minorHAnsi" w:eastAsiaTheme="minorEastAsia" w:hAnsiTheme="minorHAnsi" w:cstheme="minorBidi"/>
          <w:bCs w:val="0"/>
          <w:iCs w:val="0"/>
          <w:color w:val="auto"/>
          <w:kern w:val="2"/>
          <w:sz w:val="21"/>
          <w:szCs w:val="22"/>
        </w:rPr>
      </w:pPr>
      <w:hyperlink w:anchor="_Toc37756553" w:history="1">
        <w:r w:rsidR="00513EFC">
          <w:rPr>
            <w:rStyle w:val="af4"/>
            <w:rFonts w:hint="eastAsia"/>
          </w:rPr>
          <w:t>附件</w:t>
        </w:r>
        <w:r w:rsidR="00513EFC">
          <w:rPr>
            <w:rStyle w:val="af4"/>
          </w:rPr>
          <w:t>11</w:t>
        </w:r>
        <w:r w:rsidR="00513EFC">
          <w:rPr>
            <w:rStyle w:val="af4"/>
            <w:rFonts w:hint="eastAsia"/>
          </w:rPr>
          <w:t>：财务状况证明</w:t>
        </w:r>
        <w:r w:rsidR="00513EFC">
          <w:tab/>
        </w:r>
        <w:r>
          <w:fldChar w:fldCharType="begin"/>
        </w:r>
        <w:r w:rsidR="00513EFC">
          <w:instrText xml:space="preserve"> PAGEREF _Toc37756553 \h </w:instrText>
        </w:r>
        <w:r>
          <w:fldChar w:fldCharType="separate"/>
        </w:r>
        <w:r w:rsidR="00513EFC">
          <w:t>39</w:t>
        </w:r>
        <w:r>
          <w:fldChar w:fldCharType="end"/>
        </w:r>
      </w:hyperlink>
    </w:p>
    <w:p w:rsidR="00674BBB" w:rsidRDefault="00C7654E">
      <w:pPr>
        <w:pStyle w:val="30"/>
        <w:ind w:left="400"/>
        <w:rPr>
          <w:rFonts w:asciiTheme="minorHAnsi" w:eastAsiaTheme="minorEastAsia" w:hAnsiTheme="minorHAnsi" w:cstheme="minorBidi"/>
          <w:bCs w:val="0"/>
          <w:iCs w:val="0"/>
          <w:color w:val="auto"/>
          <w:kern w:val="2"/>
          <w:sz w:val="21"/>
          <w:szCs w:val="22"/>
        </w:rPr>
      </w:pPr>
      <w:hyperlink w:anchor="_Toc37756554" w:history="1">
        <w:r w:rsidR="00513EFC">
          <w:rPr>
            <w:rStyle w:val="af4"/>
            <w:rFonts w:hint="eastAsia"/>
          </w:rPr>
          <w:t>附件</w:t>
        </w:r>
        <w:r w:rsidR="00513EFC">
          <w:rPr>
            <w:rStyle w:val="af4"/>
          </w:rPr>
          <w:t>12</w:t>
        </w:r>
        <w:r w:rsidR="00513EFC">
          <w:rPr>
            <w:rStyle w:val="af4"/>
            <w:rFonts w:hint="eastAsia"/>
          </w:rPr>
          <w:t>：无重大违法记录声明</w:t>
        </w:r>
        <w:r w:rsidR="00513EFC">
          <w:tab/>
        </w:r>
        <w:r>
          <w:fldChar w:fldCharType="begin"/>
        </w:r>
        <w:r w:rsidR="00513EFC">
          <w:instrText xml:space="preserve"> PAGEREF _Toc37756554 \h </w:instrText>
        </w:r>
        <w:r>
          <w:fldChar w:fldCharType="separate"/>
        </w:r>
        <w:r w:rsidR="00513EFC">
          <w:t>40</w:t>
        </w:r>
        <w:r>
          <w:fldChar w:fldCharType="end"/>
        </w:r>
      </w:hyperlink>
    </w:p>
    <w:p w:rsidR="00674BBB" w:rsidRDefault="00C7654E">
      <w:pPr>
        <w:pStyle w:val="30"/>
        <w:ind w:left="400"/>
        <w:rPr>
          <w:rFonts w:asciiTheme="minorHAnsi" w:eastAsiaTheme="minorEastAsia" w:hAnsiTheme="minorHAnsi" w:cstheme="minorBidi"/>
          <w:bCs w:val="0"/>
          <w:iCs w:val="0"/>
          <w:color w:val="auto"/>
          <w:kern w:val="2"/>
          <w:sz w:val="21"/>
          <w:szCs w:val="22"/>
        </w:rPr>
      </w:pPr>
      <w:hyperlink w:anchor="_Toc37756555" w:history="1">
        <w:r w:rsidR="00513EFC">
          <w:rPr>
            <w:rStyle w:val="af4"/>
            <w:rFonts w:hint="eastAsia"/>
          </w:rPr>
          <w:t>附件</w:t>
        </w:r>
        <w:r w:rsidR="00513EFC">
          <w:rPr>
            <w:rStyle w:val="af4"/>
          </w:rPr>
          <w:t>13</w:t>
        </w:r>
        <w:r w:rsidR="00513EFC">
          <w:rPr>
            <w:rStyle w:val="af4"/>
            <w:rFonts w:hint="eastAsia"/>
          </w:rPr>
          <w:t>：磋商保证金</w:t>
        </w:r>
        <w:r w:rsidR="00513EFC">
          <w:tab/>
        </w:r>
        <w:r>
          <w:fldChar w:fldCharType="begin"/>
        </w:r>
        <w:r w:rsidR="00513EFC">
          <w:instrText xml:space="preserve"> PAGEREF _Toc37756555 \h </w:instrText>
        </w:r>
        <w:r>
          <w:fldChar w:fldCharType="separate"/>
        </w:r>
        <w:r w:rsidR="00513EFC">
          <w:t>41</w:t>
        </w:r>
        <w:r>
          <w:fldChar w:fldCharType="end"/>
        </w:r>
      </w:hyperlink>
    </w:p>
    <w:p w:rsidR="00674BBB" w:rsidRDefault="00C7654E">
      <w:pPr>
        <w:pStyle w:val="30"/>
        <w:ind w:left="400"/>
        <w:rPr>
          <w:rFonts w:asciiTheme="minorHAnsi" w:eastAsiaTheme="minorEastAsia" w:hAnsiTheme="minorHAnsi" w:cstheme="minorBidi"/>
          <w:bCs w:val="0"/>
          <w:iCs w:val="0"/>
          <w:color w:val="auto"/>
          <w:kern w:val="2"/>
          <w:sz w:val="21"/>
          <w:szCs w:val="22"/>
        </w:rPr>
      </w:pPr>
      <w:hyperlink w:anchor="_Toc37756556" w:history="1">
        <w:r w:rsidR="00513EFC">
          <w:rPr>
            <w:rStyle w:val="af4"/>
            <w:rFonts w:hint="eastAsia"/>
          </w:rPr>
          <w:t>附件</w:t>
        </w:r>
        <w:r w:rsidR="00513EFC">
          <w:rPr>
            <w:rStyle w:val="af4"/>
          </w:rPr>
          <w:t>14</w:t>
        </w:r>
        <w:r w:rsidR="00513EFC">
          <w:rPr>
            <w:rStyle w:val="af4"/>
            <w:rFonts w:hint="eastAsia"/>
          </w:rPr>
          <w:t>：供应商最后报价表</w:t>
        </w:r>
        <w:r w:rsidR="00513EFC">
          <w:tab/>
        </w:r>
        <w:r>
          <w:fldChar w:fldCharType="begin"/>
        </w:r>
        <w:r w:rsidR="00513EFC">
          <w:instrText xml:space="preserve"> PAGEREF _Toc37756556 \h </w:instrText>
        </w:r>
        <w:r>
          <w:fldChar w:fldCharType="separate"/>
        </w:r>
        <w:r w:rsidR="00513EFC">
          <w:t>42</w:t>
        </w:r>
        <w:r>
          <w:fldChar w:fldCharType="end"/>
        </w:r>
      </w:hyperlink>
    </w:p>
    <w:p w:rsidR="00674BBB" w:rsidRDefault="00C7654E">
      <w:pPr>
        <w:pStyle w:val="30"/>
        <w:ind w:left="400"/>
        <w:rPr>
          <w:rFonts w:asciiTheme="minorHAnsi" w:eastAsiaTheme="minorEastAsia" w:hAnsiTheme="minorHAnsi" w:cstheme="minorBidi"/>
          <w:bCs w:val="0"/>
          <w:iCs w:val="0"/>
          <w:color w:val="auto"/>
          <w:kern w:val="2"/>
          <w:sz w:val="21"/>
          <w:szCs w:val="22"/>
        </w:rPr>
      </w:pPr>
      <w:hyperlink w:anchor="_Toc37756557" w:history="1">
        <w:r w:rsidR="00513EFC">
          <w:rPr>
            <w:rStyle w:val="af4"/>
            <w:rFonts w:hint="eastAsia"/>
          </w:rPr>
          <w:t>附件</w:t>
        </w:r>
        <w:r w:rsidR="00513EFC">
          <w:rPr>
            <w:rStyle w:val="af4"/>
          </w:rPr>
          <w:t>15</w:t>
        </w:r>
        <w:r w:rsidR="00513EFC">
          <w:rPr>
            <w:rStyle w:val="af4"/>
            <w:rFonts w:hint="eastAsia"/>
          </w:rPr>
          <w:t>：投标人的类似业绩证明材料</w:t>
        </w:r>
        <w:r w:rsidR="00513EFC">
          <w:tab/>
        </w:r>
        <w:r>
          <w:fldChar w:fldCharType="begin"/>
        </w:r>
        <w:r w:rsidR="00513EFC">
          <w:instrText xml:space="preserve"> PAGEREF _Toc37756557 \h </w:instrText>
        </w:r>
        <w:r>
          <w:fldChar w:fldCharType="separate"/>
        </w:r>
        <w:r w:rsidR="00513EFC">
          <w:t>43</w:t>
        </w:r>
        <w:r>
          <w:fldChar w:fldCharType="end"/>
        </w:r>
      </w:hyperlink>
    </w:p>
    <w:p w:rsidR="00674BBB" w:rsidRDefault="00C7654E">
      <w:pPr>
        <w:pStyle w:val="30"/>
        <w:ind w:left="400"/>
        <w:rPr>
          <w:rFonts w:asciiTheme="minorHAnsi" w:eastAsiaTheme="minorEastAsia" w:hAnsiTheme="minorHAnsi" w:cstheme="minorBidi"/>
          <w:bCs w:val="0"/>
          <w:iCs w:val="0"/>
          <w:color w:val="auto"/>
          <w:kern w:val="2"/>
          <w:sz w:val="21"/>
          <w:szCs w:val="22"/>
        </w:rPr>
      </w:pPr>
      <w:hyperlink w:anchor="_Toc37756558" w:history="1">
        <w:r w:rsidR="00513EFC">
          <w:rPr>
            <w:rStyle w:val="af4"/>
            <w:rFonts w:hint="eastAsia"/>
          </w:rPr>
          <w:t>附件</w:t>
        </w:r>
        <w:r w:rsidR="00513EFC">
          <w:rPr>
            <w:rStyle w:val="af4"/>
          </w:rPr>
          <w:t>16.1</w:t>
        </w:r>
        <w:r w:rsidR="00513EFC">
          <w:rPr>
            <w:rStyle w:val="af4"/>
            <w:rFonts w:hint="eastAsia"/>
          </w:rPr>
          <w:t>：制造（生产）企业小型、微型企业声明函</w:t>
        </w:r>
        <w:r w:rsidR="00513EFC">
          <w:tab/>
        </w:r>
        <w:r>
          <w:fldChar w:fldCharType="begin"/>
        </w:r>
        <w:r w:rsidR="00513EFC">
          <w:instrText xml:space="preserve"> PAGEREF _Toc37756558 \h </w:instrText>
        </w:r>
        <w:r>
          <w:fldChar w:fldCharType="separate"/>
        </w:r>
        <w:r w:rsidR="00513EFC">
          <w:t>44</w:t>
        </w:r>
        <w:r>
          <w:fldChar w:fldCharType="end"/>
        </w:r>
      </w:hyperlink>
    </w:p>
    <w:p w:rsidR="00674BBB" w:rsidRDefault="00C7654E">
      <w:pPr>
        <w:pStyle w:val="30"/>
        <w:ind w:left="400"/>
        <w:rPr>
          <w:rFonts w:asciiTheme="minorHAnsi" w:eastAsiaTheme="minorEastAsia" w:hAnsiTheme="minorHAnsi" w:cstheme="minorBidi"/>
          <w:bCs w:val="0"/>
          <w:iCs w:val="0"/>
          <w:color w:val="auto"/>
          <w:kern w:val="2"/>
          <w:sz w:val="21"/>
          <w:szCs w:val="22"/>
        </w:rPr>
      </w:pPr>
      <w:hyperlink w:anchor="_Toc37756559" w:history="1">
        <w:r w:rsidR="00513EFC">
          <w:rPr>
            <w:rStyle w:val="af4"/>
            <w:rFonts w:hint="eastAsia"/>
          </w:rPr>
          <w:t>附件</w:t>
        </w:r>
        <w:r w:rsidR="00513EFC">
          <w:rPr>
            <w:rStyle w:val="af4"/>
          </w:rPr>
          <w:t>16.2</w:t>
        </w:r>
        <w:r w:rsidR="00513EFC">
          <w:rPr>
            <w:rStyle w:val="af4"/>
            <w:rFonts w:hint="eastAsia"/>
          </w:rPr>
          <w:t>：从业人员声明函</w:t>
        </w:r>
        <w:r w:rsidR="00513EFC">
          <w:tab/>
        </w:r>
        <w:r>
          <w:fldChar w:fldCharType="begin"/>
        </w:r>
        <w:r w:rsidR="00513EFC">
          <w:instrText xml:space="preserve"> PAGEREF _Toc37756559 \h </w:instrText>
        </w:r>
        <w:r>
          <w:fldChar w:fldCharType="separate"/>
        </w:r>
        <w:r w:rsidR="00513EFC">
          <w:t>45</w:t>
        </w:r>
        <w:r>
          <w:fldChar w:fldCharType="end"/>
        </w:r>
      </w:hyperlink>
    </w:p>
    <w:p w:rsidR="00674BBB" w:rsidRDefault="00C7654E">
      <w:pPr>
        <w:pStyle w:val="30"/>
        <w:ind w:left="400"/>
        <w:rPr>
          <w:rFonts w:asciiTheme="minorHAnsi" w:eastAsiaTheme="minorEastAsia" w:hAnsiTheme="minorHAnsi" w:cstheme="minorBidi"/>
          <w:bCs w:val="0"/>
          <w:iCs w:val="0"/>
          <w:color w:val="auto"/>
          <w:kern w:val="2"/>
          <w:sz w:val="21"/>
          <w:szCs w:val="22"/>
        </w:rPr>
      </w:pPr>
      <w:hyperlink w:anchor="_Toc37756560" w:history="1">
        <w:r w:rsidR="00513EFC">
          <w:rPr>
            <w:rStyle w:val="af4"/>
            <w:rFonts w:hint="eastAsia"/>
          </w:rPr>
          <w:t>附件</w:t>
        </w:r>
        <w:r w:rsidR="00513EFC">
          <w:rPr>
            <w:rStyle w:val="af4"/>
          </w:rPr>
          <w:t>17</w:t>
        </w:r>
        <w:r w:rsidR="00513EFC">
          <w:rPr>
            <w:rStyle w:val="af4"/>
            <w:rFonts w:hint="eastAsia"/>
          </w:rPr>
          <w:t>：残疾人福利性单位声明函</w:t>
        </w:r>
        <w:r w:rsidR="00513EFC">
          <w:tab/>
        </w:r>
        <w:r>
          <w:fldChar w:fldCharType="begin"/>
        </w:r>
        <w:r w:rsidR="00513EFC">
          <w:instrText xml:space="preserve"> PAGEREF _Toc37756560 \h </w:instrText>
        </w:r>
        <w:r>
          <w:fldChar w:fldCharType="separate"/>
        </w:r>
        <w:r w:rsidR="00513EFC">
          <w:t>46</w:t>
        </w:r>
        <w:r>
          <w:fldChar w:fldCharType="end"/>
        </w:r>
      </w:hyperlink>
    </w:p>
    <w:p w:rsidR="00674BBB" w:rsidRDefault="00C7654E">
      <w:pPr>
        <w:pStyle w:val="30"/>
        <w:ind w:left="400"/>
        <w:rPr>
          <w:rFonts w:asciiTheme="minorHAnsi" w:eastAsiaTheme="minorEastAsia" w:hAnsiTheme="minorHAnsi" w:cstheme="minorBidi"/>
          <w:bCs w:val="0"/>
          <w:iCs w:val="0"/>
          <w:color w:val="auto"/>
          <w:kern w:val="2"/>
          <w:sz w:val="21"/>
          <w:szCs w:val="22"/>
        </w:rPr>
      </w:pPr>
      <w:hyperlink w:anchor="_Toc37756561" w:history="1">
        <w:r w:rsidR="00513EFC">
          <w:rPr>
            <w:rStyle w:val="af4"/>
            <w:rFonts w:hint="eastAsia"/>
          </w:rPr>
          <w:t>附件</w:t>
        </w:r>
        <w:r w:rsidR="00513EFC">
          <w:rPr>
            <w:rStyle w:val="af4"/>
          </w:rPr>
          <w:t>18</w:t>
        </w:r>
        <w:r w:rsidR="00513EFC">
          <w:rPr>
            <w:rStyle w:val="af4"/>
            <w:rFonts w:hint="eastAsia"/>
          </w:rPr>
          <w:t>：其他资料</w:t>
        </w:r>
        <w:r w:rsidR="00513EFC">
          <w:tab/>
        </w:r>
        <w:r>
          <w:fldChar w:fldCharType="begin"/>
        </w:r>
        <w:r w:rsidR="00513EFC">
          <w:instrText xml:space="preserve"> PAGEREF _Toc37756561 \h </w:instrText>
        </w:r>
        <w:r>
          <w:fldChar w:fldCharType="separate"/>
        </w:r>
        <w:r w:rsidR="00513EFC">
          <w:t>47</w:t>
        </w:r>
        <w:r>
          <w:fldChar w:fldCharType="end"/>
        </w:r>
      </w:hyperlink>
    </w:p>
    <w:p w:rsidR="00674BBB" w:rsidRDefault="00C7654E">
      <w:pPr>
        <w:pStyle w:val="10"/>
        <w:tabs>
          <w:tab w:val="right" w:leader="dot" w:pos="8296"/>
        </w:tabs>
        <w:rPr>
          <w:rFonts w:asciiTheme="minorHAnsi" w:eastAsiaTheme="minorEastAsia" w:hAnsiTheme="minorHAnsi" w:cstheme="minorBidi"/>
          <w:b w:val="0"/>
          <w:bCs w:val="0"/>
          <w:iCs w:val="0"/>
          <w:caps w:val="0"/>
          <w:color w:val="auto"/>
          <w:kern w:val="2"/>
          <w:sz w:val="21"/>
          <w:szCs w:val="22"/>
        </w:rPr>
      </w:pPr>
      <w:hyperlink w:anchor="_Toc37756562" w:history="1">
        <w:r w:rsidR="00513EFC">
          <w:rPr>
            <w:rStyle w:val="af4"/>
            <w:rFonts w:hint="eastAsia"/>
          </w:rPr>
          <w:t>第六部分采购项目要求及技术参数</w:t>
        </w:r>
        <w:r w:rsidR="00513EFC">
          <w:tab/>
        </w:r>
        <w:r>
          <w:fldChar w:fldCharType="begin"/>
        </w:r>
        <w:r w:rsidR="00513EFC">
          <w:instrText xml:space="preserve"> PAGEREF _Toc37756562 \h </w:instrText>
        </w:r>
        <w:r>
          <w:fldChar w:fldCharType="separate"/>
        </w:r>
        <w:r w:rsidR="00513EFC">
          <w:t>48</w:t>
        </w:r>
        <w:r>
          <w:fldChar w:fldCharType="end"/>
        </w:r>
      </w:hyperlink>
    </w:p>
    <w:p w:rsidR="00674BBB" w:rsidRDefault="00C7654E">
      <w:pPr>
        <w:pStyle w:val="10"/>
        <w:tabs>
          <w:tab w:val="right" w:leader="dot" w:pos="8296"/>
        </w:tabs>
        <w:rPr>
          <w:rFonts w:asciiTheme="minorHAnsi" w:eastAsiaTheme="minorEastAsia" w:hAnsiTheme="minorHAnsi" w:cstheme="minorBidi"/>
          <w:b w:val="0"/>
          <w:bCs w:val="0"/>
          <w:iCs w:val="0"/>
          <w:caps w:val="0"/>
          <w:color w:val="auto"/>
          <w:kern w:val="2"/>
          <w:sz w:val="21"/>
          <w:szCs w:val="22"/>
        </w:rPr>
      </w:pPr>
      <w:hyperlink w:anchor="_Toc37756563" w:history="1">
        <w:r w:rsidR="00513EFC">
          <w:rPr>
            <w:rStyle w:val="af4"/>
            <w:rFonts w:hint="eastAsia"/>
            <w:lang w:val="zh-CN"/>
          </w:rPr>
          <w:t>（一）投标要求</w:t>
        </w:r>
        <w:r w:rsidR="00513EFC">
          <w:tab/>
        </w:r>
        <w:r>
          <w:fldChar w:fldCharType="begin"/>
        </w:r>
        <w:r w:rsidR="00513EFC">
          <w:instrText xml:space="preserve"> PAGEREF _Toc37756563 \h </w:instrText>
        </w:r>
        <w:r>
          <w:fldChar w:fldCharType="separate"/>
        </w:r>
        <w:r w:rsidR="00513EFC">
          <w:t>48</w:t>
        </w:r>
        <w:r>
          <w:fldChar w:fldCharType="end"/>
        </w:r>
      </w:hyperlink>
    </w:p>
    <w:p w:rsidR="00674BBB" w:rsidRDefault="00C7654E">
      <w:pPr>
        <w:pStyle w:val="30"/>
        <w:ind w:left="400"/>
        <w:rPr>
          <w:rFonts w:asciiTheme="minorHAnsi" w:eastAsiaTheme="minorEastAsia" w:hAnsiTheme="minorHAnsi" w:cstheme="minorBidi"/>
          <w:bCs w:val="0"/>
          <w:iCs w:val="0"/>
          <w:color w:val="auto"/>
          <w:kern w:val="2"/>
          <w:sz w:val="21"/>
          <w:szCs w:val="22"/>
        </w:rPr>
      </w:pPr>
      <w:hyperlink w:anchor="_Toc37756564" w:history="1">
        <w:r w:rsidR="00513EFC">
          <w:rPr>
            <w:rStyle w:val="af4"/>
            <w:lang w:val="zh-CN"/>
          </w:rPr>
          <w:t>1.</w:t>
        </w:r>
        <w:r w:rsidR="00513EFC">
          <w:rPr>
            <w:rStyle w:val="af4"/>
            <w:rFonts w:hint="eastAsia"/>
            <w:lang w:val="zh-CN"/>
          </w:rPr>
          <w:t>投标说明</w:t>
        </w:r>
        <w:r w:rsidR="00513EFC">
          <w:tab/>
        </w:r>
        <w:r>
          <w:fldChar w:fldCharType="begin"/>
        </w:r>
        <w:r w:rsidR="00513EFC">
          <w:instrText xml:space="preserve"> PAGEREF _Toc37756564 \h </w:instrText>
        </w:r>
        <w:r>
          <w:fldChar w:fldCharType="separate"/>
        </w:r>
        <w:r w:rsidR="00513EFC">
          <w:t>48</w:t>
        </w:r>
        <w:r>
          <w:fldChar w:fldCharType="end"/>
        </w:r>
      </w:hyperlink>
    </w:p>
    <w:p w:rsidR="00674BBB" w:rsidRDefault="00C7654E">
      <w:pPr>
        <w:pStyle w:val="30"/>
        <w:ind w:left="400"/>
        <w:rPr>
          <w:rFonts w:asciiTheme="minorHAnsi" w:eastAsiaTheme="minorEastAsia" w:hAnsiTheme="minorHAnsi" w:cstheme="minorBidi"/>
          <w:bCs w:val="0"/>
          <w:iCs w:val="0"/>
          <w:color w:val="auto"/>
          <w:kern w:val="2"/>
          <w:sz w:val="21"/>
          <w:szCs w:val="22"/>
        </w:rPr>
      </w:pPr>
      <w:hyperlink w:anchor="_Toc37756565" w:history="1">
        <w:r w:rsidR="00513EFC">
          <w:rPr>
            <w:rStyle w:val="af4"/>
          </w:rPr>
          <w:t>2.</w:t>
        </w:r>
        <w:r w:rsidR="00513EFC">
          <w:rPr>
            <w:rStyle w:val="af4"/>
            <w:rFonts w:hint="eastAsia"/>
            <w:lang w:val="zh-CN"/>
          </w:rPr>
          <w:t>参数说明</w:t>
        </w:r>
        <w:r w:rsidR="00513EFC">
          <w:tab/>
        </w:r>
        <w:r>
          <w:fldChar w:fldCharType="begin"/>
        </w:r>
        <w:r w:rsidR="00513EFC">
          <w:instrText xml:space="preserve"> PAGEREF _Toc37756565 \h </w:instrText>
        </w:r>
        <w:r>
          <w:fldChar w:fldCharType="separate"/>
        </w:r>
        <w:r w:rsidR="00513EFC">
          <w:t>48</w:t>
        </w:r>
        <w:r>
          <w:fldChar w:fldCharType="end"/>
        </w:r>
      </w:hyperlink>
    </w:p>
    <w:p w:rsidR="00674BBB" w:rsidRDefault="00C7654E">
      <w:pPr>
        <w:pStyle w:val="30"/>
        <w:ind w:left="400"/>
        <w:rPr>
          <w:rFonts w:asciiTheme="minorHAnsi" w:eastAsiaTheme="minorEastAsia" w:hAnsiTheme="minorHAnsi" w:cstheme="minorBidi"/>
          <w:bCs w:val="0"/>
          <w:iCs w:val="0"/>
          <w:color w:val="auto"/>
          <w:kern w:val="2"/>
          <w:sz w:val="21"/>
          <w:szCs w:val="22"/>
        </w:rPr>
      </w:pPr>
      <w:hyperlink w:anchor="_Toc37756566" w:history="1">
        <w:r w:rsidR="00513EFC">
          <w:rPr>
            <w:rStyle w:val="af4"/>
          </w:rPr>
          <w:t>3.</w:t>
        </w:r>
        <w:r w:rsidR="00513EFC">
          <w:rPr>
            <w:rStyle w:val="af4"/>
            <w:rFonts w:hint="eastAsia"/>
            <w:lang w:val="zh-CN"/>
          </w:rPr>
          <w:t>商务要求</w:t>
        </w:r>
        <w:r w:rsidR="00513EFC">
          <w:tab/>
        </w:r>
        <w:r>
          <w:fldChar w:fldCharType="begin"/>
        </w:r>
        <w:r w:rsidR="00513EFC">
          <w:instrText xml:space="preserve"> PAGEREF _Toc37756566 \h </w:instrText>
        </w:r>
        <w:r>
          <w:fldChar w:fldCharType="separate"/>
        </w:r>
        <w:r w:rsidR="00513EFC">
          <w:t>48</w:t>
        </w:r>
        <w:r>
          <w:fldChar w:fldCharType="end"/>
        </w:r>
      </w:hyperlink>
    </w:p>
    <w:p w:rsidR="00674BBB" w:rsidRDefault="00C7654E">
      <w:pPr>
        <w:pStyle w:val="10"/>
        <w:tabs>
          <w:tab w:val="right" w:leader="dot" w:pos="8296"/>
        </w:tabs>
        <w:rPr>
          <w:rFonts w:asciiTheme="minorHAnsi" w:eastAsiaTheme="minorEastAsia" w:hAnsiTheme="minorHAnsi" w:cstheme="minorBidi"/>
          <w:b w:val="0"/>
          <w:bCs w:val="0"/>
          <w:iCs w:val="0"/>
          <w:caps w:val="0"/>
          <w:color w:val="auto"/>
          <w:kern w:val="2"/>
          <w:sz w:val="21"/>
          <w:szCs w:val="22"/>
        </w:rPr>
      </w:pPr>
      <w:hyperlink w:anchor="_Toc37756567" w:history="1">
        <w:r w:rsidR="00513EFC">
          <w:rPr>
            <w:rStyle w:val="af4"/>
            <w:rFonts w:hint="eastAsia"/>
            <w:lang w:val="zh-CN"/>
          </w:rPr>
          <w:t>（二）参数要求</w:t>
        </w:r>
        <w:r w:rsidR="00513EFC">
          <w:tab/>
        </w:r>
        <w:r>
          <w:fldChar w:fldCharType="begin"/>
        </w:r>
        <w:r w:rsidR="00513EFC">
          <w:instrText xml:space="preserve"> PAGEREF _Toc37756567 \h </w:instrText>
        </w:r>
        <w:r>
          <w:fldChar w:fldCharType="separate"/>
        </w:r>
        <w:r w:rsidR="00513EFC">
          <w:t>49</w:t>
        </w:r>
        <w:r>
          <w:fldChar w:fldCharType="end"/>
        </w:r>
      </w:hyperlink>
    </w:p>
    <w:p w:rsidR="00674BBB" w:rsidRDefault="00C7654E">
      <w:pPr>
        <w:pStyle w:val="30"/>
        <w:spacing w:line="720" w:lineRule="auto"/>
        <w:ind w:left="400"/>
        <w:rPr>
          <w:i/>
          <w:szCs w:val="24"/>
          <w:lang w:val="zh-CN"/>
        </w:rPr>
      </w:pPr>
      <w:r>
        <w:rPr>
          <w:rFonts w:ascii="Calibri" w:hAnsi="Calibri"/>
          <w:b/>
          <w:caps/>
          <w:sz w:val="24"/>
          <w:szCs w:val="24"/>
          <w:lang w:val="zh-CN"/>
        </w:rPr>
        <w:fldChar w:fldCharType="end"/>
      </w:r>
    </w:p>
    <w:p w:rsidR="00674BBB" w:rsidRDefault="00674BBB">
      <w:pPr>
        <w:ind w:firstLine="400"/>
        <w:rPr>
          <w:lang w:val="zh-CN"/>
        </w:rPr>
        <w:sectPr w:rsidR="00674BBB">
          <w:headerReference w:type="default" r:id="rId15"/>
          <w:footerReference w:type="default" r:id="rId16"/>
          <w:footerReference w:type="first" r:id="rId17"/>
          <w:pgSz w:w="11906" w:h="16838"/>
          <w:pgMar w:top="1440" w:right="1800" w:bottom="1440" w:left="1800" w:header="1021" w:footer="1020" w:gutter="0"/>
          <w:pgNumType w:start="1" w:chapStyle="1"/>
          <w:cols w:space="720"/>
          <w:docGrid w:linePitch="312"/>
        </w:sectPr>
      </w:pPr>
    </w:p>
    <w:p w:rsidR="00674BBB" w:rsidRDefault="00513EFC">
      <w:pPr>
        <w:pStyle w:val="ae"/>
      </w:pPr>
      <w:bookmarkStart w:id="0" w:name="_Toc10494"/>
      <w:bookmarkStart w:id="1" w:name="_Toc37756507"/>
      <w:bookmarkStart w:id="2" w:name="_Toc325725996"/>
      <w:r>
        <w:rPr>
          <w:rFonts w:hint="eastAsia"/>
        </w:rPr>
        <w:lastRenderedPageBreak/>
        <w:t>第一部分</w:t>
      </w:r>
      <w:r>
        <w:rPr>
          <w:rFonts w:hint="eastAsia"/>
        </w:rPr>
        <w:t xml:space="preserve">  </w:t>
      </w:r>
      <w:r>
        <w:rPr>
          <w:rFonts w:hint="eastAsia"/>
        </w:rPr>
        <w:t>投标邀请</w:t>
      </w:r>
      <w:bookmarkEnd w:id="0"/>
      <w:bookmarkEnd w:id="1"/>
    </w:p>
    <w:p w:rsidR="00674BBB" w:rsidRDefault="00513EFC">
      <w:pPr>
        <w:spacing w:line="460" w:lineRule="exact"/>
        <w:jc w:val="center"/>
        <w:rPr>
          <w:b/>
          <w:sz w:val="28"/>
          <w:szCs w:val="28"/>
          <w:lang w:val="zh-CN"/>
        </w:rPr>
      </w:pPr>
      <w:bookmarkStart w:id="3" w:name="_Hlk535000612"/>
      <w:r>
        <w:rPr>
          <w:rFonts w:hint="eastAsia"/>
          <w:b/>
          <w:sz w:val="28"/>
          <w:szCs w:val="28"/>
          <w:lang w:val="zh-CN"/>
        </w:rPr>
        <w:t>城西公安分局公共信息网络安全电子数据勘查取证分析实验室（第一期）项目</w:t>
      </w:r>
    </w:p>
    <w:p w:rsidR="00674BBB" w:rsidRDefault="00513EFC">
      <w:pPr>
        <w:spacing w:line="460" w:lineRule="exact"/>
        <w:jc w:val="center"/>
        <w:rPr>
          <w:b/>
          <w:sz w:val="28"/>
          <w:szCs w:val="28"/>
        </w:rPr>
      </w:pPr>
      <w:r>
        <w:rPr>
          <w:rFonts w:hint="eastAsia"/>
          <w:b/>
          <w:sz w:val="28"/>
          <w:szCs w:val="28"/>
        </w:rPr>
        <w:t>竞争性磋商采购公告</w:t>
      </w:r>
    </w:p>
    <w:p w:rsidR="00674BBB" w:rsidRDefault="00513EFC">
      <w:pPr>
        <w:spacing w:line="460" w:lineRule="exact"/>
        <w:ind w:firstLine="480"/>
        <w:rPr>
          <w:sz w:val="24"/>
          <w:szCs w:val="24"/>
          <w:lang w:val="zh-CN"/>
        </w:rPr>
      </w:pPr>
      <w:r>
        <w:rPr>
          <w:rFonts w:hint="eastAsia"/>
          <w:sz w:val="24"/>
          <w:szCs w:val="24"/>
          <w:lang w:val="zh-CN"/>
        </w:rPr>
        <w:t>青海港鑫工程咨询有限公司受西宁市公安局城西公安分局委托，拟对城西公安分局公共信息网络安全电子数据勘查取证分析实验室（第一期）项目进行国内竞争性磋商采购。现予以公告，欢迎符合条件的供应商前来参加投标。</w:t>
      </w:r>
    </w:p>
    <w:tbl>
      <w:tblPr>
        <w:tblW w:w="0" w:type="auto"/>
        <w:jc w:val="center"/>
        <w:tblLayout w:type="fixed"/>
        <w:tblCellMar>
          <w:left w:w="57" w:type="dxa"/>
          <w:right w:w="57" w:type="dxa"/>
        </w:tblCellMar>
        <w:tblLook w:val="04A0"/>
      </w:tblPr>
      <w:tblGrid>
        <w:gridCol w:w="2070"/>
        <w:gridCol w:w="6325"/>
      </w:tblGrid>
      <w:tr w:rsidR="00674BBB">
        <w:trPr>
          <w:trHeight w:val="23"/>
          <w:jc w:val="center"/>
        </w:trPr>
        <w:tc>
          <w:tcPr>
            <w:tcW w:w="2070" w:type="dxa"/>
            <w:tcBorders>
              <w:top w:val="single" w:sz="4" w:space="0" w:color="000000"/>
              <w:left w:val="single" w:sz="4" w:space="0" w:color="000000"/>
              <w:bottom w:val="single" w:sz="4" w:space="0" w:color="000000"/>
              <w:right w:val="single" w:sz="4" w:space="0" w:color="000000"/>
            </w:tcBorders>
            <w:vAlign w:val="center"/>
          </w:tcPr>
          <w:p w:rsidR="00674BBB" w:rsidRDefault="00513EFC">
            <w:pPr>
              <w:spacing w:line="460" w:lineRule="exact"/>
              <w:rPr>
                <w:b/>
                <w:bCs w:val="0"/>
                <w:sz w:val="24"/>
                <w:szCs w:val="24"/>
              </w:rPr>
            </w:pPr>
            <w:r>
              <w:rPr>
                <w:rFonts w:hint="eastAsia"/>
                <w:b/>
                <w:bCs w:val="0"/>
                <w:sz w:val="24"/>
                <w:szCs w:val="24"/>
              </w:rPr>
              <w:t>采购项目编号</w:t>
            </w:r>
          </w:p>
        </w:tc>
        <w:tc>
          <w:tcPr>
            <w:tcW w:w="6325" w:type="dxa"/>
            <w:tcBorders>
              <w:top w:val="single" w:sz="4" w:space="0" w:color="000000"/>
              <w:left w:val="nil"/>
              <w:bottom w:val="single" w:sz="4" w:space="0" w:color="000000"/>
              <w:right w:val="single" w:sz="4" w:space="0" w:color="000000"/>
            </w:tcBorders>
            <w:vAlign w:val="center"/>
          </w:tcPr>
          <w:p w:rsidR="00674BBB" w:rsidRDefault="00CC3A89">
            <w:pPr>
              <w:spacing w:line="460" w:lineRule="exact"/>
              <w:rPr>
                <w:sz w:val="24"/>
                <w:szCs w:val="24"/>
              </w:rPr>
            </w:pPr>
            <w:r>
              <w:rPr>
                <w:rFonts w:hint="eastAsia"/>
                <w:sz w:val="24"/>
                <w:szCs w:val="24"/>
                <w:lang w:val="zh-CN"/>
              </w:rPr>
              <w:t>青海港鑫竞磋（货物）2020-052号</w:t>
            </w:r>
          </w:p>
        </w:tc>
      </w:tr>
      <w:tr w:rsidR="00674BBB">
        <w:trPr>
          <w:trHeight w:val="23"/>
          <w:jc w:val="center"/>
        </w:trPr>
        <w:tc>
          <w:tcPr>
            <w:tcW w:w="2070" w:type="dxa"/>
            <w:tcBorders>
              <w:top w:val="single" w:sz="4" w:space="0" w:color="000000"/>
              <w:left w:val="single" w:sz="4" w:space="0" w:color="000000"/>
              <w:bottom w:val="single" w:sz="4" w:space="0" w:color="000000"/>
              <w:right w:val="single" w:sz="4" w:space="0" w:color="000000"/>
            </w:tcBorders>
            <w:vAlign w:val="center"/>
          </w:tcPr>
          <w:p w:rsidR="00674BBB" w:rsidRDefault="00513EFC">
            <w:pPr>
              <w:spacing w:line="460" w:lineRule="exact"/>
              <w:rPr>
                <w:b/>
                <w:bCs w:val="0"/>
                <w:sz w:val="24"/>
                <w:szCs w:val="24"/>
              </w:rPr>
            </w:pPr>
            <w:r>
              <w:rPr>
                <w:rFonts w:hint="eastAsia"/>
                <w:b/>
                <w:bCs w:val="0"/>
                <w:sz w:val="24"/>
                <w:szCs w:val="24"/>
              </w:rPr>
              <w:t>采购项目名称</w:t>
            </w:r>
          </w:p>
        </w:tc>
        <w:tc>
          <w:tcPr>
            <w:tcW w:w="6325" w:type="dxa"/>
            <w:tcBorders>
              <w:top w:val="single" w:sz="4" w:space="0" w:color="000000"/>
              <w:left w:val="nil"/>
              <w:bottom w:val="single" w:sz="4" w:space="0" w:color="000000"/>
              <w:right w:val="single" w:sz="4" w:space="0" w:color="000000"/>
            </w:tcBorders>
            <w:vAlign w:val="center"/>
          </w:tcPr>
          <w:p w:rsidR="00674BBB" w:rsidRDefault="00513EFC">
            <w:pPr>
              <w:spacing w:line="460" w:lineRule="exact"/>
              <w:rPr>
                <w:sz w:val="24"/>
                <w:szCs w:val="24"/>
              </w:rPr>
            </w:pPr>
            <w:r>
              <w:rPr>
                <w:rFonts w:hint="eastAsia"/>
                <w:sz w:val="24"/>
                <w:szCs w:val="24"/>
                <w:lang w:val="zh-CN"/>
              </w:rPr>
              <w:t>城西公安分局公共信息网络安全电子数据勘查取证分析实验室（第一期）项目</w:t>
            </w:r>
          </w:p>
        </w:tc>
      </w:tr>
      <w:tr w:rsidR="00674BBB">
        <w:trPr>
          <w:trHeight w:val="405"/>
          <w:jc w:val="center"/>
        </w:trPr>
        <w:tc>
          <w:tcPr>
            <w:tcW w:w="2070" w:type="dxa"/>
            <w:tcBorders>
              <w:top w:val="single" w:sz="4" w:space="0" w:color="000000"/>
              <w:left w:val="single" w:sz="4" w:space="0" w:color="000000"/>
              <w:bottom w:val="single" w:sz="4" w:space="0" w:color="000000"/>
              <w:right w:val="single" w:sz="4" w:space="0" w:color="000000"/>
            </w:tcBorders>
            <w:vAlign w:val="center"/>
          </w:tcPr>
          <w:p w:rsidR="00674BBB" w:rsidRDefault="00513EFC">
            <w:pPr>
              <w:spacing w:line="460" w:lineRule="exact"/>
              <w:rPr>
                <w:b/>
                <w:bCs w:val="0"/>
                <w:sz w:val="24"/>
                <w:szCs w:val="24"/>
              </w:rPr>
            </w:pPr>
            <w:r>
              <w:rPr>
                <w:rFonts w:hint="eastAsia"/>
                <w:b/>
                <w:bCs w:val="0"/>
                <w:sz w:val="24"/>
                <w:szCs w:val="24"/>
              </w:rPr>
              <w:t>采购方式</w:t>
            </w:r>
          </w:p>
        </w:tc>
        <w:tc>
          <w:tcPr>
            <w:tcW w:w="6325" w:type="dxa"/>
            <w:tcBorders>
              <w:top w:val="single" w:sz="4" w:space="0" w:color="000000"/>
              <w:left w:val="nil"/>
              <w:bottom w:val="single" w:sz="4" w:space="0" w:color="000000"/>
              <w:right w:val="single" w:sz="4" w:space="0" w:color="000000"/>
            </w:tcBorders>
            <w:vAlign w:val="center"/>
          </w:tcPr>
          <w:p w:rsidR="00674BBB" w:rsidRDefault="00513EFC">
            <w:pPr>
              <w:spacing w:line="460" w:lineRule="exact"/>
              <w:rPr>
                <w:sz w:val="24"/>
                <w:szCs w:val="24"/>
              </w:rPr>
            </w:pPr>
            <w:r>
              <w:rPr>
                <w:rFonts w:hint="eastAsia"/>
                <w:sz w:val="24"/>
                <w:szCs w:val="24"/>
              </w:rPr>
              <w:t>竞争性磋商</w:t>
            </w:r>
          </w:p>
        </w:tc>
      </w:tr>
      <w:tr w:rsidR="00674BBB">
        <w:trPr>
          <w:trHeight w:val="23"/>
          <w:jc w:val="center"/>
        </w:trPr>
        <w:tc>
          <w:tcPr>
            <w:tcW w:w="2070" w:type="dxa"/>
            <w:tcBorders>
              <w:top w:val="single" w:sz="4" w:space="0" w:color="000000"/>
              <w:left w:val="single" w:sz="4" w:space="0" w:color="000000"/>
              <w:bottom w:val="single" w:sz="4" w:space="0" w:color="000000"/>
              <w:right w:val="single" w:sz="4" w:space="0" w:color="000000"/>
            </w:tcBorders>
            <w:vAlign w:val="center"/>
          </w:tcPr>
          <w:p w:rsidR="00674BBB" w:rsidRDefault="00513EFC">
            <w:pPr>
              <w:spacing w:line="460" w:lineRule="exact"/>
              <w:rPr>
                <w:b/>
                <w:bCs w:val="0"/>
                <w:sz w:val="24"/>
                <w:szCs w:val="24"/>
              </w:rPr>
            </w:pPr>
            <w:r>
              <w:rPr>
                <w:rFonts w:hint="eastAsia"/>
                <w:b/>
                <w:bCs w:val="0"/>
                <w:sz w:val="24"/>
                <w:szCs w:val="24"/>
              </w:rPr>
              <w:t>采购预算控制额度</w:t>
            </w:r>
          </w:p>
        </w:tc>
        <w:tc>
          <w:tcPr>
            <w:tcW w:w="6325" w:type="dxa"/>
            <w:tcBorders>
              <w:top w:val="single" w:sz="4" w:space="0" w:color="000000"/>
              <w:left w:val="nil"/>
              <w:bottom w:val="single" w:sz="4" w:space="0" w:color="000000"/>
              <w:right w:val="single" w:sz="4" w:space="0" w:color="000000"/>
            </w:tcBorders>
            <w:vAlign w:val="center"/>
          </w:tcPr>
          <w:p w:rsidR="00674BBB" w:rsidRDefault="00513EFC">
            <w:pPr>
              <w:spacing w:line="460" w:lineRule="exact"/>
              <w:rPr>
                <w:sz w:val="24"/>
                <w:szCs w:val="24"/>
              </w:rPr>
            </w:pPr>
            <w:r>
              <w:rPr>
                <w:rFonts w:hint="eastAsia"/>
                <w:sz w:val="24"/>
                <w:szCs w:val="24"/>
              </w:rPr>
              <w:t>1250000.00元</w:t>
            </w:r>
          </w:p>
        </w:tc>
      </w:tr>
      <w:tr w:rsidR="00674BBB">
        <w:trPr>
          <w:trHeight w:val="90"/>
          <w:jc w:val="center"/>
        </w:trPr>
        <w:tc>
          <w:tcPr>
            <w:tcW w:w="2070" w:type="dxa"/>
            <w:tcBorders>
              <w:top w:val="single" w:sz="4" w:space="0" w:color="000000"/>
              <w:left w:val="single" w:sz="4" w:space="0" w:color="000000"/>
              <w:bottom w:val="single" w:sz="4" w:space="0" w:color="000000"/>
              <w:right w:val="single" w:sz="4" w:space="0" w:color="000000"/>
            </w:tcBorders>
            <w:vAlign w:val="center"/>
          </w:tcPr>
          <w:p w:rsidR="00674BBB" w:rsidRDefault="00513EFC">
            <w:pPr>
              <w:spacing w:line="460" w:lineRule="exact"/>
              <w:rPr>
                <w:b/>
                <w:bCs w:val="0"/>
                <w:sz w:val="24"/>
                <w:szCs w:val="24"/>
              </w:rPr>
            </w:pPr>
            <w:r>
              <w:rPr>
                <w:rFonts w:hint="eastAsia"/>
                <w:b/>
                <w:bCs w:val="0"/>
                <w:sz w:val="24"/>
                <w:szCs w:val="24"/>
              </w:rPr>
              <w:t>项目总体情况</w:t>
            </w:r>
          </w:p>
        </w:tc>
        <w:tc>
          <w:tcPr>
            <w:tcW w:w="6325" w:type="dxa"/>
            <w:tcBorders>
              <w:top w:val="single" w:sz="4" w:space="0" w:color="000000"/>
              <w:left w:val="nil"/>
              <w:bottom w:val="single" w:sz="4" w:space="0" w:color="000000"/>
              <w:right w:val="single" w:sz="4" w:space="0" w:color="000000"/>
            </w:tcBorders>
            <w:vAlign w:val="center"/>
          </w:tcPr>
          <w:p w:rsidR="00674BBB" w:rsidRDefault="00513EFC">
            <w:pPr>
              <w:spacing w:line="460" w:lineRule="exact"/>
              <w:rPr>
                <w:sz w:val="24"/>
                <w:szCs w:val="24"/>
              </w:rPr>
            </w:pPr>
            <w:r>
              <w:rPr>
                <w:rFonts w:hint="eastAsia"/>
                <w:sz w:val="24"/>
                <w:szCs w:val="24"/>
              </w:rPr>
              <w:t>具体内容详见《磋商文件》</w:t>
            </w:r>
          </w:p>
        </w:tc>
      </w:tr>
      <w:tr w:rsidR="00674BBB">
        <w:trPr>
          <w:trHeight w:val="23"/>
          <w:jc w:val="center"/>
        </w:trPr>
        <w:tc>
          <w:tcPr>
            <w:tcW w:w="2070" w:type="dxa"/>
            <w:tcBorders>
              <w:top w:val="single" w:sz="4" w:space="0" w:color="000000"/>
              <w:left w:val="single" w:sz="4" w:space="0" w:color="000000"/>
              <w:bottom w:val="single" w:sz="4" w:space="0" w:color="000000"/>
              <w:right w:val="single" w:sz="4" w:space="0" w:color="000000"/>
            </w:tcBorders>
            <w:vAlign w:val="center"/>
          </w:tcPr>
          <w:p w:rsidR="00674BBB" w:rsidRDefault="00513EFC">
            <w:pPr>
              <w:spacing w:line="460" w:lineRule="exact"/>
              <w:rPr>
                <w:b/>
                <w:bCs w:val="0"/>
                <w:sz w:val="24"/>
                <w:szCs w:val="24"/>
              </w:rPr>
            </w:pPr>
            <w:r>
              <w:rPr>
                <w:rFonts w:hint="eastAsia"/>
                <w:b/>
                <w:bCs w:val="0"/>
                <w:sz w:val="24"/>
                <w:szCs w:val="24"/>
              </w:rPr>
              <w:t>项目分包个数</w:t>
            </w:r>
          </w:p>
        </w:tc>
        <w:tc>
          <w:tcPr>
            <w:tcW w:w="6325" w:type="dxa"/>
            <w:tcBorders>
              <w:top w:val="single" w:sz="4" w:space="0" w:color="000000"/>
              <w:left w:val="nil"/>
              <w:bottom w:val="single" w:sz="4" w:space="0" w:color="000000"/>
              <w:right w:val="single" w:sz="4" w:space="0" w:color="000000"/>
            </w:tcBorders>
            <w:vAlign w:val="center"/>
          </w:tcPr>
          <w:p w:rsidR="00674BBB" w:rsidRDefault="00513EFC">
            <w:pPr>
              <w:spacing w:line="460" w:lineRule="exact"/>
              <w:rPr>
                <w:sz w:val="24"/>
                <w:szCs w:val="24"/>
              </w:rPr>
            </w:pPr>
            <w:r>
              <w:rPr>
                <w:rFonts w:hint="eastAsia"/>
                <w:sz w:val="24"/>
                <w:szCs w:val="24"/>
              </w:rPr>
              <w:t>2个包（其中：包</w:t>
            </w:r>
            <w:r>
              <w:rPr>
                <w:sz w:val="24"/>
                <w:szCs w:val="24"/>
              </w:rPr>
              <w:t>1：</w:t>
            </w:r>
            <w:r>
              <w:rPr>
                <w:rFonts w:hint="eastAsia"/>
                <w:sz w:val="24"/>
                <w:szCs w:val="24"/>
              </w:rPr>
              <w:t>100</w:t>
            </w:r>
            <w:r>
              <w:rPr>
                <w:sz w:val="24"/>
                <w:szCs w:val="24"/>
              </w:rPr>
              <w:t>万元；包2：</w:t>
            </w:r>
            <w:r>
              <w:rPr>
                <w:rFonts w:hint="eastAsia"/>
                <w:sz w:val="24"/>
                <w:szCs w:val="24"/>
              </w:rPr>
              <w:t>25</w:t>
            </w:r>
            <w:r>
              <w:rPr>
                <w:sz w:val="24"/>
                <w:szCs w:val="24"/>
              </w:rPr>
              <w:t>万元）</w:t>
            </w:r>
          </w:p>
        </w:tc>
      </w:tr>
      <w:tr w:rsidR="00674BBB">
        <w:trPr>
          <w:trHeight w:val="23"/>
          <w:jc w:val="center"/>
        </w:trPr>
        <w:tc>
          <w:tcPr>
            <w:tcW w:w="2070" w:type="dxa"/>
            <w:tcBorders>
              <w:top w:val="single" w:sz="4" w:space="0" w:color="000000"/>
              <w:left w:val="single" w:sz="4" w:space="0" w:color="000000"/>
              <w:bottom w:val="single" w:sz="4" w:space="0" w:color="000000"/>
              <w:right w:val="single" w:sz="4" w:space="0" w:color="000000"/>
            </w:tcBorders>
            <w:vAlign w:val="center"/>
          </w:tcPr>
          <w:p w:rsidR="00674BBB" w:rsidRDefault="00513EFC">
            <w:pPr>
              <w:spacing w:line="460" w:lineRule="exact"/>
              <w:rPr>
                <w:b/>
                <w:bCs w:val="0"/>
                <w:sz w:val="24"/>
                <w:szCs w:val="24"/>
              </w:rPr>
            </w:pPr>
            <w:r>
              <w:rPr>
                <w:rFonts w:hint="eastAsia"/>
                <w:b/>
                <w:bCs w:val="0"/>
                <w:sz w:val="24"/>
                <w:szCs w:val="24"/>
              </w:rPr>
              <w:t>各包要求</w:t>
            </w:r>
          </w:p>
        </w:tc>
        <w:tc>
          <w:tcPr>
            <w:tcW w:w="6325" w:type="dxa"/>
            <w:tcBorders>
              <w:top w:val="single" w:sz="4" w:space="0" w:color="000000"/>
              <w:left w:val="nil"/>
              <w:bottom w:val="single" w:sz="4" w:space="0" w:color="000000"/>
              <w:right w:val="single" w:sz="4" w:space="0" w:color="000000"/>
            </w:tcBorders>
            <w:vAlign w:val="center"/>
          </w:tcPr>
          <w:p w:rsidR="00674BBB" w:rsidRDefault="00513EFC">
            <w:pPr>
              <w:spacing w:line="460" w:lineRule="exact"/>
              <w:rPr>
                <w:sz w:val="24"/>
                <w:szCs w:val="24"/>
              </w:rPr>
            </w:pPr>
            <w:r>
              <w:rPr>
                <w:rFonts w:hint="eastAsia"/>
                <w:sz w:val="24"/>
                <w:szCs w:val="24"/>
              </w:rPr>
              <w:t>具体内容详见《磋商文件》</w:t>
            </w:r>
          </w:p>
        </w:tc>
      </w:tr>
      <w:tr w:rsidR="00674BBB">
        <w:trPr>
          <w:trHeight w:val="23"/>
          <w:jc w:val="center"/>
        </w:trPr>
        <w:tc>
          <w:tcPr>
            <w:tcW w:w="2070" w:type="dxa"/>
            <w:tcBorders>
              <w:top w:val="single" w:sz="4" w:space="0" w:color="000000"/>
              <w:left w:val="single" w:sz="4" w:space="0" w:color="000000"/>
              <w:bottom w:val="single" w:sz="4" w:space="0" w:color="000000"/>
              <w:right w:val="single" w:sz="4" w:space="0" w:color="000000"/>
            </w:tcBorders>
            <w:vAlign w:val="center"/>
          </w:tcPr>
          <w:p w:rsidR="00674BBB" w:rsidRDefault="00513EFC">
            <w:pPr>
              <w:spacing w:line="460" w:lineRule="exact"/>
              <w:rPr>
                <w:b/>
                <w:bCs w:val="0"/>
                <w:sz w:val="24"/>
                <w:szCs w:val="24"/>
              </w:rPr>
            </w:pPr>
            <w:r>
              <w:rPr>
                <w:rFonts w:hint="eastAsia"/>
                <w:b/>
                <w:bCs w:val="0"/>
                <w:sz w:val="24"/>
                <w:szCs w:val="24"/>
              </w:rPr>
              <w:t>各包供应商资格条件</w:t>
            </w:r>
          </w:p>
        </w:tc>
        <w:tc>
          <w:tcPr>
            <w:tcW w:w="6325" w:type="dxa"/>
            <w:tcBorders>
              <w:top w:val="single" w:sz="4" w:space="0" w:color="000000"/>
              <w:left w:val="nil"/>
              <w:bottom w:val="single" w:sz="4" w:space="0" w:color="000000"/>
              <w:right w:val="single" w:sz="4" w:space="0" w:color="000000"/>
            </w:tcBorders>
            <w:vAlign w:val="center"/>
          </w:tcPr>
          <w:p w:rsidR="00674BBB" w:rsidRDefault="00513EFC">
            <w:pPr>
              <w:spacing w:line="460" w:lineRule="exact"/>
              <w:rPr>
                <w:sz w:val="24"/>
                <w:szCs w:val="24"/>
                <w:lang w:val="zh-CN"/>
              </w:rPr>
            </w:pPr>
            <w:r>
              <w:rPr>
                <w:rFonts w:hint="eastAsia"/>
                <w:sz w:val="24"/>
                <w:szCs w:val="24"/>
                <w:lang w:val="zh-CN"/>
              </w:rPr>
              <w:t>1、符合《政府采购法》第22条条件，并提供下列材料：</w:t>
            </w:r>
          </w:p>
          <w:p w:rsidR="00674BBB" w:rsidRDefault="00513EFC">
            <w:pPr>
              <w:spacing w:line="460" w:lineRule="exact"/>
              <w:rPr>
                <w:sz w:val="24"/>
                <w:szCs w:val="24"/>
                <w:lang w:val="zh-CN"/>
              </w:rPr>
            </w:pPr>
            <w:r>
              <w:rPr>
                <w:rFonts w:hint="eastAsia"/>
                <w:sz w:val="24"/>
                <w:szCs w:val="24"/>
                <w:lang w:val="zh-CN"/>
              </w:rPr>
              <w:t>（1）投标人的营业执照等证明文件，自然人的身份证明。</w:t>
            </w:r>
          </w:p>
          <w:p w:rsidR="00674BBB" w:rsidRDefault="00513EFC">
            <w:pPr>
              <w:spacing w:line="460" w:lineRule="exact"/>
              <w:rPr>
                <w:sz w:val="24"/>
                <w:szCs w:val="24"/>
                <w:lang w:val="zh-CN"/>
              </w:rPr>
            </w:pPr>
            <w:r>
              <w:rPr>
                <w:rFonts w:hint="eastAsia"/>
                <w:sz w:val="24"/>
                <w:szCs w:val="24"/>
                <w:lang w:val="zh-CN"/>
              </w:rPr>
              <w:t>（2）财务状况报告、社会保障资金和依法缴纳税收的相关材料。</w:t>
            </w:r>
          </w:p>
          <w:p w:rsidR="00674BBB" w:rsidRDefault="00513EFC">
            <w:pPr>
              <w:spacing w:line="460" w:lineRule="exact"/>
              <w:rPr>
                <w:sz w:val="24"/>
                <w:szCs w:val="24"/>
                <w:lang w:val="zh-CN"/>
              </w:rPr>
            </w:pPr>
            <w:r>
              <w:rPr>
                <w:rFonts w:hint="eastAsia"/>
                <w:sz w:val="24"/>
                <w:szCs w:val="24"/>
                <w:lang w:val="zh-CN"/>
              </w:rPr>
              <w:t>（3）具备履行合同所必须的货物和专业技术能力的证明材料。</w:t>
            </w:r>
          </w:p>
          <w:p w:rsidR="00674BBB" w:rsidRDefault="00513EFC">
            <w:pPr>
              <w:spacing w:line="460" w:lineRule="exact"/>
              <w:rPr>
                <w:sz w:val="24"/>
                <w:szCs w:val="24"/>
                <w:lang w:val="zh-CN"/>
              </w:rPr>
            </w:pPr>
            <w:r>
              <w:rPr>
                <w:rFonts w:hint="eastAsia"/>
                <w:sz w:val="24"/>
                <w:szCs w:val="24"/>
                <w:lang w:val="zh-CN"/>
              </w:rPr>
              <w:t>（4）参加政府采购活动前3年内在经营活动中没有重大违法记录的书面声明。</w:t>
            </w:r>
          </w:p>
          <w:p w:rsidR="00674BBB" w:rsidRDefault="00513EFC">
            <w:pPr>
              <w:spacing w:line="460" w:lineRule="exact"/>
              <w:rPr>
                <w:sz w:val="24"/>
                <w:szCs w:val="24"/>
                <w:lang w:val="zh-CN"/>
              </w:rPr>
            </w:pPr>
            <w:r>
              <w:rPr>
                <w:rFonts w:hint="eastAsia"/>
                <w:sz w:val="24"/>
                <w:szCs w:val="24"/>
                <w:lang w:val="zh-CN"/>
              </w:rPr>
              <w:t>（5）具备法律、行政法规规定的其他条件的证明材料。</w:t>
            </w:r>
          </w:p>
          <w:p w:rsidR="00674BBB" w:rsidRDefault="00513EFC">
            <w:pPr>
              <w:spacing w:line="460" w:lineRule="exact"/>
              <w:rPr>
                <w:sz w:val="24"/>
                <w:szCs w:val="24"/>
                <w:lang w:val="zh-CN"/>
              </w:rPr>
            </w:pPr>
            <w:r>
              <w:rPr>
                <w:rFonts w:hint="eastAsia"/>
                <w:sz w:val="24"/>
                <w:szCs w:val="24"/>
                <w:lang w:val="zh-CN"/>
              </w:rPr>
              <w:t>2、单位负责人为同一人或者存在直接控股、管理关系的不同供应商，不得参加同一合同项下的政府采购活动。否则，皆取消投标资格；</w:t>
            </w:r>
          </w:p>
          <w:p w:rsidR="00674BBB" w:rsidRDefault="00513EFC">
            <w:pPr>
              <w:spacing w:line="460" w:lineRule="exact"/>
              <w:rPr>
                <w:sz w:val="24"/>
                <w:szCs w:val="24"/>
                <w:lang w:val="zh-CN"/>
              </w:rPr>
            </w:pPr>
            <w:r>
              <w:rPr>
                <w:rFonts w:hint="eastAsia"/>
                <w:sz w:val="24"/>
                <w:szCs w:val="24"/>
                <w:lang w:val="zh-CN"/>
              </w:rPr>
              <w:t>3、为本采购项目提供整体设计、规范编制或者项目管理、监理、检测等服务的供应商，不得再参加该采购项目的其他</w:t>
            </w:r>
            <w:r>
              <w:rPr>
                <w:rFonts w:hint="eastAsia"/>
                <w:sz w:val="24"/>
                <w:szCs w:val="24"/>
                <w:lang w:val="zh-CN"/>
              </w:rPr>
              <w:lastRenderedPageBreak/>
              <w:t>采购活动；</w:t>
            </w:r>
          </w:p>
          <w:p w:rsidR="00674BBB" w:rsidRDefault="00513EFC">
            <w:pPr>
              <w:spacing w:line="460" w:lineRule="exact"/>
              <w:rPr>
                <w:sz w:val="24"/>
                <w:szCs w:val="24"/>
                <w:lang w:val="zh-CN"/>
              </w:rPr>
            </w:pPr>
            <w:r>
              <w:rPr>
                <w:rFonts w:hint="eastAsia"/>
                <w:sz w:val="24"/>
                <w:szCs w:val="24"/>
                <w:lang w:val="zh-CN"/>
              </w:rPr>
              <w:t>4、 本项目不接受供应商以联合体方式进行投标；</w:t>
            </w:r>
          </w:p>
          <w:p w:rsidR="00674BBB" w:rsidRDefault="00513EFC">
            <w:pPr>
              <w:spacing w:line="460" w:lineRule="exact"/>
              <w:rPr>
                <w:sz w:val="24"/>
                <w:szCs w:val="24"/>
                <w:lang w:val="zh-CN"/>
              </w:rPr>
            </w:pPr>
            <w:r>
              <w:rPr>
                <w:rFonts w:hint="eastAsia"/>
                <w:sz w:val="24"/>
                <w:szCs w:val="24"/>
                <w:lang w:val="zh-CN"/>
              </w:rPr>
              <w:t>5、经信用中国（www.creditchina.gov.cn）、中国政府采购网（www.ccgp.gov.cn）等渠道查询后，列入失信被执行人、重大税收违法案件当事人名单、政府采购严重违法失信行为记录名单的，取消投标资格。（提供“信用中国”、“中国政府采购网”网站的查询截图，时间为投标截止时间前</w:t>
            </w:r>
            <w:r>
              <w:rPr>
                <w:sz w:val="24"/>
                <w:szCs w:val="24"/>
                <w:lang w:val="zh-CN"/>
              </w:rPr>
              <w:t>1</w:t>
            </w:r>
            <w:r>
              <w:rPr>
                <w:rFonts w:hint="eastAsia"/>
                <w:sz w:val="24"/>
                <w:szCs w:val="24"/>
                <w:lang w:val="zh-CN"/>
              </w:rPr>
              <w:t>0天内）。</w:t>
            </w:r>
          </w:p>
          <w:p w:rsidR="00674BBB" w:rsidRDefault="00513EFC" w:rsidP="00497E12">
            <w:pPr>
              <w:pStyle w:val="a0"/>
              <w:ind w:firstLineChars="0" w:firstLine="0"/>
              <w:rPr>
                <w:lang w:val="zh-CN"/>
              </w:rPr>
            </w:pPr>
            <w:r>
              <w:rPr>
                <w:rFonts w:hint="eastAsia"/>
                <w:lang w:val="zh-CN"/>
              </w:rPr>
              <w:t>6、其他：包二（1）投标人具备装饰装修二级及以上资质；并在人员、设备、资金等方面具有相应的施工能力；其中投标人拟派项目经理须具备建筑工程专业贰级及以上注册建造师执业资格，具备有效的安全生产考核合格证书。（2）省外企业须提供有效的进青备案登记手续。</w:t>
            </w:r>
          </w:p>
        </w:tc>
      </w:tr>
      <w:tr w:rsidR="00674BBB">
        <w:trPr>
          <w:trHeight w:val="23"/>
          <w:jc w:val="center"/>
        </w:trPr>
        <w:tc>
          <w:tcPr>
            <w:tcW w:w="2070" w:type="dxa"/>
            <w:tcBorders>
              <w:top w:val="single" w:sz="4" w:space="0" w:color="000000"/>
              <w:left w:val="single" w:sz="4" w:space="0" w:color="000000"/>
              <w:bottom w:val="single" w:sz="4" w:space="0" w:color="000000"/>
              <w:right w:val="single" w:sz="4" w:space="0" w:color="000000"/>
            </w:tcBorders>
            <w:vAlign w:val="center"/>
          </w:tcPr>
          <w:p w:rsidR="00674BBB" w:rsidRDefault="00513EFC">
            <w:pPr>
              <w:spacing w:line="460" w:lineRule="exact"/>
              <w:rPr>
                <w:b/>
                <w:bCs w:val="0"/>
                <w:sz w:val="24"/>
                <w:szCs w:val="24"/>
              </w:rPr>
            </w:pPr>
            <w:r>
              <w:rPr>
                <w:rFonts w:hint="eastAsia"/>
                <w:b/>
                <w:bCs w:val="0"/>
                <w:sz w:val="24"/>
                <w:szCs w:val="24"/>
              </w:rPr>
              <w:lastRenderedPageBreak/>
              <w:t>公告发布时间</w:t>
            </w:r>
          </w:p>
        </w:tc>
        <w:tc>
          <w:tcPr>
            <w:tcW w:w="6325" w:type="dxa"/>
            <w:tcBorders>
              <w:top w:val="single" w:sz="4" w:space="0" w:color="000000"/>
              <w:left w:val="nil"/>
              <w:bottom w:val="single" w:sz="4" w:space="0" w:color="000000"/>
              <w:right w:val="single" w:sz="4" w:space="0" w:color="000000"/>
            </w:tcBorders>
            <w:vAlign w:val="center"/>
          </w:tcPr>
          <w:p w:rsidR="00674BBB" w:rsidRPr="00802192" w:rsidRDefault="00513EFC" w:rsidP="002631F8">
            <w:pPr>
              <w:spacing w:line="460" w:lineRule="exact"/>
              <w:rPr>
                <w:color w:val="000000" w:themeColor="text1"/>
                <w:sz w:val="24"/>
                <w:szCs w:val="24"/>
                <w:lang w:val="zh-CN"/>
              </w:rPr>
            </w:pPr>
            <w:r w:rsidRPr="00802192">
              <w:rPr>
                <w:rFonts w:hint="eastAsia"/>
                <w:color w:val="000000" w:themeColor="text1"/>
                <w:sz w:val="24"/>
                <w:szCs w:val="24"/>
                <w:lang w:val="zh-CN"/>
              </w:rPr>
              <w:t>2020年10月</w:t>
            </w:r>
            <w:r w:rsidR="002631F8" w:rsidRPr="00802192">
              <w:rPr>
                <w:rFonts w:hint="eastAsia"/>
                <w:color w:val="000000" w:themeColor="text1"/>
                <w:sz w:val="24"/>
                <w:szCs w:val="24"/>
                <w:lang w:val="zh-CN"/>
              </w:rPr>
              <w:t>10</w:t>
            </w:r>
            <w:r w:rsidRPr="00802192">
              <w:rPr>
                <w:rFonts w:hint="eastAsia"/>
                <w:color w:val="000000" w:themeColor="text1"/>
                <w:sz w:val="24"/>
                <w:szCs w:val="24"/>
                <w:lang w:val="zh-CN"/>
              </w:rPr>
              <w:t>日</w:t>
            </w:r>
          </w:p>
        </w:tc>
      </w:tr>
      <w:tr w:rsidR="00674BBB">
        <w:trPr>
          <w:trHeight w:val="23"/>
          <w:jc w:val="center"/>
        </w:trPr>
        <w:tc>
          <w:tcPr>
            <w:tcW w:w="2070" w:type="dxa"/>
            <w:tcBorders>
              <w:top w:val="single" w:sz="4" w:space="0" w:color="000000"/>
              <w:left w:val="single" w:sz="4" w:space="0" w:color="000000"/>
              <w:bottom w:val="single" w:sz="4" w:space="0" w:color="000000"/>
              <w:right w:val="single" w:sz="4" w:space="0" w:color="000000"/>
            </w:tcBorders>
            <w:vAlign w:val="center"/>
          </w:tcPr>
          <w:p w:rsidR="00674BBB" w:rsidRDefault="00513EFC">
            <w:pPr>
              <w:spacing w:line="460" w:lineRule="exact"/>
              <w:rPr>
                <w:b/>
                <w:bCs w:val="0"/>
                <w:sz w:val="24"/>
                <w:szCs w:val="24"/>
              </w:rPr>
            </w:pPr>
            <w:r>
              <w:rPr>
                <w:rFonts w:hint="eastAsia"/>
                <w:b/>
                <w:bCs w:val="0"/>
                <w:sz w:val="24"/>
                <w:szCs w:val="24"/>
              </w:rPr>
              <w:t>获取磋商文件时间</w:t>
            </w:r>
          </w:p>
        </w:tc>
        <w:tc>
          <w:tcPr>
            <w:tcW w:w="6325" w:type="dxa"/>
            <w:tcBorders>
              <w:top w:val="single" w:sz="4" w:space="0" w:color="000000"/>
              <w:left w:val="nil"/>
              <w:bottom w:val="single" w:sz="4" w:space="0" w:color="000000"/>
              <w:right w:val="single" w:sz="4" w:space="0" w:color="000000"/>
            </w:tcBorders>
            <w:vAlign w:val="center"/>
          </w:tcPr>
          <w:p w:rsidR="00674BBB" w:rsidRPr="00802192" w:rsidRDefault="00513EFC" w:rsidP="002631F8">
            <w:pPr>
              <w:spacing w:line="460" w:lineRule="exact"/>
              <w:rPr>
                <w:color w:val="000000" w:themeColor="text1"/>
                <w:sz w:val="24"/>
                <w:szCs w:val="24"/>
              </w:rPr>
            </w:pPr>
            <w:r w:rsidRPr="00802192">
              <w:rPr>
                <w:rFonts w:hint="eastAsia"/>
                <w:color w:val="000000" w:themeColor="text1"/>
                <w:sz w:val="24"/>
                <w:szCs w:val="24"/>
              </w:rPr>
              <w:t>2020年10月1</w:t>
            </w:r>
            <w:r w:rsidR="002631F8" w:rsidRPr="00802192">
              <w:rPr>
                <w:rFonts w:hint="eastAsia"/>
                <w:color w:val="000000" w:themeColor="text1"/>
                <w:sz w:val="24"/>
                <w:szCs w:val="24"/>
              </w:rPr>
              <w:t>2</w:t>
            </w:r>
            <w:r w:rsidRPr="00802192">
              <w:rPr>
                <w:rFonts w:hint="eastAsia"/>
                <w:color w:val="000000" w:themeColor="text1"/>
                <w:sz w:val="24"/>
                <w:szCs w:val="24"/>
              </w:rPr>
              <w:t>日至10月1</w:t>
            </w:r>
            <w:r w:rsidR="002631F8" w:rsidRPr="00802192">
              <w:rPr>
                <w:rFonts w:hint="eastAsia"/>
                <w:color w:val="000000" w:themeColor="text1"/>
                <w:sz w:val="24"/>
                <w:szCs w:val="24"/>
              </w:rPr>
              <w:t>6</w:t>
            </w:r>
            <w:r w:rsidRPr="00802192">
              <w:rPr>
                <w:rFonts w:hint="eastAsia"/>
                <w:color w:val="000000" w:themeColor="text1"/>
                <w:sz w:val="24"/>
                <w:szCs w:val="24"/>
              </w:rPr>
              <w:t>日，</w:t>
            </w:r>
            <w:r w:rsidRPr="00802192">
              <w:rPr>
                <w:rFonts w:hint="eastAsia"/>
                <w:color w:val="000000" w:themeColor="text1"/>
                <w:sz w:val="24"/>
                <w:szCs w:val="24"/>
                <w:lang w:val="zh-CN"/>
              </w:rPr>
              <w:t>每天上午</w:t>
            </w:r>
            <w:r w:rsidRPr="00802192">
              <w:rPr>
                <w:rFonts w:hint="eastAsia"/>
                <w:color w:val="000000" w:themeColor="text1"/>
                <w:sz w:val="24"/>
                <w:szCs w:val="24"/>
              </w:rPr>
              <w:t>9:00-11:30,</w:t>
            </w:r>
            <w:r w:rsidRPr="00802192">
              <w:rPr>
                <w:rFonts w:hint="eastAsia"/>
                <w:color w:val="000000" w:themeColor="text1"/>
                <w:sz w:val="24"/>
                <w:szCs w:val="24"/>
                <w:lang w:val="zh-CN"/>
              </w:rPr>
              <w:t>下午</w:t>
            </w:r>
            <w:r w:rsidRPr="00802192">
              <w:rPr>
                <w:rFonts w:hint="eastAsia"/>
                <w:color w:val="000000" w:themeColor="text1"/>
                <w:sz w:val="24"/>
                <w:szCs w:val="24"/>
              </w:rPr>
              <w:t>13:30-17:30（</w:t>
            </w:r>
            <w:r w:rsidRPr="00802192">
              <w:rPr>
                <w:rFonts w:hint="eastAsia"/>
                <w:color w:val="000000" w:themeColor="text1"/>
                <w:sz w:val="24"/>
                <w:szCs w:val="24"/>
                <w:lang w:val="zh-CN"/>
              </w:rPr>
              <w:t>午休、周末除外</w:t>
            </w:r>
            <w:r w:rsidRPr="00802192">
              <w:rPr>
                <w:rFonts w:hint="eastAsia"/>
                <w:color w:val="000000" w:themeColor="text1"/>
                <w:sz w:val="24"/>
                <w:szCs w:val="24"/>
              </w:rPr>
              <w:t>）</w:t>
            </w:r>
          </w:p>
        </w:tc>
      </w:tr>
      <w:tr w:rsidR="00674BBB">
        <w:trPr>
          <w:trHeight w:val="23"/>
          <w:jc w:val="center"/>
        </w:trPr>
        <w:tc>
          <w:tcPr>
            <w:tcW w:w="2070" w:type="dxa"/>
            <w:tcBorders>
              <w:top w:val="single" w:sz="4" w:space="0" w:color="000000"/>
              <w:left w:val="single" w:sz="4" w:space="0" w:color="000000"/>
              <w:bottom w:val="single" w:sz="4" w:space="0" w:color="000000"/>
              <w:right w:val="single" w:sz="4" w:space="0" w:color="000000"/>
            </w:tcBorders>
            <w:vAlign w:val="center"/>
          </w:tcPr>
          <w:p w:rsidR="00674BBB" w:rsidRDefault="00513EFC">
            <w:pPr>
              <w:spacing w:line="460" w:lineRule="exact"/>
              <w:rPr>
                <w:b/>
                <w:bCs w:val="0"/>
                <w:sz w:val="24"/>
                <w:szCs w:val="24"/>
              </w:rPr>
            </w:pPr>
            <w:r>
              <w:rPr>
                <w:rFonts w:hint="eastAsia"/>
                <w:b/>
                <w:bCs w:val="0"/>
                <w:sz w:val="24"/>
                <w:szCs w:val="24"/>
              </w:rPr>
              <w:t>获取磋商文件方式</w:t>
            </w:r>
          </w:p>
        </w:tc>
        <w:tc>
          <w:tcPr>
            <w:tcW w:w="6325" w:type="dxa"/>
            <w:tcBorders>
              <w:top w:val="single" w:sz="4" w:space="0" w:color="000000"/>
              <w:left w:val="nil"/>
              <w:bottom w:val="single" w:sz="4" w:space="0" w:color="000000"/>
              <w:right w:val="single" w:sz="4" w:space="0" w:color="000000"/>
            </w:tcBorders>
            <w:vAlign w:val="center"/>
          </w:tcPr>
          <w:p w:rsidR="00674BBB" w:rsidRPr="00802192" w:rsidRDefault="00513EFC">
            <w:pPr>
              <w:spacing w:line="460" w:lineRule="exact"/>
              <w:rPr>
                <w:color w:val="000000" w:themeColor="text1"/>
                <w:sz w:val="24"/>
                <w:szCs w:val="24"/>
              </w:rPr>
            </w:pPr>
            <w:r w:rsidRPr="00802192">
              <w:rPr>
                <w:rFonts w:hint="eastAsia"/>
                <w:color w:val="000000" w:themeColor="text1"/>
                <w:sz w:val="24"/>
                <w:szCs w:val="24"/>
              </w:rPr>
              <w:t>现场购买或网上购买</w:t>
            </w:r>
          </w:p>
        </w:tc>
      </w:tr>
      <w:tr w:rsidR="00674BBB">
        <w:trPr>
          <w:trHeight w:val="23"/>
          <w:jc w:val="center"/>
        </w:trPr>
        <w:tc>
          <w:tcPr>
            <w:tcW w:w="2070" w:type="dxa"/>
            <w:tcBorders>
              <w:top w:val="single" w:sz="4" w:space="0" w:color="000000"/>
              <w:left w:val="single" w:sz="4" w:space="0" w:color="000000"/>
              <w:bottom w:val="single" w:sz="4" w:space="0" w:color="000000"/>
              <w:right w:val="single" w:sz="4" w:space="0" w:color="000000"/>
            </w:tcBorders>
            <w:vAlign w:val="center"/>
          </w:tcPr>
          <w:p w:rsidR="00674BBB" w:rsidRDefault="00513EFC">
            <w:pPr>
              <w:spacing w:line="460" w:lineRule="exact"/>
              <w:rPr>
                <w:b/>
                <w:bCs w:val="0"/>
                <w:sz w:val="24"/>
                <w:szCs w:val="24"/>
              </w:rPr>
            </w:pPr>
            <w:r>
              <w:rPr>
                <w:rFonts w:hint="eastAsia"/>
                <w:b/>
                <w:bCs w:val="0"/>
                <w:sz w:val="24"/>
                <w:szCs w:val="24"/>
              </w:rPr>
              <w:t>磋商文件售价</w:t>
            </w:r>
          </w:p>
        </w:tc>
        <w:tc>
          <w:tcPr>
            <w:tcW w:w="6325" w:type="dxa"/>
            <w:tcBorders>
              <w:top w:val="single" w:sz="4" w:space="0" w:color="000000"/>
              <w:left w:val="nil"/>
              <w:bottom w:val="single" w:sz="4" w:space="0" w:color="000000"/>
              <w:right w:val="single" w:sz="4" w:space="0" w:color="000000"/>
            </w:tcBorders>
            <w:vAlign w:val="center"/>
          </w:tcPr>
          <w:p w:rsidR="00674BBB" w:rsidRDefault="00513EFC">
            <w:pPr>
              <w:spacing w:line="460" w:lineRule="exact"/>
              <w:rPr>
                <w:sz w:val="24"/>
                <w:szCs w:val="24"/>
              </w:rPr>
            </w:pPr>
            <w:r>
              <w:rPr>
                <w:rFonts w:hint="eastAsia"/>
                <w:sz w:val="24"/>
                <w:szCs w:val="24"/>
              </w:rPr>
              <w:t>500元/包（磋商文件售后不退,投标资格不能转让）</w:t>
            </w:r>
          </w:p>
        </w:tc>
      </w:tr>
      <w:tr w:rsidR="00674BBB">
        <w:trPr>
          <w:trHeight w:val="23"/>
          <w:jc w:val="center"/>
        </w:trPr>
        <w:tc>
          <w:tcPr>
            <w:tcW w:w="2070" w:type="dxa"/>
            <w:tcBorders>
              <w:top w:val="single" w:sz="4" w:space="0" w:color="000000"/>
              <w:left w:val="single" w:sz="4" w:space="0" w:color="000000"/>
              <w:bottom w:val="single" w:sz="4" w:space="0" w:color="000000"/>
              <w:right w:val="single" w:sz="4" w:space="0" w:color="000000"/>
            </w:tcBorders>
            <w:vAlign w:val="center"/>
          </w:tcPr>
          <w:p w:rsidR="00674BBB" w:rsidRDefault="00513EFC">
            <w:pPr>
              <w:spacing w:line="460" w:lineRule="exact"/>
              <w:rPr>
                <w:b/>
                <w:bCs w:val="0"/>
                <w:sz w:val="24"/>
                <w:szCs w:val="24"/>
              </w:rPr>
            </w:pPr>
            <w:r>
              <w:rPr>
                <w:rFonts w:hint="eastAsia"/>
                <w:b/>
                <w:bCs w:val="0"/>
                <w:sz w:val="24"/>
                <w:szCs w:val="24"/>
              </w:rPr>
              <w:t>获取磋商文件地点</w:t>
            </w:r>
          </w:p>
        </w:tc>
        <w:tc>
          <w:tcPr>
            <w:tcW w:w="6325" w:type="dxa"/>
            <w:tcBorders>
              <w:top w:val="single" w:sz="4" w:space="0" w:color="000000"/>
              <w:left w:val="nil"/>
              <w:bottom w:val="single" w:sz="4" w:space="0" w:color="000000"/>
              <w:right w:val="single" w:sz="4" w:space="0" w:color="000000"/>
            </w:tcBorders>
            <w:vAlign w:val="center"/>
          </w:tcPr>
          <w:p w:rsidR="00674BBB" w:rsidRDefault="00513EFC">
            <w:pPr>
              <w:spacing w:line="460" w:lineRule="exact"/>
              <w:rPr>
                <w:sz w:val="24"/>
                <w:szCs w:val="24"/>
              </w:rPr>
            </w:pPr>
            <w:r>
              <w:rPr>
                <w:rFonts w:hAnsi="Calibri"/>
                <w:sz w:val="24"/>
                <w:szCs w:val="24"/>
                <w:lang w:val="zh-CN"/>
              </w:rPr>
              <w:t>西宁市海湖新区</w:t>
            </w:r>
            <w:r>
              <w:rPr>
                <w:rFonts w:hAnsi="Calibri" w:hint="eastAsia"/>
                <w:sz w:val="24"/>
                <w:szCs w:val="24"/>
                <w:lang w:val="zh-CN"/>
              </w:rPr>
              <w:t>安泰大厦东座</w:t>
            </w:r>
            <w:r>
              <w:rPr>
                <w:rFonts w:hAnsi="Calibri" w:hint="eastAsia"/>
                <w:sz w:val="24"/>
                <w:szCs w:val="24"/>
              </w:rPr>
              <w:t>4</w:t>
            </w:r>
            <w:r>
              <w:rPr>
                <w:rFonts w:hAnsi="Calibri" w:hint="eastAsia"/>
                <w:sz w:val="24"/>
                <w:szCs w:val="24"/>
                <w:lang w:val="zh-CN"/>
              </w:rPr>
              <w:t>楼</w:t>
            </w:r>
          </w:p>
        </w:tc>
      </w:tr>
      <w:tr w:rsidR="00674BBB">
        <w:trPr>
          <w:trHeight w:val="23"/>
          <w:jc w:val="center"/>
        </w:trPr>
        <w:tc>
          <w:tcPr>
            <w:tcW w:w="2070" w:type="dxa"/>
            <w:tcBorders>
              <w:top w:val="single" w:sz="4" w:space="0" w:color="000000"/>
              <w:left w:val="single" w:sz="4" w:space="0" w:color="000000"/>
              <w:bottom w:val="single" w:sz="4" w:space="0" w:color="000000"/>
              <w:right w:val="single" w:sz="4" w:space="0" w:color="000000"/>
            </w:tcBorders>
            <w:vAlign w:val="center"/>
          </w:tcPr>
          <w:p w:rsidR="00674BBB" w:rsidRDefault="00513EFC">
            <w:pPr>
              <w:spacing w:line="460" w:lineRule="exact"/>
              <w:rPr>
                <w:b/>
                <w:bCs w:val="0"/>
                <w:sz w:val="24"/>
                <w:szCs w:val="24"/>
              </w:rPr>
            </w:pPr>
            <w:r>
              <w:rPr>
                <w:rFonts w:hint="eastAsia"/>
                <w:b/>
                <w:bCs w:val="0"/>
                <w:sz w:val="24"/>
                <w:szCs w:val="24"/>
              </w:rPr>
              <w:t>获取磋商文件时应提供材料</w:t>
            </w:r>
          </w:p>
        </w:tc>
        <w:tc>
          <w:tcPr>
            <w:tcW w:w="6325" w:type="dxa"/>
            <w:tcBorders>
              <w:top w:val="single" w:sz="4" w:space="0" w:color="000000"/>
              <w:left w:val="nil"/>
              <w:bottom w:val="single" w:sz="4" w:space="0" w:color="000000"/>
              <w:right w:val="single" w:sz="4" w:space="0" w:color="000000"/>
            </w:tcBorders>
            <w:vAlign w:val="center"/>
          </w:tcPr>
          <w:p w:rsidR="00674BBB" w:rsidRDefault="00513EFC">
            <w:pPr>
              <w:autoSpaceDE w:val="0"/>
              <w:autoSpaceDN w:val="0"/>
              <w:adjustRightInd w:val="0"/>
              <w:spacing w:line="460" w:lineRule="exact"/>
              <w:rPr>
                <w:rFonts w:hAnsi="Calibri"/>
                <w:sz w:val="24"/>
                <w:szCs w:val="24"/>
                <w:lang w:val="zh-CN"/>
              </w:rPr>
            </w:pPr>
            <w:r>
              <w:rPr>
                <w:rFonts w:hAnsi="Calibri" w:hint="eastAsia"/>
                <w:sz w:val="24"/>
                <w:szCs w:val="24"/>
                <w:lang w:val="zh-CN"/>
              </w:rPr>
              <w:t>营业执照副本复印件（加盖单位公章）、法定代表人授权书。注：需网上购买标书的供应商应将以上材料扫描后发至我公司联系邮箱</w:t>
            </w:r>
            <w:r>
              <w:rPr>
                <w:rFonts w:hAnsi="Calibri" w:hint="eastAsia"/>
                <w:sz w:val="24"/>
              </w:rPr>
              <w:t>qhgangxin@163.com</w:t>
            </w:r>
            <w:r>
              <w:rPr>
                <w:rFonts w:hAnsi="Calibri" w:hint="eastAsia"/>
                <w:sz w:val="24"/>
                <w:szCs w:val="24"/>
                <w:lang w:val="zh-CN"/>
              </w:rPr>
              <w:t>，在邮件中标明购买项目名称、项目编号、</w:t>
            </w:r>
            <w:r w:rsidR="00497E12">
              <w:rPr>
                <w:rFonts w:hAnsi="Calibri" w:hint="eastAsia"/>
                <w:sz w:val="24"/>
                <w:szCs w:val="24"/>
                <w:lang w:val="zh-CN"/>
              </w:rPr>
              <w:t>包号、</w:t>
            </w:r>
            <w:r>
              <w:rPr>
                <w:rFonts w:hAnsi="Calibri" w:hint="eastAsia"/>
                <w:sz w:val="24"/>
                <w:szCs w:val="24"/>
                <w:lang w:val="zh-CN"/>
              </w:rPr>
              <w:t>联系人及联系方式，并与我公司工作人员进行联系确认。</w:t>
            </w:r>
          </w:p>
        </w:tc>
      </w:tr>
      <w:tr w:rsidR="00674BBB">
        <w:trPr>
          <w:trHeight w:val="23"/>
          <w:jc w:val="center"/>
        </w:trPr>
        <w:tc>
          <w:tcPr>
            <w:tcW w:w="2070" w:type="dxa"/>
            <w:tcBorders>
              <w:top w:val="single" w:sz="4" w:space="0" w:color="000000"/>
              <w:left w:val="single" w:sz="4" w:space="0" w:color="000000"/>
              <w:bottom w:val="single" w:sz="4" w:space="0" w:color="000000"/>
              <w:right w:val="single" w:sz="4" w:space="0" w:color="000000"/>
            </w:tcBorders>
            <w:vAlign w:val="center"/>
          </w:tcPr>
          <w:p w:rsidR="00674BBB" w:rsidRDefault="00513EFC">
            <w:pPr>
              <w:spacing w:line="460" w:lineRule="exact"/>
              <w:rPr>
                <w:b/>
                <w:bCs w:val="0"/>
                <w:sz w:val="24"/>
                <w:szCs w:val="24"/>
              </w:rPr>
            </w:pPr>
            <w:r>
              <w:rPr>
                <w:rFonts w:hint="eastAsia"/>
                <w:b/>
                <w:bCs w:val="0"/>
                <w:sz w:val="24"/>
                <w:szCs w:val="24"/>
              </w:rPr>
              <w:t>提交响应文件截止时间</w:t>
            </w:r>
          </w:p>
        </w:tc>
        <w:tc>
          <w:tcPr>
            <w:tcW w:w="6325" w:type="dxa"/>
            <w:tcBorders>
              <w:top w:val="single" w:sz="4" w:space="0" w:color="000000"/>
              <w:left w:val="nil"/>
              <w:bottom w:val="single" w:sz="4" w:space="0" w:color="000000"/>
              <w:right w:val="single" w:sz="4" w:space="0" w:color="000000"/>
            </w:tcBorders>
            <w:vAlign w:val="center"/>
          </w:tcPr>
          <w:p w:rsidR="00674BBB" w:rsidRPr="00802192" w:rsidRDefault="00513EFC" w:rsidP="002631F8">
            <w:pPr>
              <w:spacing w:line="460" w:lineRule="exact"/>
              <w:rPr>
                <w:color w:val="000000" w:themeColor="text1"/>
                <w:sz w:val="24"/>
                <w:szCs w:val="24"/>
              </w:rPr>
            </w:pPr>
            <w:r w:rsidRPr="00802192">
              <w:rPr>
                <w:rFonts w:hint="eastAsia"/>
                <w:color w:val="000000" w:themeColor="text1"/>
                <w:sz w:val="24"/>
                <w:szCs w:val="24"/>
              </w:rPr>
              <w:t>2020年10月2</w:t>
            </w:r>
            <w:r w:rsidR="002631F8" w:rsidRPr="00802192">
              <w:rPr>
                <w:rFonts w:hint="eastAsia"/>
                <w:color w:val="000000" w:themeColor="text1"/>
                <w:sz w:val="24"/>
                <w:szCs w:val="24"/>
              </w:rPr>
              <w:t>1</w:t>
            </w:r>
            <w:r w:rsidRPr="00802192">
              <w:rPr>
                <w:rFonts w:hint="eastAsia"/>
                <w:color w:val="000000" w:themeColor="text1"/>
                <w:sz w:val="24"/>
                <w:szCs w:val="24"/>
              </w:rPr>
              <w:t>日上午09时30分（北京时间）</w:t>
            </w:r>
          </w:p>
        </w:tc>
      </w:tr>
      <w:tr w:rsidR="00674BBB">
        <w:trPr>
          <w:trHeight w:hRule="exact" w:val="533"/>
          <w:jc w:val="center"/>
        </w:trPr>
        <w:tc>
          <w:tcPr>
            <w:tcW w:w="2070" w:type="dxa"/>
            <w:tcBorders>
              <w:top w:val="single" w:sz="4" w:space="0" w:color="000000"/>
              <w:left w:val="single" w:sz="4" w:space="0" w:color="000000"/>
              <w:bottom w:val="single" w:sz="4" w:space="0" w:color="000000"/>
              <w:right w:val="single" w:sz="4" w:space="0" w:color="000000"/>
            </w:tcBorders>
            <w:vAlign w:val="center"/>
          </w:tcPr>
          <w:p w:rsidR="00674BBB" w:rsidRDefault="00513EFC">
            <w:pPr>
              <w:spacing w:line="460" w:lineRule="exact"/>
              <w:rPr>
                <w:b/>
                <w:bCs w:val="0"/>
                <w:sz w:val="24"/>
                <w:szCs w:val="24"/>
              </w:rPr>
            </w:pPr>
            <w:r>
              <w:rPr>
                <w:rFonts w:hint="eastAsia"/>
                <w:b/>
                <w:bCs w:val="0"/>
                <w:sz w:val="24"/>
                <w:szCs w:val="24"/>
              </w:rPr>
              <w:t>响应文件开启时间</w:t>
            </w:r>
          </w:p>
        </w:tc>
        <w:tc>
          <w:tcPr>
            <w:tcW w:w="6325" w:type="dxa"/>
            <w:tcBorders>
              <w:top w:val="single" w:sz="4" w:space="0" w:color="000000"/>
              <w:left w:val="nil"/>
              <w:bottom w:val="single" w:sz="4" w:space="0" w:color="000000"/>
              <w:right w:val="single" w:sz="4" w:space="0" w:color="000000"/>
            </w:tcBorders>
            <w:vAlign w:val="center"/>
          </w:tcPr>
          <w:p w:rsidR="00674BBB" w:rsidRPr="00802192" w:rsidRDefault="00513EFC" w:rsidP="002631F8">
            <w:pPr>
              <w:spacing w:line="460" w:lineRule="exact"/>
              <w:rPr>
                <w:color w:val="000000" w:themeColor="text1"/>
                <w:sz w:val="24"/>
                <w:szCs w:val="24"/>
              </w:rPr>
            </w:pPr>
            <w:r w:rsidRPr="00802192">
              <w:rPr>
                <w:rFonts w:hint="eastAsia"/>
                <w:color w:val="000000" w:themeColor="text1"/>
                <w:sz w:val="24"/>
                <w:szCs w:val="24"/>
              </w:rPr>
              <w:t>2020年10月2</w:t>
            </w:r>
            <w:r w:rsidR="002631F8" w:rsidRPr="00802192">
              <w:rPr>
                <w:rFonts w:hint="eastAsia"/>
                <w:color w:val="000000" w:themeColor="text1"/>
                <w:sz w:val="24"/>
                <w:szCs w:val="24"/>
              </w:rPr>
              <w:t>1</w:t>
            </w:r>
            <w:r w:rsidRPr="00802192">
              <w:rPr>
                <w:rFonts w:hint="eastAsia"/>
                <w:color w:val="000000" w:themeColor="text1"/>
                <w:sz w:val="24"/>
                <w:szCs w:val="24"/>
              </w:rPr>
              <w:t>日上午09时30分（北京时间）</w:t>
            </w:r>
          </w:p>
        </w:tc>
      </w:tr>
      <w:tr w:rsidR="00674BBB">
        <w:trPr>
          <w:trHeight w:hRule="exact" w:val="932"/>
          <w:jc w:val="center"/>
        </w:trPr>
        <w:tc>
          <w:tcPr>
            <w:tcW w:w="2070" w:type="dxa"/>
            <w:tcBorders>
              <w:top w:val="single" w:sz="4" w:space="0" w:color="000000"/>
              <w:left w:val="single" w:sz="4" w:space="0" w:color="000000"/>
              <w:bottom w:val="single" w:sz="4" w:space="0" w:color="000000"/>
              <w:right w:val="single" w:sz="4" w:space="0" w:color="000000"/>
            </w:tcBorders>
            <w:vAlign w:val="center"/>
          </w:tcPr>
          <w:p w:rsidR="00674BBB" w:rsidRDefault="00513EFC">
            <w:pPr>
              <w:spacing w:line="460" w:lineRule="exact"/>
              <w:rPr>
                <w:b/>
                <w:bCs w:val="0"/>
                <w:sz w:val="24"/>
                <w:szCs w:val="24"/>
              </w:rPr>
            </w:pPr>
            <w:r>
              <w:rPr>
                <w:rFonts w:hint="eastAsia"/>
                <w:b/>
                <w:bCs w:val="0"/>
                <w:sz w:val="24"/>
                <w:szCs w:val="24"/>
              </w:rPr>
              <w:t>提交响应文件地点</w:t>
            </w:r>
          </w:p>
        </w:tc>
        <w:tc>
          <w:tcPr>
            <w:tcW w:w="6325" w:type="dxa"/>
            <w:tcBorders>
              <w:top w:val="single" w:sz="4" w:space="0" w:color="000000"/>
              <w:left w:val="nil"/>
              <w:bottom w:val="single" w:sz="4" w:space="0" w:color="000000"/>
              <w:right w:val="single" w:sz="4" w:space="0" w:color="000000"/>
            </w:tcBorders>
            <w:vAlign w:val="center"/>
          </w:tcPr>
          <w:p w:rsidR="00674BBB" w:rsidRDefault="00513EFC">
            <w:pPr>
              <w:autoSpaceDE w:val="0"/>
              <w:autoSpaceDN w:val="0"/>
              <w:adjustRightInd w:val="0"/>
              <w:spacing w:line="460" w:lineRule="exact"/>
              <w:rPr>
                <w:rFonts w:hAnsi="Calibri"/>
                <w:color w:val="auto"/>
                <w:sz w:val="24"/>
                <w:szCs w:val="22"/>
              </w:rPr>
            </w:pPr>
            <w:r>
              <w:rPr>
                <w:rFonts w:hAnsi="Calibri"/>
                <w:bCs w:val="0"/>
                <w:color w:val="auto"/>
                <w:sz w:val="24"/>
                <w:szCs w:val="24"/>
                <w:lang w:val="zh-CN"/>
              </w:rPr>
              <w:t>西宁市海湖新区</w:t>
            </w:r>
            <w:r>
              <w:rPr>
                <w:rFonts w:hAnsi="Calibri" w:hint="eastAsia"/>
                <w:bCs w:val="0"/>
                <w:color w:val="auto"/>
                <w:sz w:val="24"/>
                <w:szCs w:val="24"/>
                <w:lang w:val="zh-CN"/>
              </w:rPr>
              <w:t>安泰大厦东座</w:t>
            </w:r>
            <w:r>
              <w:rPr>
                <w:rFonts w:hAnsi="Calibri" w:hint="eastAsia"/>
                <w:bCs w:val="0"/>
                <w:color w:val="auto"/>
                <w:sz w:val="24"/>
                <w:szCs w:val="24"/>
              </w:rPr>
              <w:t>4</w:t>
            </w:r>
            <w:r>
              <w:rPr>
                <w:rFonts w:hAnsi="Calibri" w:hint="eastAsia"/>
                <w:bCs w:val="0"/>
                <w:color w:val="auto"/>
                <w:sz w:val="24"/>
                <w:szCs w:val="24"/>
                <w:lang w:val="zh-CN"/>
              </w:rPr>
              <w:t>楼青海港鑫工程咨询有限公司评标室</w:t>
            </w:r>
          </w:p>
        </w:tc>
      </w:tr>
      <w:tr w:rsidR="00674BBB">
        <w:trPr>
          <w:trHeight w:val="90"/>
          <w:jc w:val="center"/>
        </w:trPr>
        <w:tc>
          <w:tcPr>
            <w:tcW w:w="2070" w:type="dxa"/>
            <w:tcBorders>
              <w:top w:val="single" w:sz="4" w:space="0" w:color="000000"/>
              <w:left w:val="single" w:sz="4" w:space="0" w:color="000000"/>
              <w:bottom w:val="single" w:sz="4" w:space="0" w:color="000000"/>
              <w:right w:val="single" w:sz="4" w:space="0" w:color="000000"/>
            </w:tcBorders>
            <w:vAlign w:val="center"/>
          </w:tcPr>
          <w:p w:rsidR="00674BBB" w:rsidRDefault="00513EFC">
            <w:pPr>
              <w:autoSpaceDE w:val="0"/>
              <w:autoSpaceDN w:val="0"/>
              <w:adjustRightInd w:val="0"/>
              <w:spacing w:line="460" w:lineRule="exact"/>
              <w:rPr>
                <w:rFonts w:hAnsi="Calibri"/>
                <w:sz w:val="24"/>
                <w:szCs w:val="22"/>
                <w:lang w:val="zh-CN"/>
              </w:rPr>
            </w:pPr>
            <w:r>
              <w:rPr>
                <w:rFonts w:hAnsi="Calibri" w:hint="eastAsia"/>
                <w:b/>
                <w:bCs w:val="0"/>
                <w:sz w:val="24"/>
                <w:szCs w:val="22"/>
                <w:lang w:val="zh-CN"/>
              </w:rPr>
              <w:t>采购人及联系人电话</w:t>
            </w:r>
          </w:p>
        </w:tc>
        <w:tc>
          <w:tcPr>
            <w:tcW w:w="6325" w:type="dxa"/>
            <w:tcBorders>
              <w:top w:val="single" w:sz="4" w:space="0" w:color="000000"/>
              <w:left w:val="nil"/>
              <w:bottom w:val="single" w:sz="4" w:space="0" w:color="000000"/>
              <w:right w:val="single" w:sz="4" w:space="0" w:color="000000"/>
            </w:tcBorders>
            <w:vAlign w:val="center"/>
          </w:tcPr>
          <w:p w:rsidR="00674BBB" w:rsidRDefault="00513EFC">
            <w:pPr>
              <w:autoSpaceDE w:val="0"/>
              <w:autoSpaceDN w:val="0"/>
              <w:adjustRightInd w:val="0"/>
              <w:spacing w:line="460" w:lineRule="exact"/>
              <w:rPr>
                <w:rFonts w:hAnsi="Calibri"/>
                <w:sz w:val="24"/>
                <w:szCs w:val="22"/>
                <w:lang w:val="zh-CN"/>
              </w:rPr>
            </w:pPr>
            <w:r>
              <w:rPr>
                <w:rFonts w:hAnsi="Calibri" w:hint="eastAsia"/>
                <w:sz w:val="24"/>
                <w:szCs w:val="22"/>
                <w:lang w:val="zh-CN"/>
              </w:rPr>
              <w:t>采购单位：西宁市公安局城西公安分局</w:t>
            </w:r>
            <w:r>
              <w:rPr>
                <w:rFonts w:hAnsi="Calibri" w:hint="eastAsia"/>
                <w:sz w:val="24"/>
                <w:szCs w:val="22"/>
                <w:lang w:val="zh-CN"/>
              </w:rPr>
              <w:br/>
              <w:t>联系人：</w:t>
            </w:r>
            <w:r w:rsidR="002631F8">
              <w:rPr>
                <w:rFonts w:hAnsi="Calibri" w:hint="eastAsia"/>
                <w:sz w:val="24"/>
                <w:szCs w:val="22"/>
                <w:lang w:val="zh-CN"/>
              </w:rPr>
              <w:t>孔队长</w:t>
            </w:r>
          </w:p>
          <w:p w:rsidR="00674BBB" w:rsidRDefault="00513EFC">
            <w:pPr>
              <w:autoSpaceDE w:val="0"/>
              <w:autoSpaceDN w:val="0"/>
              <w:adjustRightInd w:val="0"/>
              <w:spacing w:line="460" w:lineRule="exact"/>
              <w:rPr>
                <w:rFonts w:hAnsi="Calibri"/>
                <w:sz w:val="24"/>
                <w:szCs w:val="22"/>
              </w:rPr>
            </w:pPr>
            <w:r>
              <w:rPr>
                <w:rFonts w:hAnsi="Calibri" w:hint="eastAsia"/>
                <w:sz w:val="24"/>
                <w:szCs w:val="22"/>
                <w:lang w:val="zh-CN"/>
              </w:rPr>
              <w:lastRenderedPageBreak/>
              <w:t>电话：</w:t>
            </w:r>
            <w:r>
              <w:rPr>
                <w:rFonts w:hAnsi="Calibri" w:hint="eastAsia"/>
                <w:color w:val="000000" w:themeColor="text1"/>
                <w:sz w:val="24"/>
                <w:szCs w:val="22"/>
                <w:lang w:val="zh-CN"/>
              </w:rPr>
              <w:t>0971-8256325</w:t>
            </w:r>
          </w:p>
          <w:p w:rsidR="00674BBB" w:rsidRDefault="00513EFC">
            <w:pPr>
              <w:autoSpaceDE w:val="0"/>
              <w:autoSpaceDN w:val="0"/>
              <w:adjustRightInd w:val="0"/>
              <w:spacing w:line="460" w:lineRule="exact"/>
              <w:rPr>
                <w:rFonts w:hAnsi="Calibri"/>
                <w:sz w:val="24"/>
                <w:szCs w:val="22"/>
                <w:lang w:val="zh-CN"/>
              </w:rPr>
            </w:pPr>
            <w:r>
              <w:rPr>
                <w:rFonts w:hAnsi="Calibri" w:hint="eastAsia"/>
                <w:sz w:val="24"/>
                <w:szCs w:val="22"/>
                <w:lang w:val="zh-CN"/>
              </w:rPr>
              <w:t>联系地址：</w:t>
            </w:r>
            <w:r>
              <w:rPr>
                <w:rFonts w:hAnsi="Calibri"/>
                <w:sz w:val="24"/>
                <w:szCs w:val="22"/>
                <w:lang w:val="zh-CN"/>
              </w:rPr>
              <w:t xml:space="preserve"> 西宁市城西区新宁路</w:t>
            </w:r>
            <w:r>
              <w:rPr>
                <w:rFonts w:hAnsi="Calibri" w:hint="eastAsia"/>
                <w:sz w:val="24"/>
                <w:szCs w:val="22"/>
                <w:lang w:val="zh-CN"/>
              </w:rPr>
              <w:t>9号</w:t>
            </w:r>
          </w:p>
        </w:tc>
      </w:tr>
      <w:tr w:rsidR="00674BBB">
        <w:trPr>
          <w:trHeight w:val="23"/>
          <w:jc w:val="center"/>
        </w:trPr>
        <w:tc>
          <w:tcPr>
            <w:tcW w:w="2070" w:type="dxa"/>
            <w:tcBorders>
              <w:top w:val="single" w:sz="4" w:space="0" w:color="000000"/>
              <w:left w:val="single" w:sz="4" w:space="0" w:color="000000"/>
              <w:bottom w:val="single" w:sz="4" w:space="0" w:color="000000"/>
              <w:right w:val="single" w:sz="4" w:space="0" w:color="000000"/>
            </w:tcBorders>
            <w:vAlign w:val="center"/>
          </w:tcPr>
          <w:p w:rsidR="00674BBB" w:rsidRDefault="00513EFC">
            <w:pPr>
              <w:spacing w:line="460" w:lineRule="exact"/>
              <w:rPr>
                <w:b/>
                <w:bCs w:val="0"/>
                <w:sz w:val="24"/>
                <w:szCs w:val="24"/>
              </w:rPr>
            </w:pPr>
            <w:r>
              <w:rPr>
                <w:rFonts w:hint="eastAsia"/>
                <w:b/>
                <w:bCs w:val="0"/>
                <w:sz w:val="24"/>
                <w:szCs w:val="24"/>
              </w:rPr>
              <w:lastRenderedPageBreak/>
              <w:t>采购代理机构及联系人电话</w:t>
            </w:r>
          </w:p>
        </w:tc>
        <w:tc>
          <w:tcPr>
            <w:tcW w:w="6325" w:type="dxa"/>
            <w:tcBorders>
              <w:top w:val="single" w:sz="4" w:space="0" w:color="000000"/>
              <w:left w:val="nil"/>
              <w:bottom w:val="single" w:sz="4" w:space="0" w:color="000000"/>
              <w:right w:val="single" w:sz="4" w:space="0" w:color="000000"/>
            </w:tcBorders>
            <w:vAlign w:val="center"/>
          </w:tcPr>
          <w:p w:rsidR="00674BBB" w:rsidRDefault="00513EFC">
            <w:pPr>
              <w:autoSpaceDE w:val="0"/>
              <w:autoSpaceDN w:val="0"/>
              <w:adjustRightInd w:val="0"/>
              <w:spacing w:line="460" w:lineRule="exact"/>
              <w:rPr>
                <w:rFonts w:hAnsi="Calibri"/>
                <w:sz w:val="24"/>
                <w:lang w:val="zh-CN"/>
              </w:rPr>
            </w:pPr>
            <w:r>
              <w:rPr>
                <w:rFonts w:hAnsi="Calibri" w:hint="eastAsia"/>
                <w:sz w:val="24"/>
                <w:lang w:val="zh-CN"/>
              </w:rPr>
              <w:t>采购代理机构：青海港鑫工程咨询有限公司</w:t>
            </w:r>
          </w:p>
          <w:p w:rsidR="00674BBB" w:rsidRDefault="00513EFC">
            <w:pPr>
              <w:rPr>
                <w:rFonts w:hAnsi="Calibri"/>
                <w:sz w:val="24"/>
              </w:rPr>
            </w:pPr>
            <w:r>
              <w:rPr>
                <w:rFonts w:hAnsi="Calibri" w:hint="eastAsia"/>
                <w:sz w:val="24"/>
                <w:lang w:val="zh-CN"/>
              </w:rPr>
              <w:t>联系人：李女士</w:t>
            </w:r>
          </w:p>
          <w:p w:rsidR="00674BBB" w:rsidRDefault="00513EFC">
            <w:pPr>
              <w:rPr>
                <w:sz w:val="24"/>
                <w:szCs w:val="24"/>
              </w:rPr>
            </w:pPr>
            <w:r>
              <w:rPr>
                <w:rFonts w:hAnsi="Calibri" w:hint="eastAsia"/>
                <w:sz w:val="24"/>
                <w:lang w:val="zh-CN"/>
              </w:rPr>
              <w:t>联系电话：</w:t>
            </w:r>
            <w:r>
              <w:rPr>
                <w:rFonts w:hint="eastAsia"/>
                <w:sz w:val="24"/>
                <w:szCs w:val="24"/>
              </w:rPr>
              <w:t>0971-8827086</w:t>
            </w:r>
          </w:p>
          <w:p w:rsidR="00674BBB" w:rsidRDefault="00513EFC">
            <w:pPr>
              <w:autoSpaceDE w:val="0"/>
              <w:autoSpaceDN w:val="0"/>
              <w:adjustRightInd w:val="0"/>
              <w:spacing w:line="460" w:lineRule="exact"/>
              <w:rPr>
                <w:rFonts w:hAnsi="Calibri"/>
                <w:sz w:val="24"/>
              </w:rPr>
            </w:pPr>
            <w:r>
              <w:rPr>
                <w:rFonts w:hAnsi="Calibri" w:hint="eastAsia"/>
                <w:sz w:val="24"/>
                <w:lang w:val="zh-CN"/>
              </w:rPr>
              <w:t>联系邮箱</w:t>
            </w:r>
            <w:r>
              <w:rPr>
                <w:rFonts w:hAnsi="Calibri" w:hint="eastAsia"/>
                <w:sz w:val="24"/>
              </w:rPr>
              <w:t>：</w:t>
            </w:r>
            <w:r>
              <w:rPr>
                <w:rFonts w:hAnsi="Calibri" w:hint="eastAsia"/>
                <w:bCs w:val="0"/>
                <w:sz w:val="24"/>
                <w:szCs w:val="24"/>
              </w:rPr>
              <w:t>qhgangxin@163.com</w:t>
            </w:r>
          </w:p>
          <w:p w:rsidR="00674BBB" w:rsidRDefault="00513EFC">
            <w:pPr>
              <w:autoSpaceDE w:val="0"/>
              <w:autoSpaceDN w:val="0"/>
              <w:adjustRightInd w:val="0"/>
              <w:spacing w:line="460" w:lineRule="exact"/>
              <w:rPr>
                <w:rFonts w:hAnsi="Calibri"/>
                <w:sz w:val="24"/>
              </w:rPr>
            </w:pPr>
            <w:r>
              <w:rPr>
                <w:rFonts w:hAnsi="Calibri" w:hint="eastAsia"/>
                <w:sz w:val="24"/>
                <w:lang w:val="zh-CN"/>
              </w:rPr>
              <w:t>联系地址</w:t>
            </w:r>
            <w:r>
              <w:rPr>
                <w:rFonts w:hAnsi="Calibri" w:hint="eastAsia"/>
                <w:sz w:val="24"/>
              </w:rPr>
              <w:t>：</w:t>
            </w:r>
            <w:r>
              <w:rPr>
                <w:rFonts w:hAnsi="Calibri"/>
                <w:bCs w:val="0"/>
                <w:sz w:val="24"/>
                <w:szCs w:val="24"/>
                <w:lang w:val="zh-CN"/>
              </w:rPr>
              <w:t>西宁市海湖新区</w:t>
            </w:r>
            <w:r>
              <w:rPr>
                <w:rFonts w:hAnsi="Calibri" w:hint="eastAsia"/>
                <w:bCs w:val="0"/>
                <w:sz w:val="24"/>
                <w:szCs w:val="24"/>
                <w:lang w:val="zh-CN"/>
              </w:rPr>
              <w:t>安泰大厦东座</w:t>
            </w:r>
            <w:r>
              <w:rPr>
                <w:rFonts w:hAnsi="Calibri" w:hint="eastAsia"/>
                <w:bCs w:val="0"/>
                <w:sz w:val="24"/>
                <w:szCs w:val="24"/>
              </w:rPr>
              <w:t>4</w:t>
            </w:r>
            <w:r>
              <w:rPr>
                <w:rFonts w:hAnsi="Calibri" w:hint="eastAsia"/>
                <w:bCs w:val="0"/>
                <w:sz w:val="24"/>
                <w:szCs w:val="24"/>
                <w:lang w:val="zh-CN"/>
              </w:rPr>
              <w:t>楼</w:t>
            </w:r>
          </w:p>
        </w:tc>
      </w:tr>
      <w:tr w:rsidR="00674BBB">
        <w:trPr>
          <w:trHeight w:val="23"/>
          <w:jc w:val="center"/>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4BBB" w:rsidRDefault="00513EFC">
            <w:pPr>
              <w:spacing w:line="460" w:lineRule="exact"/>
              <w:rPr>
                <w:b/>
                <w:bCs w:val="0"/>
                <w:sz w:val="24"/>
                <w:szCs w:val="24"/>
              </w:rPr>
            </w:pPr>
            <w:r>
              <w:rPr>
                <w:rFonts w:hint="eastAsia"/>
                <w:b/>
                <w:bCs w:val="0"/>
                <w:sz w:val="24"/>
                <w:szCs w:val="24"/>
              </w:rPr>
              <w:t>采购代理机构开户银行</w:t>
            </w:r>
          </w:p>
        </w:tc>
        <w:tc>
          <w:tcPr>
            <w:tcW w:w="6325" w:type="dxa"/>
            <w:tcBorders>
              <w:top w:val="single" w:sz="4" w:space="0" w:color="000000"/>
              <w:left w:val="nil"/>
              <w:bottom w:val="single" w:sz="4" w:space="0" w:color="000000"/>
              <w:right w:val="single" w:sz="4" w:space="0" w:color="000000"/>
            </w:tcBorders>
            <w:shd w:val="clear" w:color="auto" w:fill="FFFFFF"/>
            <w:vAlign w:val="center"/>
          </w:tcPr>
          <w:p w:rsidR="00674BBB" w:rsidRDefault="00513EFC">
            <w:pPr>
              <w:rPr>
                <w:rFonts w:hAnsi="Calibri"/>
                <w:sz w:val="24"/>
                <w:szCs w:val="22"/>
                <w:lang w:val="zh-CN"/>
              </w:rPr>
            </w:pPr>
            <w:r>
              <w:rPr>
                <w:rFonts w:hAnsi="Calibri" w:hint="eastAsia"/>
                <w:sz w:val="24"/>
                <w:szCs w:val="22"/>
                <w:lang w:val="zh-CN"/>
              </w:rPr>
              <w:t>青海银行股份有限公司交通巷支行（联行号：313851000083）</w:t>
            </w:r>
          </w:p>
        </w:tc>
      </w:tr>
      <w:tr w:rsidR="00674BBB">
        <w:trPr>
          <w:trHeight w:val="23"/>
          <w:jc w:val="center"/>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4BBB" w:rsidRDefault="00513EFC">
            <w:pPr>
              <w:spacing w:line="460" w:lineRule="exact"/>
              <w:rPr>
                <w:b/>
                <w:bCs w:val="0"/>
                <w:sz w:val="24"/>
                <w:szCs w:val="24"/>
              </w:rPr>
            </w:pPr>
            <w:r>
              <w:rPr>
                <w:rFonts w:hint="eastAsia"/>
                <w:b/>
                <w:bCs w:val="0"/>
                <w:sz w:val="24"/>
                <w:szCs w:val="24"/>
              </w:rPr>
              <w:t>收款人</w:t>
            </w:r>
          </w:p>
        </w:tc>
        <w:tc>
          <w:tcPr>
            <w:tcW w:w="6325" w:type="dxa"/>
            <w:tcBorders>
              <w:top w:val="single" w:sz="4" w:space="0" w:color="000000"/>
              <w:left w:val="nil"/>
              <w:bottom w:val="single" w:sz="4" w:space="0" w:color="000000"/>
              <w:right w:val="single" w:sz="4" w:space="0" w:color="000000"/>
            </w:tcBorders>
            <w:shd w:val="clear" w:color="auto" w:fill="FFFFFF"/>
            <w:vAlign w:val="center"/>
          </w:tcPr>
          <w:p w:rsidR="00674BBB" w:rsidRDefault="00513EFC">
            <w:pPr>
              <w:rPr>
                <w:rFonts w:hAnsi="Calibri"/>
                <w:sz w:val="24"/>
                <w:szCs w:val="22"/>
                <w:lang w:val="zh-CN"/>
              </w:rPr>
            </w:pPr>
            <w:r>
              <w:rPr>
                <w:rFonts w:hAnsi="Calibri" w:hint="eastAsia"/>
                <w:sz w:val="24"/>
                <w:szCs w:val="22"/>
                <w:lang w:val="zh-CN"/>
              </w:rPr>
              <w:t>青海港鑫工程咨询有限公司</w:t>
            </w:r>
          </w:p>
        </w:tc>
      </w:tr>
      <w:tr w:rsidR="00674BBB">
        <w:trPr>
          <w:trHeight w:val="23"/>
          <w:jc w:val="center"/>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4BBB" w:rsidRDefault="00513EFC">
            <w:pPr>
              <w:spacing w:line="460" w:lineRule="exact"/>
              <w:rPr>
                <w:b/>
                <w:bCs w:val="0"/>
                <w:sz w:val="24"/>
                <w:szCs w:val="24"/>
              </w:rPr>
            </w:pPr>
            <w:r>
              <w:rPr>
                <w:rFonts w:hint="eastAsia"/>
                <w:b/>
                <w:bCs w:val="0"/>
                <w:sz w:val="24"/>
                <w:szCs w:val="24"/>
              </w:rPr>
              <w:t>银行账号</w:t>
            </w:r>
          </w:p>
        </w:tc>
        <w:tc>
          <w:tcPr>
            <w:tcW w:w="6325" w:type="dxa"/>
            <w:tcBorders>
              <w:top w:val="single" w:sz="4" w:space="0" w:color="000000"/>
              <w:left w:val="nil"/>
              <w:bottom w:val="single" w:sz="4" w:space="0" w:color="000000"/>
              <w:right w:val="single" w:sz="4" w:space="0" w:color="000000"/>
            </w:tcBorders>
            <w:shd w:val="clear" w:color="auto" w:fill="FFFFFF"/>
            <w:vAlign w:val="center"/>
          </w:tcPr>
          <w:p w:rsidR="00674BBB" w:rsidRDefault="00513EFC">
            <w:pPr>
              <w:rPr>
                <w:rFonts w:hAnsi="Calibri"/>
                <w:sz w:val="24"/>
                <w:szCs w:val="22"/>
                <w:lang w:val="zh-CN"/>
              </w:rPr>
            </w:pPr>
            <w:r>
              <w:rPr>
                <w:rFonts w:hAnsi="Calibri" w:hint="eastAsia"/>
                <w:sz w:val="24"/>
                <w:szCs w:val="22"/>
                <w:lang w:val="zh-CN"/>
              </w:rPr>
              <w:t>0209201000208977</w:t>
            </w:r>
          </w:p>
        </w:tc>
      </w:tr>
      <w:tr w:rsidR="00674BBB">
        <w:trPr>
          <w:trHeight w:val="23"/>
          <w:jc w:val="center"/>
        </w:trPr>
        <w:tc>
          <w:tcPr>
            <w:tcW w:w="2070" w:type="dxa"/>
            <w:tcBorders>
              <w:top w:val="single" w:sz="4" w:space="0" w:color="000000"/>
              <w:left w:val="single" w:sz="4" w:space="0" w:color="000000"/>
              <w:bottom w:val="single" w:sz="4" w:space="0" w:color="000000"/>
              <w:right w:val="single" w:sz="4" w:space="0" w:color="000000"/>
            </w:tcBorders>
            <w:vAlign w:val="center"/>
          </w:tcPr>
          <w:p w:rsidR="00674BBB" w:rsidRDefault="00513EFC">
            <w:pPr>
              <w:spacing w:line="460" w:lineRule="exact"/>
              <w:rPr>
                <w:b/>
                <w:bCs w:val="0"/>
                <w:sz w:val="24"/>
                <w:szCs w:val="24"/>
              </w:rPr>
            </w:pPr>
            <w:r>
              <w:rPr>
                <w:rFonts w:hint="eastAsia"/>
                <w:b/>
                <w:bCs w:val="0"/>
                <w:sz w:val="24"/>
                <w:szCs w:val="24"/>
              </w:rPr>
              <w:t>其他事项</w:t>
            </w:r>
          </w:p>
        </w:tc>
        <w:tc>
          <w:tcPr>
            <w:tcW w:w="6325" w:type="dxa"/>
            <w:tcBorders>
              <w:top w:val="single" w:sz="4" w:space="0" w:color="000000"/>
              <w:left w:val="nil"/>
              <w:bottom w:val="single" w:sz="4" w:space="0" w:color="000000"/>
              <w:right w:val="single" w:sz="4" w:space="0" w:color="000000"/>
            </w:tcBorders>
            <w:vAlign w:val="center"/>
          </w:tcPr>
          <w:p w:rsidR="00674BBB" w:rsidRDefault="00513EFC">
            <w:pPr>
              <w:rPr>
                <w:rFonts w:hAnsi="Calibri"/>
                <w:sz w:val="24"/>
                <w:szCs w:val="22"/>
                <w:lang w:val="zh-CN"/>
              </w:rPr>
            </w:pPr>
            <w:r>
              <w:rPr>
                <w:rFonts w:hAnsi="Calibri" w:hint="eastAsia"/>
                <w:sz w:val="24"/>
                <w:szCs w:val="22"/>
                <w:lang w:val="zh-CN"/>
              </w:rPr>
              <w:t>本公告同时在《青海政府采购网》《青海省电子招标投标公共服务平台》《青海项目信息网》上发布。</w:t>
            </w:r>
          </w:p>
        </w:tc>
      </w:tr>
      <w:tr w:rsidR="00674BBB">
        <w:trPr>
          <w:trHeight w:val="23"/>
          <w:jc w:val="center"/>
        </w:trPr>
        <w:tc>
          <w:tcPr>
            <w:tcW w:w="2070" w:type="dxa"/>
            <w:tcBorders>
              <w:top w:val="single" w:sz="4" w:space="0" w:color="000000"/>
              <w:left w:val="single" w:sz="4" w:space="0" w:color="000000"/>
              <w:bottom w:val="single" w:sz="4" w:space="0" w:color="000000"/>
              <w:right w:val="single" w:sz="4" w:space="0" w:color="000000"/>
            </w:tcBorders>
            <w:vAlign w:val="center"/>
          </w:tcPr>
          <w:p w:rsidR="00674BBB" w:rsidRDefault="00513EFC">
            <w:pPr>
              <w:spacing w:line="460" w:lineRule="exact"/>
              <w:rPr>
                <w:b/>
                <w:bCs w:val="0"/>
                <w:sz w:val="24"/>
                <w:szCs w:val="24"/>
              </w:rPr>
            </w:pPr>
            <w:r>
              <w:rPr>
                <w:rFonts w:hint="eastAsia"/>
                <w:b/>
                <w:bCs w:val="0"/>
                <w:sz w:val="24"/>
                <w:szCs w:val="24"/>
              </w:rPr>
              <w:t>财政监督部门电话</w:t>
            </w:r>
          </w:p>
        </w:tc>
        <w:tc>
          <w:tcPr>
            <w:tcW w:w="6325" w:type="dxa"/>
            <w:tcBorders>
              <w:top w:val="single" w:sz="4" w:space="0" w:color="000000"/>
              <w:left w:val="nil"/>
              <w:bottom w:val="single" w:sz="4" w:space="0" w:color="000000"/>
              <w:right w:val="single" w:sz="4" w:space="0" w:color="000000"/>
            </w:tcBorders>
            <w:vAlign w:val="center"/>
          </w:tcPr>
          <w:p w:rsidR="00674BBB" w:rsidRDefault="00513EFC">
            <w:pPr>
              <w:rPr>
                <w:rFonts w:hAnsi="Calibri"/>
                <w:sz w:val="24"/>
                <w:szCs w:val="22"/>
                <w:lang w:val="zh-CN"/>
              </w:rPr>
            </w:pPr>
            <w:r>
              <w:rPr>
                <w:rFonts w:hAnsi="Calibri" w:hint="eastAsia"/>
                <w:sz w:val="24"/>
                <w:szCs w:val="22"/>
                <w:lang w:val="zh-CN"/>
              </w:rPr>
              <w:t>监督单位：西宁市财政局      联系电话：0971-6304026</w:t>
            </w:r>
          </w:p>
        </w:tc>
      </w:tr>
    </w:tbl>
    <w:p w:rsidR="00674BBB" w:rsidRDefault="00674BBB">
      <w:pPr>
        <w:wordWrap w:val="0"/>
        <w:ind w:firstLine="480"/>
        <w:jc w:val="right"/>
        <w:rPr>
          <w:sz w:val="24"/>
          <w:szCs w:val="24"/>
          <w:lang w:val="zh-CN"/>
        </w:rPr>
      </w:pPr>
    </w:p>
    <w:p w:rsidR="00674BBB" w:rsidRDefault="00513EFC">
      <w:pPr>
        <w:ind w:firstLine="480"/>
        <w:jc w:val="right"/>
        <w:rPr>
          <w:sz w:val="24"/>
          <w:szCs w:val="24"/>
        </w:rPr>
      </w:pPr>
      <w:r>
        <w:rPr>
          <w:rFonts w:hint="eastAsia"/>
          <w:sz w:val="24"/>
          <w:szCs w:val="24"/>
          <w:lang w:val="zh-CN"/>
        </w:rPr>
        <w:t xml:space="preserve">青海港鑫工程咨询有限公司  </w:t>
      </w:r>
    </w:p>
    <w:bookmarkEnd w:id="3"/>
    <w:p w:rsidR="00674BBB" w:rsidRDefault="00513EFC">
      <w:pPr>
        <w:wordWrap w:val="0"/>
        <w:ind w:firstLine="480"/>
        <w:jc w:val="right"/>
        <w:rPr>
          <w:sz w:val="24"/>
          <w:szCs w:val="24"/>
          <w:lang w:val="zh-CN"/>
        </w:rPr>
      </w:pPr>
      <w:r>
        <w:rPr>
          <w:rFonts w:hint="eastAsia"/>
          <w:sz w:val="24"/>
          <w:szCs w:val="24"/>
          <w:lang w:val="zh-CN"/>
        </w:rPr>
        <w:t>二〇二〇年十月</w:t>
      </w:r>
      <w:r w:rsidR="002631F8">
        <w:rPr>
          <w:rFonts w:hint="eastAsia"/>
          <w:sz w:val="24"/>
          <w:szCs w:val="24"/>
          <w:lang w:val="zh-CN"/>
        </w:rPr>
        <w:t>十</w:t>
      </w:r>
      <w:r>
        <w:rPr>
          <w:rFonts w:hint="eastAsia"/>
          <w:sz w:val="24"/>
          <w:szCs w:val="24"/>
          <w:lang w:val="zh-CN"/>
        </w:rPr>
        <w:t>日</w:t>
      </w:r>
      <w:bookmarkStart w:id="4" w:name="_Toc3201"/>
    </w:p>
    <w:p w:rsidR="00674BBB" w:rsidRDefault="00513EFC">
      <w:pPr>
        <w:pStyle w:val="ae"/>
        <w:ind w:firstLine="482"/>
        <w:rPr>
          <w:lang w:val="zh-CN"/>
        </w:rPr>
      </w:pPr>
      <w:r>
        <w:rPr>
          <w:rFonts w:hint="eastAsia"/>
          <w:sz w:val="24"/>
          <w:szCs w:val="24"/>
          <w:lang w:val="zh-CN"/>
        </w:rPr>
        <w:br w:type="page"/>
      </w:r>
      <w:bookmarkStart w:id="5" w:name="_Toc37756508"/>
      <w:r>
        <w:rPr>
          <w:rFonts w:hint="eastAsia"/>
          <w:lang w:val="zh-CN"/>
        </w:rPr>
        <w:lastRenderedPageBreak/>
        <w:t>第二部分供应商须知前附表</w:t>
      </w:r>
      <w:bookmarkEnd w:id="4"/>
      <w:bookmarkEnd w:id="5"/>
    </w:p>
    <w:tbl>
      <w:tblPr>
        <w:tblW w:w="10205" w:type="dxa"/>
        <w:jc w:val="center"/>
        <w:tblLayout w:type="fixed"/>
        <w:tblCellMar>
          <w:left w:w="57" w:type="dxa"/>
          <w:right w:w="57" w:type="dxa"/>
        </w:tblCellMar>
        <w:tblLook w:val="04A0"/>
      </w:tblPr>
      <w:tblGrid>
        <w:gridCol w:w="653"/>
        <w:gridCol w:w="2530"/>
        <w:gridCol w:w="7022"/>
      </w:tblGrid>
      <w:tr w:rsidR="00674BBB">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74BBB" w:rsidRDefault="00513EFC">
            <w:pPr>
              <w:autoSpaceDE w:val="0"/>
              <w:autoSpaceDN w:val="0"/>
              <w:spacing w:line="360" w:lineRule="auto"/>
              <w:jc w:val="left"/>
              <w:rPr>
                <w:sz w:val="24"/>
                <w:lang w:val="zh-CN"/>
              </w:rPr>
            </w:pPr>
            <w:r>
              <w:rPr>
                <w:rFonts w:hint="eastAsia"/>
                <w:b/>
                <w:bCs w:val="0"/>
                <w:sz w:val="24"/>
                <w:lang w:val="zh-CN"/>
              </w:rPr>
              <w:t>序号</w:t>
            </w:r>
          </w:p>
        </w:tc>
        <w:tc>
          <w:tcPr>
            <w:tcW w:w="9552" w:type="dxa"/>
            <w:gridSpan w:val="2"/>
            <w:tcBorders>
              <w:top w:val="single" w:sz="6" w:space="0" w:color="000000"/>
              <w:left w:val="single" w:sz="6" w:space="0" w:color="000000"/>
              <w:bottom w:val="single" w:sz="6" w:space="0" w:color="000000"/>
              <w:right w:val="single" w:sz="6" w:space="0" w:color="000000"/>
            </w:tcBorders>
            <w:shd w:val="clear" w:color="000000" w:fill="FFFFFF"/>
            <w:vAlign w:val="center"/>
          </w:tcPr>
          <w:p w:rsidR="00674BBB" w:rsidRDefault="00513EFC">
            <w:pPr>
              <w:autoSpaceDE w:val="0"/>
              <w:autoSpaceDN w:val="0"/>
              <w:spacing w:line="360" w:lineRule="auto"/>
              <w:jc w:val="center"/>
              <w:rPr>
                <w:sz w:val="24"/>
                <w:lang w:val="zh-CN"/>
              </w:rPr>
            </w:pPr>
            <w:r>
              <w:rPr>
                <w:rFonts w:hint="eastAsia"/>
                <w:b/>
                <w:bCs w:val="0"/>
                <w:sz w:val="24"/>
                <w:lang w:val="zh-CN"/>
              </w:rPr>
              <w:t>内容</w:t>
            </w:r>
          </w:p>
        </w:tc>
      </w:tr>
      <w:tr w:rsidR="00674BBB">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74BBB" w:rsidRDefault="00674BBB">
            <w:pPr>
              <w:numPr>
                <w:ilvl w:val="0"/>
                <w:numId w:val="1"/>
              </w:numPr>
              <w:autoSpaceDE w:val="0"/>
              <w:autoSpaceDN w:val="0"/>
              <w:spacing w:line="360" w:lineRule="auto"/>
              <w:jc w:val="center"/>
              <w:rPr>
                <w:b/>
                <w:bCs w:val="0"/>
                <w:sz w:val="24"/>
                <w:lang w:val="zh-CN"/>
              </w:rPr>
            </w:pPr>
          </w:p>
        </w:tc>
        <w:tc>
          <w:tcPr>
            <w:tcW w:w="25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74BBB" w:rsidRDefault="00513EFC">
            <w:pPr>
              <w:autoSpaceDE w:val="0"/>
              <w:autoSpaceDN w:val="0"/>
              <w:spacing w:line="360" w:lineRule="auto"/>
              <w:jc w:val="left"/>
              <w:rPr>
                <w:b/>
                <w:bCs w:val="0"/>
                <w:sz w:val="24"/>
                <w:lang w:val="zh-CN"/>
              </w:rPr>
            </w:pPr>
            <w:r>
              <w:rPr>
                <w:rFonts w:hint="eastAsia"/>
                <w:b/>
                <w:bCs w:val="0"/>
                <w:sz w:val="24"/>
                <w:lang w:val="zh-CN"/>
              </w:rPr>
              <w:t>采购项目编号</w:t>
            </w:r>
          </w:p>
        </w:tc>
        <w:tc>
          <w:tcPr>
            <w:tcW w:w="70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74BBB" w:rsidRDefault="00CC3A89">
            <w:pPr>
              <w:autoSpaceDE w:val="0"/>
              <w:autoSpaceDN w:val="0"/>
              <w:spacing w:line="360" w:lineRule="auto"/>
              <w:jc w:val="left"/>
              <w:rPr>
                <w:sz w:val="24"/>
                <w:szCs w:val="22"/>
              </w:rPr>
            </w:pPr>
            <w:r>
              <w:rPr>
                <w:rFonts w:hint="eastAsia"/>
                <w:sz w:val="24"/>
                <w:szCs w:val="22"/>
                <w:lang w:val="zh-CN"/>
              </w:rPr>
              <w:t>青海港鑫竞磋（货物）2020-052号</w:t>
            </w:r>
          </w:p>
        </w:tc>
      </w:tr>
      <w:tr w:rsidR="00674BBB">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74BBB" w:rsidRDefault="00674BBB">
            <w:pPr>
              <w:numPr>
                <w:ilvl w:val="0"/>
                <w:numId w:val="1"/>
              </w:numPr>
              <w:autoSpaceDE w:val="0"/>
              <w:autoSpaceDN w:val="0"/>
              <w:spacing w:line="360" w:lineRule="auto"/>
              <w:jc w:val="center"/>
              <w:rPr>
                <w:b/>
                <w:bCs w:val="0"/>
                <w:sz w:val="24"/>
                <w:lang w:val="zh-CN"/>
              </w:rPr>
            </w:pPr>
          </w:p>
        </w:tc>
        <w:tc>
          <w:tcPr>
            <w:tcW w:w="25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74BBB" w:rsidRDefault="00513EFC">
            <w:pPr>
              <w:autoSpaceDE w:val="0"/>
              <w:autoSpaceDN w:val="0"/>
              <w:spacing w:line="360" w:lineRule="auto"/>
              <w:jc w:val="left"/>
              <w:rPr>
                <w:b/>
                <w:bCs w:val="0"/>
                <w:sz w:val="24"/>
                <w:lang w:val="zh-CN"/>
              </w:rPr>
            </w:pPr>
            <w:r>
              <w:rPr>
                <w:rFonts w:hint="eastAsia"/>
                <w:b/>
                <w:bCs w:val="0"/>
                <w:sz w:val="24"/>
                <w:lang w:val="zh-CN"/>
              </w:rPr>
              <w:t>采购项目名称</w:t>
            </w:r>
          </w:p>
        </w:tc>
        <w:tc>
          <w:tcPr>
            <w:tcW w:w="70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74BBB" w:rsidRDefault="00513EFC">
            <w:pPr>
              <w:autoSpaceDE w:val="0"/>
              <w:autoSpaceDN w:val="0"/>
              <w:spacing w:line="360" w:lineRule="auto"/>
              <w:jc w:val="left"/>
              <w:rPr>
                <w:sz w:val="24"/>
                <w:szCs w:val="22"/>
                <w:lang w:val="zh-CN"/>
              </w:rPr>
            </w:pPr>
            <w:r>
              <w:rPr>
                <w:rFonts w:hint="eastAsia"/>
                <w:sz w:val="24"/>
                <w:szCs w:val="22"/>
                <w:lang w:val="zh-CN"/>
              </w:rPr>
              <w:t>城西公安分局公共信息网络安全电子数据勘查取证分析实验室（第一期）项目</w:t>
            </w:r>
          </w:p>
        </w:tc>
      </w:tr>
      <w:tr w:rsidR="00674BBB">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74BBB" w:rsidRDefault="00674BBB">
            <w:pPr>
              <w:numPr>
                <w:ilvl w:val="0"/>
                <w:numId w:val="1"/>
              </w:numPr>
              <w:autoSpaceDE w:val="0"/>
              <w:autoSpaceDN w:val="0"/>
              <w:spacing w:line="360" w:lineRule="auto"/>
              <w:jc w:val="center"/>
              <w:rPr>
                <w:b/>
                <w:bCs w:val="0"/>
                <w:sz w:val="24"/>
                <w:lang w:val="zh-CN"/>
              </w:rPr>
            </w:pPr>
          </w:p>
        </w:tc>
        <w:tc>
          <w:tcPr>
            <w:tcW w:w="25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74BBB" w:rsidRDefault="00513EFC">
            <w:pPr>
              <w:autoSpaceDE w:val="0"/>
              <w:autoSpaceDN w:val="0"/>
              <w:spacing w:line="360" w:lineRule="auto"/>
              <w:jc w:val="left"/>
              <w:rPr>
                <w:b/>
                <w:bCs w:val="0"/>
                <w:sz w:val="24"/>
                <w:lang w:val="zh-CN"/>
              </w:rPr>
            </w:pPr>
            <w:r>
              <w:rPr>
                <w:rFonts w:hint="eastAsia"/>
                <w:b/>
                <w:bCs w:val="0"/>
                <w:sz w:val="24"/>
                <w:lang w:val="zh-CN"/>
              </w:rPr>
              <w:t>采购人</w:t>
            </w:r>
          </w:p>
        </w:tc>
        <w:tc>
          <w:tcPr>
            <w:tcW w:w="70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74BBB" w:rsidRDefault="00513EFC">
            <w:pPr>
              <w:autoSpaceDE w:val="0"/>
              <w:autoSpaceDN w:val="0"/>
              <w:spacing w:line="360" w:lineRule="auto"/>
              <w:jc w:val="left"/>
              <w:rPr>
                <w:sz w:val="24"/>
                <w:lang w:val="zh-CN"/>
              </w:rPr>
            </w:pPr>
            <w:r>
              <w:rPr>
                <w:rFonts w:hint="eastAsia"/>
                <w:sz w:val="24"/>
                <w:szCs w:val="22"/>
                <w:lang w:val="zh-CN"/>
              </w:rPr>
              <w:t>西宁市公安局城西公安分局</w:t>
            </w:r>
          </w:p>
        </w:tc>
      </w:tr>
      <w:tr w:rsidR="00674BBB">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74BBB" w:rsidRDefault="00674BBB">
            <w:pPr>
              <w:numPr>
                <w:ilvl w:val="0"/>
                <w:numId w:val="1"/>
              </w:numPr>
              <w:autoSpaceDE w:val="0"/>
              <w:autoSpaceDN w:val="0"/>
              <w:spacing w:line="360" w:lineRule="auto"/>
              <w:jc w:val="center"/>
              <w:rPr>
                <w:b/>
                <w:bCs w:val="0"/>
                <w:sz w:val="24"/>
                <w:lang w:val="zh-CN"/>
              </w:rPr>
            </w:pPr>
          </w:p>
        </w:tc>
        <w:tc>
          <w:tcPr>
            <w:tcW w:w="25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74BBB" w:rsidRDefault="00513EFC">
            <w:pPr>
              <w:autoSpaceDE w:val="0"/>
              <w:autoSpaceDN w:val="0"/>
              <w:spacing w:line="360" w:lineRule="auto"/>
              <w:jc w:val="left"/>
              <w:rPr>
                <w:b/>
                <w:bCs w:val="0"/>
                <w:sz w:val="24"/>
                <w:lang w:val="zh-CN"/>
              </w:rPr>
            </w:pPr>
            <w:r>
              <w:rPr>
                <w:rFonts w:hint="eastAsia"/>
                <w:b/>
                <w:bCs w:val="0"/>
                <w:sz w:val="24"/>
                <w:lang w:val="zh-CN"/>
              </w:rPr>
              <w:t>采购代理机构</w:t>
            </w:r>
          </w:p>
        </w:tc>
        <w:tc>
          <w:tcPr>
            <w:tcW w:w="70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74BBB" w:rsidRDefault="00513EFC">
            <w:pPr>
              <w:autoSpaceDE w:val="0"/>
              <w:autoSpaceDN w:val="0"/>
              <w:spacing w:line="360" w:lineRule="auto"/>
              <w:jc w:val="left"/>
              <w:rPr>
                <w:sz w:val="24"/>
                <w:lang w:val="zh-CN"/>
              </w:rPr>
            </w:pPr>
            <w:r>
              <w:rPr>
                <w:rFonts w:hint="eastAsia"/>
                <w:sz w:val="24"/>
                <w:szCs w:val="22"/>
                <w:lang w:val="zh-CN"/>
              </w:rPr>
              <w:t>青海港鑫工程咨询有限公司</w:t>
            </w:r>
          </w:p>
        </w:tc>
      </w:tr>
      <w:tr w:rsidR="00674BBB">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74BBB" w:rsidRDefault="00674BBB">
            <w:pPr>
              <w:numPr>
                <w:ilvl w:val="0"/>
                <w:numId w:val="1"/>
              </w:numPr>
              <w:autoSpaceDE w:val="0"/>
              <w:autoSpaceDN w:val="0"/>
              <w:spacing w:line="360" w:lineRule="auto"/>
              <w:jc w:val="center"/>
              <w:rPr>
                <w:b/>
                <w:bCs w:val="0"/>
                <w:sz w:val="24"/>
                <w:lang w:val="zh-CN"/>
              </w:rPr>
            </w:pPr>
          </w:p>
        </w:tc>
        <w:tc>
          <w:tcPr>
            <w:tcW w:w="25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74BBB" w:rsidRDefault="00513EFC">
            <w:pPr>
              <w:autoSpaceDE w:val="0"/>
              <w:autoSpaceDN w:val="0"/>
              <w:spacing w:line="360" w:lineRule="auto"/>
              <w:jc w:val="left"/>
              <w:rPr>
                <w:b/>
                <w:bCs w:val="0"/>
                <w:sz w:val="24"/>
                <w:lang w:val="zh-CN"/>
              </w:rPr>
            </w:pPr>
            <w:r>
              <w:rPr>
                <w:rFonts w:hint="eastAsia"/>
                <w:b/>
                <w:bCs w:val="0"/>
                <w:sz w:val="24"/>
                <w:lang w:val="zh-CN"/>
              </w:rPr>
              <w:t>采购方式</w:t>
            </w:r>
          </w:p>
        </w:tc>
        <w:tc>
          <w:tcPr>
            <w:tcW w:w="70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74BBB" w:rsidRDefault="00513EFC">
            <w:pPr>
              <w:autoSpaceDE w:val="0"/>
              <w:autoSpaceDN w:val="0"/>
              <w:spacing w:line="360" w:lineRule="auto"/>
              <w:jc w:val="left"/>
              <w:rPr>
                <w:sz w:val="24"/>
                <w:lang w:val="zh-CN"/>
              </w:rPr>
            </w:pPr>
            <w:r>
              <w:rPr>
                <w:rFonts w:hint="eastAsia"/>
                <w:sz w:val="24"/>
                <w:szCs w:val="22"/>
                <w:lang w:val="zh-CN"/>
              </w:rPr>
              <w:t>竞争性磋商</w:t>
            </w:r>
          </w:p>
        </w:tc>
      </w:tr>
      <w:tr w:rsidR="00674BBB">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74BBB" w:rsidRDefault="00674BBB">
            <w:pPr>
              <w:numPr>
                <w:ilvl w:val="0"/>
                <w:numId w:val="1"/>
              </w:numPr>
              <w:autoSpaceDE w:val="0"/>
              <w:autoSpaceDN w:val="0"/>
              <w:spacing w:line="360" w:lineRule="auto"/>
              <w:jc w:val="center"/>
              <w:rPr>
                <w:b/>
                <w:bCs w:val="0"/>
                <w:sz w:val="24"/>
                <w:lang w:val="zh-CN"/>
              </w:rPr>
            </w:pPr>
          </w:p>
        </w:tc>
        <w:tc>
          <w:tcPr>
            <w:tcW w:w="25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74BBB" w:rsidRDefault="00513EFC">
            <w:pPr>
              <w:autoSpaceDE w:val="0"/>
              <w:autoSpaceDN w:val="0"/>
              <w:spacing w:line="360" w:lineRule="auto"/>
              <w:jc w:val="left"/>
              <w:rPr>
                <w:b/>
                <w:bCs w:val="0"/>
                <w:sz w:val="24"/>
                <w:lang w:val="zh-CN"/>
              </w:rPr>
            </w:pPr>
            <w:r>
              <w:rPr>
                <w:rFonts w:hint="eastAsia"/>
                <w:b/>
                <w:bCs w:val="0"/>
                <w:sz w:val="24"/>
                <w:lang w:val="zh-CN"/>
              </w:rPr>
              <w:t>评分办法</w:t>
            </w:r>
          </w:p>
        </w:tc>
        <w:tc>
          <w:tcPr>
            <w:tcW w:w="70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74BBB" w:rsidRDefault="00513EFC">
            <w:pPr>
              <w:autoSpaceDE w:val="0"/>
              <w:autoSpaceDN w:val="0"/>
              <w:spacing w:line="360" w:lineRule="auto"/>
              <w:jc w:val="left"/>
              <w:rPr>
                <w:sz w:val="24"/>
                <w:lang w:val="zh-CN"/>
              </w:rPr>
            </w:pPr>
            <w:r>
              <w:rPr>
                <w:rFonts w:hint="eastAsia"/>
                <w:sz w:val="24"/>
                <w:lang w:val="zh-CN"/>
              </w:rPr>
              <w:t>综合评分法</w:t>
            </w:r>
          </w:p>
        </w:tc>
      </w:tr>
      <w:tr w:rsidR="00674BBB">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74BBB" w:rsidRDefault="00674BBB">
            <w:pPr>
              <w:numPr>
                <w:ilvl w:val="0"/>
                <w:numId w:val="1"/>
              </w:numPr>
              <w:autoSpaceDE w:val="0"/>
              <w:autoSpaceDN w:val="0"/>
              <w:spacing w:line="360" w:lineRule="auto"/>
              <w:jc w:val="center"/>
              <w:rPr>
                <w:b/>
                <w:bCs w:val="0"/>
                <w:sz w:val="24"/>
                <w:lang w:val="zh-CN"/>
              </w:rPr>
            </w:pPr>
          </w:p>
        </w:tc>
        <w:tc>
          <w:tcPr>
            <w:tcW w:w="25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74BBB" w:rsidRDefault="00513EFC">
            <w:pPr>
              <w:autoSpaceDE w:val="0"/>
              <w:autoSpaceDN w:val="0"/>
              <w:spacing w:line="360" w:lineRule="auto"/>
              <w:jc w:val="left"/>
              <w:rPr>
                <w:b/>
                <w:bCs w:val="0"/>
                <w:sz w:val="24"/>
                <w:lang w:val="zh-CN"/>
              </w:rPr>
            </w:pPr>
            <w:r>
              <w:rPr>
                <w:rFonts w:hint="eastAsia"/>
                <w:b/>
                <w:bCs w:val="0"/>
                <w:sz w:val="24"/>
                <w:szCs w:val="24"/>
                <w:lang w:val="zh-CN"/>
              </w:rPr>
              <w:t>采购预算控制额度</w:t>
            </w:r>
          </w:p>
        </w:tc>
        <w:tc>
          <w:tcPr>
            <w:tcW w:w="70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74BBB" w:rsidRDefault="00513EFC">
            <w:pPr>
              <w:autoSpaceDE w:val="0"/>
              <w:autoSpaceDN w:val="0"/>
              <w:spacing w:line="360" w:lineRule="auto"/>
              <w:jc w:val="left"/>
              <w:rPr>
                <w:sz w:val="24"/>
              </w:rPr>
            </w:pPr>
            <w:r>
              <w:rPr>
                <w:rFonts w:hint="eastAsia"/>
                <w:sz w:val="24"/>
                <w:szCs w:val="24"/>
              </w:rPr>
              <w:t>1250000元</w:t>
            </w:r>
          </w:p>
        </w:tc>
      </w:tr>
      <w:tr w:rsidR="00674BBB">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74BBB" w:rsidRDefault="00674BBB">
            <w:pPr>
              <w:numPr>
                <w:ilvl w:val="0"/>
                <w:numId w:val="1"/>
              </w:numPr>
              <w:autoSpaceDE w:val="0"/>
              <w:autoSpaceDN w:val="0"/>
              <w:spacing w:line="360" w:lineRule="auto"/>
              <w:jc w:val="center"/>
              <w:rPr>
                <w:b/>
                <w:bCs w:val="0"/>
                <w:sz w:val="24"/>
              </w:rPr>
            </w:pPr>
          </w:p>
        </w:tc>
        <w:tc>
          <w:tcPr>
            <w:tcW w:w="25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74BBB" w:rsidRDefault="00513EFC">
            <w:pPr>
              <w:autoSpaceDE w:val="0"/>
              <w:autoSpaceDN w:val="0"/>
              <w:spacing w:line="360" w:lineRule="auto"/>
              <w:jc w:val="left"/>
              <w:rPr>
                <w:b/>
                <w:bCs w:val="0"/>
                <w:sz w:val="24"/>
                <w:lang w:val="zh-CN"/>
              </w:rPr>
            </w:pPr>
            <w:r>
              <w:rPr>
                <w:rFonts w:hint="eastAsia"/>
                <w:b/>
                <w:bCs w:val="0"/>
                <w:sz w:val="24"/>
                <w:lang w:val="zh-CN"/>
              </w:rPr>
              <w:t>项目分包个数</w:t>
            </w:r>
          </w:p>
        </w:tc>
        <w:tc>
          <w:tcPr>
            <w:tcW w:w="70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74BBB" w:rsidRDefault="00513EFC">
            <w:pPr>
              <w:autoSpaceDE w:val="0"/>
              <w:autoSpaceDN w:val="0"/>
              <w:spacing w:line="360" w:lineRule="auto"/>
              <w:jc w:val="left"/>
              <w:rPr>
                <w:sz w:val="24"/>
                <w:lang w:val="zh-CN"/>
              </w:rPr>
            </w:pPr>
            <w:r>
              <w:rPr>
                <w:sz w:val="24"/>
                <w:szCs w:val="22"/>
                <w:lang w:val="zh-CN"/>
              </w:rPr>
              <w:t>2个包（其中：包1：100万元；包2：25万元）</w:t>
            </w:r>
          </w:p>
        </w:tc>
      </w:tr>
      <w:tr w:rsidR="00674BBB">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74BBB" w:rsidRDefault="00674BBB">
            <w:pPr>
              <w:numPr>
                <w:ilvl w:val="0"/>
                <w:numId w:val="1"/>
              </w:numPr>
              <w:autoSpaceDE w:val="0"/>
              <w:autoSpaceDN w:val="0"/>
              <w:spacing w:line="360" w:lineRule="auto"/>
              <w:jc w:val="center"/>
              <w:rPr>
                <w:b/>
                <w:bCs w:val="0"/>
                <w:sz w:val="24"/>
                <w:lang w:val="zh-CN"/>
              </w:rPr>
            </w:pPr>
          </w:p>
        </w:tc>
        <w:tc>
          <w:tcPr>
            <w:tcW w:w="25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74BBB" w:rsidRDefault="00513EFC">
            <w:pPr>
              <w:autoSpaceDE w:val="0"/>
              <w:autoSpaceDN w:val="0"/>
              <w:spacing w:line="360" w:lineRule="auto"/>
              <w:jc w:val="left"/>
              <w:rPr>
                <w:b/>
                <w:bCs w:val="0"/>
                <w:sz w:val="24"/>
                <w:lang w:val="zh-CN"/>
              </w:rPr>
            </w:pPr>
            <w:r>
              <w:rPr>
                <w:rFonts w:hint="eastAsia"/>
                <w:b/>
                <w:bCs w:val="0"/>
                <w:sz w:val="24"/>
                <w:lang w:val="zh-CN"/>
              </w:rPr>
              <w:t>采购要求</w:t>
            </w:r>
          </w:p>
        </w:tc>
        <w:tc>
          <w:tcPr>
            <w:tcW w:w="70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74BBB" w:rsidRDefault="00513EFC">
            <w:pPr>
              <w:autoSpaceDE w:val="0"/>
              <w:autoSpaceDN w:val="0"/>
              <w:spacing w:line="360" w:lineRule="auto"/>
              <w:jc w:val="left"/>
              <w:rPr>
                <w:sz w:val="24"/>
                <w:lang w:val="zh-CN"/>
              </w:rPr>
            </w:pPr>
            <w:r>
              <w:rPr>
                <w:rFonts w:hint="eastAsia"/>
                <w:sz w:val="24"/>
                <w:lang w:val="zh-CN"/>
              </w:rPr>
              <w:t>详见磋商文件第六部分</w:t>
            </w:r>
          </w:p>
        </w:tc>
      </w:tr>
      <w:tr w:rsidR="00674BBB">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74BBB" w:rsidRDefault="00674BBB">
            <w:pPr>
              <w:numPr>
                <w:ilvl w:val="0"/>
                <w:numId w:val="1"/>
              </w:numPr>
              <w:autoSpaceDE w:val="0"/>
              <w:autoSpaceDN w:val="0"/>
              <w:spacing w:line="360" w:lineRule="auto"/>
              <w:jc w:val="center"/>
              <w:rPr>
                <w:b/>
                <w:bCs w:val="0"/>
                <w:sz w:val="24"/>
                <w:lang w:val="zh-CN"/>
              </w:rPr>
            </w:pPr>
          </w:p>
        </w:tc>
        <w:tc>
          <w:tcPr>
            <w:tcW w:w="25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74BBB" w:rsidRDefault="00513EFC">
            <w:pPr>
              <w:autoSpaceDE w:val="0"/>
              <w:autoSpaceDN w:val="0"/>
              <w:spacing w:line="360" w:lineRule="auto"/>
              <w:jc w:val="left"/>
              <w:rPr>
                <w:b/>
                <w:bCs w:val="0"/>
                <w:sz w:val="24"/>
                <w:lang w:val="zh-CN"/>
              </w:rPr>
            </w:pPr>
            <w:r>
              <w:rPr>
                <w:rFonts w:hint="eastAsia"/>
                <w:b/>
                <w:bCs w:val="0"/>
                <w:sz w:val="24"/>
                <w:lang w:val="zh-CN"/>
              </w:rPr>
              <w:t>磋商保证金</w:t>
            </w:r>
          </w:p>
        </w:tc>
        <w:tc>
          <w:tcPr>
            <w:tcW w:w="7022" w:type="dxa"/>
            <w:tcBorders>
              <w:top w:val="single" w:sz="6" w:space="0" w:color="000000"/>
              <w:left w:val="single" w:sz="6" w:space="0" w:color="000000"/>
              <w:bottom w:val="single" w:sz="6" w:space="0" w:color="000000"/>
              <w:right w:val="single" w:sz="6" w:space="0" w:color="000000"/>
            </w:tcBorders>
            <w:shd w:val="clear" w:color="000000" w:fill="FFFFFF"/>
          </w:tcPr>
          <w:p w:rsidR="00674BBB" w:rsidRDefault="00513EFC">
            <w:pPr>
              <w:autoSpaceDE w:val="0"/>
              <w:autoSpaceDN w:val="0"/>
              <w:adjustRightInd w:val="0"/>
              <w:rPr>
                <w:rFonts w:hAnsi="Cambria"/>
                <w:b/>
                <w:sz w:val="24"/>
                <w:szCs w:val="22"/>
                <w:lang w:val="zh-CN"/>
              </w:rPr>
            </w:pPr>
            <w:r>
              <w:rPr>
                <w:rFonts w:hAnsi="Cambria" w:hint="eastAsia"/>
                <w:b/>
                <w:sz w:val="24"/>
                <w:szCs w:val="22"/>
                <w:lang w:val="zh-CN"/>
              </w:rPr>
              <w:t>磋商保证金（人民币）：</w:t>
            </w:r>
          </w:p>
          <w:p w:rsidR="00674BBB" w:rsidRDefault="00513EFC">
            <w:pPr>
              <w:autoSpaceDE w:val="0"/>
              <w:autoSpaceDN w:val="0"/>
              <w:adjustRightInd w:val="0"/>
              <w:rPr>
                <w:rFonts w:hAnsi="Cambria"/>
                <w:b/>
                <w:sz w:val="24"/>
                <w:szCs w:val="22"/>
                <w:lang w:val="zh-CN"/>
              </w:rPr>
            </w:pPr>
            <w:r>
              <w:rPr>
                <w:rFonts w:hAnsi="Cambria" w:hint="eastAsia"/>
                <w:b/>
                <w:sz w:val="24"/>
                <w:szCs w:val="22"/>
                <w:lang w:val="zh-CN"/>
              </w:rPr>
              <w:t>包一：（大写）贰万元整（小写）2</w:t>
            </w:r>
            <w:r>
              <w:rPr>
                <w:rFonts w:hAnsi="Cambria"/>
                <w:b/>
                <w:sz w:val="24"/>
                <w:szCs w:val="22"/>
                <w:lang w:val="zh-CN"/>
              </w:rPr>
              <w:t>0000.00元；</w:t>
            </w:r>
          </w:p>
          <w:p w:rsidR="00674BBB" w:rsidRDefault="00513EFC">
            <w:pPr>
              <w:autoSpaceDE w:val="0"/>
              <w:autoSpaceDN w:val="0"/>
              <w:adjustRightInd w:val="0"/>
              <w:rPr>
                <w:rFonts w:hAnsi="Cambria"/>
                <w:b/>
                <w:sz w:val="24"/>
                <w:szCs w:val="22"/>
                <w:lang w:val="zh-CN"/>
              </w:rPr>
            </w:pPr>
            <w:r>
              <w:rPr>
                <w:rFonts w:hAnsi="Cambria" w:hint="eastAsia"/>
                <w:b/>
                <w:sz w:val="24"/>
                <w:szCs w:val="22"/>
                <w:lang w:val="zh-CN"/>
              </w:rPr>
              <w:t>包二：（大写）伍仟元整（小写）5</w:t>
            </w:r>
            <w:r>
              <w:rPr>
                <w:rFonts w:hAnsi="Cambria"/>
                <w:b/>
                <w:sz w:val="24"/>
                <w:szCs w:val="22"/>
                <w:lang w:val="zh-CN"/>
              </w:rPr>
              <w:t>000.00元；</w:t>
            </w:r>
            <w:r>
              <w:rPr>
                <w:rFonts w:hAnsi="Cambria" w:hint="eastAsia"/>
                <w:b/>
                <w:sz w:val="24"/>
                <w:szCs w:val="22"/>
                <w:lang w:val="zh-CN"/>
              </w:rPr>
              <w:t>；</w:t>
            </w:r>
          </w:p>
          <w:p w:rsidR="00674BBB" w:rsidRDefault="00513EFC">
            <w:pPr>
              <w:autoSpaceDE w:val="0"/>
              <w:autoSpaceDN w:val="0"/>
              <w:adjustRightInd w:val="0"/>
              <w:rPr>
                <w:rFonts w:hAnsi="Cambria"/>
                <w:b/>
                <w:sz w:val="24"/>
                <w:szCs w:val="22"/>
                <w:lang w:val="zh-CN"/>
              </w:rPr>
            </w:pPr>
            <w:r>
              <w:rPr>
                <w:rFonts w:hAnsi="Cambria" w:hint="eastAsia"/>
                <w:b/>
                <w:sz w:val="24"/>
                <w:szCs w:val="22"/>
                <w:lang w:val="zh-CN"/>
              </w:rPr>
              <w:t>收款单位：青海港鑫工程咨询有限公司</w:t>
            </w:r>
          </w:p>
          <w:p w:rsidR="00674BBB" w:rsidRDefault="00513EFC">
            <w:pPr>
              <w:autoSpaceDE w:val="0"/>
              <w:autoSpaceDN w:val="0"/>
              <w:adjustRightInd w:val="0"/>
              <w:rPr>
                <w:rFonts w:hAnsi="Cambria"/>
                <w:b/>
                <w:sz w:val="24"/>
                <w:szCs w:val="22"/>
                <w:lang w:val="zh-CN"/>
              </w:rPr>
            </w:pPr>
            <w:r>
              <w:rPr>
                <w:rFonts w:hAnsi="Cambria" w:hint="eastAsia"/>
                <w:b/>
                <w:sz w:val="24"/>
                <w:szCs w:val="22"/>
                <w:lang w:val="zh-CN"/>
              </w:rPr>
              <w:t>开户银行：青海银行股份有限公司交通巷支行</w:t>
            </w:r>
          </w:p>
          <w:p w:rsidR="00674BBB" w:rsidRDefault="00513EFC">
            <w:pPr>
              <w:autoSpaceDE w:val="0"/>
              <w:autoSpaceDN w:val="0"/>
              <w:adjustRightInd w:val="0"/>
              <w:rPr>
                <w:rFonts w:hAnsi="Cambria"/>
                <w:b/>
                <w:sz w:val="24"/>
                <w:szCs w:val="22"/>
                <w:lang w:val="zh-CN"/>
              </w:rPr>
            </w:pPr>
            <w:r>
              <w:rPr>
                <w:rFonts w:hAnsi="Cambria" w:hint="eastAsia"/>
                <w:b/>
                <w:sz w:val="24"/>
                <w:szCs w:val="22"/>
                <w:lang w:val="zh-CN"/>
              </w:rPr>
              <w:t>（联行号：313851000083）</w:t>
            </w:r>
          </w:p>
          <w:p w:rsidR="00674BBB" w:rsidRDefault="00513EFC">
            <w:pPr>
              <w:autoSpaceDE w:val="0"/>
              <w:autoSpaceDN w:val="0"/>
              <w:adjustRightInd w:val="0"/>
              <w:rPr>
                <w:rFonts w:hAnsi="Cambria"/>
                <w:b/>
                <w:sz w:val="24"/>
                <w:szCs w:val="22"/>
                <w:lang w:val="zh-CN"/>
              </w:rPr>
            </w:pPr>
            <w:r>
              <w:rPr>
                <w:rFonts w:hAnsi="Cambria" w:hint="eastAsia"/>
                <w:b/>
                <w:sz w:val="24"/>
                <w:szCs w:val="22"/>
                <w:lang w:val="zh-CN"/>
              </w:rPr>
              <w:t>投标保证金账号：0209201000208977</w:t>
            </w:r>
          </w:p>
          <w:p w:rsidR="00674BBB" w:rsidRDefault="00513EFC">
            <w:pPr>
              <w:autoSpaceDE w:val="0"/>
              <w:autoSpaceDN w:val="0"/>
              <w:adjustRightInd w:val="0"/>
              <w:rPr>
                <w:rFonts w:hAnsi="Cambria"/>
                <w:b/>
                <w:sz w:val="24"/>
                <w:szCs w:val="22"/>
                <w:lang w:val="zh-CN"/>
              </w:rPr>
            </w:pPr>
            <w:r>
              <w:rPr>
                <w:rFonts w:hAnsi="Cambria" w:hint="eastAsia"/>
                <w:b/>
                <w:sz w:val="24"/>
                <w:szCs w:val="22"/>
                <w:lang w:val="zh-CN"/>
              </w:rPr>
              <w:t>缴纳时间：提交响应文件截止时间以前，以银行到账时间为准。</w:t>
            </w:r>
          </w:p>
        </w:tc>
      </w:tr>
      <w:tr w:rsidR="00674BBB">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74BBB" w:rsidRDefault="00674BBB">
            <w:pPr>
              <w:numPr>
                <w:ilvl w:val="0"/>
                <w:numId w:val="1"/>
              </w:numPr>
              <w:autoSpaceDE w:val="0"/>
              <w:autoSpaceDN w:val="0"/>
              <w:spacing w:line="360" w:lineRule="auto"/>
              <w:jc w:val="center"/>
              <w:rPr>
                <w:b/>
                <w:bCs w:val="0"/>
                <w:sz w:val="24"/>
                <w:lang w:val="zh-CN"/>
              </w:rPr>
            </w:pPr>
          </w:p>
        </w:tc>
        <w:tc>
          <w:tcPr>
            <w:tcW w:w="25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74BBB" w:rsidRDefault="00513EFC">
            <w:pPr>
              <w:autoSpaceDE w:val="0"/>
              <w:autoSpaceDN w:val="0"/>
              <w:spacing w:line="360" w:lineRule="auto"/>
              <w:jc w:val="left"/>
              <w:rPr>
                <w:b/>
                <w:bCs w:val="0"/>
                <w:sz w:val="24"/>
                <w:lang w:val="zh-CN"/>
              </w:rPr>
            </w:pPr>
            <w:r>
              <w:rPr>
                <w:rFonts w:hint="eastAsia"/>
                <w:b/>
                <w:bCs w:val="0"/>
                <w:sz w:val="24"/>
                <w:lang w:val="zh-CN"/>
              </w:rPr>
              <w:t>缴费方式</w:t>
            </w:r>
          </w:p>
        </w:tc>
        <w:tc>
          <w:tcPr>
            <w:tcW w:w="7022" w:type="dxa"/>
            <w:tcBorders>
              <w:top w:val="single" w:sz="6" w:space="0" w:color="000000"/>
              <w:left w:val="single" w:sz="6" w:space="0" w:color="000000"/>
              <w:bottom w:val="single" w:sz="6" w:space="0" w:color="000000"/>
              <w:right w:val="single" w:sz="6" w:space="0" w:color="000000"/>
            </w:tcBorders>
            <w:shd w:val="clear" w:color="000000" w:fill="FFFFFF"/>
          </w:tcPr>
          <w:p w:rsidR="00674BBB" w:rsidRDefault="00513EFC">
            <w:pPr>
              <w:spacing w:line="440" w:lineRule="exact"/>
              <w:rPr>
                <w:sz w:val="24"/>
                <w:lang w:val="zh-CN"/>
              </w:rPr>
            </w:pPr>
            <w:r>
              <w:rPr>
                <w:rFonts w:hint="eastAsia"/>
                <w:sz w:val="24"/>
              </w:rPr>
              <w:t>投标保证金缴纳形式</w:t>
            </w:r>
            <w:r>
              <w:rPr>
                <w:rFonts w:hint="eastAsia"/>
                <w:sz w:val="24"/>
                <w:szCs w:val="22"/>
                <w:lang w:val="zh-CN"/>
              </w:rPr>
              <w:t>：支票、汇票、本票、保函等非现金形式缴纳或提交保证金，投标人从其基本账户转入指定专用账户的，汇单附言栏内注明项目名称（标段）及用途，附基本账户开户许可证或基本存款账户信息复印件；供应商未按照磋商文件要求提交磋商保证金的，投标无效。</w:t>
            </w:r>
          </w:p>
        </w:tc>
      </w:tr>
      <w:tr w:rsidR="00674BBB">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74BBB" w:rsidRDefault="00674BBB">
            <w:pPr>
              <w:numPr>
                <w:ilvl w:val="0"/>
                <w:numId w:val="1"/>
              </w:numPr>
              <w:autoSpaceDE w:val="0"/>
              <w:autoSpaceDN w:val="0"/>
              <w:spacing w:line="360" w:lineRule="auto"/>
              <w:jc w:val="center"/>
              <w:rPr>
                <w:b/>
                <w:bCs w:val="0"/>
                <w:sz w:val="24"/>
                <w:lang w:val="zh-CN"/>
              </w:rPr>
            </w:pPr>
          </w:p>
        </w:tc>
        <w:tc>
          <w:tcPr>
            <w:tcW w:w="25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74BBB" w:rsidRDefault="00513EFC">
            <w:pPr>
              <w:autoSpaceDE w:val="0"/>
              <w:autoSpaceDN w:val="0"/>
              <w:spacing w:line="360" w:lineRule="auto"/>
              <w:jc w:val="left"/>
              <w:rPr>
                <w:b/>
                <w:bCs w:val="0"/>
                <w:sz w:val="24"/>
                <w:lang w:val="zh-CN"/>
              </w:rPr>
            </w:pPr>
            <w:r>
              <w:rPr>
                <w:rFonts w:hint="eastAsia"/>
                <w:b/>
                <w:bCs w:val="0"/>
                <w:sz w:val="24"/>
                <w:lang w:val="zh-CN"/>
              </w:rPr>
              <w:t>磋商保证金退还</w:t>
            </w:r>
          </w:p>
        </w:tc>
        <w:tc>
          <w:tcPr>
            <w:tcW w:w="7022" w:type="dxa"/>
            <w:tcBorders>
              <w:top w:val="single" w:sz="6" w:space="0" w:color="000000"/>
              <w:left w:val="single" w:sz="6" w:space="0" w:color="000000"/>
              <w:bottom w:val="single" w:sz="6" w:space="0" w:color="000000"/>
              <w:right w:val="single" w:sz="6" w:space="0" w:color="000000"/>
            </w:tcBorders>
            <w:shd w:val="clear" w:color="000000" w:fill="FFFFFF"/>
          </w:tcPr>
          <w:p w:rsidR="00674BBB" w:rsidRDefault="00513EFC">
            <w:pPr>
              <w:spacing w:line="360" w:lineRule="auto"/>
              <w:jc w:val="left"/>
              <w:rPr>
                <w:sz w:val="24"/>
                <w:szCs w:val="22"/>
                <w:lang w:val="zh-CN"/>
              </w:rPr>
            </w:pPr>
            <w:r>
              <w:rPr>
                <w:rFonts w:hint="eastAsia"/>
                <w:sz w:val="24"/>
                <w:szCs w:val="22"/>
                <w:lang w:val="zh-CN"/>
              </w:rPr>
              <w:t>未成交供应商的磋商保证金在成交通知书发出后5个工作日内退还，成交供应商的磋商保证金在采购合同签订后5个工作日内退还。</w:t>
            </w:r>
          </w:p>
        </w:tc>
      </w:tr>
      <w:tr w:rsidR="00674BBB">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74BBB" w:rsidRDefault="00674BBB">
            <w:pPr>
              <w:numPr>
                <w:ilvl w:val="0"/>
                <w:numId w:val="1"/>
              </w:numPr>
              <w:autoSpaceDE w:val="0"/>
              <w:autoSpaceDN w:val="0"/>
              <w:spacing w:line="360" w:lineRule="auto"/>
              <w:jc w:val="center"/>
              <w:rPr>
                <w:b/>
                <w:bCs w:val="0"/>
                <w:sz w:val="24"/>
                <w:lang w:val="zh-CN"/>
              </w:rPr>
            </w:pPr>
          </w:p>
        </w:tc>
        <w:tc>
          <w:tcPr>
            <w:tcW w:w="25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74BBB" w:rsidRDefault="00513EFC">
            <w:pPr>
              <w:spacing w:line="360" w:lineRule="auto"/>
              <w:jc w:val="left"/>
              <w:rPr>
                <w:b/>
                <w:bCs w:val="0"/>
                <w:color w:val="auto"/>
                <w:sz w:val="24"/>
                <w:lang w:val="zh-CN"/>
              </w:rPr>
            </w:pPr>
            <w:r>
              <w:rPr>
                <w:rFonts w:hint="eastAsia"/>
                <w:b/>
                <w:bCs w:val="0"/>
                <w:color w:val="auto"/>
                <w:sz w:val="24"/>
                <w:szCs w:val="24"/>
              </w:rPr>
              <w:t>提交响应文件截止时间</w:t>
            </w:r>
          </w:p>
        </w:tc>
        <w:tc>
          <w:tcPr>
            <w:tcW w:w="70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74BBB" w:rsidRPr="00802192" w:rsidRDefault="00513EFC" w:rsidP="002631F8">
            <w:pPr>
              <w:autoSpaceDE w:val="0"/>
              <w:autoSpaceDN w:val="0"/>
              <w:spacing w:line="360" w:lineRule="auto"/>
              <w:jc w:val="left"/>
              <w:rPr>
                <w:color w:val="000000" w:themeColor="text1"/>
                <w:sz w:val="24"/>
                <w:szCs w:val="22"/>
                <w:lang w:val="zh-CN"/>
              </w:rPr>
            </w:pPr>
            <w:r w:rsidRPr="00802192">
              <w:rPr>
                <w:color w:val="000000" w:themeColor="text1"/>
                <w:sz w:val="24"/>
                <w:szCs w:val="22"/>
                <w:lang w:val="zh-CN"/>
              </w:rPr>
              <w:t>2020年10月2</w:t>
            </w:r>
            <w:r w:rsidR="002631F8" w:rsidRPr="00802192">
              <w:rPr>
                <w:rFonts w:hint="eastAsia"/>
                <w:color w:val="000000" w:themeColor="text1"/>
                <w:sz w:val="24"/>
                <w:szCs w:val="22"/>
                <w:lang w:val="zh-CN"/>
              </w:rPr>
              <w:t>1</w:t>
            </w:r>
            <w:r w:rsidRPr="00802192">
              <w:rPr>
                <w:color w:val="000000" w:themeColor="text1"/>
                <w:sz w:val="24"/>
                <w:szCs w:val="22"/>
                <w:lang w:val="zh-CN"/>
              </w:rPr>
              <w:t>日上午09时30分（北京时间）</w:t>
            </w:r>
          </w:p>
        </w:tc>
      </w:tr>
      <w:tr w:rsidR="00674BBB">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74BBB" w:rsidRDefault="00674BBB">
            <w:pPr>
              <w:numPr>
                <w:ilvl w:val="0"/>
                <w:numId w:val="1"/>
              </w:numPr>
              <w:autoSpaceDE w:val="0"/>
              <w:autoSpaceDN w:val="0"/>
              <w:spacing w:line="360" w:lineRule="auto"/>
              <w:jc w:val="center"/>
              <w:rPr>
                <w:b/>
                <w:bCs w:val="0"/>
                <w:sz w:val="24"/>
                <w:lang w:val="zh-CN"/>
              </w:rPr>
            </w:pPr>
          </w:p>
        </w:tc>
        <w:tc>
          <w:tcPr>
            <w:tcW w:w="25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74BBB" w:rsidRDefault="00513EFC">
            <w:pPr>
              <w:spacing w:line="360" w:lineRule="auto"/>
              <w:jc w:val="left"/>
              <w:rPr>
                <w:b/>
                <w:bCs w:val="0"/>
                <w:color w:val="auto"/>
                <w:sz w:val="24"/>
                <w:lang w:val="zh-CN"/>
              </w:rPr>
            </w:pPr>
            <w:r>
              <w:rPr>
                <w:rFonts w:hint="eastAsia"/>
                <w:b/>
                <w:bCs w:val="0"/>
                <w:color w:val="auto"/>
                <w:sz w:val="24"/>
                <w:szCs w:val="24"/>
              </w:rPr>
              <w:t>响应文件开启时间</w:t>
            </w:r>
          </w:p>
        </w:tc>
        <w:tc>
          <w:tcPr>
            <w:tcW w:w="70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74BBB" w:rsidRPr="00802192" w:rsidRDefault="00513EFC" w:rsidP="002631F8">
            <w:pPr>
              <w:autoSpaceDE w:val="0"/>
              <w:autoSpaceDN w:val="0"/>
              <w:spacing w:line="360" w:lineRule="auto"/>
              <w:jc w:val="left"/>
              <w:rPr>
                <w:color w:val="000000" w:themeColor="text1"/>
                <w:sz w:val="24"/>
                <w:szCs w:val="22"/>
                <w:lang w:val="zh-CN"/>
              </w:rPr>
            </w:pPr>
            <w:r w:rsidRPr="00802192">
              <w:rPr>
                <w:color w:val="000000" w:themeColor="text1"/>
                <w:sz w:val="24"/>
                <w:szCs w:val="22"/>
                <w:lang w:val="zh-CN"/>
              </w:rPr>
              <w:t>2020年10月2</w:t>
            </w:r>
            <w:r w:rsidR="002631F8" w:rsidRPr="00802192">
              <w:rPr>
                <w:rFonts w:hint="eastAsia"/>
                <w:color w:val="000000" w:themeColor="text1"/>
                <w:sz w:val="24"/>
                <w:szCs w:val="22"/>
                <w:lang w:val="zh-CN"/>
              </w:rPr>
              <w:t>1</w:t>
            </w:r>
            <w:r w:rsidRPr="00802192">
              <w:rPr>
                <w:color w:val="000000" w:themeColor="text1"/>
                <w:sz w:val="24"/>
                <w:szCs w:val="22"/>
                <w:lang w:val="zh-CN"/>
              </w:rPr>
              <w:t>日上午09时30分（北京时间）</w:t>
            </w:r>
          </w:p>
        </w:tc>
      </w:tr>
      <w:tr w:rsidR="00674BBB">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74BBB" w:rsidRDefault="00674BBB">
            <w:pPr>
              <w:numPr>
                <w:ilvl w:val="0"/>
                <w:numId w:val="1"/>
              </w:numPr>
              <w:autoSpaceDE w:val="0"/>
              <w:autoSpaceDN w:val="0"/>
              <w:spacing w:line="360" w:lineRule="auto"/>
              <w:jc w:val="center"/>
              <w:rPr>
                <w:b/>
                <w:bCs w:val="0"/>
                <w:sz w:val="24"/>
                <w:lang w:val="zh-CN"/>
              </w:rPr>
            </w:pPr>
          </w:p>
        </w:tc>
        <w:tc>
          <w:tcPr>
            <w:tcW w:w="25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74BBB" w:rsidRDefault="00513EFC">
            <w:pPr>
              <w:spacing w:line="360" w:lineRule="auto"/>
              <w:jc w:val="left"/>
              <w:rPr>
                <w:b/>
                <w:bCs w:val="0"/>
                <w:sz w:val="24"/>
                <w:lang w:val="zh-CN"/>
              </w:rPr>
            </w:pPr>
            <w:r>
              <w:rPr>
                <w:rFonts w:hint="eastAsia"/>
                <w:b/>
                <w:bCs w:val="0"/>
                <w:sz w:val="24"/>
                <w:szCs w:val="24"/>
              </w:rPr>
              <w:t>提交响应文件地点</w:t>
            </w:r>
          </w:p>
        </w:tc>
        <w:tc>
          <w:tcPr>
            <w:tcW w:w="70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74BBB" w:rsidRDefault="00513EFC">
            <w:pPr>
              <w:autoSpaceDE w:val="0"/>
              <w:autoSpaceDN w:val="0"/>
              <w:spacing w:line="360" w:lineRule="auto"/>
              <w:jc w:val="left"/>
              <w:rPr>
                <w:sz w:val="24"/>
                <w:szCs w:val="22"/>
                <w:lang w:val="zh-CN"/>
              </w:rPr>
            </w:pPr>
            <w:r>
              <w:rPr>
                <w:rFonts w:hAnsi="Calibri"/>
                <w:bCs w:val="0"/>
                <w:sz w:val="24"/>
                <w:szCs w:val="24"/>
                <w:lang w:val="zh-CN"/>
              </w:rPr>
              <w:t>西宁市海湖新区</w:t>
            </w:r>
            <w:r>
              <w:rPr>
                <w:rFonts w:hAnsi="Calibri" w:hint="eastAsia"/>
                <w:bCs w:val="0"/>
                <w:sz w:val="24"/>
                <w:szCs w:val="24"/>
                <w:lang w:val="zh-CN"/>
              </w:rPr>
              <w:t>安泰大厦东座</w:t>
            </w:r>
            <w:r>
              <w:rPr>
                <w:rFonts w:hAnsi="Calibri" w:hint="eastAsia"/>
                <w:bCs w:val="0"/>
                <w:sz w:val="24"/>
                <w:szCs w:val="24"/>
              </w:rPr>
              <w:t>4</w:t>
            </w:r>
            <w:r>
              <w:rPr>
                <w:rFonts w:hAnsi="Calibri" w:hint="eastAsia"/>
                <w:bCs w:val="0"/>
                <w:sz w:val="24"/>
                <w:szCs w:val="24"/>
                <w:lang w:val="zh-CN"/>
              </w:rPr>
              <w:t>楼青海港鑫工程咨询有限公司评标室</w:t>
            </w:r>
          </w:p>
        </w:tc>
      </w:tr>
      <w:tr w:rsidR="00674BBB">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74BBB" w:rsidRDefault="00674BBB">
            <w:pPr>
              <w:numPr>
                <w:ilvl w:val="0"/>
                <w:numId w:val="1"/>
              </w:numPr>
              <w:autoSpaceDE w:val="0"/>
              <w:autoSpaceDN w:val="0"/>
              <w:spacing w:line="360" w:lineRule="auto"/>
              <w:jc w:val="center"/>
              <w:rPr>
                <w:b/>
                <w:bCs w:val="0"/>
                <w:sz w:val="24"/>
                <w:lang w:val="zh-CN"/>
              </w:rPr>
            </w:pPr>
          </w:p>
        </w:tc>
        <w:tc>
          <w:tcPr>
            <w:tcW w:w="25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74BBB" w:rsidRDefault="00513EFC">
            <w:pPr>
              <w:autoSpaceDE w:val="0"/>
              <w:autoSpaceDN w:val="0"/>
              <w:spacing w:line="360" w:lineRule="auto"/>
              <w:jc w:val="left"/>
              <w:rPr>
                <w:b/>
                <w:bCs w:val="0"/>
                <w:sz w:val="24"/>
                <w:lang w:val="zh-CN"/>
              </w:rPr>
            </w:pPr>
            <w:r>
              <w:rPr>
                <w:rFonts w:hint="eastAsia"/>
                <w:b/>
                <w:bCs w:val="0"/>
                <w:sz w:val="24"/>
                <w:lang w:val="zh-CN"/>
              </w:rPr>
              <w:t>代理服务费收取</w:t>
            </w:r>
          </w:p>
        </w:tc>
        <w:tc>
          <w:tcPr>
            <w:tcW w:w="7022" w:type="dxa"/>
            <w:tcBorders>
              <w:top w:val="single" w:sz="6" w:space="0" w:color="000000"/>
              <w:left w:val="single" w:sz="6" w:space="0" w:color="000000"/>
              <w:bottom w:val="single" w:sz="6" w:space="0" w:color="000000"/>
              <w:right w:val="single" w:sz="6" w:space="0" w:color="000000"/>
            </w:tcBorders>
            <w:shd w:val="clear" w:color="000000" w:fill="FFFFFF"/>
          </w:tcPr>
          <w:p w:rsidR="00674BBB" w:rsidRDefault="00513EFC">
            <w:pPr>
              <w:autoSpaceDE w:val="0"/>
              <w:autoSpaceDN w:val="0"/>
              <w:spacing w:line="360" w:lineRule="auto"/>
              <w:jc w:val="left"/>
              <w:rPr>
                <w:sz w:val="24"/>
                <w:szCs w:val="22"/>
                <w:lang w:val="zh-CN"/>
              </w:rPr>
            </w:pPr>
            <w:r>
              <w:rPr>
                <w:rFonts w:hint="eastAsia"/>
                <w:sz w:val="24"/>
                <w:szCs w:val="22"/>
                <w:lang w:val="zh-CN"/>
              </w:rPr>
              <w:t>收取对象：成交供应商。</w:t>
            </w:r>
          </w:p>
          <w:p w:rsidR="00674BBB" w:rsidRDefault="00513EFC">
            <w:pPr>
              <w:autoSpaceDE w:val="0"/>
              <w:autoSpaceDN w:val="0"/>
              <w:spacing w:line="360" w:lineRule="auto"/>
              <w:jc w:val="left"/>
              <w:rPr>
                <w:sz w:val="24"/>
                <w:szCs w:val="22"/>
                <w:lang w:val="zh-CN"/>
              </w:rPr>
            </w:pPr>
            <w:r>
              <w:rPr>
                <w:rFonts w:hint="eastAsia"/>
                <w:sz w:val="24"/>
                <w:szCs w:val="22"/>
                <w:lang w:val="zh-CN"/>
              </w:rPr>
              <w:t>按《关于进一步放开建设项目专业服务价格的通知》（发改价格〔</w:t>
            </w:r>
            <w:r>
              <w:rPr>
                <w:sz w:val="24"/>
                <w:szCs w:val="22"/>
                <w:lang w:val="zh-CN"/>
              </w:rPr>
              <w:t>2015〕299号）”中标单位在领取中标通知书前须向招标代理机构支付招标代理服务费。招标代理服务费为包一：</w:t>
            </w:r>
            <w:r>
              <w:rPr>
                <w:rFonts w:hint="eastAsia"/>
                <w:sz w:val="24"/>
                <w:szCs w:val="22"/>
                <w:lang w:val="zh-CN"/>
              </w:rPr>
              <w:t>15</w:t>
            </w:r>
            <w:r>
              <w:rPr>
                <w:sz w:val="24"/>
                <w:szCs w:val="22"/>
                <w:lang w:val="zh-CN"/>
              </w:rPr>
              <w:t>000.00元；包二：5000.00元</w:t>
            </w:r>
          </w:p>
        </w:tc>
      </w:tr>
      <w:tr w:rsidR="00674BBB">
        <w:trPr>
          <w:trHeight w:val="774"/>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74BBB" w:rsidRDefault="00674BBB">
            <w:pPr>
              <w:numPr>
                <w:ilvl w:val="0"/>
                <w:numId w:val="1"/>
              </w:numPr>
              <w:autoSpaceDE w:val="0"/>
              <w:autoSpaceDN w:val="0"/>
              <w:spacing w:line="360" w:lineRule="auto"/>
              <w:jc w:val="center"/>
              <w:rPr>
                <w:b/>
                <w:bCs w:val="0"/>
                <w:sz w:val="24"/>
                <w:lang w:val="zh-CN"/>
              </w:rPr>
            </w:pPr>
          </w:p>
        </w:tc>
        <w:tc>
          <w:tcPr>
            <w:tcW w:w="25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74BBB" w:rsidRDefault="00513EFC">
            <w:pPr>
              <w:autoSpaceDE w:val="0"/>
              <w:autoSpaceDN w:val="0"/>
              <w:spacing w:line="360" w:lineRule="auto"/>
              <w:jc w:val="left"/>
              <w:rPr>
                <w:b/>
                <w:bCs w:val="0"/>
                <w:sz w:val="24"/>
                <w:lang w:val="zh-CN"/>
              </w:rPr>
            </w:pPr>
            <w:r>
              <w:rPr>
                <w:rFonts w:hint="eastAsia"/>
                <w:b/>
                <w:bCs w:val="0"/>
                <w:sz w:val="24"/>
                <w:lang w:val="zh-CN"/>
              </w:rPr>
              <w:t>合同签订有效期</w:t>
            </w:r>
          </w:p>
        </w:tc>
        <w:tc>
          <w:tcPr>
            <w:tcW w:w="70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74BBB" w:rsidRDefault="00513EFC">
            <w:pPr>
              <w:autoSpaceDE w:val="0"/>
              <w:autoSpaceDN w:val="0"/>
              <w:spacing w:line="360" w:lineRule="auto"/>
              <w:rPr>
                <w:sz w:val="24"/>
                <w:szCs w:val="22"/>
                <w:lang w:val="zh-CN"/>
              </w:rPr>
            </w:pPr>
            <w:r>
              <w:rPr>
                <w:rFonts w:hint="eastAsia"/>
                <w:sz w:val="24"/>
                <w:szCs w:val="22"/>
                <w:lang w:val="zh-CN"/>
              </w:rPr>
              <w:t>自成交通知书发出之日起30日内与采购人签订供货合同</w:t>
            </w:r>
          </w:p>
        </w:tc>
      </w:tr>
      <w:tr w:rsidR="00674BBB">
        <w:trPr>
          <w:trHeight w:hRule="exact" w:val="449"/>
          <w:jc w:val="center"/>
        </w:trPr>
        <w:tc>
          <w:tcPr>
            <w:tcW w:w="653" w:type="dxa"/>
            <w:tcBorders>
              <w:top w:val="single" w:sz="6" w:space="0" w:color="000000"/>
              <w:left w:val="single" w:sz="6" w:space="0" w:color="000000"/>
              <w:bottom w:val="single" w:sz="4" w:space="0" w:color="auto"/>
              <w:right w:val="single" w:sz="6" w:space="0" w:color="000000"/>
            </w:tcBorders>
            <w:shd w:val="clear" w:color="000000" w:fill="FFFFFF"/>
            <w:vAlign w:val="center"/>
          </w:tcPr>
          <w:p w:rsidR="00674BBB" w:rsidRDefault="00674BBB">
            <w:pPr>
              <w:numPr>
                <w:ilvl w:val="0"/>
                <w:numId w:val="1"/>
              </w:numPr>
              <w:autoSpaceDE w:val="0"/>
              <w:autoSpaceDN w:val="0"/>
              <w:spacing w:line="360" w:lineRule="auto"/>
              <w:jc w:val="center"/>
              <w:rPr>
                <w:b/>
                <w:bCs w:val="0"/>
                <w:sz w:val="24"/>
                <w:lang w:val="zh-CN"/>
              </w:rPr>
            </w:pPr>
          </w:p>
        </w:tc>
        <w:tc>
          <w:tcPr>
            <w:tcW w:w="2530" w:type="dxa"/>
            <w:tcBorders>
              <w:top w:val="single" w:sz="6" w:space="0" w:color="000000"/>
              <w:left w:val="single" w:sz="6" w:space="0" w:color="000000"/>
              <w:bottom w:val="single" w:sz="4" w:space="0" w:color="auto"/>
              <w:right w:val="single" w:sz="6" w:space="0" w:color="000000"/>
            </w:tcBorders>
            <w:shd w:val="clear" w:color="000000" w:fill="FFFFFF"/>
            <w:vAlign w:val="center"/>
          </w:tcPr>
          <w:p w:rsidR="00674BBB" w:rsidRDefault="00513EFC">
            <w:pPr>
              <w:autoSpaceDE w:val="0"/>
              <w:autoSpaceDN w:val="0"/>
              <w:spacing w:line="360" w:lineRule="auto"/>
              <w:jc w:val="left"/>
              <w:rPr>
                <w:b/>
                <w:bCs w:val="0"/>
                <w:sz w:val="24"/>
                <w:lang w:val="zh-CN"/>
              </w:rPr>
            </w:pPr>
            <w:r>
              <w:rPr>
                <w:rFonts w:hint="eastAsia"/>
                <w:b/>
                <w:bCs w:val="0"/>
                <w:sz w:val="24"/>
                <w:lang w:val="zh-CN"/>
              </w:rPr>
              <w:t>政府采购合同备案</w:t>
            </w:r>
          </w:p>
        </w:tc>
        <w:tc>
          <w:tcPr>
            <w:tcW w:w="7022" w:type="dxa"/>
            <w:tcBorders>
              <w:top w:val="single" w:sz="6" w:space="0" w:color="000000"/>
              <w:left w:val="single" w:sz="6" w:space="0" w:color="000000"/>
              <w:bottom w:val="single" w:sz="4" w:space="0" w:color="auto"/>
              <w:right w:val="single" w:sz="6" w:space="0" w:color="000000"/>
            </w:tcBorders>
            <w:shd w:val="clear" w:color="000000" w:fill="FFFFFF"/>
            <w:vAlign w:val="center"/>
          </w:tcPr>
          <w:p w:rsidR="00674BBB" w:rsidRDefault="00513EFC">
            <w:pPr>
              <w:autoSpaceDE w:val="0"/>
              <w:autoSpaceDN w:val="0"/>
              <w:spacing w:line="276" w:lineRule="auto"/>
              <w:rPr>
                <w:color w:val="auto"/>
                <w:sz w:val="24"/>
                <w:lang w:val="zh-CN"/>
              </w:rPr>
            </w:pPr>
            <w:r>
              <w:rPr>
                <w:rFonts w:hint="eastAsia"/>
                <w:color w:val="auto"/>
                <w:sz w:val="24"/>
                <w:lang w:val="zh-CN"/>
              </w:rPr>
              <w:t>采购合同全数返回采购代理机构盖章。</w:t>
            </w:r>
          </w:p>
        </w:tc>
      </w:tr>
      <w:tr w:rsidR="00674BBB">
        <w:trPr>
          <w:trHeight w:hRule="exact" w:val="484"/>
          <w:jc w:val="center"/>
        </w:trPr>
        <w:tc>
          <w:tcPr>
            <w:tcW w:w="653" w:type="dxa"/>
            <w:tcBorders>
              <w:top w:val="single" w:sz="4" w:space="0" w:color="auto"/>
              <w:left w:val="single" w:sz="6" w:space="0" w:color="000000"/>
              <w:bottom w:val="single" w:sz="4" w:space="0" w:color="auto"/>
              <w:right w:val="single" w:sz="6" w:space="0" w:color="000000"/>
            </w:tcBorders>
            <w:shd w:val="clear" w:color="000000" w:fill="FFFFFF"/>
            <w:vAlign w:val="center"/>
          </w:tcPr>
          <w:p w:rsidR="00674BBB" w:rsidRDefault="00674BBB">
            <w:pPr>
              <w:numPr>
                <w:ilvl w:val="0"/>
                <w:numId w:val="1"/>
              </w:numPr>
              <w:autoSpaceDE w:val="0"/>
              <w:autoSpaceDN w:val="0"/>
              <w:spacing w:line="360" w:lineRule="auto"/>
              <w:jc w:val="center"/>
              <w:rPr>
                <w:b/>
                <w:bCs w:val="0"/>
                <w:sz w:val="24"/>
                <w:lang w:val="zh-CN"/>
              </w:rPr>
            </w:pPr>
          </w:p>
        </w:tc>
        <w:tc>
          <w:tcPr>
            <w:tcW w:w="2530" w:type="dxa"/>
            <w:tcBorders>
              <w:top w:val="single" w:sz="4" w:space="0" w:color="auto"/>
              <w:left w:val="single" w:sz="6" w:space="0" w:color="000000"/>
              <w:bottom w:val="single" w:sz="4" w:space="0" w:color="auto"/>
              <w:right w:val="single" w:sz="6" w:space="0" w:color="000000"/>
            </w:tcBorders>
            <w:shd w:val="clear" w:color="000000" w:fill="FFFFFF"/>
            <w:vAlign w:val="center"/>
          </w:tcPr>
          <w:p w:rsidR="00674BBB" w:rsidRDefault="00513EFC">
            <w:pPr>
              <w:autoSpaceDE w:val="0"/>
              <w:autoSpaceDN w:val="0"/>
              <w:spacing w:line="360" w:lineRule="auto"/>
              <w:jc w:val="left"/>
              <w:rPr>
                <w:b/>
                <w:bCs w:val="0"/>
                <w:sz w:val="24"/>
                <w:lang w:val="zh-CN"/>
              </w:rPr>
            </w:pPr>
            <w:r>
              <w:rPr>
                <w:rFonts w:hint="eastAsia"/>
                <w:b/>
                <w:bCs w:val="0"/>
                <w:sz w:val="24"/>
                <w:lang w:val="zh-CN"/>
              </w:rPr>
              <w:t>磋商有效期</w:t>
            </w:r>
          </w:p>
        </w:tc>
        <w:tc>
          <w:tcPr>
            <w:tcW w:w="7022" w:type="dxa"/>
            <w:tcBorders>
              <w:top w:val="single" w:sz="4" w:space="0" w:color="auto"/>
              <w:left w:val="single" w:sz="6" w:space="0" w:color="000000"/>
              <w:bottom w:val="single" w:sz="4" w:space="0" w:color="auto"/>
              <w:right w:val="single" w:sz="6" w:space="0" w:color="000000"/>
            </w:tcBorders>
            <w:shd w:val="clear" w:color="000000" w:fill="FFFFFF"/>
            <w:vAlign w:val="center"/>
          </w:tcPr>
          <w:p w:rsidR="00674BBB" w:rsidRDefault="00513EFC">
            <w:pPr>
              <w:autoSpaceDE w:val="0"/>
              <w:autoSpaceDN w:val="0"/>
              <w:spacing w:line="276" w:lineRule="auto"/>
              <w:rPr>
                <w:color w:val="auto"/>
                <w:sz w:val="24"/>
                <w:lang w:val="zh-CN"/>
              </w:rPr>
            </w:pPr>
            <w:r>
              <w:rPr>
                <w:rFonts w:hint="eastAsia"/>
                <w:color w:val="auto"/>
                <w:sz w:val="24"/>
                <w:szCs w:val="22"/>
                <w:lang w:val="zh-CN"/>
              </w:rPr>
              <w:t>磋商有效期为自磋商开始之日起60天</w:t>
            </w:r>
          </w:p>
        </w:tc>
      </w:tr>
      <w:tr w:rsidR="00674BBB">
        <w:trPr>
          <w:trHeight w:hRule="exact" w:val="457"/>
          <w:jc w:val="center"/>
        </w:trPr>
        <w:tc>
          <w:tcPr>
            <w:tcW w:w="653" w:type="dxa"/>
            <w:tcBorders>
              <w:top w:val="single" w:sz="4" w:space="0" w:color="auto"/>
              <w:left w:val="single" w:sz="6" w:space="0" w:color="000000"/>
              <w:bottom w:val="single" w:sz="4" w:space="0" w:color="auto"/>
              <w:right w:val="single" w:sz="6" w:space="0" w:color="000000"/>
            </w:tcBorders>
            <w:shd w:val="clear" w:color="000000" w:fill="FFFFFF"/>
            <w:vAlign w:val="center"/>
          </w:tcPr>
          <w:p w:rsidR="00674BBB" w:rsidRDefault="00674BBB">
            <w:pPr>
              <w:numPr>
                <w:ilvl w:val="0"/>
                <w:numId w:val="1"/>
              </w:numPr>
              <w:autoSpaceDE w:val="0"/>
              <w:autoSpaceDN w:val="0"/>
              <w:spacing w:line="360" w:lineRule="auto"/>
              <w:jc w:val="center"/>
              <w:rPr>
                <w:b/>
                <w:bCs w:val="0"/>
                <w:sz w:val="24"/>
                <w:lang w:val="zh-CN"/>
              </w:rPr>
            </w:pPr>
          </w:p>
        </w:tc>
        <w:tc>
          <w:tcPr>
            <w:tcW w:w="2530" w:type="dxa"/>
            <w:tcBorders>
              <w:top w:val="single" w:sz="4" w:space="0" w:color="auto"/>
              <w:left w:val="single" w:sz="6" w:space="0" w:color="000000"/>
              <w:bottom w:val="single" w:sz="4" w:space="0" w:color="auto"/>
              <w:right w:val="single" w:sz="6" w:space="0" w:color="000000"/>
            </w:tcBorders>
            <w:shd w:val="clear" w:color="000000" w:fill="FFFFFF"/>
            <w:vAlign w:val="center"/>
          </w:tcPr>
          <w:p w:rsidR="00674BBB" w:rsidRDefault="00513EFC">
            <w:pPr>
              <w:autoSpaceDE w:val="0"/>
              <w:autoSpaceDN w:val="0"/>
              <w:spacing w:line="360" w:lineRule="auto"/>
              <w:jc w:val="left"/>
              <w:rPr>
                <w:b/>
                <w:bCs w:val="0"/>
                <w:sz w:val="24"/>
                <w:lang w:val="zh-CN"/>
              </w:rPr>
            </w:pPr>
            <w:r>
              <w:rPr>
                <w:rFonts w:hint="eastAsia"/>
                <w:b/>
                <w:bCs w:val="0"/>
                <w:sz w:val="24"/>
                <w:lang w:val="zh-CN"/>
              </w:rPr>
              <w:t>其他事项</w:t>
            </w:r>
          </w:p>
        </w:tc>
        <w:tc>
          <w:tcPr>
            <w:tcW w:w="7022" w:type="dxa"/>
            <w:tcBorders>
              <w:top w:val="single" w:sz="4" w:space="0" w:color="auto"/>
              <w:left w:val="single" w:sz="6" w:space="0" w:color="000000"/>
              <w:bottom w:val="single" w:sz="4" w:space="0" w:color="auto"/>
              <w:right w:val="single" w:sz="6" w:space="0" w:color="000000"/>
            </w:tcBorders>
            <w:shd w:val="clear" w:color="000000" w:fill="FFFFFF"/>
            <w:vAlign w:val="center"/>
          </w:tcPr>
          <w:p w:rsidR="00674BBB" w:rsidRDefault="00513EFC">
            <w:pPr>
              <w:autoSpaceDE w:val="0"/>
              <w:autoSpaceDN w:val="0"/>
              <w:spacing w:line="360" w:lineRule="auto"/>
              <w:rPr>
                <w:color w:val="auto"/>
                <w:sz w:val="24"/>
              </w:rPr>
            </w:pPr>
            <w:r>
              <w:rPr>
                <w:rFonts w:hint="eastAsia"/>
                <w:color w:val="auto"/>
                <w:sz w:val="24"/>
              </w:rPr>
              <w:t>/</w:t>
            </w:r>
          </w:p>
        </w:tc>
      </w:tr>
    </w:tbl>
    <w:p w:rsidR="00674BBB" w:rsidRDefault="00513EFC">
      <w:pPr>
        <w:widowControl/>
        <w:spacing w:line="240" w:lineRule="auto"/>
        <w:jc w:val="left"/>
        <w:rPr>
          <w:rFonts w:ascii="Cambria" w:hAnsi="Cambria" w:cs="Times New Roman"/>
          <w:b/>
          <w:kern w:val="28"/>
          <w:sz w:val="36"/>
          <w:szCs w:val="32"/>
        </w:rPr>
      </w:pPr>
      <w:bookmarkStart w:id="6" w:name="_Toc325725997"/>
      <w:bookmarkEnd w:id="2"/>
      <w:r>
        <w:rPr>
          <w:kern w:val="28"/>
        </w:rPr>
        <w:br w:type="page"/>
      </w:r>
    </w:p>
    <w:p w:rsidR="00674BBB" w:rsidRDefault="00513EFC">
      <w:pPr>
        <w:pStyle w:val="ae"/>
        <w:rPr>
          <w:kern w:val="28"/>
        </w:rPr>
      </w:pPr>
      <w:bookmarkStart w:id="7" w:name="_Toc37756509"/>
      <w:r>
        <w:rPr>
          <w:rFonts w:hint="eastAsia"/>
          <w:kern w:val="28"/>
        </w:rPr>
        <w:lastRenderedPageBreak/>
        <w:t>第三部分</w:t>
      </w:r>
      <w:r>
        <w:rPr>
          <w:rFonts w:hint="eastAsia"/>
          <w:kern w:val="28"/>
        </w:rPr>
        <w:t xml:space="preserve">  </w:t>
      </w:r>
      <w:r>
        <w:rPr>
          <w:rFonts w:hint="eastAsia"/>
          <w:kern w:val="28"/>
        </w:rPr>
        <w:t>供应商须知</w:t>
      </w:r>
      <w:bookmarkEnd w:id="7"/>
    </w:p>
    <w:p w:rsidR="00674BBB" w:rsidRDefault="00513EFC">
      <w:pPr>
        <w:pStyle w:val="1"/>
      </w:pPr>
      <w:bookmarkStart w:id="8" w:name="_Toc14943"/>
      <w:bookmarkStart w:id="9" w:name="_Toc37756510"/>
      <w:bookmarkStart w:id="10" w:name="_Toc24622"/>
      <w:bookmarkStart w:id="11" w:name="_Toc376936728"/>
      <w:r>
        <w:rPr>
          <w:rFonts w:hint="eastAsia"/>
        </w:rPr>
        <w:t>一、说明</w:t>
      </w:r>
      <w:bookmarkEnd w:id="6"/>
      <w:bookmarkEnd w:id="8"/>
      <w:bookmarkEnd w:id="9"/>
      <w:bookmarkEnd w:id="10"/>
      <w:bookmarkEnd w:id="11"/>
    </w:p>
    <w:p w:rsidR="00674BBB" w:rsidRDefault="00513EFC">
      <w:pPr>
        <w:pStyle w:val="3"/>
        <w:ind w:right="78"/>
      </w:pPr>
      <w:bookmarkStart w:id="12" w:name="_Toc9770"/>
      <w:bookmarkStart w:id="13" w:name="_Toc37756511"/>
      <w:bookmarkStart w:id="14" w:name="_Toc325725998"/>
      <w:bookmarkStart w:id="15" w:name="_Toc26944"/>
      <w:bookmarkStart w:id="16" w:name="_Toc376936729"/>
      <w:r>
        <w:rPr>
          <w:rFonts w:hint="eastAsia"/>
        </w:rPr>
        <w:t>1.适用范围</w:t>
      </w:r>
      <w:bookmarkEnd w:id="12"/>
      <w:bookmarkEnd w:id="13"/>
      <w:bookmarkEnd w:id="14"/>
      <w:bookmarkEnd w:id="15"/>
      <w:bookmarkEnd w:id="16"/>
    </w:p>
    <w:p w:rsidR="00674BBB" w:rsidRDefault="00513EFC">
      <w:pPr>
        <w:spacing w:line="360" w:lineRule="auto"/>
        <w:rPr>
          <w:sz w:val="24"/>
          <w:szCs w:val="24"/>
          <w:lang w:val="zh-CN"/>
        </w:rPr>
      </w:pPr>
      <w:bookmarkStart w:id="17" w:name="_Toc325725999"/>
      <w:bookmarkStart w:id="18" w:name="_Toc21998"/>
      <w:bookmarkStart w:id="19" w:name="_Toc376936730"/>
      <w:bookmarkStart w:id="20" w:name="_Toc31556"/>
      <w:r>
        <w:rPr>
          <w:rFonts w:hint="eastAsia"/>
          <w:sz w:val="24"/>
          <w:szCs w:val="24"/>
          <w:lang w:val="zh-CN"/>
        </w:rPr>
        <w:t>1.1本次招标依据采购人的采购计划，仅适用于本招标文件中所叙述的项目。</w:t>
      </w:r>
    </w:p>
    <w:p w:rsidR="00674BBB" w:rsidRDefault="00513EFC">
      <w:pPr>
        <w:pStyle w:val="3"/>
      </w:pPr>
      <w:bookmarkStart w:id="21" w:name="_Toc37756512"/>
      <w:r>
        <w:rPr>
          <w:rFonts w:hint="eastAsia"/>
        </w:rPr>
        <w:t>2.采购方式、合格的</w:t>
      </w:r>
      <w:bookmarkEnd w:id="17"/>
      <w:bookmarkEnd w:id="18"/>
      <w:bookmarkEnd w:id="19"/>
      <w:r>
        <w:rPr>
          <w:rFonts w:hint="eastAsia"/>
        </w:rPr>
        <w:t>供应商</w:t>
      </w:r>
      <w:bookmarkEnd w:id="20"/>
      <w:bookmarkEnd w:id="21"/>
    </w:p>
    <w:p w:rsidR="00674BBB" w:rsidRDefault="00513EFC">
      <w:pPr>
        <w:tabs>
          <w:tab w:val="left" w:pos="840"/>
        </w:tabs>
        <w:spacing w:line="360" w:lineRule="auto"/>
        <w:rPr>
          <w:sz w:val="24"/>
          <w:szCs w:val="24"/>
        </w:rPr>
      </w:pPr>
      <w:r>
        <w:rPr>
          <w:rFonts w:hint="eastAsia"/>
          <w:sz w:val="24"/>
          <w:szCs w:val="24"/>
        </w:rPr>
        <w:t>2.1本次采购采取竞争性磋商方式。</w:t>
      </w:r>
    </w:p>
    <w:p w:rsidR="00674BBB" w:rsidRDefault="00513EFC">
      <w:pPr>
        <w:tabs>
          <w:tab w:val="left" w:pos="840"/>
        </w:tabs>
        <w:spacing w:line="360" w:lineRule="auto"/>
        <w:rPr>
          <w:sz w:val="24"/>
          <w:szCs w:val="24"/>
        </w:rPr>
      </w:pPr>
      <w:r>
        <w:rPr>
          <w:rFonts w:hint="eastAsia"/>
          <w:sz w:val="24"/>
          <w:szCs w:val="24"/>
        </w:rPr>
        <w:t>2.2合格的供应商：详见第一部分“各包供应商资格条件”。</w:t>
      </w:r>
      <w:bookmarkStart w:id="22" w:name="_Toc8805"/>
      <w:bookmarkStart w:id="23" w:name="_Toc325726000"/>
      <w:bookmarkStart w:id="24" w:name="_Toc8820"/>
      <w:bookmarkStart w:id="25" w:name="_Toc376936731"/>
    </w:p>
    <w:p w:rsidR="00674BBB" w:rsidRDefault="00513EFC">
      <w:pPr>
        <w:pStyle w:val="3"/>
      </w:pPr>
      <w:bookmarkStart w:id="26" w:name="_Toc37756513"/>
      <w:r>
        <w:rPr>
          <w:rFonts w:hint="eastAsia"/>
        </w:rPr>
        <w:t>3.磋商费用</w:t>
      </w:r>
      <w:bookmarkEnd w:id="22"/>
      <w:bookmarkEnd w:id="23"/>
      <w:bookmarkEnd w:id="24"/>
      <w:bookmarkEnd w:id="25"/>
      <w:bookmarkEnd w:id="26"/>
    </w:p>
    <w:p w:rsidR="00674BBB" w:rsidRDefault="00513EFC">
      <w:pPr>
        <w:tabs>
          <w:tab w:val="left" w:pos="840"/>
        </w:tabs>
        <w:spacing w:line="360" w:lineRule="auto"/>
        <w:ind w:firstLine="480"/>
        <w:rPr>
          <w:sz w:val="24"/>
          <w:szCs w:val="24"/>
        </w:rPr>
      </w:pPr>
      <w:r>
        <w:rPr>
          <w:rFonts w:hint="eastAsia"/>
          <w:sz w:val="24"/>
          <w:szCs w:val="24"/>
        </w:rPr>
        <w:t>供应商应自愿承担与参加本次投标有关的费用。采购代理机构对供应商发生的费用不承担任何责任。</w:t>
      </w:r>
      <w:bookmarkStart w:id="27" w:name="_Toc18155"/>
      <w:bookmarkStart w:id="28" w:name="_Toc325726001"/>
      <w:bookmarkStart w:id="29" w:name="_Toc376936732"/>
    </w:p>
    <w:p w:rsidR="00674BBB" w:rsidRDefault="00513EFC">
      <w:pPr>
        <w:pStyle w:val="1"/>
        <w:rPr>
          <w:lang w:val="zh-CN"/>
        </w:rPr>
      </w:pPr>
      <w:bookmarkStart w:id="30" w:name="_Toc37756514"/>
      <w:r>
        <w:rPr>
          <w:rFonts w:hint="eastAsia"/>
          <w:lang w:val="zh-CN"/>
        </w:rPr>
        <w:t>二、磋商文件说明</w:t>
      </w:r>
      <w:bookmarkEnd w:id="27"/>
      <w:bookmarkEnd w:id="28"/>
      <w:bookmarkEnd w:id="29"/>
      <w:bookmarkEnd w:id="30"/>
    </w:p>
    <w:p w:rsidR="00674BBB" w:rsidRDefault="00513EFC">
      <w:pPr>
        <w:pStyle w:val="3"/>
      </w:pPr>
      <w:bookmarkStart w:id="31" w:name="_Toc10649"/>
      <w:bookmarkStart w:id="32" w:name="_Toc37756515"/>
      <w:bookmarkStart w:id="33" w:name="_Toc14153"/>
      <w:bookmarkStart w:id="34" w:name="_Toc376936733"/>
      <w:bookmarkStart w:id="35" w:name="_Toc325726002"/>
      <w:r>
        <w:rPr>
          <w:rFonts w:hint="eastAsia"/>
        </w:rPr>
        <w:t>4.磋商文件的构成</w:t>
      </w:r>
      <w:bookmarkEnd w:id="31"/>
      <w:bookmarkEnd w:id="32"/>
      <w:bookmarkEnd w:id="33"/>
      <w:bookmarkEnd w:id="34"/>
      <w:bookmarkEnd w:id="35"/>
    </w:p>
    <w:p w:rsidR="00674BBB" w:rsidRDefault="00513EFC">
      <w:pPr>
        <w:spacing w:line="360" w:lineRule="auto"/>
        <w:rPr>
          <w:sz w:val="24"/>
          <w:szCs w:val="24"/>
        </w:rPr>
      </w:pPr>
      <w:r>
        <w:rPr>
          <w:rFonts w:hint="eastAsia"/>
          <w:sz w:val="24"/>
          <w:szCs w:val="24"/>
        </w:rPr>
        <w:t>4.1磋商文件包括：</w:t>
      </w:r>
    </w:p>
    <w:p w:rsidR="00674BBB" w:rsidRDefault="00513EFC">
      <w:pPr>
        <w:spacing w:line="360" w:lineRule="auto"/>
        <w:rPr>
          <w:sz w:val="24"/>
          <w:szCs w:val="24"/>
        </w:rPr>
      </w:pPr>
      <w:r>
        <w:rPr>
          <w:rFonts w:hint="eastAsia"/>
          <w:sz w:val="24"/>
          <w:szCs w:val="24"/>
        </w:rPr>
        <w:t>（1）投标邀请</w:t>
      </w:r>
    </w:p>
    <w:p w:rsidR="00674BBB" w:rsidRDefault="00513EFC">
      <w:pPr>
        <w:spacing w:line="360" w:lineRule="auto"/>
        <w:rPr>
          <w:sz w:val="24"/>
          <w:szCs w:val="24"/>
        </w:rPr>
      </w:pPr>
      <w:r>
        <w:rPr>
          <w:rFonts w:hint="eastAsia"/>
          <w:sz w:val="24"/>
          <w:szCs w:val="24"/>
        </w:rPr>
        <w:t>（2）</w:t>
      </w:r>
      <w:r>
        <w:rPr>
          <w:rFonts w:hint="eastAsia"/>
          <w:sz w:val="24"/>
          <w:szCs w:val="24"/>
          <w:lang w:val="zh-CN"/>
        </w:rPr>
        <w:t>供应商须知前附表</w:t>
      </w:r>
    </w:p>
    <w:p w:rsidR="00674BBB" w:rsidRDefault="00513EFC">
      <w:pPr>
        <w:spacing w:line="360" w:lineRule="auto"/>
        <w:rPr>
          <w:sz w:val="24"/>
          <w:szCs w:val="24"/>
        </w:rPr>
      </w:pPr>
      <w:r>
        <w:rPr>
          <w:rFonts w:hint="eastAsia"/>
          <w:sz w:val="24"/>
          <w:szCs w:val="24"/>
        </w:rPr>
        <w:t>（3）供应商须知</w:t>
      </w:r>
    </w:p>
    <w:p w:rsidR="00674BBB" w:rsidRDefault="00513EFC">
      <w:pPr>
        <w:spacing w:line="360" w:lineRule="auto"/>
        <w:rPr>
          <w:sz w:val="24"/>
          <w:szCs w:val="24"/>
        </w:rPr>
      </w:pPr>
      <w:r>
        <w:rPr>
          <w:rFonts w:hint="eastAsia"/>
          <w:sz w:val="24"/>
          <w:szCs w:val="24"/>
        </w:rPr>
        <w:t>（4）采购项目合同书</w:t>
      </w:r>
    </w:p>
    <w:p w:rsidR="00674BBB" w:rsidRDefault="00513EFC">
      <w:pPr>
        <w:spacing w:line="360" w:lineRule="auto"/>
        <w:rPr>
          <w:sz w:val="24"/>
          <w:szCs w:val="24"/>
        </w:rPr>
      </w:pPr>
      <w:r>
        <w:rPr>
          <w:rFonts w:hint="eastAsia"/>
          <w:sz w:val="24"/>
          <w:szCs w:val="24"/>
        </w:rPr>
        <w:t>（5）响应文件格式（相关附件）</w:t>
      </w:r>
    </w:p>
    <w:p w:rsidR="00674BBB" w:rsidRDefault="00513EFC">
      <w:pPr>
        <w:spacing w:line="360" w:lineRule="auto"/>
        <w:rPr>
          <w:sz w:val="24"/>
          <w:szCs w:val="24"/>
        </w:rPr>
      </w:pPr>
      <w:r>
        <w:rPr>
          <w:rFonts w:hint="eastAsia"/>
          <w:sz w:val="24"/>
          <w:szCs w:val="24"/>
        </w:rPr>
        <w:t>（6）采购项目服务要求</w:t>
      </w:r>
    </w:p>
    <w:p w:rsidR="00674BBB" w:rsidRDefault="00513EFC">
      <w:pPr>
        <w:spacing w:line="360" w:lineRule="auto"/>
        <w:rPr>
          <w:sz w:val="24"/>
          <w:szCs w:val="24"/>
        </w:rPr>
      </w:pPr>
      <w:r>
        <w:rPr>
          <w:rFonts w:hint="eastAsia"/>
          <w:sz w:val="24"/>
          <w:szCs w:val="24"/>
        </w:rPr>
        <w:t>（7）磋商过程中发生的澄清、变更和补充文件</w:t>
      </w:r>
    </w:p>
    <w:p w:rsidR="00674BBB" w:rsidRDefault="00513EFC">
      <w:pPr>
        <w:spacing w:line="360" w:lineRule="auto"/>
        <w:rPr>
          <w:sz w:val="24"/>
          <w:szCs w:val="24"/>
        </w:rPr>
      </w:pPr>
      <w:r>
        <w:rPr>
          <w:rFonts w:hint="eastAsia"/>
          <w:sz w:val="24"/>
          <w:szCs w:val="24"/>
        </w:rPr>
        <w:t>4.2供应商应认真阅读磋商文件中列示的事项、格式、条款和要求等内容。如果供应商未按磋商文件要求提交全部资料，或者对磋商文件未作出实质性响应的，将视为无效响应）。</w:t>
      </w:r>
    </w:p>
    <w:p w:rsidR="00674BBB" w:rsidRDefault="00513EFC">
      <w:pPr>
        <w:pStyle w:val="3"/>
      </w:pPr>
      <w:bookmarkStart w:id="36" w:name="_Toc376936734"/>
      <w:bookmarkStart w:id="37" w:name="_Toc325726003"/>
      <w:bookmarkStart w:id="38" w:name="_Toc3451"/>
      <w:bookmarkStart w:id="39" w:name="_Toc6482"/>
      <w:bookmarkStart w:id="40" w:name="_Toc37756516"/>
      <w:r>
        <w:rPr>
          <w:rFonts w:hint="eastAsia"/>
        </w:rPr>
        <w:t>5.磋商文件的</w:t>
      </w:r>
      <w:bookmarkEnd w:id="36"/>
      <w:bookmarkEnd w:id="37"/>
      <w:r>
        <w:rPr>
          <w:rFonts w:hint="eastAsia"/>
        </w:rPr>
        <w:t>质疑</w:t>
      </w:r>
      <w:bookmarkEnd w:id="38"/>
      <w:bookmarkEnd w:id="39"/>
      <w:bookmarkEnd w:id="40"/>
    </w:p>
    <w:p w:rsidR="00674BBB" w:rsidRDefault="00513EFC">
      <w:pPr>
        <w:spacing w:line="360" w:lineRule="auto"/>
        <w:ind w:firstLine="480"/>
        <w:rPr>
          <w:sz w:val="24"/>
          <w:szCs w:val="24"/>
        </w:rPr>
      </w:pPr>
      <w:r>
        <w:rPr>
          <w:rFonts w:hint="eastAsia"/>
          <w:sz w:val="24"/>
          <w:szCs w:val="24"/>
        </w:rPr>
        <w:t>供应商对磋商文件有异议的，应在提交首次响应文件截止时间至少3日前以以书面形式提出（不接受匿名质疑），采购代理机构在收到供应商的书面质疑予以答复，并将变更事宜在青海政府采购网上发布公告，告知本项目的所有潜在供</w:t>
      </w:r>
      <w:r>
        <w:rPr>
          <w:rFonts w:hint="eastAsia"/>
          <w:sz w:val="24"/>
          <w:szCs w:val="24"/>
        </w:rPr>
        <w:lastRenderedPageBreak/>
        <w:t>应商。</w:t>
      </w:r>
    </w:p>
    <w:p w:rsidR="00674BBB" w:rsidRDefault="00513EFC">
      <w:pPr>
        <w:pStyle w:val="3"/>
      </w:pPr>
      <w:bookmarkStart w:id="41" w:name="_Toc26515"/>
      <w:bookmarkStart w:id="42" w:name="_Toc325726004"/>
      <w:bookmarkStart w:id="43" w:name="_Toc13050"/>
      <w:bookmarkStart w:id="44" w:name="_Toc376936735"/>
      <w:bookmarkStart w:id="45" w:name="_Toc37756517"/>
      <w:r>
        <w:rPr>
          <w:rFonts w:hint="eastAsia"/>
        </w:rPr>
        <w:t>6.磋商文件的澄清、修改</w:t>
      </w:r>
      <w:bookmarkEnd w:id="41"/>
      <w:bookmarkEnd w:id="42"/>
      <w:bookmarkEnd w:id="43"/>
      <w:bookmarkEnd w:id="44"/>
      <w:bookmarkEnd w:id="45"/>
    </w:p>
    <w:p w:rsidR="00674BBB" w:rsidRDefault="00513EFC">
      <w:pPr>
        <w:spacing w:line="360" w:lineRule="auto"/>
        <w:ind w:firstLineChars="200" w:firstLine="480"/>
        <w:rPr>
          <w:sz w:val="24"/>
          <w:szCs w:val="24"/>
        </w:rPr>
      </w:pPr>
      <w:r>
        <w:rPr>
          <w:rFonts w:hint="eastAsia"/>
          <w:sz w:val="24"/>
          <w:szCs w:val="24"/>
        </w:rPr>
        <w:t>6.1</w:t>
      </w:r>
      <w:r>
        <w:rPr>
          <w:rFonts w:hint="eastAsia"/>
          <w:snapToGrid w:val="0"/>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rsidR="00674BBB" w:rsidRDefault="00513EFC">
      <w:pPr>
        <w:spacing w:line="360" w:lineRule="auto"/>
        <w:ind w:firstLineChars="200" w:firstLine="480"/>
        <w:rPr>
          <w:sz w:val="24"/>
          <w:szCs w:val="24"/>
        </w:rPr>
      </w:pPr>
      <w:r>
        <w:rPr>
          <w:rFonts w:hint="eastAsia"/>
          <w:sz w:val="24"/>
          <w:szCs w:val="24"/>
        </w:rPr>
        <w:t>6.2在提交响应文件截止时间前，采购代理机构可以视采购具体情况，延长提交响应文件截止时间和开启时间，并在磋商文件中要求的提交响应文件截止时间和开启时间的三日前，将变更公告发布在磋商公告同一媒介。</w:t>
      </w:r>
      <w:bookmarkStart w:id="46" w:name="_Toc23340"/>
      <w:bookmarkStart w:id="47" w:name="_Toc325726005"/>
      <w:bookmarkStart w:id="48" w:name="_Toc376936736"/>
    </w:p>
    <w:p w:rsidR="00674BBB" w:rsidRDefault="00513EFC">
      <w:pPr>
        <w:pStyle w:val="1"/>
      </w:pPr>
      <w:bookmarkStart w:id="49" w:name="_Toc37756518"/>
      <w:r>
        <w:rPr>
          <w:rFonts w:hint="eastAsia"/>
          <w:lang w:val="zh-CN"/>
        </w:rPr>
        <w:t>三、响应文件的编制</w:t>
      </w:r>
      <w:bookmarkEnd w:id="46"/>
      <w:bookmarkEnd w:id="47"/>
      <w:bookmarkEnd w:id="48"/>
      <w:bookmarkEnd w:id="49"/>
    </w:p>
    <w:p w:rsidR="00674BBB" w:rsidRDefault="00513EFC">
      <w:pPr>
        <w:pStyle w:val="3"/>
      </w:pPr>
      <w:bookmarkStart w:id="50" w:name="_Toc13057"/>
      <w:bookmarkStart w:id="51" w:name="_Toc37756519"/>
      <w:bookmarkStart w:id="52" w:name="_Toc376936737"/>
      <w:bookmarkStart w:id="53" w:name="_Toc325726006"/>
      <w:bookmarkStart w:id="54" w:name="_Toc9674"/>
      <w:r>
        <w:rPr>
          <w:rFonts w:hint="eastAsia"/>
        </w:rPr>
        <w:t>7.响应文件的语言及度量衡单位</w:t>
      </w:r>
      <w:bookmarkEnd w:id="50"/>
      <w:bookmarkEnd w:id="51"/>
      <w:bookmarkEnd w:id="52"/>
      <w:bookmarkEnd w:id="53"/>
      <w:bookmarkEnd w:id="54"/>
    </w:p>
    <w:p w:rsidR="00674BBB" w:rsidRDefault="00513EFC">
      <w:pPr>
        <w:spacing w:line="360" w:lineRule="auto"/>
        <w:rPr>
          <w:sz w:val="24"/>
          <w:szCs w:val="24"/>
        </w:rPr>
      </w:pPr>
      <w:r>
        <w:rPr>
          <w:rFonts w:hint="eastAsia"/>
          <w:sz w:val="24"/>
          <w:szCs w:val="24"/>
        </w:rPr>
        <w:t>7.1供应商提交的响应文件以及供应商与采购代理机构就此磋商发生的所有来往函电均应使用简体中文。</w:t>
      </w:r>
    </w:p>
    <w:p w:rsidR="00674BBB" w:rsidRDefault="00513EFC">
      <w:pPr>
        <w:spacing w:line="360" w:lineRule="auto"/>
        <w:rPr>
          <w:sz w:val="24"/>
          <w:szCs w:val="24"/>
        </w:rPr>
      </w:pPr>
      <w:r>
        <w:rPr>
          <w:rFonts w:hint="eastAsia"/>
          <w:sz w:val="24"/>
          <w:szCs w:val="24"/>
        </w:rPr>
        <w:t>7.2 除磋商文件中另有规定外，响应文件所使用的度量衡单位，均须采用国家法定计量单位。</w:t>
      </w:r>
    </w:p>
    <w:p w:rsidR="00674BBB" w:rsidRDefault="00513EFC">
      <w:pPr>
        <w:spacing w:line="360" w:lineRule="auto"/>
        <w:rPr>
          <w:sz w:val="24"/>
          <w:szCs w:val="24"/>
        </w:rPr>
      </w:pPr>
      <w:r>
        <w:rPr>
          <w:rFonts w:hint="eastAsia"/>
          <w:sz w:val="24"/>
          <w:szCs w:val="24"/>
        </w:rPr>
        <w:t>7.3附有外文资料的，须翻译成中文并加盖供应商公章，如果翻译的中文资料与外文资料存在差异和矛盾时，以中文资料为准。其准确性由供应商负责。</w:t>
      </w:r>
    </w:p>
    <w:p w:rsidR="00674BBB" w:rsidRDefault="00513EFC">
      <w:pPr>
        <w:pStyle w:val="3"/>
      </w:pPr>
      <w:bookmarkStart w:id="55" w:name="_Toc37756520"/>
      <w:bookmarkStart w:id="56" w:name="_Toc376936743"/>
      <w:bookmarkStart w:id="57" w:name="_Toc21569"/>
      <w:bookmarkStart w:id="58" w:name="_Toc325726012"/>
      <w:bookmarkStart w:id="59" w:name="_Toc17093"/>
      <w:r>
        <w:rPr>
          <w:rFonts w:hint="eastAsia"/>
        </w:rPr>
        <w:t>8.磋商保证金</w:t>
      </w:r>
      <w:bookmarkEnd w:id="55"/>
      <w:bookmarkEnd w:id="56"/>
      <w:bookmarkEnd w:id="57"/>
      <w:bookmarkEnd w:id="58"/>
      <w:bookmarkEnd w:id="59"/>
    </w:p>
    <w:p w:rsidR="00674BBB" w:rsidRDefault="00513EFC">
      <w:pPr>
        <w:autoSpaceDE w:val="0"/>
        <w:autoSpaceDN w:val="0"/>
        <w:spacing w:line="360" w:lineRule="auto"/>
        <w:rPr>
          <w:sz w:val="24"/>
          <w:szCs w:val="24"/>
          <w:lang w:val="zh-CN"/>
        </w:rPr>
      </w:pPr>
      <w:r>
        <w:rPr>
          <w:rFonts w:hint="eastAsia"/>
          <w:sz w:val="24"/>
          <w:szCs w:val="24"/>
        </w:rPr>
        <w:t>8</w:t>
      </w:r>
      <w:r>
        <w:rPr>
          <w:rFonts w:hint="eastAsia"/>
          <w:sz w:val="24"/>
          <w:szCs w:val="24"/>
          <w:lang w:val="zh-CN"/>
        </w:rPr>
        <w:t>.1 供应商须在磋商文件开启时间前缴纳磋商保证金；未成交供应商的磋商保证金在成交通知书发出后5个工作日内退还，成交供应商的磋商保证金在采购合同签订后5个工作日内退还。</w:t>
      </w:r>
    </w:p>
    <w:p w:rsidR="00674BBB" w:rsidRDefault="00513EFC">
      <w:pPr>
        <w:autoSpaceDE w:val="0"/>
        <w:autoSpaceDN w:val="0"/>
        <w:spacing w:line="360" w:lineRule="auto"/>
        <w:rPr>
          <w:sz w:val="24"/>
          <w:szCs w:val="24"/>
        </w:rPr>
      </w:pPr>
      <w:r>
        <w:rPr>
          <w:rFonts w:hint="eastAsia"/>
          <w:sz w:val="24"/>
          <w:szCs w:val="24"/>
          <w:lang w:val="zh-CN"/>
        </w:rPr>
        <w:t>8.2 磋商保证金由供应商以</w:t>
      </w:r>
      <w:r>
        <w:rPr>
          <w:rFonts w:hint="eastAsia"/>
          <w:sz w:val="24"/>
          <w:szCs w:val="22"/>
          <w:lang w:val="zh-CN"/>
        </w:rPr>
        <w:t>支票、汇票、本票、保函等非现金形式缴纳或提交保证金</w:t>
      </w:r>
      <w:r>
        <w:rPr>
          <w:rFonts w:hint="eastAsia"/>
          <w:sz w:val="24"/>
          <w:szCs w:val="24"/>
          <w:lang w:val="zh-CN"/>
        </w:rPr>
        <w:t>。同</w:t>
      </w:r>
      <w:r>
        <w:rPr>
          <w:rFonts w:hint="eastAsia"/>
          <w:sz w:val="24"/>
          <w:szCs w:val="24"/>
        </w:rPr>
        <w:t>时将缴款证明扫描（或复印）件盖章后装订在响应文件中。</w:t>
      </w:r>
    </w:p>
    <w:p w:rsidR="00674BBB" w:rsidRDefault="00513EFC">
      <w:pPr>
        <w:autoSpaceDE w:val="0"/>
        <w:autoSpaceDN w:val="0"/>
        <w:spacing w:line="360" w:lineRule="auto"/>
        <w:rPr>
          <w:sz w:val="24"/>
          <w:szCs w:val="24"/>
        </w:rPr>
      </w:pPr>
      <w:r>
        <w:rPr>
          <w:rFonts w:hint="eastAsia"/>
          <w:sz w:val="24"/>
          <w:szCs w:val="24"/>
        </w:rPr>
        <w:t>8.3有下列情形之一的，磋商保证金不予退还：</w:t>
      </w:r>
    </w:p>
    <w:p w:rsidR="00674BBB" w:rsidRDefault="00513EFC">
      <w:pPr>
        <w:autoSpaceDE w:val="0"/>
        <w:autoSpaceDN w:val="0"/>
        <w:spacing w:line="360" w:lineRule="auto"/>
        <w:rPr>
          <w:sz w:val="24"/>
          <w:szCs w:val="24"/>
        </w:rPr>
      </w:pPr>
      <w:r>
        <w:rPr>
          <w:rFonts w:hint="eastAsia"/>
          <w:sz w:val="24"/>
          <w:szCs w:val="24"/>
        </w:rPr>
        <w:t>（1）供应商在提交响应文件截止时间后撤回响应文件的；</w:t>
      </w:r>
    </w:p>
    <w:p w:rsidR="00674BBB" w:rsidRDefault="00513EFC">
      <w:pPr>
        <w:autoSpaceDE w:val="0"/>
        <w:autoSpaceDN w:val="0"/>
        <w:spacing w:line="360" w:lineRule="auto"/>
        <w:rPr>
          <w:sz w:val="24"/>
          <w:szCs w:val="24"/>
        </w:rPr>
      </w:pPr>
      <w:r>
        <w:rPr>
          <w:rFonts w:hint="eastAsia"/>
          <w:sz w:val="24"/>
          <w:szCs w:val="24"/>
        </w:rPr>
        <w:t>（2）供应商在响应文件中提供虚假材料的；</w:t>
      </w:r>
    </w:p>
    <w:p w:rsidR="00674BBB" w:rsidRDefault="00513EFC">
      <w:pPr>
        <w:autoSpaceDE w:val="0"/>
        <w:autoSpaceDN w:val="0"/>
        <w:spacing w:line="360" w:lineRule="auto"/>
        <w:rPr>
          <w:sz w:val="24"/>
          <w:szCs w:val="24"/>
        </w:rPr>
      </w:pPr>
      <w:r>
        <w:rPr>
          <w:rFonts w:hint="eastAsia"/>
          <w:sz w:val="24"/>
          <w:szCs w:val="24"/>
        </w:rPr>
        <w:t>（3）除因不可抗力或磋商文件认可的情形以外，成交供应商不与采购人签订合同的；</w:t>
      </w:r>
    </w:p>
    <w:p w:rsidR="00674BBB" w:rsidRDefault="00513EFC">
      <w:pPr>
        <w:autoSpaceDE w:val="0"/>
        <w:autoSpaceDN w:val="0"/>
        <w:spacing w:line="360" w:lineRule="auto"/>
        <w:rPr>
          <w:sz w:val="24"/>
          <w:szCs w:val="24"/>
        </w:rPr>
      </w:pPr>
      <w:r>
        <w:rPr>
          <w:rFonts w:hint="eastAsia"/>
          <w:sz w:val="24"/>
          <w:szCs w:val="24"/>
        </w:rPr>
        <w:lastRenderedPageBreak/>
        <w:t>（4）供应商与采购人、其他供应商或者采购代理机构恶意串通的；</w:t>
      </w:r>
    </w:p>
    <w:p w:rsidR="00674BBB" w:rsidRDefault="00513EFC">
      <w:pPr>
        <w:autoSpaceDE w:val="0"/>
        <w:autoSpaceDN w:val="0"/>
        <w:spacing w:line="360" w:lineRule="auto"/>
        <w:rPr>
          <w:sz w:val="24"/>
          <w:szCs w:val="24"/>
        </w:rPr>
      </w:pPr>
      <w:r>
        <w:rPr>
          <w:rFonts w:hint="eastAsia"/>
          <w:sz w:val="24"/>
          <w:szCs w:val="24"/>
        </w:rPr>
        <w:t>（5）磋商文件规定的其他情形。</w:t>
      </w:r>
    </w:p>
    <w:p w:rsidR="00674BBB" w:rsidRDefault="00513EFC">
      <w:pPr>
        <w:pStyle w:val="3"/>
      </w:pPr>
      <w:bookmarkStart w:id="60" w:name="_Toc22044"/>
      <w:bookmarkStart w:id="61" w:name="_Toc37756521"/>
      <w:bookmarkStart w:id="62" w:name="_Toc32704"/>
      <w:bookmarkStart w:id="63" w:name="_Toc376936744"/>
      <w:bookmarkStart w:id="64" w:name="_Toc325726013"/>
      <w:r>
        <w:rPr>
          <w:rFonts w:hint="eastAsia"/>
        </w:rPr>
        <w:t>9.磋商有效期</w:t>
      </w:r>
      <w:bookmarkEnd w:id="60"/>
      <w:bookmarkEnd w:id="61"/>
      <w:bookmarkEnd w:id="62"/>
      <w:bookmarkEnd w:id="63"/>
      <w:bookmarkEnd w:id="64"/>
    </w:p>
    <w:p w:rsidR="00674BBB" w:rsidRDefault="00513EFC">
      <w:pPr>
        <w:spacing w:line="360" w:lineRule="auto"/>
        <w:rPr>
          <w:sz w:val="24"/>
          <w:szCs w:val="24"/>
        </w:rPr>
      </w:pPr>
      <w:r>
        <w:rPr>
          <w:rFonts w:hint="eastAsia"/>
          <w:sz w:val="24"/>
          <w:szCs w:val="24"/>
        </w:rPr>
        <w:t>磋商有效期为自磋商开始之日起60日</w:t>
      </w:r>
    </w:p>
    <w:p w:rsidR="00674BBB" w:rsidRDefault="00513EFC">
      <w:pPr>
        <w:pStyle w:val="3"/>
      </w:pPr>
      <w:bookmarkStart w:id="65" w:name="_Toc31915"/>
      <w:bookmarkStart w:id="66" w:name="_Toc325726008"/>
      <w:bookmarkStart w:id="67" w:name="_Toc376936739"/>
      <w:bookmarkStart w:id="68" w:name="_Toc37756522"/>
      <w:bookmarkStart w:id="69" w:name="_Toc16445"/>
      <w:r>
        <w:rPr>
          <w:rFonts w:hint="eastAsia"/>
        </w:rPr>
        <w:t>10.响应文件构成</w:t>
      </w:r>
      <w:bookmarkEnd w:id="65"/>
      <w:bookmarkEnd w:id="66"/>
      <w:bookmarkEnd w:id="67"/>
      <w:bookmarkEnd w:id="68"/>
      <w:bookmarkEnd w:id="69"/>
    </w:p>
    <w:p w:rsidR="00674BBB" w:rsidRDefault="00513EFC">
      <w:pPr>
        <w:spacing w:line="360" w:lineRule="auto"/>
        <w:rPr>
          <w:sz w:val="24"/>
          <w:szCs w:val="24"/>
        </w:rPr>
      </w:pPr>
      <w:r>
        <w:rPr>
          <w:rFonts w:hint="eastAsia"/>
          <w:sz w:val="24"/>
          <w:szCs w:val="24"/>
        </w:rPr>
        <w:t>10</w:t>
      </w:r>
      <w:r>
        <w:rPr>
          <w:rFonts w:hint="eastAsia"/>
          <w:sz w:val="24"/>
          <w:szCs w:val="24"/>
          <w:lang w:val="zh-CN"/>
        </w:rPr>
        <w:t>.1</w:t>
      </w:r>
      <w:r>
        <w:rPr>
          <w:rFonts w:hint="eastAsia"/>
          <w:sz w:val="24"/>
          <w:szCs w:val="24"/>
        </w:rPr>
        <w:t>供应商应提交相关证明材料，作为其参加投标和成交后有能力履行合同的证明。编写的响应文件须包括以下内容（格式详见磋商文件第五部分内容）：</w:t>
      </w:r>
    </w:p>
    <w:p w:rsidR="00674BBB" w:rsidRDefault="00513EFC">
      <w:pPr>
        <w:spacing w:line="360" w:lineRule="auto"/>
        <w:rPr>
          <w:sz w:val="24"/>
          <w:szCs w:val="24"/>
        </w:rPr>
      </w:pPr>
      <w:r>
        <w:rPr>
          <w:rFonts w:hint="eastAsia"/>
          <w:sz w:val="24"/>
          <w:szCs w:val="24"/>
        </w:rPr>
        <w:t>（1）响应文件封面</w:t>
      </w:r>
    </w:p>
    <w:p w:rsidR="00674BBB" w:rsidRDefault="00513EFC">
      <w:pPr>
        <w:spacing w:line="360" w:lineRule="auto"/>
        <w:rPr>
          <w:sz w:val="24"/>
          <w:szCs w:val="24"/>
        </w:rPr>
      </w:pPr>
      <w:r>
        <w:rPr>
          <w:rFonts w:hint="eastAsia"/>
          <w:sz w:val="24"/>
          <w:szCs w:val="24"/>
        </w:rPr>
        <w:t>（2）磋商函</w:t>
      </w:r>
    </w:p>
    <w:p w:rsidR="00674BBB" w:rsidRDefault="00513EFC">
      <w:pPr>
        <w:spacing w:line="360" w:lineRule="auto"/>
        <w:rPr>
          <w:sz w:val="24"/>
          <w:szCs w:val="24"/>
          <w:lang w:val="zh-CN"/>
        </w:rPr>
      </w:pPr>
      <w:r>
        <w:rPr>
          <w:rFonts w:hint="eastAsia"/>
          <w:sz w:val="24"/>
          <w:szCs w:val="24"/>
        </w:rPr>
        <w:t>（3）投标报价</w:t>
      </w:r>
      <w:r>
        <w:rPr>
          <w:rFonts w:hint="eastAsia"/>
          <w:sz w:val="24"/>
          <w:szCs w:val="24"/>
          <w:lang w:val="zh-CN"/>
        </w:rPr>
        <w:t>一览表</w:t>
      </w:r>
    </w:p>
    <w:p w:rsidR="00674BBB" w:rsidRDefault="00513EFC">
      <w:pPr>
        <w:spacing w:line="360" w:lineRule="auto"/>
        <w:rPr>
          <w:sz w:val="24"/>
          <w:szCs w:val="24"/>
          <w:lang w:val="zh-CN"/>
        </w:rPr>
      </w:pPr>
      <w:r>
        <w:rPr>
          <w:rFonts w:hint="eastAsia"/>
          <w:sz w:val="24"/>
          <w:szCs w:val="24"/>
          <w:lang w:val="zh-CN"/>
        </w:rPr>
        <w:t>（</w:t>
      </w:r>
      <w:r>
        <w:rPr>
          <w:sz w:val="24"/>
          <w:szCs w:val="24"/>
          <w:lang w:val="zh-CN"/>
        </w:rPr>
        <w:t>4）</w:t>
      </w:r>
      <w:r>
        <w:rPr>
          <w:rFonts w:hint="eastAsia"/>
          <w:sz w:val="24"/>
          <w:szCs w:val="24"/>
          <w:lang w:val="zh-CN"/>
        </w:rPr>
        <w:t>分项报价表</w:t>
      </w:r>
    </w:p>
    <w:p w:rsidR="00674BBB" w:rsidRDefault="00513EFC">
      <w:pPr>
        <w:spacing w:line="360" w:lineRule="auto"/>
        <w:rPr>
          <w:sz w:val="24"/>
          <w:szCs w:val="24"/>
          <w:lang w:val="zh-CN"/>
        </w:rPr>
      </w:pPr>
      <w:r>
        <w:rPr>
          <w:rFonts w:hint="eastAsia"/>
          <w:sz w:val="24"/>
          <w:szCs w:val="24"/>
          <w:lang w:val="zh-CN"/>
        </w:rPr>
        <w:t>（</w:t>
      </w:r>
      <w:r>
        <w:rPr>
          <w:sz w:val="24"/>
          <w:szCs w:val="24"/>
          <w:lang w:val="zh-CN"/>
        </w:rPr>
        <w:t>5）</w:t>
      </w:r>
      <w:r>
        <w:rPr>
          <w:rFonts w:hint="eastAsia"/>
          <w:sz w:val="24"/>
          <w:szCs w:val="24"/>
          <w:lang w:val="zh-CN"/>
        </w:rPr>
        <w:t>技术规格</w:t>
      </w:r>
      <w:r>
        <w:rPr>
          <w:sz w:val="24"/>
          <w:szCs w:val="24"/>
          <w:lang w:val="zh-CN"/>
        </w:rPr>
        <w:t>响应表</w:t>
      </w:r>
    </w:p>
    <w:p w:rsidR="00674BBB" w:rsidRDefault="00513EFC">
      <w:pPr>
        <w:spacing w:line="360" w:lineRule="auto"/>
        <w:rPr>
          <w:sz w:val="24"/>
          <w:szCs w:val="24"/>
        </w:rPr>
      </w:pPr>
      <w:r>
        <w:rPr>
          <w:rFonts w:hint="eastAsia"/>
          <w:sz w:val="24"/>
          <w:szCs w:val="24"/>
        </w:rPr>
        <w:t>（6）法定代表人证明书</w:t>
      </w:r>
    </w:p>
    <w:p w:rsidR="00674BBB" w:rsidRDefault="00513EFC">
      <w:pPr>
        <w:spacing w:line="360" w:lineRule="auto"/>
        <w:rPr>
          <w:sz w:val="24"/>
          <w:szCs w:val="24"/>
        </w:rPr>
      </w:pPr>
      <w:r>
        <w:rPr>
          <w:rFonts w:hint="eastAsia"/>
          <w:sz w:val="24"/>
          <w:szCs w:val="24"/>
        </w:rPr>
        <w:t>（7）法定代表人授权书</w:t>
      </w:r>
    </w:p>
    <w:p w:rsidR="00674BBB" w:rsidRDefault="00513EFC">
      <w:pPr>
        <w:spacing w:line="360" w:lineRule="auto"/>
        <w:rPr>
          <w:sz w:val="24"/>
          <w:szCs w:val="24"/>
        </w:rPr>
      </w:pPr>
      <w:r>
        <w:rPr>
          <w:rFonts w:hint="eastAsia"/>
          <w:sz w:val="24"/>
          <w:szCs w:val="24"/>
        </w:rPr>
        <w:t>（8）供应商承诺函</w:t>
      </w:r>
    </w:p>
    <w:p w:rsidR="00674BBB" w:rsidRDefault="00513EFC">
      <w:pPr>
        <w:spacing w:line="360" w:lineRule="auto"/>
        <w:rPr>
          <w:sz w:val="24"/>
          <w:szCs w:val="24"/>
        </w:rPr>
      </w:pPr>
      <w:r>
        <w:rPr>
          <w:rFonts w:hint="eastAsia"/>
          <w:sz w:val="24"/>
          <w:szCs w:val="24"/>
        </w:rPr>
        <w:t>（9）供应商诚信承诺书</w:t>
      </w:r>
    </w:p>
    <w:p w:rsidR="00674BBB" w:rsidRDefault="00513EFC">
      <w:pPr>
        <w:spacing w:line="360" w:lineRule="auto"/>
        <w:rPr>
          <w:sz w:val="24"/>
          <w:szCs w:val="24"/>
        </w:rPr>
      </w:pPr>
      <w:r>
        <w:rPr>
          <w:rFonts w:hint="eastAsia"/>
          <w:sz w:val="24"/>
          <w:szCs w:val="24"/>
        </w:rPr>
        <w:t>（10）资格证明材料</w:t>
      </w:r>
    </w:p>
    <w:p w:rsidR="00674BBB" w:rsidRDefault="00513EFC">
      <w:pPr>
        <w:spacing w:line="360" w:lineRule="auto"/>
        <w:rPr>
          <w:sz w:val="24"/>
          <w:szCs w:val="24"/>
        </w:rPr>
      </w:pPr>
      <w:r>
        <w:rPr>
          <w:rFonts w:hint="eastAsia"/>
          <w:sz w:val="24"/>
          <w:szCs w:val="24"/>
        </w:rPr>
        <w:t>（11）财务状况</w:t>
      </w:r>
    </w:p>
    <w:p w:rsidR="00674BBB" w:rsidRDefault="00513EFC">
      <w:pPr>
        <w:spacing w:line="360" w:lineRule="auto"/>
        <w:rPr>
          <w:sz w:val="24"/>
          <w:szCs w:val="24"/>
        </w:rPr>
      </w:pPr>
      <w:r>
        <w:rPr>
          <w:rFonts w:hint="eastAsia"/>
          <w:sz w:val="24"/>
          <w:szCs w:val="24"/>
        </w:rPr>
        <w:t>（1</w:t>
      </w:r>
      <w:r>
        <w:rPr>
          <w:sz w:val="24"/>
          <w:szCs w:val="24"/>
        </w:rPr>
        <w:t>2</w:t>
      </w:r>
      <w:r>
        <w:rPr>
          <w:rFonts w:hint="eastAsia"/>
          <w:sz w:val="24"/>
          <w:szCs w:val="24"/>
        </w:rPr>
        <w:t>）无重大违法记录声明</w:t>
      </w:r>
    </w:p>
    <w:p w:rsidR="00674BBB" w:rsidRDefault="00513EFC">
      <w:pPr>
        <w:spacing w:line="360" w:lineRule="auto"/>
        <w:rPr>
          <w:sz w:val="24"/>
          <w:szCs w:val="24"/>
        </w:rPr>
      </w:pPr>
      <w:r>
        <w:rPr>
          <w:rFonts w:hint="eastAsia"/>
          <w:sz w:val="24"/>
          <w:szCs w:val="24"/>
        </w:rPr>
        <w:t>（1</w:t>
      </w:r>
      <w:r>
        <w:rPr>
          <w:sz w:val="24"/>
          <w:szCs w:val="24"/>
        </w:rPr>
        <w:t>3</w:t>
      </w:r>
      <w:r>
        <w:rPr>
          <w:rFonts w:hint="eastAsia"/>
          <w:sz w:val="24"/>
          <w:szCs w:val="24"/>
        </w:rPr>
        <w:t>）磋商保证金</w:t>
      </w:r>
    </w:p>
    <w:p w:rsidR="00674BBB" w:rsidRDefault="00513EFC">
      <w:pPr>
        <w:spacing w:line="360" w:lineRule="auto"/>
        <w:rPr>
          <w:sz w:val="24"/>
          <w:szCs w:val="24"/>
        </w:rPr>
      </w:pPr>
      <w:r>
        <w:rPr>
          <w:rFonts w:hint="eastAsia"/>
          <w:sz w:val="24"/>
          <w:szCs w:val="24"/>
        </w:rPr>
        <w:t>（1</w:t>
      </w:r>
      <w:r>
        <w:rPr>
          <w:sz w:val="24"/>
          <w:szCs w:val="24"/>
        </w:rPr>
        <w:t>4</w:t>
      </w:r>
      <w:r>
        <w:rPr>
          <w:rFonts w:hint="eastAsia"/>
          <w:sz w:val="24"/>
          <w:szCs w:val="24"/>
        </w:rPr>
        <w:t>）供应商最终报价表</w:t>
      </w:r>
    </w:p>
    <w:p w:rsidR="00674BBB" w:rsidRDefault="00513EFC">
      <w:pPr>
        <w:spacing w:line="360" w:lineRule="auto"/>
        <w:rPr>
          <w:sz w:val="24"/>
          <w:szCs w:val="24"/>
        </w:rPr>
      </w:pPr>
      <w:r>
        <w:rPr>
          <w:rFonts w:hint="eastAsia"/>
          <w:sz w:val="24"/>
          <w:szCs w:val="24"/>
        </w:rPr>
        <w:t>（1</w:t>
      </w:r>
      <w:r>
        <w:rPr>
          <w:sz w:val="24"/>
          <w:szCs w:val="24"/>
        </w:rPr>
        <w:t>5</w:t>
      </w:r>
      <w:r>
        <w:rPr>
          <w:rFonts w:hint="eastAsia"/>
          <w:sz w:val="24"/>
          <w:szCs w:val="24"/>
        </w:rPr>
        <w:t>）投标人类似业绩</w:t>
      </w:r>
    </w:p>
    <w:p w:rsidR="00674BBB" w:rsidRDefault="00513EFC">
      <w:pPr>
        <w:spacing w:line="360" w:lineRule="auto"/>
        <w:rPr>
          <w:sz w:val="24"/>
          <w:szCs w:val="24"/>
          <w:lang w:val="zh-CN"/>
        </w:rPr>
      </w:pPr>
      <w:r>
        <w:rPr>
          <w:rFonts w:hint="eastAsia"/>
          <w:sz w:val="24"/>
          <w:szCs w:val="24"/>
        </w:rPr>
        <w:t>（16.1）制造（生产）企业</w:t>
      </w:r>
      <w:r>
        <w:rPr>
          <w:rFonts w:hint="eastAsia"/>
          <w:sz w:val="24"/>
          <w:szCs w:val="24"/>
          <w:lang w:val="zh-CN"/>
        </w:rPr>
        <w:t>小型、微型企业声明函</w:t>
      </w:r>
    </w:p>
    <w:p w:rsidR="00674BBB" w:rsidRDefault="00513EFC">
      <w:pPr>
        <w:spacing w:line="360" w:lineRule="auto"/>
        <w:rPr>
          <w:sz w:val="24"/>
          <w:szCs w:val="24"/>
        </w:rPr>
      </w:pPr>
      <w:r>
        <w:rPr>
          <w:rFonts w:hint="eastAsia"/>
          <w:sz w:val="24"/>
          <w:szCs w:val="24"/>
          <w:lang w:val="zh-CN"/>
        </w:rPr>
        <w:t>（</w:t>
      </w:r>
      <w:r>
        <w:rPr>
          <w:rFonts w:hint="eastAsia"/>
          <w:sz w:val="24"/>
          <w:szCs w:val="24"/>
        </w:rPr>
        <w:t>16.2）从业人员声明函</w:t>
      </w:r>
    </w:p>
    <w:p w:rsidR="00674BBB" w:rsidRDefault="00513EFC">
      <w:pPr>
        <w:spacing w:line="360" w:lineRule="auto"/>
        <w:rPr>
          <w:sz w:val="24"/>
          <w:szCs w:val="24"/>
        </w:rPr>
      </w:pPr>
      <w:r>
        <w:rPr>
          <w:rFonts w:hint="eastAsia"/>
          <w:sz w:val="24"/>
          <w:szCs w:val="24"/>
        </w:rPr>
        <w:t>（17）残疾人福利性单位声明函</w:t>
      </w:r>
    </w:p>
    <w:p w:rsidR="00674BBB" w:rsidRDefault="00513EFC">
      <w:pPr>
        <w:spacing w:line="360" w:lineRule="auto"/>
        <w:rPr>
          <w:sz w:val="24"/>
          <w:szCs w:val="24"/>
        </w:rPr>
      </w:pPr>
      <w:r>
        <w:rPr>
          <w:rFonts w:hint="eastAsia"/>
          <w:sz w:val="24"/>
          <w:szCs w:val="24"/>
        </w:rPr>
        <w:t>（18）其他材料</w:t>
      </w:r>
    </w:p>
    <w:p w:rsidR="00674BBB" w:rsidRDefault="00513EFC">
      <w:pPr>
        <w:spacing w:line="360" w:lineRule="auto"/>
        <w:rPr>
          <w:sz w:val="24"/>
          <w:szCs w:val="24"/>
        </w:rPr>
      </w:pPr>
      <w:r>
        <w:rPr>
          <w:rFonts w:hint="eastAsia"/>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rsidR="00674BBB" w:rsidRDefault="00513EFC">
      <w:pPr>
        <w:pStyle w:val="3"/>
      </w:pPr>
      <w:bookmarkStart w:id="70" w:name="_Toc37756523"/>
      <w:bookmarkStart w:id="71" w:name="_Toc412617729"/>
      <w:bookmarkStart w:id="72" w:name="_Toc11377"/>
      <w:bookmarkStart w:id="73" w:name="_Toc16453"/>
      <w:bookmarkStart w:id="74" w:name="_Toc373392580"/>
      <w:r>
        <w:rPr>
          <w:rFonts w:hint="eastAsia"/>
        </w:rPr>
        <w:lastRenderedPageBreak/>
        <w:t>11.响应文件编印和签署</w:t>
      </w:r>
      <w:bookmarkEnd w:id="70"/>
      <w:bookmarkEnd w:id="71"/>
      <w:bookmarkEnd w:id="72"/>
      <w:bookmarkEnd w:id="73"/>
      <w:bookmarkEnd w:id="74"/>
    </w:p>
    <w:p w:rsidR="00674BBB" w:rsidRDefault="00513EFC">
      <w:pPr>
        <w:kinsoku w:val="0"/>
        <w:spacing w:line="360" w:lineRule="auto"/>
        <w:ind w:firstLine="480"/>
        <w:jc w:val="left"/>
        <w:rPr>
          <w:sz w:val="24"/>
          <w:szCs w:val="24"/>
        </w:rPr>
      </w:pPr>
      <w:bookmarkStart w:id="75" w:name="_Toc412617730"/>
      <w:bookmarkStart w:id="76" w:name="_Toc15102"/>
      <w:bookmarkStart w:id="77" w:name="_Toc371090029"/>
      <w:bookmarkStart w:id="78" w:name="_Toc376936748"/>
      <w:r>
        <w:rPr>
          <w:rFonts w:hint="eastAsia"/>
          <w:sz w:val="24"/>
          <w:szCs w:val="24"/>
        </w:rPr>
        <w:t>（1）供应商须依据本文件内容和响应文件格式的要求编制响应文件；</w:t>
      </w:r>
    </w:p>
    <w:p w:rsidR="00674BBB" w:rsidRDefault="00513EFC">
      <w:pPr>
        <w:kinsoku w:val="0"/>
        <w:spacing w:line="360" w:lineRule="auto"/>
        <w:ind w:firstLine="480"/>
        <w:jc w:val="left"/>
        <w:rPr>
          <w:sz w:val="24"/>
          <w:szCs w:val="24"/>
        </w:rPr>
      </w:pPr>
      <w:r>
        <w:rPr>
          <w:rFonts w:hint="eastAsia"/>
          <w:sz w:val="24"/>
          <w:szCs w:val="24"/>
        </w:rPr>
        <w:t>（2）响应文件的正本和所有的副本均需使用不褪色的材料打印或书写，并注明“正本”、“副本”字样。若发生正本和副本不符，以正本为准。响应文件统一使用A4幅面的纸张印制，左侧胶装。</w:t>
      </w:r>
    </w:p>
    <w:p w:rsidR="00674BBB" w:rsidRDefault="00513EFC">
      <w:pPr>
        <w:kinsoku w:val="0"/>
        <w:spacing w:line="360" w:lineRule="auto"/>
        <w:ind w:firstLine="480"/>
        <w:jc w:val="left"/>
        <w:rPr>
          <w:sz w:val="24"/>
          <w:szCs w:val="24"/>
        </w:rPr>
      </w:pPr>
      <w:r>
        <w:rPr>
          <w:rFonts w:hint="eastAsia"/>
          <w:sz w:val="24"/>
          <w:szCs w:val="24"/>
        </w:rPr>
        <w:t>（3）响应文件份数：正本一份，副本两份，电子标书一份（电子版为pdf格式）电子标书与正本内容完全一致，包括页码、签字、盖章等。即正本的彩色扫描（必须是签盖企业公章及法人代表或授权人签字后待胶装的正本的彩色扫描），若电子标书与正本内容不符，按无效文件处理。</w:t>
      </w:r>
    </w:p>
    <w:p w:rsidR="00674BBB" w:rsidRDefault="00513EFC">
      <w:pPr>
        <w:pStyle w:val="1"/>
        <w:rPr>
          <w:lang w:val="zh-CN"/>
        </w:rPr>
      </w:pPr>
      <w:bookmarkStart w:id="79" w:name="_Toc37756524"/>
      <w:r>
        <w:rPr>
          <w:rFonts w:hint="eastAsia"/>
          <w:lang w:val="zh-CN"/>
        </w:rPr>
        <w:t>四、响应文件的递交</w:t>
      </w:r>
      <w:bookmarkEnd w:id="75"/>
      <w:bookmarkEnd w:id="76"/>
      <w:bookmarkEnd w:id="79"/>
    </w:p>
    <w:p w:rsidR="00674BBB" w:rsidRDefault="00513EFC">
      <w:pPr>
        <w:pStyle w:val="3"/>
      </w:pPr>
      <w:bookmarkStart w:id="80" w:name="_Toc23823"/>
      <w:bookmarkStart w:id="81" w:name="_Toc37756525"/>
      <w:bookmarkStart w:id="82" w:name="_Toc1176"/>
      <w:bookmarkStart w:id="83" w:name="_Toc373392582"/>
      <w:bookmarkStart w:id="84" w:name="_Toc412617731"/>
      <w:bookmarkStart w:id="85" w:name="_Toc325726016"/>
      <w:r>
        <w:rPr>
          <w:rFonts w:hint="eastAsia"/>
        </w:rPr>
        <w:t>12.响应文件的密封和标记</w:t>
      </w:r>
      <w:bookmarkEnd w:id="80"/>
      <w:bookmarkEnd w:id="81"/>
      <w:bookmarkEnd w:id="82"/>
      <w:bookmarkEnd w:id="83"/>
      <w:bookmarkEnd w:id="84"/>
      <w:bookmarkEnd w:id="85"/>
    </w:p>
    <w:p w:rsidR="00674BBB" w:rsidRDefault="00513EFC">
      <w:pPr>
        <w:pStyle w:val="a8"/>
        <w:spacing w:line="360" w:lineRule="auto"/>
        <w:rPr>
          <w:rFonts w:hAnsi="宋体"/>
          <w:sz w:val="24"/>
          <w:szCs w:val="24"/>
        </w:rPr>
      </w:pPr>
      <w:r>
        <w:rPr>
          <w:rFonts w:hAnsi="宋体" w:hint="eastAsia"/>
          <w:sz w:val="24"/>
          <w:szCs w:val="24"/>
        </w:rPr>
        <w:t>12.1供应商应将响应文件正、副本分别密封，并按要求标明采购项目编号、采购项目名称、供应商的名称等。</w:t>
      </w:r>
    </w:p>
    <w:p w:rsidR="00674BBB" w:rsidRDefault="00513EFC">
      <w:pPr>
        <w:pStyle w:val="a8"/>
        <w:spacing w:line="360" w:lineRule="auto"/>
        <w:rPr>
          <w:rFonts w:hAnsi="宋体"/>
          <w:sz w:val="24"/>
          <w:szCs w:val="24"/>
        </w:rPr>
      </w:pPr>
      <w:r>
        <w:rPr>
          <w:rFonts w:hAnsi="宋体" w:hint="eastAsia"/>
          <w:sz w:val="24"/>
          <w:szCs w:val="24"/>
        </w:rPr>
        <w:t>12.2密封后的响应文件均应：</w:t>
      </w:r>
    </w:p>
    <w:p w:rsidR="00674BBB" w:rsidRDefault="00513EFC">
      <w:pPr>
        <w:pStyle w:val="a8"/>
        <w:spacing w:line="360" w:lineRule="auto"/>
        <w:rPr>
          <w:rFonts w:hAnsi="宋体"/>
          <w:sz w:val="24"/>
          <w:szCs w:val="24"/>
        </w:rPr>
      </w:pPr>
      <w:r>
        <w:rPr>
          <w:rFonts w:hAnsi="宋体" w:hint="eastAsia"/>
          <w:sz w:val="24"/>
          <w:szCs w:val="24"/>
        </w:rPr>
        <w:t>（1）按“供应商须知前附表”中注明的时间、地址送达；</w:t>
      </w:r>
    </w:p>
    <w:p w:rsidR="00674BBB" w:rsidRDefault="00513EFC">
      <w:pPr>
        <w:pStyle w:val="a8"/>
        <w:spacing w:line="360" w:lineRule="auto"/>
        <w:rPr>
          <w:rFonts w:hAnsi="宋体"/>
          <w:sz w:val="24"/>
          <w:szCs w:val="24"/>
        </w:rPr>
      </w:pPr>
      <w:r>
        <w:rPr>
          <w:rFonts w:hAnsi="宋体" w:hint="eastAsia"/>
          <w:sz w:val="24"/>
          <w:szCs w:val="24"/>
        </w:rPr>
        <w:t>（2）密封袋写明“</w:t>
      </w:r>
      <w:r>
        <w:rPr>
          <w:rFonts w:hAnsi="宋体" w:hint="eastAsia"/>
          <w:b/>
          <w:color w:val="auto"/>
          <w:sz w:val="24"/>
          <w:szCs w:val="24"/>
        </w:rPr>
        <w:t>于</w:t>
      </w:r>
      <w:r w:rsidRPr="00802192">
        <w:rPr>
          <w:color w:val="000000" w:themeColor="text1"/>
          <w:sz w:val="24"/>
          <w:szCs w:val="22"/>
          <w:lang w:val="zh-CN"/>
        </w:rPr>
        <w:t>2020年10月2</w:t>
      </w:r>
      <w:r w:rsidR="002E7675" w:rsidRPr="00802192">
        <w:rPr>
          <w:rFonts w:hint="eastAsia"/>
          <w:color w:val="000000" w:themeColor="text1"/>
          <w:sz w:val="24"/>
          <w:szCs w:val="22"/>
          <w:lang w:val="zh-CN"/>
        </w:rPr>
        <w:t>1</w:t>
      </w:r>
      <w:r w:rsidRPr="00802192">
        <w:rPr>
          <w:color w:val="000000" w:themeColor="text1"/>
          <w:sz w:val="24"/>
          <w:szCs w:val="22"/>
          <w:lang w:val="zh-CN"/>
        </w:rPr>
        <w:t>日上午09时30分（北京时间）</w:t>
      </w:r>
      <w:r>
        <w:rPr>
          <w:rFonts w:hAnsi="宋体" w:hint="eastAsia"/>
          <w:b/>
          <w:sz w:val="24"/>
          <w:szCs w:val="24"/>
        </w:rPr>
        <w:t>之前不准启封</w:t>
      </w:r>
      <w:r>
        <w:rPr>
          <w:rFonts w:hAnsi="宋体" w:hint="eastAsia"/>
          <w:sz w:val="24"/>
          <w:szCs w:val="24"/>
        </w:rPr>
        <w:t>”标签。</w:t>
      </w:r>
    </w:p>
    <w:p w:rsidR="00674BBB" w:rsidRDefault="00513EFC">
      <w:pPr>
        <w:pStyle w:val="a8"/>
        <w:spacing w:line="360" w:lineRule="auto"/>
        <w:rPr>
          <w:rFonts w:hAnsi="宋体"/>
          <w:sz w:val="24"/>
          <w:szCs w:val="24"/>
          <w:shd w:val="pct10" w:color="auto" w:fill="FFFFFF"/>
        </w:rPr>
      </w:pPr>
      <w:r>
        <w:rPr>
          <w:rFonts w:hAnsi="宋体" w:hint="eastAsia"/>
          <w:sz w:val="24"/>
          <w:szCs w:val="24"/>
        </w:rPr>
        <w:t>12.3如果供应商未按第12．1－12．2条要求将响应文件密封或在密封袋上加写标记的，采购代理机构将不予受理。</w:t>
      </w:r>
    </w:p>
    <w:p w:rsidR="00674BBB" w:rsidRDefault="00513EFC">
      <w:pPr>
        <w:pStyle w:val="a8"/>
        <w:spacing w:line="360" w:lineRule="auto"/>
        <w:rPr>
          <w:rFonts w:hAnsi="宋体"/>
          <w:sz w:val="24"/>
          <w:szCs w:val="24"/>
        </w:rPr>
      </w:pPr>
      <w:r>
        <w:rPr>
          <w:rFonts w:hAnsi="宋体" w:hint="eastAsia"/>
          <w:sz w:val="24"/>
          <w:szCs w:val="24"/>
        </w:rPr>
        <w:t>12.4供应商以电报、电话、传真形式投标的，采购代理机构概不接受。</w:t>
      </w:r>
    </w:p>
    <w:p w:rsidR="00674BBB" w:rsidRDefault="00513EFC">
      <w:pPr>
        <w:pStyle w:val="3"/>
      </w:pPr>
      <w:bookmarkStart w:id="86" w:name="_Toc412617732"/>
      <w:bookmarkStart w:id="87" w:name="_Toc373392583"/>
      <w:bookmarkStart w:id="88" w:name="_Toc4009"/>
      <w:bookmarkStart w:id="89" w:name="_Toc325726017"/>
      <w:bookmarkStart w:id="90" w:name="_Toc30756"/>
      <w:bookmarkStart w:id="91" w:name="_Toc37756526"/>
      <w:bookmarkStart w:id="92" w:name="_Toc371090030"/>
      <w:bookmarkStart w:id="93" w:name="_Toc376936749"/>
      <w:bookmarkEnd w:id="77"/>
      <w:bookmarkEnd w:id="78"/>
      <w:r>
        <w:rPr>
          <w:rFonts w:hint="eastAsia"/>
        </w:rPr>
        <w:t>13.</w:t>
      </w:r>
      <w:bookmarkEnd w:id="86"/>
      <w:bookmarkEnd w:id="87"/>
      <w:bookmarkEnd w:id="88"/>
      <w:bookmarkEnd w:id="89"/>
      <w:bookmarkEnd w:id="90"/>
      <w:r>
        <w:rPr>
          <w:rFonts w:hint="eastAsia"/>
        </w:rPr>
        <w:t>提交响应文件截止时间、地点</w:t>
      </w:r>
      <w:bookmarkEnd w:id="91"/>
    </w:p>
    <w:p w:rsidR="00674BBB" w:rsidRDefault="00513EFC">
      <w:pPr>
        <w:pStyle w:val="a8"/>
        <w:spacing w:line="360" w:lineRule="auto"/>
        <w:rPr>
          <w:rFonts w:hAnsi="宋体"/>
          <w:sz w:val="24"/>
          <w:szCs w:val="24"/>
        </w:rPr>
      </w:pPr>
      <w:r>
        <w:rPr>
          <w:rFonts w:hAnsi="宋体" w:hint="eastAsia"/>
          <w:sz w:val="24"/>
          <w:szCs w:val="24"/>
        </w:rPr>
        <w:t>13.1响应文件提交的截止时间及地点详见“供应商须知前附表”。</w:t>
      </w:r>
    </w:p>
    <w:p w:rsidR="00674BBB" w:rsidRDefault="00513EFC">
      <w:pPr>
        <w:pStyle w:val="a8"/>
        <w:spacing w:line="360" w:lineRule="auto"/>
        <w:rPr>
          <w:rFonts w:hAnsi="宋体"/>
          <w:sz w:val="24"/>
          <w:szCs w:val="24"/>
        </w:rPr>
      </w:pPr>
      <w:r>
        <w:rPr>
          <w:rFonts w:hAnsi="宋体" w:hint="eastAsia"/>
          <w:sz w:val="24"/>
          <w:szCs w:val="24"/>
        </w:rPr>
        <w:t>13.2采购代理机构将拒绝接受在提交首次响应文件截止时间之后送达的响应文件。</w:t>
      </w:r>
      <w:bookmarkStart w:id="94" w:name="_Toc9147"/>
      <w:bookmarkStart w:id="95" w:name="_Toc376936750"/>
      <w:bookmarkStart w:id="96" w:name="_Toc325726019"/>
      <w:bookmarkEnd w:id="92"/>
      <w:bookmarkEnd w:id="93"/>
    </w:p>
    <w:p w:rsidR="00674BBB" w:rsidRDefault="00513EFC">
      <w:pPr>
        <w:pStyle w:val="1"/>
      </w:pPr>
      <w:bookmarkStart w:id="97" w:name="_Toc18107"/>
      <w:bookmarkStart w:id="98" w:name="_Toc376936752"/>
      <w:bookmarkStart w:id="99" w:name="_Toc19030"/>
      <w:bookmarkStart w:id="100" w:name="_Toc325726021"/>
      <w:bookmarkStart w:id="101" w:name="_Toc37756527"/>
      <w:bookmarkEnd w:id="94"/>
      <w:bookmarkEnd w:id="95"/>
      <w:bookmarkEnd w:id="96"/>
      <w:r>
        <w:rPr>
          <w:rFonts w:hint="eastAsia"/>
        </w:rPr>
        <w:t>五、磋商程序及方法</w:t>
      </w:r>
      <w:bookmarkEnd w:id="97"/>
      <w:bookmarkEnd w:id="98"/>
      <w:bookmarkEnd w:id="99"/>
      <w:bookmarkEnd w:id="100"/>
      <w:bookmarkEnd w:id="101"/>
    </w:p>
    <w:p w:rsidR="00674BBB" w:rsidRDefault="00513EFC">
      <w:pPr>
        <w:pStyle w:val="3"/>
      </w:pPr>
      <w:bookmarkStart w:id="102" w:name="_Toc376936753"/>
      <w:bookmarkStart w:id="103" w:name="_Toc325726022"/>
      <w:bookmarkStart w:id="104" w:name="_Toc26121"/>
      <w:bookmarkStart w:id="105" w:name="_Toc16935"/>
      <w:bookmarkStart w:id="106" w:name="_Toc37756528"/>
      <w:r>
        <w:rPr>
          <w:rFonts w:hint="eastAsia"/>
        </w:rPr>
        <w:t>14.磋商小组</w:t>
      </w:r>
      <w:bookmarkEnd w:id="102"/>
      <w:bookmarkEnd w:id="103"/>
      <w:bookmarkEnd w:id="104"/>
      <w:bookmarkEnd w:id="105"/>
      <w:bookmarkEnd w:id="106"/>
    </w:p>
    <w:p w:rsidR="00674BBB" w:rsidRDefault="00513EFC">
      <w:pPr>
        <w:spacing w:line="360" w:lineRule="auto"/>
        <w:jc w:val="left"/>
        <w:rPr>
          <w:sz w:val="24"/>
          <w:szCs w:val="24"/>
        </w:rPr>
      </w:pPr>
      <w:r>
        <w:rPr>
          <w:rFonts w:hint="eastAsia"/>
          <w:sz w:val="24"/>
          <w:szCs w:val="24"/>
        </w:rPr>
        <w:t>14.1采购代理机构将根据采购项目的特点依法组建磋商小组，其成员由具有一定专业水平的技术、经济等方面的专家和采购人代表等三人以上单数组成。其中</w:t>
      </w:r>
      <w:r>
        <w:rPr>
          <w:rFonts w:hint="eastAsia"/>
          <w:sz w:val="24"/>
          <w:szCs w:val="24"/>
        </w:rPr>
        <w:lastRenderedPageBreak/>
        <w:t>技术、经济等方面的专家不少于成员总数的三分之二。</w:t>
      </w:r>
    </w:p>
    <w:p w:rsidR="00674BBB" w:rsidRDefault="00513EFC">
      <w:pPr>
        <w:spacing w:line="360" w:lineRule="auto"/>
        <w:jc w:val="left"/>
        <w:rPr>
          <w:sz w:val="24"/>
          <w:szCs w:val="24"/>
        </w:rPr>
      </w:pPr>
      <w:r>
        <w:rPr>
          <w:rFonts w:hint="eastAsia"/>
          <w:sz w:val="24"/>
          <w:szCs w:val="24"/>
        </w:rPr>
        <w:t>14.2磋商由采购代理机构负责组织，具体磋商事务由依法组建的磋商小组负责，并独立履行下列职责：</w:t>
      </w:r>
    </w:p>
    <w:p w:rsidR="00674BBB" w:rsidRDefault="00513EFC">
      <w:pPr>
        <w:spacing w:line="360" w:lineRule="auto"/>
        <w:jc w:val="left"/>
        <w:rPr>
          <w:sz w:val="24"/>
          <w:szCs w:val="24"/>
        </w:rPr>
      </w:pPr>
      <w:r>
        <w:rPr>
          <w:rFonts w:hint="eastAsia"/>
          <w:sz w:val="24"/>
          <w:szCs w:val="24"/>
        </w:rPr>
        <w:t>（1）审查响应文件是否符合磋商文件要求，并作出评价；</w:t>
      </w:r>
    </w:p>
    <w:p w:rsidR="00674BBB" w:rsidRDefault="00513EFC">
      <w:pPr>
        <w:spacing w:line="360" w:lineRule="auto"/>
        <w:jc w:val="left"/>
        <w:rPr>
          <w:sz w:val="24"/>
          <w:szCs w:val="24"/>
        </w:rPr>
      </w:pPr>
      <w:r>
        <w:rPr>
          <w:rFonts w:hint="eastAsia"/>
          <w:sz w:val="24"/>
          <w:szCs w:val="24"/>
        </w:rPr>
        <w:t>（2）要求供应商对响应文件有关事项作出解释或澄清；</w:t>
      </w:r>
    </w:p>
    <w:p w:rsidR="00674BBB" w:rsidRDefault="00513EFC">
      <w:pPr>
        <w:spacing w:line="360" w:lineRule="auto"/>
        <w:jc w:val="left"/>
        <w:rPr>
          <w:sz w:val="24"/>
          <w:szCs w:val="24"/>
        </w:rPr>
      </w:pPr>
      <w:r>
        <w:rPr>
          <w:rFonts w:hint="eastAsia"/>
          <w:sz w:val="24"/>
          <w:szCs w:val="24"/>
        </w:rPr>
        <w:t>（3）推荐预成交候选供应商；</w:t>
      </w:r>
    </w:p>
    <w:p w:rsidR="00674BBB" w:rsidRDefault="00513EFC">
      <w:pPr>
        <w:spacing w:line="360" w:lineRule="auto"/>
        <w:jc w:val="left"/>
        <w:rPr>
          <w:sz w:val="24"/>
          <w:szCs w:val="24"/>
        </w:rPr>
      </w:pPr>
      <w:r>
        <w:rPr>
          <w:rFonts w:hint="eastAsia"/>
          <w:sz w:val="24"/>
          <w:szCs w:val="24"/>
        </w:rPr>
        <w:t>（4）对非法干预评标进行举报或投诉。</w:t>
      </w:r>
    </w:p>
    <w:p w:rsidR="00674BBB" w:rsidRDefault="00513EFC">
      <w:pPr>
        <w:spacing w:line="360" w:lineRule="auto"/>
        <w:jc w:val="left"/>
        <w:rPr>
          <w:sz w:val="24"/>
          <w:szCs w:val="24"/>
        </w:rPr>
      </w:pPr>
      <w:r>
        <w:rPr>
          <w:rFonts w:hint="eastAsia"/>
          <w:sz w:val="24"/>
          <w:szCs w:val="24"/>
        </w:rPr>
        <w:t>14.3磋商小组应遵守并履行下列义务：</w:t>
      </w:r>
    </w:p>
    <w:p w:rsidR="00674BBB" w:rsidRDefault="00513EFC">
      <w:pPr>
        <w:spacing w:line="360" w:lineRule="auto"/>
        <w:jc w:val="left"/>
        <w:rPr>
          <w:sz w:val="24"/>
          <w:szCs w:val="24"/>
        </w:rPr>
      </w:pPr>
      <w:r>
        <w:rPr>
          <w:rFonts w:hint="eastAsia"/>
          <w:sz w:val="24"/>
          <w:szCs w:val="24"/>
        </w:rPr>
        <w:t>（1）遵纪守法，客观、公正、廉洁地履行职责；</w:t>
      </w:r>
    </w:p>
    <w:p w:rsidR="00674BBB" w:rsidRDefault="00513EFC">
      <w:pPr>
        <w:spacing w:line="360" w:lineRule="auto"/>
        <w:jc w:val="left"/>
        <w:rPr>
          <w:sz w:val="24"/>
          <w:szCs w:val="24"/>
        </w:rPr>
      </w:pPr>
      <w:r>
        <w:rPr>
          <w:rFonts w:hint="eastAsia"/>
          <w:sz w:val="24"/>
          <w:szCs w:val="24"/>
        </w:rPr>
        <w:t>（2）按照磋商文件规定的评审方法和评审标准进行评审，对评审意见承担磋商小组成员责任；</w:t>
      </w:r>
    </w:p>
    <w:p w:rsidR="00674BBB" w:rsidRDefault="00513EFC">
      <w:pPr>
        <w:spacing w:line="360" w:lineRule="auto"/>
        <w:jc w:val="left"/>
        <w:rPr>
          <w:sz w:val="24"/>
          <w:szCs w:val="24"/>
        </w:rPr>
      </w:pPr>
      <w:r>
        <w:rPr>
          <w:rFonts w:hint="eastAsia"/>
          <w:sz w:val="24"/>
          <w:szCs w:val="24"/>
        </w:rPr>
        <w:t>（3）对响应文件、磋商情况和磋商中获悉的商业秘密保密；</w:t>
      </w:r>
    </w:p>
    <w:p w:rsidR="00674BBB" w:rsidRDefault="00513EFC">
      <w:pPr>
        <w:spacing w:line="360" w:lineRule="auto"/>
        <w:jc w:val="left"/>
        <w:rPr>
          <w:sz w:val="24"/>
          <w:szCs w:val="24"/>
        </w:rPr>
      </w:pPr>
      <w:r>
        <w:rPr>
          <w:rFonts w:hint="eastAsia"/>
          <w:sz w:val="24"/>
          <w:szCs w:val="24"/>
        </w:rPr>
        <w:t>（4）参与磋商报告的起草；</w:t>
      </w:r>
    </w:p>
    <w:p w:rsidR="00674BBB" w:rsidRDefault="00513EFC">
      <w:pPr>
        <w:spacing w:line="360" w:lineRule="auto"/>
        <w:jc w:val="left"/>
        <w:rPr>
          <w:sz w:val="24"/>
          <w:szCs w:val="24"/>
        </w:rPr>
      </w:pPr>
      <w:r>
        <w:rPr>
          <w:rFonts w:hint="eastAsia"/>
          <w:sz w:val="24"/>
          <w:szCs w:val="24"/>
        </w:rPr>
        <w:t>（5）解答供应商及有关方面的质疑；</w:t>
      </w:r>
    </w:p>
    <w:p w:rsidR="00674BBB" w:rsidRDefault="00513EFC">
      <w:pPr>
        <w:spacing w:line="360" w:lineRule="auto"/>
        <w:jc w:val="left"/>
        <w:rPr>
          <w:sz w:val="24"/>
          <w:szCs w:val="24"/>
        </w:rPr>
      </w:pPr>
      <w:r>
        <w:rPr>
          <w:rFonts w:hint="eastAsia"/>
          <w:sz w:val="24"/>
          <w:szCs w:val="24"/>
        </w:rPr>
        <w:t>（6）配合纪检部门进行投诉处理工作。</w:t>
      </w:r>
    </w:p>
    <w:p w:rsidR="00674BBB" w:rsidRDefault="00513EFC">
      <w:pPr>
        <w:spacing w:line="360" w:lineRule="auto"/>
        <w:jc w:val="left"/>
        <w:rPr>
          <w:sz w:val="24"/>
          <w:szCs w:val="24"/>
        </w:rPr>
      </w:pPr>
      <w:r>
        <w:rPr>
          <w:rFonts w:hint="eastAsia"/>
          <w:sz w:val="24"/>
          <w:szCs w:val="24"/>
        </w:rPr>
        <w:t>14.4磋商小组所有成员应当集中与单一供应商分别进行磋商，并给予所有参加磋商的供应商平等的磋商机会。</w:t>
      </w:r>
    </w:p>
    <w:p w:rsidR="00674BBB" w:rsidRDefault="00513EFC">
      <w:pPr>
        <w:spacing w:line="360" w:lineRule="auto"/>
        <w:jc w:val="left"/>
        <w:rPr>
          <w:sz w:val="24"/>
          <w:szCs w:val="24"/>
        </w:rPr>
      </w:pPr>
      <w:r>
        <w:rPr>
          <w:rFonts w:hint="eastAsia"/>
          <w:sz w:val="24"/>
          <w:szCs w:val="24"/>
        </w:rPr>
        <w:t>14.5磋商工作在有关部门的监督和严格保密的情况下依法开展，任何单位和个人不得非法干预、影响磋商工作和磋商结果。</w:t>
      </w:r>
    </w:p>
    <w:p w:rsidR="00674BBB" w:rsidRDefault="00513EFC">
      <w:pPr>
        <w:pStyle w:val="3"/>
      </w:pPr>
      <w:bookmarkStart w:id="107" w:name="_Toc27086"/>
      <w:bookmarkStart w:id="108" w:name="_Toc14694"/>
      <w:bookmarkStart w:id="109" w:name="_Toc325726023"/>
      <w:bookmarkStart w:id="110" w:name="_Toc376936754"/>
      <w:bookmarkStart w:id="111" w:name="_Toc37756529"/>
      <w:r>
        <w:rPr>
          <w:rFonts w:hint="eastAsia"/>
        </w:rPr>
        <w:t>15.磋商程序</w:t>
      </w:r>
      <w:bookmarkEnd w:id="107"/>
      <w:bookmarkEnd w:id="108"/>
      <w:bookmarkEnd w:id="109"/>
      <w:bookmarkEnd w:id="110"/>
      <w:bookmarkEnd w:id="111"/>
    </w:p>
    <w:p w:rsidR="00674BBB" w:rsidRDefault="00513EFC">
      <w:pPr>
        <w:spacing w:line="360" w:lineRule="auto"/>
        <w:jc w:val="left"/>
        <w:rPr>
          <w:sz w:val="24"/>
          <w:szCs w:val="24"/>
        </w:rPr>
      </w:pPr>
      <w:r>
        <w:rPr>
          <w:rFonts w:hint="eastAsia"/>
          <w:sz w:val="24"/>
          <w:szCs w:val="24"/>
        </w:rPr>
        <w:t>15.1进入磋商阶段后，磋商小组成员按照客观、公正、审慎的原则，根据磋商文件规定的评审程序、评审方法和评审标准进行独立开展评审工作，负责审议所有响应文件，并按先初审、后详审的程序对响应文件进行评审、评分。</w:t>
      </w:r>
    </w:p>
    <w:p w:rsidR="00674BBB" w:rsidRDefault="00513EFC">
      <w:pPr>
        <w:spacing w:line="360" w:lineRule="auto"/>
        <w:jc w:val="left"/>
        <w:rPr>
          <w:sz w:val="24"/>
          <w:szCs w:val="24"/>
        </w:rPr>
      </w:pPr>
      <w:r>
        <w:rPr>
          <w:rFonts w:hint="eastAsia"/>
          <w:sz w:val="24"/>
          <w:szCs w:val="24"/>
        </w:rPr>
        <w:t>15.2初审阶段为资格性审查和符合性审查。响应文件在响应磋商文件要求方面出现的偏离，分为实质性偏离和非实质性偏离。</w:t>
      </w:r>
    </w:p>
    <w:p w:rsidR="00674BBB" w:rsidRDefault="00513EFC">
      <w:pPr>
        <w:spacing w:line="360" w:lineRule="auto"/>
        <w:jc w:val="left"/>
        <w:rPr>
          <w:sz w:val="24"/>
          <w:szCs w:val="24"/>
        </w:rPr>
      </w:pPr>
      <w:r>
        <w:rPr>
          <w:rFonts w:hint="eastAsia"/>
          <w:sz w:val="24"/>
          <w:szCs w:val="24"/>
        </w:rPr>
        <w:t>15.2.1实质性偏离是指响应文件未能实质性响应磋商文件的要求。以下情况属于实质性偏离，响应文件有下列情况之一的，按无效文件处理。</w:t>
      </w:r>
    </w:p>
    <w:p w:rsidR="00674BBB" w:rsidRDefault="00513EFC">
      <w:pPr>
        <w:spacing w:line="360" w:lineRule="auto"/>
        <w:jc w:val="left"/>
        <w:rPr>
          <w:sz w:val="24"/>
          <w:szCs w:val="24"/>
        </w:rPr>
      </w:pPr>
      <w:r>
        <w:rPr>
          <w:rFonts w:hint="eastAsia"/>
          <w:sz w:val="24"/>
          <w:szCs w:val="24"/>
        </w:rPr>
        <w:t>（1）不符合第</w:t>
      </w:r>
      <w:r>
        <w:rPr>
          <w:rFonts w:hint="eastAsia"/>
          <w:sz w:val="24"/>
          <w:szCs w:val="24"/>
          <w:lang w:val="zh-CN"/>
        </w:rPr>
        <w:t>2</w:t>
      </w:r>
      <w:r>
        <w:rPr>
          <w:rFonts w:hint="eastAsia"/>
          <w:sz w:val="24"/>
          <w:szCs w:val="24"/>
        </w:rPr>
        <w:t>.</w:t>
      </w:r>
      <w:r>
        <w:rPr>
          <w:rFonts w:hint="eastAsia"/>
          <w:sz w:val="24"/>
          <w:szCs w:val="24"/>
          <w:lang w:val="zh-CN"/>
        </w:rPr>
        <w:t>2款“合格的供应商”之规定的；</w:t>
      </w:r>
    </w:p>
    <w:p w:rsidR="00674BBB" w:rsidRDefault="00513EFC">
      <w:pPr>
        <w:spacing w:line="360" w:lineRule="auto"/>
        <w:jc w:val="left"/>
        <w:rPr>
          <w:sz w:val="24"/>
          <w:szCs w:val="24"/>
          <w:lang w:val="zh-CN"/>
        </w:rPr>
      </w:pPr>
      <w:r>
        <w:rPr>
          <w:rFonts w:hint="eastAsia"/>
          <w:sz w:val="24"/>
          <w:szCs w:val="24"/>
        </w:rPr>
        <w:t>（2）</w:t>
      </w:r>
      <w:r>
        <w:rPr>
          <w:rFonts w:hint="eastAsia"/>
          <w:sz w:val="24"/>
          <w:szCs w:val="24"/>
          <w:lang w:val="zh-CN"/>
        </w:rPr>
        <w:t>未按磋商文件要求缴纳或未足额缴纳磋商保证金的；</w:t>
      </w:r>
    </w:p>
    <w:p w:rsidR="00674BBB" w:rsidRDefault="00513EFC">
      <w:pPr>
        <w:spacing w:line="360" w:lineRule="auto"/>
        <w:jc w:val="left"/>
        <w:rPr>
          <w:sz w:val="24"/>
          <w:szCs w:val="24"/>
          <w:lang w:val="zh-CN"/>
        </w:rPr>
      </w:pPr>
      <w:r>
        <w:rPr>
          <w:rFonts w:hint="eastAsia"/>
          <w:sz w:val="24"/>
          <w:szCs w:val="24"/>
          <w:lang w:val="zh-CN"/>
        </w:rPr>
        <w:lastRenderedPageBreak/>
        <w:t>（3）未按第1</w:t>
      </w:r>
      <w:r>
        <w:rPr>
          <w:rFonts w:hint="eastAsia"/>
          <w:sz w:val="24"/>
          <w:szCs w:val="24"/>
        </w:rPr>
        <w:t>0.</w:t>
      </w:r>
      <w:r>
        <w:rPr>
          <w:rFonts w:hint="eastAsia"/>
          <w:sz w:val="24"/>
          <w:szCs w:val="24"/>
          <w:lang w:val="zh-CN"/>
        </w:rPr>
        <w:t>1款（1）-（1</w:t>
      </w:r>
      <w:r>
        <w:rPr>
          <w:rFonts w:hint="eastAsia"/>
          <w:sz w:val="24"/>
          <w:szCs w:val="24"/>
        </w:rPr>
        <w:t>4</w:t>
      </w:r>
      <w:r>
        <w:rPr>
          <w:rFonts w:hint="eastAsia"/>
          <w:sz w:val="24"/>
          <w:szCs w:val="24"/>
          <w:lang w:val="zh-CN"/>
        </w:rPr>
        <w:t>）要求提供相关资料的；</w:t>
      </w:r>
    </w:p>
    <w:p w:rsidR="00674BBB" w:rsidRDefault="00513EFC">
      <w:pPr>
        <w:spacing w:line="360" w:lineRule="auto"/>
        <w:jc w:val="left"/>
        <w:rPr>
          <w:sz w:val="24"/>
          <w:szCs w:val="24"/>
          <w:lang w:val="zh-CN"/>
        </w:rPr>
      </w:pPr>
      <w:r>
        <w:rPr>
          <w:rFonts w:hint="eastAsia"/>
          <w:sz w:val="24"/>
          <w:szCs w:val="24"/>
        </w:rPr>
        <w:t>（4）投标总报价超过磋商文件规定的采购预算额度或者最高限价的；</w:t>
      </w:r>
    </w:p>
    <w:p w:rsidR="00674BBB" w:rsidRDefault="00513EFC">
      <w:pPr>
        <w:spacing w:line="360" w:lineRule="auto"/>
        <w:jc w:val="left"/>
        <w:rPr>
          <w:sz w:val="24"/>
          <w:szCs w:val="24"/>
        </w:rPr>
      </w:pPr>
      <w:r>
        <w:rPr>
          <w:rFonts w:hint="eastAsia"/>
          <w:sz w:val="24"/>
          <w:szCs w:val="24"/>
        </w:rPr>
        <w:t>（5）响应文件内容没有按磋商文件规定和要求签字、盖章的；</w:t>
      </w:r>
    </w:p>
    <w:p w:rsidR="00674BBB" w:rsidRDefault="00513EFC">
      <w:pPr>
        <w:spacing w:line="360" w:lineRule="auto"/>
        <w:jc w:val="left"/>
        <w:rPr>
          <w:sz w:val="24"/>
          <w:szCs w:val="24"/>
        </w:rPr>
      </w:pPr>
      <w:r>
        <w:rPr>
          <w:rFonts w:hint="eastAsia"/>
          <w:sz w:val="24"/>
          <w:szCs w:val="24"/>
        </w:rPr>
        <w:t>（6）响应文件编排混乱，且擅自修改磋商文件规定的格式内容的；</w:t>
      </w:r>
    </w:p>
    <w:p w:rsidR="00674BBB" w:rsidRDefault="00513EFC">
      <w:pPr>
        <w:spacing w:line="360" w:lineRule="auto"/>
        <w:jc w:val="left"/>
        <w:rPr>
          <w:sz w:val="24"/>
          <w:szCs w:val="24"/>
        </w:rPr>
      </w:pPr>
      <w:r>
        <w:rPr>
          <w:rFonts w:hint="eastAsia"/>
          <w:sz w:val="24"/>
          <w:szCs w:val="24"/>
        </w:rPr>
        <w:t>（7）项目交货期、磋商有效期等不能满足磋商文件要求的；</w:t>
      </w:r>
    </w:p>
    <w:p w:rsidR="00674BBB" w:rsidRDefault="00513EFC">
      <w:pPr>
        <w:spacing w:line="360" w:lineRule="auto"/>
        <w:jc w:val="left"/>
        <w:rPr>
          <w:sz w:val="24"/>
          <w:szCs w:val="24"/>
        </w:rPr>
      </w:pPr>
      <w:r>
        <w:rPr>
          <w:rFonts w:hint="eastAsia"/>
          <w:sz w:val="24"/>
          <w:szCs w:val="24"/>
        </w:rPr>
        <w:t>（8）磋商项目的服务内容、服务标准明显不符合采购项目要求的；</w:t>
      </w:r>
    </w:p>
    <w:p w:rsidR="00674BBB" w:rsidRDefault="00513EFC">
      <w:pPr>
        <w:spacing w:line="360" w:lineRule="auto"/>
        <w:jc w:val="left"/>
        <w:rPr>
          <w:sz w:val="24"/>
          <w:szCs w:val="24"/>
        </w:rPr>
      </w:pPr>
      <w:r>
        <w:rPr>
          <w:rFonts w:hint="eastAsia"/>
          <w:sz w:val="24"/>
          <w:szCs w:val="24"/>
        </w:rPr>
        <w:t>（9）响应文件中附有采购人不能接受的条件的；</w:t>
      </w:r>
    </w:p>
    <w:p w:rsidR="00674BBB" w:rsidRDefault="00513EFC">
      <w:pPr>
        <w:spacing w:line="360" w:lineRule="auto"/>
        <w:rPr>
          <w:sz w:val="24"/>
          <w:szCs w:val="24"/>
        </w:rPr>
      </w:pPr>
      <w:r>
        <w:rPr>
          <w:rFonts w:hint="eastAsia"/>
          <w:sz w:val="24"/>
          <w:szCs w:val="24"/>
        </w:rPr>
        <w:t>（10）磋商小组认为应按无效响应处理的其他情况；</w:t>
      </w:r>
    </w:p>
    <w:p w:rsidR="00674BBB" w:rsidRDefault="00513EFC">
      <w:pPr>
        <w:spacing w:line="360" w:lineRule="auto"/>
        <w:rPr>
          <w:sz w:val="24"/>
          <w:szCs w:val="24"/>
        </w:rPr>
      </w:pPr>
      <w:r>
        <w:rPr>
          <w:rFonts w:hint="eastAsia"/>
          <w:sz w:val="24"/>
          <w:szCs w:val="24"/>
        </w:rPr>
        <w:t>（11）法律、法规规定的其他情形。</w:t>
      </w:r>
    </w:p>
    <w:p w:rsidR="00674BBB" w:rsidRDefault="00513EFC">
      <w:pPr>
        <w:tabs>
          <w:tab w:val="left" w:pos="8787"/>
        </w:tabs>
        <w:spacing w:line="360" w:lineRule="auto"/>
        <w:jc w:val="left"/>
        <w:rPr>
          <w:sz w:val="24"/>
          <w:szCs w:val="24"/>
        </w:rPr>
      </w:pPr>
      <w:r>
        <w:rPr>
          <w:rFonts w:hint="eastAsia"/>
          <w:sz w:val="24"/>
          <w:szCs w:val="24"/>
        </w:rPr>
        <w:t>15.2.2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674BBB" w:rsidRDefault="00513EFC">
      <w:pPr>
        <w:tabs>
          <w:tab w:val="left" w:pos="8787"/>
        </w:tabs>
        <w:spacing w:line="360" w:lineRule="auto"/>
        <w:jc w:val="left"/>
        <w:rPr>
          <w:sz w:val="24"/>
          <w:szCs w:val="24"/>
        </w:rPr>
      </w:pPr>
      <w:r>
        <w:rPr>
          <w:rFonts w:hint="eastAsia"/>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rsidR="00674BBB" w:rsidRDefault="00513EFC">
      <w:pPr>
        <w:autoSpaceDE w:val="0"/>
        <w:autoSpaceDN w:val="0"/>
        <w:spacing w:line="360" w:lineRule="auto"/>
        <w:jc w:val="left"/>
        <w:rPr>
          <w:sz w:val="24"/>
          <w:szCs w:val="24"/>
        </w:rPr>
      </w:pPr>
      <w:r>
        <w:rPr>
          <w:rFonts w:hint="eastAsia"/>
          <w:sz w:val="24"/>
          <w:szCs w:val="24"/>
        </w:rPr>
        <w:t>15.2.3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rsidR="00674BBB" w:rsidRDefault="00513EFC">
      <w:pPr>
        <w:autoSpaceDE w:val="0"/>
        <w:autoSpaceDN w:val="0"/>
        <w:spacing w:line="360" w:lineRule="auto"/>
        <w:jc w:val="left"/>
        <w:rPr>
          <w:sz w:val="24"/>
          <w:szCs w:val="24"/>
        </w:rPr>
      </w:pPr>
      <w:r>
        <w:rPr>
          <w:rFonts w:hint="eastAsia"/>
          <w:sz w:val="24"/>
          <w:szCs w:val="24"/>
        </w:rPr>
        <w:t>15.3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rsidR="00674BBB" w:rsidRDefault="00513EFC">
      <w:pPr>
        <w:spacing w:line="360" w:lineRule="auto"/>
        <w:jc w:val="left"/>
        <w:rPr>
          <w:sz w:val="24"/>
          <w:szCs w:val="24"/>
        </w:rPr>
      </w:pPr>
      <w:r>
        <w:rPr>
          <w:rFonts w:hint="eastAsia"/>
          <w:sz w:val="24"/>
          <w:szCs w:val="24"/>
        </w:rPr>
        <w:t>15.4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rsidR="00674BBB" w:rsidRDefault="00513EFC">
      <w:pPr>
        <w:pStyle w:val="3"/>
      </w:pPr>
      <w:bookmarkStart w:id="112" w:name="_Toc325726024"/>
      <w:bookmarkStart w:id="113" w:name="_Toc376936755"/>
      <w:bookmarkStart w:id="114" w:name="_Toc13668"/>
      <w:bookmarkStart w:id="115" w:name="_Toc20611"/>
      <w:bookmarkStart w:id="116" w:name="_Toc37756530"/>
      <w:r>
        <w:rPr>
          <w:rFonts w:hint="eastAsia"/>
        </w:rPr>
        <w:lastRenderedPageBreak/>
        <w:t>16.评审办法</w:t>
      </w:r>
      <w:bookmarkEnd w:id="112"/>
      <w:bookmarkEnd w:id="113"/>
      <w:bookmarkEnd w:id="114"/>
      <w:bookmarkEnd w:id="115"/>
      <w:bookmarkEnd w:id="116"/>
    </w:p>
    <w:p w:rsidR="00674BBB" w:rsidRDefault="00513EFC">
      <w:pPr>
        <w:spacing w:line="360" w:lineRule="auto"/>
        <w:jc w:val="left"/>
        <w:rPr>
          <w:sz w:val="24"/>
          <w:szCs w:val="24"/>
          <w:lang w:val="zh-CN"/>
        </w:rPr>
      </w:pPr>
      <w:r>
        <w:rPr>
          <w:rFonts w:hint="eastAsia"/>
          <w:sz w:val="24"/>
          <w:szCs w:val="24"/>
        </w:rPr>
        <w:t>16.1依照《中华人民共和国政府采购法》、《中华人民共和国政府采购法实施条例》、《政府采购竞争性磋商采购方式管理暂行办法》的规定，结合该项目的特点制定本评审办法。本次评审采用综合评分法。</w:t>
      </w:r>
      <w:r>
        <w:rPr>
          <w:rFonts w:hint="eastAsia"/>
          <w:sz w:val="24"/>
          <w:szCs w:val="24"/>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 中的有效期内的产品。）</w:t>
      </w:r>
    </w:p>
    <w:p w:rsidR="00674BBB" w:rsidRDefault="00513EFC">
      <w:pPr>
        <w:spacing w:line="360" w:lineRule="auto"/>
        <w:jc w:val="left"/>
        <w:rPr>
          <w:sz w:val="24"/>
          <w:szCs w:val="24"/>
          <w:lang w:val="zh-CN"/>
        </w:rPr>
      </w:pPr>
      <w:r>
        <w:rPr>
          <w:rFonts w:hint="eastAsia"/>
          <w:sz w:val="24"/>
          <w:szCs w:val="24"/>
          <w:lang w:val="zh-CN"/>
        </w:rPr>
        <w:t>根据《政府采购促进中小企业发展暂行办法》，属小型、微型企业制造的货物（产品），投标人须提供该制造（生产）企业出具的《小型、微型企业声明函》（详见附件</w:t>
      </w:r>
      <w:r>
        <w:rPr>
          <w:sz w:val="24"/>
          <w:szCs w:val="24"/>
          <w:lang w:val="zh-CN"/>
        </w:rPr>
        <w:t>16.1</w:t>
      </w:r>
      <w:r>
        <w:rPr>
          <w:rFonts w:hint="eastAsia"/>
          <w:sz w:val="24"/>
          <w:szCs w:val="24"/>
          <w:lang w:val="zh-CN"/>
        </w:rPr>
        <w:t>），并由投标人加盖公章，其划型标准严格按照国家工信部、国家统计局、国家发改委、财政部出台的《中小企业划型标准规定》（工信部联企业[2011]300号）执行。投标人提供的《小型、微型企业声明函》资料必须真实，否则，按照有关规定予以处理。</w:t>
      </w:r>
    </w:p>
    <w:p w:rsidR="00674BBB" w:rsidRDefault="00513EFC">
      <w:pPr>
        <w:spacing w:line="360" w:lineRule="auto"/>
        <w:jc w:val="left"/>
        <w:rPr>
          <w:sz w:val="24"/>
          <w:szCs w:val="24"/>
          <w:lang w:val="zh-CN"/>
        </w:rPr>
      </w:pPr>
      <w:r>
        <w:rPr>
          <w:rFonts w:hint="eastAsia"/>
          <w:sz w:val="24"/>
          <w:szCs w:val="24"/>
          <w:lang w:val="zh-CN"/>
        </w:rPr>
        <w:t>根据财政部、民政部、中国残疾人联合会出台的《关于促进残疾人就业政府采购政策的通知》（财库[2017]141号），属残疾人福利性单位的，投标人须提供《残疾人福利性单位声明函》（详见附件1</w:t>
      </w:r>
      <w:r>
        <w:rPr>
          <w:sz w:val="24"/>
          <w:szCs w:val="24"/>
          <w:lang w:val="zh-CN"/>
        </w:rPr>
        <w:t>7</w:t>
      </w:r>
      <w:r>
        <w:rPr>
          <w:rFonts w:hint="eastAsia"/>
          <w:sz w:val="24"/>
          <w:szCs w:val="24"/>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rsidR="00674BBB" w:rsidRDefault="00513EFC">
      <w:pPr>
        <w:spacing w:line="360" w:lineRule="auto"/>
        <w:jc w:val="left"/>
        <w:rPr>
          <w:sz w:val="24"/>
          <w:szCs w:val="24"/>
        </w:rPr>
      </w:pPr>
      <w:r>
        <w:rPr>
          <w:rFonts w:hint="eastAsia"/>
          <w:sz w:val="24"/>
          <w:szCs w:val="24"/>
        </w:rPr>
        <w:t>16.2评审标准和分值分配：</w:t>
      </w:r>
    </w:p>
    <w:p w:rsidR="000117F2" w:rsidRPr="000117F2" w:rsidRDefault="000117F2" w:rsidP="000117F2">
      <w:pPr>
        <w:pStyle w:val="a0"/>
        <w:ind w:firstLine="240"/>
      </w:pPr>
      <w:r>
        <w:rPr>
          <w:rFonts w:hint="eastAsia"/>
        </w:rPr>
        <w:t>包一评分细则：</w:t>
      </w:r>
    </w:p>
    <w:tbl>
      <w:tblPr>
        <w:tblW w:w="0" w:type="auto"/>
        <w:jc w:val="center"/>
        <w:tblLayout w:type="fixed"/>
        <w:tblLook w:val="04A0"/>
      </w:tblPr>
      <w:tblGrid>
        <w:gridCol w:w="725"/>
        <w:gridCol w:w="1282"/>
        <w:gridCol w:w="6424"/>
      </w:tblGrid>
      <w:tr w:rsidR="00674BBB" w:rsidRPr="00CB079A">
        <w:trPr>
          <w:trHeight w:val="415"/>
          <w:jc w:val="center"/>
        </w:trPr>
        <w:tc>
          <w:tcPr>
            <w:tcW w:w="725" w:type="dxa"/>
            <w:tcBorders>
              <w:top w:val="single" w:sz="6" w:space="0" w:color="000000"/>
              <w:left w:val="single" w:sz="6" w:space="0" w:color="000000"/>
              <w:bottom w:val="single" w:sz="6" w:space="0" w:color="000000"/>
              <w:right w:val="single" w:sz="6" w:space="0" w:color="000000"/>
            </w:tcBorders>
            <w:vAlign w:val="center"/>
          </w:tcPr>
          <w:p w:rsidR="00674BBB" w:rsidRPr="00CB079A" w:rsidRDefault="00513EFC">
            <w:pPr>
              <w:pStyle w:val="ad"/>
              <w:widowControl/>
              <w:spacing w:before="0" w:beforeAutospacing="0" w:after="0" w:afterAutospacing="0" w:line="380" w:lineRule="exact"/>
              <w:jc w:val="center"/>
              <w:rPr>
                <w:rFonts w:cs="宋体"/>
                <w:color w:val="000000" w:themeColor="text1"/>
                <w:sz w:val="21"/>
                <w:szCs w:val="21"/>
                <w:lang w:val="zh-CN"/>
              </w:rPr>
            </w:pPr>
            <w:r w:rsidRPr="00CB079A">
              <w:rPr>
                <w:rFonts w:cs="宋体" w:hint="eastAsia"/>
                <w:color w:val="000000" w:themeColor="text1"/>
                <w:sz w:val="21"/>
                <w:szCs w:val="21"/>
                <w:lang w:val="zh-CN"/>
              </w:rPr>
              <w:t>序号</w:t>
            </w:r>
          </w:p>
        </w:tc>
        <w:tc>
          <w:tcPr>
            <w:tcW w:w="1282" w:type="dxa"/>
            <w:tcBorders>
              <w:top w:val="single" w:sz="6" w:space="0" w:color="000000"/>
              <w:left w:val="single" w:sz="6" w:space="0" w:color="000000"/>
              <w:bottom w:val="single" w:sz="6" w:space="0" w:color="000000"/>
              <w:right w:val="single" w:sz="6" w:space="0" w:color="000000"/>
            </w:tcBorders>
            <w:vAlign w:val="center"/>
          </w:tcPr>
          <w:p w:rsidR="00674BBB" w:rsidRPr="00CB079A" w:rsidRDefault="00513EFC">
            <w:pPr>
              <w:pStyle w:val="ad"/>
              <w:widowControl/>
              <w:spacing w:before="0" w:beforeAutospacing="0" w:after="0" w:afterAutospacing="0" w:line="380" w:lineRule="exact"/>
              <w:jc w:val="center"/>
              <w:rPr>
                <w:rFonts w:cs="宋体"/>
                <w:color w:val="000000" w:themeColor="text1"/>
                <w:sz w:val="21"/>
                <w:szCs w:val="21"/>
              </w:rPr>
            </w:pPr>
            <w:r w:rsidRPr="00CB079A">
              <w:rPr>
                <w:rFonts w:cs="宋体" w:hint="eastAsia"/>
                <w:color w:val="000000" w:themeColor="text1"/>
                <w:sz w:val="21"/>
                <w:szCs w:val="21"/>
                <w:lang w:val="zh-CN"/>
              </w:rPr>
              <w:t>评审</w:t>
            </w:r>
            <w:r w:rsidRPr="00CB079A">
              <w:rPr>
                <w:rFonts w:cs="宋体" w:hint="eastAsia"/>
                <w:color w:val="000000" w:themeColor="text1"/>
                <w:sz w:val="21"/>
                <w:szCs w:val="21"/>
              </w:rPr>
              <w:t>因素</w:t>
            </w:r>
          </w:p>
        </w:tc>
        <w:tc>
          <w:tcPr>
            <w:tcW w:w="6424" w:type="dxa"/>
            <w:tcBorders>
              <w:top w:val="single" w:sz="6" w:space="0" w:color="000000"/>
              <w:left w:val="single" w:sz="6" w:space="0" w:color="000000"/>
              <w:bottom w:val="single" w:sz="6" w:space="0" w:color="000000"/>
              <w:right w:val="single" w:sz="6" w:space="0" w:color="000000"/>
            </w:tcBorders>
            <w:vAlign w:val="center"/>
          </w:tcPr>
          <w:p w:rsidR="00674BBB" w:rsidRPr="00CB079A" w:rsidRDefault="00513EFC">
            <w:pPr>
              <w:pStyle w:val="ad"/>
              <w:widowControl/>
              <w:spacing w:before="0" w:beforeAutospacing="0" w:after="0" w:afterAutospacing="0" w:line="380" w:lineRule="exact"/>
              <w:jc w:val="center"/>
              <w:rPr>
                <w:rFonts w:cs="宋体"/>
                <w:color w:val="000000" w:themeColor="text1"/>
                <w:sz w:val="21"/>
                <w:szCs w:val="21"/>
                <w:lang w:val="zh-CN"/>
              </w:rPr>
            </w:pPr>
            <w:r w:rsidRPr="00CB079A">
              <w:rPr>
                <w:rFonts w:cs="宋体" w:hint="eastAsia"/>
                <w:color w:val="000000" w:themeColor="text1"/>
                <w:sz w:val="21"/>
                <w:szCs w:val="21"/>
              </w:rPr>
              <w:t>评审标准</w:t>
            </w:r>
          </w:p>
        </w:tc>
      </w:tr>
      <w:tr w:rsidR="00674BBB" w:rsidRPr="00CB079A">
        <w:trPr>
          <w:trHeight w:val="415"/>
          <w:jc w:val="center"/>
        </w:trPr>
        <w:tc>
          <w:tcPr>
            <w:tcW w:w="725" w:type="dxa"/>
            <w:tcBorders>
              <w:top w:val="single" w:sz="6" w:space="0" w:color="000000"/>
              <w:left w:val="single" w:sz="6" w:space="0" w:color="000000"/>
              <w:bottom w:val="single" w:sz="6" w:space="0" w:color="000000"/>
              <w:right w:val="single" w:sz="6" w:space="0" w:color="000000"/>
            </w:tcBorders>
            <w:vAlign w:val="center"/>
          </w:tcPr>
          <w:p w:rsidR="00674BBB" w:rsidRPr="00CB079A" w:rsidRDefault="00513EFC">
            <w:pPr>
              <w:pStyle w:val="ad"/>
              <w:widowControl/>
              <w:spacing w:before="0" w:beforeAutospacing="0" w:after="0" w:afterAutospacing="0" w:line="380" w:lineRule="exact"/>
              <w:jc w:val="center"/>
              <w:rPr>
                <w:rFonts w:cs="宋体"/>
                <w:b/>
                <w:color w:val="000000" w:themeColor="text1"/>
                <w:sz w:val="21"/>
                <w:szCs w:val="21"/>
              </w:rPr>
            </w:pPr>
            <w:r w:rsidRPr="00CB079A">
              <w:rPr>
                <w:rFonts w:cs="宋体" w:hint="eastAsia"/>
                <w:b/>
                <w:color w:val="000000" w:themeColor="text1"/>
                <w:sz w:val="21"/>
                <w:szCs w:val="21"/>
              </w:rPr>
              <w:t>1</w:t>
            </w:r>
          </w:p>
        </w:tc>
        <w:tc>
          <w:tcPr>
            <w:tcW w:w="1282" w:type="dxa"/>
            <w:tcBorders>
              <w:top w:val="single" w:sz="6" w:space="0" w:color="000000"/>
              <w:left w:val="single" w:sz="6" w:space="0" w:color="000000"/>
              <w:bottom w:val="single" w:sz="6" w:space="0" w:color="000000"/>
              <w:right w:val="single" w:sz="6" w:space="0" w:color="000000"/>
            </w:tcBorders>
            <w:vAlign w:val="center"/>
          </w:tcPr>
          <w:p w:rsidR="00674BBB" w:rsidRPr="00CB079A" w:rsidRDefault="00513EFC">
            <w:pPr>
              <w:pStyle w:val="ad"/>
              <w:widowControl/>
              <w:spacing w:before="0" w:beforeAutospacing="0" w:after="0" w:afterAutospacing="0" w:line="380" w:lineRule="exact"/>
              <w:jc w:val="center"/>
              <w:rPr>
                <w:rFonts w:cs="宋体"/>
                <w:b/>
                <w:color w:val="000000" w:themeColor="text1"/>
                <w:sz w:val="21"/>
                <w:szCs w:val="21"/>
                <w:shd w:val="clear" w:color="auto" w:fill="FFFFFF"/>
              </w:rPr>
            </w:pPr>
            <w:r w:rsidRPr="00CB079A">
              <w:rPr>
                <w:rFonts w:cs="宋体" w:hint="eastAsia"/>
                <w:b/>
                <w:color w:val="000000" w:themeColor="text1"/>
                <w:sz w:val="21"/>
                <w:szCs w:val="21"/>
                <w:shd w:val="clear" w:color="auto" w:fill="FFFFFF"/>
              </w:rPr>
              <w:t>投标报价</w:t>
            </w:r>
          </w:p>
          <w:p w:rsidR="00674BBB" w:rsidRPr="00CB079A" w:rsidRDefault="00513EFC">
            <w:pPr>
              <w:pStyle w:val="ad"/>
              <w:widowControl/>
              <w:spacing w:before="0" w:beforeAutospacing="0" w:after="0" w:afterAutospacing="0" w:line="380" w:lineRule="exact"/>
              <w:jc w:val="center"/>
              <w:rPr>
                <w:rFonts w:cs="宋体"/>
                <w:b/>
                <w:color w:val="000000" w:themeColor="text1"/>
                <w:sz w:val="21"/>
                <w:szCs w:val="21"/>
                <w:lang w:val="zh-CN"/>
              </w:rPr>
            </w:pPr>
            <w:r w:rsidRPr="00CB079A">
              <w:rPr>
                <w:rFonts w:cs="宋体" w:hint="eastAsia"/>
                <w:b/>
                <w:color w:val="000000" w:themeColor="text1"/>
                <w:sz w:val="21"/>
                <w:szCs w:val="21"/>
                <w:shd w:val="clear" w:color="auto" w:fill="FFFFFF"/>
              </w:rPr>
              <w:t>(</w:t>
            </w:r>
            <w:r w:rsidRPr="00CB079A">
              <w:rPr>
                <w:rFonts w:cs="宋体" w:hint="eastAsia"/>
                <w:b/>
                <w:color w:val="000000" w:themeColor="text1"/>
                <w:sz w:val="21"/>
                <w:szCs w:val="21"/>
              </w:rPr>
              <w:t>30%</w:t>
            </w:r>
            <w:r w:rsidRPr="00CB079A">
              <w:rPr>
                <w:rFonts w:cs="宋体" w:hint="eastAsia"/>
                <w:b/>
                <w:color w:val="000000" w:themeColor="text1"/>
                <w:sz w:val="21"/>
                <w:szCs w:val="21"/>
                <w:shd w:val="clear" w:color="auto" w:fill="FFFFFF"/>
              </w:rPr>
              <w:t>)</w:t>
            </w:r>
          </w:p>
        </w:tc>
        <w:tc>
          <w:tcPr>
            <w:tcW w:w="6424" w:type="dxa"/>
            <w:tcBorders>
              <w:top w:val="single" w:sz="6" w:space="0" w:color="000000"/>
              <w:left w:val="single" w:sz="6" w:space="0" w:color="000000"/>
              <w:bottom w:val="single" w:sz="6" w:space="0" w:color="000000"/>
              <w:right w:val="single" w:sz="6" w:space="0" w:color="000000"/>
            </w:tcBorders>
            <w:vAlign w:val="center"/>
          </w:tcPr>
          <w:p w:rsidR="00674BBB" w:rsidRPr="00CB079A" w:rsidRDefault="00513EFC">
            <w:pPr>
              <w:pStyle w:val="ad"/>
              <w:widowControl/>
              <w:spacing w:before="0" w:beforeAutospacing="0" w:after="0" w:afterAutospacing="0" w:line="380" w:lineRule="exact"/>
              <w:jc w:val="both"/>
              <w:rPr>
                <w:rFonts w:cs="宋体"/>
                <w:color w:val="000000" w:themeColor="text1"/>
                <w:sz w:val="21"/>
                <w:szCs w:val="21"/>
                <w:shd w:val="clear" w:color="auto" w:fill="FFFFFF"/>
              </w:rPr>
            </w:pPr>
            <w:r w:rsidRPr="00CB079A">
              <w:rPr>
                <w:rFonts w:cs="宋体" w:hint="eastAsia"/>
                <w:color w:val="000000" w:themeColor="text1"/>
                <w:sz w:val="21"/>
                <w:szCs w:val="21"/>
                <w:shd w:val="clear" w:color="auto" w:fill="FFFFFF"/>
              </w:rPr>
              <w:t>（1）货物项目的价格分值占总分值的比重的30%。</w:t>
            </w:r>
          </w:p>
          <w:p w:rsidR="00674BBB" w:rsidRPr="00CB079A" w:rsidRDefault="00513EFC">
            <w:pPr>
              <w:pStyle w:val="ad"/>
              <w:widowControl/>
              <w:spacing w:before="0" w:beforeAutospacing="0" w:after="0" w:afterAutospacing="0" w:line="380" w:lineRule="exact"/>
              <w:jc w:val="both"/>
              <w:rPr>
                <w:rFonts w:cs="宋体"/>
                <w:color w:val="000000" w:themeColor="text1"/>
                <w:sz w:val="21"/>
                <w:szCs w:val="21"/>
                <w:shd w:val="clear" w:color="auto" w:fill="FFFFFF"/>
              </w:rPr>
            </w:pPr>
            <w:r w:rsidRPr="00CB079A">
              <w:rPr>
                <w:rFonts w:cs="宋体" w:hint="eastAsia"/>
                <w:color w:val="000000" w:themeColor="text1"/>
                <w:sz w:val="21"/>
                <w:szCs w:val="21"/>
                <w:shd w:val="clear" w:color="auto" w:fill="FFFFFF"/>
              </w:rPr>
              <w:t>（2）价格分应当采用低价优先法计算，即满足招标文件要求且投标价格最低的投标报价为评标基准价，其价格分为满分。其他投标人的价格分统一按照下列公式计算：投标报价得分=(评标基准价／投标报价)×100×投标报价比重</w:t>
            </w:r>
          </w:p>
          <w:p w:rsidR="00674BBB" w:rsidRPr="00CB079A" w:rsidRDefault="00513EFC">
            <w:pPr>
              <w:pStyle w:val="ad"/>
              <w:widowControl/>
              <w:spacing w:before="0" w:beforeAutospacing="0" w:after="0" w:afterAutospacing="0" w:line="380" w:lineRule="exact"/>
              <w:jc w:val="both"/>
              <w:rPr>
                <w:rFonts w:cs="宋体"/>
                <w:color w:val="000000" w:themeColor="text1"/>
                <w:sz w:val="21"/>
                <w:szCs w:val="21"/>
                <w:shd w:val="clear" w:color="auto" w:fill="FFFFFF"/>
              </w:rPr>
            </w:pPr>
            <w:r w:rsidRPr="00CB079A">
              <w:rPr>
                <w:rFonts w:cs="宋体" w:hint="eastAsia"/>
                <w:color w:val="000000" w:themeColor="text1"/>
                <w:sz w:val="21"/>
                <w:szCs w:val="21"/>
                <w:shd w:val="clear" w:color="auto" w:fill="FFFFFF"/>
              </w:rPr>
              <w:t>（3）因落实政府采购政策进行价格调整的，以调整后的价格计算评标基准价和投标报价。残疾人福利性单位属于小型、微型企业的，不</w:t>
            </w:r>
            <w:r w:rsidRPr="00CB079A">
              <w:rPr>
                <w:rFonts w:cs="宋体" w:hint="eastAsia"/>
                <w:color w:val="000000" w:themeColor="text1"/>
                <w:sz w:val="21"/>
                <w:szCs w:val="21"/>
                <w:shd w:val="clear" w:color="auto" w:fill="FFFFFF"/>
              </w:rPr>
              <w:lastRenderedPageBreak/>
              <w:t>重复享受政策。（注：</w:t>
            </w:r>
            <w:r w:rsidRPr="00CB079A">
              <w:rPr>
                <w:rFonts w:cs="宋体" w:hint="eastAsia"/>
                <w:color w:val="000000" w:themeColor="text1"/>
                <w:sz w:val="21"/>
                <w:szCs w:val="21"/>
                <w:shd w:val="clear" w:color="auto" w:fill="FFFFFF"/>
                <w:lang w:val="zh-CN"/>
              </w:rPr>
              <w:t>根据《政府采购促进中小企业发展暂行办法》的相关规定，对小型和微型企业制造（生产）产品的价格给予</w:t>
            </w:r>
            <w:r w:rsidRPr="00CB079A">
              <w:rPr>
                <w:rFonts w:cs="宋体" w:hint="eastAsia"/>
                <w:color w:val="000000" w:themeColor="text1"/>
                <w:sz w:val="21"/>
                <w:szCs w:val="21"/>
                <w:shd w:val="clear" w:color="auto" w:fill="FFFFFF"/>
              </w:rPr>
              <w:t>6</w:t>
            </w:r>
            <w:r w:rsidRPr="00CB079A">
              <w:rPr>
                <w:rFonts w:cs="宋体" w:hint="eastAsia"/>
                <w:color w:val="000000" w:themeColor="text1"/>
                <w:sz w:val="21"/>
                <w:szCs w:val="21"/>
                <w:shd w:val="clear" w:color="auto" w:fill="FFFFFF"/>
                <w:lang w:val="zh-CN"/>
              </w:rPr>
              <w:t>%的扣除，用扣除后的价格参与评审）</w:t>
            </w:r>
          </w:p>
          <w:p w:rsidR="00674BBB" w:rsidRPr="00CB079A" w:rsidRDefault="00513EFC">
            <w:pPr>
              <w:pStyle w:val="ad"/>
              <w:widowControl/>
              <w:spacing w:before="0" w:beforeAutospacing="0" w:after="0" w:afterAutospacing="0" w:line="380" w:lineRule="exact"/>
              <w:jc w:val="both"/>
              <w:rPr>
                <w:rFonts w:cs="宋体"/>
                <w:color w:val="000000" w:themeColor="text1"/>
                <w:sz w:val="21"/>
                <w:szCs w:val="21"/>
              </w:rPr>
            </w:pPr>
            <w:r w:rsidRPr="00CB079A">
              <w:rPr>
                <w:rFonts w:cs="宋体" w:hint="eastAsia"/>
                <w:color w:val="000000" w:themeColor="text1"/>
                <w:sz w:val="21"/>
                <w:szCs w:val="21"/>
                <w:shd w:val="clear" w:color="auto" w:fill="FFFFFF"/>
              </w:rPr>
              <w:t>（4）执行国家统一定价标准和采用固定价格采购的项目，其价格不列为评审因素。</w:t>
            </w:r>
          </w:p>
        </w:tc>
      </w:tr>
      <w:tr w:rsidR="00674BBB" w:rsidRPr="00CB079A">
        <w:trPr>
          <w:trHeight w:val="415"/>
          <w:jc w:val="center"/>
        </w:trPr>
        <w:tc>
          <w:tcPr>
            <w:tcW w:w="725" w:type="dxa"/>
            <w:tcBorders>
              <w:top w:val="single" w:sz="6" w:space="0" w:color="000000"/>
              <w:left w:val="single" w:sz="6" w:space="0" w:color="000000"/>
              <w:bottom w:val="single" w:sz="6" w:space="0" w:color="000000"/>
              <w:right w:val="single" w:sz="6" w:space="0" w:color="000000"/>
            </w:tcBorders>
            <w:vAlign w:val="center"/>
          </w:tcPr>
          <w:p w:rsidR="00674BBB" w:rsidRPr="00CB079A" w:rsidRDefault="00513EFC">
            <w:pPr>
              <w:pStyle w:val="ad"/>
              <w:widowControl/>
              <w:spacing w:before="0" w:beforeAutospacing="0" w:after="0" w:afterAutospacing="0" w:line="380" w:lineRule="exact"/>
              <w:jc w:val="center"/>
              <w:rPr>
                <w:rFonts w:cs="宋体"/>
                <w:b/>
                <w:color w:val="000000" w:themeColor="text1"/>
                <w:sz w:val="21"/>
                <w:szCs w:val="21"/>
              </w:rPr>
            </w:pPr>
            <w:r w:rsidRPr="00CB079A">
              <w:rPr>
                <w:rFonts w:cs="宋体" w:hint="eastAsia"/>
                <w:b/>
                <w:color w:val="000000" w:themeColor="text1"/>
                <w:sz w:val="21"/>
                <w:szCs w:val="21"/>
              </w:rPr>
              <w:lastRenderedPageBreak/>
              <w:t>2</w:t>
            </w:r>
          </w:p>
        </w:tc>
        <w:tc>
          <w:tcPr>
            <w:tcW w:w="1282" w:type="dxa"/>
            <w:tcBorders>
              <w:top w:val="single" w:sz="6" w:space="0" w:color="000000"/>
              <w:left w:val="single" w:sz="6" w:space="0" w:color="000000"/>
              <w:bottom w:val="single" w:sz="6" w:space="0" w:color="000000"/>
              <w:right w:val="single" w:sz="6" w:space="0" w:color="000000"/>
            </w:tcBorders>
            <w:vAlign w:val="center"/>
          </w:tcPr>
          <w:p w:rsidR="00674BBB" w:rsidRPr="00CB079A" w:rsidRDefault="00513EFC">
            <w:pPr>
              <w:pStyle w:val="ad"/>
              <w:widowControl/>
              <w:spacing w:before="0" w:beforeAutospacing="0" w:after="0" w:afterAutospacing="0" w:line="380" w:lineRule="exact"/>
              <w:jc w:val="center"/>
              <w:rPr>
                <w:rFonts w:cs="宋体"/>
                <w:b/>
                <w:color w:val="000000" w:themeColor="text1"/>
                <w:sz w:val="21"/>
                <w:szCs w:val="21"/>
                <w:lang w:val="zh-CN"/>
              </w:rPr>
            </w:pPr>
            <w:r w:rsidRPr="00CB079A">
              <w:rPr>
                <w:rFonts w:cs="宋体" w:hint="eastAsia"/>
                <w:b/>
                <w:color w:val="000000" w:themeColor="text1"/>
                <w:sz w:val="21"/>
                <w:szCs w:val="21"/>
                <w:lang w:val="zh-CN"/>
              </w:rPr>
              <w:t>技术水平</w:t>
            </w:r>
          </w:p>
          <w:p w:rsidR="00674BBB" w:rsidRPr="00CB079A" w:rsidRDefault="00513EFC" w:rsidP="00103846">
            <w:pPr>
              <w:pStyle w:val="ad"/>
              <w:widowControl/>
              <w:spacing w:before="0" w:beforeAutospacing="0" w:after="0" w:afterAutospacing="0" w:line="380" w:lineRule="exact"/>
              <w:jc w:val="center"/>
              <w:rPr>
                <w:rFonts w:cs="宋体"/>
                <w:b/>
                <w:color w:val="000000" w:themeColor="text1"/>
                <w:sz w:val="21"/>
                <w:szCs w:val="21"/>
                <w:lang w:val="zh-CN"/>
              </w:rPr>
            </w:pPr>
            <w:r w:rsidRPr="00CB079A">
              <w:rPr>
                <w:rFonts w:cs="宋体" w:hint="eastAsia"/>
                <w:b/>
                <w:color w:val="000000" w:themeColor="text1"/>
                <w:sz w:val="21"/>
                <w:szCs w:val="21"/>
                <w:lang w:val="zh-CN"/>
              </w:rPr>
              <w:t>（</w:t>
            </w:r>
            <w:r w:rsidR="00103846">
              <w:rPr>
                <w:rFonts w:cs="宋体" w:hint="eastAsia"/>
                <w:b/>
                <w:color w:val="000000" w:themeColor="text1"/>
                <w:sz w:val="21"/>
                <w:szCs w:val="21"/>
              </w:rPr>
              <w:t>43</w:t>
            </w:r>
            <w:r w:rsidRPr="00CB079A">
              <w:rPr>
                <w:rFonts w:cs="宋体" w:hint="eastAsia"/>
                <w:b/>
                <w:color w:val="000000" w:themeColor="text1"/>
                <w:sz w:val="21"/>
                <w:szCs w:val="21"/>
              </w:rPr>
              <w:t>%</w:t>
            </w:r>
            <w:r w:rsidRPr="00CB079A">
              <w:rPr>
                <w:rFonts w:cs="宋体" w:hint="eastAsia"/>
                <w:b/>
                <w:color w:val="000000" w:themeColor="text1"/>
                <w:sz w:val="21"/>
                <w:szCs w:val="21"/>
                <w:lang w:val="zh-CN"/>
              </w:rPr>
              <w:t>）</w:t>
            </w:r>
          </w:p>
        </w:tc>
        <w:tc>
          <w:tcPr>
            <w:tcW w:w="6424" w:type="dxa"/>
            <w:tcBorders>
              <w:top w:val="single" w:sz="6" w:space="0" w:color="000000"/>
              <w:left w:val="single" w:sz="6" w:space="0" w:color="000000"/>
              <w:bottom w:val="single" w:sz="6" w:space="0" w:color="000000"/>
              <w:right w:val="single" w:sz="6" w:space="0" w:color="000000"/>
            </w:tcBorders>
            <w:vAlign w:val="center"/>
          </w:tcPr>
          <w:p w:rsidR="00674BBB" w:rsidRPr="00CB079A" w:rsidRDefault="00513EFC">
            <w:pPr>
              <w:pStyle w:val="ad"/>
              <w:widowControl/>
              <w:spacing w:before="0" w:beforeAutospacing="0" w:after="0" w:afterAutospacing="0" w:line="360" w:lineRule="auto"/>
              <w:jc w:val="both"/>
              <w:rPr>
                <w:rFonts w:cs="宋体"/>
                <w:color w:val="000000" w:themeColor="text1"/>
                <w:sz w:val="21"/>
                <w:szCs w:val="21"/>
              </w:rPr>
            </w:pPr>
            <w:r w:rsidRPr="00CB079A">
              <w:rPr>
                <w:rFonts w:cs="宋体" w:hint="eastAsia"/>
                <w:b/>
                <w:color w:val="000000" w:themeColor="text1"/>
                <w:sz w:val="21"/>
                <w:szCs w:val="21"/>
                <w:lang w:val="zh-CN"/>
              </w:rPr>
              <w:t>（1）技术参数：</w:t>
            </w:r>
            <w:r w:rsidRPr="00CB079A">
              <w:rPr>
                <w:rFonts w:cs="宋体" w:hint="eastAsia"/>
                <w:color w:val="000000" w:themeColor="text1"/>
                <w:sz w:val="21"/>
                <w:szCs w:val="21"/>
                <w:lang w:val="zh-CN"/>
              </w:rPr>
              <w:t>技术参数和配置完全满足或高于磋商文件要求的得</w:t>
            </w:r>
            <w:r w:rsidR="002631F8" w:rsidRPr="00CB079A">
              <w:rPr>
                <w:rFonts w:cs="宋体" w:hint="eastAsia"/>
                <w:color w:val="000000" w:themeColor="text1"/>
                <w:sz w:val="21"/>
                <w:szCs w:val="21"/>
              </w:rPr>
              <w:t>3</w:t>
            </w:r>
            <w:r w:rsidR="00103846">
              <w:rPr>
                <w:rFonts w:cs="宋体" w:hint="eastAsia"/>
                <w:color w:val="000000" w:themeColor="text1"/>
                <w:sz w:val="21"/>
                <w:szCs w:val="21"/>
              </w:rPr>
              <w:t>5</w:t>
            </w:r>
            <w:r w:rsidRPr="00CB079A">
              <w:rPr>
                <w:rFonts w:cs="宋体" w:hint="eastAsia"/>
                <w:color w:val="000000" w:themeColor="text1"/>
                <w:sz w:val="21"/>
                <w:szCs w:val="21"/>
                <w:lang w:val="zh-CN"/>
              </w:rPr>
              <w:t>分。每有一项负偏离扣3分直至扣完。</w:t>
            </w:r>
          </w:p>
          <w:p w:rsidR="00674BBB" w:rsidRPr="00CB079A" w:rsidRDefault="00513EFC">
            <w:pPr>
              <w:pStyle w:val="ad"/>
              <w:widowControl/>
              <w:spacing w:before="0" w:beforeAutospacing="0" w:after="0" w:afterAutospacing="0" w:line="380" w:lineRule="exact"/>
              <w:jc w:val="both"/>
              <w:rPr>
                <w:rFonts w:cs="宋体"/>
                <w:color w:val="000000" w:themeColor="text1"/>
                <w:sz w:val="21"/>
                <w:szCs w:val="21"/>
              </w:rPr>
            </w:pPr>
            <w:r w:rsidRPr="00CB079A">
              <w:rPr>
                <w:rFonts w:cs="宋体" w:hint="eastAsia"/>
                <w:b/>
                <w:color w:val="000000" w:themeColor="text1"/>
                <w:sz w:val="21"/>
                <w:szCs w:val="21"/>
                <w:lang w:val="zh-CN"/>
              </w:rPr>
              <w:t>（2）节能和环保</w:t>
            </w:r>
            <w:r w:rsidRPr="00CB079A">
              <w:rPr>
                <w:rFonts w:cs="宋体" w:hint="eastAsia"/>
                <w:b/>
                <w:color w:val="000000" w:themeColor="text1"/>
                <w:sz w:val="21"/>
                <w:szCs w:val="21"/>
              </w:rPr>
              <w:t>：</w:t>
            </w:r>
            <w:r w:rsidRPr="00CB079A">
              <w:rPr>
                <w:rFonts w:cs="宋体" w:hint="eastAsia"/>
                <w:color w:val="000000" w:themeColor="text1"/>
                <w:sz w:val="21"/>
                <w:szCs w:val="21"/>
              </w:rPr>
              <w:t>所投产品为节能产品</w:t>
            </w:r>
            <w:r w:rsidRPr="00CB079A">
              <w:rPr>
                <w:rFonts w:cs="宋体" w:hint="eastAsia"/>
                <w:color w:val="000000" w:themeColor="text1"/>
                <w:sz w:val="21"/>
                <w:szCs w:val="21"/>
                <w:lang w:val="zh-CN"/>
              </w:rPr>
              <w:t>得</w:t>
            </w:r>
            <w:r w:rsidRPr="00CB079A">
              <w:rPr>
                <w:rFonts w:cs="宋体" w:hint="eastAsia"/>
                <w:color w:val="000000" w:themeColor="text1"/>
                <w:sz w:val="21"/>
                <w:szCs w:val="21"/>
                <w:u w:val="dashDotHeavy"/>
              </w:rPr>
              <w:t>0.5</w:t>
            </w:r>
            <w:r w:rsidRPr="00CB079A">
              <w:rPr>
                <w:rFonts w:cs="宋体" w:hint="eastAsia"/>
                <w:color w:val="000000" w:themeColor="text1"/>
                <w:sz w:val="21"/>
                <w:szCs w:val="21"/>
                <w:u w:val="dashDotHeavy"/>
                <w:lang w:val="zh-CN"/>
              </w:rPr>
              <w:t>分</w:t>
            </w:r>
            <w:r w:rsidRPr="00CB079A">
              <w:rPr>
                <w:rFonts w:cs="宋体" w:hint="eastAsia"/>
                <w:color w:val="000000" w:themeColor="text1"/>
                <w:sz w:val="21"/>
                <w:szCs w:val="21"/>
                <w:lang w:val="zh-CN"/>
              </w:rPr>
              <w:t>；</w:t>
            </w:r>
            <w:r w:rsidRPr="00CB079A">
              <w:rPr>
                <w:rFonts w:cs="宋体" w:hint="eastAsia"/>
                <w:color w:val="000000" w:themeColor="text1"/>
                <w:sz w:val="21"/>
                <w:szCs w:val="21"/>
              </w:rPr>
              <w:t>所投产品为环保产品</w:t>
            </w:r>
            <w:r w:rsidRPr="00CB079A">
              <w:rPr>
                <w:rFonts w:cs="宋体" w:hint="eastAsia"/>
                <w:color w:val="000000" w:themeColor="text1"/>
                <w:sz w:val="21"/>
                <w:szCs w:val="21"/>
                <w:lang w:val="zh-CN"/>
              </w:rPr>
              <w:t>得</w:t>
            </w:r>
            <w:r w:rsidRPr="00CB079A">
              <w:rPr>
                <w:rFonts w:cs="宋体" w:hint="eastAsia"/>
                <w:color w:val="000000" w:themeColor="text1"/>
                <w:sz w:val="21"/>
                <w:szCs w:val="21"/>
                <w:u w:val="dashDotHeavy"/>
              </w:rPr>
              <w:t>0.5</w:t>
            </w:r>
            <w:r w:rsidRPr="00CB079A">
              <w:rPr>
                <w:rFonts w:cs="宋体" w:hint="eastAsia"/>
                <w:color w:val="000000" w:themeColor="text1"/>
                <w:sz w:val="21"/>
                <w:szCs w:val="21"/>
                <w:u w:val="dashDotHeavy"/>
                <w:lang w:val="zh-CN"/>
              </w:rPr>
              <w:t>分</w:t>
            </w:r>
            <w:r w:rsidRPr="00CB079A">
              <w:rPr>
                <w:rFonts w:cs="宋体" w:hint="eastAsia"/>
                <w:color w:val="000000" w:themeColor="text1"/>
                <w:sz w:val="21"/>
                <w:szCs w:val="21"/>
                <w:lang w:val="zh-CN"/>
              </w:rPr>
              <w:t>；未提供不得分。该项得分的认定以《国家节能产品认证证书》、《中国环境标志产品认证证书》</w:t>
            </w:r>
            <w:r w:rsidRPr="00CB079A">
              <w:rPr>
                <w:rFonts w:cs="宋体" w:hint="eastAsia"/>
                <w:color w:val="000000" w:themeColor="text1"/>
                <w:sz w:val="21"/>
                <w:szCs w:val="21"/>
              </w:rPr>
              <w:t>(原件备查)</w:t>
            </w:r>
            <w:r w:rsidRPr="00CB079A">
              <w:rPr>
                <w:rFonts w:cs="宋体" w:hint="eastAsia"/>
                <w:color w:val="000000" w:themeColor="text1"/>
                <w:sz w:val="21"/>
                <w:szCs w:val="21"/>
                <w:lang w:val="zh-CN"/>
              </w:rPr>
              <w:t>和政府部门公布的《节能产品政府采购清单》、《环境标志产品政府采购清单》网页截屏为准</w:t>
            </w:r>
            <w:r w:rsidRPr="00CB079A">
              <w:rPr>
                <w:rFonts w:cs="宋体" w:hint="eastAsia"/>
                <w:color w:val="000000" w:themeColor="text1"/>
                <w:sz w:val="21"/>
                <w:szCs w:val="21"/>
              </w:rPr>
              <w:t>；</w:t>
            </w:r>
          </w:p>
          <w:p w:rsidR="00674BBB" w:rsidRPr="00CB079A" w:rsidRDefault="00513EFC">
            <w:pPr>
              <w:pStyle w:val="ad"/>
              <w:widowControl/>
              <w:spacing w:before="0" w:beforeAutospacing="0" w:after="0" w:afterAutospacing="0" w:line="380" w:lineRule="exact"/>
              <w:jc w:val="both"/>
              <w:rPr>
                <w:rFonts w:cs="宋体"/>
                <w:color w:val="000000" w:themeColor="text1"/>
                <w:sz w:val="21"/>
                <w:szCs w:val="21"/>
              </w:rPr>
            </w:pPr>
            <w:r w:rsidRPr="00CB079A">
              <w:rPr>
                <w:rFonts w:cs="宋体" w:hint="eastAsia"/>
                <w:b/>
                <w:color w:val="000000" w:themeColor="text1"/>
                <w:sz w:val="21"/>
                <w:szCs w:val="21"/>
              </w:rPr>
              <w:t>（3）项目管理及实施方案：</w:t>
            </w:r>
            <w:r w:rsidRPr="00CB079A">
              <w:rPr>
                <w:rFonts w:cs="宋体" w:hint="eastAsia"/>
                <w:color w:val="000000" w:themeColor="text1"/>
                <w:sz w:val="21"/>
                <w:szCs w:val="21"/>
              </w:rPr>
              <w:t>供应商针对本项目设置了项目管理机构，并且有科学、具体的项目管理措施及质量保障方案，能够结合项目特点制定项目管理方案，从项目管理方案的合理性、人员安排的完整性、质量保障的科学性等方面进行横向比较，制定的项目管理方案能完全结合项目特点，方案完整合理、人员安排完整、质量保障的科学性强且优秀的得7</w:t>
            </w:r>
            <w:r w:rsidRPr="00CB079A">
              <w:rPr>
                <w:rFonts w:cs="宋体"/>
                <w:color w:val="000000" w:themeColor="text1"/>
                <w:sz w:val="21"/>
                <w:szCs w:val="21"/>
              </w:rPr>
              <w:t>分；项目管理方案部分结合项目</w:t>
            </w:r>
            <w:bookmarkStart w:id="117" w:name="_GoBack"/>
            <w:bookmarkEnd w:id="117"/>
            <w:r w:rsidRPr="00CB079A">
              <w:rPr>
                <w:rFonts w:cs="宋体"/>
                <w:color w:val="000000" w:themeColor="text1"/>
                <w:sz w:val="21"/>
                <w:szCs w:val="21"/>
              </w:rPr>
              <w:t>特点，方案较完整合理、人员安排较完整、质量保障的科学且良好的得4分、项目管理方案基本结合项目特点，方案不完整、人员安排欠缺、质量保障一般的得2分；未提供或差的不得分。</w:t>
            </w:r>
          </w:p>
        </w:tc>
      </w:tr>
      <w:tr w:rsidR="00674BBB" w:rsidRPr="00CB079A">
        <w:trPr>
          <w:trHeight w:val="415"/>
          <w:jc w:val="center"/>
        </w:trPr>
        <w:tc>
          <w:tcPr>
            <w:tcW w:w="725" w:type="dxa"/>
            <w:tcBorders>
              <w:top w:val="single" w:sz="6" w:space="0" w:color="000000"/>
              <w:left w:val="single" w:sz="6" w:space="0" w:color="000000"/>
              <w:bottom w:val="single" w:sz="6" w:space="0" w:color="000000"/>
              <w:right w:val="single" w:sz="6" w:space="0" w:color="000000"/>
            </w:tcBorders>
            <w:vAlign w:val="center"/>
          </w:tcPr>
          <w:p w:rsidR="00674BBB" w:rsidRPr="00CB079A" w:rsidRDefault="00513EFC">
            <w:pPr>
              <w:pStyle w:val="ad"/>
              <w:widowControl/>
              <w:spacing w:before="0" w:beforeAutospacing="0" w:after="0" w:afterAutospacing="0" w:line="380" w:lineRule="exact"/>
              <w:jc w:val="center"/>
              <w:rPr>
                <w:rFonts w:cs="宋体"/>
                <w:b/>
                <w:color w:val="000000" w:themeColor="text1"/>
                <w:sz w:val="21"/>
                <w:szCs w:val="21"/>
              </w:rPr>
            </w:pPr>
            <w:r w:rsidRPr="00CB079A">
              <w:rPr>
                <w:rFonts w:cs="宋体" w:hint="eastAsia"/>
                <w:b/>
                <w:color w:val="000000" w:themeColor="text1"/>
                <w:sz w:val="21"/>
                <w:szCs w:val="21"/>
              </w:rPr>
              <w:t>3</w:t>
            </w:r>
          </w:p>
        </w:tc>
        <w:tc>
          <w:tcPr>
            <w:tcW w:w="1282" w:type="dxa"/>
            <w:tcBorders>
              <w:top w:val="single" w:sz="6" w:space="0" w:color="000000"/>
              <w:left w:val="single" w:sz="6" w:space="0" w:color="000000"/>
              <w:bottom w:val="single" w:sz="6" w:space="0" w:color="000000"/>
              <w:right w:val="single" w:sz="6" w:space="0" w:color="000000"/>
            </w:tcBorders>
            <w:vAlign w:val="center"/>
          </w:tcPr>
          <w:p w:rsidR="00674BBB" w:rsidRPr="00CB079A" w:rsidRDefault="00513EFC">
            <w:pPr>
              <w:pStyle w:val="ad"/>
              <w:widowControl/>
              <w:spacing w:before="0" w:beforeAutospacing="0" w:after="0" w:afterAutospacing="0" w:line="380" w:lineRule="exact"/>
              <w:jc w:val="center"/>
              <w:rPr>
                <w:rFonts w:cs="宋体"/>
                <w:b/>
                <w:color w:val="000000" w:themeColor="text1"/>
                <w:sz w:val="21"/>
                <w:szCs w:val="21"/>
                <w:lang w:val="zh-CN"/>
              </w:rPr>
            </w:pPr>
            <w:r w:rsidRPr="00CB079A">
              <w:rPr>
                <w:rFonts w:cs="宋体" w:hint="eastAsia"/>
                <w:b/>
                <w:color w:val="000000" w:themeColor="text1"/>
                <w:sz w:val="21"/>
                <w:szCs w:val="21"/>
                <w:lang w:val="zh-CN"/>
              </w:rPr>
              <w:t>履约能力</w:t>
            </w:r>
          </w:p>
          <w:p w:rsidR="00674BBB" w:rsidRPr="00CB079A" w:rsidRDefault="00513EFC" w:rsidP="00103846">
            <w:pPr>
              <w:pStyle w:val="ad"/>
              <w:widowControl/>
              <w:spacing w:before="0" w:beforeAutospacing="0" w:after="0" w:afterAutospacing="0" w:line="380" w:lineRule="exact"/>
              <w:jc w:val="center"/>
              <w:rPr>
                <w:rFonts w:cs="宋体"/>
                <w:b/>
                <w:color w:val="000000" w:themeColor="text1"/>
                <w:sz w:val="21"/>
                <w:szCs w:val="21"/>
                <w:lang w:val="zh-CN"/>
              </w:rPr>
            </w:pPr>
            <w:r w:rsidRPr="00CB079A">
              <w:rPr>
                <w:rFonts w:cs="宋体" w:hint="eastAsia"/>
                <w:b/>
                <w:color w:val="000000" w:themeColor="text1"/>
                <w:sz w:val="21"/>
                <w:szCs w:val="21"/>
                <w:shd w:val="clear" w:color="auto" w:fill="FFFFFF"/>
              </w:rPr>
              <w:t>(1</w:t>
            </w:r>
            <w:r w:rsidR="00103846">
              <w:rPr>
                <w:rFonts w:cs="宋体" w:hint="eastAsia"/>
                <w:b/>
                <w:color w:val="000000" w:themeColor="text1"/>
                <w:sz w:val="21"/>
                <w:szCs w:val="21"/>
                <w:shd w:val="clear" w:color="auto" w:fill="FFFFFF"/>
              </w:rPr>
              <w:t>5</w:t>
            </w:r>
            <w:r w:rsidRPr="00CB079A">
              <w:rPr>
                <w:rFonts w:cs="宋体" w:hint="eastAsia"/>
                <w:b/>
                <w:color w:val="000000" w:themeColor="text1"/>
                <w:sz w:val="21"/>
                <w:szCs w:val="21"/>
              </w:rPr>
              <w:t>%</w:t>
            </w:r>
            <w:r w:rsidRPr="00CB079A">
              <w:rPr>
                <w:rFonts w:cs="宋体" w:hint="eastAsia"/>
                <w:b/>
                <w:color w:val="000000" w:themeColor="text1"/>
                <w:sz w:val="21"/>
                <w:szCs w:val="21"/>
                <w:shd w:val="clear" w:color="auto" w:fill="FFFFFF"/>
              </w:rPr>
              <w:t>)</w:t>
            </w:r>
          </w:p>
        </w:tc>
        <w:tc>
          <w:tcPr>
            <w:tcW w:w="6424" w:type="dxa"/>
            <w:tcBorders>
              <w:top w:val="single" w:sz="6" w:space="0" w:color="000000"/>
              <w:left w:val="single" w:sz="6" w:space="0" w:color="000000"/>
              <w:bottom w:val="single" w:sz="6" w:space="0" w:color="000000"/>
              <w:right w:val="single" w:sz="6" w:space="0" w:color="000000"/>
            </w:tcBorders>
            <w:vAlign w:val="center"/>
          </w:tcPr>
          <w:p w:rsidR="00674BBB" w:rsidRPr="00CB079A" w:rsidRDefault="00513EFC">
            <w:pPr>
              <w:pStyle w:val="ad"/>
              <w:widowControl/>
              <w:numPr>
                <w:ilvl w:val="0"/>
                <w:numId w:val="2"/>
              </w:numPr>
              <w:spacing w:before="0" w:beforeAutospacing="0" w:after="0" w:afterAutospacing="0" w:line="380" w:lineRule="exact"/>
              <w:jc w:val="both"/>
              <w:rPr>
                <w:rFonts w:cs="宋体"/>
                <w:color w:val="000000" w:themeColor="text1"/>
                <w:sz w:val="21"/>
                <w:szCs w:val="21"/>
              </w:rPr>
            </w:pPr>
            <w:r w:rsidRPr="00CB079A">
              <w:rPr>
                <w:rFonts w:cs="宋体" w:hint="eastAsia"/>
                <w:b/>
                <w:color w:val="000000" w:themeColor="text1"/>
                <w:sz w:val="21"/>
                <w:szCs w:val="21"/>
              </w:rPr>
              <w:t>类似业绩情况：</w:t>
            </w:r>
            <w:r w:rsidR="00802192" w:rsidRPr="00802192">
              <w:rPr>
                <w:rFonts w:cs="宋体" w:hint="eastAsia"/>
                <w:color w:val="000000" w:themeColor="text1"/>
                <w:sz w:val="21"/>
                <w:szCs w:val="21"/>
              </w:rPr>
              <w:t>提供投标截止日前</w:t>
            </w:r>
            <w:r w:rsidR="00802192" w:rsidRPr="00802192">
              <w:rPr>
                <w:rFonts w:cs="宋体"/>
                <w:color w:val="000000" w:themeColor="text1"/>
                <w:sz w:val="21"/>
                <w:szCs w:val="21"/>
              </w:rPr>
              <w:t>3年的投标人类似业绩证明材料（提供的业绩为2017年10月21日至2020年10月20日，以合同复印件为准。合同复印件，包括合同金额、买卖双方名称及盖章、服务内容）。每提供1项得1分,满分5分；未提供的不得分。</w:t>
            </w:r>
          </w:p>
          <w:p w:rsidR="00674BBB" w:rsidRPr="00CB079A" w:rsidRDefault="00513EFC">
            <w:pPr>
              <w:pStyle w:val="ad"/>
              <w:widowControl/>
              <w:numPr>
                <w:ilvl w:val="0"/>
                <w:numId w:val="2"/>
              </w:numPr>
              <w:spacing w:before="0" w:beforeAutospacing="0" w:after="0" w:afterAutospacing="0" w:line="380" w:lineRule="exact"/>
              <w:jc w:val="both"/>
              <w:rPr>
                <w:rFonts w:cs="宋体"/>
                <w:color w:val="000000" w:themeColor="text1"/>
                <w:sz w:val="21"/>
                <w:szCs w:val="21"/>
              </w:rPr>
            </w:pPr>
            <w:r w:rsidRPr="00CB079A">
              <w:rPr>
                <w:rFonts w:cs="宋体" w:hint="eastAsia"/>
                <w:b/>
                <w:color w:val="000000" w:themeColor="text1"/>
                <w:sz w:val="21"/>
                <w:szCs w:val="21"/>
              </w:rPr>
              <w:t>供货及配送方案评价：</w:t>
            </w:r>
            <w:r w:rsidR="00802192" w:rsidRPr="00802192">
              <w:rPr>
                <w:rFonts w:cs="宋体" w:hint="eastAsia"/>
                <w:color w:val="000000" w:themeColor="text1"/>
                <w:sz w:val="21"/>
                <w:szCs w:val="21"/>
              </w:rPr>
              <w:t>结合采购人需求及配送地点等因素制作的完备性、可操作性强的配送方案。配送方案完善，组织程序周密，配货、分货、送货、协调、保障、沟通等组织机构完整，人员分布合理，得</w:t>
            </w:r>
            <w:r w:rsidR="00103846">
              <w:rPr>
                <w:rFonts w:cs="宋体" w:hint="eastAsia"/>
                <w:color w:val="000000" w:themeColor="text1"/>
                <w:sz w:val="21"/>
                <w:szCs w:val="21"/>
              </w:rPr>
              <w:t>5</w:t>
            </w:r>
            <w:r w:rsidR="00802192" w:rsidRPr="00802192">
              <w:rPr>
                <w:rFonts w:cs="宋体"/>
                <w:color w:val="000000" w:themeColor="text1"/>
                <w:sz w:val="21"/>
                <w:szCs w:val="21"/>
              </w:rPr>
              <w:t>分；配送方案合理，组织机构设置完善、人员分布合理，但配送程序一般，得</w:t>
            </w:r>
            <w:r w:rsidR="00103846">
              <w:rPr>
                <w:rFonts w:cs="宋体" w:hint="eastAsia"/>
                <w:color w:val="000000" w:themeColor="text1"/>
                <w:sz w:val="21"/>
                <w:szCs w:val="21"/>
              </w:rPr>
              <w:t>3</w:t>
            </w:r>
            <w:r w:rsidR="00802192" w:rsidRPr="00802192">
              <w:rPr>
                <w:rFonts w:cs="宋体"/>
                <w:color w:val="000000" w:themeColor="text1"/>
                <w:sz w:val="21"/>
                <w:szCs w:val="21"/>
              </w:rPr>
              <w:t>分；配送方案不完善，组织机构设置、人员分布存在一定欠缺，配送程序较简单，得1分；未提供相关内容不得分。</w:t>
            </w:r>
          </w:p>
          <w:p w:rsidR="00674BBB" w:rsidRPr="00CB079A" w:rsidRDefault="00513EFC" w:rsidP="00103846">
            <w:pPr>
              <w:pStyle w:val="ad"/>
              <w:widowControl/>
              <w:numPr>
                <w:ilvl w:val="0"/>
                <w:numId w:val="2"/>
              </w:numPr>
              <w:spacing w:before="0" w:beforeAutospacing="0" w:after="0" w:afterAutospacing="0" w:line="380" w:lineRule="exact"/>
              <w:jc w:val="both"/>
              <w:rPr>
                <w:rFonts w:cs="宋体"/>
                <w:color w:val="000000" w:themeColor="text1"/>
                <w:sz w:val="21"/>
                <w:szCs w:val="21"/>
              </w:rPr>
            </w:pPr>
            <w:r w:rsidRPr="00CB079A">
              <w:rPr>
                <w:rFonts w:cs="宋体" w:hint="eastAsia"/>
                <w:b/>
                <w:color w:val="000000" w:themeColor="text1"/>
                <w:sz w:val="21"/>
                <w:szCs w:val="21"/>
              </w:rPr>
              <w:t>安装实施方案：</w:t>
            </w:r>
            <w:r w:rsidR="00802192" w:rsidRPr="00802192">
              <w:rPr>
                <w:rFonts w:cs="宋体" w:hint="eastAsia"/>
                <w:color w:val="000000" w:themeColor="text1"/>
                <w:sz w:val="21"/>
                <w:szCs w:val="21"/>
              </w:rPr>
              <w:t>根据安装调试时间安排、配备专业技术人员明细和实施方案：实施方案内容全面，能够全盘考虑用户需求，可操作性强，得</w:t>
            </w:r>
            <w:r w:rsidR="00103846">
              <w:rPr>
                <w:rFonts w:cs="宋体" w:hint="eastAsia"/>
                <w:color w:val="000000" w:themeColor="text1"/>
                <w:sz w:val="21"/>
                <w:szCs w:val="21"/>
              </w:rPr>
              <w:t>5</w:t>
            </w:r>
            <w:r w:rsidR="00802192" w:rsidRPr="00802192">
              <w:rPr>
                <w:rFonts w:cs="宋体"/>
                <w:color w:val="000000" w:themeColor="text1"/>
                <w:sz w:val="21"/>
                <w:szCs w:val="21"/>
              </w:rPr>
              <w:t>分；实施方案内容较完整，基本全盘考虑用户需求，可操作性较强，得</w:t>
            </w:r>
            <w:r w:rsidR="00103846">
              <w:rPr>
                <w:rFonts w:cs="宋体" w:hint="eastAsia"/>
                <w:color w:val="000000" w:themeColor="text1"/>
                <w:sz w:val="21"/>
                <w:szCs w:val="21"/>
              </w:rPr>
              <w:t>3</w:t>
            </w:r>
            <w:r w:rsidR="00802192" w:rsidRPr="00802192">
              <w:rPr>
                <w:rFonts w:cs="宋体"/>
                <w:color w:val="000000" w:themeColor="text1"/>
                <w:sz w:val="21"/>
                <w:szCs w:val="21"/>
              </w:rPr>
              <w:t>分；方案内容不够完整，功能基本满足用户需求，可操作性一般，得1分；无相关描述，得0分。</w:t>
            </w:r>
          </w:p>
        </w:tc>
      </w:tr>
      <w:tr w:rsidR="00674BBB" w:rsidRPr="00CB079A">
        <w:trPr>
          <w:trHeight w:val="415"/>
          <w:jc w:val="center"/>
        </w:trPr>
        <w:tc>
          <w:tcPr>
            <w:tcW w:w="725" w:type="dxa"/>
            <w:tcBorders>
              <w:top w:val="single" w:sz="6" w:space="0" w:color="000000"/>
              <w:left w:val="single" w:sz="6" w:space="0" w:color="000000"/>
              <w:bottom w:val="single" w:sz="6" w:space="0" w:color="000000"/>
              <w:right w:val="single" w:sz="6" w:space="0" w:color="000000"/>
            </w:tcBorders>
            <w:vAlign w:val="center"/>
          </w:tcPr>
          <w:p w:rsidR="00674BBB" w:rsidRPr="00CB079A" w:rsidRDefault="00513EFC">
            <w:pPr>
              <w:pStyle w:val="ad"/>
              <w:widowControl/>
              <w:spacing w:before="0" w:beforeAutospacing="0" w:after="0" w:afterAutospacing="0" w:line="380" w:lineRule="exact"/>
              <w:jc w:val="center"/>
              <w:rPr>
                <w:rFonts w:cs="宋体"/>
                <w:b/>
                <w:color w:val="000000" w:themeColor="text1"/>
                <w:sz w:val="21"/>
                <w:szCs w:val="21"/>
              </w:rPr>
            </w:pPr>
            <w:r w:rsidRPr="00CB079A">
              <w:rPr>
                <w:rFonts w:cs="宋体" w:hint="eastAsia"/>
                <w:b/>
                <w:color w:val="000000" w:themeColor="text1"/>
                <w:sz w:val="21"/>
                <w:szCs w:val="21"/>
              </w:rPr>
              <w:lastRenderedPageBreak/>
              <w:t>4</w:t>
            </w:r>
          </w:p>
        </w:tc>
        <w:tc>
          <w:tcPr>
            <w:tcW w:w="1282" w:type="dxa"/>
            <w:tcBorders>
              <w:top w:val="single" w:sz="6" w:space="0" w:color="000000"/>
              <w:left w:val="single" w:sz="6" w:space="0" w:color="000000"/>
              <w:bottom w:val="single" w:sz="6" w:space="0" w:color="000000"/>
              <w:right w:val="single" w:sz="6" w:space="0" w:color="000000"/>
            </w:tcBorders>
            <w:vAlign w:val="center"/>
          </w:tcPr>
          <w:p w:rsidR="00674BBB" w:rsidRPr="00CB079A" w:rsidRDefault="00513EFC">
            <w:pPr>
              <w:pStyle w:val="ad"/>
              <w:widowControl/>
              <w:spacing w:before="0" w:beforeAutospacing="0" w:after="0" w:afterAutospacing="0" w:line="380" w:lineRule="exact"/>
              <w:jc w:val="center"/>
              <w:rPr>
                <w:rFonts w:cs="宋体"/>
                <w:b/>
                <w:color w:val="000000" w:themeColor="text1"/>
                <w:sz w:val="21"/>
                <w:szCs w:val="21"/>
                <w:lang w:val="zh-CN"/>
              </w:rPr>
            </w:pPr>
            <w:r w:rsidRPr="00CB079A">
              <w:rPr>
                <w:rFonts w:cs="宋体" w:hint="eastAsia"/>
                <w:b/>
                <w:color w:val="000000" w:themeColor="text1"/>
                <w:sz w:val="21"/>
                <w:szCs w:val="21"/>
                <w:lang w:val="zh-CN"/>
              </w:rPr>
              <w:t>售后服务</w:t>
            </w:r>
          </w:p>
          <w:p w:rsidR="00674BBB" w:rsidRPr="00CB079A" w:rsidRDefault="00513EFC" w:rsidP="00103846">
            <w:pPr>
              <w:pStyle w:val="ad"/>
              <w:widowControl/>
              <w:spacing w:before="0" w:beforeAutospacing="0" w:after="0" w:afterAutospacing="0" w:line="380" w:lineRule="exact"/>
              <w:jc w:val="center"/>
              <w:rPr>
                <w:rFonts w:cs="宋体"/>
                <w:b/>
                <w:color w:val="000000" w:themeColor="text1"/>
                <w:sz w:val="21"/>
                <w:szCs w:val="21"/>
                <w:lang w:val="zh-CN"/>
              </w:rPr>
            </w:pPr>
            <w:r w:rsidRPr="00CB079A">
              <w:rPr>
                <w:rFonts w:cs="宋体" w:hint="eastAsia"/>
                <w:b/>
                <w:color w:val="000000" w:themeColor="text1"/>
                <w:sz w:val="21"/>
                <w:szCs w:val="21"/>
                <w:shd w:val="clear" w:color="auto" w:fill="FFFFFF"/>
              </w:rPr>
              <w:t>(1</w:t>
            </w:r>
            <w:r w:rsidR="00103846">
              <w:rPr>
                <w:rFonts w:cs="宋体" w:hint="eastAsia"/>
                <w:b/>
                <w:color w:val="000000" w:themeColor="text1"/>
                <w:sz w:val="21"/>
                <w:szCs w:val="21"/>
                <w:shd w:val="clear" w:color="auto" w:fill="FFFFFF"/>
              </w:rPr>
              <w:t>2</w:t>
            </w:r>
            <w:r w:rsidRPr="00CB079A">
              <w:rPr>
                <w:rFonts w:cs="宋体" w:hint="eastAsia"/>
                <w:b/>
                <w:color w:val="000000" w:themeColor="text1"/>
                <w:sz w:val="21"/>
                <w:szCs w:val="21"/>
              </w:rPr>
              <w:t>%</w:t>
            </w:r>
            <w:r w:rsidRPr="00CB079A">
              <w:rPr>
                <w:rFonts w:cs="宋体" w:hint="eastAsia"/>
                <w:b/>
                <w:color w:val="000000" w:themeColor="text1"/>
                <w:sz w:val="21"/>
                <w:szCs w:val="21"/>
                <w:shd w:val="clear" w:color="auto" w:fill="FFFFFF"/>
              </w:rPr>
              <w:t>)</w:t>
            </w:r>
          </w:p>
        </w:tc>
        <w:tc>
          <w:tcPr>
            <w:tcW w:w="6424" w:type="dxa"/>
            <w:tcBorders>
              <w:top w:val="single" w:sz="6" w:space="0" w:color="000000"/>
              <w:left w:val="single" w:sz="6" w:space="0" w:color="000000"/>
              <w:bottom w:val="single" w:sz="6" w:space="0" w:color="000000"/>
              <w:right w:val="single" w:sz="6" w:space="0" w:color="000000"/>
            </w:tcBorders>
            <w:vAlign w:val="center"/>
          </w:tcPr>
          <w:p w:rsidR="00674BBB" w:rsidRPr="00CB079A" w:rsidRDefault="00513EFC">
            <w:pPr>
              <w:pStyle w:val="TableParagraph"/>
              <w:numPr>
                <w:ilvl w:val="0"/>
                <w:numId w:val="3"/>
              </w:numPr>
              <w:spacing w:line="380" w:lineRule="exact"/>
              <w:rPr>
                <w:color w:val="000000" w:themeColor="text1"/>
                <w:sz w:val="21"/>
                <w:szCs w:val="21"/>
              </w:rPr>
            </w:pPr>
            <w:r w:rsidRPr="00CB079A">
              <w:rPr>
                <w:rFonts w:hint="eastAsia"/>
                <w:b/>
                <w:color w:val="000000" w:themeColor="text1"/>
                <w:sz w:val="21"/>
                <w:szCs w:val="21"/>
              </w:rPr>
              <w:t>本地化服务能力：</w:t>
            </w:r>
            <w:r w:rsidRPr="00CB079A">
              <w:rPr>
                <w:rFonts w:hint="eastAsia"/>
                <w:color w:val="000000" w:themeColor="text1"/>
                <w:sz w:val="21"/>
                <w:szCs w:val="21"/>
              </w:rPr>
              <w:t>在青海省有服务机构的得2分；合作性服务机构或有委托机构的，得1分；没有的不得分（需提供相关证明材料）。</w:t>
            </w:r>
          </w:p>
          <w:p w:rsidR="00674BBB" w:rsidRPr="00CB079A" w:rsidRDefault="00513EFC">
            <w:pPr>
              <w:pStyle w:val="TableParagraph"/>
              <w:numPr>
                <w:ilvl w:val="0"/>
                <w:numId w:val="3"/>
              </w:numPr>
              <w:spacing w:line="380" w:lineRule="exact"/>
              <w:rPr>
                <w:color w:val="000000" w:themeColor="text1"/>
                <w:sz w:val="21"/>
                <w:szCs w:val="21"/>
              </w:rPr>
            </w:pPr>
            <w:r w:rsidRPr="00CB079A">
              <w:rPr>
                <w:rFonts w:hint="eastAsia"/>
                <w:b/>
                <w:color w:val="000000" w:themeColor="text1"/>
                <w:sz w:val="21"/>
                <w:szCs w:val="21"/>
                <w:lang w:val="zh-CN"/>
              </w:rPr>
              <w:t>售后服务计划、措施</w:t>
            </w:r>
            <w:r w:rsidRPr="00CB079A">
              <w:rPr>
                <w:rFonts w:hint="eastAsia"/>
                <w:color w:val="000000" w:themeColor="text1"/>
                <w:sz w:val="21"/>
                <w:szCs w:val="21"/>
                <w:lang w:val="zh-CN"/>
              </w:rPr>
              <w:t>：供应商针对项目提供详尽的验收方案、售后服务计划、措施、相关承诺及响应时间等方面进行横向比较：供应商验收方案详细完整、售后服务计划及措施合理性强、相关承诺及响应时间完整可行性强、所述内容对招标文件要求响应优秀的得</w:t>
            </w:r>
            <w:r w:rsidR="00103846">
              <w:rPr>
                <w:rFonts w:hint="eastAsia"/>
                <w:color w:val="000000" w:themeColor="text1"/>
                <w:sz w:val="21"/>
                <w:szCs w:val="21"/>
                <w:lang w:val="zh-CN"/>
              </w:rPr>
              <w:t>5</w:t>
            </w:r>
            <w:r w:rsidRPr="00CB079A">
              <w:rPr>
                <w:color w:val="000000" w:themeColor="text1"/>
                <w:sz w:val="21"/>
                <w:szCs w:val="21"/>
                <w:lang w:val="zh-CN"/>
              </w:rPr>
              <w:t>分；供应商验收方案较为完整、售后服务计划及措施较为合理、相关承诺及响应时间较完整可行、所述内容对招标文件要求响应良好的得</w:t>
            </w:r>
            <w:r w:rsidRPr="00CB079A">
              <w:rPr>
                <w:rFonts w:hint="eastAsia"/>
                <w:color w:val="000000" w:themeColor="text1"/>
                <w:sz w:val="21"/>
                <w:szCs w:val="21"/>
                <w:lang w:val="zh-CN"/>
              </w:rPr>
              <w:t>3</w:t>
            </w:r>
            <w:r w:rsidRPr="00CB079A">
              <w:rPr>
                <w:color w:val="000000" w:themeColor="text1"/>
                <w:sz w:val="21"/>
                <w:szCs w:val="21"/>
                <w:lang w:val="zh-CN"/>
              </w:rPr>
              <w:t>分；供应商验收方案简单、售后服务计划及措施基本合理、相关承诺及响应时间较差、所述内容对招标文件要求响应一般的得</w:t>
            </w:r>
            <w:r w:rsidRPr="00CB079A">
              <w:rPr>
                <w:rFonts w:hint="eastAsia"/>
                <w:color w:val="000000" w:themeColor="text1"/>
                <w:sz w:val="21"/>
                <w:szCs w:val="21"/>
                <w:lang w:val="zh-CN"/>
              </w:rPr>
              <w:t>1</w:t>
            </w:r>
            <w:r w:rsidRPr="00CB079A">
              <w:rPr>
                <w:color w:val="000000" w:themeColor="text1"/>
                <w:sz w:val="21"/>
                <w:szCs w:val="21"/>
                <w:lang w:val="zh-CN"/>
              </w:rPr>
              <w:t>分；未提供的不得分。</w:t>
            </w:r>
          </w:p>
          <w:p w:rsidR="00674BBB" w:rsidRPr="00CB079A" w:rsidRDefault="00513EFC" w:rsidP="00103846">
            <w:pPr>
              <w:pStyle w:val="ad"/>
              <w:widowControl/>
              <w:spacing w:before="0" w:beforeAutospacing="0" w:after="0" w:afterAutospacing="0" w:line="380" w:lineRule="exact"/>
              <w:jc w:val="both"/>
              <w:rPr>
                <w:rFonts w:cs="宋体"/>
                <w:color w:val="000000" w:themeColor="text1"/>
                <w:sz w:val="21"/>
                <w:szCs w:val="21"/>
              </w:rPr>
            </w:pPr>
            <w:r w:rsidRPr="00CB079A">
              <w:rPr>
                <w:rFonts w:cs="宋体" w:hint="eastAsia"/>
                <w:color w:val="000000" w:themeColor="text1"/>
                <w:sz w:val="21"/>
                <w:szCs w:val="21"/>
              </w:rPr>
              <w:t>（3）</w:t>
            </w:r>
            <w:r w:rsidRPr="00CB079A">
              <w:rPr>
                <w:rFonts w:cs="宋体" w:hint="eastAsia"/>
                <w:b/>
                <w:color w:val="000000" w:themeColor="text1"/>
                <w:sz w:val="21"/>
                <w:szCs w:val="21"/>
              </w:rPr>
              <w:t>培训方案</w:t>
            </w:r>
            <w:r w:rsidRPr="00CB079A">
              <w:rPr>
                <w:rFonts w:cs="宋体" w:hint="eastAsia"/>
                <w:color w:val="000000" w:themeColor="text1"/>
                <w:sz w:val="21"/>
                <w:szCs w:val="21"/>
              </w:rPr>
              <w:t>：针对招标项目需求提供详尽的培训方案、计划、提供相关课程设置信息、专职培训人员或讲师、培训实效性和培训内容等。培训方案详尽，设置了专职讲师，内容设置丰富，满足实效性的</w:t>
            </w:r>
            <w:r w:rsidRPr="00CB079A">
              <w:rPr>
                <w:rFonts w:cs="宋体" w:hint="eastAsia"/>
                <w:color w:val="000000" w:themeColor="text1"/>
                <w:sz w:val="21"/>
                <w:szCs w:val="21"/>
                <w:lang w:val="zh-CN"/>
              </w:rPr>
              <w:t>优秀的得</w:t>
            </w:r>
            <w:r w:rsidR="00103846">
              <w:rPr>
                <w:rFonts w:cs="宋体" w:hint="eastAsia"/>
                <w:color w:val="000000" w:themeColor="text1"/>
                <w:sz w:val="21"/>
                <w:szCs w:val="21"/>
              </w:rPr>
              <w:t>5</w:t>
            </w:r>
            <w:r w:rsidRPr="00CB079A">
              <w:rPr>
                <w:rFonts w:cs="宋体" w:hint="eastAsia"/>
                <w:color w:val="000000" w:themeColor="text1"/>
                <w:sz w:val="21"/>
                <w:szCs w:val="21"/>
                <w:lang w:val="zh-CN"/>
              </w:rPr>
              <w:t>分，培训方案较合理，设有培训人员，内容较完整可行、所述内容对招标文件要求响应良好的得</w:t>
            </w:r>
            <w:r w:rsidRPr="00CB079A">
              <w:rPr>
                <w:rFonts w:cs="宋体" w:hint="eastAsia"/>
                <w:color w:val="000000" w:themeColor="text1"/>
                <w:sz w:val="21"/>
                <w:szCs w:val="21"/>
              </w:rPr>
              <w:t>3</w:t>
            </w:r>
            <w:r w:rsidRPr="00CB079A">
              <w:rPr>
                <w:rFonts w:cs="宋体" w:hint="eastAsia"/>
                <w:color w:val="000000" w:themeColor="text1"/>
                <w:sz w:val="21"/>
                <w:szCs w:val="21"/>
                <w:lang w:val="zh-CN"/>
              </w:rPr>
              <w:t>分；培训方案内容一般的得</w:t>
            </w:r>
            <w:r w:rsidRPr="00CB079A">
              <w:rPr>
                <w:rFonts w:cs="宋体" w:hint="eastAsia"/>
                <w:color w:val="000000" w:themeColor="text1"/>
                <w:sz w:val="21"/>
                <w:szCs w:val="21"/>
              </w:rPr>
              <w:t>1</w:t>
            </w:r>
            <w:r w:rsidRPr="00CB079A">
              <w:rPr>
                <w:rFonts w:cs="宋体" w:hint="eastAsia"/>
                <w:color w:val="000000" w:themeColor="text1"/>
                <w:sz w:val="21"/>
                <w:szCs w:val="21"/>
                <w:lang w:val="zh-CN"/>
              </w:rPr>
              <w:t>分，差的、未提供不得分。</w:t>
            </w:r>
          </w:p>
        </w:tc>
      </w:tr>
      <w:tr w:rsidR="00674BBB" w:rsidRPr="00CB079A">
        <w:trPr>
          <w:trHeight w:val="90"/>
          <w:jc w:val="center"/>
        </w:trPr>
        <w:tc>
          <w:tcPr>
            <w:tcW w:w="8431" w:type="dxa"/>
            <w:gridSpan w:val="3"/>
            <w:tcBorders>
              <w:top w:val="single" w:sz="6" w:space="0" w:color="000000"/>
              <w:left w:val="single" w:sz="6" w:space="0" w:color="000000"/>
              <w:bottom w:val="single" w:sz="6" w:space="0" w:color="000000"/>
              <w:right w:val="single" w:sz="6" w:space="0" w:color="000000"/>
            </w:tcBorders>
            <w:vAlign w:val="center"/>
          </w:tcPr>
          <w:p w:rsidR="00674BBB" w:rsidRPr="00CB079A" w:rsidRDefault="00513EFC">
            <w:pPr>
              <w:pStyle w:val="ad"/>
              <w:widowControl/>
              <w:spacing w:before="0" w:beforeAutospacing="0" w:after="0" w:afterAutospacing="0" w:line="380" w:lineRule="exact"/>
              <w:jc w:val="both"/>
              <w:rPr>
                <w:rFonts w:cs="宋体"/>
                <w:color w:val="000000" w:themeColor="text1"/>
                <w:sz w:val="21"/>
                <w:szCs w:val="21"/>
                <w:shd w:val="clear" w:color="auto" w:fill="FFFFFF"/>
                <w:lang w:val="zh-CN"/>
              </w:rPr>
            </w:pPr>
            <w:r w:rsidRPr="00CB079A">
              <w:rPr>
                <w:rFonts w:cs="宋体" w:hint="eastAsia"/>
                <w:color w:val="000000" w:themeColor="text1"/>
                <w:sz w:val="21"/>
                <w:szCs w:val="21"/>
                <w:shd w:val="clear" w:color="auto" w:fill="FFFFFF"/>
              </w:rPr>
              <w:t>说明：评标过程中，不得去掉报价中的最高报价和最低报价。</w:t>
            </w:r>
          </w:p>
        </w:tc>
      </w:tr>
    </w:tbl>
    <w:p w:rsidR="00151CEE" w:rsidRPr="00151CEE" w:rsidRDefault="00151CEE">
      <w:pPr>
        <w:pStyle w:val="Default"/>
      </w:pPr>
    </w:p>
    <w:p w:rsidR="00674BBB" w:rsidRDefault="00513EFC">
      <w:pPr>
        <w:pStyle w:val="1"/>
        <w:rPr>
          <w:lang w:val="zh-CN"/>
        </w:rPr>
      </w:pPr>
      <w:bookmarkStart w:id="118" w:name="_Toc376936756"/>
      <w:bookmarkStart w:id="119" w:name="_Toc325726025"/>
      <w:bookmarkStart w:id="120" w:name="_Toc37756531"/>
      <w:bookmarkStart w:id="121" w:name="_Toc6689"/>
      <w:bookmarkStart w:id="122" w:name="_Toc2506"/>
      <w:r>
        <w:rPr>
          <w:rFonts w:hint="eastAsia"/>
          <w:lang w:val="zh-CN"/>
        </w:rPr>
        <w:t>六、</w:t>
      </w:r>
      <w:bookmarkEnd w:id="118"/>
      <w:bookmarkEnd w:id="119"/>
      <w:r>
        <w:rPr>
          <w:rFonts w:hint="eastAsia"/>
          <w:lang w:val="zh-CN"/>
        </w:rPr>
        <w:t>确定成交供应商</w:t>
      </w:r>
      <w:bookmarkEnd w:id="120"/>
      <w:bookmarkEnd w:id="121"/>
      <w:bookmarkEnd w:id="122"/>
    </w:p>
    <w:p w:rsidR="00674BBB" w:rsidRDefault="00513EFC">
      <w:pPr>
        <w:pStyle w:val="3"/>
      </w:pPr>
      <w:bookmarkStart w:id="123" w:name="_Toc325726026"/>
      <w:bookmarkStart w:id="124" w:name="_Toc376936757"/>
      <w:bookmarkStart w:id="125" w:name="_Toc17038"/>
      <w:bookmarkStart w:id="126" w:name="_Toc28889"/>
      <w:bookmarkStart w:id="127" w:name="_Toc37756532"/>
      <w:r>
        <w:rPr>
          <w:rFonts w:hint="eastAsia"/>
        </w:rPr>
        <w:t>17.推荐并确定成交</w:t>
      </w:r>
      <w:bookmarkEnd w:id="123"/>
      <w:bookmarkEnd w:id="124"/>
      <w:r>
        <w:rPr>
          <w:rFonts w:hint="eastAsia"/>
        </w:rPr>
        <w:t>供应商</w:t>
      </w:r>
      <w:bookmarkEnd w:id="125"/>
      <w:bookmarkEnd w:id="126"/>
      <w:bookmarkEnd w:id="127"/>
    </w:p>
    <w:p w:rsidR="00674BBB" w:rsidRDefault="00513EFC">
      <w:pPr>
        <w:spacing w:line="360" w:lineRule="auto"/>
        <w:jc w:val="left"/>
        <w:rPr>
          <w:sz w:val="24"/>
          <w:szCs w:val="24"/>
        </w:rPr>
      </w:pPr>
      <w:r>
        <w:rPr>
          <w:rFonts w:hint="eastAsia"/>
          <w:sz w:val="24"/>
          <w:szCs w:val="24"/>
        </w:rPr>
        <w:t>17.1采购代理机构应当在评审结束后2个工作日内将评审报告送采购人确认。</w:t>
      </w:r>
    </w:p>
    <w:p w:rsidR="00674BBB" w:rsidRDefault="00513EFC">
      <w:pPr>
        <w:spacing w:line="360" w:lineRule="auto"/>
        <w:jc w:val="left"/>
        <w:rPr>
          <w:sz w:val="24"/>
          <w:szCs w:val="24"/>
        </w:rPr>
      </w:pPr>
      <w:r>
        <w:rPr>
          <w:rFonts w:hint="eastAsia"/>
          <w:sz w:val="24"/>
          <w:szCs w:val="24"/>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rsidR="00674BBB" w:rsidRDefault="00513EFC">
      <w:pPr>
        <w:pStyle w:val="3"/>
      </w:pPr>
      <w:bookmarkStart w:id="128" w:name="_Toc325726028"/>
      <w:bookmarkStart w:id="129" w:name="_Toc37756533"/>
      <w:bookmarkStart w:id="130" w:name="_Toc376936759"/>
      <w:bookmarkStart w:id="131" w:name="_Toc2963"/>
      <w:bookmarkStart w:id="132" w:name="_Toc2346"/>
      <w:bookmarkStart w:id="133" w:name="_Toc325726027"/>
      <w:r>
        <w:rPr>
          <w:rFonts w:hint="eastAsia"/>
        </w:rPr>
        <w:t>18.成交通知</w:t>
      </w:r>
      <w:bookmarkEnd w:id="128"/>
      <w:bookmarkEnd w:id="129"/>
      <w:bookmarkEnd w:id="130"/>
      <w:bookmarkEnd w:id="131"/>
      <w:bookmarkEnd w:id="132"/>
    </w:p>
    <w:p w:rsidR="00674BBB" w:rsidRDefault="00513EFC">
      <w:pPr>
        <w:spacing w:line="360" w:lineRule="auto"/>
        <w:jc w:val="left"/>
        <w:rPr>
          <w:sz w:val="24"/>
          <w:szCs w:val="24"/>
        </w:rPr>
      </w:pPr>
      <w:r>
        <w:rPr>
          <w:rFonts w:hint="eastAsia"/>
          <w:sz w:val="24"/>
          <w:szCs w:val="24"/>
        </w:rPr>
        <w:t>18.1采购人或者采购代理机构应当在成交供应商确定后2个工作日内，在青海政府采购网上公告成交结果，同时向成交供应商发出成交通知书。</w:t>
      </w:r>
    </w:p>
    <w:p w:rsidR="00674BBB" w:rsidRDefault="00513EFC">
      <w:pPr>
        <w:spacing w:line="360" w:lineRule="auto"/>
        <w:jc w:val="left"/>
        <w:rPr>
          <w:sz w:val="24"/>
          <w:szCs w:val="24"/>
        </w:rPr>
      </w:pPr>
      <w:r>
        <w:rPr>
          <w:rFonts w:hint="eastAsia"/>
          <w:sz w:val="24"/>
          <w:szCs w:val="24"/>
        </w:rPr>
        <w:t>18.2《成交通知书》发出后，采购人改变成交结果的，或者成交供应商无正当理由放弃成交项目的，依法承担法律责任。</w:t>
      </w:r>
    </w:p>
    <w:p w:rsidR="00674BBB" w:rsidRDefault="00513EFC">
      <w:pPr>
        <w:pStyle w:val="1"/>
        <w:rPr>
          <w:lang w:val="zh-CN"/>
        </w:rPr>
      </w:pPr>
      <w:bookmarkStart w:id="134" w:name="_Toc37756534"/>
      <w:bookmarkStart w:id="135" w:name="_Toc376936758"/>
      <w:bookmarkStart w:id="136" w:name="_Toc18063"/>
      <w:bookmarkStart w:id="137" w:name="_Toc5556"/>
      <w:r>
        <w:rPr>
          <w:rFonts w:hint="eastAsia"/>
          <w:lang w:val="zh-CN"/>
        </w:rPr>
        <w:lastRenderedPageBreak/>
        <w:t>七、授予合同</w:t>
      </w:r>
      <w:bookmarkEnd w:id="133"/>
      <w:bookmarkEnd w:id="134"/>
      <w:bookmarkEnd w:id="135"/>
      <w:bookmarkEnd w:id="136"/>
      <w:bookmarkEnd w:id="137"/>
    </w:p>
    <w:p w:rsidR="00674BBB" w:rsidRDefault="00513EFC">
      <w:pPr>
        <w:pStyle w:val="3"/>
      </w:pPr>
      <w:bookmarkStart w:id="138" w:name="_Toc37756535"/>
      <w:bookmarkStart w:id="139" w:name="_Toc325726029"/>
      <w:bookmarkStart w:id="140" w:name="_Toc921"/>
      <w:bookmarkStart w:id="141" w:name="_Toc376936760"/>
      <w:bookmarkStart w:id="142" w:name="_Toc28394"/>
      <w:r>
        <w:rPr>
          <w:rFonts w:hint="eastAsia"/>
        </w:rPr>
        <w:t>19.签订合同</w:t>
      </w:r>
      <w:bookmarkEnd w:id="138"/>
      <w:bookmarkEnd w:id="139"/>
      <w:bookmarkEnd w:id="140"/>
      <w:bookmarkEnd w:id="141"/>
      <w:bookmarkEnd w:id="142"/>
    </w:p>
    <w:p w:rsidR="00674BBB" w:rsidRDefault="00513EFC">
      <w:pPr>
        <w:spacing w:line="360" w:lineRule="auto"/>
        <w:jc w:val="left"/>
        <w:rPr>
          <w:sz w:val="24"/>
          <w:szCs w:val="24"/>
        </w:rPr>
      </w:pPr>
      <w:bookmarkStart w:id="143" w:name="_Toc376936761"/>
      <w:bookmarkStart w:id="144" w:name="_Toc325726030"/>
      <w:r>
        <w:rPr>
          <w:rFonts w:hint="eastAsia"/>
          <w:sz w:val="24"/>
          <w:szCs w:val="24"/>
        </w:rPr>
        <w:t>19.1采购人与成交供应商应当在成交通知书发出之日起30日内，按照磋商文件确定的合同文本以及采购标的、服务要求等事项签订政府采购合同。</w:t>
      </w:r>
    </w:p>
    <w:p w:rsidR="00674BBB" w:rsidRDefault="00513EFC">
      <w:pPr>
        <w:spacing w:line="360" w:lineRule="auto"/>
        <w:jc w:val="left"/>
        <w:rPr>
          <w:sz w:val="24"/>
          <w:szCs w:val="24"/>
        </w:rPr>
      </w:pPr>
      <w:r>
        <w:rPr>
          <w:rFonts w:hint="eastAsia"/>
          <w:sz w:val="24"/>
          <w:szCs w:val="24"/>
        </w:rPr>
        <w:t>19.2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rsidR="00674BBB" w:rsidRDefault="00513EFC">
      <w:pPr>
        <w:spacing w:line="360" w:lineRule="auto"/>
        <w:jc w:val="left"/>
        <w:rPr>
          <w:sz w:val="24"/>
          <w:szCs w:val="24"/>
        </w:rPr>
      </w:pPr>
      <w:r>
        <w:rPr>
          <w:rFonts w:hint="eastAsia"/>
          <w:sz w:val="24"/>
          <w:szCs w:val="24"/>
        </w:rPr>
        <w:t>19.3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rsidR="00674BBB" w:rsidRDefault="00513EFC">
      <w:pPr>
        <w:pStyle w:val="1"/>
        <w:rPr>
          <w:lang w:val="zh-CN"/>
        </w:rPr>
      </w:pPr>
      <w:bookmarkStart w:id="145" w:name="_Toc37756536"/>
      <w:bookmarkStart w:id="146" w:name="_Toc22442"/>
      <w:bookmarkStart w:id="147" w:name="_Toc896"/>
      <w:r>
        <w:rPr>
          <w:rFonts w:hint="eastAsia"/>
          <w:lang w:val="zh-CN"/>
        </w:rPr>
        <w:t>八、</w:t>
      </w:r>
      <w:bookmarkEnd w:id="143"/>
      <w:bookmarkEnd w:id="144"/>
      <w:r>
        <w:rPr>
          <w:rFonts w:hint="eastAsia"/>
          <w:lang w:val="zh-CN"/>
        </w:rPr>
        <w:t>磋商活动终止</w:t>
      </w:r>
      <w:bookmarkEnd w:id="145"/>
      <w:bookmarkEnd w:id="146"/>
      <w:bookmarkEnd w:id="147"/>
    </w:p>
    <w:p w:rsidR="00674BBB" w:rsidRDefault="00513EFC">
      <w:pPr>
        <w:pStyle w:val="3"/>
      </w:pPr>
      <w:bookmarkStart w:id="148" w:name="_Toc37756537"/>
      <w:bookmarkStart w:id="149" w:name="_Toc7098"/>
      <w:bookmarkStart w:id="150" w:name="_Toc11684"/>
      <w:bookmarkStart w:id="151" w:name="_Toc376936762"/>
      <w:bookmarkStart w:id="152" w:name="_Toc325726031"/>
      <w:r>
        <w:rPr>
          <w:rFonts w:hint="eastAsia"/>
        </w:rPr>
        <w:t>20.终止情形</w:t>
      </w:r>
      <w:bookmarkEnd w:id="148"/>
      <w:bookmarkEnd w:id="149"/>
      <w:bookmarkEnd w:id="150"/>
    </w:p>
    <w:p w:rsidR="00674BBB" w:rsidRDefault="00513EFC">
      <w:pPr>
        <w:spacing w:line="360" w:lineRule="auto"/>
        <w:jc w:val="left"/>
        <w:rPr>
          <w:sz w:val="24"/>
          <w:szCs w:val="24"/>
        </w:rPr>
      </w:pPr>
      <w:r>
        <w:rPr>
          <w:rFonts w:hint="eastAsia"/>
          <w:sz w:val="24"/>
          <w:szCs w:val="24"/>
        </w:rPr>
        <w:t>20.1</w:t>
      </w:r>
      <w:bookmarkEnd w:id="151"/>
      <w:bookmarkEnd w:id="152"/>
      <w:r>
        <w:rPr>
          <w:rFonts w:hint="eastAsia"/>
          <w:sz w:val="24"/>
          <w:szCs w:val="24"/>
        </w:rPr>
        <w:t>出现下列情形之一的，采购代理机构应当终止竞争性磋商采购活动，发布项目终止公告并说明原因，重新开展采购活动：</w:t>
      </w:r>
    </w:p>
    <w:p w:rsidR="00674BBB" w:rsidRDefault="00513EFC">
      <w:pPr>
        <w:spacing w:line="360" w:lineRule="auto"/>
        <w:jc w:val="left"/>
        <w:rPr>
          <w:sz w:val="24"/>
          <w:szCs w:val="24"/>
        </w:rPr>
      </w:pPr>
      <w:r>
        <w:rPr>
          <w:rFonts w:hint="eastAsia"/>
          <w:sz w:val="24"/>
          <w:szCs w:val="24"/>
        </w:rPr>
        <w:t>（1）因情况变化，不再符合规定的竞争性磋商采购方式适用情形的；</w:t>
      </w:r>
    </w:p>
    <w:p w:rsidR="00674BBB" w:rsidRDefault="00513EFC">
      <w:pPr>
        <w:spacing w:line="360" w:lineRule="auto"/>
        <w:jc w:val="left"/>
        <w:rPr>
          <w:sz w:val="24"/>
          <w:szCs w:val="24"/>
        </w:rPr>
      </w:pPr>
      <w:r>
        <w:rPr>
          <w:rFonts w:hint="eastAsia"/>
          <w:sz w:val="24"/>
          <w:szCs w:val="24"/>
        </w:rPr>
        <w:t>（2）出现影响采购公正的违法、违规行为的；</w:t>
      </w:r>
    </w:p>
    <w:p w:rsidR="00674BBB" w:rsidRDefault="00513EFC">
      <w:pPr>
        <w:spacing w:line="360" w:lineRule="auto"/>
        <w:jc w:val="left"/>
        <w:rPr>
          <w:sz w:val="24"/>
          <w:szCs w:val="24"/>
        </w:rPr>
      </w:pPr>
      <w:r>
        <w:rPr>
          <w:rFonts w:hint="eastAsia"/>
          <w:sz w:val="24"/>
          <w:szCs w:val="24"/>
        </w:rPr>
        <w:t>（3）除《政府采购竞争性磋商采购方式管理暂行办法》第二十一条第三款规定的情形外，在采购过程中符合要求的供应商或者报价未超过采购预算的供应商不足3家的。</w:t>
      </w:r>
    </w:p>
    <w:p w:rsidR="00674BBB" w:rsidRDefault="00513EFC">
      <w:pPr>
        <w:spacing w:line="360" w:lineRule="auto"/>
        <w:rPr>
          <w:sz w:val="24"/>
          <w:szCs w:val="24"/>
        </w:rPr>
      </w:pPr>
      <w:r>
        <w:rPr>
          <w:rFonts w:hint="eastAsia"/>
          <w:sz w:val="24"/>
          <w:szCs w:val="24"/>
        </w:rPr>
        <w:t>20.2终止磋商活动后，由采购代理机构发布终止公告并说明原因。</w:t>
      </w:r>
      <w:bookmarkStart w:id="153" w:name="_Toc325726032"/>
    </w:p>
    <w:p w:rsidR="00674BBB" w:rsidRDefault="00513EFC">
      <w:pPr>
        <w:pStyle w:val="1"/>
        <w:rPr>
          <w:lang w:val="zh-CN"/>
        </w:rPr>
      </w:pPr>
      <w:bookmarkStart w:id="154" w:name="_Toc37756538"/>
      <w:bookmarkStart w:id="155" w:name="_Toc376936763"/>
      <w:bookmarkStart w:id="156" w:name="_Toc27950"/>
      <w:bookmarkStart w:id="157" w:name="_Toc6646"/>
      <w:r>
        <w:rPr>
          <w:rFonts w:hint="eastAsia"/>
          <w:lang w:val="zh-CN"/>
        </w:rPr>
        <w:t>九、处罚</w:t>
      </w:r>
      <w:bookmarkEnd w:id="153"/>
      <w:bookmarkEnd w:id="154"/>
      <w:bookmarkEnd w:id="155"/>
      <w:bookmarkEnd w:id="156"/>
      <w:bookmarkEnd w:id="157"/>
    </w:p>
    <w:p w:rsidR="00674BBB" w:rsidRDefault="00513EFC">
      <w:pPr>
        <w:pStyle w:val="3"/>
      </w:pPr>
      <w:bookmarkStart w:id="158" w:name="_Toc376936764"/>
      <w:bookmarkStart w:id="159" w:name="_Toc325726033"/>
      <w:bookmarkStart w:id="160" w:name="_Toc17567"/>
      <w:bookmarkStart w:id="161" w:name="_Toc28018"/>
      <w:bookmarkStart w:id="162" w:name="_Toc37756539"/>
      <w:r>
        <w:rPr>
          <w:rFonts w:hint="eastAsia"/>
        </w:rPr>
        <w:t>21.处罚情形</w:t>
      </w:r>
      <w:bookmarkEnd w:id="158"/>
      <w:bookmarkEnd w:id="159"/>
      <w:bookmarkEnd w:id="160"/>
      <w:bookmarkEnd w:id="161"/>
      <w:bookmarkEnd w:id="162"/>
    </w:p>
    <w:p w:rsidR="00674BBB" w:rsidRDefault="00513EFC">
      <w:pPr>
        <w:autoSpaceDE w:val="0"/>
        <w:autoSpaceDN w:val="0"/>
        <w:spacing w:line="360" w:lineRule="auto"/>
        <w:rPr>
          <w:sz w:val="24"/>
          <w:lang w:val="zh-CN"/>
        </w:rPr>
      </w:pPr>
      <w:r>
        <w:rPr>
          <w:rFonts w:hint="eastAsia"/>
          <w:sz w:val="24"/>
          <w:lang w:val="zh-CN"/>
        </w:rPr>
        <w:t>中标人有下列情形之一的，中标无效，磋商保证金不予退还。情节严重的，报同级财政部门依法进行处理：</w:t>
      </w:r>
    </w:p>
    <w:p w:rsidR="00674BBB" w:rsidRDefault="00513EFC">
      <w:pPr>
        <w:autoSpaceDE w:val="0"/>
        <w:autoSpaceDN w:val="0"/>
        <w:spacing w:line="360" w:lineRule="auto"/>
        <w:rPr>
          <w:sz w:val="24"/>
          <w:lang w:val="zh-CN"/>
        </w:rPr>
      </w:pPr>
      <w:r>
        <w:rPr>
          <w:rFonts w:hint="eastAsia"/>
          <w:sz w:val="24"/>
          <w:lang w:val="zh-CN"/>
        </w:rPr>
        <w:t>（</w:t>
      </w:r>
      <w:r>
        <w:rPr>
          <w:rFonts w:hint="eastAsia"/>
          <w:sz w:val="24"/>
        </w:rPr>
        <w:t>1</w:t>
      </w:r>
      <w:r>
        <w:rPr>
          <w:rFonts w:hint="eastAsia"/>
          <w:sz w:val="24"/>
          <w:lang w:val="zh-CN"/>
        </w:rPr>
        <w:t>）提供虚假材料谋取中标、成交的；</w:t>
      </w:r>
    </w:p>
    <w:p w:rsidR="00674BBB" w:rsidRDefault="00513EFC">
      <w:pPr>
        <w:autoSpaceDE w:val="0"/>
        <w:autoSpaceDN w:val="0"/>
        <w:spacing w:line="360" w:lineRule="auto"/>
        <w:rPr>
          <w:sz w:val="24"/>
          <w:lang w:val="zh-CN"/>
        </w:rPr>
      </w:pPr>
      <w:r>
        <w:rPr>
          <w:rFonts w:hint="eastAsia"/>
          <w:sz w:val="24"/>
          <w:lang w:val="zh-CN"/>
        </w:rPr>
        <w:t>（</w:t>
      </w:r>
      <w:r>
        <w:rPr>
          <w:rFonts w:hint="eastAsia"/>
          <w:sz w:val="24"/>
        </w:rPr>
        <w:t>2</w:t>
      </w:r>
      <w:r>
        <w:rPr>
          <w:rFonts w:hint="eastAsia"/>
          <w:sz w:val="24"/>
          <w:lang w:val="zh-CN"/>
        </w:rPr>
        <w:t>）采取不正当手段诋毁、排挤其他供应商的；</w:t>
      </w:r>
    </w:p>
    <w:p w:rsidR="00674BBB" w:rsidRDefault="00513EFC">
      <w:pPr>
        <w:autoSpaceDE w:val="0"/>
        <w:autoSpaceDN w:val="0"/>
        <w:spacing w:line="360" w:lineRule="auto"/>
        <w:rPr>
          <w:sz w:val="24"/>
          <w:lang w:val="zh-CN"/>
        </w:rPr>
      </w:pPr>
      <w:r>
        <w:rPr>
          <w:rFonts w:hint="eastAsia"/>
          <w:sz w:val="24"/>
          <w:lang w:val="zh-CN"/>
        </w:rPr>
        <w:t>（</w:t>
      </w:r>
      <w:r>
        <w:rPr>
          <w:rFonts w:hint="eastAsia"/>
          <w:sz w:val="24"/>
        </w:rPr>
        <w:t>3</w:t>
      </w:r>
      <w:r>
        <w:rPr>
          <w:rFonts w:hint="eastAsia"/>
          <w:sz w:val="24"/>
          <w:lang w:val="zh-CN"/>
        </w:rPr>
        <w:t>）与采购人、其他供应商或者采购代理机构恶意串通的；</w:t>
      </w:r>
    </w:p>
    <w:p w:rsidR="00674BBB" w:rsidRDefault="00513EFC">
      <w:pPr>
        <w:autoSpaceDE w:val="0"/>
        <w:autoSpaceDN w:val="0"/>
        <w:spacing w:line="360" w:lineRule="auto"/>
        <w:rPr>
          <w:sz w:val="24"/>
          <w:lang w:val="zh-CN"/>
        </w:rPr>
      </w:pPr>
      <w:r>
        <w:rPr>
          <w:rFonts w:hint="eastAsia"/>
          <w:sz w:val="24"/>
          <w:lang w:val="zh-CN"/>
        </w:rPr>
        <w:lastRenderedPageBreak/>
        <w:t>（</w:t>
      </w:r>
      <w:r>
        <w:rPr>
          <w:rFonts w:hint="eastAsia"/>
          <w:sz w:val="24"/>
        </w:rPr>
        <w:t>4</w:t>
      </w:r>
      <w:r>
        <w:rPr>
          <w:rFonts w:hint="eastAsia"/>
          <w:sz w:val="24"/>
          <w:lang w:val="zh-CN"/>
        </w:rPr>
        <w:t>）向采购人、采购代理机构行贿或者提供其他不正当利益的；</w:t>
      </w:r>
    </w:p>
    <w:p w:rsidR="00674BBB" w:rsidRDefault="00513EFC">
      <w:pPr>
        <w:autoSpaceDE w:val="0"/>
        <w:autoSpaceDN w:val="0"/>
        <w:spacing w:line="360" w:lineRule="auto"/>
        <w:rPr>
          <w:sz w:val="24"/>
          <w:lang w:val="zh-CN"/>
        </w:rPr>
      </w:pPr>
      <w:r>
        <w:rPr>
          <w:rFonts w:hint="eastAsia"/>
          <w:sz w:val="24"/>
          <w:lang w:val="zh-CN"/>
        </w:rPr>
        <w:t>（</w:t>
      </w:r>
      <w:r>
        <w:rPr>
          <w:rFonts w:hint="eastAsia"/>
          <w:sz w:val="24"/>
        </w:rPr>
        <w:t>5</w:t>
      </w:r>
      <w:r>
        <w:rPr>
          <w:rFonts w:hint="eastAsia"/>
          <w:sz w:val="24"/>
          <w:lang w:val="zh-CN"/>
        </w:rPr>
        <w:t>）在招标采购过程中与采购人进行协商谈判的；</w:t>
      </w:r>
    </w:p>
    <w:p w:rsidR="00674BBB" w:rsidRDefault="00513EFC">
      <w:pPr>
        <w:autoSpaceDE w:val="0"/>
        <w:autoSpaceDN w:val="0"/>
        <w:spacing w:line="360" w:lineRule="auto"/>
        <w:rPr>
          <w:sz w:val="24"/>
          <w:szCs w:val="24"/>
        </w:rPr>
      </w:pPr>
      <w:r>
        <w:rPr>
          <w:rFonts w:hint="eastAsia"/>
          <w:sz w:val="24"/>
          <w:lang w:val="zh-CN"/>
        </w:rPr>
        <w:t>（</w:t>
      </w:r>
      <w:r>
        <w:rPr>
          <w:rFonts w:hint="eastAsia"/>
          <w:sz w:val="24"/>
        </w:rPr>
        <w:t>6</w:t>
      </w:r>
      <w:r>
        <w:rPr>
          <w:rFonts w:hint="eastAsia"/>
          <w:sz w:val="24"/>
          <w:lang w:val="zh-CN"/>
        </w:rPr>
        <w:t>）向磋商小组行贿或者提供其他不正当利益。</w:t>
      </w:r>
    </w:p>
    <w:p w:rsidR="00674BBB" w:rsidRDefault="00513EFC">
      <w:pPr>
        <w:pStyle w:val="1"/>
      </w:pPr>
      <w:bookmarkStart w:id="163" w:name="_Toc16406"/>
      <w:bookmarkStart w:id="164" w:name="_Toc19538"/>
      <w:bookmarkStart w:id="165" w:name="_Toc376936765"/>
      <w:bookmarkStart w:id="166" w:name="_Toc325726034"/>
      <w:bookmarkStart w:id="167" w:name="_Toc37756540"/>
      <w:r>
        <w:rPr>
          <w:rFonts w:hint="eastAsia"/>
        </w:rPr>
        <w:t>十、其他</w:t>
      </w:r>
      <w:bookmarkEnd w:id="163"/>
      <w:bookmarkEnd w:id="164"/>
      <w:bookmarkEnd w:id="165"/>
      <w:bookmarkEnd w:id="166"/>
      <w:bookmarkEnd w:id="167"/>
    </w:p>
    <w:p w:rsidR="00674BBB" w:rsidRDefault="00513EFC">
      <w:pPr>
        <w:spacing w:line="360" w:lineRule="auto"/>
        <w:jc w:val="left"/>
        <w:rPr>
          <w:sz w:val="24"/>
          <w:szCs w:val="24"/>
        </w:rPr>
      </w:pPr>
      <w:r>
        <w:rPr>
          <w:rFonts w:hint="eastAsia"/>
          <w:sz w:val="24"/>
          <w:szCs w:val="24"/>
        </w:rPr>
        <w:t>其他未尽事宜，按照《中华人民共和国政府采购法》、《中华人民共和国合同法》、《中华人民共和国政府采购法实施条例》、《政府采购竞争性磋商采购方式管理暂行办法》等法律法规的有关条款执行。</w:t>
      </w:r>
    </w:p>
    <w:p w:rsidR="00674BBB" w:rsidRDefault="00513EFC">
      <w:pPr>
        <w:pStyle w:val="ae"/>
      </w:pPr>
      <w:bookmarkStart w:id="168" w:name="_Toc376936766"/>
      <w:r>
        <w:rPr>
          <w:rFonts w:hint="eastAsia"/>
          <w:kern w:val="28"/>
        </w:rPr>
        <w:br w:type="page"/>
      </w:r>
      <w:bookmarkStart w:id="169" w:name="_Toc37756541"/>
      <w:bookmarkEnd w:id="168"/>
      <w:r>
        <w:rPr>
          <w:rFonts w:hint="eastAsia"/>
        </w:rPr>
        <w:lastRenderedPageBreak/>
        <w:t>第四部分</w:t>
      </w:r>
      <w:r>
        <w:rPr>
          <w:rFonts w:hint="eastAsia"/>
        </w:rPr>
        <w:t xml:space="preserve">  </w:t>
      </w:r>
      <w:r>
        <w:rPr>
          <w:rFonts w:hint="eastAsia"/>
        </w:rPr>
        <w:t>采购项目合同书</w:t>
      </w:r>
      <w:bookmarkEnd w:id="169"/>
    </w:p>
    <w:p w:rsidR="00674BBB" w:rsidRDefault="00674BBB">
      <w:pPr>
        <w:ind w:firstLine="400"/>
      </w:pPr>
      <w:bookmarkStart w:id="170" w:name="_Toc373954603"/>
      <w:bookmarkStart w:id="171" w:name="_Toc375576842"/>
      <w:bookmarkStart w:id="172" w:name="_Toc373936315"/>
    </w:p>
    <w:p w:rsidR="00674BBB" w:rsidRDefault="00674BBB">
      <w:pPr>
        <w:pStyle w:val="a0"/>
        <w:ind w:firstLine="240"/>
      </w:pPr>
    </w:p>
    <w:p w:rsidR="00674BBB" w:rsidRDefault="00674BBB">
      <w:pPr>
        <w:pStyle w:val="a0"/>
        <w:ind w:firstLine="240"/>
      </w:pPr>
    </w:p>
    <w:p w:rsidR="00674BBB" w:rsidRDefault="00513EFC">
      <w:pPr>
        <w:pStyle w:val="a8"/>
        <w:spacing w:line="480" w:lineRule="auto"/>
        <w:jc w:val="center"/>
        <w:rPr>
          <w:sz w:val="48"/>
          <w:szCs w:val="48"/>
        </w:rPr>
      </w:pPr>
      <w:bookmarkStart w:id="173" w:name="_Toc455835990"/>
      <w:bookmarkStart w:id="174" w:name="_Toc458762168"/>
      <w:r>
        <w:rPr>
          <w:rFonts w:hint="eastAsia"/>
          <w:sz w:val="48"/>
          <w:szCs w:val="48"/>
        </w:rPr>
        <w:t>青海省政府采购项目合同书</w:t>
      </w:r>
      <w:bookmarkEnd w:id="173"/>
      <w:bookmarkEnd w:id="174"/>
    </w:p>
    <w:p w:rsidR="00674BBB" w:rsidRDefault="00674BBB">
      <w:pPr>
        <w:ind w:firstLine="400"/>
      </w:pPr>
    </w:p>
    <w:p w:rsidR="00674BBB" w:rsidRDefault="00674BBB">
      <w:pPr>
        <w:ind w:firstLine="400"/>
      </w:pPr>
    </w:p>
    <w:p w:rsidR="00674BBB" w:rsidRDefault="00674BBB">
      <w:pPr>
        <w:ind w:firstLine="400"/>
      </w:pPr>
    </w:p>
    <w:p w:rsidR="00674BBB" w:rsidRDefault="00674BBB">
      <w:pPr>
        <w:ind w:firstLine="400"/>
      </w:pPr>
    </w:p>
    <w:p w:rsidR="00674BBB" w:rsidRDefault="00674BBB">
      <w:pPr>
        <w:ind w:firstLine="400"/>
      </w:pPr>
    </w:p>
    <w:p w:rsidR="00674BBB" w:rsidRDefault="00674BBB"/>
    <w:p w:rsidR="00674BBB" w:rsidRDefault="00513EFC">
      <w:pPr>
        <w:spacing w:line="360" w:lineRule="auto"/>
        <w:ind w:leftChars="300" w:left="2708" w:hangingChars="700" w:hanging="2108"/>
        <w:rPr>
          <w:b/>
          <w:sz w:val="30"/>
          <w:szCs w:val="30"/>
          <w:u w:val="single"/>
        </w:rPr>
      </w:pPr>
      <w:r>
        <w:rPr>
          <w:rFonts w:hint="eastAsia"/>
          <w:b/>
          <w:sz w:val="30"/>
          <w:szCs w:val="30"/>
        </w:rPr>
        <w:t>采购项目名称：</w:t>
      </w:r>
      <w:r>
        <w:rPr>
          <w:rFonts w:hint="eastAsia"/>
          <w:b/>
          <w:sz w:val="30"/>
          <w:szCs w:val="30"/>
          <w:u w:val="single"/>
          <w:lang w:val="zh-CN"/>
        </w:rPr>
        <w:t>城西公安分局公共信息网络安全电子数据勘查取证分析实验室（第一期）项目</w:t>
      </w:r>
    </w:p>
    <w:p w:rsidR="00674BBB" w:rsidRDefault="00513EFC">
      <w:pPr>
        <w:spacing w:line="360" w:lineRule="auto"/>
        <w:ind w:firstLine="602"/>
        <w:rPr>
          <w:b/>
          <w:sz w:val="30"/>
          <w:szCs w:val="30"/>
          <w:u w:val="single"/>
        </w:rPr>
      </w:pPr>
      <w:r>
        <w:rPr>
          <w:rFonts w:hint="eastAsia"/>
          <w:b/>
          <w:sz w:val="30"/>
          <w:szCs w:val="30"/>
        </w:rPr>
        <w:t>采购项目编号：</w:t>
      </w:r>
      <w:r w:rsidR="00CC3A89">
        <w:rPr>
          <w:rFonts w:hint="eastAsia"/>
          <w:b/>
          <w:sz w:val="30"/>
          <w:szCs w:val="30"/>
          <w:u w:val="single"/>
        </w:rPr>
        <w:t>青海港鑫竞磋（货物）2020-052号</w:t>
      </w:r>
      <w:r>
        <w:rPr>
          <w:rFonts w:hint="eastAsia"/>
          <w:b/>
          <w:sz w:val="30"/>
          <w:szCs w:val="30"/>
          <w:u w:val="single"/>
        </w:rPr>
        <w:t xml:space="preserve">    </w:t>
      </w:r>
    </w:p>
    <w:p w:rsidR="00674BBB" w:rsidRDefault="00513EFC">
      <w:pPr>
        <w:spacing w:line="360" w:lineRule="auto"/>
        <w:ind w:firstLine="602"/>
        <w:rPr>
          <w:b/>
          <w:sz w:val="30"/>
          <w:szCs w:val="30"/>
        </w:rPr>
      </w:pPr>
      <w:r>
        <w:rPr>
          <w:rFonts w:hint="eastAsia"/>
          <w:b/>
          <w:sz w:val="30"/>
          <w:szCs w:val="30"/>
        </w:rPr>
        <w:t>采购合同编号：</w:t>
      </w:r>
      <w:r>
        <w:rPr>
          <w:rFonts w:hint="eastAsia"/>
          <w:b/>
          <w:sz w:val="30"/>
          <w:szCs w:val="30"/>
          <w:u w:val="single"/>
        </w:rPr>
        <w:t>QHGX-2020-05</w:t>
      </w:r>
      <w:r w:rsidR="00CC3A89">
        <w:rPr>
          <w:rFonts w:hint="eastAsia"/>
          <w:b/>
          <w:sz w:val="30"/>
          <w:szCs w:val="30"/>
          <w:u w:val="single"/>
        </w:rPr>
        <w:t>2</w:t>
      </w:r>
    </w:p>
    <w:p w:rsidR="00674BBB" w:rsidRDefault="00513EFC">
      <w:pPr>
        <w:spacing w:line="360" w:lineRule="auto"/>
        <w:ind w:firstLine="602"/>
        <w:jc w:val="left"/>
        <w:rPr>
          <w:b/>
          <w:sz w:val="30"/>
          <w:szCs w:val="30"/>
        </w:rPr>
      </w:pPr>
      <w:r>
        <w:rPr>
          <w:rFonts w:hint="eastAsia"/>
          <w:b/>
          <w:sz w:val="30"/>
          <w:szCs w:val="30"/>
        </w:rPr>
        <w:t>采购单位（甲方）：（盖章）</w:t>
      </w:r>
    </w:p>
    <w:p w:rsidR="00674BBB" w:rsidRDefault="00513EFC">
      <w:pPr>
        <w:spacing w:line="360" w:lineRule="auto"/>
        <w:ind w:firstLine="602"/>
        <w:jc w:val="left"/>
        <w:rPr>
          <w:b/>
          <w:sz w:val="30"/>
          <w:szCs w:val="30"/>
          <w:u w:val="single"/>
        </w:rPr>
      </w:pPr>
      <w:r>
        <w:rPr>
          <w:rFonts w:hint="eastAsia"/>
          <w:b/>
          <w:sz w:val="30"/>
          <w:szCs w:val="30"/>
        </w:rPr>
        <w:t>中标供应商（乙方）：（盖章）</w:t>
      </w:r>
    </w:p>
    <w:p w:rsidR="00674BBB" w:rsidRDefault="00513EFC">
      <w:pPr>
        <w:spacing w:line="360" w:lineRule="auto"/>
        <w:ind w:firstLine="602"/>
        <w:rPr>
          <w:b/>
          <w:sz w:val="30"/>
          <w:szCs w:val="30"/>
        </w:rPr>
      </w:pPr>
      <w:r>
        <w:rPr>
          <w:rFonts w:hint="eastAsia"/>
          <w:b/>
          <w:sz w:val="30"/>
          <w:szCs w:val="30"/>
        </w:rPr>
        <w:t>采 购 日 期：</w:t>
      </w:r>
      <w:r>
        <w:rPr>
          <w:rFonts w:hint="eastAsia"/>
          <w:b/>
          <w:sz w:val="30"/>
          <w:szCs w:val="30"/>
          <w:u w:val="single"/>
        </w:rPr>
        <w:t xml:space="preserve"> 2020年10月2</w:t>
      </w:r>
      <w:r w:rsidR="00CB079A">
        <w:rPr>
          <w:rFonts w:hint="eastAsia"/>
          <w:b/>
          <w:sz w:val="30"/>
          <w:szCs w:val="30"/>
          <w:u w:val="single"/>
        </w:rPr>
        <w:t>1</w:t>
      </w:r>
      <w:r>
        <w:rPr>
          <w:rFonts w:hint="eastAsia"/>
          <w:b/>
          <w:sz w:val="30"/>
          <w:szCs w:val="30"/>
          <w:u w:val="single"/>
        </w:rPr>
        <w:t>日     .</w:t>
      </w:r>
    </w:p>
    <w:p w:rsidR="00674BBB" w:rsidRDefault="00513EFC">
      <w:pPr>
        <w:autoSpaceDE w:val="0"/>
        <w:autoSpaceDN w:val="0"/>
        <w:adjustRightInd w:val="0"/>
        <w:spacing w:line="380" w:lineRule="exact"/>
        <w:ind w:firstLine="402"/>
        <w:jc w:val="left"/>
        <w:rPr>
          <w:rFonts w:ascii="Calibri" w:hAnsi="Calibri" w:cs="Calibri"/>
          <w:b/>
          <w:sz w:val="28"/>
          <w:szCs w:val="28"/>
        </w:rPr>
      </w:pPr>
      <w:r>
        <w:rPr>
          <w:b/>
          <w:bCs w:val="0"/>
        </w:rPr>
        <w:br w:type="page"/>
      </w:r>
      <w:bookmarkEnd w:id="170"/>
      <w:bookmarkEnd w:id="171"/>
      <w:bookmarkEnd w:id="172"/>
      <w:r>
        <w:rPr>
          <w:rFonts w:hAnsi="Calibri" w:hint="eastAsia"/>
          <w:b/>
          <w:sz w:val="28"/>
          <w:szCs w:val="28"/>
          <w:lang w:val="zh-CN"/>
        </w:rPr>
        <w:lastRenderedPageBreak/>
        <w:t>采购人（以下简称甲方）：</w:t>
      </w:r>
    </w:p>
    <w:p w:rsidR="00674BBB" w:rsidRDefault="00513EFC">
      <w:pPr>
        <w:autoSpaceDE w:val="0"/>
        <w:autoSpaceDN w:val="0"/>
        <w:adjustRightInd w:val="0"/>
        <w:spacing w:line="380" w:lineRule="exact"/>
        <w:ind w:firstLine="562"/>
        <w:rPr>
          <w:rFonts w:ascii="Calibri" w:hAnsi="Calibri" w:cs="Calibri"/>
          <w:sz w:val="28"/>
          <w:szCs w:val="28"/>
        </w:rPr>
      </w:pPr>
      <w:r>
        <w:rPr>
          <w:rFonts w:hAnsi="Calibri" w:hint="eastAsia"/>
          <w:b/>
          <w:sz w:val="28"/>
          <w:szCs w:val="28"/>
          <w:lang w:val="zh-CN"/>
        </w:rPr>
        <w:t>供应商（以下简称乙方）：</w:t>
      </w:r>
    </w:p>
    <w:p w:rsidR="00674BBB" w:rsidRDefault="00513EFC">
      <w:pPr>
        <w:pStyle w:val="a5"/>
        <w:spacing w:after="0" w:line="380" w:lineRule="exact"/>
        <w:ind w:left="400" w:firstLine="480"/>
        <w:rPr>
          <w:rFonts w:hAnsi="Calibri"/>
          <w:sz w:val="24"/>
          <w:lang w:val="zh-CN"/>
        </w:rPr>
      </w:pPr>
      <w:r>
        <w:rPr>
          <w:rFonts w:hAnsi="Calibri" w:hint="eastAsia"/>
          <w:sz w:val="24"/>
          <w:lang w:val="zh-CN"/>
        </w:rPr>
        <w:t>甲、乙双方根据</w:t>
      </w:r>
      <w:r>
        <w:rPr>
          <w:rFonts w:hAnsi="Calibri" w:hint="eastAsia"/>
          <w:sz w:val="24"/>
          <w:szCs w:val="22"/>
          <w:lang w:val="zh-CN"/>
        </w:rPr>
        <w:t>“城西公安分局公共信息网络安全电子数据勘查取证分析实验室（第一期）项目”</w:t>
      </w:r>
      <w:r>
        <w:rPr>
          <w:rFonts w:hAnsi="Calibri" w:hint="eastAsia"/>
          <w:sz w:val="24"/>
          <w:lang w:val="zh-CN"/>
        </w:rPr>
        <w:t>（</w:t>
      </w:r>
      <w:r w:rsidR="00CC3A89">
        <w:rPr>
          <w:rFonts w:hAnsi="Calibri" w:hint="eastAsia"/>
          <w:sz w:val="24"/>
          <w:lang w:val="zh-CN"/>
        </w:rPr>
        <w:t>青海港鑫竞磋（货物）2020-052号</w:t>
      </w:r>
      <w:r>
        <w:rPr>
          <w:rFonts w:hAnsi="Calibri" w:hint="eastAsia"/>
          <w:sz w:val="24"/>
          <w:lang w:val="zh-CN"/>
        </w:rPr>
        <w:t>）的磋商文件要求和采购代理机构出具的《中标通知书》，并经双方协商一致，签订本合同协议书。</w:t>
      </w:r>
    </w:p>
    <w:p w:rsidR="00674BBB" w:rsidRDefault="00513EFC">
      <w:pPr>
        <w:autoSpaceDE w:val="0"/>
        <w:autoSpaceDN w:val="0"/>
        <w:adjustRightInd w:val="0"/>
        <w:spacing w:line="380" w:lineRule="exact"/>
        <w:ind w:firstLine="480"/>
        <w:rPr>
          <w:rFonts w:hAnsi="Calibri"/>
          <w:sz w:val="24"/>
          <w:lang w:val="zh-CN"/>
        </w:rPr>
      </w:pPr>
      <w:r>
        <w:rPr>
          <w:rFonts w:hAnsi="Calibri" w:hint="eastAsia"/>
          <w:sz w:val="24"/>
          <w:lang w:val="zh-CN"/>
        </w:rPr>
        <w:t>一、签订本政府采购合同的依据</w:t>
      </w:r>
    </w:p>
    <w:p w:rsidR="00674BBB" w:rsidRDefault="00513EFC">
      <w:pPr>
        <w:autoSpaceDE w:val="0"/>
        <w:autoSpaceDN w:val="0"/>
        <w:adjustRightInd w:val="0"/>
        <w:spacing w:line="380" w:lineRule="exact"/>
        <w:ind w:firstLine="480"/>
        <w:rPr>
          <w:rFonts w:hAnsi="Calibri"/>
          <w:sz w:val="24"/>
          <w:lang w:val="zh-CN"/>
        </w:rPr>
      </w:pPr>
      <w:r>
        <w:rPr>
          <w:rFonts w:hAnsi="Calibri" w:hint="eastAsia"/>
          <w:sz w:val="24"/>
          <w:lang w:val="zh-CN"/>
        </w:rPr>
        <w:t>本政府采购合同所附下列文件是构成本政府采购合同不可分割的部分：</w:t>
      </w:r>
    </w:p>
    <w:p w:rsidR="00674BBB" w:rsidRDefault="00513EFC">
      <w:pPr>
        <w:autoSpaceDE w:val="0"/>
        <w:autoSpaceDN w:val="0"/>
        <w:adjustRightInd w:val="0"/>
        <w:spacing w:line="380" w:lineRule="exact"/>
        <w:ind w:firstLine="480"/>
        <w:jc w:val="left"/>
        <w:rPr>
          <w:rFonts w:hAnsi="Calibri"/>
          <w:sz w:val="24"/>
          <w:lang w:val="zh-CN"/>
        </w:rPr>
      </w:pPr>
      <w:r>
        <w:rPr>
          <w:rFonts w:hAnsi="Calibri" w:hint="eastAsia"/>
          <w:sz w:val="24"/>
          <w:lang w:val="zh-CN"/>
        </w:rPr>
        <w:t>1. 磋商文件；</w:t>
      </w:r>
    </w:p>
    <w:p w:rsidR="00674BBB" w:rsidRDefault="00513EFC">
      <w:pPr>
        <w:autoSpaceDE w:val="0"/>
        <w:autoSpaceDN w:val="0"/>
        <w:adjustRightInd w:val="0"/>
        <w:spacing w:line="380" w:lineRule="exact"/>
        <w:ind w:firstLine="480"/>
        <w:jc w:val="left"/>
        <w:rPr>
          <w:rFonts w:hAnsi="Calibri"/>
          <w:sz w:val="24"/>
          <w:lang w:val="zh-CN"/>
        </w:rPr>
      </w:pPr>
      <w:r>
        <w:rPr>
          <w:rFonts w:hAnsi="Calibri" w:hint="eastAsia"/>
          <w:sz w:val="24"/>
          <w:lang w:val="zh-CN"/>
        </w:rPr>
        <w:t>2. 磋商文件的更正、变更公告；</w:t>
      </w:r>
    </w:p>
    <w:p w:rsidR="00674BBB" w:rsidRDefault="00513EFC">
      <w:pPr>
        <w:autoSpaceDE w:val="0"/>
        <w:autoSpaceDN w:val="0"/>
        <w:adjustRightInd w:val="0"/>
        <w:spacing w:line="380" w:lineRule="exact"/>
        <w:ind w:firstLine="480"/>
        <w:jc w:val="left"/>
        <w:rPr>
          <w:rFonts w:hAnsi="Calibri"/>
          <w:sz w:val="24"/>
          <w:lang w:val="zh-CN"/>
        </w:rPr>
      </w:pPr>
      <w:r>
        <w:rPr>
          <w:rFonts w:hAnsi="Calibri" w:hint="eastAsia"/>
          <w:sz w:val="24"/>
          <w:lang w:val="zh-CN"/>
        </w:rPr>
        <w:t>3.中标人提交的投标文件；</w:t>
      </w:r>
    </w:p>
    <w:p w:rsidR="00674BBB" w:rsidRDefault="00513EFC">
      <w:pPr>
        <w:autoSpaceDE w:val="0"/>
        <w:autoSpaceDN w:val="0"/>
        <w:adjustRightInd w:val="0"/>
        <w:spacing w:line="380" w:lineRule="exact"/>
        <w:ind w:firstLine="480"/>
        <w:jc w:val="left"/>
        <w:rPr>
          <w:rFonts w:hAnsi="Calibri"/>
          <w:sz w:val="24"/>
          <w:lang w:val="zh-CN"/>
        </w:rPr>
      </w:pPr>
      <w:r>
        <w:rPr>
          <w:rFonts w:hAnsi="Calibri" w:hint="eastAsia"/>
          <w:sz w:val="24"/>
          <w:lang w:val="zh-CN"/>
        </w:rPr>
        <w:t>4. 磋商文件中规定的政府采购合同通用条款；</w:t>
      </w:r>
    </w:p>
    <w:p w:rsidR="00674BBB" w:rsidRDefault="00513EFC">
      <w:pPr>
        <w:autoSpaceDE w:val="0"/>
        <w:autoSpaceDN w:val="0"/>
        <w:adjustRightInd w:val="0"/>
        <w:spacing w:line="380" w:lineRule="exact"/>
        <w:ind w:firstLine="480"/>
        <w:jc w:val="left"/>
        <w:rPr>
          <w:rFonts w:hAnsi="Calibri"/>
          <w:sz w:val="24"/>
          <w:lang w:val="zh-CN"/>
        </w:rPr>
      </w:pPr>
      <w:r>
        <w:rPr>
          <w:rFonts w:hAnsi="Calibri" w:hint="eastAsia"/>
          <w:sz w:val="24"/>
          <w:lang w:val="zh-CN"/>
        </w:rPr>
        <w:t>5.中标通知书；</w:t>
      </w:r>
    </w:p>
    <w:p w:rsidR="00674BBB" w:rsidRDefault="00513EFC">
      <w:pPr>
        <w:autoSpaceDE w:val="0"/>
        <w:autoSpaceDN w:val="0"/>
        <w:adjustRightInd w:val="0"/>
        <w:spacing w:line="380" w:lineRule="exact"/>
        <w:ind w:firstLine="480"/>
        <w:rPr>
          <w:rFonts w:hAnsi="Calibri"/>
          <w:sz w:val="24"/>
          <w:lang w:val="zh-CN"/>
        </w:rPr>
      </w:pPr>
      <w:r>
        <w:rPr>
          <w:rFonts w:hAnsi="Calibri" w:hint="eastAsia"/>
          <w:sz w:val="24"/>
          <w:lang w:val="zh-CN"/>
        </w:rPr>
        <w:t>6.履约保证金缴费证明。</w:t>
      </w:r>
    </w:p>
    <w:p w:rsidR="00674BBB" w:rsidRDefault="00513EFC">
      <w:pPr>
        <w:autoSpaceDE w:val="0"/>
        <w:autoSpaceDN w:val="0"/>
        <w:adjustRightInd w:val="0"/>
        <w:spacing w:line="380" w:lineRule="exact"/>
        <w:ind w:firstLine="480"/>
        <w:rPr>
          <w:rFonts w:hAnsi="Calibri"/>
          <w:sz w:val="24"/>
          <w:lang w:val="zh-CN"/>
        </w:rPr>
      </w:pPr>
      <w:r>
        <w:rPr>
          <w:rFonts w:hAnsi="Calibri" w:hint="eastAsia"/>
          <w:sz w:val="24"/>
          <w:lang w:val="zh-CN"/>
        </w:rPr>
        <w:t>二、合同标的及金额                                       单位：元</w:t>
      </w:r>
    </w:p>
    <w:tbl>
      <w:tblPr>
        <w:tblW w:w="0" w:type="auto"/>
        <w:tblLayout w:type="fixed"/>
        <w:tblLook w:val="04A0"/>
      </w:tblPr>
      <w:tblGrid>
        <w:gridCol w:w="791"/>
        <w:gridCol w:w="2460"/>
        <w:gridCol w:w="2293"/>
        <w:gridCol w:w="763"/>
        <w:gridCol w:w="1147"/>
        <w:gridCol w:w="1145"/>
        <w:gridCol w:w="696"/>
      </w:tblGrid>
      <w:tr w:rsidR="00674BBB">
        <w:trPr>
          <w:cantSplit/>
          <w:trHeight w:val="900"/>
        </w:trPr>
        <w:tc>
          <w:tcPr>
            <w:tcW w:w="791" w:type="dxa"/>
            <w:tcBorders>
              <w:top w:val="single" w:sz="4" w:space="0" w:color="auto"/>
              <w:left w:val="single" w:sz="4" w:space="0" w:color="auto"/>
              <w:bottom w:val="single" w:sz="4" w:space="0" w:color="auto"/>
              <w:right w:val="single" w:sz="4" w:space="0" w:color="auto"/>
            </w:tcBorders>
            <w:vAlign w:val="center"/>
          </w:tcPr>
          <w:p w:rsidR="00674BBB" w:rsidRDefault="00513EFC">
            <w:pPr>
              <w:autoSpaceDE w:val="0"/>
              <w:autoSpaceDN w:val="0"/>
              <w:adjustRightInd w:val="0"/>
              <w:spacing w:line="380" w:lineRule="exact"/>
              <w:rPr>
                <w:rFonts w:hAnsi="Calibri"/>
                <w:sz w:val="24"/>
                <w:lang w:val="zh-CN"/>
              </w:rPr>
            </w:pPr>
            <w:r>
              <w:rPr>
                <w:rFonts w:hAnsi="Calibri" w:hint="eastAsia"/>
                <w:sz w:val="24"/>
                <w:lang w:val="zh-CN"/>
              </w:rPr>
              <w:t>序号</w:t>
            </w:r>
          </w:p>
        </w:tc>
        <w:tc>
          <w:tcPr>
            <w:tcW w:w="2460" w:type="dxa"/>
            <w:tcBorders>
              <w:top w:val="single" w:sz="4" w:space="0" w:color="auto"/>
              <w:left w:val="single" w:sz="4" w:space="0" w:color="auto"/>
              <w:bottom w:val="single" w:sz="4" w:space="0" w:color="auto"/>
              <w:right w:val="single" w:sz="4" w:space="0" w:color="auto"/>
            </w:tcBorders>
            <w:vAlign w:val="center"/>
          </w:tcPr>
          <w:p w:rsidR="00674BBB" w:rsidRDefault="00513EFC">
            <w:pPr>
              <w:autoSpaceDE w:val="0"/>
              <w:autoSpaceDN w:val="0"/>
              <w:adjustRightInd w:val="0"/>
              <w:spacing w:line="380" w:lineRule="exact"/>
              <w:ind w:firstLine="480"/>
              <w:rPr>
                <w:rFonts w:hAnsi="Calibri"/>
                <w:sz w:val="24"/>
                <w:lang w:val="zh-CN"/>
              </w:rPr>
            </w:pPr>
            <w:r>
              <w:rPr>
                <w:rFonts w:hAnsi="Calibri" w:hint="eastAsia"/>
                <w:sz w:val="24"/>
                <w:lang w:val="zh-CN"/>
              </w:rPr>
              <w:t>标的名称</w:t>
            </w:r>
          </w:p>
        </w:tc>
        <w:tc>
          <w:tcPr>
            <w:tcW w:w="2293" w:type="dxa"/>
            <w:tcBorders>
              <w:top w:val="single" w:sz="4" w:space="0" w:color="auto"/>
              <w:left w:val="single" w:sz="4" w:space="0" w:color="auto"/>
              <w:bottom w:val="single" w:sz="4" w:space="0" w:color="auto"/>
              <w:right w:val="single" w:sz="4" w:space="0" w:color="auto"/>
            </w:tcBorders>
            <w:vAlign w:val="center"/>
          </w:tcPr>
          <w:p w:rsidR="00674BBB" w:rsidRDefault="00513EFC">
            <w:pPr>
              <w:autoSpaceDE w:val="0"/>
              <w:autoSpaceDN w:val="0"/>
              <w:adjustRightInd w:val="0"/>
              <w:spacing w:line="380" w:lineRule="exact"/>
              <w:ind w:firstLine="480"/>
              <w:rPr>
                <w:rFonts w:hAnsi="Calibri"/>
                <w:sz w:val="24"/>
                <w:lang w:val="zh-CN"/>
              </w:rPr>
            </w:pPr>
            <w:r>
              <w:rPr>
                <w:rFonts w:hAnsi="Calibri" w:hint="eastAsia"/>
                <w:sz w:val="24"/>
                <w:lang w:val="zh-CN"/>
              </w:rPr>
              <w:t>型号规格</w:t>
            </w:r>
          </w:p>
        </w:tc>
        <w:tc>
          <w:tcPr>
            <w:tcW w:w="763" w:type="dxa"/>
            <w:tcBorders>
              <w:top w:val="single" w:sz="4" w:space="0" w:color="auto"/>
              <w:left w:val="single" w:sz="4" w:space="0" w:color="auto"/>
              <w:bottom w:val="single" w:sz="4" w:space="0" w:color="auto"/>
              <w:right w:val="single" w:sz="4" w:space="0" w:color="auto"/>
            </w:tcBorders>
            <w:vAlign w:val="center"/>
          </w:tcPr>
          <w:p w:rsidR="00674BBB" w:rsidRDefault="00513EFC">
            <w:pPr>
              <w:autoSpaceDE w:val="0"/>
              <w:autoSpaceDN w:val="0"/>
              <w:adjustRightInd w:val="0"/>
              <w:spacing w:line="380" w:lineRule="exact"/>
              <w:rPr>
                <w:rFonts w:hAnsi="Calibri"/>
                <w:sz w:val="24"/>
                <w:lang w:val="zh-CN"/>
              </w:rPr>
            </w:pPr>
            <w:r>
              <w:rPr>
                <w:rFonts w:hAnsi="Calibri" w:hint="eastAsia"/>
                <w:sz w:val="24"/>
                <w:lang w:val="zh-CN"/>
              </w:rPr>
              <w:t>数量</w:t>
            </w:r>
          </w:p>
        </w:tc>
        <w:tc>
          <w:tcPr>
            <w:tcW w:w="1147" w:type="dxa"/>
            <w:tcBorders>
              <w:top w:val="single" w:sz="4" w:space="0" w:color="auto"/>
              <w:left w:val="single" w:sz="4" w:space="0" w:color="auto"/>
              <w:bottom w:val="single" w:sz="4" w:space="0" w:color="auto"/>
              <w:right w:val="single" w:sz="4" w:space="0" w:color="auto"/>
            </w:tcBorders>
            <w:vAlign w:val="center"/>
          </w:tcPr>
          <w:p w:rsidR="00674BBB" w:rsidRDefault="00513EFC">
            <w:pPr>
              <w:autoSpaceDE w:val="0"/>
              <w:autoSpaceDN w:val="0"/>
              <w:adjustRightInd w:val="0"/>
              <w:spacing w:line="380" w:lineRule="exact"/>
              <w:rPr>
                <w:rFonts w:hAnsi="Calibri"/>
                <w:sz w:val="24"/>
                <w:lang w:val="zh-CN"/>
              </w:rPr>
            </w:pPr>
            <w:r>
              <w:rPr>
                <w:rFonts w:hAnsi="Calibri" w:hint="eastAsia"/>
                <w:sz w:val="24"/>
                <w:lang w:val="zh-CN"/>
              </w:rPr>
              <w:t>单价</w:t>
            </w:r>
          </w:p>
        </w:tc>
        <w:tc>
          <w:tcPr>
            <w:tcW w:w="1145" w:type="dxa"/>
            <w:tcBorders>
              <w:top w:val="single" w:sz="4" w:space="0" w:color="auto"/>
              <w:left w:val="single" w:sz="4" w:space="0" w:color="auto"/>
              <w:bottom w:val="single" w:sz="4" w:space="0" w:color="auto"/>
              <w:right w:val="single" w:sz="4" w:space="0" w:color="auto"/>
            </w:tcBorders>
            <w:vAlign w:val="center"/>
          </w:tcPr>
          <w:p w:rsidR="00674BBB" w:rsidRDefault="00513EFC">
            <w:pPr>
              <w:autoSpaceDE w:val="0"/>
              <w:autoSpaceDN w:val="0"/>
              <w:adjustRightInd w:val="0"/>
              <w:spacing w:line="380" w:lineRule="exact"/>
              <w:rPr>
                <w:rFonts w:hAnsi="Calibri"/>
                <w:sz w:val="24"/>
                <w:lang w:val="zh-CN"/>
              </w:rPr>
            </w:pPr>
            <w:r>
              <w:rPr>
                <w:rFonts w:hAnsi="Calibri" w:hint="eastAsia"/>
                <w:sz w:val="24"/>
                <w:lang w:val="zh-CN"/>
              </w:rPr>
              <w:t>总价</w:t>
            </w:r>
          </w:p>
        </w:tc>
        <w:tc>
          <w:tcPr>
            <w:tcW w:w="696" w:type="dxa"/>
            <w:tcBorders>
              <w:top w:val="single" w:sz="4" w:space="0" w:color="auto"/>
              <w:left w:val="single" w:sz="4" w:space="0" w:color="auto"/>
              <w:bottom w:val="single" w:sz="4" w:space="0" w:color="auto"/>
              <w:right w:val="single" w:sz="4" w:space="0" w:color="auto"/>
            </w:tcBorders>
            <w:vAlign w:val="center"/>
          </w:tcPr>
          <w:p w:rsidR="00674BBB" w:rsidRDefault="00513EFC">
            <w:pPr>
              <w:autoSpaceDE w:val="0"/>
              <w:autoSpaceDN w:val="0"/>
              <w:adjustRightInd w:val="0"/>
              <w:spacing w:line="380" w:lineRule="exact"/>
              <w:rPr>
                <w:rFonts w:hAnsi="Calibri"/>
                <w:sz w:val="24"/>
                <w:lang w:val="zh-CN"/>
              </w:rPr>
            </w:pPr>
            <w:r>
              <w:rPr>
                <w:rFonts w:hAnsi="Calibri" w:hint="eastAsia"/>
                <w:sz w:val="24"/>
                <w:lang w:val="zh-CN"/>
              </w:rPr>
              <w:t>备注</w:t>
            </w:r>
          </w:p>
        </w:tc>
      </w:tr>
      <w:tr w:rsidR="00674BBB">
        <w:trPr>
          <w:cantSplit/>
          <w:trHeight w:val="590"/>
        </w:trPr>
        <w:tc>
          <w:tcPr>
            <w:tcW w:w="791" w:type="dxa"/>
            <w:tcBorders>
              <w:top w:val="single" w:sz="4" w:space="0" w:color="auto"/>
              <w:left w:val="single" w:sz="4" w:space="0" w:color="auto"/>
              <w:bottom w:val="single" w:sz="4" w:space="0" w:color="auto"/>
              <w:right w:val="single" w:sz="4" w:space="0" w:color="auto"/>
            </w:tcBorders>
            <w:vAlign w:val="center"/>
          </w:tcPr>
          <w:p w:rsidR="00674BBB" w:rsidRDefault="00674BBB">
            <w:pPr>
              <w:autoSpaceDE w:val="0"/>
              <w:autoSpaceDN w:val="0"/>
              <w:adjustRightInd w:val="0"/>
              <w:spacing w:line="380" w:lineRule="exact"/>
              <w:ind w:firstLine="480"/>
              <w:rPr>
                <w:rFonts w:hAnsi="Calibri"/>
                <w:sz w:val="24"/>
                <w:lang w:val="zh-CN"/>
              </w:rPr>
            </w:pPr>
          </w:p>
        </w:tc>
        <w:tc>
          <w:tcPr>
            <w:tcW w:w="2460" w:type="dxa"/>
            <w:tcBorders>
              <w:top w:val="single" w:sz="4" w:space="0" w:color="auto"/>
              <w:left w:val="single" w:sz="4" w:space="0" w:color="auto"/>
              <w:bottom w:val="single" w:sz="4" w:space="0" w:color="auto"/>
              <w:right w:val="single" w:sz="4" w:space="0" w:color="auto"/>
            </w:tcBorders>
            <w:vAlign w:val="center"/>
          </w:tcPr>
          <w:p w:rsidR="00674BBB" w:rsidRDefault="00674BBB">
            <w:pPr>
              <w:autoSpaceDE w:val="0"/>
              <w:autoSpaceDN w:val="0"/>
              <w:adjustRightInd w:val="0"/>
              <w:spacing w:line="380" w:lineRule="exact"/>
              <w:ind w:firstLine="480"/>
              <w:rPr>
                <w:rFonts w:hAnsi="Calibri"/>
                <w:sz w:val="24"/>
                <w:lang w:val="zh-CN"/>
              </w:rPr>
            </w:pPr>
          </w:p>
        </w:tc>
        <w:tc>
          <w:tcPr>
            <w:tcW w:w="2293" w:type="dxa"/>
            <w:tcBorders>
              <w:top w:val="single" w:sz="4" w:space="0" w:color="auto"/>
              <w:left w:val="single" w:sz="4" w:space="0" w:color="auto"/>
              <w:bottom w:val="single" w:sz="4" w:space="0" w:color="auto"/>
              <w:right w:val="single" w:sz="4" w:space="0" w:color="auto"/>
            </w:tcBorders>
            <w:vAlign w:val="center"/>
          </w:tcPr>
          <w:p w:rsidR="00674BBB" w:rsidRDefault="00674BBB">
            <w:pPr>
              <w:autoSpaceDE w:val="0"/>
              <w:autoSpaceDN w:val="0"/>
              <w:adjustRightInd w:val="0"/>
              <w:spacing w:line="380" w:lineRule="exact"/>
              <w:ind w:firstLine="480"/>
              <w:rPr>
                <w:rFonts w:hAnsi="Calibri"/>
                <w:sz w:val="24"/>
                <w:lang w:val="zh-CN"/>
              </w:rPr>
            </w:pPr>
          </w:p>
        </w:tc>
        <w:tc>
          <w:tcPr>
            <w:tcW w:w="763" w:type="dxa"/>
            <w:tcBorders>
              <w:top w:val="single" w:sz="4" w:space="0" w:color="auto"/>
              <w:left w:val="single" w:sz="4" w:space="0" w:color="auto"/>
              <w:bottom w:val="single" w:sz="4" w:space="0" w:color="auto"/>
              <w:right w:val="single" w:sz="4" w:space="0" w:color="auto"/>
            </w:tcBorders>
            <w:vAlign w:val="center"/>
          </w:tcPr>
          <w:p w:rsidR="00674BBB" w:rsidRDefault="00674BBB">
            <w:pPr>
              <w:autoSpaceDE w:val="0"/>
              <w:autoSpaceDN w:val="0"/>
              <w:adjustRightInd w:val="0"/>
              <w:spacing w:line="380" w:lineRule="exact"/>
              <w:ind w:firstLine="480"/>
              <w:rPr>
                <w:rFonts w:hAnsi="Calibri"/>
                <w:sz w:val="24"/>
                <w:lang w:val="zh-CN"/>
              </w:rPr>
            </w:pPr>
          </w:p>
        </w:tc>
        <w:tc>
          <w:tcPr>
            <w:tcW w:w="1147" w:type="dxa"/>
            <w:tcBorders>
              <w:top w:val="single" w:sz="4" w:space="0" w:color="auto"/>
              <w:left w:val="single" w:sz="4" w:space="0" w:color="auto"/>
              <w:bottom w:val="single" w:sz="4" w:space="0" w:color="auto"/>
              <w:right w:val="single" w:sz="4" w:space="0" w:color="auto"/>
            </w:tcBorders>
            <w:vAlign w:val="center"/>
          </w:tcPr>
          <w:p w:rsidR="00674BBB" w:rsidRDefault="00674BBB">
            <w:pPr>
              <w:autoSpaceDE w:val="0"/>
              <w:autoSpaceDN w:val="0"/>
              <w:adjustRightInd w:val="0"/>
              <w:spacing w:line="380" w:lineRule="exact"/>
              <w:ind w:firstLine="480"/>
              <w:rPr>
                <w:rFonts w:hAnsi="Calibri"/>
                <w:sz w:val="24"/>
                <w:lang w:val="zh-CN"/>
              </w:rPr>
            </w:pPr>
          </w:p>
        </w:tc>
        <w:tc>
          <w:tcPr>
            <w:tcW w:w="1145" w:type="dxa"/>
            <w:tcBorders>
              <w:top w:val="single" w:sz="4" w:space="0" w:color="auto"/>
              <w:left w:val="single" w:sz="4" w:space="0" w:color="auto"/>
              <w:bottom w:val="single" w:sz="4" w:space="0" w:color="auto"/>
              <w:right w:val="single" w:sz="4" w:space="0" w:color="auto"/>
            </w:tcBorders>
            <w:vAlign w:val="center"/>
          </w:tcPr>
          <w:p w:rsidR="00674BBB" w:rsidRDefault="00674BBB">
            <w:pPr>
              <w:autoSpaceDE w:val="0"/>
              <w:autoSpaceDN w:val="0"/>
              <w:adjustRightInd w:val="0"/>
              <w:spacing w:line="380" w:lineRule="exact"/>
              <w:ind w:firstLine="480"/>
              <w:rPr>
                <w:rFonts w:hAnsi="Calibri"/>
                <w:sz w:val="24"/>
                <w:lang w:val="zh-CN"/>
              </w:rPr>
            </w:pPr>
          </w:p>
        </w:tc>
        <w:tc>
          <w:tcPr>
            <w:tcW w:w="696" w:type="dxa"/>
            <w:tcBorders>
              <w:top w:val="single" w:sz="4" w:space="0" w:color="auto"/>
              <w:left w:val="single" w:sz="4" w:space="0" w:color="auto"/>
              <w:bottom w:val="single" w:sz="4" w:space="0" w:color="auto"/>
              <w:right w:val="single" w:sz="4" w:space="0" w:color="auto"/>
            </w:tcBorders>
            <w:vAlign w:val="center"/>
          </w:tcPr>
          <w:p w:rsidR="00674BBB" w:rsidRDefault="00674BBB">
            <w:pPr>
              <w:autoSpaceDE w:val="0"/>
              <w:autoSpaceDN w:val="0"/>
              <w:adjustRightInd w:val="0"/>
              <w:spacing w:line="380" w:lineRule="exact"/>
              <w:ind w:firstLine="480"/>
              <w:rPr>
                <w:rFonts w:hAnsi="Calibri"/>
                <w:sz w:val="24"/>
                <w:lang w:val="zh-CN"/>
              </w:rPr>
            </w:pPr>
          </w:p>
        </w:tc>
      </w:tr>
      <w:tr w:rsidR="00674BBB">
        <w:trPr>
          <w:cantSplit/>
          <w:trHeight w:val="664"/>
        </w:trPr>
        <w:tc>
          <w:tcPr>
            <w:tcW w:w="791" w:type="dxa"/>
            <w:tcBorders>
              <w:top w:val="single" w:sz="4" w:space="0" w:color="auto"/>
              <w:left w:val="single" w:sz="4" w:space="0" w:color="auto"/>
              <w:bottom w:val="single" w:sz="4" w:space="0" w:color="auto"/>
              <w:right w:val="single" w:sz="4" w:space="0" w:color="auto"/>
            </w:tcBorders>
            <w:vAlign w:val="center"/>
          </w:tcPr>
          <w:p w:rsidR="00674BBB" w:rsidRDefault="00674BBB">
            <w:pPr>
              <w:autoSpaceDE w:val="0"/>
              <w:autoSpaceDN w:val="0"/>
              <w:adjustRightInd w:val="0"/>
              <w:spacing w:line="380" w:lineRule="exact"/>
              <w:ind w:firstLine="480"/>
              <w:rPr>
                <w:rFonts w:hAnsi="Calibri"/>
                <w:sz w:val="24"/>
                <w:lang w:val="zh-CN"/>
              </w:rPr>
            </w:pPr>
          </w:p>
        </w:tc>
        <w:tc>
          <w:tcPr>
            <w:tcW w:w="2460" w:type="dxa"/>
            <w:tcBorders>
              <w:top w:val="single" w:sz="4" w:space="0" w:color="auto"/>
              <w:left w:val="single" w:sz="4" w:space="0" w:color="auto"/>
              <w:bottom w:val="single" w:sz="4" w:space="0" w:color="auto"/>
              <w:right w:val="single" w:sz="4" w:space="0" w:color="auto"/>
            </w:tcBorders>
            <w:vAlign w:val="center"/>
          </w:tcPr>
          <w:p w:rsidR="00674BBB" w:rsidRDefault="00674BBB">
            <w:pPr>
              <w:autoSpaceDE w:val="0"/>
              <w:autoSpaceDN w:val="0"/>
              <w:adjustRightInd w:val="0"/>
              <w:spacing w:line="380" w:lineRule="exact"/>
              <w:ind w:firstLine="480"/>
              <w:rPr>
                <w:rFonts w:hAnsi="Calibri"/>
                <w:sz w:val="24"/>
                <w:lang w:val="zh-CN"/>
              </w:rPr>
            </w:pPr>
          </w:p>
        </w:tc>
        <w:tc>
          <w:tcPr>
            <w:tcW w:w="2293" w:type="dxa"/>
            <w:tcBorders>
              <w:top w:val="single" w:sz="4" w:space="0" w:color="auto"/>
              <w:left w:val="single" w:sz="4" w:space="0" w:color="auto"/>
              <w:bottom w:val="single" w:sz="4" w:space="0" w:color="auto"/>
              <w:right w:val="single" w:sz="4" w:space="0" w:color="auto"/>
            </w:tcBorders>
            <w:vAlign w:val="center"/>
          </w:tcPr>
          <w:p w:rsidR="00674BBB" w:rsidRDefault="00674BBB">
            <w:pPr>
              <w:autoSpaceDE w:val="0"/>
              <w:autoSpaceDN w:val="0"/>
              <w:adjustRightInd w:val="0"/>
              <w:spacing w:line="380" w:lineRule="exact"/>
              <w:ind w:firstLine="480"/>
              <w:rPr>
                <w:rFonts w:hAnsi="Calibri"/>
                <w:sz w:val="24"/>
                <w:lang w:val="zh-CN"/>
              </w:rPr>
            </w:pPr>
          </w:p>
        </w:tc>
        <w:tc>
          <w:tcPr>
            <w:tcW w:w="763" w:type="dxa"/>
            <w:tcBorders>
              <w:top w:val="single" w:sz="4" w:space="0" w:color="auto"/>
              <w:left w:val="single" w:sz="4" w:space="0" w:color="auto"/>
              <w:bottom w:val="single" w:sz="4" w:space="0" w:color="auto"/>
              <w:right w:val="single" w:sz="4" w:space="0" w:color="auto"/>
            </w:tcBorders>
            <w:vAlign w:val="center"/>
          </w:tcPr>
          <w:p w:rsidR="00674BBB" w:rsidRDefault="00674BBB">
            <w:pPr>
              <w:autoSpaceDE w:val="0"/>
              <w:autoSpaceDN w:val="0"/>
              <w:adjustRightInd w:val="0"/>
              <w:spacing w:line="380" w:lineRule="exact"/>
              <w:ind w:firstLine="480"/>
              <w:rPr>
                <w:rFonts w:hAnsi="Calibri"/>
                <w:sz w:val="24"/>
                <w:lang w:val="zh-CN"/>
              </w:rPr>
            </w:pPr>
          </w:p>
        </w:tc>
        <w:tc>
          <w:tcPr>
            <w:tcW w:w="1147" w:type="dxa"/>
            <w:tcBorders>
              <w:top w:val="single" w:sz="4" w:space="0" w:color="auto"/>
              <w:left w:val="single" w:sz="4" w:space="0" w:color="auto"/>
              <w:bottom w:val="single" w:sz="4" w:space="0" w:color="auto"/>
              <w:right w:val="single" w:sz="4" w:space="0" w:color="auto"/>
            </w:tcBorders>
            <w:vAlign w:val="center"/>
          </w:tcPr>
          <w:p w:rsidR="00674BBB" w:rsidRDefault="00674BBB">
            <w:pPr>
              <w:autoSpaceDE w:val="0"/>
              <w:autoSpaceDN w:val="0"/>
              <w:adjustRightInd w:val="0"/>
              <w:spacing w:line="380" w:lineRule="exact"/>
              <w:ind w:firstLine="480"/>
              <w:rPr>
                <w:rFonts w:hAnsi="Calibri"/>
                <w:sz w:val="24"/>
                <w:lang w:val="zh-CN"/>
              </w:rPr>
            </w:pPr>
          </w:p>
        </w:tc>
        <w:tc>
          <w:tcPr>
            <w:tcW w:w="1145" w:type="dxa"/>
            <w:tcBorders>
              <w:top w:val="single" w:sz="4" w:space="0" w:color="auto"/>
              <w:left w:val="single" w:sz="4" w:space="0" w:color="auto"/>
              <w:bottom w:val="single" w:sz="4" w:space="0" w:color="auto"/>
              <w:right w:val="single" w:sz="4" w:space="0" w:color="auto"/>
            </w:tcBorders>
            <w:vAlign w:val="center"/>
          </w:tcPr>
          <w:p w:rsidR="00674BBB" w:rsidRDefault="00674BBB">
            <w:pPr>
              <w:autoSpaceDE w:val="0"/>
              <w:autoSpaceDN w:val="0"/>
              <w:adjustRightInd w:val="0"/>
              <w:spacing w:line="380" w:lineRule="exact"/>
              <w:ind w:firstLine="480"/>
              <w:rPr>
                <w:rFonts w:hAnsi="Calibri"/>
                <w:sz w:val="24"/>
                <w:lang w:val="zh-CN"/>
              </w:rPr>
            </w:pPr>
          </w:p>
        </w:tc>
        <w:tc>
          <w:tcPr>
            <w:tcW w:w="696" w:type="dxa"/>
            <w:tcBorders>
              <w:top w:val="single" w:sz="4" w:space="0" w:color="auto"/>
              <w:left w:val="single" w:sz="4" w:space="0" w:color="auto"/>
              <w:bottom w:val="single" w:sz="4" w:space="0" w:color="auto"/>
              <w:right w:val="single" w:sz="4" w:space="0" w:color="auto"/>
            </w:tcBorders>
            <w:vAlign w:val="center"/>
          </w:tcPr>
          <w:p w:rsidR="00674BBB" w:rsidRDefault="00674BBB">
            <w:pPr>
              <w:autoSpaceDE w:val="0"/>
              <w:autoSpaceDN w:val="0"/>
              <w:adjustRightInd w:val="0"/>
              <w:spacing w:line="380" w:lineRule="exact"/>
              <w:ind w:firstLine="480"/>
              <w:rPr>
                <w:rFonts w:hAnsi="Calibri"/>
                <w:sz w:val="24"/>
                <w:lang w:val="zh-CN"/>
              </w:rPr>
            </w:pPr>
          </w:p>
        </w:tc>
      </w:tr>
      <w:tr w:rsidR="00674BBB">
        <w:trPr>
          <w:cantSplit/>
          <w:trHeight w:val="664"/>
        </w:trPr>
        <w:tc>
          <w:tcPr>
            <w:tcW w:w="791" w:type="dxa"/>
            <w:tcBorders>
              <w:top w:val="single" w:sz="4" w:space="0" w:color="auto"/>
              <w:left w:val="single" w:sz="4" w:space="0" w:color="auto"/>
              <w:bottom w:val="single" w:sz="4" w:space="0" w:color="auto"/>
              <w:right w:val="single" w:sz="4" w:space="0" w:color="auto"/>
            </w:tcBorders>
            <w:vAlign w:val="center"/>
          </w:tcPr>
          <w:p w:rsidR="00674BBB" w:rsidRDefault="00674BBB">
            <w:pPr>
              <w:autoSpaceDE w:val="0"/>
              <w:autoSpaceDN w:val="0"/>
              <w:adjustRightInd w:val="0"/>
              <w:spacing w:line="380" w:lineRule="exact"/>
              <w:ind w:firstLine="480"/>
              <w:rPr>
                <w:rFonts w:hAnsi="Calibri"/>
                <w:sz w:val="24"/>
                <w:lang w:val="zh-CN"/>
              </w:rPr>
            </w:pPr>
          </w:p>
        </w:tc>
        <w:tc>
          <w:tcPr>
            <w:tcW w:w="2460" w:type="dxa"/>
            <w:tcBorders>
              <w:top w:val="single" w:sz="4" w:space="0" w:color="auto"/>
              <w:left w:val="single" w:sz="4" w:space="0" w:color="auto"/>
              <w:bottom w:val="single" w:sz="4" w:space="0" w:color="auto"/>
              <w:right w:val="single" w:sz="4" w:space="0" w:color="auto"/>
            </w:tcBorders>
            <w:vAlign w:val="center"/>
          </w:tcPr>
          <w:p w:rsidR="00674BBB" w:rsidRDefault="00674BBB">
            <w:pPr>
              <w:autoSpaceDE w:val="0"/>
              <w:autoSpaceDN w:val="0"/>
              <w:adjustRightInd w:val="0"/>
              <w:spacing w:line="380" w:lineRule="exact"/>
              <w:ind w:firstLine="480"/>
              <w:rPr>
                <w:rFonts w:hAnsi="Calibri"/>
                <w:sz w:val="24"/>
                <w:lang w:val="zh-CN"/>
              </w:rPr>
            </w:pPr>
          </w:p>
        </w:tc>
        <w:tc>
          <w:tcPr>
            <w:tcW w:w="2293" w:type="dxa"/>
            <w:tcBorders>
              <w:top w:val="single" w:sz="4" w:space="0" w:color="auto"/>
              <w:left w:val="single" w:sz="4" w:space="0" w:color="auto"/>
              <w:bottom w:val="single" w:sz="4" w:space="0" w:color="auto"/>
              <w:right w:val="single" w:sz="4" w:space="0" w:color="auto"/>
            </w:tcBorders>
            <w:vAlign w:val="center"/>
          </w:tcPr>
          <w:p w:rsidR="00674BBB" w:rsidRDefault="00674BBB">
            <w:pPr>
              <w:autoSpaceDE w:val="0"/>
              <w:autoSpaceDN w:val="0"/>
              <w:adjustRightInd w:val="0"/>
              <w:spacing w:line="380" w:lineRule="exact"/>
              <w:ind w:firstLine="480"/>
              <w:rPr>
                <w:rFonts w:hAnsi="Calibri"/>
                <w:sz w:val="24"/>
                <w:lang w:val="zh-CN"/>
              </w:rPr>
            </w:pPr>
          </w:p>
        </w:tc>
        <w:tc>
          <w:tcPr>
            <w:tcW w:w="763" w:type="dxa"/>
            <w:tcBorders>
              <w:top w:val="single" w:sz="4" w:space="0" w:color="auto"/>
              <w:left w:val="single" w:sz="4" w:space="0" w:color="auto"/>
              <w:bottom w:val="single" w:sz="4" w:space="0" w:color="auto"/>
              <w:right w:val="single" w:sz="4" w:space="0" w:color="auto"/>
            </w:tcBorders>
            <w:vAlign w:val="center"/>
          </w:tcPr>
          <w:p w:rsidR="00674BBB" w:rsidRDefault="00674BBB">
            <w:pPr>
              <w:autoSpaceDE w:val="0"/>
              <w:autoSpaceDN w:val="0"/>
              <w:adjustRightInd w:val="0"/>
              <w:spacing w:line="380" w:lineRule="exact"/>
              <w:ind w:firstLine="480"/>
              <w:rPr>
                <w:rFonts w:hAnsi="Calibri"/>
                <w:sz w:val="24"/>
                <w:lang w:val="zh-CN"/>
              </w:rPr>
            </w:pPr>
          </w:p>
        </w:tc>
        <w:tc>
          <w:tcPr>
            <w:tcW w:w="1147" w:type="dxa"/>
            <w:tcBorders>
              <w:top w:val="single" w:sz="4" w:space="0" w:color="auto"/>
              <w:left w:val="single" w:sz="4" w:space="0" w:color="auto"/>
              <w:bottom w:val="single" w:sz="4" w:space="0" w:color="auto"/>
              <w:right w:val="single" w:sz="4" w:space="0" w:color="auto"/>
            </w:tcBorders>
            <w:vAlign w:val="center"/>
          </w:tcPr>
          <w:p w:rsidR="00674BBB" w:rsidRDefault="00674BBB">
            <w:pPr>
              <w:autoSpaceDE w:val="0"/>
              <w:autoSpaceDN w:val="0"/>
              <w:adjustRightInd w:val="0"/>
              <w:spacing w:line="380" w:lineRule="exact"/>
              <w:ind w:firstLine="480"/>
              <w:rPr>
                <w:rFonts w:hAnsi="Calibri"/>
                <w:sz w:val="24"/>
                <w:lang w:val="zh-CN"/>
              </w:rPr>
            </w:pPr>
          </w:p>
        </w:tc>
        <w:tc>
          <w:tcPr>
            <w:tcW w:w="1145" w:type="dxa"/>
            <w:tcBorders>
              <w:top w:val="single" w:sz="4" w:space="0" w:color="auto"/>
              <w:left w:val="single" w:sz="4" w:space="0" w:color="auto"/>
              <w:bottom w:val="single" w:sz="4" w:space="0" w:color="auto"/>
              <w:right w:val="single" w:sz="4" w:space="0" w:color="auto"/>
            </w:tcBorders>
            <w:vAlign w:val="center"/>
          </w:tcPr>
          <w:p w:rsidR="00674BBB" w:rsidRDefault="00674BBB">
            <w:pPr>
              <w:autoSpaceDE w:val="0"/>
              <w:autoSpaceDN w:val="0"/>
              <w:adjustRightInd w:val="0"/>
              <w:spacing w:line="380" w:lineRule="exact"/>
              <w:ind w:firstLine="480"/>
              <w:rPr>
                <w:rFonts w:hAnsi="Calibri"/>
                <w:sz w:val="24"/>
                <w:lang w:val="zh-CN"/>
              </w:rPr>
            </w:pPr>
          </w:p>
        </w:tc>
        <w:tc>
          <w:tcPr>
            <w:tcW w:w="696" w:type="dxa"/>
            <w:tcBorders>
              <w:top w:val="single" w:sz="4" w:space="0" w:color="auto"/>
              <w:left w:val="single" w:sz="4" w:space="0" w:color="auto"/>
              <w:bottom w:val="single" w:sz="4" w:space="0" w:color="auto"/>
              <w:right w:val="single" w:sz="4" w:space="0" w:color="auto"/>
            </w:tcBorders>
            <w:vAlign w:val="center"/>
          </w:tcPr>
          <w:p w:rsidR="00674BBB" w:rsidRDefault="00674BBB">
            <w:pPr>
              <w:autoSpaceDE w:val="0"/>
              <w:autoSpaceDN w:val="0"/>
              <w:adjustRightInd w:val="0"/>
              <w:spacing w:line="380" w:lineRule="exact"/>
              <w:ind w:firstLine="480"/>
              <w:rPr>
                <w:rFonts w:hAnsi="Calibri"/>
                <w:sz w:val="24"/>
                <w:lang w:val="zh-CN"/>
              </w:rPr>
            </w:pPr>
          </w:p>
        </w:tc>
      </w:tr>
      <w:tr w:rsidR="00674BBB">
        <w:trPr>
          <w:cantSplit/>
          <w:trHeight w:val="664"/>
        </w:trPr>
        <w:tc>
          <w:tcPr>
            <w:tcW w:w="791" w:type="dxa"/>
            <w:tcBorders>
              <w:top w:val="single" w:sz="4" w:space="0" w:color="auto"/>
              <w:left w:val="single" w:sz="4" w:space="0" w:color="auto"/>
              <w:bottom w:val="single" w:sz="4" w:space="0" w:color="auto"/>
              <w:right w:val="single" w:sz="4" w:space="0" w:color="auto"/>
            </w:tcBorders>
            <w:vAlign w:val="center"/>
          </w:tcPr>
          <w:p w:rsidR="00674BBB" w:rsidRDefault="00674BBB">
            <w:pPr>
              <w:autoSpaceDE w:val="0"/>
              <w:autoSpaceDN w:val="0"/>
              <w:adjustRightInd w:val="0"/>
              <w:spacing w:line="380" w:lineRule="exact"/>
              <w:ind w:firstLine="480"/>
              <w:rPr>
                <w:rFonts w:hAnsi="Calibri"/>
                <w:sz w:val="24"/>
                <w:lang w:val="zh-CN"/>
              </w:rPr>
            </w:pPr>
          </w:p>
        </w:tc>
        <w:tc>
          <w:tcPr>
            <w:tcW w:w="2460" w:type="dxa"/>
            <w:tcBorders>
              <w:top w:val="single" w:sz="4" w:space="0" w:color="auto"/>
              <w:left w:val="single" w:sz="4" w:space="0" w:color="auto"/>
              <w:bottom w:val="single" w:sz="4" w:space="0" w:color="auto"/>
              <w:right w:val="single" w:sz="4" w:space="0" w:color="auto"/>
            </w:tcBorders>
            <w:vAlign w:val="center"/>
          </w:tcPr>
          <w:p w:rsidR="00674BBB" w:rsidRDefault="00674BBB">
            <w:pPr>
              <w:autoSpaceDE w:val="0"/>
              <w:autoSpaceDN w:val="0"/>
              <w:adjustRightInd w:val="0"/>
              <w:spacing w:line="380" w:lineRule="exact"/>
              <w:ind w:firstLine="480"/>
              <w:rPr>
                <w:rFonts w:hAnsi="Calibri"/>
                <w:sz w:val="24"/>
                <w:lang w:val="zh-CN"/>
              </w:rPr>
            </w:pPr>
          </w:p>
        </w:tc>
        <w:tc>
          <w:tcPr>
            <w:tcW w:w="2293" w:type="dxa"/>
            <w:tcBorders>
              <w:top w:val="single" w:sz="4" w:space="0" w:color="auto"/>
              <w:left w:val="single" w:sz="4" w:space="0" w:color="auto"/>
              <w:bottom w:val="single" w:sz="4" w:space="0" w:color="auto"/>
              <w:right w:val="single" w:sz="4" w:space="0" w:color="auto"/>
            </w:tcBorders>
            <w:vAlign w:val="center"/>
          </w:tcPr>
          <w:p w:rsidR="00674BBB" w:rsidRDefault="00674BBB">
            <w:pPr>
              <w:autoSpaceDE w:val="0"/>
              <w:autoSpaceDN w:val="0"/>
              <w:adjustRightInd w:val="0"/>
              <w:spacing w:line="380" w:lineRule="exact"/>
              <w:ind w:firstLine="480"/>
              <w:rPr>
                <w:rFonts w:hAnsi="Calibri"/>
                <w:sz w:val="24"/>
                <w:lang w:val="zh-CN"/>
              </w:rPr>
            </w:pPr>
          </w:p>
        </w:tc>
        <w:tc>
          <w:tcPr>
            <w:tcW w:w="763" w:type="dxa"/>
            <w:tcBorders>
              <w:top w:val="single" w:sz="4" w:space="0" w:color="auto"/>
              <w:left w:val="single" w:sz="4" w:space="0" w:color="auto"/>
              <w:bottom w:val="single" w:sz="4" w:space="0" w:color="auto"/>
              <w:right w:val="single" w:sz="4" w:space="0" w:color="auto"/>
            </w:tcBorders>
            <w:vAlign w:val="center"/>
          </w:tcPr>
          <w:p w:rsidR="00674BBB" w:rsidRDefault="00674BBB">
            <w:pPr>
              <w:autoSpaceDE w:val="0"/>
              <w:autoSpaceDN w:val="0"/>
              <w:adjustRightInd w:val="0"/>
              <w:spacing w:line="380" w:lineRule="exact"/>
              <w:ind w:firstLine="480"/>
              <w:rPr>
                <w:rFonts w:hAnsi="Calibri"/>
                <w:sz w:val="24"/>
                <w:lang w:val="zh-CN"/>
              </w:rPr>
            </w:pPr>
          </w:p>
        </w:tc>
        <w:tc>
          <w:tcPr>
            <w:tcW w:w="1147" w:type="dxa"/>
            <w:tcBorders>
              <w:top w:val="single" w:sz="4" w:space="0" w:color="auto"/>
              <w:left w:val="single" w:sz="4" w:space="0" w:color="auto"/>
              <w:bottom w:val="single" w:sz="4" w:space="0" w:color="auto"/>
              <w:right w:val="single" w:sz="4" w:space="0" w:color="auto"/>
            </w:tcBorders>
            <w:vAlign w:val="center"/>
          </w:tcPr>
          <w:p w:rsidR="00674BBB" w:rsidRDefault="00674BBB">
            <w:pPr>
              <w:autoSpaceDE w:val="0"/>
              <w:autoSpaceDN w:val="0"/>
              <w:adjustRightInd w:val="0"/>
              <w:spacing w:line="380" w:lineRule="exact"/>
              <w:ind w:firstLine="480"/>
              <w:rPr>
                <w:rFonts w:hAnsi="Calibri"/>
                <w:sz w:val="24"/>
                <w:lang w:val="zh-CN"/>
              </w:rPr>
            </w:pPr>
          </w:p>
        </w:tc>
        <w:tc>
          <w:tcPr>
            <w:tcW w:w="1145" w:type="dxa"/>
            <w:tcBorders>
              <w:top w:val="single" w:sz="4" w:space="0" w:color="auto"/>
              <w:left w:val="single" w:sz="4" w:space="0" w:color="auto"/>
              <w:bottom w:val="single" w:sz="4" w:space="0" w:color="auto"/>
              <w:right w:val="single" w:sz="4" w:space="0" w:color="auto"/>
            </w:tcBorders>
            <w:vAlign w:val="center"/>
          </w:tcPr>
          <w:p w:rsidR="00674BBB" w:rsidRDefault="00674BBB">
            <w:pPr>
              <w:autoSpaceDE w:val="0"/>
              <w:autoSpaceDN w:val="0"/>
              <w:adjustRightInd w:val="0"/>
              <w:spacing w:line="380" w:lineRule="exact"/>
              <w:ind w:firstLine="480"/>
              <w:rPr>
                <w:rFonts w:hAnsi="Calibri"/>
                <w:sz w:val="24"/>
                <w:lang w:val="zh-CN"/>
              </w:rPr>
            </w:pPr>
          </w:p>
        </w:tc>
        <w:tc>
          <w:tcPr>
            <w:tcW w:w="696" w:type="dxa"/>
            <w:tcBorders>
              <w:top w:val="single" w:sz="4" w:space="0" w:color="auto"/>
              <w:left w:val="single" w:sz="4" w:space="0" w:color="auto"/>
              <w:bottom w:val="single" w:sz="4" w:space="0" w:color="auto"/>
              <w:right w:val="single" w:sz="4" w:space="0" w:color="auto"/>
            </w:tcBorders>
            <w:vAlign w:val="center"/>
          </w:tcPr>
          <w:p w:rsidR="00674BBB" w:rsidRDefault="00674BBB">
            <w:pPr>
              <w:autoSpaceDE w:val="0"/>
              <w:autoSpaceDN w:val="0"/>
              <w:adjustRightInd w:val="0"/>
              <w:spacing w:line="380" w:lineRule="exact"/>
              <w:ind w:firstLine="480"/>
              <w:rPr>
                <w:rFonts w:hAnsi="Calibri"/>
                <w:sz w:val="24"/>
                <w:lang w:val="zh-CN"/>
              </w:rPr>
            </w:pPr>
          </w:p>
        </w:tc>
      </w:tr>
    </w:tbl>
    <w:p w:rsidR="00674BBB" w:rsidRDefault="00513EFC">
      <w:pPr>
        <w:autoSpaceDE w:val="0"/>
        <w:autoSpaceDN w:val="0"/>
        <w:adjustRightInd w:val="0"/>
        <w:spacing w:line="380" w:lineRule="exact"/>
        <w:ind w:firstLine="480"/>
        <w:rPr>
          <w:rFonts w:hAnsi="Calibri"/>
          <w:sz w:val="24"/>
          <w:lang w:val="zh-CN"/>
        </w:rPr>
      </w:pPr>
      <w:r>
        <w:rPr>
          <w:rFonts w:hAnsi="Calibri" w:hint="eastAsia"/>
          <w:sz w:val="24"/>
          <w:lang w:val="zh-CN"/>
        </w:rPr>
        <w:t>根据上述政府采购合同文件要求，本政府采购合同的总金额为人民币 （大写）元。</w:t>
      </w:r>
    </w:p>
    <w:p w:rsidR="00674BBB" w:rsidRDefault="00513EFC">
      <w:pPr>
        <w:autoSpaceDE w:val="0"/>
        <w:autoSpaceDN w:val="0"/>
        <w:adjustRightInd w:val="0"/>
        <w:spacing w:line="380" w:lineRule="exact"/>
        <w:ind w:firstLine="480"/>
        <w:rPr>
          <w:rFonts w:hAnsi="Cambria"/>
          <w:sz w:val="24"/>
          <w:lang w:val="zh-CN"/>
        </w:rPr>
      </w:pPr>
      <w:r>
        <w:rPr>
          <w:rFonts w:hAnsi="Calibri" w:hint="eastAsia"/>
          <w:sz w:val="24"/>
          <w:lang w:val="zh-CN"/>
        </w:rPr>
        <w:t>本合同以人民币进行结算，合同总价包括：</w:t>
      </w:r>
      <w:r>
        <w:rPr>
          <w:rFonts w:hAnsi="Cambria" w:hint="eastAsia"/>
          <w:sz w:val="24"/>
          <w:lang w:val="zh-CN"/>
        </w:rPr>
        <w:t>产品费、验收费、手续费、包装费、运输费、保险费、安装费、调试费、培训费、售前、售中、售后服务费、中标服务费及不可预见费等全部费用</w:t>
      </w:r>
    </w:p>
    <w:p w:rsidR="00674BBB" w:rsidRDefault="00513EFC">
      <w:pPr>
        <w:autoSpaceDE w:val="0"/>
        <w:autoSpaceDN w:val="0"/>
        <w:adjustRightInd w:val="0"/>
        <w:spacing w:line="380" w:lineRule="exact"/>
        <w:ind w:firstLine="480"/>
        <w:rPr>
          <w:rFonts w:ascii="Calibri" w:hAnsi="Calibri" w:cs="Calibri"/>
          <w:sz w:val="24"/>
        </w:rPr>
      </w:pPr>
      <w:r>
        <w:rPr>
          <w:rFonts w:hAnsi="Calibri" w:hint="eastAsia"/>
          <w:sz w:val="24"/>
          <w:lang w:val="zh-CN"/>
        </w:rPr>
        <w:t>三、交付时间、地点和要求</w:t>
      </w:r>
    </w:p>
    <w:p w:rsidR="00674BBB" w:rsidRDefault="00513EFC">
      <w:pPr>
        <w:autoSpaceDE w:val="0"/>
        <w:autoSpaceDN w:val="0"/>
        <w:adjustRightInd w:val="0"/>
        <w:spacing w:line="380" w:lineRule="exact"/>
        <w:ind w:firstLine="482"/>
        <w:rPr>
          <w:rFonts w:hAnsi="Calibri"/>
          <w:sz w:val="24"/>
          <w:szCs w:val="22"/>
          <w:lang w:val="zh-CN"/>
        </w:rPr>
      </w:pPr>
      <w:r>
        <w:rPr>
          <w:rFonts w:hAnsi="Calibri"/>
          <w:b/>
          <w:sz w:val="24"/>
          <w:lang w:val="zh-CN"/>
        </w:rPr>
        <w:t>1</w:t>
      </w:r>
      <w:r>
        <w:rPr>
          <w:rFonts w:hAnsi="Calibri" w:hint="eastAsia"/>
          <w:sz w:val="24"/>
          <w:szCs w:val="22"/>
          <w:lang w:val="zh-CN"/>
        </w:rPr>
        <w:t>.交货时间：</w:t>
      </w:r>
      <w:r>
        <w:rPr>
          <w:rFonts w:hAnsi="Calibri" w:hint="eastAsia"/>
          <w:color w:val="000000" w:themeColor="text1"/>
          <w:sz w:val="24"/>
          <w:szCs w:val="22"/>
          <w:u w:val="single"/>
          <w:lang w:val="zh-CN"/>
        </w:rPr>
        <w:t>合同签订后</w:t>
      </w:r>
      <w:r>
        <w:rPr>
          <w:rFonts w:hAnsi="Calibri" w:hint="eastAsia"/>
          <w:color w:val="000000" w:themeColor="text1"/>
          <w:sz w:val="24"/>
          <w:szCs w:val="22"/>
          <w:u w:val="single"/>
        </w:rPr>
        <w:t>30</w:t>
      </w:r>
      <w:r>
        <w:rPr>
          <w:rFonts w:hAnsi="Calibri" w:hint="eastAsia"/>
          <w:color w:val="000000" w:themeColor="text1"/>
          <w:sz w:val="24"/>
          <w:szCs w:val="22"/>
          <w:u w:val="single"/>
          <w:lang w:val="zh-CN"/>
        </w:rPr>
        <w:t>天</w:t>
      </w:r>
      <w:r>
        <w:rPr>
          <w:rFonts w:hAnsi="Calibri" w:hint="eastAsia"/>
          <w:sz w:val="24"/>
          <w:szCs w:val="22"/>
          <w:u w:val="single"/>
          <w:lang w:val="zh-CN"/>
        </w:rPr>
        <w:t>；</w:t>
      </w:r>
    </w:p>
    <w:p w:rsidR="00674BBB" w:rsidRDefault="00513EFC">
      <w:pPr>
        <w:autoSpaceDE w:val="0"/>
        <w:autoSpaceDN w:val="0"/>
        <w:adjustRightInd w:val="0"/>
        <w:spacing w:line="380" w:lineRule="exact"/>
        <w:ind w:firstLineChars="300" w:firstLine="720"/>
        <w:rPr>
          <w:rFonts w:hAnsi="Calibri"/>
          <w:sz w:val="24"/>
          <w:szCs w:val="22"/>
          <w:lang w:val="zh-CN"/>
        </w:rPr>
      </w:pPr>
      <w:r>
        <w:rPr>
          <w:rFonts w:hAnsi="Calibri" w:hint="eastAsia"/>
          <w:sz w:val="24"/>
          <w:szCs w:val="22"/>
          <w:lang w:val="zh-CN"/>
        </w:rPr>
        <w:t>交货地点：</w:t>
      </w:r>
      <w:r>
        <w:rPr>
          <w:rFonts w:hAnsi="Calibri" w:hint="eastAsia"/>
          <w:sz w:val="24"/>
          <w:szCs w:val="22"/>
          <w:u w:val="single"/>
          <w:lang w:val="zh-CN"/>
        </w:rPr>
        <w:t>西宁市公安局城西公安分局。</w:t>
      </w:r>
    </w:p>
    <w:p w:rsidR="00674BBB" w:rsidRDefault="00513EFC">
      <w:pPr>
        <w:autoSpaceDE w:val="0"/>
        <w:autoSpaceDN w:val="0"/>
        <w:adjustRightInd w:val="0"/>
        <w:spacing w:line="380" w:lineRule="exact"/>
        <w:ind w:firstLine="480"/>
        <w:rPr>
          <w:rFonts w:ascii="Calibri" w:hAnsi="Calibri" w:cs="Calibri"/>
          <w:sz w:val="24"/>
        </w:rPr>
      </w:pPr>
      <w:r>
        <w:rPr>
          <w:rFonts w:ascii="Calibri" w:hAnsi="Calibri" w:cs="Calibri"/>
          <w:sz w:val="24"/>
        </w:rPr>
        <w:t>2.</w:t>
      </w:r>
      <w:r>
        <w:rPr>
          <w:rFonts w:hAnsi="Calibri" w:hint="eastAsia"/>
          <w:sz w:val="24"/>
          <w:lang w:val="zh-CN"/>
        </w:rPr>
        <w:t>乙方提供不符合招投标文件和本合同规定的产品，甲方有权拒绝接受。</w:t>
      </w:r>
    </w:p>
    <w:p w:rsidR="00674BBB" w:rsidRDefault="00513EFC">
      <w:pPr>
        <w:autoSpaceDE w:val="0"/>
        <w:autoSpaceDN w:val="0"/>
        <w:adjustRightInd w:val="0"/>
        <w:spacing w:line="380" w:lineRule="exact"/>
        <w:ind w:firstLine="480"/>
        <w:rPr>
          <w:rFonts w:ascii="Calibri" w:hAnsi="Calibri" w:cs="Calibri"/>
          <w:sz w:val="24"/>
        </w:rPr>
      </w:pPr>
      <w:r>
        <w:rPr>
          <w:rFonts w:ascii="Calibri" w:hAnsi="Calibri" w:cs="Calibri"/>
          <w:sz w:val="24"/>
        </w:rPr>
        <w:t>3.</w:t>
      </w:r>
      <w:r>
        <w:rPr>
          <w:rFonts w:hAnsi="Calibri" w:hint="eastAsia"/>
          <w:sz w:val="24"/>
          <w:lang w:val="zh-CN"/>
        </w:rPr>
        <w:t>乙方应将提供产品的装箱清单、用户手册、原厂保修卡、随机资料、工具和备品、备件等交付给甲方，如有缺失应及时补齐，否则视为逾期交货。</w:t>
      </w:r>
    </w:p>
    <w:p w:rsidR="00674BBB" w:rsidRDefault="00513EFC">
      <w:pPr>
        <w:autoSpaceDE w:val="0"/>
        <w:autoSpaceDN w:val="0"/>
        <w:adjustRightInd w:val="0"/>
        <w:spacing w:line="380" w:lineRule="exact"/>
        <w:ind w:firstLine="480"/>
        <w:rPr>
          <w:rFonts w:ascii="Calibri" w:hAnsi="Calibri" w:cs="Calibri"/>
          <w:sz w:val="24"/>
        </w:rPr>
      </w:pPr>
      <w:r>
        <w:rPr>
          <w:rFonts w:ascii="Calibri" w:hAnsi="Calibri" w:cs="Calibri"/>
          <w:sz w:val="24"/>
        </w:rPr>
        <w:t>4.</w:t>
      </w:r>
      <w:r>
        <w:rPr>
          <w:rFonts w:hAnsi="Calibri" w:hint="eastAsia"/>
          <w:sz w:val="24"/>
          <w:lang w:val="zh-CN"/>
        </w:rPr>
        <w:t>甲方应当在到货（安装、调试完）后</w:t>
      </w:r>
      <w:r>
        <w:rPr>
          <w:rFonts w:ascii="Calibri" w:hAnsi="Calibri" w:cs="Calibri" w:hint="eastAsia"/>
          <w:sz w:val="24"/>
          <w:u w:val="single"/>
        </w:rPr>
        <w:t>15</w:t>
      </w:r>
      <w:r>
        <w:rPr>
          <w:rFonts w:hAnsi="Calibri" w:hint="eastAsia"/>
          <w:sz w:val="24"/>
          <w:lang w:val="zh-CN"/>
        </w:rPr>
        <w:t>个工作日内进行验收，逾期不验收</w:t>
      </w:r>
      <w:r>
        <w:rPr>
          <w:rFonts w:hAnsi="Calibri" w:hint="eastAsia"/>
          <w:sz w:val="24"/>
          <w:lang w:val="zh-CN"/>
        </w:rPr>
        <w:lastRenderedPageBreak/>
        <w:t>的，乙方可视为验收合格。验收合格后，由甲乙双方签署产品验收单并加盖采购人公章，甲乙双方各执一份。</w:t>
      </w:r>
    </w:p>
    <w:p w:rsidR="00674BBB" w:rsidRDefault="00513EFC">
      <w:pPr>
        <w:autoSpaceDE w:val="0"/>
        <w:autoSpaceDN w:val="0"/>
        <w:adjustRightInd w:val="0"/>
        <w:spacing w:line="380" w:lineRule="exact"/>
        <w:ind w:firstLine="480"/>
        <w:rPr>
          <w:rFonts w:ascii="Calibri" w:hAnsi="Calibri" w:cs="Calibri"/>
          <w:sz w:val="24"/>
        </w:rPr>
      </w:pPr>
      <w:r>
        <w:rPr>
          <w:rFonts w:ascii="Calibri" w:hAnsi="Calibri" w:cs="Calibri"/>
          <w:sz w:val="24"/>
        </w:rPr>
        <w:t>5.</w:t>
      </w:r>
      <w:r>
        <w:rPr>
          <w:rFonts w:hAnsi="Calibri" w:hint="eastAsia"/>
          <w:sz w:val="24"/>
          <w:lang w:val="zh-CN"/>
        </w:rPr>
        <w:t xml:space="preserve"> 甲方应提供该项目验收报告交同级财政监管部门，由财政部门按规定程序抽验后办理资金拨付。</w:t>
      </w:r>
    </w:p>
    <w:p w:rsidR="00674BBB" w:rsidRDefault="00513EFC">
      <w:pPr>
        <w:autoSpaceDE w:val="0"/>
        <w:autoSpaceDN w:val="0"/>
        <w:adjustRightInd w:val="0"/>
        <w:spacing w:line="380" w:lineRule="exact"/>
        <w:ind w:firstLine="480"/>
        <w:rPr>
          <w:rFonts w:ascii="Calibri" w:hAnsi="Calibri" w:cs="Calibri"/>
          <w:sz w:val="24"/>
        </w:rPr>
      </w:pPr>
      <w:r>
        <w:rPr>
          <w:rFonts w:ascii="Calibri" w:hAnsi="Calibri" w:cs="Calibri"/>
          <w:sz w:val="24"/>
        </w:rPr>
        <w:t>6.</w:t>
      </w:r>
      <w:r>
        <w:rPr>
          <w:rFonts w:hAnsi="Calibri" w:hint="eastAsia"/>
          <w:sz w:val="24"/>
          <w:lang w:val="zh-CN"/>
        </w:rPr>
        <w:t xml:space="preserve"> 甲方在验收过程中发现乙方有违约问题，可按招、投标文件的规定要求乙方及时予以解决。</w:t>
      </w:r>
    </w:p>
    <w:p w:rsidR="00674BBB" w:rsidRDefault="00513EFC">
      <w:pPr>
        <w:autoSpaceDE w:val="0"/>
        <w:autoSpaceDN w:val="0"/>
        <w:adjustRightInd w:val="0"/>
        <w:spacing w:line="380" w:lineRule="exact"/>
        <w:ind w:firstLine="480"/>
        <w:rPr>
          <w:rFonts w:ascii="Calibri" w:hAnsi="Calibri" w:cs="Calibri"/>
          <w:sz w:val="24"/>
        </w:rPr>
      </w:pPr>
      <w:r>
        <w:rPr>
          <w:rFonts w:ascii="Calibri" w:hAnsi="Calibri" w:cs="Calibri"/>
          <w:sz w:val="24"/>
        </w:rPr>
        <w:t>7.</w:t>
      </w:r>
      <w:r>
        <w:rPr>
          <w:rFonts w:hAnsi="Calibri" w:hint="eastAsia"/>
          <w:sz w:val="24"/>
          <w:lang w:val="zh-CN"/>
        </w:rPr>
        <w:t>乙方向甲方提供产品相关完税销售发票。</w:t>
      </w:r>
    </w:p>
    <w:p w:rsidR="00674BBB" w:rsidRDefault="00513EFC">
      <w:pPr>
        <w:autoSpaceDE w:val="0"/>
        <w:autoSpaceDN w:val="0"/>
        <w:adjustRightInd w:val="0"/>
        <w:spacing w:line="380" w:lineRule="exact"/>
        <w:ind w:firstLine="480"/>
        <w:rPr>
          <w:rFonts w:hAnsi="Calibri"/>
          <w:sz w:val="24"/>
          <w:lang w:val="zh-CN"/>
        </w:rPr>
      </w:pPr>
      <w:r>
        <w:rPr>
          <w:rFonts w:hAnsi="Calibri" w:hint="eastAsia"/>
          <w:sz w:val="24"/>
          <w:lang w:val="zh-CN"/>
        </w:rPr>
        <w:t>四、付款方式</w:t>
      </w:r>
    </w:p>
    <w:p w:rsidR="00674BBB" w:rsidRDefault="00513EFC">
      <w:pPr>
        <w:autoSpaceDE w:val="0"/>
        <w:autoSpaceDN w:val="0"/>
        <w:adjustRightInd w:val="0"/>
        <w:spacing w:line="420" w:lineRule="exact"/>
        <w:ind w:firstLine="482"/>
        <w:rPr>
          <w:b/>
          <w:color w:val="000000" w:themeColor="text1"/>
          <w:sz w:val="24"/>
          <w:szCs w:val="24"/>
          <w:shd w:val="clear" w:color="auto" w:fill="FFFFFF"/>
        </w:rPr>
      </w:pPr>
      <w:r>
        <w:rPr>
          <w:rFonts w:hint="eastAsia"/>
          <w:b/>
          <w:color w:val="000000" w:themeColor="text1"/>
          <w:sz w:val="24"/>
          <w:szCs w:val="24"/>
          <w:shd w:val="clear" w:color="auto" w:fill="FFFFFF"/>
        </w:rPr>
        <w:t>（1）乙方所交付的货物，由甲方验收合格后，由甲方报同级财政监管部门，申请资金拨付</w:t>
      </w:r>
      <w:r>
        <w:rPr>
          <w:b/>
          <w:color w:val="000000" w:themeColor="text1"/>
          <w:sz w:val="24"/>
          <w:szCs w:val="24"/>
          <w:shd w:val="clear" w:color="auto" w:fill="FFFFFF"/>
        </w:rPr>
        <w:t>,</w:t>
      </w:r>
      <w:r>
        <w:rPr>
          <w:rFonts w:hint="eastAsia"/>
          <w:b/>
          <w:color w:val="000000" w:themeColor="text1"/>
          <w:sz w:val="24"/>
          <w:szCs w:val="24"/>
          <w:shd w:val="clear" w:color="auto" w:fill="FFFFFF"/>
        </w:rPr>
        <w:t>按合同金额向乙方支付合同总价款的90</w:t>
      </w:r>
      <w:r>
        <w:rPr>
          <w:b/>
          <w:color w:val="000000" w:themeColor="text1"/>
          <w:sz w:val="24"/>
          <w:szCs w:val="24"/>
          <w:shd w:val="clear" w:color="auto" w:fill="FFFFFF"/>
        </w:rPr>
        <w:t>%</w:t>
      </w:r>
      <w:r>
        <w:rPr>
          <w:rFonts w:hint="eastAsia"/>
          <w:b/>
          <w:color w:val="000000" w:themeColor="text1"/>
          <w:sz w:val="24"/>
          <w:szCs w:val="24"/>
          <w:shd w:val="clear" w:color="auto" w:fill="FFFFFF"/>
        </w:rPr>
        <w:t>，即人民币</w:t>
      </w:r>
      <w:r w:rsidR="00CB079A">
        <w:rPr>
          <w:rFonts w:hint="eastAsia"/>
          <w:b/>
          <w:color w:val="000000" w:themeColor="text1"/>
          <w:sz w:val="24"/>
          <w:szCs w:val="24"/>
          <w:shd w:val="clear" w:color="auto" w:fill="FFFFFF"/>
        </w:rPr>
        <w:t xml:space="preserve">   </w:t>
      </w:r>
      <w:r>
        <w:rPr>
          <w:rFonts w:hint="eastAsia"/>
          <w:b/>
          <w:color w:val="000000" w:themeColor="text1"/>
          <w:sz w:val="24"/>
          <w:szCs w:val="24"/>
          <w:shd w:val="clear" w:color="auto" w:fill="FFFFFF"/>
        </w:rPr>
        <w:t>元；</w:t>
      </w:r>
    </w:p>
    <w:p w:rsidR="00674BBB" w:rsidRDefault="00513EFC">
      <w:pPr>
        <w:autoSpaceDE w:val="0"/>
        <w:autoSpaceDN w:val="0"/>
        <w:adjustRightInd w:val="0"/>
        <w:spacing w:line="420" w:lineRule="exact"/>
        <w:ind w:firstLine="482"/>
        <w:rPr>
          <w:b/>
          <w:color w:val="000000" w:themeColor="text1"/>
          <w:sz w:val="24"/>
          <w:szCs w:val="24"/>
          <w:shd w:val="clear" w:color="auto" w:fill="FFFFFF"/>
        </w:rPr>
      </w:pPr>
      <w:r>
        <w:rPr>
          <w:rFonts w:hint="eastAsia"/>
          <w:b/>
          <w:color w:val="000000" w:themeColor="text1"/>
          <w:sz w:val="24"/>
          <w:szCs w:val="24"/>
          <w:shd w:val="clear" w:color="auto" w:fill="FFFFFF"/>
        </w:rPr>
        <w:t>（2）剩余5</w:t>
      </w:r>
      <w:r>
        <w:rPr>
          <w:b/>
          <w:color w:val="000000" w:themeColor="text1"/>
          <w:sz w:val="24"/>
          <w:szCs w:val="24"/>
          <w:shd w:val="clear" w:color="auto" w:fill="FFFFFF"/>
        </w:rPr>
        <w:t>%</w:t>
      </w:r>
      <w:r>
        <w:rPr>
          <w:rFonts w:hint="eastAsia"/>
          <w:b/>
          <w:color w:val="000000" w:themeColor="text1"/>
          <w:sz w:val="24"/>
          <w:szCs w:val="24"/>
          <w:shd w:val="clear" w:color="auto" w:fill="FFFFFF"/>
        </w:rPr>
        <w:t>作为质保金，待质保期满1年后，且产品无质量问题，甲方向乙方支付剩余货款。</w:t>
      </w:r>
    </w:p>
    <w:p w:rsidR="00674BBB" w:rsidRDefault="00513EFC">
      <w:pPr>
        <w:autoSpaceDE w:val="0"/>
        <w:autoSpaceDN w:val="0"/>
        <w:adjustRightInd w:val="0"/>
        <w:spacing w:line="380" w:lineRule="exact"/>
        <w:ind w:firstLine="480"/>
        <w:rPr>
          <w:rFonts w:ascii="Calibri" w:hAnsi="Calibri" w:cs="Calibri"/>
          <w:sz w:val="24"/>
        </w:rPr>
      </w:pPr>
      <w:r>
        <w:rPr>
          <w:rFonts w:hAnsi="Calibri" w:hint="eastAsia"/>
          <w:sz w:val="24"/>
          <w:lang w:val="zh-CN"/>
        </w:rPr>
        <w:t>五、合同的变更、终止与转让</w:t>
      </w:r>
    </w:p>
    <w:p w:rsidR="00674BBB" w:rsidRDefault="00513EFC">
      <w:pPr>
        <w:autoSpaceDE w:val="0"/>
        <w:autoSpaceDN w:val="0"/>
        <w:adjustRightInd w:val="0"/>
        <w:spacing w:line="380" w:lineRule="exact"/>
        <w:ind w:firstLine="480"/>
        <w:rPr>
          <w:rFonts w:ascii="Calibri" w:hAnsi="Calibri" w:cs="Calibri"/>
          <w:sz w:val="24"/>
        </w:rPr>
      </w:pPr>
      <w:r>
        <w:rPr>
          <w:rFonts w:ascii="Calibri" w:hAnsi="Calibri" w:cs="Calibri"/>
          <w:sz w:val="24"/>
        </w:rPr>
        <w:t>1.</w:t>
      </w:r>
      <w:r>
        <w:rPr>
          <w:rFonts w:hAnsi="Calibri" w:hint="eastAsia"/>
          <w:sz w:val="24"/>
          <w:lang w:val="zh-CN"/>
        </w:rPr>
        <w:t>除《中华人民共和国政府采购法》第</w:t>
      </w:r>
      <w:r>
        <w:rPr>
          <w:rFonts w:ascii="Calibri" w:hAnsi="Calibri" w:cs="Calibri"/>
          <w:sz w:val="24"/>
        </w:rPr>
        <w:t>50</w:t>
      </w:r>
      <w:r>
        <w:rPr>
          <w:rFonts w:hAnsi="Calibri" w:hint="eastAsia"/>
          <w:sz w:val="24"/>
          <w:lang w:val="zh-CN"/>
        </w:rPr>
        <w:t>条规定的情形外，本合同一经签订，甲乙双方不得擅自变更、中止或终止。</w:t>
      </w:r>
    </w:p>
    <w:p w:rsidR="00674BBB" w:rsidRDefault="00513EFC">
      <w:pPr>
        <w:autoSpaceDE w:val="0"/>
        <w:autoSpaceDN w:val="0"/>
        <w:adjustRightInd w:val="0"/>
        <w:spacing w:line="380" w:lineRule="exact"/>
        <w:ind w:firstLine="480"/>
        <w:rPr>
          <w:rFonts w:ascii="Calibri" w:hAnsi="Calibri" w:cs="Calibri"/>
          <w:sz w:val="24"/>
        </w:rPr>
      </w:pPr>
      <w:r>
        <w:rPr>
          <w:rFonts w:ascii="Calibri" w:hAnsi="Calibri" w:cs="Calibri"/>
          <w:sz w:val="24"/>
        </w:rPr>
        <w:t>2.</w:t>
      </w:r>
      <w:r>
        <w:rPr>
          <w:rFonts w:hAnsi="Calibri" w:hint="eastAsia"/>
          <w:sz w:val="24"/>
          <w:lang w:val="zh-CN"/>
        </w:rPr>
        <w:t>乙方不得擅自转让其应履行的合同义务。</w:t>
      </w:r>
    </w:p>
    <w:p w:rsidR="00674BBB" w:rsidRDefault="00513EFC">
      <w:pPr>
        <w:autoSpaceDE w:val="0"/>
        <w:autoSpaceDN w:val="0"/>
        <w:adjustRightInd w:val="0"/>
        <w:spacing w:line="380" w:lineRule="exact"/>
        <w:ind w:firstLine="480"/>
        <w:rPr>
          <w:rFonts w:ascii="Calibri" w:hAnsi="Calibri" w:cs="Calibri"/>
          <w:sz w:val="24"/>
        </w:rPr>
      </w:pPr>
      <w:r>
        <w:rPr>
          <w:rFonts w:hAnsi="Calibri" w:hint="eastAsia"/>
          <w:sz w:val="24"/>
          <w:lang w:val="zh-CN"/>
        </w:rPr>
        <w:t>六、违约责任</w:t>
      </w:r>
    </w:p>
    <w:p w:rsidR="00674BBB" w:rsidRDefault="00513EFC">
      <w:pPr>
        <w:autoSpaceDE w:val="0"/>
        <w:autoSpaceDN w:val="0"/>
        <w:adjustRightInd w:val="0"/>
        <w:spacing w:line="380" w:lineRule="exact"/>
        <w:ind w:firstLine="480"/>
        <w:rPr>
          <w:rFonts w:ascii="Calibri" w:hAnsi="Calibri" w:cs="Calibri"/>
          <w:sz w:val="24"/>
        </w:rPr>
      </w:pPr>
      <w:r>
        <w:rPr>
          <w:rFonts w:ascii="Calibri" w:hAnsi="Calibri" w:cs="Calibri"/>
          <w:sz w:val="24"/>
        </w:rPr>
        <w:t>1.</w:t>
      </w:r>
      <w:r>
        <w:rPr>
          <w:rFonts w:hAnsi="Calibri" w:hint="eastAsia"/>
          <w:sz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rsidR="00674BBB" w:rsidRDefault="00513EFC">
      <w:pPr>
        <w:autoSpaceDE w:val="0"/>
        <w:autoSpaceDN w:val="0"/>
        <w:adjustRightInd w:val="0"/>
        <w:spacing w:line="380" w:lineRule="exact"/>
        <w:ind w:firstLine="480"/>
        <w:rPr>
          <w:rFonts w:ascii="Calibri" w:hAnsi="Calibri" w:cs="Calibri"/>
          <w:sz w:val="24"/>
        </w:rPr>
      </w:pPr>
      <w:r>
        <w:rPr>
          <w:rFonts w:ascii="Calibri" w:hAnsi="Calibri" w:cs="Calibri"/>
          <w:sz w:val="24"/>
        </w:rPr>
        <w:t>2.</w:t>
      </w:r>
      <w:r>
        <w:rPr>
          <w:rFonts w:hAnsi="Calibri" w:hint="eastAsia"/>
          <w:sz w:val="24"/>
          <w:lang w:val="zh-CN"/>
        </w:rPr>
        <w:t>乙方提供的货物如侵犯了第三方权益而引发纠纷或诉讼的，均由乙方负责交涉并承担全部责任。</w:t>
      </w:r>
    </w:p>
    <w:p w:rsidR="00674BBB" w:rsidRDefault="00513EFC">
      <w:pPr>
        <w:autoSpaceDE w:val="0"/>
        <w:autoSpaceDN w:val="0"/>
        <w:adjustRightInd w:val="0"/>
        <w:spacing w:line="380" w:lineRule="exact"/>
        <w:ind w:firstLine="480"/>
        <w:rPr>
          <w:rFonts w:ascii="Calibri" w:hAnsi="Calibri" w:cs="Calibri"/>
          <w:sz w:val="24"/>
        </w:rPr>
      </w:pPr>
      <w:r>
        <w:rPr>
          <w:rFonts w:ascii="Calibri" w:hAnsi="Calibri" w:cs="Calibri"/>
          <w:sz w:val="24"/>
        </w:rPr>
        <w:t>3.</w:t>
      </w:r>
      <w:r>
        <w:rPr>
          <w:rFonts w:hAnsi="Calibri" w:hint="eastAsia"/>
          <w:sz w:val="24"/>
          <w:lang w:val="zh-CN"/>
        </w:rPr>
        <w:t>因包装、运输引起的货物损坏，按质量不合格处罚。</w:t>
      </w:r>
    </w:p>
    <w:p w:rsidR="00674BBB" w:rsidRDefault="00513EFC">
      <w:pPr>
        <w:autoSpaceDE w:val="0"/>
        <w:autoSpaceDN w:val="0"/>
        <w:adjustRightInd w:val="0"/>
        <w:spacing w:line="380" w:lineRule="exact"/>
        <w:ind w:firstLine="480"/>
        <w:rPr>
          <w:rFonts w:ascii="Calibri" w:hAnsi="Calibri" w:cs="Calibri"/>
          <w:sz w:val="24"/>
        </w:rPr>
      </w:pPr>
      <w:r>
        <w:rPr>
          <w:rFonts w:ascii="Calibri" w:hAnsi="Calibri" w:cs="Calibri"/>
          <w:sz w:val="24"/>
        </w:rPr>
        <w:t>4.</w:t>
      </w:r>
      <w:r>
        <w:rPr>
          <w:rFonts w:hAnsi="Calibri" w:hint="eastAsia"/>
          <w:sz w:val="24"/>
          <w:lang w:val="zh-CN"/>
        </w:rPr>
        <w:t>甲方无故延期接受货物和乙方逾期交货的，每天应向对方偿付未交货物的货款</w:t>
      </w:r>
      <w:r>
        <w:rPr>
          <w:rFonts w:ascii="Calibri" w:hAnsi="Calibri" w:cs="Calibri"/>
          <w:sz w:val="24"/>
        </w:rPr>
        <w:t>3</w:t>
      </w:r>
      <w:r>
        <w:rPr>
          <w:rFonts w:hAnsi="Calibri" w:hint="eastAsia"/>
          <w:sz w:val="24"/>
          <w:lang w:val="zh-CN"/>
        </w:rPr>
        <w:t>‰的违约金，但违约金累计不得超过违约货款的</w:t>
      </w:r>
      <w:r>
        <w:rPr>
          <w:rFonts w:ascii="Calibri" w:hAnsi="Calibri" w:cs="Calibri"/>
          <w:sz w:val="24"/>
        </w:rPr>
        <w:t>5%</w:t>
      </w:r>
      <w:r>
        <w:rPr>
          <w:rFonts w:hAnsi="Calibri" w:hint="eastAsia"/>
          <w:sz w:val="24"/>
          <w:lang w:val="zh-CN"/>
        </w:rPr>
        <w:t>，超过</w:t>
      </w:r>
      <w:r>
        <w:rPr>
          <w:rFonts w:ascii="Calibri" w:hAnsi="Calibri" w:cs="Calibri" w:hint="eastAsia"/>
          <w:sz w:val="24"/>
          <w:u w:val="single"/>
        </w:rPr>
        <w:t>30</w:t>
      </w:r>
      <w:r>
        <w:rPr>
          <w:rFonts w:hAnsi="Calibri" w:hint="eastAsia"/>
          <w:sz w:val="24"/>
          <w:lang w:val="zh-CN"/>
        </w:rPr>
        <w:t>天对方有权解除合同，违约方承担因此给对方造成的经济损失。</w:t>
      </w:r>
    </w:p>
    <w:p w:rsidR="00674BBB" w:rsidRDefault="00513EFC">
      <w:pPr>
        <w:autoSpaceDE w:val="0"/>
        <w:autoSpaceDN w:val="0"/>
        <w:adjustRightInd w:val="0"/>
        <w:spacing w:line="380" w:lineRule="exact"/>
        <w:ind w:firstLine="480"/>
        <w:rPr>
          <w:rFonts w:ascii="Calibri" w:hAnsi="Calibri" w:cs="Calibri"/>
          <w:sz w:val="24"/>
        </w:rPr>
      </w:pPr>
      <w:r>
        <w:rPr>
          <w:rFonts w:ascii="Calibri" w:hAnsi="Calibri" w:cs="Calibri"/>
          <w:sz w:val="24"/>
        </w:rPr>
        <w:t>5.</w:t>
      </w:r>
      <w:r>
        <w:rPr>
          <w:rFonts w:hAnsi="Calibri" w:hint="eastAsia"/>
          <w:sz w:val="24"/>
          <w:lang w:val="zh-CN"/>
        </w:rPr>
        <w:t>乙方未按本合同和投标文件中规定的服务承诺提供售后服务的，乙方应按本合同合计金额的</w:t>
      </w:r>
      <w:r>
        <w:rPr>
          <w:rFonts w:ascii="Calibri" w:hAnsi="Calibri" w:cs="Calibri"/>
          <w:sz w:val="24"/>
        </w:rPr>
        <w:t>5%</w:t>
      </w:r>
      <w:r>
        <w:rPr>
          <w:rFonts w:hAnsi="Calibri" w:hint="eastAsia"/>
          <w:sz w:val="24"/>
          <w:lang w:val="zh-CN"/>
        </w:rPr>
        <w:t>向甲方支付违约金。</w:t>
      </w:r>
    </w:p>
    <w:p w:rsidR="00674BBB" w:rsidRDefault="00513EFC">
      <w:pPr>
        <w:autoSpaceDE w:val="0"/>
        <w:autoSpaceDN w:val="0"/>
        <w:adjustRightInd w:val="0"/>
        <w:spacing w:line="380" w:lineRule="exact"/>
        <w:ind w:firstLine="480"/>
        <w:rPr>
          <w:rFonts w:ascii="Calibri" w:hAnsi="Calibri" w:cs="Calibri"/>
          <w:sz w:val="24"/>
        </w:rPr>
      </w:pPr>
      <w:r>
        <w:rPr>
          <w:rFonts w:ascii="Calibri" w:hAnsi="Calibri" w:cs="Calibri"/>
          <w:sz w:val="24"/>
        </w:rPr>
        <w:t>6.</w:t>
      </w:r>
      <w:r>
        <w:rPr>
          <w:rFonts w:hAnsi="Calibri" w:hint="eastAsia"/>
          <w:sz w:val="24"/>
          <w:lang w:val="zh-CN"/>
        </w:rPr>
        <w:t>乙方提供的货物在质量保证期内，因设计、工艺或材料的缺陷和其它质量原因造成的问题，由乙方负责，费用从质保金中扣除，不足另补。</w:t>
      </w:r>
    </w:p>
    <w:p w:rsidR="00674BBB" w:rsidRDefault="00513EFC">
      <w:pPr>
        <w:autoSpaceDE w:val="0"/>
        <w:autoSpaceDN w:val="0"/>
        <w:adjustRightInd w:val="0"/>
        <w:spacing w:line="380" w:lineRule="exact"/>
        <w:ind w:firstLine="480"/>
        <w:rPr>
          <w:rFonts w:ascii="Calibri" w:hAnsi="Calibri" w:cs="Calibri"/>
          <w:sz w:val="24"/>
        </w:rPr>
      </w:pPr>
      <w:r>
        <w:rPr>
          <w:rFonts w:ascii="Calibri" w:hAnsi="Calibri" w:cs="Calibri"/>
          <w:sz w:val="24"/>
        </w:rPr>
        <w:t>7.</w:t>
      </w:r>
      <w:r>
        <w:rPr>
          <w:rFonts w:hAnsi="Calibri" w:hint="eastAsia"/>
          <w:sz w:val="24"/>
          <w:lang w:val="zh-CN"/>
        </w:rPr>
        <w:t>其它违约行为按违约货款额</w:t>
      </w:r>
      <w:r>
        <w:rPr>
          <w:rFonts w:ascii="Calibri" w:hAnsi="Calibri" w:cs="Calibri"/>
          <w:sz w:val="24"/>
        </w:rPr>
        <w:t>5%</w:t>
      </w:r>
      <w:r>
        <w:rPr>
          <w:rFonts w:hAnsi="Calibri" w:hint="eastAsia"/>
          <w:sz w:val="24"/>
          <w:lang w:val="zh-CN"/>
        </w:rPr>
        <w:t>收取违约金并赔偿经济损失。</w:t>
      </w:r>
    </w:p>
    <w:p w:rsidR="00674BBB" w:rsidRDefault="00513EFC">
      <w:pPr>
        <w:autoSpaceDE w:val="0"/>
        <w:autoSpaceDN w:val="0"/>
        <w:adjustRightInd w:val="0"/>
        <w:spacing w:line="380" w:lineRule="exact"/>
        <w:ind w:firstLine="480"/>
        <w:rPr>
          <w:rFonts w:ascii="Calibri" w:hAnsi="Calibri" w:cs="Calibri"/>
          <w:sz w:val="24"/>
        </w:rPr>
      </w:pPr>
      <w:r>
        <w:rPr>
          <w:rFonts w:hAnsi="Calibri" w:hint="eastAsia"/>
          <w:sz w:val="24"/>
          <w:lang w:val="zh-CN"/>
        </w:rPr>
        <w:t>七、不可抗力</w:t>
      </w:r>
    </w:p>
    <w:p w:rsidR="00674BBB" w:rsidRDefault="00513EFC">
      <w:pPr>
        <w:autoSpaceDE w:val="0"/>
        <w:autoSpaceDN w:val="0"/>
        <w:adjustRightInd w:val="0"/>
        <w:spacing w:line="380" w:lineRule="exact"/>
        <w:ind w:firstLine="480"/>
        <w:rPr>
          <w:rFonts w:ascii="Calibri" w:hAnsi="Calibri" w:cs="Calibri"/>
          <w:sz w:val="24"/>
        </w:rPr>
      </w:pPr>
      <w:r>
        <w:rPr>
          <w:rFonts w:ascii="Calibri" w:hAnsi="Calibri" w:cs="Calibri"/>
          <w:sz w:val="24"/>
        </w:rPr>
        <w:t>1.</w:t>
      </w:r>
      <w:r>
        <w:rPr>
          <w:rFonts w:hAnsi="Calibri" w:hint="eastAsia"/>
          <w:sz w:val="24"/>
          <w:lang w:val="zh-CN"/>
        </w:rPr>
        <w:t>不可抗力使合同的某些内容有变更必要的，双方应通过协商在</w:t>
      </w:r>
      <w:r>
        <w:rPr>
          <w:rFonts w:ascii="Calibri" w:hAnsi="Calibri" w:cs="Calibri" w:hint="eastAsia"/>
          <w:sz w:val="24"/>
          <w:u w:val="single"/>
        </w:rPr>
        <w:t>30</w:t>
      </w:r>
      <w:r>
        <w:rPr>
          <w:rFonts w:hAnsi="Calibri" w:hint="eastAsia"/>
          <w:sz w:val="24"/>
          <w:lang w:val="zh-CN"/>
        </w:rPr>
        <w:t>天内达成进一步履行合同的协议，因不可抗力致使合同不能履行的，合同终止。</w:t>
      </w:r>
    </w:p>
    <w:p w:rsidR="00674BBB" w:rsidRDefault="00513EFC">
      <w:pPr>
        <w:autoSpaceDE w:val="0"/>
        <w:autoSpaceDN w:val="0"/>
        <w:adjustRightInd w:val="0"/>
        <w:spacing w:line="380" w:lineRule="exact"/>
        <w:ind w:firstLine="480"/>
        <w:rPr>
          <w:rFonts w:ascii="Calibri" w:hAnsi="Calibri" w:cs="Calibri"/>
          <w:sz w:val="24"/>
        </w:rPr>
      </w:pPr>
      <w:r>
        <w:rPr>
          <w:rFonts w:ascii="Calibri" w:hAnsi="Calibri" w:cs="Calibri"/>
          <w:sz w:val="24"/>
        </w:rPr>
        <w:t>2.</w:t>
      </w:r>
      <w:r>
        <w:rPr>
          <w:rFonts w:hAnsi="Calibri" w:hint="eastAsia"/>
          <w:sz w:val="24"/>
          <w:lang w:val="zh-CN"/>
        </w:rPr>
        <w:t>除法律、法规规定的不可抗力情形外，双方约定出现</w:t>
      </w:r>
      <w:r>
        <w:rPr>
          <w:rFonts w:ascii="Calibri" w:hAnsi="Calibri" w:cs="Calibri" w:hint="eastAsia"/>
          <w:sz w:val="24"/>
          <w:u w:val="single"/>
        </w:rPr>
        <w:t>无</w:t>
      </w:r>
      <w:r>
        <w:rPr>
          <w:rFonts w:hAnsi="Calibri" w:hint="eastAsia"/>
          <w:sz w:val="24"/>
          <w:lang w:val="zh-CN"/>
        </w:rPr>
        <w:t>情况亦视为不可抗力。</w:t>
      </w:r>
    </w:p>
    <w:p w:rsidR="00674BBB" w:rsidRDefault="00513EFC">
      <w:pPr>
        <w:autoSpaceDE w:val="0"/>
        <w:autoSpaceDN w:val="0"/>
        <w:adjustRightInd w:val="0"/>
        <w:spacing w:line="380" w:lineRule="exact"/>
        <w:ind w:firstLine="480"/>
        <w:rPr>
          <w:rFonts w:ascii="Calibri" w:hAnsi="Calibri" w:cs="Calibri"/>
          <w:sz w:val="24"/>
        </w:rPr>
      </w:pPr>
      <w:r>
        <w:rPr>
          <w:rFonts w:hAnsi="Calibri" w:hint="eastAsia"/>
          <w:sz w:val="24"/>
          <w:lang w:val="zh-CN"/>
        </w:rPr>
        <w:lastRenderedPageBreak/>
        <w:t>八、知识产权：</w:t>
      </w:r>
    </w:p>
    <w:p w:rsidR="00674BBB" w:rsidRDefault="00513EFC">
      <w:pPr>
        <w:autoSpaceDE w:val="0"/>
        <w:autoSpaceDN w:val="0"/>
        <w:adjustRightInd w:val="0"/>
        <w:spacing w:line="380" w:lineRule="exact"/>
        <w:ind w:firstLine="480"/>
        <w:rPr>
          <w:rFonts w:ascii="Calibri" w:hAnsi="Calibri" w:cs="Calibri"/>
          <w:sz w:val="24"/>
        </w:rPr>
      </w:pPr>
      <w:r>
        <w:rPr>
          <w:rFonts w:hAnsi="Calibri" w:hint="eastAsia"/>
          <w:sz w:val="24"/>
          <w:lang w:val="zh-CN"/>
        </w:rPr>
        <w:t>九、其他约定：</w:t>
      </w:r>
    </w:p>
    <w:p w:rsidR="00674BBB" w:rsidRDefault="00513EFC">
      <w:pPr>
        <w:autoSpaceDE w:val="0"/>
        <w:autoSpaceDN w:val="0"/>
        <w:adjustRightInd w:val="0"/>
        <w:spacing w:line="380" w:lineRule="exact"/>
        <w:ind w:firstLine="480"/>
        <w:rPr>
          <w:rFonts w:ascii="Calibri" w:hAnsi="Calibri" w:cs="Calibri"/>
          <w:sz w:val="24"/>
        </w:rPr>
      </w:pPr>
      <w:r>
        <w:rPr>
          <w:rFonts w:hAnsi="Calibri" w:hint="eastAsia"/>
          <w:sz w:val="24"/>
          <w:lang w:val="zh-CN"/>
        </w:rPr>
        <w:t>十、合同争议解决</w:t>
      </w:r>
    </w:p>
    <w:p w:rsidR="00674BBB" w:rsidRDefault="00513EFC">
      <w:pPr>
        <w:autoSpaceDE w:val="0"/>
        <w:autoSpaceDN w:val="0"/>
        <w:adjustRightInd w:val="0"/>
        <w:spacing w:line="380" w:lineRule="exact"/>
        <w:ind w:firstLine="480"/>
        <w:rPr>
          <w:rFonts w:ascii="Calibri" w:hAnsi="Calibri" w:cs="Calibri"/>
          <w:sz w:val="24"/>
        </w:rPr>
      </w:pPr>
      <w:r>
        <w:rPr>
          <w:rFonts w:ascii="Calibri" w:hAnsi="Calibri" w:cs="Calibri"/>
          <w:sz w:val="24"/>
        </w:rPr>
        <w:t>1.</w:t>
      </w:r>
      <w:r>
        <w:rPr>
          <w:rFonts w:hAnsi="Calibri" w:hint="eastAsia"/>
          <w:sz w:val="24"/>
          <w:lang w:val="zh-CN"/>
        </w:rPr>
        <w:t>因产品质量问题发生争议的，应邀请国家认可的质量检测机构进行鉴定。产品符合标准的，鉴定费由甲方承担；产品不符合标准的，鉴定费由乙方承担。</w:t>
      </w:r>
    </w:p>
    <w:p w:rsidR="00674BBB" w:rsidRDefault="00513EFC">
      <w:pPr>
        <w:autoSpaceDE w:val="0"/>
        <w:autoSpaceDN w:val="0"/>
        <w:adjustRightInd w:val="0"/>
        <w:spacing w:line="380" w:lineRule="exact"/>
        <w:ind w:firstLine="480"/>
        <w:rPr>
          <w:rFonts w:ascii="Calibri" w:hAnsi="Calibri" w:cs="Calibri"/>
          <w:sz w:val="24"/>
        </w:rPr>
      </w:pPr>
      <w:r>
        <w:rPr>
          <w:rFonts w:ascii="Calibri" w:hAnsi="Calibri" w:cs="Calibri"/>
          <w:sz w:val="24"/>
        </w:rPr>
        <w:t>2.</w:t>
      </w:r>
      <w:r>
        <w:rPr>
          <w:rFonts w:hAnsi="Calibri" w:hint="eastAsia"/>
          <w:sz w:val="24"/>
          <w:lang w:val="zh-CN"/>
        </w:rPr>
        <w:t>因履行本合同引起的或与本合同有关的争议，甲乙双方应首先通过友好协商解决，如果协商不能解决，可向</w:t>
      </w:r>
      <w:r>
        <w:rPr>
          <w:rFonts w:hAnsi="Calibri" w:hint="eastAsia"/>
          <w:sz w:val="24"/>
          <w:u w:val="single"/>
          <w:lang w:val="zh-CN"/>
        </w:rPr>
        <w:t>甲方</w:t>
      </w:r>
      <w:r>
        <w:rPr>
          <w:rFonts w:hAnsi="Calibri" w:hint="eastAsia"/>
          <w:sz w:val="24"/>
          <w:lang w:val="zh-CN"/>
        </w:rPr>
        <w:t>所在地人民法院提起诉讼。</w:t>
      </w:r>
    </w:p>
    <w:p w:rsidR="00674BBB" w:rsidRDefault="00513EFC">
      <w:pPr>
        <w:autoSpaceDE w:val="0"/>
        <w:autoSpaceDN w:val="0"/>
        <w:adjustRightInd w:val="0"/>
        <w:spacing w:line="380" w:lineRule="exact"/>
        <w:ind w:firstLine="480"/>
        <w:rPr>
          <w:rFonts w:ascii="Calibri" w:hAnsi="Calibri" w:cs="Calibri"/>
          <w:sz w:val="24"/>
        </w:rPr>
      </w:pPr>
      <w:r>
        <w:rPr>
          <w:rFonts w:ascii="Calibri" w:hAnsi="Calibri" w:cs="Calibri"/>
          <w:sz w:val="24"/>
        </w:rPr>
        <w:t>3.</w:t>
      </w:r>
      <w:r>
        <w:rPr>
          <w:rFonts w:hAnsi="Calibri" w:hint="eastAsia"/>
          <w:sz w:val="24"/>
          <w:lang w:val="zh-CN"/>
        </w:rPr>
        <w:t>诉讼期间，本合同继续履行。</w:t>
      </w:r>
    </w:p>
    <w:p w:rsidR="00674BBB" w:rsidRDefault="00513EFC">
      <w:pPr>
        <w:autoSpaceDE w:val="0"/>
        <w:autoSpaceDN w:val="0"/>
        <w:adjustRightInd w:val="0"/>
        <w:spacing w:line="380" w:lineRule="exact"/>
        <w:ind w:firstLine="480"/>
        <w:rPr>
          <w:rFonts w:ascii="Calibri" w:hAnsi="Calibri" w:cs="Calibri"/>
          <w:sz w:val="24"/>
        </w:rPr>
      </w:pPr>
      <w:r>
        <w:rPr>
          <w:rFonts w:hAnsi="Calibri" w:hint="eastAsia"/>
          <w:sz w:val="24"/>
          <w:lang w:val="zh-CN"/>
        </w:rPr>
        <w:t>十一、合同生效及其它</w:t>
      </w:r>
      <w:r>
        <w:rPr>
          <w:rFonts w:hAnsi="Calibri" w:hint="eastAsia"/>
          <w:sz w:val="24"/>
        </w:rPr>
        <w:t>：</w:t>
      </w:r>
    </w:p>
    <w:p w:rsidR="00674BBB" w:rsidRDefault="00513EFC">
      <w:pPr>
        <w:autoSpaceDE w:val="0"/>
        <w:autoSpaceDN w:val="0"/>
        <w:adjustRightInd w:val="0"/>
        <w:spacing w:line="380" w:lineRule="exact"/>
        <w:ind w:firstLine="480"/>
        <w:rPr>
          <w:rFonts w:ascii="Calibri" w:hAnsi="Calibri" w:cs="Calibri"/>
          <w:sz w:val="24"/>
        </w:rPr>
      </w:pPr>
      <w:r>
        <w:rPr>
          <w:rFonts w:ascii="Calibri" w:hAnsi="Calibri" w:cs="Calibri"/>
          <w:sz w:val="24"/>
        </w:rPr>
        <w:t>1.</w:t>
      </w:r>
      <w:r>
        <w:rPr>
          <w:rFonts w:hAnsi="Calibri" w:hint="eastAsia"/>
          <w:sz w:val="24"/>
          <w:lang w:val="zh-CN"/>
        </w:rPr>
        <w:t>本合同一式八份，经双方签字，并加盖公章即为生效。</w:t>
      </w:r>
    </w:p>
    <w:p w:rsidR="00674BBB" w:rsidRDefault="00513EFC">
      <w:pPr>
        <w:autoSpaceDE w:val="0"/>
        <w:autoSpaceDN w:val="0"/>
        <w:adjustRightInd w:val="0"/>
        <w:spacing w:line="380" w:lineRule="exact"/>
        <w:ind w:firstLine="480"/>
        <w:rPr>
          <w:rFonts w:ascii="Calibri" w:hAnsi="Calibri" w:cs="Calibri"/>
          <w:sz w:val="24"/>
        </w:rPr>
      </w:pPr>
      <w:r>
        <w:rPr>
          <w:rFonts w:ascii="Calibri" w:hAnsi="Calibri" w:cs="Calibri"/>
          <w:sz w:val="24"/>
        </w:rPr>
        <w:t>2.</w:t>
      </w:r>
      <w:r>
        <w:rPr>
          <w:rFonts w:hAnsi="Calibri" w:hint="eastAsia"/>
          <w:sz w:val="24"/>
          <w:lang w:val="zh-CN"/>
        </w:rPr>
        <w:t>本合同未尽事宜，按经济合同法有关规定处理。</w:t>
      </w:r>
    </w:p>
    <w:p w:rsidR="00674BBB" w:rsidRDefault="00513EFC">
      <w:pPr>
        <w:autoSpaceDE w:val="0"/>
        <w:autoSpaceDN w:val="0"/>
        <w:adjustRightInd w:val="0"/>
        <w:spacing w:line="380" w:lineRule="exact"/>
        <w:ind w:firstLine="480"/>
        <w:rPr>
          <w:rFonts w:ascii="Calibri" w:hAnsi="Calibri" w:cs="Calibri"/>
          <w:sz w:val="24"/>
        </w:rPr>
      </w:pPr>
      <w:r>
        <w:rPr>
          <w:rFonts w:ascii="Calibri" w:hAnsi="Calibri" w:cs="Calibri"/>
          <w:sz w:val="24"/>
        </w:rPr>
        <w:t>3.</w:t>
      </w:r>
      <w:r>
        <w:rPr>
          <w:rFonts w:hAnsi="Calibri" w:hint="eastAsia"/>
          <w:sz w:val="24"/>
          <w:lang w:val="zh-CN"/>
        </w:rPr>
        <w:t>本合同的组成包含《合同通用条款》，可自行在青海政府采购网下载《合同通用条款》。</w:t>
      </w:r>
    </w:p>
    <w:p w:rsidR="00674BBB" w:rsidRDefault="00674BBB">
      <w:pPr>
        <w:autoSpaceDE w:val="0"/>
        <w:autoSpaceDN w:val="0"/>
        <w:adjustRightInd w:val="0"/>
        <w:spacing w:line="380" w:lineRule="exact"/>
        <w:rPr>
          <w:rFonts w:ascii="Calibri" w:hAnsi="Calibri" w:cs="Calibri"/>
          <w:sz w:val="24"/>
        </w:rPr>
      </w:pPr>
    </w:p>
    <w:p w:rsidR="00674BBB" w:rsidRDefault="00674BBB">
      <w:pPr>
        <w:pStyle w:val="a0"/>
        <w:ind w:firstLineChars="0" w:firstLine="0"/>
      </w:pPr>
    </w:p>
    <w:p w:rsidR="00674BBB" w:rsidRDefault="00513EFC">
      <w:pPr>
        <w:autoSpaceDE w:val="0"/>
        <w:autoSpaceDN w:val="0"/>
        <w:adjustRightInd w:val="0"/>
        <w:spacing w:line="380" w:lineRule="exact"/>
        <w:ind w:firstLine="480"/>
        <w:rPr>
          <w:rFonts w:ascii="Calibri" w:hAnsi="Calibri" w:cs="Calibri"/>
          <w:sz w:val="24"/>
        </w:rPr>
      </w:pPr>
      <w:r>
        <w:rPr>
          <w:rFonts w:hAnsi="Calibri" w:hint="eastAsia"/>
          <w:sz w:val="24"/>
          <w:lang w:val="zh-CN"/>
        </w:rPr>
        <w:t>甲方（盖章）：</w:t>
      </w:r>
      <w:r w:rsidR="00CB079A">
        <w:rPr>
          <w:rFonts w:hAnsi="Calibri" w:hint="eastAsia"/>
          <w:sz w:val="24"/>
          <w:lang w:val="zh-CN"/>
        </w:rPr>
        <w:t xml:space="preserve">                       </w:t>
      </w:r>
      <w:r>
        <w:rPr>
          <w:rFonts w:hAnsi="Calibri" w:hint="eastAsia"/>
          <w:sz w:val="24"/>
          <w:lang w:val="zh-CN"/>
        </w:rPr>
        <w:t>乙方（盖章）：</w:t>
      </w:r>
    </w:p>
    <w:p w:rsidR="00674BBB" w:rsidRDefault="00513EFC">
      <w:pPr>
        <w:autoSpaceDE w:val="0"/>
        <w:autoSpaceDN w:val="0"/>
        <w:adjustRightInd w:val="0"/>
        <w:spacing w:line="380" w:lineRule="exact"/>
        <w:ind w:firstLine="480"/>
        <w:rPr>
          <w:rFonts w:ascii="Calibri" w:hAnsi="Calibri" w:cs="Calibri"/>
          <w:sz w:val="24"/>
        </w:rPr>
      </w:pPr>
      <w:r>
        <w:rPr>
          <w:rFonts w:hAnsi="Calibri" w:hint="eastAsia"/>
          <w:sz w:val="24"/>
          <w:lang w:val="zh-CN"/>
        </w:rPr>
        <w:t>法定代表人或委托代理人</w:t>
      </w:r>
      <w:r>
        <w:rPr>
          <w:rFonts w:hAnsi="Calibri" w:hint="eastAsia"/>
          <w:sz w:val="24"/>
        </w:rPr>
        <w:t>：</w:t>
      </w:r>
      <w:r w:rsidR="00CB079A">
        <w:rPr>
          <w:rFonts w:hAnsi="Calibri" w:hint="eastAsia"/>
          <w:sz w:val="24"/>
        </w:rPr>
        <w:t xml:space="preserve">            </w:t>
      </w:r>
      <w:r>
        <w:rPr>
          <w:rFonts w:hAnsi="Calibri" w:hint="eastAsia"/>
          <w:sz w:val="24"/>
          <w:lang w:val="zh-CN"/>
        </w:rPr>
        <w:t>法定代表人或委托代理人</w:t>
      </w:r>
      <w:r>
        <w:rPr>
          <w:rFonts w:hAnsi="Calibri" w:hint="eastAsia"/>
          <w:sz w:val="24"/>
        </w:rPr>
        <w:t>：</w:t>
      </w:r>
    </w:p>
    <w:p w:rsidR="00674BBB" w:rsidRDefault="005D6782">
      <w:pPr>
        <w:autoSpaceDE w:val="0"/>
        <w:autoSpaceDN w:val="0"/>
        <w:adjustRightInd w:val="0"/>
        <w:spacing w:line="380" w:lineRule="exact"/>
        <w:ind w:firstLine="480"/>
        <w:rPr>
          <w:rFonts w:ascii="Calibri" w:hAnsi="Calibri" w:cs="Calibri"/>
          <w:sz w:val="24"/>
        </w:rPr>
      </w:pPr>
      <w:r w:rsidRPr="005D6782">
        <w:rPr>
          <w:rFonts w:hAnsi="Calibri" w:hint="eastAsia"/>
          <w:sz w:val="24"/>
          <w:lang w:val="zh-CN"/>
        </w:rPr>
        <w:t>联系电话</w:t>
      </w:r>
      <w:r w:rsidR="00CB079A">
        <w:rPr>
          <w:rFonts w:hAnsi="Calibri" w:hint="eastAsia"/>
          <w:sz w:val="24"/>
          <w:lang w:val="zh-CN"/>
        </w:rPr>
        <w:t xml:space="preserve">                           </w:t>
      </w:r>
      <w:r>
        <w:rPr>
          <w:rFonts w:hAnsi="Calibri" w:hint="eastAsia"/>
          <w:sz w:val="24"/>
          <w:lang w:val="zh-CN"/>
        </w:rPr>
        <w:t xml:space="preserve">  </w:t>
      </w:r>
      <w:r w:rsidR="00CB079A" w:rsidRPr="00CB079A">
        <w:rPr>
          <w:rFonts w:hAnsi="Calibri" w:hint="eastAsia"/>
          <w:sz w:val="24"/>
          <w:lang w:val="zh-CN"/>
        </w:rPr>
        <w:t>联系电话：</w:t>
      </w:r>
    </w:p>
    <w:p w:rsidR="005D6782" w:rsidRDefault="005D6782" w:rsidP="005D6782">
      <w:pPr>
        <w:autoSpaceDE w:val="0"/>
        <w:autoSpaceDN w:val="0"/>
        <w:adjustRightInd w:val="0"/>
        <w:spacing w:line="380" w:lineRule="exact"/>
        <w:ind w:firstLineChars="200" w:firstLine="480"/>
        <w:rPr>
          <w:rFonts w:hAnsi="Calibri"/>
          <w:sz w:val="24"/>
          <w:lang w:val="zh-CN"/>
        </w:rPr>
      </w:pPr>
      <w:r w:rsidRPr="005D6782">
        <w:rPr>
          <w:rFonts w:hAnsi="Calibri" w:hint="eastAsia"/>
          <w:sz w:val="24"/>
          <w:lang w:val="zh-CN"/>
        </w:rPr>
        <w:t>开户银行：</w:t>
      </w:r>
      <w:r>
        <w:rPr>
          <w:rFonts w:hAnsi="Calibri" w:hint="eastAsia"/>
          <w:sz w:val="24"/>
          <w:lang w:val="zh-CN"/>
        </w:rPr>
        <w:t xml:space="preserve">                           </w:t>
      </w:r>
      <w:r w:rsidRPr="005D6782">
        <w:rPr>
          <w:rFonts w:hAnsi="Calibri" w:hint="eastAsia"/>
          <w:sz w:val="24"/>
          <w:lang w:val="zh-CN"/>
        </w:rPr>
        <w:t>开户银行：</w:t>
      </w:r>
    </w:p>
    <w:p w:rsidR="00CB079A" w:rsidRDefault="005D6782" w:rsidP="005D6782">
      <w:pPr>
        <w:autoSpaceDE w:val="0"/>
        <w:autoSpaceDN w:val="0"/>
        <w:adjustRightInd w:val="0"/>
        <w:spacing w:line="380" w:lineRule="exact"/>
        <w:ind w:firstLineChars="200" w:firstLine="480"/>
        <w:rPr>
          <w:rFonts w:hAnsi="Calibri"/>
          <w:sz w:val="24"/>
          <w:lang w:val="zh-CN"/>
        </w:rPr>
      </w:pPr>
      <w:r w:rsidRPr="005D6782">
        <w:rPr>
          <w:rFonts w:hAnsi="Calibri" w:hint="eastAsia"/>
          <w:sz w:val="24"/>
          <w:lang w:val="zh-CN"/>
        </w:rPr>
        <w:t>账号：</w:t>
      </w:r>
      <w:r w:rsidR="00CB079A">
        <w:rPr>
          <w:rFonts w:hAnsi="Calibri" w:hint="eastAsia"/>
          <w:sz w:val="24"/>
          <w:lang w:val="zh-CN"/>
        </w:rPr>
        <w:t xml:space="preserve">                           </w:t>
      </w:r>
      <w:r>
        <w:rPr>
          <w:rFonts w:hAnsi="Calibri" w:hint="eastAsia"/>
          <w:sz w:val="24"/>
          <w:lang w:val="zh-CN"/>
        </w:rPr>
        <w:t xml:space="preserve">     </w:t>
      </w:r>
      <w:r w:rsidRPr="005D6782">
        <w:rPr>
          <w:rFonts w:hAnsi="Calibri" w:hint="eastAsia"/>
          <w:sz w:val="24"/>
          <w:lang w:val="zh-CN"/>
        </w:rPr>
        <w:t>账号：</w:t>
      </w:r>
      <w:r>
        <w:rPr>
          <w:rFonts w:hAnsi="Calibri" w:hint="eastAsia"/>
          <w:sz w:val="24"/>
          <w:lang w:val="zh-CN"/>
        </w:rPr>
        <w:t xml:space="preserve">   </w:t>
      </w:r>
    </w:p>
    <w:p w:rsidR="00674BBB" w:rsidRDefault="00674BBB" w:rsidP="00CB079A">
      <w:pPr>
        <w:autoSpaceDE w:val="0"/>
        <w:autoSpaceDN w:val="0"/>
        <w:adjustRightInd w:val="0"/>
        <w:spacing w:line="380" w:lineRule="exact"/>
        <w:rPr>
          <w:rFonts w:ascii="Calibri" w:hAnsi="Calibri" w:cs="Calibri"/>
          <w:sz w:val="24"/>
        </w:rPr>
      </w:pPr>
    </w:p>
    <w:p w:rsidR="00674BBB" w:rsidRDefault="00513EFC" w:rsidP="005D6782">
      <w:pPr>
        <w:autoSpaceDE w:val="0"/>
        <w:autoSpaceDN w:val="0"/>
        <w:adjustRightInd w:val="0"/>
        <w:spacing w:line="380" w:lineRule="exact"/>
        <w:ind w:firstLineChars="150" w:firstLine="360"/>
        <w:rPr>
          <w:rFonts w:ascii="Calibri" w:hAnsi="Calibri" w:cs="Calibri"/>
          <w:sz w:val="24"/>
        </w:rPr>
      </w:pPr>
      <w:r>
        <w:rPr>
          <w:rFonts w:hAnsi="Calibri" w:hint="eastAsia"/>
          <w:sz w:val="24"/>
          <w:lang w:val="zh-CN"/>
        </w:rPr>
        <w:t>签约时间：</w:t>
      </w:r>
      <w:r w:rsidR="00CB079A">
        <w:rPr>
          <w:rFonts w:hAnsi="Calibri" w:hint="eastAsia"/>
          <w:sz w:val="24"/>
          <w:lang w:val="zh-CN"/>
        </w:rPr>
        <w:t xml:space="preserve">  </w:t>
      </w:r>
      <w:r>
        <w:rPr>
          <w:rFonts w:hAnsi="Calibri" w:hint="eastAsia"/>
          <w:sz w:val="24"/>
          <w:lang w:val="zh-CN"/>
        </w:rPr>
        <w:t>年</w:t>
      </w:r>
      <w:r w:rsidR="00CB079A">
        <w:rPr>
          <w:rFonts w:hAnsi="Calibri" w:hint="eastAsia"/>
          <w:sz w:val="24"/>
          <w:lang w:val="zh-CN"/>
        </w:rPr>
        <w:t xml:space="preserve">   </w:t>
      </w:r>
      <w:r>
        <w:rPr>
          <w:rFonts w:hAnsi="Calibri" w:hint="eastAsia"/>
          <w:sz w:val="24"/>
          <w:lang w:val="zh-CN"/>
        </w:rPr>
        <w:t>月</w:t>
      </w:r>
      <w:r w:rsidR="00CB079A">
        <w:rPr>
          <w:rFonts w:hAnsi="Calibri" w:hint="eastAsia"/>
          <w:sz w:val="24"/>
          <w:lang w:val="zh-CN"/>
        </w:rPr>
        <w:t xml:space="preserve">   </w:t>
      </w:r>
      <w:r>
        <w:rPr>
          <w:rFonts w:hAnsi="Calibri" w:hint="eastAsia"/>
          <w:sz w:val="24"/>
          <w:lang w:val="zh-CN"/>
        </w:rPr>
        <w:t>日</w:t>
      </w:r>
    </w:p>
    <w:p w:rsidR="00674BBB" w:rsidRDefault="00674BBB">
      <w:pPr>
        <w:autoSpaceDE w:val="0"/>
        <w:autoSpaceDN w:val="0"/>
        <w:adjustRightInd w:val="0"/>
        <w:spacing w:line="380" w:lineRule="exact"/>
        <w:ind w:firstLine="480"/>
        <w:rPr>
          <w:rFonts w:hAnsi="Calibri"/>
          <w:sz w:val="24"/>
          <w:lang w:val="zh-CN"/>
        </w:rPr>
      </w:pPr>
    </w:p>
    <w:p w:rsidR="00674BBB" w:rsidRDefault="00513EFC">
      <w:pPr>
        <w:autoSpaceDE w:val="0"/>
        <w:autoSpaceDN w:val="0"/>
        <w:adjustRightInd w:val="0"/>
        <w:spacing w:line="380" w:lineRule="exact"/>
        <w:ind w:firstLine="480"/>
        <w:rPr>
          <w:rFonts w:ascii="Calibri" w:hAnsi="Calibri" w:cs="Calibri"/>
          <w:sz w:val="24"/>
        </w:rPr>
      </w:pPr>
      <w:r>
        <w:rPr>
          <w:rFonts w:hAnsi="Calibri" w:hint="eastAsia"/>
          <w:sz w:val="24"/>
          <w:lang w:val="zh-CN"/>
        </w:rPr>
        <w:t>采购代理机构：</w:t>
      </w:r>
    </w:p>
    <w:p w:rsidR="00674BBB" w:rsidRDefault="00513EFC">
      <w:pPr>
        <w:autoSpaceDE w:val="0"/>
        <w:autoSpaceDN w:val="0"/>
        <w:adjustRightInd w:val="0"/>
        <w:spacing w:line="380" w:lineRule="exact"/>
        <w:ind w:firstLine="480"/>
        <w:rPr>
          <w:rFonts w:ascii="Calibri" w:hAnsi="Calibri" w:cs="Calibri"/>
          <w:sz w:val="24"/>
        </w:rPr>
      </w:pPr>
      <w:r>
        <w:rPr>
          <w:rFonts w:hAnsi="Calibri" w:hint="eastAsia"/>
          <w:sz w:val="24"/>
          <w:lang w:val="zh-CN"/>
        </w:rPr>
        <w:t>负责人或经办人：</w:t>
      </w:r>
    </w:p>
    <w:p w:rsidR="00674BBB" w:rsidRDefault="00513EFC">
      <w:pPr>
        <w:autoSpaceDE w:val="0"/>
        <w:autoSpaceDN w:val="0"/>
        <w:adjustRightInd w:val="0"/>
        <w:spacing w:line="380" w:lineRule="exact"/>
        <w:ind w:firstLine="480"/>
        <w:rPr>
          <w:rFonts w:ascii="Calibri" w:hAnsi="Calibri" w:cs="Calibri"/>
          <w:sz w:val="28"/>
          <w:szCs w:val="28"/>
        </w:rPr>
      </w:pPr>
      <w:r>
        <w:rPr>
          <w:rFonts w:hAnsi="Calibri" w:hint="eastAsia"/>
          <w:sz w:val="24"/>
          <w:lang w:val="zh-CN"/>
        </w:rPr>
        <w:t>合同备案时间：</w:t>
      </w:r>
      <w:r>
        <w:rPr>
          <w:rFonts w:ascii="Calibri" w:hAnsi="Calibri" w:cs="Calibri" w:hint="eastAsia"/>
          <w:sz w:val="24"/>
        </w:rPr>
        <w:t>2020</w:t>
      </w:r>
      <w:r>
        <w:rPr>
          <w:rFonts w:hAnsi="Calibri" w:hint="eastAsia"/>
          <w:sz w:val="24"/>
          <w:lang w:val="zh-CN"/>
        </w:rPr>
        <w:t>年</w:t>
      </w:r>
      <w:r w:rsidR="00CB079A">
        <w:rPr>
          <w:rFonts w:hAnsi="Calibri" w:hint="eastAsia"/>
          <w:sz w:val="24"/>
          <w:lang w:val="zh-CN"/>
        </w:rPr>
        <w:t xml:space="preserve">   </w:t>
      </w:r>
      <w:r>
        <w:rPr>
          <w:rFonts w:hAnsi="Calibri" w:hint="eastAsia"/>
          <w:sz w:val="24"/>
          <w:lang w:val="zh-CN"/>
        </w:rPr>
        <w:t>月</w:t>
      </w:r>
      <w:r w:rsidR="00CB079A">
        <w:rPr>
          <w:rFonts w:hAnsi="Calibri" w:hint="eastAsia"/>
          <w:sz w:val="24"/>
          <w:lang w:val="zh-CN"/>
        </w:rPr>
        <w:t xml:space="preserve">    </w:t>
      </w:r>
      <w:r>
        <w:rPr>
          <w:rFonts w:hAnsi="Calibri" w:hint="eastAsia"/>
          <w:sz w:val="24"/>
          <w:lang w:val="zh-CN"/>
        </w:rPr>
        <w:t>日</w:t>
      </w:r>
    </w:p>
    <w:p w:rsidR="00674BBB" w:rsidRDefault="00513EFC">
      <w:pPr>
        <w:autoSpaceDE w:val="0"/>
        <w:autoSpaceDN w:val="0"/>
        <w:adjustRightInd w:val="0"/>
        <w:spacing w:line="380" w:lineRule="exact"/>
        <w:ind w:firstLine="562"/>
        <w:jc w:val="center"/>
        <w:rPr>
          <w:rFonts w:ascii="Calibri" w:hAnsi="Calibri" w:cs="Calibri"/>
          <w:b/>
          <w:sz w:val="28"/>
          <w:szCs w:val="28"/>
        </w:rPr>
      </w:pPr>
      <w:r>
        <w:rPr>
          <w:rFonts w:hAnsi="Calibri"/>
          <w:b/>
          <w:sz w:val="28"/>
          <w:szCs w:val="28"/>
          <w:lang w:val="zh-CN"/>
        </w:rPr>
        <w:br w:type="page"/>
      </w:r>
      <w:r>
        <w:rPr>
          <w:rFonts w:hAnsi="Calibri" w:hint="eastAsia"/>
          <w:b/>
          <w:sz w:val="28"/>
          <w:szCs w:val="28"/>
          <w:lang w:val="zh-CN"/>
        </w:rPr>
        <w:lastRenderedPageBreak/>
        <w:t>合同通用条款</w:t>
      </w:r>
    </w:p>
    <w:p w:rsidR="00674BBB" w:rsidRDefault="00513EFC">
      <w:pPr>
        <w:autoSpaceDE w:val="0"/>
        <w:autoSpaceDN w:val="0"/>
        <w:adjustRightInd w:val="0"/>
        <w:ind w:firstLine="480"/>
        <w:rPr>
          <w:rFonts w:ascii="Calibri" w:hAnsi="Calibri" w:cs="Calibri"/>
          <w:sz w:val="24"/>
        </w:rPr>
      </w:pPr>
      <w:r>
        <w:rPr>
          <w:rFonts w:hAnsi="Calibri" w:hint="eastAsia"/>
          <w:sz w:val="24"/>
          <w:lang w:val="zh-CN"/>
        </w:rPr>
        <w:t>根据《中华人民共和国合同法》、《中华人民共和国政府采购法》的规定，合同双方经协商达成一致，自愿订立本合同，遵循公平原则明确双方的权利、义务，确保双方诚实守信地履行合同。</w:t>
      </w:r>
    </w:p>
    <w:p w:rsidR="00674BBB" w:rsidRDefault="00513EFC">
      <w:pPr>
        <w:autoSpaceDE w:val="0"/>
        <w:autoSpaceDN w:val="0"/>
        <w:adjustRightInd w:val="0"/>
        <w:ind w:firstLine="562"/>
        <w:rPr>
          <w:rFonts w:ascii="Calibri" w:hAnsi="Calibri" w:cs="Calibri"/>
          <w:b/>
          <w:sz w:val="28"/>
          <w:szCs w:val="28"/>
        </w:rPr>
      </w:pPr>
      <w:r>
        <w:rPr>
          <w:rFonts w:ascii="Calibri" w:hAnsi="Calibri" w:cs="Calibri"/>
          <w:b/>
          <w:sz w:val="28"/>
          <w:szCs w:val="28"/>
        </w:rPr>
        <w:t>1.</w:t>
      </w:r>
      <w:r>
        <w:rPr>
          <w:rFonts w:hAnsi="Calibri" w:hint="eastAsia"/>
          <w:b/>
          <w:sz w:val="28"/>
          <w:szCs w:val="28"/>
          <w:lang w:val="zh-CN"/>
        </w:rPr>
        <w:t>定义</w:t>
      </w:r>
    </w:p>
    <w:p w:rsidR="00674BBB" w:rsidRDefault="00513EFC">
      <w:pPr>
        <w:autoSpaceDE w:val="0"/>
        <w:autoSpaceDN w:val="0"/>
        <w:adjustRightInd w:val="0"/>
        <w:ind w:firstLine="480"/>
        <w:rPr>
          <w:rFonts w:ascii="Calibri" w:hAnsi="Calibri" w:cs="Calibri"/>
          <w:sz w:val="24"/>
        </w:rPr>
      </w:pPr>
      <w:r>
        <w:rPr>
          <w:rFonts w:hAnsi="Calibri" w:hint="eastAsia"/>
          <w:sz w:val="24"/>
          <w:lang w:val="zh-CN"/>
        </w:rPr>
        <w:t>本合同中的下列术语应解释为：</w:t>
      </w:r>
    </w:p>
    <w:p w:rsidR="00674BBB" w:rsidRDefault="00513EFC">
      <w:pPr>
        <w:autoSpaceDE w:val="0"/>
        <w:autoSpaceDN w:val="0"/>
        <w:adjustRightInd w:val="0"/>
        <w:ind w:firstLine="480"/>
        <w:rPr>
          <w:rFonts w:ascii="Calibri" w:hAnsi="Calibri" w:cs="Calibri"/>
          <w:sz w:val="24"/>
        </w:rPr>
      </w:pPr>
      <w:r>
        <w:rPr>
          <w:rFonts w:ascii="Calibri" w:hAnsi="Calibri" w:cs="Calibri"/>
          <w:sz w:val="24"/>
        </w:rPr>
        <w:t xml:space="preserve">1.1 </w:t>
      </w:r>
      <w:r>
        <w:rPr>
          <w:rFonts w:hAnsi="Calibri"/>
          <w:sz w:val="24"/>
          <w:lang w:val="zh-CN"/>
        </w:rPr>
        <w:t>“</w:t>
      </w:r>
      <w:r>
        <w:rPr>
          <w:rFonts w:hAnsi="Calibri" w:hint="eastAsia"/>
          <w:sz w:val="24"/>
          <w:lang w:val="zh-CN"/>
        </w:rPr>
        <w:t>合同</w:t>
      </w:r>
      <w:r>
        <w:rPr>
          <w:rFonts w:hAnsi="Calibri"/>
          <w:sz w:val="24"/>
          <w:lang w:val="zh-CN"/>
        </w:rPr>
        <w:t>”</w:t>
      </w:r>
      <w:r>
        <w:rPr>
          <w:rFonts w:hAnsi="Calibri" w:hint="eastAsia"/>
          <w:sz w:val="24"/>
          <w:lang w:val="zh-CN"/>
        </w:rPr>
        <w:t>指甲乙双方签署的、载明的甲乙双方权利义务的协议，包括所有的附件、附录和上述文件所提到的构成合同的所有文件。</w:t>
      </w:r>
    </w:p>
    <w:p w:rsidR="00674BBB" w:rsidRDefault="00513EFC">
      <w:pPr>
        <w:autoSpaceDE w:val="0"/>
        <w:autoSpaceDN w:val="0"/>
        <w:adjustRightInd w:val="0"/>
        <w:ind w:firstLine="480"/>
        <w:rPr>
          <w:rFonts w:ascii="Calibri" w:hAnsi="Calibri" w:cs="Calibri"/>
          <w:sz w:val="24"/>
        </w:rPr>
      </w:pPr>
      <w:r>
        <w:rPr>
          <w:rFonts w:ascii="Calibri" w:hAnsi="Calibri" w:cs="Calibri"/>
          <w:sz w:val="24"/>
        </w:rPr>
        <w:t xml:space="preserve">1.2 </w:t>
      </w:r>
      <w:r>
        <w:rPr>
          <w:rFonts w:hAnsi="Calibri"/>
          <w:sz w:val="24"/>
          <w:lang w:val="zh-CN"/>
        </w:rPr>
        <w:t>“</w:t>
      </w:r>
      <w:r>
        <w:rPr>
          <w:rFonts w:hAnsi="Calibri" w:hint="eastAsia"/>
          <w:sz w:val="24"/>
          <w:lang w:val="zh-CN"/>
        </w:rPr>
        <w:t>合同金额</w:t>
      </w:r>
      <w:r>
        <w:rPr>
          <w:rFonts w:hAnsi="Calibri"/>
          <w:sz w:val="24"/>
          <w:lang w:val="zh-CN"/>
        </w:rPr>
        <w:t>”</w:t>
      </w:r>
      <w:r>
        <w:rPr>
          <w:rFonts w:hAnsi="Calibri" w:hint="eastAsia"/>
          <w:sz w:val="24"/>
          <w:lang w:val="zh-CN"/>
        </w:rPr>
        <w:t>指根据合同规定，乙方在正确地完全履行合同义务后甲方应付给乙方的价款。</w:t>
      </w:r>
    </w:p>
    <w:p w:rsidR="00674BBB" w:rsidRDefault="00513EFC">
      <w:pPr>
        <w:autoSpaceDE w:val="0"/>
        <w:autoSpaceDN w:val="0"/>
        <w:adjustRightInd w:val="0"/>
        <w:ind w:firstLine="480"/>
        <w:rPr>
          <w:rFonts w:ascii="Calibri" w:hAnsi="Calibri" w:cs="Calibri"/>
          <w:sz w:val="24"/>
        </w:rPr>
      </w:pPr>
      <w:r>
        <w:rPr>
          <w:rFonts w:ascii="Calibri" w:hAnsi="Calibri" w:cs="Calibri"/>
          <w:sz w:val="24"/>
        </w:rPr>
        <w:t xml:space="preserve">1.3 </w:t>
      </w:r>
      <w:r>
        <w:rPr>
          <w:rFonts w:hAnsi="Calibri"/>
          <w:sz w:val="24"/>
          <w:lang w:val="zh-CN"/>
        </w:rPr>
        <w:t>“</w:t>
      </w:r>
      <w:r>
        <w:rPr>
          <w:rFonts w:hAnsi="Calibri" w:hint="eastAsia"/>
          <w:sz w:val="24"/>
          <w:lang w:val="zh-CN"/>
        </w:rPr>
        <w:t>合同条款</w:t>
      </w:r>
      <w:r>
        <w:rPr>
          <w:rFonts w:hAnsi="Calibri"/>
          <w:sz w:val="24"/>
          <w:lang w:val="zh-CN"/>
        </w:rPr>
        <w:t>”</w:t>
      </w:r>
      <w:r>
        <w:rPr>
          <w:rFonts w:hAnsi="Calibri" w:hint="eastAsia"/>
          <w:sz w:val="24"/>
          <w:lang w:val="zh-CN"/>
        </w:rPr>
        <w:t>指本合同条款。</w:t>
      </w:r>
    </w:p>
    <w:p w:rsidR="00674BBB" w:rsidRDefault="00513EFC">
      <w:pPr>
        <w:autoSpaceDE w:val="0"/>
        <w:autoSpaceDN w:val="0"/>
        <w:adjustRightInd w:val="0"/>
        <w:ind w:firstLine="480"/>
        <w:rPr>
          <w:rFonts w:ascii="Calibri" w:hAnsi="Calibri" w:cs="Calibri"/>
          <w:sz w:val="24"/>
        </w:rPr>
      </w:pPr>
      <w:r>
        <w:rPr>
          <w:rFonts w:ascii="Calibri" w:hAnsi="Calibri" w:cs="Calibri"/>
          <w:sz w:val="24"/>
        </w:rPr>
        <w:t xml:space="preserve">1.4 </w:t>
      </w:r>
      <w:r>
        <w:rPr>
          <w:rFonts w:hAnsi="Calibri"/>
          <w:sz w:val="24"/>
          <w:lang w:val="zh-CN"/>
        </w:rPr>
        <w:t>“</w:t>
      </w:r>
      <w:r>
        <w:rPr>
          <w:rFonts w:hAnsi="Calibri" w:hint="eastAsia"/>
          <w:sz w:val="24"/>
          <w:lang w:val="zh-CN"/>
        </w:rPr>
        <w:t>货物</w:t>
      </w:r>
      <w:r>
        <w:rPr>
          <w:rFonts w:hAnsi="Calibri"/>
          <w:sz w:val="24"/>
          <w:lang w:val="zh-CN"/>
        </w:rPr>
        <w:t>”</w:t>
      </w:r>
      <w:r>
        <w:rPr>
          <w:rFonts w:hAnsi="Calibri" w:hint="eastAsia"/>
          <w:sz w:val="24"/>
          <w:lang w:val="zh-CN"/>
        </w:rPr>
        <w:t>指乙方根据合同约定须向甲方提供的一切产品、设备、机械、仪表、备件等，包括辅助工具、使用手册等相关资料。</w:t>
      </w:r>
    </w:p>
    <w:p w:rsidR="00674BBB" w:rsidRDefault="00513EFC">
      <w:pPr>
        <w:autoSpaceDE w:val="0"/>
        <w:autoSpaceDN w:val="0"/>
        <w:adjustRightInd w:val="0"/>
        <w:ind w:firstLine="480"/>
        <w:rPr>
          <w:rFonts w:ascii="Calibri" w:hAnsi="Calibri" w:cs="Calibri"/>
          <w:sz w:val="24"/>
        </w:rPr>
      </w:pPr>
      <w:r>
        <w:rPr>
          <w:rFonts w:ascii="Calibri" w:hAnsi="Calibri" w:cs="Calibri"/>
          <w:sz w:val="24"/>
        </w:rPr>
        <w:t xml:space="preserve">1.5 </w:t>
      </w:r>
      <w:r>
        <w:rPr>
          <w:rFonts w:hAnsi="Calibri"/>
          <w:sz w:val="24"/>
          <w:lang w:val="zh-CN"/>
        </w:rPr>
        <w:t>“</w:t>
      </w:r>
      <w:r>
        <w:rPr>
          <w:rFonts w:hAnsi="Calibri" w:hint="eastAsia"/>
          <w:sz w:val="24"/>
          <w:lang w:val="zh-CN"/>
        </w:rPr>
        <w:t>服务</w:t>
      </w:r>
      <w:r>
        <w:rPr>
          <w:rFonts w:hAnsi="Calibri"/>
          <w:sz w:val="24"/>
          <w:lang w:val="zh-CN"/>
        </w:rPr>
        <w:t>”</w:t>
      </w:r>
      <w:r>
        <w:rPr>
          <w:rFonts w:hAnsi="Calibri" w:hint="eastAsia"/>
          <w:sz w:val="24"/>
          <w:lang w:val="zh-CN"/>
        </w:rPr>
        <w:t>指根据本合同规定乙方承担与供货有关的辅助服务，如运输、保险及安装、调试、提供技术援助、培训和合同中规定乙方应承担的其它义务。</w:t>
      </w:r>
    </w:p>
    <w:p w:rsidR="00674BBB" w:rsidRDefault="00513EFC">
      <w:pPr>
        <w:autoSpaceDE w:val="0"/>
        <w:autoSpaceDN w:val="0"/>
        <w:adjustRightInd w:val="0"/>
        <w:ind w:firstLine="480"/>
        <w:rPr>
          <w:rFonts w:ascii="Calibri" w:hAnsi="Calibri" w:cs="Calibri"/>
          <w:sz w:val="24"/>
        </w:rPr>
      </w:pPr>
      <w:r>
        <w:rPr>
          <w:rFonts w:ascii="Calibri" w:hAnsi="Calibri" w:cs="Calibri"/>
          <w:sz w:val="24"/>
        </w:rPr>
        <w:t xml:space="preserve">1.6 </w:t>
      </w:r>
      <w:r>
        <w:rPr>
          <w:rFonts w:hAnsi="Calibri"/>
          <w:sz w:val="24"/>
          <w:lang w:val="zh-CN"/>
        </w:rPr>
        <w:t>“</w:t>
      </w:r>
      <w:r>
        <w:rPr>
          <w:rFonts w:hAnsi="Calibri" w:hint="eastAsia"/>
          <w:sz w:val="24"/>
          <w:lang w:val="zh-CN"/>
        </w:rPr>
        <w:t>甲方</w:t>
      </w:r>
      <w:r>
        <w:rPr>
          <w:rFonts w:hAnsi="Calibri"/>
          <w:sz w:val="24"/>
          <w:lang w:val="zh-CN"/>
        </w:rPr>
        <w:t>”</w:t>
      </w:r>
      <w:r>
        <w:rPr>
          <w:rFonts w:hAnsi="Calibri" w:hint="eastAsia"/>
          <w:sz w:val="24"/>
          <w:lang w:val="zh-CN"/>
        </w:rPr>
        <w:t>指购买货物和服务的单位。</w:t>
      </w:r>
    </w:p>
    <w:p w:rsidR="00674BBB" w:rsidRDefault="00513EFC">
      <w:pPr>
        <w:autoSpaceDE w:val="0"/>
        <w:autoSpaceDN w:val="0"/>
        <w:adjustRightInd w:val="0"/>
        <w:ind w:firstLine="480"/>
        <w:rPr>
          <w:rFonts w:ascii="Calibri" w:hAnsi="Calibri" w:cs="Calibri"/>
          <w:sz w:val="24"/>
        </w:rPr>
      </w:pPr>
      <w:r>
        <w:rPr>
          <w:rFonts w:ascii="Calibri" w:hAnsi="Calibri" w:cs="Calibri"/>
          <w:sz w:val="24"/>
        </w:rPr>
        <w:t xml:space="preserve">1.7 </w:t>
      </w:r>
      <w:r>
        <w:rPr>
          <w:rFonts w:hAnsi="Calibri"/>
          <w:sz w:val="24"/>
          <w:lang w:val="zh-CN"/>
        </w:rPr>
        <w:t>“</w:t>
      </w:r>
      <w:r>
        <w:rPr>
          <w:rFonts w:hAnsi="Calibri" w:hint="eastAsia"/>
          <w:sz w:val="24"/>
          <w:lang w:val="zh-CN"/>
        </w:rPr>
        <w:t>乙方</w:t>
      </w:r>
      <w:r>
        <w:rPr>
          <w:rFonts w:hAnsi="Calibri"/>
          <w:sz w:val="24"/>
          <w:lang w:val="zh-CN"/>
        </w:rPr>
        <w:t>”</w:t>
      </w:r>
      <w:r>
        <w:rPr>
          <w:rFonts w:hAnsi="Calibri" w:hint="eastAsia"/>
          <w:sz w:val="24"/>
          <w:lang w:val="zh-CN"/>
        </w:rPr>
        <w:t>指提供本合同条款下货物和服务的公司或其他实体。</w:t>
      </w:r>
    </w:p>
    <w:p w:rsidR="00674BBB" w:rsidRDefault="00513EFC">
      <w:pPr>
        <w:autoSpaceDE w:val="0"/>
        <w:autoSpaceDN w:val="0"/>
        <w:adjustRightInd w:val="0"/>
        <w:ind w:firstLine="480"/>
        <w:rPr>
          <w:rFonts w:ascii="Calibri" w:hAnsi="Calibri" w:cs="Calibri"/>
          <w:sz w:val="24"/>
        </w:rPr>
      </w:pPr>
      <w:r>
        <w:rPr>
          <w:rFonts w:ascii="Calibri" w:hAnsi="Calibri" w:cs="Calibri"/>
          <w:sz w:val="24"/>
        </w:rPr>
        <w:t xml:space="preserve">1.8 </w:t>
      </w:r>
      <w:r>
        <w:rPr>
          <w:rFonts w:hAnsi="Calibri"/>
          <w:sz w:val="24"/>
          <w:lang w:val="zh-CN"/>
        </w:rPr>
        <w:t>“</w:t>
      </w:r>
      <w:r>
        <w:rPr>
          <w:rFonts w:hAnsi="Calibri" w:hint="eastAsia"/>
          <w:sz w:val="24"/>
          <w:lang w:val="zh-CN"/>
        </w:rPr>
        <w:t>现场</w:t>
      </w:r>
      <w:r>
        <w:rPr>
          <w:rFonts w:hAnsi="Calibri"/>
          <w:sz w:val="24"/>
          <w:lang w:val="zh-CN"/>
        </w:rPr>
        <w:t>”</w:t>
      </w:r>
      <w:r>
        <w:rPr>
          <w:rFonts w:hAnsi="Calibri" w:hint="eastAsia"/>
          <w:sz w:val="24"/>
          <w:lang w:val="zh-CN"/>
        </w:rPr>
        <w:t>指合同规定货物将要运至和安装的地点。</w:t>
      </w:r>
    </w:p>
    <w:p w:rsidR="00674BBB" w:rsidRDefault="00513EFC">
      <w:pPr>
        <w:autoSpaceDE w:val="0"/>
        <w:autoSpaceDN w:val="0"/>
        <w:adjustRightInd w:val="0"/>
        <w:ind w:firstLine="480"/>
        <w:rPr>
          <w:rFonts w:ascii="Calibri" w:hAnsi="Calibri" w:cs="Calibri"/>
          <w:sz w:val="24"/>
        </w:rPr>
      </w:pPr>
      <w:r>
        <w:rPr>
          <w:rFonts w:ascii="Calibri" w:hAnsi="Calibri" w:cs="Calibri"/>
          <w:sz w:val="24"/>
        </w:rPr>
        <w:t xml:space="preserve">1.9 </w:t>
      </w:r>
      <w:r>
        <w:rPr>
          <w:rFonts w:hAnsi="Calibri"/>
          <w:sz w:val="24"/>
          <w:lang w:val="zh-CN"/>
        </w:rPr>
        <w:t>“</w:t>
      </w:r>
      <w:r>
        <w:rPr>
          <w:rFonts w:hAnsi="Calibri" w:hint="eastAsia"/>
          <w:sz w:val="24"/>
          <w:lang w:val="zh-CN"/>
        </w:rPr>
        <w:t>验收</w:t>
      </w:r>
      <w:r>
        <w:rPr>
          <w:rFonts w:hAnsi="Calibri"/>
          <w:sz w:val="24"/>
          <w:lang w:val="zh-CN"/>
        </w:rPr>
        <w:t>”</w:t>
      </w:r>
      <w:r>
        <w:rPr>
          <w:rFonts w:hAnsi="Calibri" w:hint="eastAsia"/>
          <w:sz w:val="24"/>
          <w:lang w:val="zh-CN"/>
        </w:rPr>
        <w:t>指合同双方依据强制性的国家技术质量规范和合同约定，确认合同条款下的货物符合合同规定的活动。</w:t>
      </w:r>
    </w:p>
    <w:p w:rsidR="00674BBB" w:rsidRDefault="00513EFC">
      <w:pPr>
        <w:autoSpaceDE w:val="0"/>
        <w:autoSpaceDN w:val="0"/>
        <w:adjustRightInd w:val="0"/>
        <w:ind w:firstLine="480"/>
        <w:rPr>
          <w:rFonts w:ascii="Calibri" w:hAnsi="Calibri" w:cs="Calibri"/>
          <w:sz w:val="24"/>
        </w:rPr>
      </w:pPr>
      <w:r>
        <w:rPr>
          <w:rFonts w:ascii="Calibri" w:hAnsi="Calibri" w:cs="Calibri"/>
          <w:sz w:val="24"/>
        </w:rPr>
        <w:t>1.10</w:t>
      </w:r>
      <w:r>
        <w:rPr>
          <w:rFonts w:hAnsi="Calibri" w:hint="eastAsia"/>
          <w:sz w:val="24"/>
          <w:lang w:val="zh-CN"/>
        </w:rPr>
        <w:t>原厂商：产品制造商或其在中国境内设立的办事或技术服务机构。除另有说明外，本合同文件所述的制造商、产品制造商、制造厂家、产品制造厂家均为原厂商。</w:t>
      </w:r>
    </w:p>
    <w:p w:rsidR="00674BBB" w:rsidRDefault="00513EFC">
      <w:pPr>
        <w:autoSpaceDE w:val="0"/>
        <w:autoSpaceDN w:val="0"/>
        <w:adjustRightInd w:val="0"/>
        <w:ind w:firstLine="480"/>
        <w:rPr>
          <w:rFonts w:ascii="Calibri" w:hAnsi="Calibri" w:cs="Calibri"/>
          <w:sz w:val="24"/>
        </w:rPr>
      </w:pPr>
      <w:r>
        <w:rPr>
          <w:rFonts w:ascii="Calibri" w:hAnsi="Calibri" w:cs="Calibri"/>
          <w:sz w:val="24"/>
        </w:rPr>
        <w:t xml:space="preserve">1.11 </w:t>
      </w:r>
      <w:r>
        <w:rPr>
          <w:rFonts w:hAnsi="Calibri" w:hint="eastAsia"/>
          <w:sz w:val="24"/>
          <w:lang w:val="zh-CN"/>
        </w:rPr>
        <w:t>原产地：指产品的生产地，或提供服务的来源地。</w:t>
      </w:r>
    </w:p>
    <w:p w:rsidR="00674BBB" w:rsidRDefault="00513EFC">
      <w:pPr>
        <w:autoSpaceDE w:val="0"/>
        <w:autoSpaceDN w:val="0"/>
        <w:adjustRightInd w:val="0"/>
        <w:ind w:firstLine="480"/>
        <w:rPr>
          <w:rFonts w:ascii="Calibri" w:hAnsi="Calibri" w:cs="Calibri"/>
          <w:sz w:val="24"/>
        </w:rPr>
      </w:pPr>
      <w:r>
        <w:rPr>
          <w:rFonts w:ascii="Calibri" w:hAnsi="Calibri" w:cs="Calibri"/>
          <w:sz w:val="24"/>
        </w:rPr>
        <w:t xml:space="preserve">1.12 </w:t>
      </w:r>
      <w:r>
        <w:rPr>
          <w:rFonts w:hAnsi="Calibri"/>
          <w:sz w:val="24"/>
          <w:lang w:val="zh-CN"/>
        </w:rPr>
        <w:t>“</w:t>
      </w:r>
      <w:r>
        <w:rPr>
          <w:rFonts w:hAnsi="Calibri" w:hint="eastAsia"/>
          <w:sz w:val="24"/>
          <w:lang w:val="zh-CN"/>
        </w:rPr>
        <w:t>工作日</w:t>
      </w:r>
      <w:r>
        <w:rPr>
          <w:rFonts w:hAnsi="Calibri"/>
          <w:sz w:val="24"/>
          <w:lang w:val="zh-CN"/>
        </w:rPr>
        <w:t>”</w:t>
      </w:r>
      <w:r>
        <w:rPr>
          <w:rFonts w:hAnsi="Calibri" w:hint="eastAsia"/>
          <w:sz w:val="24"/>
          <w:lang w:val="zh-CN"/>
        </w:rPr>
        <w:t>指国家法定工作日，</w:t>
      </w:r>
      <w:r>
        <w:rPr>
          <w:rFonts w:hAnsi="Calibri"/>
          <w:sz w:val="24"/>
          <w:lang w:val="zh-CN"/>
        </w:rPr>
        <w:t>“</w:t>
      </w:r>
      <w:r>
        <w:rPr>
          <w:rFonts w:hAnsi="Calibri" w:hint="eastAsia"/>
          <w:sz w:val="24"/>
          <w:lang w:val="zh-CN"/>
        </w:rPr>
        <w:t>天</w:t>
      </w:r>
      <w:r>
        <w:rPr>
          <w:rFonts w:hAnsi="Calibri"/>
          <w:sz w:val="24"/>
          <w:lang w:val="zh-CN"/>
        </w:rPr>
        <w:t>”</w:t>
      </w:r>
      <w:r>
        <w:rPr>
          <w:rFonts w:hAnsi="Calibri" w:hint="eastAsia"/>
          <w:sz w:val="24"/>
          <w:lang w:val="zh-CN"/>
        </w:rPr>
        <w:t>指日历天数。</w:t>
      </w:r>
    </w:p>
    <w:p w:rsidR="00674BBB" w:rsidRDefault="00513EFC">
      <w:pPr>
        <w:autoSpaceDE w:val="0"/>
        <w:autoSpaceDN w:val="0"/>
        <w:adjustRightInd w:val="0"/>
        <w:ind w:firstLine="562"/>
        <w:rPr>
          <w:rFonts w:ascii="Calibri" w:hAnsi="Calibri" w:cs="Calibri"/>
          <w:b/>
          <w:sz w:val="28"/>
          <w:szCs w:val="28"/>
        </w:rPr>
      </w:pPr>
      <w:r>
        <w:rPr>
          <w:rFonts w:ascii="Calibri" w:hAnsi="Calibri" w:cs="Calibri"/>
          <w:b/>
          <w:sz w:val="28"/>
          <w:szCs w:val="28"/>
        </w:rPr>
        <w:t>2.</w:t>
      </w:r>
      <w:r>
        <w:rPr>
          <w:rFonts w:hAnsi="Calibri" w:hint="eastAsia"/>
          <w:b/>
          <w:sz w:val="28"/>
          <w:szCs w:val="28"/>
          <w:lang w:val="zh-CN"/>
        </w:rPr>
        <w:t>技术规格要求</w:t>
      </w:r>
    </w:p>
    <w:p w:rsidR="00674BBB" w:rsidRDefault="00513EFC">
      <w:pPr>
        <w:autoSpaceDE w:val="0"/>
        <w:autoSpaceDN w:val="0"/>
        <w:adjustRightInd w:val="0"/>
        <w:ind w:firstLine="480"/>
        <w:rPr>
          <w:rFonts w:ascii="Calibri" w:hAnsi="Calibri" w:cs="Calibri"/>
          <w:sz w:val="24"/>
        </w:rPr>
      </w:pPr>
      <w:r>
        <w:rPr>
          <w:rFonts w:ascii="Calibri" w:hAnsi="Calibri" w:cs="Calibri"/>
          <w:sz w:val="24"/>
        </w:rPr>
        <w:t xml:space="preserve">2.1 </w:t>
      </w:r>
      <w:r>
        <w:rPr>
          <w:rFonts w:hAnsi="Calibri" w:hint="eastAsia"/>
          <w:sz w:val="24"/>
          <w:lang w:val="zh-CN"/>
        </w:rPr>
        <w:t>本合同条款下提交货物的技术规格要求应等于或优于招投标文件技术规格要求。若技术规格要求中无相应规定，则应符合相应的国家有关部门最新颁布的相应正式标准。</w:t>
      </w:r>
    </w:p>
    <w:p w:rsidR="00674BBB" w:rsidRDefault="00513EFC">
      <w:pPr>
        <w:autoSpaceDE w:val="0"/>
        <w:autoSpaceDN w:val="0"/>
        <w:adjustRightInd w:val="0"/>
        <w:ind w:firstLine="480"/>
        <w:rPr>
          <w:rFonts w:ascii="Calibri" w:hAnsi="Calibri" w:cs="Calibri"/>
          <w:sz w:val="24"/>
        </w:rPr>
      </w:pPr>
      <w:r>
        <w:rPr>
          <w:rFonts w:ascii="Calibri" w:hAnsi="Calibri" w:cs="Calibri"/>
          <w:sz w:val="24"/>
        </w:rPr>
        <w:t xml:space="preserve">2.2 </w:t>
      </w:r>
      <w:r>
        <w:rPr>
          <w:rFonts w:hAnsi="Calibri" w:hint="eastAsia"/>
          <w:sz w:val="24"/>
          <w:lang w:val="zh-CN"/>
        </w:rPr>
        <w:t>乙方应向甲方提供货物及服务有关的标准的中文文本。</w:t>
      </w:r>
    </w:p>
    <w:p w:rsidR="00674BBB" w:rsidRDefault="00513EFC">
      <w:pPr>
        <w:autoSpaceDE w:val="0"/>
        <w:autoSpaceDN w:val="0"/>
        <w:adjustRightInd w:val="0"/>
        <w:ind w:firstLine="480"/>
        <w:rPr>
          <w:rFonts w:ascii="Calibri" w:hAnsi="Calibri" w:cs="Calibri"/>
          <w:sz w:val="24"/>
        </w:rPr>
      </w:pPr>
      <w:r>
        <w:rPr>
          <w:rFonts w:ascii="Calibri" w:hAnsi="Calibri" w:cs="Calibri"/>
          <w:sz w:val="24"/>
        </w:rPr>
        <w:t xml:space="preserve">2.3 </w:t>
      </w:r>
      <w:r>
        <w:rPr>
          <w:rFonts w:hAnsi="Calibri" w:hint="eastAsia"/>
          <w:sz w:val="24"/>
          <w:lang w:val="zh-CN"/>
        </w:rPr>
        <w:t>除非技术规范中另有规定，计量单位均采用中华人民共和国法定计量单位。</w:t>
      </w:r>
    </w:p>
    <w:p w:rsidR="00674BBB" w:rsidRDefault="00513EFC">
      <w:pPr>
        <w:autoSpaceDE w:val="0"/>
        <w:autoSpaceDN w:val="0"/>
        <w:adjustRightInd w:val="0"/>
        <w:ind w:firstLine="562"/>
        <w:rPr>
          <w:rFonts w:ascii="Calibri" w:hAnsi="Calibri" w:cs="Calibri"/>
          <w:b/>
          <w:sz w:val="28"/>
          <w:szCs w:val="28"/>
        </w:rPr>
      </w:pPr>
      <w:r>
        <w:rPr>
          <w:rFonts w:ascii="Calibri" w:hAnsi="Calibri" w:cs="Calibri"/>
          <w:b/>
          <w:sz w:val="28"/>
          <w:szCs w:val="28"/>
        </w:rPr>
        <w:t>3.</w:t>
      </w:r>
      <w:r>
        <w:rPr>
          <w:rFonts w:hAnsi="Calibri" w:hint="eastAsia"/>
          <w:b/>
          <w:sz w:val="28"/>
          <w:szCs w:val="28"/>
          <w:lang w:val="zh-CN"/>
        </w:rPr>
        <w:t>合同范围</w:t>
      </w:r>
    </w:p>
    <w:p w:rsidR="00674BBB" w:rsidRDefault="00513EFC">
      <w:pPr>
        <w:autoSpaceDE w:val="0"/>
        <w:autoSpaceDN w:val="0"/>
        <w:adjustRightInd w:val="0"/>
        <w:ind w:firstLine="480"/>
        <w:rPr>
          <w:rFonts w:ascii="Calibri" w:hAnsi="Calibri" w:cs="Calibri"/>
          <w:sz w:val="24"/>
        </w:rPr>
      </w:pPr>
      <w:r>
        <w:rPr>
          <w:rFonts w:ascii="Calibri" w:hAnsi="Calibri" w:cs="Calibri"/>
          <w:sz w:val="24"/>
        </w:rPr>
        <w:t xml:space="preserve">3.1 </w:t>
      </w:r>
      <w:r>
        <w:rPr>
          <w:rFonts w:hAnsi="Calibri" w:hint="eastAsia"/>
          <w:sz w:val="24"/>
          <w:lang w:val="zh-CN"/>
        </w:rPr>
        <w:t>甲方同意从乙方处购买且乙方同意向甲方提供的货物及其附属货物，消</w:t>
      </w:r>
      <w:r>
        <w:rPr>
          <w:rFonts w:hAnsi="Calibri" w:hint="eastAsia"/>
          <w:sz w:val="24"/>
          <w:lang w:val="zh-CN"/>
        </w:rPr>
        <w:lastRenderedPageBreak/>
        <w:t>耗性材料、专用工具等，包括各项技术服务、技术培训及满足合同货物组装、检验、培训、技术服务、安装调试指导、性能测试、正常运行及维修所必需的技术文件。</w:t>
      </w:r>
    </w:p>
    <w:p w:rsidR="00674BBB" w:rsidRDefault="00513EFC">
      <w:pPr>
        <w:autoSpaceDE w:val="0"/>
        <w:autoSpaceDN w:val="0"/>
        <w:adjustRightInd w:val="0"/>
        <w:ind w:firstLine="480"/>
        <w:rPr>
          <w:rFonts w:ascii="Calibri" w:hAnsi="Calibri" w:cs="Calibri"/>
          <w:sz w:val="24"/>
        </w:rPr>
      </w:pPr>
      <w:r>
        <w:rPr>
          <w:rFonts w:ascii="Calibri" w:hAnsi="Calibri" w:cs="Calibri"/>
          <w:sz w:val="24"/>
        </w:rPr>
        <w:t xml:space="preserve">3.2 </w:t>
      </w:r>
      <w:r>
        <w:rPr>
          <w:rFonts w:hAnsi="Calibri" w:hint="eastAsia"/>
          <w:sz w:val="24"/>
          <w:lang w:val="zh-CN"/>
        </w:rPr>
        <w:t>乙方应负责培训甲方的技术人员。</w:t>
      </w:r>
    </w:p>
    <w:p w:rsidR="00674BBB" w:rsidRDefault="00513EFC">
      <w:pPr>
        <w:autoSpaceDE w:val="0"/>
        <w:autoSpaceDN w:val="0"/>
        <w:adjustRightInd w:val="0"/>
        <w:ind w:firstLine="480"/>
        <w:rPr>
          <w:rFonts w:ascii="Calibri" w:hAnsi="Calibri" w:cs="Calibri"/>
          <w:sz w:val="24"/>
        </w:rPr>
      </w:pPr>
      <w:r>
        <w:rPr>
          <w:rFonts w:ascii="Calibri" w:hAnsi="Calibri" w:cs="Calibri"/>
          <w:sz w:val="24"/>
        </w:rPr>
        <w:t xml:space="preserve">3.3 </w:t>
      </w:r>
      <w:r>
        <w:rPr>
          <w:rFonts w:hAnsi="Calibri" w:hint="eastAsia"/>
          <w:sz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rsidR="00674BBB" w:rsidRDefault="00513EFC">
      <w:pPr>
        <w:autoSpaceDE w:val="0"/>
        <w:autoSpaceDN w:val="0"/>
        <w:adjustRightInd w:val="0"/>
        <w:ind w:firstLine="562"/>
        <w:rPr>
          <w:rFonts w:ascii="Calibri" w:hAnsi="Calibri" w:cs="Calibri"/>
          <w:b/>
          <w:sz w:val="28"/>
          <w:szCs w:val="28"/>
        </w:rPr>
      </w:pPr>
      <w:r>
        <w:rPr>
          <w:rFonts w:ascii="Calibri" w:hAnsi="Calibri" w:cs="Calibri"/>
          <w:b/>
          <w:sz w:val="28"/>
          <w:szCs w:val="28"/>
        </w:rPr>
        <w:t>4.</w:t>
      </w:r>
      <w:r>
        <w:rPr>
          <w:rFonts w:hAnsi="Calibri" w:hint="eastAsia"/>
          <w:b/>
          <w:sz w:val="28"/>
          <w:szCs w:val="28"/>
          <w:lang w:val="zh-CN"/>
        </w:rPr>
        <w:t>合同文件和资料</w:t>
      </w:r>
    </w:p>
    <w:p w:rsidR="00674BBB" w:rsidRDefault="00513EFC">
      <w:pPr>
        <w:autoSpaceDE w:val="0"/>
        <w:autoSpaceDN w:val="0"/>
        <w:adjustRightInd w:val="0"/>
        <w:ind w:firstLine="480"/>
        <w:rPr>
          <w:rFonts w:ascii="Calibri" w:hAnsi="Calibri" w:cs="Calibri"/>
          <w:sz w:val="24"/>
        </w:rPr>
      </w:pPr>
      <w:r>
        <w:rPr>
          <w:rFonts w:ascii="Calibri" w:hAnsi="Calibri" w:cs="Calibri"/>
          <w:sz w:val="24"/>
        </w:rPr>
        <w:t>4.1</w:t>
      </w:r>
      <w:r>
        <w:rPr>
          <w:rFonts w:hAnsi="Calibri" w:hint="eastAsia"/>
          <w:sz w:val="24"/>
          <w:lang w:val="zh-CN"/>
        </w:rPr>
        <w:t>乙方在提供仪器设备时应同时提供中文版相关的技术资料，如目录索引、图纸、操作手册、使用指南、维修指南、服务手册等。</w:t>
      </w:r>
    </w:p>
    <w:p w:rsidR="00674BBB" w:rsidRDefault="00513EFC">
      <w:pPr>
        <w:autoSpaceDE w:val="0"/>
        <w:autoSpaceDN w:val="0"/>
        <w:adjustRightInd w:val="0"/>
        <w:ind w:firstLine="480"/>
        <w:rPr>
          <w:rFonts w:ascii="Calibri" w:hAnsi="Calibri" w:cs="Calibri"/>
          <w:sz w:val="24"/>
        </w:rPr>
      </w:pPr>
      <w:r>
        <w:rPr>
          <w:rFonts w:ascii="Calibri" w:hAnsi="Calibri" w:cs="Calibri"/>
          <w:sz w:val="24"/>
        </w:rPr>
        <w:t>4.2</w:t>
      </w:r>
      <w:r>
        <w:rPr>
          <w:rFonts w:hAnsi="Calibri" w:hint="eastAsia"/>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674BBB" w:rsidRDefault="00513EFC">
      <w:pPr>
        <w:autoSpaceDE w:val="0"/>
        <w:autoSpaceDN w:val="0"/>
        <w:adjustRightInd w:val="0"/>
        <w:ind w:firstLine="562"/>
        <w:rPr>
          <w:rFonts w:ascii="Calibri" w:hAnsi="Calibri" w:cs="Calibri"/>
          <w:b/>
          <w:sz w:val="28"/>
          <w:szCs w:val="28"/>
        </w:rPr>
      </w:pPr>
      <w:r>
        <w:rPr>
          <w:rFonts w:ascii="Calibri" w:hAnsi="Calibri" w:cs="Calibri"/>
          <w:b/>
          <w:sz w:val="28"/>
          <w:szCs w:val="28"/>
        </w:rPr>
        <w:t>5.</w:t>
      </w:r>
      <w:r>
        <w:rPr>
          <w:rFonts w:hAnsi="Calibri" w:hint="eastAsia"/>
          <w:b/>
          <w:sz w:val="28"/>
          <w:szCs w:val="28"/>
          <w:lang w:val="zh-CN"/>
        </w:rPr>
        <w:t>知识产权</w:t>
      </w:r>
    </w:p>
    <w:p w:rsidR="00674BBB" w:rsidRDefault="00513EFC">
      <w:pPr>
        <w:autoSpaceDE w:val="0"/>
        <w:autoSpaceDN w:val="0"/>
        <w:adjustRightInd w:val="0"/>
        <w:ind w:firstLine="480"/>
        <w:rPr>
          <w:rFonts w:ascii="Calibri" w:hAnsi="Calibri" w:cs="Calibri"/>
          <w:sz w:val="24"/>
        </w:rPr>
      </w:pPr>
      <w:r>
        <w:rPr>
          <w:rFonts w:ascii="Calibri" w:hAnsi="Calibri" w:cs="Calibri"/>
          <w:sz w:val="24"/>
        </w:rPr>
        <w:t>5.1</w:t>
      </w:r>
      <w:r>
        <w:rPr>
          <w:rFonts w:hAnsi="Calibri" w:hint="eastAsia"/>
          <w:sz w:val="24"/>
          <w:lang w:val="zh-CN"/>
        </w:rPr>
        <w:t>乙方应保证甲方在使用该货物或其任何一部分时不受第三方提出的侵犯专利权、著作权、商标权和工业设计权等的起诉。</w:t>
      </w:r>
    </w:p>
    <w:p w:rsidR="00674BBB" w:rsidRDefault="00513EFC">
      <w:pPr>
        <w:autoSpaceDE w:val="0"/>
        <w:autoSpaceDN w:val="0"/>
        <w:adjustRightInd w:val="0"/>
        <w:ind w:firstLine="480"/>
        <w:rPr>
          <w:rFonts w:ascii="Calibri" w:hAnsi="Calibri" w:cs="Calibri"/>
          <w:sz w:val="24"/>
        </w:rPr>
      </w:pPr>
      <w:r>
        <w:rPr>
          <w:rFonts w:ascii="Calibri" w:hAnsi="Calibri" w:cs="Calibri"/>
          <w:sz w:val="24"/>
        </w:rPr>
        <w:t>5.2</w:t>
      </w:r>
      <w:r>
        <w:rPr>
          <w:rFonts w:hAnsi="Calibri" w:hint="eastAsia"/>
          <w:sz w:val="24"/>
          <w:lang w:val="zh-CN"/>
        </w:rPr>
        <w:t>任何第三方提出侵权指控，乙方须与第三方交涉并承担由此产生的一切责任、费用和经济赔偿。</w:t>
      </w:r>
    </w:p>
    <w:p w:rsidR="00674BBB" w:rsidRDefault="00513EFC">
      <w:pPr>
        <w:autoSpaceDE w:val="0"/>
        <w:autoSpaceDN w:val="0"/>
        <w:adjustRightInd w:val="0"/>
        <w:ind w:firstLine="480"/>
        <w:rPr>
          <w:rFonts w:ascii="Calibri" w:hAnsi="Calibri" w:cs="Calibri"/>
          <w:sz w:val="24"/>
        </w:rPr>
      </w:pPr>
      <w:r>
        <w:rPr>
          <w:rFonts w:ascii="Calibri" w:hAnsi="Calibri" w:cs="Calibri"/>
          <w:sz w:val="24"/>
        </w:rPr>
        <w:t>5.3</w:t>
      </w:r>
      <w:r>
        <w:rPr>
          <w:rFonts w:hAnsi="Calibri" w:hint="eastAsia"/>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rsidR="00674BBB" w:rsidRDefault="00513EFC">
      <w:pPr>
        <w:autoSpaceDE w:val="0"/>
        <w:autoSpaceDN w:val="0"/>
        <w:adjustRightInd w:val="0"/>
        <w:ind w:firstLine="480"/>
        <w:rPr>
          <w:rFonts w:ascii="Calibri" w:hAnsi="Calibri" w:cs="Calibri"/>
          <w:sz w:val="24"/>
        </w:rPr>
      </w:pPr>
      <w:r>
        <w:rPr>
          <w:rFonts w:ascii="Calibri" w:hAnsi="Calibri" w:cs="Calibri"/>
          <w:sz w:val="24"/>
        </w:rPr>
        <w:t>5.4</w:t>
      </w:r>
      <w:r>
        <w:rPr>
          <w:rFonts w:hAnsi="Calibri" w:hint="eastAsia"/>
          <w:sz w:val="24"/>
          <w:lang w:val="zh-CN"/>
        </w:rPr>
        <w:t>在本合同生效时已经存在并为各方合法拥有或使用的所有技术、资料和信息的知识产权，仍应属于其各自的原权利人所有或享有，另有约定的除外。</w:t>
      </w:r>
    </w:p>
    <w:p w:rsidR="00674BBB" w:rsidRDefault="00513EFC">
      <w:pPr>
        <w:autoSpaceDE w:val="0"/>
        <w:autoSpaceDN w:val="0"/>
        <w:adjustRightInd w:val="0"/>
        <w:ind w:firstLine="480"/>
        <w:rPr>
          <w:rFonts w:ascii="Calibri" w:hAnsi="Calibri" w:cs="Calibri"/>
          <w:sz w:val="24"/>
        </w:rPr>
      </w:pPr>
      <w:r>
        <w:rPr>
          <w:rFonts w:ascii="Calibri" w:hAnsi="Calibri" w:cs="Calibri"/>
          <w:sz w:val="24"/>
        </w:rPr>
        <w:t>5.5</w:t>
      </w:r>
      <w:r>
        <w:rPr>
          <w:rFonts w:hAnsi="Calibri" w:hint="eastAsia"/>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rsidR="00674BBB" w:rsidRDefault="00513EFC">
      <w:pPr>
        <w:autoSpaceDE w:val="0"/>
        <w:autoSpaceDN w:val="0"/>
        <w:adjustRightInd w:val="0"/>
        <w:ind w:firstLine="562"/>
        <w:rPr>
          <w:rFonts w:ascii="Calibri" w:hAnsi="Calibri" w:cs="Calibri"/>
          <w:b/>
          <w:sz w:val="28"/>
          <w:szCs w:val="28"/>
        </w:rPr>
      </w:pPr>
      <w:r>
        <w:rPr>
          <w:rFonts w:ascii="Calibri" w:hAnsi="Calibri" w:cs="Calibri"/>
          <w:b/>
          <w:sz w:val="28"/>
          <w:szCs w:val="28"/>
        </w:rPr>
        <w:t>6.</w:t>
      </w:r>
      <w:r>
        <w:rPr>
          <w:rFonts w:hAnsi="Calibri" w:hint="eastAsia"/>
          <w:b/>
          <w:sz w:val="28"/>
          <w:szCs w:val="28"/>
          <w:lang w:val="zh-CN"/>
        </w:rPr>
        <w:t>保密</w:t>
      </w:r>
    </w:p>
    <w:p w:rsidR="00674BBB" w:rsidRDefault="00513EFC">
      <w:pPr>
        <w:autoSpaceDE w:val="0"/>
        <w:autoSpaceDN w:val="0"/>
        <w:adjustRightInd w:val="0"/>
        <w:ind w:firstLine="480"/>
        <w:rPr>
          <w:rFonts w:ascii="Calibri" w:hAnsi="Calibri" w:cs="Calibri"/>
          <w:sz w:val="24"/>
        </w:rPr>
      </w:pPr>
      <w:r>
        <w:rPr>
          <w:rFonts w:ascii="Calibri" w:hAnsi="Calibri" w:cs="Calibri"/>
          <w:sz w:val="24"/>
        </w:rPr>
        <w:t>6.1</w:t>
      </w:r>
      <w:r>
        <w:rPr>
          <w:rFonts w:hAnsi="Calibri" w:hint="eastAsia"/>
          <w:sz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rsidR="00674BBB" w:rsidRDefault="00513EFC">
      <w:pPr>
        <w:autoSpaceDE w:val="0"/>
        <w:autoSpaceDN w:val="0"/>
        <w:adjustRightInd w:val="0"/>
        <w:ind w:firstLine="480"/>
        <w:rPr>
          <w:rFonts w:ascii="Calibri" w:hAnsi="Calibri" w:cs="Calibri"/>
          <w:sz w:val="24"/>
        </w:rPr>
      </w:pPr>
      <w:r>
        <w:rPr>
          <w:rFonts w:ascii="Calibri" w:hAnsi="Calibri" w:cs="Calibri"/>
          <w:sz w:val="24"/>
        </w:rPr>
        <w:lastRenderedPageBreak/>
        <w:t>6.2</w:t>
      </w:r>
      <w:r>
        <w:rPr>
          <w:rFonts w:hAnsi="Calibri" w:hint="eastAsia"/>
          <w:sz w:val="24"/>
          <w:lang w:val="zh-CN"/>
        </w:rPr>
        <w:t>保密信息指任何一方因履行本合同所知悉的任何以口头、书面、图表或电子形式存在的对方信息，具体包括：</w:t>
      </w:r>
    </w:p>
    <w:p w:rsidR="00674BBB" w:rsidRDefault="00513EFC">
      <w:pPr>
        <w:autoSpaceDE w:val="0"/>
        <w:autoSpaceDN w:val="0"/>
        <w:adjustRightInd w:val="0"/>
        <w:ind w:firstLine="480"/>
        <w:rPr>
          <w:rFonts w:ascii="Calibri" w:hAnsi="Calibri" w:cs="Calibri"/>
          <w:sz w:val="24"/>
        </w:rPr>
      </w:pPr>
      <w:r>
        <w:rPr>
          <w:rFonts w:ascii="Calibri" w:hAnsi="Calibri" w:cs="Calibri"/>
          <w:sz w:val="24"/>
        </w:rPr>
        <w:t>6.2.1</w:t>
      </w:r>
      <w:r>
        <w:rPr>
          <w:rFonts w:hAnsi="Calibri" w:hint="eastAsia"/>
          <w:sz w:val="24"/>
          <w:lang w:val="zh-CN"/>
        </w:rPr>
        <w:t>任何涉及对方过去、现在或将来的商业计划、规章制度、操作规程、处理手段、财务信息；</w:t>
      </w:r>
    </w:p>
    <w:p w:rsidR="00674BBB" w:rsidRDefault="00513EFC">
      <w:pPr>
        <w:autoSpaceDE w:val="0"/>
        <w:autoSpaceDN w:val="0"/>
        <w:adjustRightInd w:val="0"/>
        <w:ind w:firstLine="480"/>
        <w:rPr>
          <w:rFonts w:ascii="Calibri" w:hAnsi="Calibri" w:cs="Calibri"/>
          <w:sz w:val="24"/>
        </w:rPr>
      </w:pPr>
      <w:r>
        <w:rPr>
          <w:rFonts w:ascii="Calibri" w:hAnsi="Calibri" w:cs="Calibri"/>
          <w:sz w:val="24"/>
        </w:rPr>
        <w:t>6.2.2</w:t>
      </w:r>
      <w:r>
        <w:rPr>
          <w:rFonts w:hAnsi="Calibri" w:hint="eastAsia"/>
          <w:sz w:val="24"/>
          <w:lang w:val="zh-CN"/>
        </w:rPr>
        <w:t>任何对方的技术措施、技术方案、软件应用及开发，硬件设备的品种、质量、数量、品牌等；</w:t>
      </w:r>
    </w:p>
    <w:p w:rsidR="00674BBB" w:rsidRDefault="00513EFC">
      <w:pPr>
        <w:autoSpaceDE w:val="0"/>
        <w:autoSpaceDN w:val="0"/>
        <w:adjustRightInd w:val="0"/>
        <w:ind w:firstLine="480"/>
        <w:rPr>
          <w:rFonts w:ascii="Calibri" w:hAnsi="Calibri" w:cs="Calibri"/>
          <w:sz w:val="24"/>
        </w:rPr>
      </w:pPr>
      <w:r>
        <w:rPr>
          <w:rFonts w:ascii="Calibri" w:hAnsi="Calibri" w:cs="Calibri"/>
          <w:sz w:val="24"/>
        </w:rPr>
        <w:t>6.2.3</w:t>
      </w:r>
      <w:r>
        <w:rPr>
          <w:rFonts w:hAnsi="Calibri" w:hint="eastAsia"/>
          <w:sz w:val="24"/>
          <w:lang w:val="zh-CN"/>
        </w:rPr>
        <w:t>任何对方的技术秘密或专有知识、文件、报告、数据、客户软件、流程图、数据库、发明、知识、贸易秘密。</w:t>
      </w:r>
    </w:p>
    <w:p w:rsidR="00674BBB" w:rsidRDefault="00513EFC">
      <w:pPr>
        <w:autoSpaceDE w:val="0"/>
        <w:autoSpaceDN w:val="0"/>
        <w:adjustRightInd w:val="0"/>
        <w:ind w:firstLine="480"/>
        <w:rPr>
          <w:rFonts w:ascii="Calibri" w:hAnsi="Calibri" w:cs="Calibri"/>
          <w:sz w:val="24"/>
        </w:rPr>
      </w:pPr>
      <w:r>
        <w:rPr>
          <w:rFonts w:ascii="Calibri" w:hAnsi="Calibri" w:cs="Calibri"/>
          <w:sz w:val="24"/>
        </w:rPr>
        <w:t>6.3</w:t>
      </w:r>
      <w:r>
        <w:rPr>
          <w:rFonts w:hAnsi="Calibri" w:hint="eastAsia"/>
          <w:sz w:val="24"/>
          <w:lang w:val="zh-CN"/>
        </w:rPr>
        <w:t>乙方应根据甲方的要求签署相应的保密协议，保密协议与本条款存在不一致的，以保密协议为准。</w:t>
      </w:r>
    </w:p>
    <w:p w:rsidR="00674BBB" w:rsidRDefault="00513EFC">
      <w:pPr>
        <w:autoSpaceDE w:val="0"/>
        <w:autoSpaceDN w:val="0"/>
        <w:adjustRightInd w:val="0"/>
        <w:ind w:firstLine="562"/>
        <w:rPr>
          <w:rFonts w:ascii="Calibri" w:hAnsi="Calibri" w:cs="Calibri"/>
          <w:b/>
          <w:sz w:val="28"/>
          <w:szCs w:val="28"/>
        </w:rPr>
      </w:pPr>
      <w:r>
        <w:rPr>
          <w:rFonts w:ascii="Calibri" w:hAnsi="Calibri" w:cs="Calibri"/>
          <w:b/>
          <w:sz w:val="28"/>
          <w:szCs w:val="28"/>
        </w:rPr>
        <w:t xml:space="preserve">7. </w:t>
      </w:r>
      <w:r>
        <w:rPr>
          <w:rFonts w:hAnsi="Calibri" w:hint="eastAsia"/>
          <w:b/>
          <w:sz w:val="28"/>
          <w:szCs w:val="28"/>
          <w:lang w:val="zh-CN"/>
        </w:rPr>
        <w:t>质量保证</w:t>
      </w:r>
    </w:p>
    <w:p w:rsidR="00674BBB" w:rsidRDefault="00513EFC">
      <w:pPr>
        <w:autoSpaceDE w:val="0"/>
        <w:autoSpaceDN w:val="0"/>
        <w:adjustRightInd w:val="0"/>
        <w:ind w:firstLine="480"/>
        <w:rPr>
          <w:rFonts w:ascii="Calibri" w:hAnsi="Calibri" w:cs="Calibri"/>
          <w:sz w:val="24"/>
        </w:rPr>
      </w:pPr>
      <w:r>
        <w:rPr>
          <w:rFonts w:ascii="Calibri" w:hAnsi="Calibri" w:cs="Calibri"/>
          <w:sz w:val="24"/>
        </w:rPr>
        <w:t>7.1</w:t>
      </w:r>
      <w:r>
        <w:rPr>
          <w:rFonts w:hAnsi="Calibri" w:hint="eastAsia"/>
          <w:sz w:val="24"/>
          <w:lang w:val="zh-CN"/>
        </w:rPr>
        <w:t>货物质量保证</w:t>
      </w:r>
    </w:p>
    <w:p w:rsidR="00674BBB" w:rsidRDefault="00513EFC">
      <w:pPr>
        <w:autoSpaceDE w:val="0"/>
        <w:autoSpaceDN w:val="0"/>
        <w:adjustRightInd w:val="0"/>
        <w:ind w:firstLine="480"/>
        <w:rPr>
          <w:rFonts w:ascii="Calibri" w:hAnsi="Calibri" w:cs="Calibri"/>
          <w:sz w:val="24"/>
        </w:rPr>
      </w:pPr>
      <w:r>
        <w:rPr>
          <w:rFonts w:ascii="Calibri" w:hAnsi="Calibri" w:cs="Calibri"/>
          <w:sz w:val="24"/>
        </w:rPr>
        <w:t>7.1.1</w:t>
      </w:r>
      <w:r>
        <w:rPr>
          <w:rFonts w:hAnsi="Calibri" w:hint="eastAsia"/>
          <w:sz w:val="24"/>
          <w:lang w:val="zh-CN"/>
        </w:rPr>
        <w:t>乙方必须保证货物是全新、未使用过的，并完全符合强制性的国家技术质量规范和合同规定的质量、规格、性能和技术规范等的要求。</w:t>
      </w:r>
    </w:p>
    <w:p w:rsidR="00674BBB" w:rsidRDefault="00513EFC">
      <w:pPr>
        <w:autoSpaceDE w:val="0"/>
        <w:autoSpaceDN w:val="0"/>
        <w:adjustRightInd w:val="0"/>
        <w:ind w:firstLine="480"/>
        <w:rPr>
          <w:rFonts w:ascii="Calibri" w:hAnsi="Calibri" w:cs="Calibri"/>
          <w:sz w:val="24"/>
        </w:rPr>
      </w:pPr>
      <w:r>
        <w:rPr>
          <w:rFonts w:ascii="Calibri" w:hAnsi="Calibri" w:cs="Calibri"/>
          <w:sz w:val="24"/>
        </w:rPr>
        <w:t>7.1.2</w:t>
      </w:r>
      <w:r>
        <w:rPr>
          <w:rFonts w:hAnsi="Calibri" w:hint="eastAsia"/>
          <w:sz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rsidR="00674BBB" w:rsidRDefault="00513EFC">
      <w:pPr>
        <w:autoSpaceDE w:val="0"/>
        <w:autoSpaceDN w:val="0"/>
        <w:adjustRightInd w:val="0"/>
        <w:ind w:firstLine="480"/>
        <w:rPr>
          <w:rFonts w:ascii="Calibri" w:hAnsi="Calibri" w:cs="Calibri"/>
          <w:sz w:val="24"/>
        </w:rPr>
      </w:pPr>
      <w:r>
        <w:rPr>
          <w:rFonts w:ascii="Calibri" w:hAnsi="Calibri" w:cs="Calibri"/>
          <w:sz w:val="24"/>
        </w:rPr>
        <w:t>7.1.3</w:t>
      </w:r>
      <w:r>
        <w:rPr>
          <w:rFonts w:hAnsi="Calibri" w:hint="eastAsia"/>
          <w:sz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rsidR="00674BBB" w:rsidRDefault="00513EFC">
      <w:pPr>
        <w:autoSpaceDE w:val="0"/>
        <w:autoSpaceDN w:val="0"/>
        <w:adjustRightInd w:val="0"/>
        <w:ind w:firstLine="480"/>
        <w:rPr>
          <w:rFonts w:ascii="Calibri" w:hAnsi="Calibri" w:cs="Calibri"/>
          <w:sz w:val="24"/>
        </w:rPr>
      </w:pPr>
      <w:r>
        <w:rPr>
          <w:rFonts w:ascii="Calibri" w:hAnsi="Calibri" w:cs="Calibri"/>
          <w:sz w:val="24"/>
        </w:rPr>
        <w:t>7.1.4</w:t>
      </w:r>
      <w:r>
        <w:rPr>
          <w:rFonts w:hAnsi="Calibri" w:hint="eastAsia"/>
          <w:sz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rsidR="00674BBB" w:rsidRDefault="00513EFC">
      <w:pPr>
        <w:autoSpaceDE w:val="0"/>
        <w:autoSpaceDN w:val="0"/>
        <w:adjustRightInd w:val="0"/>
        <w:ind w:firstLine="480"/>
        <w:rPr>
          <w:rFonts w:ascii="Calibri" w:hAnsi="Calibri" w:cs="Calibri"/>
          <w:sz w:val="24"/>
        </w:rPr>
      </w:pPr>
      <w:r>
        <w:rPr>
          <w:rFonts w:ascii="Calibri" w:hAnsi="Calibri" w:cs="Calibri"/>
          <w:sz w:val="24"/>
        </w:rPr>
        <w:t xml:space="preserve">7.1.5 </w:t>
      </w:r>
      <w:r>
        <w:rPr>
          <w:rFonts w:hAnsi="Calibri" w:hint="eastAsia"/>
          <w:sz w:val="24"/>
          <w:lang w:val="zh-CN"/>
        </w:rPr>
        <w:t>合同条款下货物的质量保证期自货物通过最终验收起算，合同另行规定除外。</w:t>
      </w:r>
    </w:p>
    <w:p w:rsidR="00674BBB" w:rsidRDefault="00513EFC">
      <w:pPr>
        <w:autoSpaceDE w:val="0"/>
        <w:autoSpaceDN w:val="0"/>
        <w:adjustRightInd w:val="0"/>
        <w:ind w:firstLine="480"/>
        <w:rPr>
          <w:rFonts w:ascii="Calibri" w:hAnsi="Calibri" w:cs="Calibri"/>
          <w:sz w:val="24"/>
        </w:rPr>
      </w:pPr>
      <w:r>
        <w:rPr>
          <w:rFonts w:ascii="Calibri" w:hAnsi="Calibri" w:cs="Calibri"/>
          <w:sz w:val="24"/>
        </w:rPr>
        <w:t>7.2</w:t>
      </w:r>
      <w:r>
        <w:rPr>
          <w:rFonts w:hAnsi="Calibri" w:hint="eastAsia"/>
          <w:sz w:val="24"/>
          <w:lang w:val="zh-CN"/>
        </w:rPr>
        <w:t>辅助服务质量保证</w:t>
      </w:r>
    </w:p>
    <w:p w:rsidR="00674BBB" w:rsidRDefault="00513EFC">
      <w:pPr>
        <w:autoSpaceDE w:val="0"/>
        <w:autoSpaceDN w:val="0"/>
        <w:adjustRightInd w:val="0"/>
        <w:ind w:firstLine="480"/>
        <w:rPr>
          <w:rFonts w:ascii="Calibri" w:hAnsi="Calibri" w:cs="Calibri"/>
          <w:sz w:val="24"/>
        </w:rPr>
      </w:pPr>
      <w:r>
        <w:rPr>
          <w:rFonts w:ascii="Calibri" w:hAnsi="Calibri" w:cs="Calibri"/>
          <w:sz w:val="24"/>
        </w:rPr>
        <w:t>7.2.1</w:t>
      </w:r>
      <w:r>
        <w:rPr>
          <w:rFonts w:hAnsi="Calibri" w:hint="eastAsia"/>
          <w:sz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w:t>
      </w:r>
      <w:r>
        <w:rPr>
          <w:rFonts w:hAnsi="Calibri" w:hint="eastAsia"/>
          <w:sz w:val="24"/>
          <w:lang w:val="zh-CN"/>
        </w:rPr>
        <w:lastRenderedPageBreak/>
        <w:t>提供上述支持服务。</w:t>
      </w:r>
    </w:p>
    <w:p w:rsidR="00674BBB" w:rsidRDefault="00513EFC">
      <w:pPr>
        <w:autoSpaceDE w:val="0"/>
        <w:autoSpaceDN w:val="0"/>
        <w:adjustRightInd w:val="0"/>
        <w:ind w:firstLine="480"/>
        <w:rPr>
          <w:rFonts w:ascii="Calibri" w:hAnsi="Calibri" w:cs="Calibri"/>
          <w:sz w:val="24"/>
        </w:rPr>
      </w:pPr>
      <w:r>
        <w:rPr>
          <w:rFonts w:ascii="Calibri" w:hAnsi="Calibri" w:cs="Calibri"/>
          <w:sz w:val="24"/>
        </w:rPr>
        <w:t>7.2.2</w:t>
      </w:r>
      <w:r>
        <w:rPr>
          <w:rFonts w:hAnsi="Calibri" w:hint="eastAsia"/>
          <w:sz w:val="24"/>
          <w:lang w:val="zh-CN"/>
        </w:rPr>
        <w:t>乙方应保证合同条款下所提供的服务包括培训、安装指导、单机调试、系统联调和试验等，按合同规定方式进行，并保证不存在因乙方工作人员的过失、错误或疏忽而产生的缺陷。</w:t>
      </w:r>
    </w:p>
    <w:p w:rsidR="00674BBB" w:rsidRDefault="00513EFC">
      <w:pPr>
        <w:autoSpaceDE w:val="0"/>
        <w:autoSpaceDN w:val="0"/>
        <w:adjustRightInd w:val="0"/>
        <w:ind w:firstLine="562"/>
        <w:rPr>
          <w:rFonts w:ascii="Calibri" w:hAnsi="Calibri" w:cs="Calibri"/>
          <w:b/>
          <w:sz w:val="28"/>
          <w:szCs w:val="28"/>
        </w:rPr>
      </w:pPr>
      <w:r>
        <w:rPr>
          <w:rFonts w:ascii="Calibri" w:hAnsi="Calibri" w:cs="Calibri"/>
          <w:b/>
          <w:sz w:val="28"/>
          <w:szCs w:val="28"/>
        </w:rPr>
        <w:t>8.</w:t>
      </w:r>
      <w:r>
        <w:rPr>
          <w:rFonts w:hAnsi="Calibri" w:hint="eastAsia"/>
          <w:b/>
          <w:sz w:val="28"/>
          <w:szCs w:val="28"/>
          <w:lang w:val="zh-CN"/>
        </w:rPr>
        <w:t>包装要求</w:t>
      </w:r>
    </w:p>
    <w:p w:rsidR="00674BBB" w:rsidRDefault="00513EFC">
      <w:pPr>
        <w:autoSpaceDE w:val="0"/>
        <w:autoSpaceDN w:val="0"/>
        <w:adjustRightInd w:val="0"/>
        <w:ind w:firstLine="480"/>
        <w:rPr>
          <w:rFonts w:ascii="Calibri" w:hAnsi="Calibri" w:cs="Calibri"/>
          <w:sz w:val="24"/>
        </w:rPr>
      </w:pPr>
      <w:r>
        <w:rPr>
          <w:rFonts w:ascii="Calibri" w:hAnsi="Calibri" w:cs="Calibri"/>
          <w:sz w:val="24"/>
        </w:rPr>
        <w:t xml:space="preserve">8.1 </w:t>
      </w:r>
      <w:r>
        <w:rPr>
          <w:rFonts w:hAnsi="Calibri" w:hint="eastAsia"/>
          <w:sz w:val="24"/>
          <w:lang w:val="zh-CN"/>
        </w:rPr>
        <w:t>除合同另有约定外</w:t>
      </w:r>
      <w:r>
        <w:rPr>
          <w:rFonts w:ascii="Calibri" w:hAnsi="Calibri" w:cs="Calibri"/>
          <w:sz w:val="24"/>
        </w:rPr>
        <w:t>,</w:t>
      </w:r>
      <w:r>
        <w:rPr>
          <w:rFonts w:hAnsi="Calibri" w:hint="eastAsia"/>
          <w:sz w:val="24"/>
          <w:lang w:val="zh-CN"/>
        </w:rPr>
        <w:t>乙方提供的全部货物</w:t>
      </w:r>
      <w:r>
        <w:rPr>
          <w:rFonts w:ascii="Calibri" w:hAnsi="Calibri" w:cs="Calibri"/>
          <w:sz w:val="24"/>
        </w:rPr>
        <w:t>,</w:t>
      </w:r>
      <w:r>
        <w:rPr>
          <w:rFonts w:hAnsi="Calibri" w:hint="eastAsia"/>
          <w:sz w:val="24"/>
          <w:lang w:val="zh-CN"/>
        </w:rPr>
        <w:t>均应采用本行业通用的方式进行包装，且该包装应符合国家有关包装的法律、法规的规定。</w:t>
      </w:r>
    </w:p>
    <w:p w:rsidR="00674BBB" w:rsidRDefault="00513EFC">
      <w:pPr>
        <w:autoSpaceDE w:val="0"/>
        <w:autoSpaceDN w:val="0"/>
        <w:adjustRightInd w:val="0"/>
        <w:ind w:firstLine="480"/>
        <w:rPr>
          <w:rFonts w:ascii="Calibri" w:hAnsi="Calibri" w:cs="Calibri"/>
          <w:sz w:val="24"/>
        </w:rPr>
      </w:pPr>
      <w:r>
        <w:rPr>
          <w:rFonts w:ascii="Calibri" w:hAnsi="Calibri" w:cs="Calibri"/>
          <w:sz w:val="24"/>
        </w:rPr>
        <w:t xml:space="preserve">8.2 </w:t>
      </w:r>
      <w:r>
        <w:rPr>
          <w:rFonts w:hAnsi="Calibri" w:hint="eastAsia"/>
          <w:sz w:val="24"/>
          <w:lang w:val="zh-CN"/>
        </w:rPr>
        <w:t>包装应适应于远距离运输，并有良好的防潮、防震、防锈和防粗暴装卸等保护措施，以确保货物安全运抵现场。由于包装不善所引起的货物锈蚀、损坏和损失均由乙方承担。</w:t>
      </w:r>
    </w:p>
    <w:p w:rsidR="00674BBB" w:rsidRDefault="00513EFC">
      <w:pPr>
        <w:autoSpaceDE w:val="0"/>
        <w:autoSpaceDN w:val="0"/>
        <w:adjustRightInd w:val="0"/>
        <w:ind w:firstLine="480"/>
        <w:rPr>
          <w:rFonts w:ascii="Calibri" w:hAnsi="Calibri" w:cs="Calibri"/>
          <w:sz w:val="24"/>
        </w:rPr>
      </w:pPr>
      <w:r>
        <w:rPr>
          <w:rFonts w:hAnsi="Calibri" w:hint="eastAsia"/>
          <w:sz w:val="24"/>
          <w:lang w:val="zh-CN"/>
        </w:rPr>
        <w:t>乙方应提供货物运至合同规定的最终目的地所需要的包装，以防止货物在转运中损坏或变质。</w:t>
      </w:r>
    </w:p>
    <w:p w:rsidR="00674BBB" w:rsidRDefault="00513EFC">
      <w:pPr>
        <w:autoSpaceDE w:val="0"/>
        <w:autoSpaceDN w:val="0"/>
        <w:adjustRightInd w:val="0"/>
        <w:ind w:firstLine="480"/>
        <w:rPr>
          <w:rFonts w:ascii="Calibri" w:hAnsi="Calibri" w:cs="Calibri"/>
          <w:sz w:val="24"/>
        </w:rPr>
      </w:pPr>
      <w:r>
        <w:rPr>
          <w:rFonts w:ascii="Calibri" w:hAnsi="Calibri" w:cs="Calibri"/>
          <w:sz w:val="24"/>
        </w:rPr>
        <w:t xml:space="preserve">8.3 </w:t>
      </w:r>
      <w:r>
        <w:rPr>
          <w:rFonts w:hAnsi="Calibri" w:hint="eastAsia"/>
          <w:sz w:val="24"/>
          <w:lang w:val="zh-CN"/>
        </w:rPr>
        <w:t>乙方所提供的货物包装均为出厂时原包装。</w:t>
      </w:r>
    </w:p>
    <w:p w:rsidR="00674BBB" w:rsidRDefault="00513EFC">
      <w:pPr>
        <w:autoSpaceDE w:val="0"/>
        <w:autoSpaceDN w:val="0"/>
        <w:adjustRightInd w:val="0"/>
        <w:ind w:firstLine="480"/>
        <w:rPr>
          <w:rFonts w:ascii="Calibri" w:hAnsi="Calibri" w:cs="Calibri"/>
          <w:sz w:val="24"/>
        </w:rPr>
      </w:pPr>
      <w:r>
        <w:rPr>
          <w:rFonts w:ascii="Calibri" w:hAnsi="Calibri" w:cs="Calibri"/>
          <w:sz w:val="24"/>
        </w:rPr>
        <w:t xml:space="preserve">8.4 </w:t>
      </w:r>
      <w:r>
        <w:rPr>
          <w:rFonts w:hAnsi="Calibri" w:hint="eastAsia"/>
          <w:sz w:val="24"/>
          <w:lang w:val="zh-CN"/>
        </w:rPr>
        <w:t>乙方所提供货物必须附有质量合格证，装箱清单，主机、附件、各种零部件和消耗品，有清楚的与装箱单相对应的名称和编号。</w:t>
      </w:r>
    </w:p>
    <w:p w:rsidR="00674BBB" w:rsidRDefault="00513EFC">
      <w:pPr>
        <w:autoSpaceDE w:val="0"/>
        <w:autoSpaceDN w:val="0"/>
        <w:adjustRightInd w:val="0"/>
        <w:ind w:firstLine="480"/>
        <w:rPr>
          <w:rFonts w:ascii="Calibri" w:hAnsi="Calibri" w:cs="Calibri"/>
          <w:sz w:val="24"/>
        </w:rPr>
      </w:pPr>
      <w:r>
        <w:rPr>
          <w:rFonts w:ascii="Calibri" w:hAnsi="Calibri" w:cs="Calibri"/>
          <w:sz w:val="24"/>
        </w:rPr>
        <w:t xml:space="preserve">8.5 </w:t>
      </w:r>
      <w:r>
        <w:rPr>
          <w:rFonts w:hAnsi="Calibri" w:hint="eastAsia"/>
          <w:sz w:val="24"/>
          <w:lang w:val="zh-CN"/>
        </w:rPr>
        <w:t>货物运输中的运输费用和保险费用均由乙方承担。运输过程中的一切损失、损坏均由乙方负责。</w:t>
      </w:r>
    </w:p>
    <w:p w:rsidR="00674BBB" w:rsidRDefault="00513EFC">
      <w:pPr>
        <w:autoSpaceDE w:val="0"/>
        <w:autoSpaceDN w:val="0"/>
        <w:adjustRightInd w:val="0"/>
        <w:ind w:firstLine="562"/>
        <w:rPr>
          <w:rFonts w:ascii="Calibri" w:hAnsi="Calibri" w:cs="Calibri"/>
          <w:b/>
          <w:sz w:val="28"/>
          <w:szCs w:val="28"/>
        </w:rPr>
      </w:pPr>
      <w:r>
        <w:rPr>
          <w:rFonts w:ascii="Calibri" w:hAnsi="Calibri" w:cs="Calibri"/>
          <w:b/>
          <w:sz w:val="28"/>
          <w:szCs w:val="28"/>
        </w:rPr>
        <w:t xml:space="preserve">9. </w:t>
      </w:r>
      <w:r>
        <w:rPr>
          <w:rFonts w:hAnsi="Calibri" w:hint="eastAsia"/>
          <w:b/>
          <w:sz w:val="28"/>
          <w:szCs w:val="28"/>
          <w:lang w:val="zh-CN"/>
        </w:rPr>
        <w:t>价格</w:t>
      </w:r>
    </w:p>
    <w:p w:rsidR="00674BBB" w:rsidRDefault="00513EFC">
      <w:pPr>
        <w:autoSpaceDE w:val="0"/>
        <w:autoSpaceDN w:val="0"/>
        <w:adjustRightInd w:val="0"/>
        <w:ind w:firstLine="480"/>
        <w:rPr>
          <w:rFonts w:ascii="Calibri" w:hAnsi="Calibri" w:cs="Calibri"/>
          <w:sz w:val="24"/>
        </w:rPr>
      </w:pPr>
      <w:r>
        <w:rPr>
          <w:rFonts w:ascii="Calibri" w:hAnsi="Calibri" w:cs="Calibri"/>
          <w:sz w:val="24"/>
        </w:rPr>
        <w:t xml:space="preserve">9.1 </w:t>
      </w:r>
      <w:r>
        <w:rPr>
          <w:rFonts w:hAnsi="Calibri" w:hint="eastAsia"/>
          <w:sz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rsidR="00674BBB" w:rsidRDefault="00513EFC">
      <w:pPr>
        <w:autoSpaceDE w:val="0"/>
        <w:autoSpaceDN w:val="0"/>
        <w:adjustRightInd w:val="0"/>
        <w:ind w:firstLine="480"/>
        <w:rPr>
          <w:rFonts w:ascii="Calibri" w:hAnsi="Calibri" w:cs="Calibri"/>
          <w:sz w:val="24"/>
        </w:rPr>
      </w:pPr>
      <w:r>
        <w:rPr>
          <w:rFonts w:ascii="Calibri" w:hAnsi="Calibri" w:cs="Calibri"/>
          <w:sz w:val="24"/>
        </w:rPr>
        <w:t xml:space="preserve">9.2 </w:t>
      </w:r>
      <w:r>
        <w:rPr>
          <w:rFonts w:hAnsi="Calibri" w:hint="eastAsia"/>
          <w:sz w:val="24"/>
          <w:lang w:val="zh-CN"/>
        </w:rPr>
        <w:t>本合同价格为固定价格，包括了乙方履行合同全过程产生的所有成本和费用以及乙方应承担的一切税费。</w:t>
      </w:r>
    </w:p>
    <w:p w:rsidR="00674BBB" w:rsidRDefault="00513EFC">
      <w:pPr>
        <w:autoSpaceDE w:val="0"/>
        <w:autoSpaceDN w:val="0"/>
        <w:adjustRightInd w:val="0"/>
        <w:ind w:firstLine="480"/>
        <w:rPr>
          <w:rFonts w:ascii="Calibri" w:hAnsi="Calibri" w:cs="Calibri"/>
          <w:sz w:val="24"/>
        </w:rPr>
      </w:pPr>
      <w:r>
        <w:rPr>
          <w:rFonts w:ascii="Calibri" w:hAnsi="Calibri" w:cs="Calibri"/>
          <w:sz w:val="24"/>
        </w:rPr>
        <w:t>9.3</w:t>
      </w:r>
      <w:r>
        <w:rPr>
          <w:rFonts w:hAnsi="Calibri" w:hint="eastAsia"/>
          <w:sz w:val="24"/>
          <w:lang w:val="zh-CN"/>
        </w:rPr>
        <w:t>检验费用</w:t>
      </w:r>
    </w:p>
    <w:p w:rsidR="00674BBB" w:rsidRDefault="00513EFC">
      <w:pPr>
        <w:autoSpaceDE w:val="0"/>
        <w:autoSpaceDN w:val="0"/>
        <w:adjustRightInd w:val="0"/>
        <w:ind w:firstLine="480"/>
        <w:rPr>
          <w:rFonts w:ascii="Calibri" w:hAnsi="Calibri" w:cs="Calibri"/>
          <w:sz w:val="24"/>
        </w:rPr>
      </w:pPr>
      <w:r>
        <w:rPr>
          <w:rFonts w:ascii="Calibri" w:hAnsi="Calibri" w:cs="Calibri"/>
          <w:sz w:val="24"/>
        </w:rPr>
        <w:t xml:space="preserve">9.3.1 </w:t>
      </w:r>
      <w:r>
        <w:rPr>
          <w:rFonts w:hAnsi="Calibri" w:hint="eastAsia"/>
          <w:sz w:val="24"/>
          <w:lang w:val="zh-CN"/>
        </w:rPr>
        <w:t>乙方必须负担本条款下属于乙方负责的检验、测试、调试、试运行和验收的所有费用，并负责乙方派往买方组织的检验、测试和验收人员的所有费用。</w:t>
      </w:r>
    </w:p>
    <w:p w:rsidR="00674BBB" w:rsidRDefault="00513EFC">
      <w:pPr>
        <w:autoSpaceDE w:val="0"/>
        <w:autoSpaceDN w:val="0"/>
        <w:adjustRightInd w:val="0"/>
        <w:ind w:firstLine="480"/>
        <w:rPr>
          <w:rFonts w:ascii="Calibri" w:hAnsi="Calibri" w:cs="Calibri"/>
          <w:sz w:val="24"/>
        </w:rPr>
      </w:pPr>
      <w:r>
        <w:rPr>
          <w:rFonts w:ascii="Calibri" w:hAnsi="Calibri" w:cs="Calibri"/>
          <w:sz w:val="24"/>
        </w:rPr>
        <w:t xml:space="preserve">9.3.2 </w:t>
      </w:r>
      <w:r>
        <w:rPr>
          <w:rFonts w:hAnsi="Calibri" w:hint="eastAsia"/>
          <w:sz w:val="24"/>
          <w:lang w:val="zh-CN"/>
        </w:rPr>
        <w:t>甲方按合同计划参加在乙方工厂所在地检验、测试和验收的费用全部由乙方负责并已包含在合同总价中。</w:t>
      </w:r>
    </w:p>
    <w:p w:rsidR="00674BBB" w:rsidRDefault="00513EFC">
      <w:pPr>
        <w:autoSpaceDE w:val="0"/>
        <w:autoSpaceDN w:val="0"/>
        <w:adjustRightInd w:val="0"/>
        <w:ind w:firstLine="480"/>
        <w:rPr>
          <w:rFonts w:ascii="Calibri" w:hAnsi="Calibri" w:cs="Calibri"/>
          <w:sz w:val="24"/>
        </w:rPr>
      </w:pPr>
      <w:r>
        <w:rPr>
          <w:rFonts w:ascii="Calibri" w:hAnsi="Calibri" w:cs="Calibri"/>
          <w:sz w:val="24"/>
        </w:rPr>
        <w:t>9.3.3</w:t>
      </w:r>
      <w:r>
        <w:rPr>
          <w:rFonts w:hAnsi="Calibri" w:hint="eastAsia"/>
          <w:sz w:val="24"/>
          <w:lang w:val="zh-CN"/>
        </w:rPr>
        <w:t>甲方检验人员已到卖方所在地，测试无法依照合同进行，而引起甲方人员延长逗留时间，所有由此产生的包括甲方人员在内的直接费用及成本由乙方承担。</w:t>
      </w:r>
    </w:p>
    <w:p w:rsidR="00674BBB" w:rsidRDefault="00513EFC">
      <w:pPr>
        <w:autoSpaceDE w:val="0"/>
        <w:autoSpaceDN w:val="0"/>
        <w:adjustRightInd w:val="0"/>
        <w:ind w:firstLine="562"/>
        <w:rPr>
          <w:rFonts w:ascii="Calibri" w:hAnsi="Calibri" w:cs="Calibri"/>
          <w:b/>
          <w:sz w:val="28"/>
          <w:szCs w:val="28"/>
        </w:rPr>
      </w:pPr>
      <w:r>
        <w:rPr>
          <w:rFonts w:ascii="Calibri" w:hAnsi="Calibri" w:cs="Calibri"/>
          <w:b/>
          <w:sz w:val="28"/>
          <w:szCs w:val="28"/>
        </w:rPr>
        <w:t>10.</w:t>
      </w:r>
      <w:r>
        <w:rPr>
          <w:rFonts w:hAnsi="Calibri" w:hint="eastAsia"/>
          <w:b/>
          <w:sz w:val="28"/>
          <w:szCs w:val="28"/>
          <w:lang w:val="zh-CN"/>
        </w:rPr>
        <w:t>交货方式及交货日期</w:t>
      </w:r>
    </w:p>
    <w:p w:rsidR="00674BBB" w:rsidRDefault="00513EFC">
      <w:pPr>
        <w:autoSpaceDE w:val="0"/>
        <w:autoSpaceDN w:val="0"/>
        <w:adjustRightInd w:val="0"/>
        <w:ind w:firstLine="480"/>
        <w:rPr>
          <w:rFonts w:hAnsi="Calibri"/>
          <w:sz w:val="24"/>
          <w:lang w:val="zh-CN"/>
        </w:rPr>
      </w:pPr>
      <w:r>
        <w:rPr>
          <w:rFonts w:hAnsi="Calibri" w:hint="eastAsia"/>
          <w:sz w:val="24"/>
          <w:lang w:val="zh-CN"/>
        </w:rPr>
        <w:t>交货方式：现场交货，乙方负责办理运输和保险，将货物运抵现场。</w:t>
      </w:r>
    </w:p>
    <w:p w:rsidR="00674BBB" w:rsidRDefault="00513EFC">
      <w:pPr>
        <w:autoSpaceDE w:val="0"/>
        <w:autoSpaceDN w:val="0"/>
        <w:adjustRightInd w:val="0"/>
        <w:ind w:firstLine="480"/>
        <w:rPr>
          <w:rFonts w:hAnsi="Calibri"/>
          <w:sz w:val="24"/>
          <w:lang w:val="zh-CN"/>
        </w:rPr>
      </w:pPr>
      <w:r>
        <w:rPr>
          <w:rFonts w:hAnsi="Calibri" w:hint="eastAsia"/>
          <w:sz w:val="24"/>
          <w:lang w:val="zh-CN"/>
        </w:rPr>
        <w:lastRenderedPageBreak/>
        <w:t>交货期应根据产品的特点实事求是填写，进口产品90天内，国产产品</w:t>
      </w:r>
      <w:r>
        <w:rPr>
          <w:rFonts w:hAnsi="Calibri" w:hint="eastAsia"/>
          <w:sz w:val="24"/>
        </w:rPr>
        <w:t>3</w:t>
      </w:r>
      <w:r>
        <w:rPr>
          <w:rFonts w:hAnsi="Calibri" w:hint="eastAsia"/>
          <w:sz w:val="24"/>
          <w:lang w:val="zh-CN"/>
        </w:rPr>
        <w:t>0个工作日内。特殊产品交货期需说明。</w:t>
      </w:r>
    </w:p>
    <w:p w:rsidR="00674BBB" w:rsidRDefault="00513EFC">
      <w:pPr>
        <w:autoSpaceDE w:val="0"/>
        <w:autoSpaceDN w:val="0"/>
        <w:adjustRightInd w:val="0"/>
        <w:ind w:firstLine="480"/>
        <w:rPr>
          <w:rFonts w:hAnsi="Calibri"/>
          <w:sz w:val="24"/>
          <w:lang w:val="zh-CN"/>
        </w:rPr>
      </w:pPr>
      <w:r>
        <w:rPr>
          <w:rFonts w:hAnsi="Calibri" w:hint="eastAsia"/>
          <w:sz w:val="24"/>
          <w:lang w:val="zh-CN"/>
        </w:rPr>
        <w:t>交货日期：所有货物运抵现场并经双方开箱验收合格之日。</w:t>
      </w:r>
    </w:p>
    <w:p w:rsidR="00674BBB" w:rsidRDefault="00513EFC">
      <w:pPr>
        <w:autoSpaceDE w:val="0"/>
        <w:autoSpaceDN w:val="0"/>
        <w:adjustRightInd w:val="0"/>
        <w:ind w:firstLine="480"/>
        <w:rPr>
          <w:rFonts w:hAnsi="Calibri"/>
          <w:sz w:val="24"/>
          <w:lang w:val="zh-CN"/>
        </w:rPr>
      </w:pPr>
      <w:r>
        <w:rPr>
          <w:rFonts w:hAnsi="Calibri"/>
          <w:sz w:val="24"/>
          <w:lang w:val="zh-CN"/>
        </w:rPr>
        <w:t>11.</w:t>
      </w:r>
      <w:r>
        <w:rPr>
          <w:rFonts w:hAnsi="Calibri" w:hint="eastAsia"/>
          <w:sz w:val="24"/>
          <w:lang w:val="zh-CN"/>
        </w:rPr>
        <w:t>检验和验收</w:t>
      </w:r>
    </w:p>
    <w:p w:rsidR="00674BBB" w:rsidRDefault="00513EFC">
      <w:pPr>
        <w:autoSpaceDE w:val="0"/>
        <w:autoSpaceDN w:val="0"/>
        <w:adjustRightInd w:val="0"/>
        <w:ind w:firstLine="480"/>
        <w:rPr>
          <w:rFonts w:ascii="Calibri" w:hAnsi="Calibri" w:cs="Calibri"/>
          <w:sz w:val="24"/>
        </w:rPr>
      </w:pPr>
      <w:r>
        <w:rPr>
          <w:rFonts w:ascii="Calibri" w:hAnsi="Calibri" w:cs="Calibri"/>
          <w:sz w:val="24"/>
        </w:rPr>
        <w:t>11.1</w:t>
      </w:r>
      <w:r>
        <w:rPr>
          <w:rFonts w:hAnsi="Calibri" w:hint="eastAsia"/>
          <w:sz w:val="24"/>
          <w:lang w:val="zh-CN"/>
        </w:rPr>
        <w:t>开箱验收</w:t>
      </w:r>
    </w:p>
    <w:p w:rsidR="00674BBB" w:rsidRDefault="00513EFC">
      <w:pPr>
        <w:autoSpaceDE w:val="0"/>
        <w:autoSpaceDN w:val="0"/>
        <w:adjustRightInd w:val="0"/>
        <w:ind w:firstLine="480"/>
        <w:rPr>
          <w:rFonts w:ascii="Calibri" w:hAnsi="Calibri" w:cs="Calibri"/>
          <w:sz w:val="24"/>
        </w:rPr>
      </w:pPr>
      <w:r>
        <w:rPr>
          <w:rFonts w:ascii="Calibri" w:hAnsi="Calibri" w:cs="Calibri"/>
          <w:sz w:val="24"/>
        </w:rPr>
        <w:t>11.1.1</w:t>
      </w:r>
      <w:r>
        <w:rPr>
          <w:rFonts w:hAnsi="Calibri" w:hint="eastAsia"/>
          <w:sz w:val="24"/>
          <w:lang w:val="zh-CN"/>
        </w:rPr>
        <w:t>货物运抵现场后，双方应及时开箱验收，并制作验收记录，以确认与本合同约定的数量、型号等是否一致。</w:t>
      </w:r>
    </w:p>
    <w:p w:rsidR="00674BBB" w:rsidRDefault="00513EFC">
      <w:pPr>
        <w:autoSpaceDE w:val="0"/>
        <w:autoSpaceDN w:val="0"/>
        <w:adjustRightInd w:val="0"/>
        <w:ind w:firstLine="480"/>
        <w:rPr>
          <w:rFonts w:ascii="Calibri" w:hAnsi="Calibri" w:cs="Calibri"/>
          <w:sz w:val="24"/>
        </w:rPr>
      </w:pPr>
      <w:r>
        <w:rPr>
          <w:rFonts w:ascii="Calibri" w:hAnsi="Calibri" w:cs="Calibri"/>
          <w:sz w:val="24"/>
        </w:rPr>
        <w:t xml:space="preserve">11.1.2 </w:t>
      </w:r>
      <w:r>
        <w:rPr>
          <w:rFonts w:hAnsi="Calibri" w:hint="eastAsia"/>
          <w:sz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rsidR="00674BBB" w:rsidRDefault="00513EFC">
      <w:pPr>
        <w:autoSpaceDE w:val="0"/>
        <w:autoSpaceDN w:val="0"/>
        <w:adjustRightInd w:val="0"/>
        <w:ind w:firstLine="480"/>
        <w:rPr>
          <w:rFonts w:ascii="Calibri" w:hAnsi="Calibri" w:cs="Calibri"/>
          <w:sz w:val="24"/>
        </w:rPr>
      </w:pPr>
      <w:r>
        <w:rPr>
          <w:rFonts w:ascii="Calibri" w:hAnsi="Calibri" w:cs="Calibri"/>
          <w:sz w:val="24"/>
        </w:rPr>
        <w:t xml:space="preserve">11.1.3 </w:t>
      </w:r>
      <w:r>
        <w:rPr>
          <w:rFonts w:hAnsi="Calibri" w:hint="eastAsia"/>
          <w:sz w:val="24"/>
          <w:lang w:val="zh-CN"/>
        </w:rPr>
        <w:t>开箱验收中如发现货物的数量、规格与合同约定不符，甲方有权拒收货物，乙方应及时按甲方要求免费对拒收货物采取更换或其他必要的补救措施，直至开箱验收合格，方视为乙方完成交货。</w:t>
      </w:r>
    </w:p>
    <w:p w:rsidR="00674BBB" w:rsidRDefault="00513EFC">
      <w:pPr>
        <w:autoSpaceDE w:val="0"/>
        <w:autoSpaceDN w:val="0"/>
        <w:adjustRightInd w:val="0"/>
        <w:ind w:firstLine="480"/>
        <w:rPr>
          <w:rFonts w:ascii="Calibri" w:hAnsi="Calibri" w:cs="Calibri"/>
          <w:sz w:val="24"/>
        </w:rPr>
      </w:pPr>
      <w:r>
        <w:rPr>
          <w:rFonts w:ascii="Calibri" w:hAnsi="Calibri" w:cs="Calibri"/>
          <w:sz w:val="24"/>
        </w:rPr>
        <w:t xml:space="preserve">11.2  </w:t>
      </w:r>
      <w:r>
        <w:rPr>
          <w:rFonts w:hAnsi="Calibri" w:hint="eastAsia"/>
          <w:sz w:val="24"/>
          <w:lang w:val="zh-CN"/>
        </w:rPr>
        <w:t>检验验收</w:t>
      </w:r>
    </w:p>
    <w:p w:rsidR="00674BBB" w:rsidRDefault="00513EFC">
      <w:pPr>
        <w:autoSpaceDE w:val="0"/>
        <w:autoSpaceDN w:val="0"/>
        <w:adjustRightInd w:val="0"/>
        <w:ind w:firstLine="480"/>
        <w:rPr>
          <w:rFonts w:ascii="Calibri" w:hAnsi="Calibri" w:cs="Calibri"/>
          <w:sz w:val="24"/>
        </w:rPr>
      </w:pPr>
      <w:r>
        <w:rPr>
          <w:rFonts w:ascii="Calibri" w:hAnsi="Calibri" w:cs="Calibri"/>
          <w:sz w:val="24"/>
        </w:rPr>
        <w:t xml:space="preserve">11.2.1 </w:t>
      </w:r>
      <w:r>
        <w:rPr>
          <w:rFonts w:hAnsi="Calibri" w:hint="eastAsia"/>
          <w:sz w:val="24"/>
          <w:lang w:val="zh-CN"/>
        </w:rPr>
        <w:t>交货完成后，乙方应及时组装、调试、试运行，按照合同专用条款规定的试运行完成后，双方及时组织对货物检验验收。合同双方均须派人参加合同要求双方参加的试验、检验。</w:t>
      </w:r>
    </w:p>
    <w:p w:rsidR="00674BBB" w:rsidRDefault="00513EFC">
      <w:pPr>
        <w:autoSpaceDE w:val="0"/>
        <w:autoSpaceDN w:val="0"/>
        <w:adjustRightInd w:val="0"/>
        <w:ind w:firstLine="480"/>
        <w:rPr>
          <w:rFonts w:ascii="Calibri" w:hAnsi="Calibri" w:cs="Calibri"/>
          <w:sz w:val="24"/>
        </w:rPr>
      </w:pPr>
      <w:r>
        <w:rPr>
          <w:rFonts w:ascii="Calibri" w:hAnsi="Calibri" w:cs="Calibri"/>
          <w:sz w:val="24"/>
        </w:rPr>
        <w:t xml:space="preserve">11.2.2 </w:t>
      </w:r>
      <w:r>
        <w:rPr>
          <w:rFonts w:hAnsi="Calibri" w:hint="eastAsia"/>
          <w:sz w:val="24"/>
          <w:lang w:val="zh-CN"/>
        </w:rPr>
        <w:t>在具体实施合同规定的检验验收之前，乙方需提前提交相应的测试计划（包括测试程序、测试内容和检验标准、试验时间安排等）供甲方确认。</w:t>
      </w:r>
    </w:p>
    <w:p w:rsidR="00674BBB" w:rsidRDefault="00513EFC">
      <w:pPr>
        <w:autoSpaceDE w:val="0"/>
        <w:autoSpaceDN w:val="0"/>
        <w:adjustRightInd w:val="0"/>
        <w:ind w:firstLine="480"/>
        <w:rPr>
          <w:rFonts w:ascii="Calibri" w:hAnsi="Calibri" w:cs="Calibri"/>
          <w:sz w:val="24"/>
        </w:rPr>
      </w:pPr>
      <w:r>
        <w:rPr>
          <w:rFonts w:ascii="Calibri" w:hAnsi="Calibri" w:cs="Calibri"/>
          <w:sz w:val="24"/>
        </w:rPr>
        <w:t xml:space="preserve">11.2.3  </w:t>
      </w:r>
      <w:r>
        <w:rPr>
          <w:rFonts w:hAnsi="Calibri" w:hint="eastAsia"/>
          <w:sz w:val="24"/>
          <w:lang w:val="zh-CN"/>
        </w:rPr>
        <w:t>除需甲方确认的试验验收外，乙方还应对所有检验验收测试的结果、步骤、原始数据等作妥善记录。如甲方要求，乙方应提供这些记录给买方。</w:t>
      </w:r>
    </w:p>
    <w:p w:rsidR="00674BBB" w:rsidRDefault="00513EFC">
      <w:pPr>
        <w:autoSpaceDE w:val="0"/>
        <w:autoSpaceDN w:val="0"/>
        <w:adjustRightInd w:val="0"/>
        <w:ind w:firstLine="480"/>
        <w:rPr>
          <w:rFonts w:ascii="Calibri" w:hAnsi="Calibri" w:cs="Calibri"/>
          <w:sz w:val="24"/>
        </w:rPr>
      </w:pPr>
      <w:r>
        <w:rPr>
          <w:rFonts w:ascii="Calibri" w:hAnsi="Calibri" w:cs="Calibri"/>
          <w:sz w:val="24"/>
        </w:rPr>
        <w:t xml:space="preserve">11.2.4  </w:t>
      </w:r>
      <w:r>
        <w:rPr>
          <w:rFonts w:hAnsi="Calibri" w:hint="eastAsia"/>
          <w:sz w:val="24"/>
          <w:lang w:val="zh-CN"/>
        </w:rPr>
        <w:t>检验测试出现全部或部分未达到本合同所约定的技术指标，甲方有权选择下列任一处理方式：</w:t>
      </w:r>
    </w:p>
    <w:p w:rsidR="00674BBB" w:rsidRDefault="00513EFC">
      <w:pPr>
        <w:autoSpaceDE w:val="0"/>
        <w:autoSpaceDN w:val="0"/>
        <w:adjustRightInd w:val="0"/>
        <w:ind w:firstLine="480"/>
        <w:rPr>
          <w:rFonts w:ascii="Calibri" w:hAnsi="Calibri" w:cs="Calibri"/>
          <w:sz w:val="24"/>
        </w:rPr>
      </w:pPr>
      <w:r>
        <w:rPr>
          <w:rFonts w:ascii="Calibri" w:hAnsi="Calibri" w:cs="Calibri"/>
          <w:sz w:val="24"/>
        </w:rPr>
        <w:t>a.</w:t>
      </w:r>
      <w:r>
        <w:rPr>
          <w:rFonts w:hAnsi="Calibri" w:hint="eastAsia"/>
          <w:sz w:val="24"/>
          <w:lang w:val="zh-CN"/>
        </w:rPr>
        <w:t>重新测试直至合格为止；</w:t>
      </w:r>
    </w:p>
    <w:p w:rsidR="00674BBB" w:rsidRDefault="00513EFC">
      <w:pPr>
        <w:autoSpaceDE w:val="0"/>
        <w:autoSpaceDN w:val="0"/>
        <w:adjustRightInd w:val="0"/>
        <w:ind w:firstLine="480"/>
        <w:rPr>
          <w:rFonts w:ascii="Calibri" w:hAnsi="Calibri" w:cs="Calibri"/>
          <w:sz w:val="24"/>
        </w:rPr>
      </w:pPr>
      <w:r>
        <w:rPr>
          <w:rFonts w:ascii="Calibri" w:hAnsi="Calibri" w:cs="Calibri"/>
          <w:sz w:val="24"/>
        </w:rPr>
        <w:t>b.</w:t>
      </w:r>
      <w:r>
        <w:rPr>
          <w:rFonts w:hAnsi="Calibri" w:hint="eastAsia"/>
          <w:sz w:val="24"/>
          <w:lang w:val="zh-CN"/>
        </w:rPr>
        <w:t>要求乙方对货物进行免费更换，然后重新测试直至合格为止；</w:t>
      </w:r>
    </w:p>
    <w:p w:rsidR="00674BBB" w:rsidRDefault="00513EFC">
      <w:pPr>
        <w:autoSpaceDE w:val="0"/>
        <w:autoSpaceDN w:val="0"/>
        <w:adjustRightInd w:val="0"/>
        <w:ind w:firstLine="480"/>
        <w:rPr>
          <w:rFonts w:ascii="Calibri" w:hAnsi="Calibri" w:cs="Calibri"/>
          <w:sz w:val="24"/>
        </w:rPr>
      </w:pPr>
      <w:r>
        <w:rPr>
          <w:rFonts w:hAnsi="Calibri" w:hint="eastAsia"/>
          <w:sz w:val="24"/>
          <w:lang w:val="zh-CN"/>
        </w:rPr>
        <w:t>无论选择何种方式，甲方因此而发生的因卖方原因引起的所有费用均由乙方负担。</w:t>
      </w:r>
    </w:p>
    <w:p w:rsidR="00674BBB" w:rsidRDefault="00513EFC">
      <w:pPr>
        <w:autoSpaceDE w:val="0"/>
        <w:autoSpaceDN w:val="0"/>
        <w:adjustRightInd w:val="0"/>
        <w:ind w:firstLine="480"/>
        <w:rPr>
          <w:rFonts w:ascii="Calibri" w:hAnsi="Calibri" w:cs="Calibri"/>
          <w:sz w:val="24"/>
        </w:rPr>
      </w:pPr>
      <w:r>
        <w:rPr>
          <w:rFonts w:ascii="Calibri" w:hAnsi="Calibri" w:cs="Calibri"/>
          <w:sz w:val="24"/>
        </w:rPr>
        <w:t xml:space="preserve">11.3  </w:t>
      </w:r>
      <w:r>
        <w:rPr>
          <w:rFonts w:hAnsi="Calibri" w:hint="eastAsia"/>
          <w:sz w:val="24"/>
          <w:lang w:val="zh-CN"/>
        </w:rPr>
        <w:t>使用过程检验</w:t>
      </w:r>
    </w:p>
    <w:p w:rsidR="00674BBB" w:rsidRDefault="00513EFC">
      <w:pPr>
        <w:autoSpaceDE w:val="0"/>
        <w:autoSpaceDN w:val="0"/>
        <w:adjustRightInd w:val="0"/>
        <w:ind w:firstLine="480"/>
        <w:rPr>
          <w:rFonts w:ascii="Calibri" w:hAnsi="Calibri" w:cs="Calibri"/>
          <w:sz w:val="24"/>
        </w:rPr>
      </w:pPr>
      <w:r>
        <w:rPr>
          <w:rFonts w:ascii="Calibri" w:hAnsi="Calibri" w:cs="Calibri"/>
          <w:sz w:val="24"/>
        </w:rPr>
        <w:t>11.3.1</w:t>
      </w:r>
      <w:r>
        <w:rPr>
          <w:rFonts w:hAnsi="Calibri" w:hint="eastAsia"/>
          <w:sz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rsidR="00674BBB" w:rsidRDefault="00513EFC">
      <w:pPr>
        <w:autoSpaceDE w:val="0"/>
        <w:autoSpaceDN w:val="0"/>
        <w:adjustRightInd w:val="0"/>
        <w:ind w:firstLine="480"/>
        <w:rPr>
          <w:rFonts w:ascii="Calibri" w:hAnsi="Calibri" w:cs="Calibri"/>
          <w:sz w:val="24"/>
        </w:rPr>
      </w:pPr>
      <w:r>
        <w:rPr>
          <w:rFonts w:ascii="Calibri" w:hAnsi="Calibri" w:cs="Calibri"/>
          <w:sz w:val="24"/>
        </w:rPr>
        <w:t>11.3.2</w:t>
      </w:r>
      <w:r>
        <w:rPr>
          <w:rFonts w:hAnsi="Calibri" w:hint="eastAsia"/>
          <w:sz w:val="24"/>
          <w:lang w:val="zh-CN"/>
        </w:rPr>
        <w:t>如果合同双方对乙方提供的上述试验结果报告的解释有分歧，双方须于出现分歧后</w:t>
      </w:r>
      <w:r>
        <w:rPr>
          <w:rFonts w:ascii="Calibri" w:hAnsi="Calibri" w:cs="Calibri"/>
          <w:sz w:val="24"/>
        </w:rPr>
        <w:t>10</w:t>
      </w:r>
      <w:r>
        <w:rPr>
          <w:rFonts w:hAnsi="Calibri" w:hint="eastAsia"/>
          <w:sz w:val="24"/>
          <w:lang w:val="zh-CN"/>
        </w:rPr>
        <w:t>天内给对方声明，以陈述己方的观点。声明须附有关证据。分歧</w:t>
      </w:r>
      <w:r>
        <w:rPr>
          <w:rFonts w:hAnsi="Calibri" w:hint="eastAsia"/>
          <w:sz w:val="24"/>
          <w:lang w:val="zh-CN"/>
        </w:rPr>
        <w:lastRenderedPageBreak/>
        <w:t>应通过协商解决。</w:t>
      </w:r>
    </w:p>
    <w:p w:rsidR="00674BBB" w:rsidRDefault="00513EFC">
      <w:pPr>
        <w:autoSpaceDE w:val="0"/>
        <w:autoSpaceDN w:val="0"/>
        <w:adjustRightInd w:val="0"/>
        <w:ind w:firstLine="562"/>
        <w:rPr>
          <w:rFonts w:ascii="Calibri" w:hAnsi="Calibri" w:cs="Calibri"/>
          <w:b/>
          <w:sz w:val="28"/>
          <w:szCs w:val="28"/>
        </w:rPr>
      </w:pPr>
      <w:r>
        <w:rPr>
          <w:rFonts w:ascii="Calibri" w:hAnsi="Calibri" w:cs="Calibri"/>
          <w:b/>
          <w:sz w:val="28"/>
          <w:szCs w:val="28"/>
        </w:rPr>
        <w:t>12.</w:t>
      </w:r>
      <w:r>
        <w:rPr>
          <w:rFonts w:hAnsi="Calibri" w:hint="eastAsia"/>
          <w:b/>
          <w:sz w:val="28"/>
          <w:szCs w:val="28"/>
          <w:lang w:val="zh-CN"/>
        </w:rPr>
        <w:t>付款条件</w:t>
      </w:r>
    </w:p>
    <w:p w:rsidR="00674BBB" w:rsidRDefault="00513EFC">
      <w:pPr>
        <w:autoSpaceDE w:val="0"/>
        <w:autoSpaceDN w:val="0"/>
        <w:adjustRightInd w:val="0"/>
        <w:ind w:firstLine="480"/>
        <w:rPr>
          <w:rFonts w:ascii="Calibri" w:hAnsi="Calibri" w:cs="Calibri"/>
          <w:sz w:val="24"/>
        </w:rPr>
      </w:pPr>
      <w:r>
        <w:rPr>
          <w:rFonts w:hAnsi="Calibri" w:hint="eastAsia"/>
          <w:sz w:val="24"/>
          <w:lang w:val="zh-CN"/>
        </w:rPr>
        <w:t>本合同条款下的付款方法和条件在</w:t>
      </w:r>
      <w:r>
        <w:rPr>
          <w:rFonts w:hAnsi="Calibri"/>
          <w:sz w:val="24"/>
          <w:lang w:val="zh-CN"/>
        </w:rPr>
        <w:t>“</w:t>
      </w:r>
      <w:r>
        <w:rPr>
          <w:rFonts w:hAnsi="Calibri" w:hint="eastAsia"/>
          <w:sz w:val="24"/>
          <w:lang w:val="zh-CN"/>
        </w:rPr>
        <w:t>青海省政府采购合同书</w:t>
      </w:r>
      <w:r>
        <w:rPr>
          <w:rFonts w:hAnsi="Calibri"/>
          <w:sz w:val="24"/>
          <w:lang w:val="zh-CN"/>
        </w:rPr>
        <w:t>”</w:t>
      </w:r>
      <w:r>
        <w:rPr>
          <w:rFonts w:hAnsi="Calibri" w:hint="eastAsia"/>
          <w:sz w:val="24"/>
          <w:lang w:val="zh-CN"/>
        </w:rPr>
        <w:t>中具体规定。</w:t>
      </w:r>
    </w:p>
    <w:p w:rsidR="00674BBB" w:rsidRDefault="00513EFC">
      <w:pPr>
        <w:autoSpaceDE w:val="0"/>
        <w:autoSpaceDN w:val="0"/>
        <w:adjustRightInd w:val="0"/>
        <w:ind w:firstLine="562"/>
        <w:rPr>
          <w:rFonts w:ascii="Calibri" w:hAnsi="Calibri" w:cs="Calibri"/>
          <w:b/>
          <w:sz w:val="28"/>
          <w:szCs w:val="28"/>
        </w:rPr>
      </w:pPr>
      <w:r>
        <w:rPr>
          <w:rFonts w:ascii="Calibri" w:hAnsi="Calibri" w:cs="Calibri"/>
          <w:b/>
          <w:sz w:val="28"/>
          <w:szCs w:val="28"/>
        </w:rPr>
        <w:t>13.</w:t>
      </w:r>
      <w:r>
        <w:rPr>
          <w:rFonts w:hAnsi="Calibri" w:hint="eastAsia"/>
          <w:b/>
          <w:sz w:val="28"/>
          <w:szCs w:val="28"/>
          <w:lang w:val="zh-CN"/>
        </w:rPr>
        <w:t>履约保证金</w:t>
      </w:r>
    </w:p>
    <w:p w:rsidR="00674BBB" w:rsidRDefault="00513EFC">
      <w:pPr>
        <w:autoSpaceDE w:val="0"/>
        <w:autoSpaceDN w:val="0"/>
        <w:adjustRightInd w:val="0"/>
        <w:ind w:firstLine="480"/>
        <w:rPr>
          <w:rFonts w:ascii="Calibri" w:hAnsi="Calibri" w:cs="Calibri"/>
          <w:sz w:val="24"/>
        </w:rPr>
      </w:pPr>
      <w:r>
        <w:rPr>
          <w:rFonts w:ascii="Calibri" w:hAnsi="Calibri" w:cs="Calibri"/>
          <w:sz w:val="24"/>
        </w:rPr>
        <w:t>13.1</w:t>
      </w:r>
      <w:r>
        <w:rPr>
          <w:rFonts w:hAnsi="Calibri" w:hint="eastAsia"/>
          <w:sz w:val="24"/>
          <w:lang w:val="zh-CN"/>
        </w:rPr>
        <w:t>乙方应在合同签订前，按招标文件第三部分“八 授予合同”中第22.2项的约定提交履约保证金。</w:t>
      </w:r>
    </w:p>
    <w:p w:rsidR="00674BBB" w:rsidRDefault="00513EFC">
      <w:pPr>
        <w:autoSpaceDE w:val="0"/>
        <w:autoSpaceDN w:val="0"/>
        <w:adjustRightInd w:val="0"/>
        <w:ind w:firstLine="480"/>
        <w:rPr>
          <w:rFonts w:ascii="Calibri" w:hAnsi="Calibri" w:cs="Calibri"/>
          <w:sz w:val="24"/>
        </w:rPr>
      </w:pPr>
      <w:r>
        <w:rPr>
          <w:rFonts w:ascii="Calibri" w:hAnsi="Calibri" w:cs="Calibri"/>
          <w:sz w:val="24"/>
        </w:rPr>
        <w:t>13.2</w:t>
      </w:r>
      <w:r>
        <w:rPr>
          <w:rFonts w:hAnsi="Calibri" w:hint="eastAsia"/>
          <w:sz w:val="24"/>
          <w:lang w:val="zh-CN"/>
        </w:rPr>
        <w:t>履约保证金用于补偿甲方因乙方不能履行其合同义务而蒙受的损失。</w:t>
      </w:r>
    </w:p>
    <w:p w:rsidR="00674BBB" w:rsidRDefault="00513EFC">
      <w:pPr>
        <w:autoSpaceDE w:val="0"/>
        <w:autoSpaceDN w:val="0"/>
        <w:adjustRightInd w:val="0"/>
        <w:ind w:firstLine="480"/>
        <w:rPr>
          <w:rFonts w:ascii="Calibri" w:hAnsi="Calibri" w:cs="Calibri"/>
          <w:sz w:val="24"/>
        </w:rPr>
      </w:pPr>
      <w:r>
        <w:rPr>
          <w:rFonts w:ascii="Calibri" w:hAnsi="Calibri" w:cs="Calibri"/>
          <w:sz w:val="24"/>
        </w:rPr>
        <w:t>13.3</w:t>
      </w:r>
      <w:r>
        <w:rPr>
          <w:rFonts w:hAnsi="Calibri" w:hint="eastAsia"/>
          <w:sz w:val="24"/>
          <w:lang w:val="zh-CN"/>
        </w:rPr>
        <w:t>履约保证金应使用本合同货币，按下述方式之一提交（招标文件中另有约定的除外）：</w:t>
      </w:r>
    </w:p>
    <w:p w:rsidR="00674BBB" w:rsidRDefault="00513EFC">
      <w:pPr>
        <w:autoSpaceDE w:val="0"/>
        <w:autoSpaceDN w:val="0"/>
        <w:adjustRightInd w:val="0"/>
        <w:ind w:firstLine="480"/>
        <w:rPr>
          <w:rFonts w:ascii="Calibri" w:hAnsi="Calibri" w:cs="Calibri"/>
          <w:sz w:val="24"/>
        </w:rPr>
      </w:pPr>
      <w:r>
        <w:rPr>
          <w:rFonts w:ascii="Calibri" w:hAnsi="Calibri" w:cs="Calibri"/>
          <w:sz w:val="24"/>
        </w:rPr>
        <w:t>13.3.1</w:t>
      </w:r>
      <w:r>
        <w:rPr>
          <w:rFonts w:hAnsi="Calibri" w:hint="eastAsia"/>
          <w:sz w:val="24"/>
          <w:lang w:val="zh-CN"/>
        </w:rPr>
        <w:t>甲方可接受的在中华人民共和国注册和营业的银行出具的履约保函；</w:t>
      </w:r>
    </w:p>
    <w:p w:rsidR="00674BBB" w:rsidRDefault="00513EFC">
      <w:pPr>
        <w:autoSpaceDE w:val="0"/>
        <w:autoSpaceDN w:val="0"/>
        <w:adjustRightInd w:val="0"/>
        <w:ind w:firstLine="480"/>
        <w:rPr>
          <w:rFonts w:ascii="Calibri" w:hAnsi="Calibri" w:cs="Calibri"/>
          <w:sz w:val="24"/>
        </w:rPr>
      </w:pPr>
      <w:r>
        <w:rPr>
          <w:rFonts w:ascii="Calibri" w:hAnsi="Calibri" w:cs="Calibri"/>
          <w:sz w:val="24"/>
        </w:rPr>
        <w:t xml:space="preserve">13.3.2 </w:t>
      </w:r>
      <w:r>
        <w:rPr>
          <w:rFonts w:hAnsi="Calibri" w:hint="eastAsia"/>
          <w:sz w:val="24"/>
          <w:lang w:val="zh-CN"/>
        </w:rPr>
        <w:t>支票或汇票。</w:t>
      </w:r>
    </w:p>
    <w:p w:rsidR="00674BBB" w:rsidRDefault="00513EFC">
      <w:pPr>
        <w:autoSpaceDE w:val="0"/>
        <w:autoSpaceDN w:val="0"/>
        <w:adjustRightInd w:val="0"/>
        <w:ind w:firstLine="480"/>
        <w:rPr>
          <w:rFonts w:ascii="Calibri" w:hAnsi="Calibri" w:cs="Calibri"/>
          <w:sz w:val="24"/>
        </w:rPr>
      </w:pPr>
      <w:r>
        <w:rPr>
          <w:rFonts w:ascii="Calibri" w:hAnsi="Calibri" w:cs="Calibri"/>
          <w:sz w:val="24"/>
        </w:rPr>
        <w:t>13.4</w:t>
      </w:r>
      <w:r>
        <w:rPr>
          <w:rFonts w:hAnsi="Calibri" w:hint="eastAsia"/>
          <w:sz w:val="24"/>
          <w:lang w:val="zh-CN"/>
        </w:rPr>
        <w:t>乙方未能按合同规定履行其义务，甲方有权从履约保证金中取得补偿。货物验收合格后，甲方将履约保证金退还乙方或转为质量保证金。</w:t>
      </w:r>
    </w:p>
    <w:p w:rsidR="00674BBB" w:rsidRDefault="00513EFC">
      <w:pPr>
        <w:autoSpaceDE w:val="0"/>
        <w:autoSpaceDN w:val="0"/>
        <w:adjustRightInd w:val="0"/>
        <w:ind w:firstLine="562"/>
        <w:rPr>
          <w:rFonts w:ascii="Calibri" w:hAnsi="Calibri" w:cs="Calibri"/>
          <w:b/>
          <w:sz w:val="28"/>
          <w:szCs w:val="28"/>
        </w:rPr>
      </w:pPr>
      <w:r>
        <w:rPr>
          <w:rFonts w:ascii="Calibri" w:hAnsi="Calibri" w:cs="Calibri"/>
          <w:b/>
          <w:sz w:val="28"/>
          <w:szCs w:val="28"/>
        </w:rPr>
        <w:t>14.</w:t>
      </w:r>
      <w:r>
        <w:rPr>
          <w:rFonts w:hAnsi="Calibri" w:hint="eastAsia"/>
          <w:b/>
          <w:sz w:val="28"/>
          <w:szCs w:val="28"/>
          <w:lang w:val="zh-CN"/>
        </w:rPr>
        <w:t>索赔</w:t>
      </w:r>
    </w:p>
    <w:p w:rsidR="00674BBB" w:rsidRDefault="00513EFC">
      <w:pPr>
        <w:autoSpaceDE w:val="0"/>
        <w:autoSpaceDN w:val="0"/>
        <w:adjustRightInd w:val="0"/>
        <w:ind w:firstLine="480"/>
        <w:rPr>
          <w:rFonts w:ascii="Calibri" w:hAnsi="Calibri" w:cs="Calibri"/>
          <w:sz w:val="24"/>
        </w:rPr>
      </w:pPr>
      <w:r>
        <w:rPr>
          <w:rFonts w:ascii="Calibri" w:hAnsi="Calibri" w:cs="Calibri"/>
          <w:sz w:val="24"/>
        </w:rPr>
        <w:t>14.1</w:t>
      </w:r>
      <w:r>
        <w:rPr>
          <w:rFonts w:hAnsi="Calibri" w:hint="eastAsia"/>
          <w:sz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rsidR="00674BBB" w:rsidRDefault="00513EFC">
      <w:pPr>
        <w:autoSpaceDE w:val="0"/>
        <w:autoSpaceDN w:val="0"/>
        <w:adjustRightInd w:val="0"/>
        <w:ind w:firstLine="480"/>
        <w:rPr>
          <w:rFonts w:ascii="Calibri" w:hAnsi="Calibri" w:cs="Calibri"/>
          <w:sz w:val="24"/>
        </w:rPr>
      </w:pPr>
      <w:r>
        <w:rPr>
          <w:rFonts w:ascii="Calibri" w:hAnsi="Calibri" w:cs="Calibri"/>
          <w:sz w:val="24"/>
        </w:rPr>
        <w:t>14.2</w:t>
      </w:r>
      <w:r>
        <w:rPr>
          <w:rFonts w:hAnsi="Calibri" w:hint="eastAsia"/>
          <w:sz w:val="24"/>
          <w:lang w:val="zh-CN"/>
        </w:rPr>
        <w:t>在履约保证期和检验期内，乙方对甲方提出的索赔负有责任，乙方应按照甲方同意的下列一种或多种方式解决索赔事宜：</w:t>
      </w:r>
    </w:p>
    <w:p w:rsidR="00674BBB" w:rsidRDefault="00513EFC">
      <w:pPr>
        <w:autoSpaceDE w:val="0"/>
        <w:autoSpaceDN w:val="0"/>
        <w:adjustRightInd w:val="0"/>
        <w:ind w:firstLine="480"/>
        <w:rPr>
          <w:rFonts w:ascii="Calibri" w:hAnsi="Calibri" w:cs="Calibri"/>
          <w:sz w:val="24"/>
        </w:rPr>
      </w:pPr>
      <w:r>
        <w:rPr>
          <w:rFonts w:ascii="Calibri" w:hAnsi="Calibri" w:cs="Calibri"/>
          <w:sz w:val="24"/>
        </w:rPr>
        <w:t>14.2.1</w:t>
      </w:r>
      <w:r>
        <w:rPr>
          <w:rFonts w:hAnsi="Calibri" w:hint="eastAsia"/>
          <w:sz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674BBB" w:rsidRDefault="00513EFC">
      <w:pPr>
        <w:autoSpaceDE w:val="0"/>
        <w:autoSpaceDN w:val="0"/>
        <w:adjustRightInd w:val="0"/>
        <w:ind w:firstLine="480"/>
        <w:rPr>
          <w:rFonts w:ascii="Calibri" w:hAnsi="Calibri" w:cs="Calibri"/>
          <w:sz w:val="24"/>
        </w:rPr>
      </w:pPr>
      <w:r>
        <w:rPr>
          <w:rFonts w:ascii="Calibri" w:hAnsi="Calibri" w:cs="Calibri"/>
          <w:sz w:val="24"/>
        </w:rPr>
        <w:t>14.2.2</w:t>
      </w:r>
      <w:r>
        <w:rPr>
          <w:rFonts w:hAnsi="Calibri" w:hint="eastAsia"/>
          <w:sz w:val="24"/>
          <w:lang w:val="zh-CN"/>
        </w:rPr>
        <w:t>根据货物低劣程度、损坏程度以及甲方所遭受损失的数额，经甲乙双方商定降低货物的价格，或由有资质的中介机构评估，以降低后的价格或评估价格为准。</w:t>
      </w:r>
    </w:p>
    <w:p w:rsidR="00674BBB" w:rsidRDefault="00513EFC">
      <w:pPr>
        <w:autoSpaceDE w:val="0"/>
        <w:autoSpaceDN w:val="0"/>
        <w:adjustRightInd w:val="0"/>
        <w:ind w:firstLine="480"/>
        <w:rPr>
          <w:rFonts w:ascii="Calibri" w:hAnsi="Calibri" w:cs="Calibri"/>
          <w:sz w:val="24"/>
        </w:rPr>
      </w:pPr>
      <w:r>
        <w:rPr>
          <w:rFonts w:ascii="Calibri" w:hAnsi="Calibri" w:cs="Calibri"/>
          <w:sz w:val="24"/>
        </w:rPr>
        <w:t>14.2.3</w:t>
      </w:r>
      <w:r>
        <w:rPr>
          <w:rFonts w:hAnsi="Calibri" w:hint="eastAsia"/>
          <w:sz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rsidR="00674BBB" w:rsidRDefault="00513EFC">
      <w:pPr>
        <w:autoSpaceDE w:val="0"/>
        <w:autoSpaceDN w:val="0"/>
        <w:adjustRightInd w:val="0"/>
        <w:ind w:firstLine="480"/>
        <w:rPr>
          <w:rFonts w:ascii="Calibri" w:hAnsi="Calibri" w:cs="Calibri"/>
          <w:sz w:val="24"/>
        </w:rPr>
      </w:pPr>
      <w:r>
        <w:rPr>
          <w:rFonts w:ascii="Calibri" w:hAnsi="Calibri" w:cs="Calibri"/>
          <w:sz w:val="24"/>
        </w:rPr>
        <w:t>14.3</w:t>
      </w:r>
      <w:r>
        <w:rPr>
          <w:rFonts w:hAnsi="Calibri" w:hint="eastAsia"/>
          <w:sz w:val="24"/>
          <w:lang w:val="zh-CN"/>
        </w:rPr>
        <w:t>乙方收到甲方发出的索赔通知之日起</w:t>
      </w:r>
      <w:r>
        <w:rPr>
          <w:rFonts w:ascii="Calibri" w:hAnsi="Calibri" w:cs="Calibri"/>
          <w:sz w:val="24"/>
        </w:rPr>
        <w:t>5</w:t>
      </w:r>
      <w:r>
        <w:rPr>
          <w:rFonts w:hAnsi="Calibri" w:hint="eastAsia"/>
          <w:sz w:val="24"/>
          <w:lang w:val="zh-CN"/>
        </w:rPr>
        <w:t>个工作日内未作答复的，甲方可从合同款或履约保证金中扣回索赔金额，如金额不足以补偿索赔金额，乙方应补足差额部分。</w:t>
      </w:r>
    </w:p>
    <w:p w:rsidR="00674BBB" w:rsidRDefault="00513EFC">
      <w:pPr>
        <w:autoSpaceDE w:val="0"/>
        <w:autoSpaceDN w:val="0"/>
        <w:adjustRightInd w:val="0"/>
        <w:ind w:firstLine="562"/>
        <w:rPr>
          <w:rFonts w:ascii="Calibri" w:hAnsi="Calibri" w:cs="Calibri"/>
          <w:b/>
          <w:sz w:val="28"/>
          <w:szCs w:val="28"/>
        </w:rPr>
      </w:pPr>
      <w:r>
        <w:rPr>
          <w:rFonts w:ascii="Calibri" w:hAnsi="Calibri" w:cs="Calibri"/>
          <w:b/>
          <w:sz w:val="28"/>
          <w:szCs w:val="28"/>
        </w:rPr>
        <w:t>15.</w:t>
      </w:r>
      <w:r>
        <w:rPr>
          <w:rFonts w:hAnsi="Calibri" w:hint="eastAsia"/>
          <w:b/>
          <w:sz w:val="28"/>
          <w:szCs w:val="28"/>
          <w:lang w:val="zh-CN"/>
        </w:rPr>
        <w:t>迟延交货</w:t>
      </w:r>
    </w:p>
    <w:p w:rsidR="00674BBB" w:rsidRDefault="00513EFC">
      <w:pPr>
        <w:autoSpaceDE w:val="0"/>
        <w:autoSpaceDN w:val="0"/>
        <w:adjustRightInd w:val="0"/>
        <w:ind w:firstLine="480"/>
        <w:rPr>
          <w:rFonts w:ascii="Calibri" w:hAnsi="Calibri" w:cs="Calibri"/>
          <w:sz w:val="24"/>
        </w:rPr>
      </w:pPr>
      <w:r>
        <w:rPr>
          <w:rFonts w:ascii="Calibri" w:hAnsi="Calibri" w:cs="Calibri"/>
          <w:sz w:val="24"/>
        </w:rPr>
        <w:lastRenderedPageBreak/>
        <w:t xml:space="preserve">15.1 </w:t>
      </w:r>
      <w:r>
        <w:rPr>
          <w:rFonts w:hAnsi="Calibri" w:hint="eastAsia"/>
          <w:sz w:val="24"/>
          <w:lang w:val="zh-CN"/>
        </w:rPr>
        <w:t>乙方应按照合同约定的时间交货和提供服务。</w:t>
      </w:r>
    </w:p>
    <w:p w:rsidR="00674BBB" w:rsidRDefault="00513EFC">
      <w:pPr>
        <w:autoSpaceDE w:val="0"/>
        <w:autoSpaceDN w:val="0"/>
        <w:adjustRightInd w:val="0"/>
        <w:ind w:firstLine="480"/>
        <w:rPr>
          <w:rFonts w:ascii="Calibri" w:hAnsi="Calibri" w:cs="Calibri"/>
          <w:sz w:val="24"/>
        </w:rPr>
      </w:pPr>
      <w:r>
        <w:rPr>
          <w:rFonts w:ascii="Calibri" w:hAnsi="Calibri" w:cs="Calibri"/>
          <w:sz w:val="24"/>
        </w:rPr>
        <w:t xml:space="preserve">15.2 </w:t>
      </w:r>
      <w:r>
        <w:rPr>
          <w:rFonts w:hAnsi="Calibri" w:hint="eastAsia"/>
          <w:sz w:val="24"/>
          <w:lang w:val="zh-CN"/>
        </w:rPr>
        <w:t>除不可抗力因素外，乙方迟延交货，甲方有权提出违约损失赔偿或解除合同。</w:t>
      </w:r>
    </w:p>
    <w:p w:rsidR="00674BBB" w:rsidRDefault="00513EFC">
      <w:pPr>
        <w:autoSpaceDE w:val="0"/>
        <w:autoSpaceDN w:val="0"/>
        <w:adjustRightInd w:val="0"/>
        <w:ind w:firstLine="480"/>
        <w:rPr>
          <w:rFonts w:ascii="Calibri" w:hAnsi="Calibri" w:cs="Calibri"/>
          <w:sz w:val="24"/>
        </w:rPr>
      </w:pPr>
      <w:r>
        <w:rPr>
          <w:rFonts w:ascii="Calibri" w:hAnsi="Calibri" w:cs="Calibri"/>
          <w:sz w:val="24"/>
        </w:rPr>
        <w:t>15.3</w:t>
      </w:r>
      <w:r>
        <w:rPr>
          <w:rFonts w:hAnsi="Calibri" w:hint="eastAsia"/>
          <w:sz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rsidR="00674BBB" w:rsidRDefault="00513EFC">
      <w:pPr>
        <w:autoSpaceDE w:val="0"/>
        <w:autoSpaceDN w:val="0"/>
        <w:adjustRightInd w:val="0"/>
        <w:ind w:firstLine="562"/>
        <w:rPr>
          <w:rFonts w:ascii="Calibri" w:hAnsi="Calibri" w:cs="Calibri"/>
          <w:b/>
          <w:sz w:val="28"/>
          <w:szCs w:val="28"/>
        </w:rPr>
      </w:pPr>
      <w:r>
        <w:rPr>
          <w:rFonts w:ascii="Calibri" w:hAnsi="Calibri" w:cs="Calibri"/>
          <w:b/>
          <w:sz w:val="28"/>
          <w:szCs w:val="28"/>
        </w:rPr>
        <w:t>16.</w:t>
      </w:r>
      <w:r>
        <w:rPr>
          <w:rFonts w:hAnsi="Calibri" w:hint="eastAsia"/>
          <w:b/>
          <w:sz w:val="28"/>
          <w:szCs w:val="28"/>
          <w:lang w:val="zh-CN"/>
        </w:rPr>
        <w:t>违约赔偿</w:t>
      </w:r>
    </w:p>
    <w:p w:rsidR="00674BBB" w:rsidRDefault="00513EFC">
      <w:pPr>
        <w:autoSpaceDE w:val="0"/>
        <w:autoSpaceDN w:val="0"/>
        <w:adjustRightInd w:val="0"/>
        <w:ind w:firstLine="480"/>
        <w:rPr>
          <w:rFonts w:ascii="Calibri" w:hAnsi="Calibri" w:cs="Calibri"/>
          <w:sz w:val="24"/>
        </w:rPr>
      </w:pPr>
      <w:r>
        <w:rPr>
          <w:rFonts w:hAnsi="Calibri" w:hint="eastAsia"/>
          <w:sz w:val="24"/>
          <w:lang w:val="zh-CN"/>
        </w:rPr>
        <w:t>除不可抗力因素外，乙方没有按照合同规定的时间交货和提供服务，甲方可要求乙方支付违约金。违约金每日按合同总价款的千分之五计收。</w:t>
      </w:r>
    </w:p>
    <w:p w:rsidR="00674BBB" w:rsidRDefault="00513EFC">
      <w:pPr>
        <w:autoSpaceDE w:val="0"/>
        <w:autoSpaceDN w:val="0"/>
        <w:adjustRightInd w:val="0"/>
        <w:ind w:firstLine="562"/>
        <w:rPr>
          <w:rFonts w:ascii="Calibri" w:hAnsi="Calibri" w:cs="Calibri"/>
          <w:b/>
          <w:sz w:val="28"/>
          <w:szCs w:val="28"/>
        </w:rPr>
      </w:pPr>
      <w:r>
        <w:rPr>
          <w:rFonts w:ascii="Calibri" w:hAnsi="Calibri" w:cs="Calibri"/>
          <w:b/>
          <w:sz w:val="28"/>
          <w:szCs w:val="28"/>
        </w:rPr>
        <w:t>17.</w:t>
      </w:r>
      <w:r>
        <w:rPr>
          <w:rFonts w:hAnsi="Calibri" w:hint="eastAsia"/>
          <w:b/>
          <w:sz w:val="28"/>
          <w:szCs w:val="28"/>
          <w:lang w:val="zh-CN"/>
        </w:rPr>
        <w:t>不可抗力</w:t>
      </w:r>
    </w:p>
    <w:p w:rsidR="00674BBB" w:rsidRDefault="00513EFC">
      <w:pPr>
        <w:autoSpaceDE w:val="0"/>
        <w:autoSpaceDN w:val="0"/>
        <w:adjustRightInd w:val="0"/>
        <w:ind w:firstLine="480"/>
        <w:rPr>
          <w:rFonts w:ascii="Calibri" w:hAnsi="Calibri" w:cs="Calibri"/>
          <w:sz w:val="24"/>
        </w:rPr>
      </w:pPr>
      <w:r>
        <w:rPr>
          <w:rFonts w:ascii="Calibri" w:hAnsi="Calibri" w:cs="Calibri"/>
          <w:sz w:val="24"/>
        </w:rPr>
        <w:t>17.1.</w:t>
      </w:r>
      <w:r>
        <w:rPr>
          <w:rFonts w:hAnsi="Calibri" w:hint="eastAsia"/>
          <w:sz w:val="24"/>
          <w:lang w:val="zh-CN"/>
        </w:rPr>
        <w:t>双方中任何一方遭遇法律规定的不可抗力，致使合同履行受阻时，履行合同的期限应予延长，延长的期限应相当于不可抗力所影响的时间。</w:t>
      </w:r>
    </w:p>
    <w:p w:rsidR="00674BBB" w:rsidRDefault="00513EFC">
      <w:pPr>
        <w:autoSpaceDE w:val="0"/>
        <w:autoSpaceDN w:val="0"/>
        <w:adjustRightInd w:val="0"/>
        <w:ind w:firstLine="480"/>
        <w:rPr>
          <w:rFonts w:ascii="Calibri" w:hAnsi="Calibri" w:cs="Calibri"/>
          <w:sz w:val="24"/>
        </w:rPr>
      </w:pPr>
      <w:r>
        <w:rPr>
          <w:rFonts w:ascii="Calibri" w:hAnsi="Calibri" w:cs="Calibri"/>
          <w:sz w:val="24"/>
        </w:rPr>
        <w:t>17.2</w:t>
      </w:r>
      <w:r>
        <w:rPr>
          <w:rFonts w:hAnsi="Calibri" w:hint="eastAsia"/>
          <w:sz w:val="24"/>
          <w:lang w:val="zh-CN"/>
        </w:rPr>
        <w:t>受事故影响的一方应在不可抗力的事故发生后以书面形式通知另一方。</w:t>
      </w:r>
    </w:p>
    <w:p w:rsidR="00674BBB" w:rsidRDefault="00513EFC">
      <w:pPr>
        <w:autoSpaceDE w:val="0"/>
        <w:autoSpaceDN w:val="0"/>
        <w:adjustRightInd w:val="0"/>
        <w:ind w:firstLine="480"/>
        <w:rPr>
          <w:rFonts w:ascii="Calibri" w:hAnsi="Calibri" w:cs="Calibri"/>
          <w:sz w:val="24"/>
        </w:rPr>
      </w:pPr>
      <w:r>
        <w:rPr>
          <w:rFonts w:ascii="Calibri" w:hAnsi="Calibri" w:cs="Calibri"/>
          <w:sz w:val="24"/>
        </w:rPr>
        <w:t>17.3</w:t>
      </w:r>
      <w:r>
        <w:rPr>
          <w:rFonts w:hAnsi="Calibri" w:hint="eastAsia"/>
          <w:sz w:val="24"/>
          <w:lang w:val="zh-CN"/>
        </w:rPr>
        <w:t>不可抗力使合同的某些内容有变更必要的，双方应通过协商达成进一步履行合同的协议，因不可抗力致使合同不能履行的，合同终止。</w:t>
      </w:r>
    </w:p>
    <w:p w:rsidR="00674BBB" w:rsidRDefault="00513EFC">
      <w:pPr>
        <w:autoSpaceDE w:val="0"/>
        <w:autoSpaceDN w:val="0"/>
        <w:adjustRightInd w:val="0"/>
        <w:ind w:firstLine="562"/>
        <w:rPr>
          <w:rFonts w:ascii="Calibri" w:hAnsi="Calibri" w:cs="Calibri"/>
          <w:b/>
          <w:sz w:val="28"/>
          <w:szCs w:val="28"/>
        </w:rPr>
      </w:pPr>
      <w:r>
        <w:rPr>
          <w:rFonts w:ascii="Calibri" w:hAnsi="Calibri" w:cs="Calibri"/>
          <w:b/>
          <w:sz w:val="28"/>
          <w:szCs w:val="28"/>
        </w:rPr>
        <w:t>18.</w:t>
      </w:r>
      <w:r>
        <w:rPr>
          <w:rFonts w:hAnsi="Calibri" w:hint="eastAsia"/>
          <w:b/>
          <w:sz w:val="28"/>
          <w:szCs w:val="28"/>
          <w:lang w:val="zh-CN"/>
        </w:rPr>
        <w:t>税费</w:t>
      </w:r>
    </w:p>
    <w:p w:rsidR="00674BBB" w:rsidRDefault="00513EFC">
      <w:pPr>
        <w:autoSpaceDE w:val="0"/>
        <w:autoSpaceDN w:val="0"/>
        <w:adjustRightInd w:val="0"/>
        <w:ind w:firstLine="480"/>
        <w:rPr>
          <w:rFonts w:ascii="Calibri" w:hAnsi="Calibri" w:cs="Calibri"/>
          <w:sz w:val="24"/>
        </w:rPr>
      </w:pPr>
      <w:r>
        <w:rPr>
          <w:rFonts w:hAnsi="Calibri" w:hint="eastAsia"/>
          <w:sz w:val="24"/>
          <w:lang w:val="zh-CN"/>
        </w:rPr>
        <w:t>与本合同有关的一切税费均由乙方承担。</w:t>
      </w:r>
    </w:p>
    <w:p w:rsidR="00674BBB" w:rsidRDefault="00513EFC">
      <w:pPr>
        <w:autoSpaceDE w:val="0"/>
        <w:autoSpaceDN w:val="0"/>
        <w:adjustRightInd w:val="0"/>
        <w:ind w:firstLine="562"/>
        <w:rPr>
          <w:rFonts w:ascii="Calibri" w:hAnsi="Calibri" w:cs="Calibri"/>
          <w:b/>
          <w:sz w:val="28"/>
          <w:szCs w:val="28"/>
        </w:rPr>
      </w:pPr>
      <w:r>
        <w:rPr>
          <w:rFonts w:ascii="Calibri" w:hAnsi="Calibri" w:cs="Calibri"/>
          <w:b/>
          <w:sz w:val="28"/>
          <w:szCs w:val="28"/>
        </w:rPr>
        <w:t>19.</w:t>
      </w:r>
      <w:r>
        <w:rPr>
          <w:rFonts w:hAnsi="Calibri" w:hint="eastAsia"/>
          <w:b/>
          <w:sz w:val="28"/>
          <w:szCs w:val="28"/>
          <w:lang w:val="zh-CN"/>
        </w:rPr>
        <w:t>合同争议的解决</w:t>
      </w:r>
    </w:p>
    <w:p w:rsidR="00674BBB" w:rsidRDefault="00513EFC">
      <w:pPr>
        <w:autoSpaceDE w:val="0"/>
        <w:autoSpaceDN w:val="0"/>
        <w:adjustRightInd w:val="0"/>
        <w:ind w:firstLine="480"/>
        <w:rPr>
          <w:rFonts w:ascii="Calibri" w:hAnsi="Calibri" w:cs="Calibri"/>
          <w:sz w:val="24"/>
        </w:rPr>
      </w:pPr>
      <w:r>
        <w:rPr>
          <w:rFonts w:ascii="Calibri" w:hAnsi="Calibri" w:cs="Calibri"/>
          <w:sz w:val="24"/>
        </w:rPr>
        <w:t>19.1</w:t>
      </w:r>
      <w:r>
        <w:rPr>
          <w:rFonts w:hAnsi="Calibri" w:hint="eastAsia"/>
          <w:sz w:val="24"/>
          <w:lang w:val="zh-CN"/>
        </w:rPr>
        <w:t>甲方和乙方由于本合同的履行而发生任何争议时，双方可先通过协商解决。</w:t>
      </w:r>
    </w:p>
    <w:p w:rsidR="00674BBB" w:rsidRDefault="00513EFC">
      <w:pPr>
        <w:autoSpaceDE w:val="0"/>
        <w:autoSpaceDN w:val="0"/>
        <w:adjustRightInd w:val="0"/>
        <w:ind w:firstLine="480"/>
        <w:rPr>
          <w:rFonts w:ascii="Calibri" w:hAnsi="Calibri" w:cs="Calibri"/>
          <w:sz w:val="24"/>
        </w:rPr>
      </w:pPr>
      <w:r>
        <w:rPr>
          <w:rFonts w:ascii="Calibri" w:hAnsi="Calibri" w:cs="Calibri"/>
          <w:sz w:val="24"/>
        </w:rPr>
        <w:t>19.2</w:t>
      </w:r>
      <w:r>
        <w:rPr>
          <w:rFonts w:hAnsi="Calibri" w:hint="eastAsia"/>
          <w:sz w:val="24"/>
          <w:lang w:val="zh-CN"/>
        </w:rPr>
        <w:t>任何一方不愿通过协商或通过协商仍不能解决争议，则双方中任何一方均应向甲方所在地人民法院起诉。</w:t>
      </w:r>
    </w:p>
    <w:p w:rsidR="00674BBB" w:rsidRDefault="00513EFC">
      <w:pPr>
        <w:autoSpaceDE w:val="0"/>
        <w:autoSpaceDN w:val="0"/>
        <w:adjustRightInd w:val="0"/>
        <w:ind w:firstLine="562"/>
        <w:rPr>
          <w:rFonts w:ascii="Calibri" w:hAnsi="Calibri" w:cs="Calibri"/>
          <w:b/>
          <w:sz w:val="28"/>
          <w:szCs w:val="28"/>
        </w:rPr>
      </w:pPr>
      <w:r>
        <w:rPr>
          <w:rFonts w:ascii="Calibri" w:hAnsi="Calibri" w:cs="Calibri"/>
          <w:b/>
          <w:sz w:val="28"/>
          <w:szCs w:val="28"/>
        </w:rPr>
        <w:t>20.</w:t>
      </w:r>
      <w:r>
        <w:rPr>
          <w:rFonts w:hAnsi="Calibri" w:hint="eastAsia"/>
          <w:b/>
          <w:sz w:val="28"/>
          <w:szCs w:val="28"/>
          <w:lang w:val="zh-CN"/>
        </w:rPr>
        <w:t>违约解除合同</w:t>
      </w:r>
    </w:p>
    <w:p w:rsidR="00674BBB" w:rsidRDefault="00513EFC">
      <w:pPr>
        <w:autoSpaceDE w:val="0"/>
        <w:autoSpaceDN w:val="0"/>
        <w:adjustRightInd w:val="0"/>
        <w:ind w:firstLine="480"/>
        <w:rPr>
          <w:rFonts w:ascii="Calibri" w:hAnsi="Calibri" w:cs="Calibri"/>
          <w:sz w:val="24"/>
        </w:rPr>
      </w:pPr>
      <w:r>
        <w:rPr>
          <w:rFonts w:ascii="Calibri" w:hAnsi="Calibri" w:cs="Calibri"/>
          <w:sz w:val="24"/>
        </w:rPr>
        <w:t>20.1</w:t>
      </w:r>
      <w:r>
        <w:rPr>
          <w:rFonts w:hAnsi="Calibri" w:hint="eastAsia"/>
          <w:sz w:val="24"/>
          <w:lang w:val="zh-CN"/>
        </w:rPr>
        <w:t>出现下列情形之一的，视为乙方违约。甲方可向乙方发出书面通知，部分或全部终止合同，同时保留向乙方索赔的权利。</w:t>
      </w:r>
    </w:p>
    <w:p w:rsidR="00674BBB" w:rsidRDefault="00513EFC">
      <w:pPr>
        <w:autoSpaceDE w:val="0"/>
        <w:autoSpaceDN w:val="0"/>
        <w:adjustRightInd w:val="0"/>
        <w:ind w:firstLine="480"/>
        <w:rPr>
          <w:rFonts w:ascii="Calibri" w:hAnsi="Calibri" w:cs="Calibri"/>
          <w:sz w:val="24"/>
        </w:rPr>
      </w:pPr>
      <w:r>
        <w:rPr>
          <w:rFonts w:ascii="Calibri" w:hAnsi="Calibri" w:cs="Calibri"/>
          <w:sz w:val="24"/>
        </w:rPr>
        <w:t>20.1.1</w:t>
      </w:r>
      <w:r>
        <w:rPr>
          <w:rFonts w:hAnsi="Calibri" w:hint="eastAsia"/>
          <w:sz w:val="24"/>
          <w:lang w:val="zh-CN"/>
        </w:rPr>
        <w:t>乙方未能在合同规定的限期或甲方同意延长的限期内，提供全部或部分货物的；</w:t>
      </w:r>
    </w:p>
    <w:p w:rsidR="00674BBB" w:rsidRDefault="00513EFC">
      <w:pPr>
        <w:autoSpaceDE w:val="0"/>
        <w:autoSpaceDN w:val="0"/>
        <w:adjustRightInd w:val="0"/>
        <w:ind w:firstLine="480"/>
        <w:rPr>
          <w:rFonts w:ascii="Calibri" w:hAnsi="Calibri" w:cs="Calibri"/>
          <w:sz w:val="24"/>
        </w:rPr>
      </w:pPr>
      <w:r>
        <w:rPr>
          <w:rFonts w:ascii="Calibri" w:hAnsi="Calibri" w:cs="Calibri"/>
          <w:sz w:val="24"/>
        </w:rPr>
        <w:t>20.1.2</w:t>
      </w:r>
      <w:r>
        <w:rPr>
          <w:rFonts w:hAnsi="Calibri" w:hint="eastAsia"/>
          <w:sz w:val="24"/>
          <w:lang w:val="zh-CN"/>
        </w:rPr>
        <w:t>乙方未能履行合同规定的其它主要义务的；</w:t>
      </w:r>
    </w:p>
    <w:p w:rsidR="00674BBB" w:rsidRDefault="00513EFC">
      <w:pPr>
        <w:autoSpaceDE w:val="0"/>
        <w:autoSpaceDN w:val="0"/>
        <w:adjustRightInd w:val="0"/>
        <w:ind w:firstLine="480"/>
        <w:rPr>
          <w:rFonts w:ascii="Calibri" w:hAnsi="Calibri" w:cs="Calibri"/>
          <w:sz w:val="24"/>
        </w:rPr>
      </w:pPr>
      <w:r>
        <w:rPr>
          <w:rFonts w:ascii="Calibri" w:hAnsi="Calibri" w:cs="Calibri"/>
          <w:sz w:val="24"/>
        </w:rPr>
        <w:t>20.1.3</w:t>
      </w:r>
      <w:r>
        <w:rPr>
          <w:rFonts w:hAnsi="Calibri" w:hint="eastAsia"/>
          <w:sz w:val="24"/>
          <w:lang w:val="zh-CN"/>
        </w:rPr>
        <w:t>乙方在本合同履行过程中有欺诈行为的。</w:t>
      </w:r>
    </w:p>
    <w:p w:rsidR="00674BBB" w:rsidRDefault="00513EFC">
      <w:pPr>
        <w:autoSpaceDE w:val="0"/>
        <w:autoSpaceDN w:val="0"/>
        <w:adjustRightInd w:val="0"/>
        <w:ind w:firstLine="480"/>
        <w:rPr>
          <w:rFonts w:ascii="Calibri" w:hAnsi="Calibri" w:cs="Calibri"/>
          <w:sz w:val="24"/>
        </w:rPr>
      </w:pPr>
      <w:r>
        <w:rPr>
          <w:rFonts w:ascii="Calibri" w:hAnsi="Calibri" w:cs="Calibri"/>
          <w:sz w:val="24"/>
        </w:rPr>
        <w:t>20.2</w:t>
      </w:r>
      <w:r>
        <w:rPr>
          <w:rFonts w:hAnsi="Calibri" w:hint="eastAsia"/>
          <w:sz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rsidR="00674BBB" w:rsidRDefault="00513EFC">
      <w:pPr>
        <w:autoSpaceDE w:val="0"/>
        <w:autoSpaceDN w:val="0"/>
        <w:adjustRightInd w:val="0"/>
        <w:ind w:firstLine="562"/>
        <w:rPr>
          <w:rFonts w:ascii="Calibri" w:hAnsi="Calibri" w:cs="Calibri"/>
          <w:b/>
          <w:sz w:val="28"/>
          <w:szCs w:val="28"/>
        </w:rPr>
      </w:pPr>
      <w:r>
        <w:rPr>
          <w:rFonts w:ascii="Calibri" w:hAnsi="Calibri" w:cs="Calibri"/>
          <w:b/>
          <w:sz w:val="28"/>
          <w:szCs w:val="28"/>
        </w:rPr>
        <w:t>21.</w:t>
      </w:r>
      <w:r>
        <w:rPr>
          <w:rFonts w:hAnsi="Calibri" w:hint="eastAsia"/>
          <w:b/>
          <w:sz w:val="28"/>
          <w:szCs w:val="28"/>
          <w:lang w:val="zh-CN"/>
        </w:rPr>
        <w:t>破产终止合同</w:t>
      </w:r>
    </w:p>
    <w:p w:rsidR="00674BBB" w:rsidRDefault="00513EFC">
      <w:pPr>
        <w:autoSpaceDE w:val="0"/>
        <w:autoSpaceDN w:val="0"/>
        <w:adjustRightInd w:val="0"/>
        <w:ind w:firstLine="480"/>
        <w:rPr>
          <w:rFonts w:ascii="Calibri" w:hAnsi="Calibri" w:cs="Calibri"/>
          <w:sz w:val="24"/>
        </w:rPr>
      </w:pPr>
      <w:r>
        <w:rPr>
          <w:rFonts w:hAnsi="Calibri" w:hint="eastAsia"/>
          <w:sz w:val="24"/>
          <w:lang w:val="zh-CN"/>
        </w:rPr>
        <w:t>乙方破产而无法完全履行本合同义务时，甲方可以书面方式通知乙方终止合</w:t>
      </w:r>
      <w:r>
        <w:rPr>
          <w:rFonts w:hAnsi="Calibri" w:hint="eastAsia"/>
          <w:sz w:val="24"/>
          <w:lang w:val="zh-CN"/>
        </w:rPr>
        <w:lastRenderedPageBreak/>
        <w:t>同而不给予乙方补偿。该合同的终止将不损害或不影响甲方已经采取或将要采取任何行动或补救措施的权利。</w:t>
      </w:r>
    </w:p>
    <w:p w:rsidR="00674BBB" w:rsidRDefault="00513EFC">
      <w:pPr>
        <w:autoSpaceDE w:val="0"/>
        <w:autoSpaceDN w:val="0"/>
        <w:adjustRightInd w:val="0"/>
        <w:ind w:firstLine="562"/>
        <w:rPr>
          <w:rFonts w:ascii="Calibri" w:hAnsi="Calibri" w:cs="Calibri"/>
          <w:b/>
          <w:sz w:val="28"/>
          <w:szCs w:val="28"/>
        </w:rPr>
      </w:pPr>
      <w:r>
        <w:rPr>
          <w:rFonts w:ascii="Calibri" w:hAnsi="Calibri" w:cs="Calibri"/>
          <w:b/>
          <w:sz w:val="28"/>
          <w:szCs w:val="28"/>
        </w:rPr>
        <w:t>22.</w:t>
      </w:r>
      <w:r>
        <w:rPr>
          <w:rFonts w:hAnsi="Calibri" w:hint="eastAsia"/>
          <w:b/>
          <w:sz w:val="28"/>
          <w:szCs w:val="28"/>
          <w:lang w:val="zh-CN"/>
        </w:rPr>
        <w:t>转让和分包</w:t>
      </w:r>
    </w:p>
    <w:p w:rsidR="00674BBB" w:rsidRDefault="00513EFC">
      <w:pPr>
        <w:autoSpaceDE w:val="0"/>
        <w:autoSpaceDN w:val="0"/>
        <w:adjustRightInd w:val="0"/>
        <w:ind w:firstLine="480"/>
        <w:rPr>
          <w:rFonts w:ascii="Calibri" w:hAnsi="Calibri" w:cs="Calibri"/>
          <w:sz w:val="24"/>
        </w:rPr>
      </w:pPr>
      <w:r>
        <w:rPr>
          <w:rFonts w:ascii="Calibri" w:hAnsi="Calibri" w:cs="Calibri"/>
          <w:sz w:val="24"/>
        </w:rPr>
        <w:t>22.1</w:t>
      </w:r>
      <w:r>
        <w:rPr>
          <w:rFonts w:hAnsi="Calibri" w:hint="eastAsia"/>
          <w:sz w:val="24"/>
          <w:lang w:val="zh-CN"/>
        </w:rPr>
        <w:t>政府采购合同不能转让。</w:t>
      </w:r>
    </w:p>
    <w:p w:rsidR="00674BBB" w:rsidRDefault="00513EFC">
      <w:pPr>
        <w:autoSpaceDE w:val="0"/>
        <w:autoSpaceDN w:val="0"/>
        <w:adjustRightInd w:val="0"/>
        <w:ind w:firstLine="480"/>
        <w:rPr>
          <w:rFonts w:ascii="Calibri" w:hAnsi="Calibri" w:cs="Calibri"/>
          <w:sz w:val="24"/>
        </w:rPr>
      </w:pPr>
      <w:r>
        <w:rPr>
          <w:rFonts w:ascii="Calibri" w:hAnsi="Calibri" w:cs="Calibri"/>
          <w:sz w:val="24"/>
        </w:rPr>
        <w:t>22.2</w:t>
      </w:r>
      <w:r>
        <w:rPr>
          <w:rFonts w:hAnsi="Calibri" w:hint="eastAsia"/>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674BBB" w:rsidRDefault="00513EFC">
      <w:pPr>
        <w:autoSpaceDE w:val="0"/>
        <w:autoSpaceDN w:val="0"/>
        <w:adjustRightInd w:val="0"/>
        <w:ind w:firstLine="562"/>
        <w:rPr>
          <w:rFonts w:ascii="Calibri" w:hAnsi="Calibri" w:cs="Calibri"/>
          <w:b/>
          <w:sz w:val="28"/>
          <w:szCs w:val="28"/>
        </w:rPr>
      </w:pPr>
      <w:r>
        <w:rPr>
          <w:rFonts w:ascii="Calibri" w:hAnsi="Calibri" w:cs="Calibri"/>
          <w:b/>
          <w:sz w:val="28"/>
          <w:szCs w:val="28"/>
        </w:rPr>
        <w:t>23.</w:t>
      </w:r>
      <w:r>
        <w:rPr>
          <w:rFonts w:hAnsi="Calibri" w:hint="eastAsia"/>
          <w:b/>
          <w:sz w:val="28"/>
          <w:szCs w:val="28"/>
          <w:lang w:val="zh-CN"/>
        </w:rPr>
        <w:t>合同修改</w:t>
      </w:r>
    </w:p>
    <w:p w:rsidR="00674BBB" w:rsidRDefault="00513EFC">
      <w:pPr>
        <w:autoSpaceDE w:val="0"/>
        <w:autoSpaceDN w:val="0"/>
        <w:adjustRightInd w:val="0"/>
        <w:ind w:firstLine="480"/>
        <w:rPr>
          <w:rFonts w:ascii="Calibri" w:hAnsi="Calibri" w:cs="Calibri"/>
          <w:sz w:val="24"/>
        </w:rPr>
      </w:pPr>
      <w:r>
        <w:rPr>
          <w:rFonts w:hAnsi="Calibri" w:hint="eastAsia"/>
          <w:sz w:val="24"/>
          <w:lang w:val="zh-CN"/>
        </w:rPr>
        <w:t>甲方和乙方都不得擅自变更本合同，但合同继续履行将损害国家和社会公共利益的除外。如必须对合同条款进行改动时，当事人双方须共同签署书面文件，做为合同的补充。</w:t>
      </w:r>
    </w:p>
    <w:p w:rsidR="00674BBB" w:rsidRDefault="00513EFC">
      <w:pPr>
        <w:autoSpaceDE w:val="0"/>
        <w:autoSpaceDN w:val="0"/>
        <w:adjustRightInd w:val="0"/>
        <w:ind w:firstLine="562"/>
        <w:rPr>
          <w:rFonts w:ascii="Calibri" w:hAnsi="Calibri" w:cs="Calibri"/>
          <w:b/>
          <w:sz w:val="28"/>
          <w:szCs w:val="28"/>
        </w:rPr>
      </w:pPr>
      <w:r>
        <w:rPr>
          <w:rFonts w:ascii="Calibri" w:hAnsi="Calibri" w:cs="Calibri"/>
          <w:b/>
          <w:sz w:val="28"/>
          <w:szCs w:val="28"/>
        </w:rPr>
        <w:t>24.</w:t>
      </w:r>
      <w:r>
        <w:rPr>
          <w:rFonts w:hAnsi="Calibri" w:hint="eastAsia"/>
          <w:b/>
          <w:sz w:val="28"/>
          <w:szCs w:val="28"/>
          <w:lang w:val="zh-CN"/>
        </w:rPr>
        <w:t>通知</w:t>
      </w:r>
    </w:p>
    <w:p w:rsidR="00674BBB" w:rsidRDefault="00513EFC">
      <w:pPr>
        <w:autoSpaceDE w:val="0"/>
        <w:autoSpaceDN w:val="0"/>
        <w:adjustRightInd w:val="0"/>
        <w:ind w:firstLine="480"/>
        <w:rPr>
          <w:rFonts w:ascii="Calibri" w:hAnsi="Calibri" w:cs="Calibri"/>
          <w:sz w:val="24"/>
        </w:rPr>
      </w:pPr>
      <w:r>
        <w:rPr>
          <w:rFonts w:hAnsi="Calibri" w:hint="eastAsia"/>
          <w:sz w:val="24"/>
          <w:lang w:val="zh-CN"/>
        </w:rPr>
        <w:t>本合同任何一方给另一方的通知，都应以书面形式发送，而另一方也应以书面形式确认并发送到对方明确的地址。</w:t>
      </w:r>
    </w:p>
    <w:p w:rsidR="00674BBB" w:rsidRDefault="00513EFC">
      <w:pPr>
        <w:autoSpaceDE w:val="0"/>
        <w:autoSpaceDN w:val="0"/>
        <w:adjustRightInd w:val="0"/>
        <w:ind w:firstLine="562"/>
        <w:rPr>
          <w:rFonts w:ascii="Calibri" w:hAnsi="Calibri" w:cs="Calibri"/>
          <w:b/>
          <w:sz w:val="28"/>
          <w:szCs w:val="28"/>
        </w:rPr>
      </w:pPr>
      <w:r>
        <w:rPr>
          <w:rFonts w:ascii="Calibri" w:hAnsi="Calibri" w:cs="Calibri"/>
          <w:b/>
          <w:sz w:val="28"/>
          <w:szCs w:val="28"/>
        </w:rPr>
        <w:t>25.</w:t>
      </w:r>
      <w:r>
        <w:rPr>
          <w:rFonts w:hAnsi="Calibri" w:hint="eastAsia"/>
          <w:b/>
          <w:sz w:val="28"/>
          <w:szCs w:val="28"/>
          <w:lang w:val="zh-CN"/>
        </w:rPr>
        <w:t>计量单位</w:t>
      </w:r>
    </w:p>
    <w:p w:rsidR="00674BBB" w:rsidRDefault="00513EFC">
      <w:pPr>
        <w:autoSpaceDE w:val="0"/>
        <w:autoSpaceDN w:val="0"/>
        <w:adjustRightInd w:val="0"/>
        <w:ind w:firstLine="480"/>
        <w:rPr>
          <w:rFonts w:ascii="Calibri" w:hAnsi="Calibri" w:cs="Calibri"/>
          <w:sz w:val="24"/>
        </w:rPr>
      </w:pPr>
      <w:r>
        <w:rPr>
          <w:rFonts w:hAnsi="Calibri" w:hint="eastAsia"/>
          <w:sz w:val="24"/>
          <w:lang w:val="zh-CN"/>
        </w:rPr>
        <w:t>除技术规范中另有规定外</w:t>
      </w:r>
      <w:r>
        <w:rPr>
          <w:rFonts w:ascii="Calibri" w:hAnsi="Calibri" w:cs="Calibri"/>
          <w:sz w:val="24"/>
        </w:rPr>
        <w:t>,</w:t>
      </w:r>
      <w:r>
        <w:rPr>
          <w:rFonts w:hAnsi="Calibri" w:hint="eastAsia"/>
          <w:sz w:val="24"/>
          <w:lang w:val="zh-CN"/>
        </w:rPr>
        <w:t>计量单位均使用国家法定计量单位。</w:t>
      </w:r>
    </w:p>
    <w:p w:rsidR="00674BBB" w:rsidRDefault="00513EFC">
      <w:pPr>
        <w:autoSpaceDE w:val="0"/>
        <w:autoSpaceDN w:val="0"/>
        <w:adjustRightInd w:val="0"/>
        <w:ind w:firstLine="562"/>
        <w:rPr>
          <w:rFonts w:ascii="Calibri" w:hAnsi="Calibri" w:cs="Calibri"/>
          <w:b/>
          <w:sz w:val="28"/>
          <w:szCs w:val="28"/>
        </w:rPr>
      </w:pPr>
      <w:r>
        <w:rPr>
          <w:rFonts w:ascii="Calibri" w:hAnsi="Calibri" w:cs="Calibri"/>
          <w:b/>
          <w:sz w:val="28"/>
          <w:szCs w:val="28"/>
        </w:rPr>
        <w:t>26.</w:t>
      </w:r>
      <w:r>
        <w:rPr>
          <w:rFonts w:hAnsi="Calibri" w:hint="eastAsia"/>
          <w:b/>
          <w:sz w:val="28"/>
          <w:szCs w:val="28"/>
          <w:lang w:val="zh-CN"/>
        </w:rPr>
        <w:t>适用法律</w:t>
      </w:r>
    </w:p>
    <w:p w:rsidR="00674BBB" w:rsidRDefault="00513EFC">
      <w:pPr>
        <w:autoSpaceDE w:val="0"/>
        <w:autoSpaceDN w:val="0"/>
        <w:adjustRightInd w:val="0"/>
        <w:ind w:firstLine="480"/>
        <w:rPr>
          <w:rFonts w:ascii="Calibri" w:hAnsi="Calibri" w:cs="Calibri"/>
          <w:sz w:val="28"/>
          <w:szCs w:val="28"/>
        </w:rPr>
      </w:pPr>
      <w:r>
        <w:rPr>
          <w:rFonts w:hAnsi="Calibri" w:hint="eastAsia"/>
          <w:sz w:val="24"/>
          <w:lang w:val="zh-CN"/>
        </w:rPr>
        <w:t>本合同按照中华人民共和国的相关法律进行解释。</w:t>
      </w:r>
    </w:p>
    <w:p w:rsidR="00674BBB" w:rsidRDefault="00674BBB">
      <w:pPr>
        <w:autoSpaceDE w:val="0"/>
        <w:autoSpaceDN w:val="0"/>
        <w:adjustRightInd w:val="0"/>
        <w:ind w:firstLine="560"/>
        <w:rPr>
          <w:rFonts w:ascii="Calibri" w:hAnsi="Calibri" w:cs="Calibri"/>
          <w:sz w:val="28"/>
          <w:szCs w:val="28"/>
        </w:rPr>
      </w:pPr>
    </w:p>
    <w:p w:rsidR="00674BBB" w:rsidRDefault="00674BBB">
      <w:pPr>
        <w:spacing w:line="360" w:lineRule="auto"/>
        <w:rPr>
          <w:b/>
          <w:kern w:val="28"/>
          <w:sz w:val="36"/>
        </w:rPr>
      </w:pPr>
    </w:p>
    <w:p w:rsidR="00674BBB" w:rsidRDefault="00674BBB">
      <w:pPr>
        <w:spacing w:line="360" w:lineRule="auto"/>
        <w:rPr>
          <w:b/>
          <w:kern w:val="28"/>
          <w:sz w:val="36"/>
        </w:rPr>
      </w:pPr>
    </w:p>
    <w:p w:rsidR="00674BBB" w:rsidRDefault="00674BBB">
      <w:pPr>
        <w:spacing w:line="360" w:lineRule="auto"/>
        <w:rPr>
          <w:b/>
          <w:kern w:val="28"/>
          <w:sz w:val="36"/>
        </w:rPr>
      </w:pPr>
    </w:p>
    <w:p w:rsidR="00674BBB" w:rsidRDefault="00674BBB">
      <w:pPr>
        <w:spacing w:line="360" w:lineRule="auto"/>
        <w:rPr>
          <w:b/>
          <w:kern w:val="28"/>
          <w:sz w:val="36"/>
        </w:rPr>
      </w:pPr>
    </w:p>
    <w:p w:rsidR="00674BBB" w:rsidRDefault="00674BBB">
      <w:pPr>
        <w:spacing w:line="360" w:lineRule="auto"/>
        <w:rPr>
          <w:b/>
          <w:kern w:val="28"/>
          <w:sz w:val="36"/>
        </w:rPr>
      </w:pPr>
    </w:p>
    <w:p w:rsidR="00674BBB" w:rsidRDefault="00674BBB">
      <w:pPr>
        <w:spacing w:line="360" w:lineRule="auto"/>
        <w:rPr>
          <w:b/>
          <w:kern w:val="28"/>
          <w:sz w:val="36"/>
        </w:rPr>
      </w:pPr>
    </w:p>
    <w:p w:rsidR="00674BBB" w:rsidRDefault="00674BBB">
      <w:pPr>
        <w:spacing w:line="360" w:lineRule="auto"/>
        <w:rPr>
          <w:b/>
          <w:kern w:val="28"/>
          <w:sz w:val="36"/>
        </w:rPr>
      </w:pPr>
    </w:p>
    <w:p w:rsidR="00674BBB" w:rsidRDefault="00674BBB">
      <w:pPr>
        <w:spacing w:line="360" w:lineRule="auto"/>
        <w:rPr>
          <w:b/>
          <w:kern w:val="28"/>
          <w:sz w:val="36"/>
        </w:rPr>
      </w:pPr>
    </w:p>
    <w:p w:rsidR="00674BBB" w:rsidRDefault="00674BBB">
      <w:pPr>
        <w:spacing w:line="360" w:lineRule="auto"/>
        <w:rPr>
          <w:b/>
          <w:kern w:val="28"/>
          <w:sz w:val="36"/>
        </w:rPr>
      </w:pPr>
    </w:p>
    <w:p w:rsidR="00674BBB" w:rsidRDefault="00513EFC">
      <w:pPr>
        <w:pStyle w:val="ae"/>
        <w:rPr>
          <w:kern w:val="28"/>
        </w:rPr>
      </w:pPr>
      <w:bookmarkStart w:id="175" w:name="_Toc37756542"/>
      <w:r>
        <w:rPr>
          <w:rFonts w:hint="eastAsia"/>
          <w:kern w:val="28"/>
        </w:rPr>
        <w:lastRenderedPageBreak/>
        <w:t>第五部分</w:t>
      </w:r>
      <w:r>
        <w:rPr>
          <w:rFonts w:hint="eastAsia"/>
          <w:kern w:val="28"/>
        </w:rPr>
        <w:t xml:space="preserve">  </w:t>
      </w:r>
      <w:r>
        <w:rPr>
          <w:rFonts w:hint="eastAsia"/>
          <w:kern w:val="28"/>
        </w:rPr>
        <w:t>响应文件格式</w:t>
      </w:r>
      <w:bookmarkEnd w:id="175"/>
    </w:p>
    <w:p w:rsidR="00674BBB" w:rsidRDefault="00674BBB">
      <w:pPr>
        <w:keepNext/>
        <w:keepLines/>
        <w:widowControl/>
        <w:snapToGrid w:val="0"/>
        <w:spacing w:line="400" w:lineRule="atLeast"/>
        <w:jc w:val="center"/>
        <w:rPr>
          <w:b/>
          <w:kern w:val="28"/>
          <w:sz w:val="36"/>
        </w:rPr>
      </w:pPr>
    </w:p>
    <w:p w:rsidR="00674BBB" w:rsidRDefault="00513EFC">
      <w:pPr>
        <w:pStyle w:val="3"/>
      </w:pPr>
      <w:bookmarkStart w:id="176" w:name="_Toc16431"/>
      <w:bookmarkStart w:id="177" w:name="_Toc9848"/>
      <w:bookmarkStart w:id="178" w:name="_Toc37756543"/>
      <w:r>
        <w:rPr>
          <w:rFonts w:hint="eastAsia"/>
        </w:rPr>
        <w:t>附件1：响应文件封面</w:t>
      </w:r>
      <w:bookmarkEnd w:id="176"/>
      <w:bookmarkEnd w:id="177"/>
      <w:bookmarkEnd w:id="178"/>
    </w:p>
    <w:p w:rsidR="00674BBB" w:rsidRDefault="00674BBB">
      <w:pPr>
        <w:spacing w:line="360" w:lineRule="auto"/>
        <w:rPr>
          <w:b/>
          <w:sz w:val="36"/>
          <w:szCs w:val="36"/>
        </w:rPr>
      </w:pPr>
    </w:p>
    <w:p w:rsidR="00674BBB" w:rsidRDefault="00674BBB">
      <w:pPr>
        <w:spacing w:line="360" w:lineRule="auto"/>
        <w:rPr>
          <w:b/>
          <w:sz w:val="36"/>
          <w:szCs w:val="36"/>
        </w:rPr>
      </w:pPr>
    </w:p>
    <w:p w:rsidR="00674BBB" w:rsidRDefault="00674BBB">
      <w:pPr>
        <w:spacing w:line="360" w:lineRule="auto"/>
        <w:rPr>
          <w:b/>
          <w:sz w:val="36"/>
          <w:szCs w:val="36"/>
        </w:rPr>
      </w:pPr>
    </w:p>
    <w:p w:rsidR="00674BBB" w:rsidRDefault="00513EFC">
      <w:pPr>
        <w:spacing w:line="360" w:lineRule="auto"/>
        <w:ind w:firstLineChars="327" w:firstLine="2364"/>
        <w:rPr>
          <w:b/>
          <w:sz w:val="72"/>
          <w:szCs w:val="72"/>
        </w:rPr>
      </w:pPr>
      <w:r>
        <w:rPr>
          <w:rFonts w:hint="eastAsia"/>
          <w:b/>
          <w:sz w:val="72"/>
          <w:szCs w:val="72"/>
        </w:rPr>
        <w:t>响应文件</w:t>
      </w:r>
    </w:p>
    <w:p w:rsidR="00674BBB" w:rsidRDefault="00674BBB">
      <w:pPr>
        <w:adjustRightInd w:val="0"/>
        <w:spacing w:line="360" w:lineRule="auto"/>
        <w:textAlignment w:val="baseline"/>
        <w:rPr>
          <w:b/>
          <w:bCs w:val="0"/>
          <w:sz w:val="36"/>
          <w:szCs w:val="36"/>
        </w:rPr>
      </w:pPr>
    </w:p>
    <w:p w:rsidR="00674BBB" w:rsidRDefault="00513EFC">
      <w:pPr>
        <w:adjustRightInd w:val="0"/>
        <w:spacing w:line="360" w:lineRule="auto"/>
        <w:textAlignment w:val="baseline"/>
        <w:rPr>
          <w:rFonts w:eastAsia="Times New Roman"/>
          <w:b/>
          <w:bCs w:val="0"/>
          <w:sz w:val="36"/>
          <w:szCs w:val="36"/>
        </w:rPr>
      </w:pPr>
      <w:r>
        <w:rPr>
          <w:rFonts w:hint="eastAsia"/>
          <w:b/>
          <w:bCs w:val="0"/>
          <w:sz w:val="36"/>
          <w:szCs w:val="36"/>
        </w:rPr>
        <w:t>采购项目编号：</w:t>
      </w:r>
      <w:r w:rsidR="00CC3A89">
        <w:rPr>
          <w:rFonts w:hint="eastAsia"/>
          <w:b/>
          <w:bCs w:val="0"/>
          <w:sz w:val="36"/>
          <w:szCs w:val="36"/>
          <w:u w:val="single"/>
        </w:rPr>
        <w:t>青海港鑫竞磋（货物）2020-052号</w:t>
      </w:r>
    </w:p>
    <w:p w:rsidR="00674BBB" w:rsidRDefault="00513EFC">
      <w:pPr>
        <w:adjustRightInd w:val="0"/>
        <w:spacing w:line="360" w:lineRule="auto"/>
        <w:ind w:left="2530" w:hangingChars="700" w:hanging="2530"/>
        <w:textAlignment w:val="baseline"/>
        <w:rPr>
          <w:b/>
          <w:bCs w:val="0"/>
          <w:sz w:val="36"/>
          <w:szCs w:val="36"/>
          <w:u w:val="single"/>
        </w:rPr>
      </w:pPr>
      <w:r>
        <w:rPr>
          <w:rFonts w:hint="eastAsia"/>
          <w:b/>
          <w:bCs w:val="0"/>
          <w:sz w:val="36"/>
          <w:szCs w:val="36"/>
        </w:rPr>
        <w:t>采购项目名称:</w:t>
      </w:r>
      <w:r>
        <w:rPr>
          <w:rFonts w:hint="eastAsia"/>
          <w:b/>
          <w:bCs w:val="0"/>
          <w:sz w:val="36"/>
          <w:szCs w:val="36"/>
          <w:u w:val="single"/>
        </w:rPr>
        <w:t>城西公安分局公共信息网络安全电子数据勘查取证分析实验室（第一期）项目</w:t>
      </w:r>
    </w:p>
    <w:p w:rsidR="00802192" w:rsidRPr="00802192" w:rsidRDefault="00802192" w:rsidP="00802192">
      <w:pPr>
        <w:pStyle w:val="a0"/>
        <w:ind w:firstLineChars="0" w:firstLine="0"/>
      </w:pPr>
      <w:r>
        <w:rPr>
          <w:rFonts w:hint="eastAsia"/>
          <w:b/>
          <w:bCs w:val="0"/>
          <w:sz w:val="36"/>
          <w:szCs w:val="36"/>
        </w:rPr>
        <w:t>包号：包一</w:t>
      </w:r>
    </w:p>
    <w:p w:rsidR="00674BBB" w:rsidRDefault="00674BBB">
      <w:pPr>
        <w:adjustRightInd w:val="0"/>
        <w:spacing w:line="360" w:lineRule="auto"/>
        <w:textAlignment w:val="baseline"/>
        <w:rPr>
          <w:b/>
          <w:sz w:val="36"/>
          <w:szCs w:val="36"/>
        </w:rPr>
      </w:pPr>
    </w:p>
    <w:p w:rsidR="00674BBB" w:rsidRDefault="00674BBB">
      <w:pPr>
        <w:adjustRightInd w:val="0"/>
        <w:spacing w:line="360" w:lineRule="auto"/>
        <w:textAlignment w:val="baseline"/>
        <w:rPr>
          <w:b/>
          <w:sz w:val="36"/>
          <w:szCs w:val="36"/>
        </w:rPr>
      </w:pPr>
    </w:p>
    <w:p w:rsidR="00674BBB" w:rsidRDefault="00674BBB">
      <w:pPr>
        <w:adjustRightInd w:val="0"/>
        <w:spacing w:line="360" w:lineRule="auto"/>
        <w:textAlignment w:val="baseline"/>
        <w:rPr>
          <w:b/>
          <w:sz w:val="36"/>
          <w:szCs w:val="36"/>
        </w:rPr>
      </w:pPr>
    </w:p>
    <w:p w:rsidR="00674BBB" w:rsidRDefault="00513EFC">
      <w:pPr>
        <w:spacing w:line="360" w:lineRule="auto"/>
        <w:ind w:firstLine="643"/>
        <w:jc w:val="center"/>
        <w:rPr>
          <w:b/>
          <w:sz w:val="32"/>
        </w:rPr>
      </w:pPr>
      <w:r>
        <w:rPr>
          <w:rFonts w:hint="eastAsia"/>
          <w:b/>
          <w:sz w:val="32"/>
        </w:rPr>
        <w:t xml:space="preserve">          供应商：（公章）</w:t>
      </w:r>
    </w:p>
    <w:p w:rsidR="00674BBB" w:rsidRDefault="00513EFC">
      <w:pPr>
        <w:spacing w:line="360" w:lineRule="auto"/>
        <w:ind w:firstLine="643"/>
        <w:jc w:val="center"/>
        <w:rPr>
          <w:b/>
          <w:sz w:val="32"/>
        </w:rPr>
      </w:pPr>
      <w:r>
        <w:rPr>
          <w:rFonts w:hint="eastAsia"/>
          <w:b/>
          <w:sz w:val="32"/>
        </w:rPr>
        <w:t>法定代表人或委托代理人：（签字或盖章）</w:t>
      </w:r>
    </w:p>
    <w:p w:rsidR="00674BBB" w:rsidRDefault="00513EFC">
      <w:pPr>
        <w:spacing w:line="360" w:lineRule="auto"/>
        <w:ind w:firstLine="643"/>
        <w:jc w:val="center"/>
        <w:rPr>
          <w:b/>
          <w:sz w:val="32"/>
        </w:rPr>
      </w:pPr>
      <w:r>
        <w:rPr>
          <w:rFonts w:hint="eastAsia"/>
          <w:b/>
          <w:sz w:val="32"/>
        </w:rPr>
        <w:t xml:space="preserve">              年  月  日</w:t>
      </w:r>
    </w:p>
    <w:p w:rsidR="00674BBB" w:rsidRDefault="00513EFC">
      <w:pPr>
        <w:widowControl/>
        <w:spacing w:line="360" w:lineRule="auto"/>
        <w:jc w:val="left"/>
        <w:rPr>
          <w:rFonts w:cs="Times New Roman"/>
          <w:b/>
          <w:sz w:val="24"/>
          <w:szCs w:val="32"/>
        </w:rPr>
      </w:pPr>
      <w:bookmarkStart w:id="179" w:name="_Toc30269"/>
      <w:bookmarkStart w:id="180" w:name="_Toc17238"/>
      <w:r>
        <w:br w:type="page"/>
      </w:r>
    </w:p>
    <w:p w:rsidR="00674BBB" w:rsidRDefault="00513EFC">
      <w:pPr>
        <w:pStyle w:val="3"/>
      </w:pPr>
      <w:bookmarkStart w:id="181" w:name="_Toc37756544"/>
      <w:r>
        <w:rPr>
          <w:rFonts w:hint="eastAsia"/>
        </w:rPr>
        <w:lastRenderedPageBreak/>
        <w:t>附件2</w:t>
      </w:r>
      <w:bookmarkStart w:id="182" w:name="_Toc376936768"/>
      <w:bookmarkStart w:id="183" w:name="_Toc325726037"/>
      <w:r>
        <w:rPr>
          <w:rFonts w:hint="eastAsia"/>
        </w:rPr>
        <w:t>：磋商函</w:t>
      </w:r>
      <w:bookmarkEnd w:id="179"/>
      <w:bookmarkEnd w:id="180"/>
      <w:bookmarkEnd w:id="181"/>
      <w:bookmarkEnd w:id="182"/>
      <w:bookmarkEnd w:id="183"/>
    </w:p>
    <w:p w:rsidR="00674BBB" w:rsidRDefault="00513EFC">
      <w:pPr>
        <w:spacing w:line="360" w:lineRule="auto"/>
        <w:jc w:val="center"/>
        <w:rPr>
          <w:b/>
          <w:sz w:val="28"/>
          <w:szCs w:val="28"/>
        </w:rPr>
      </w:pPr>
      <w:r>
        <w:rPr>
          <w:rFonts w:hint="eastAsia"/>
          <w:b/>
          <w:sz w:val="28"/>
          <w:szCs w:val="28"/>
        </w:rPr>
        <w:t>磋商函</w:t>
      </w:r>
    </w:p>
    <w:p w:rsidR="00674BBB" w:rsidRDefault="00674BBB">
      <w:pPr>
        <w:spacing w:line="360" w:lineRule="auto"/>
        <w:textAlignment w:val="baseline"/>
        <w:rPr>
          <w:b/>
          <w:sz w:val="24"/>
          <w:szCs w:val="24"/>
        </w:rPr>
      </w:pPr>
    </w:p>
    <w:p w:rsidR="00674BBB" w:rsidRDefault="00513EFC">
      <w:pPr>
        <w:spacing w:line="360" w:lineRule="auto"/>
        <w:textAlignment w:val="baseline"/>
        <w:rPr>
          <w:b/>
          <w:sz w:val="24"/>
          <w:szCs w:val="24"/>
        </w:rPr>
      </w:pPr>
      <w:r>
        <w:rPr>
          <w:rFonts w:hint="eastAsia"/>
          <w:b/>
          <w:sz w:val="24"/>
          <w:szCs w:val="24"/>
        </w:rPr>
        <w:t>致：青海港鑫工程咨询有限公司</w:t>
      </w:r>
    </w:p>
    <w:p w:rsidR="00674BBB" w:rsidRDefault="00674BBB">
      <w:pPr>
        <w:spacing w:line="360" w:lineRule="auto"/>
        <w:textAlignment w:val="baseline"/>
        <w:rPr>
          <w:sz w:val="24"/>
          <w:szCs w:val="24"/>
        </w:rPr>
      </w:pPr>
    </w:p>
    <w:p w:rsidR="00674BBB" w:rsidRDefault="00513EFC">
      <w:pPr>
        <w:spacing w:line="360" w:lineRule="auto"/>
        <w:ind w:firstLine="480"/>
        <w:textAlignment w:val="baseline"/>
        <w:rPr>
          <w:sz w:val="24"/>
          <w:szCs w:val="24"/>
        </w:rPr>
      </w:pPr>
      <w:r>
        <w:rPr>
          <w:rFonts w:hint="eastAsia"/>
          <w:sz w:val="24"/>
          <w:szCs w:val="24"/>
        </w:rPr>
        <w:t>我公司收到</w:t>
      </w:r>
      <w:r>
        <w:rPr>
          <w:rFonts w:hint="eastAsia"/>
          <w:sz w:val="24"/>
          <w:szCs w:val="24"/>
          <w:u w:val="single"/>
        </w:rPr>
        <w:t>城西公安分局公共信息网络安全电子数据勘查取证分析实验室（第一期）项目（</w:t>
      </w:r>
      <w:r w:rsidR="00CC3A89">
        <w:rPr>
          <w:rFonts w:hint="eastAsia"/>
          <w:sz w:val="24"/>
          <w:szCs w:val="24"/>
          <w:u w:val="single"/>
        </w:rPr>
        <w:t>青海港鑫竞磋（货物）2020-052号</w:t>
      </w:r>
      <w:r>
        <w:rPr>
          <w:rFonts w:hint="eastAsia"/>
          <w:sz w:val="24"/>
          <w:szCs w:val="24"/>
          <w:u w:val="single"/>
        </w:rPr>
        <w:t>）</w:t>
      </w:r>
      <w:r>
        <w:rPr>
          <w:rFonts w:hint="eastAsia"/>
          <w:sz w:val="24"/>
          <w:szCs w:val="24"/>
        </w:rPr>
        <w:t>磋商文件，经研究，法定代表人</w:t>
      </w:r>
      <w:r>
        <w:rPr>
          <w:rFonts w:hint="eastAsia"/>
          <w:sz w:val="24"/>
          <w:szCs w:val="24"/>
          <w:u w:val="single"/>
        </w:rPr>
        <w:t>（姓名、职务）</w:t>
      </w:r>
      <w:r>
        <w:rPr>
          <w:rFonts w:hint="eastAsia"/>
          <w:sz w:val="24"/>
          <w:szCs w:val="24"/>
        </w:rPr>
        <w:t>正式授权</w:t>
      </w:r>
      <w:r>
        <w:rPr>
          <w:rFonts w:hint="eastAsia"/>
          <w:sz w:val="24"/>
          <w:szCs w:val="24"/>
          <w:u w:val="single"/>
        </w:rPr>
        <w:t>（委托代理人姓名、职务）</w:t>
      </w:r>
      <w:r>
        <w:rPr>
          <w:rFonts w:hint="eastAsia"/>
          <w:sz w:val="24"/>
          <w:szCs w:val="24"/>
        </w:rPr>
        <w:t>代表供应商</w:t>
      </w:r>
      <w:r>
        <w:rPr>
          <w:rFonts w:hint="eastAsia"/>
          <w:sz w:val="24"/>
          <w:szCs w:val="24"/>
          <w:u w:val="single"/>
        </w:rPr>
        <w:t>（供应商名称、地址）</w:t>
      </w:r>
      <w:r>
        <w:rPr>
          <w:rFonts w:hint="eastAsia"/>
          <w:sz w:val="24"/>
          <w:szCs w:val="24"/>
        </w:rPr>
        <w:t>提交响应文件。</w:t>
      </w:r>
    </w:p>
    <w:p w:rsidR="00674BBB" w:rsidRDefault="00513EFC">
      <w:pPr>
        <w:spacing w:line="360" w:lineRule="auto"/>
        <w:ind w:firstLine="480"/>
        <w:textAlignment w:val="baseline"/>
        <w:rPr>
          <w:sz w:val="24"/>
          <w:szCs w:val="24"/>
        </w:rPr>
      </w:pPr>
      <w:r>
        <w:rPr>
          <w:rFonts w:hint="eastAsia"/>
          <w:sz w:val="24"/>
          <w:szCs w:val="24"/>
        </w:rPr>
        <w:t>据此函，签字代表宣布同意如下：</w:t>
      </w:r>
    </w:p>
    <w:p w:rsidR="00674BBB" w:rsidRDefault="00513EFC">
      <w:pPr>
        <w:spacing w:line="360" w:lineRule="auto"/>
        <w:ind w:firstLine="480"/>
        <w:textAlignment w:val="baseline"/>
        <w:rPr>
          <w:sz w:val="24"/>
          <w:szCs w:val="24"/>
        </w:rPr>
      </w:pPr>
      <w:r>
        <w:rPr>
          <w:rFonts w:hint="eastAsia"/>
          <w:sz w:val="24"/>
          <w:szCs w:val="24"/>
        </w:rPr>
        <w:t>1、我方已详阅磋商文件的全部内容，包括澄清、修改条款等有关附件，承诺对其完全理解并接受。</w:t>
      </w:r>
    </w:p>
    <w:p w:rsidR="00674BBB" w:rsidRDefault="00513EFC">
      <w:pPr>
        <w:spacing w:line="360" w:lineRule="auto"/>
        <w:ind w:firstLine="480"/>
        <w:textAlignment w:val="baseline"/>
        <w:rPr>
          <w:sz w:val="24"/>
          <w:szCs w:val="24"/>
        </w:rPr>
      </w:pPr>
      <w:r>
        <w:rPr>
          <w:rFonts w:hint="eastAsia"/>
          <w:sz w:val="24"/>
          <w:szCs w:val="24"/>
        </w:rPr>
        <w:t>2、磋商有效期自开标之日起日内有效。如果在规定的磋商时间后，我方在磋商有效期内撤回投标或成交后不签约的，磋商保证金将被贵方没收。</w:t>
      </w:r>
    </w:p>
    <w:p w:rsidR="00674BBB" w:rsidRDefault="00513EFC">
      <w:pPr>
        <w:spacing w:line="360" w:lineRule="auto"/>
        <w:ind w:firstLine="480"/>
        <w:textAlignment w:val="baseline"/>
        <w:rPr>
          <w:sz w:val="24"/>
          <w:szCs w:val="24"/>
        </w:rPr>
      </w:pPr>
      <w:r>
        <w:rPr>
          <w:rFonts w:hint="eastAsia"/>
          <w:sz w:val="24"/>
          <w:szCs w:val="24"/>
        </w:rPr>
        <w:t>3、我方同意按照贵方要求提供与磋商有关的一切数据或资料，理解并接受贵方制定的评标办法。</w:t>
      </w:r>
    </w:p>
    <w:p w:rsidR="00674BBB" w:rsidRDefault="00513EFC">
      <w:pPr>
        <w:spacing w:line="360" w:lineRule="auto"/>
        <w:ind w:firstLine="480"/>
        <w:textAlignment w:val="baseline"/>
        <w:rPr>
          <w:sz w:val="24"/>
          <w:szCs w:val="24"/>
        </w:rPr>
      </w:pPr>
      <w:r>
        <w:rPr>
          <w:rFonts w:hint="eastAsia"/>
          <w:sz w:val="24"/>
          <w:szCs w:val="24"/>
        </w:rPr>
        <w:t>4、与本磋商有关的一切正式往来通讯请寄：</w:t>
      </w:r>
    </w:p>
    <w:p w:rsidR="00674BBB" w:rsidRDefault="00513EFC">
      <w:pPr>
        <w:spacing w:line="360" w:lineRule="auto"/>
        <w:ind w:firstLine="480"/>
        <w:textAlignment w:val="baseline"/>
        <w:rPr>
          <w:sz w:val="24"/>
          <w:szCs w:val="24"/>
        </w:rPr>
      </w:pPr>
      <w:r>
        <w:rPr>
          <w:rFonts w:hint="eastAsia"/>
          <w:sz w:val="24"/>
          <w:szCs w:val="24"/>
        </w:rPr>
        <w:t>地址：_______________       邮编：____________</w:t>
      </w:r>
    </w:p>
    <w:p w:rsidR="00674BBB" w:rsidRDefault="00513EFC">
      <w:pPr>
        <w:spacing w:line="360" w:lineRule="auto"/>
        <w:ind w:firstLine="480"/>
        <w:textAlignment w:val="baseline"/>
        <w:rPr>
          <w:sz w:val="24"/>
          <w:szCs w:val="24"/>
        </w:rPr>
      </w:pPr>
      <w:r>
        <w:rPr>
          <w:rFonts w:hint="eastAsia"/>
          <w:sz w:val="24"/>
          <w:szCs w:val="24"/>
        </w:rPr>
        <w:t>电话：_______________       传真：____________</w:t>
      </w:r>
    </w:p>
    <w:p w:rsidR="00674BBB" w:rsidRDefault="00513EFC">
      <w:pPr>
        <w:spacing w:line="360" w:lineRule="auto"/>
        <w:ind w:firstLine="480"/>
        <w:textAlignment w:val="baseline"/>
        <w:rPr>
          <w:sz w:val="24"/>
          <w:szCs w:val="24"/>
        </w:rPr>
      </w:pPr>
      <w:r>
        <w:rPr>
          <w:rFonts w:hint="eastAsia"/>
          <w:sz w:val="24"/>
          <w:szCs w:val="24"/>
        </w:rPr>
        <w:t>法定代表人姓名：___________ 职务：____________</w:t>
      </w:r>
    </w:p>
    <w:p w:rsidR="00674BBB" w:rsidRDefault="00674BBB">
      <w:pPr>
        <w:spacing w:line="360" w:lineRule="auto"/>
        <w:rPr>
          <w:sz w:val="24"/>
          <w:szCs w:val="24"/>
        </w:rPr>
      </w:pPr>
    </w:p>
    <w:p w:rsidR="00674BBB" w:rsidRDefault="00674BBB">
      <w:pPr>
        <w:spacing w:line="360" w:lineRule="auto"/>
        <w:textAlignment w:val="baseline"/>
        <w:rPr>
          <w:sz w:val="24"/>
          <w:szCs w:val="24"/>
        </w:rPr>
      </w:pPr>
    </w:p>
    <w:p w:rsidR="00674BBB" w:rsidRDefault="00674BBB">
      <w:pPr>
        <w:spacing w:line="360" w:lineRule="auto"/>
        <w:textAlignment w:val="baseline"/>
        <w:rPr>
          <w:sz w:val="24"/>
          <w:szCs w:val="24"/>
        </w:rPr>
      </w:pPr>
    </w:p>
    <w:p w:rsidR="00674BBB" w:rsidRDefault="00513EFC">
      <w:pPr>
        <w:wordWrap w:val="0"/>
        <w:spacing w:line="360" w:lineRule="auto"/>
        <w:jc w:val="right"/>
        <w:rPr>
          <w:b/>
          <w:sz w:val="24"/>
          <w:szCs w:val="24"/>
        </w:rPr>
      </w:pPr>
      <w:r>
        <w:rPr>
          <w:rFonts w:hint="eastAsia"/>
          <w:b/>
          <w:sz w:val="24"/>
          <w:szCs w:val="24"/>
        </w:rPr>
        <w:t xml:space="preserve">供应商：（公章）      </w:t>
      </w:r>
    </w:p>
    <w:p w:rsidR="00674BBB" w:rsidRDefault="00513EFC">
      <w:pPr>
        <w:spacing w:line="360" w:lineRule="auto"/>
        <w:jc w:val="right"/>
        <w:rPr>
          <w:b/>
          <w:sz w:val="24"/>
          <w:szCs w:val="24"/>
        </w:rPr>
      </w:pPr>
      <w:r>
        <w:rPr>
          <w:rFonts w:hint="eastAsia"/>
          <w:b/>
          <w:sz w:val="24"/>
          <w:szCs w:val="24"/>
        </w:rPr>
        <w:t>法定代表人或委托代理人：（签字或盖章）</w:t>
      </w:r>
    </w:p>
    <w:p w:rsidR="00674BBB" w:rsidRDefault="00513EFC">
      <w:pPr>
        <w:spacing w:line="360" w:lineRule="auto"/>
        <w:ind w:firstLineChars="2500" w:firstLine="6023"/>
        <w:jc w:val="right"/>
        <w:rPr>
          <w:sz w:val="24"/>
          <w:szCs w:val="24"/>
        </w:rPr>
      </w:pPr>
      <w:r>
        <w:rPr>
          <w:rFonts w:hint="eastAsia"/>
          <w:b/>
          <w:sz w:val="24"/>
          <w:szCs w:val="24"/>
        </w:rPr>
        <w:t xml:space="preserve"> 年  月  日</w:t>
      </w:r>
    </w:p>
    <w:p w:rsidR="00674BBB" w:rsidRDefault="00513EFC">
      <w:pPr>
        <w:widowControl/>
        <w:spacing w:line="360" w:lineRule="auto"/>
        <w:jc w:val="left"/>
        <w:rPr>
          <w:rFonts w:cs="Times New Roman"/>
          <w:b/>
          <w:sz w:val="24"/>
          <w:szCs w:val="32"/>
        </w:rPr>
      </w:pPr>
      <w:bookmarkStart w:id="184" w:name="_Toc31069"/>
      <w:bookmarkStart w:id="185" w:name="_Toc26950"/>
      <w:r>
        <w:br w:type="page"/>
      </w:r>
    </w:p>
    <w:p w:rsidR="00674BBB" w:rsidRDefault="00513EFC">
      <w:pPr>
        <w:pStyle w:val="3"/>
      </w:pPr>
      <w:bookmarkStart w:id="186" w:name="_Toc37756545"/>
      <w:r>
        <w:rPr>
          <w:rFonts w:hint="eastAsia"/>
        </w:rPr>
        <w:lastRenderedPageBreak/>
        <w:t>附件3：投标报价一览表</w:t>
      </w:r>
      <w:bookmarkEnd w:id="184"/>
      <w:bookmarkEnd w:id="185"/>
      <w:bookmarkEnd w:id="186"/>
    </w:p>
    <w:p w:rsidR="00674BBB" w:rsidRDefault="00674BBB">
      <w:pPr>
        <w:spacing w:line="360" w:lineRule="auto"/>
        <w:textAlignment w:val="baseline"/>
        <w:rPr>
          <w:sz w:val="24"/>
          <w:szCs w:val="24"/>
        </w:rPr>
      </w:pPr>
    </w:p>
    <w:p w:rsidR="00674BBB" w:rsidRDefault="00513EFC">
      <w:pPr>
        <w:spacing w:line="360" w:lineRule="auto"/>
        <w:jc w:val="center"/>
        <w:rPr>
          <w:b/>
          <w:sz w:val="28"/>
          <w:szCs w:val="28"/>
          <w:lang w:val="zh-CN"/>
        </w:rPr>
      </w:pPr>
      <w:bookmarkStart w:id="187" w:name="_Toc13693"/>
      <w:bookmarkStart w:id="188" w:name="_Toc14675"/>
      <w:r>
        <w:rPr>
          <w:rFonts w:hint="eastAsia"/>
          <w:b/>
          <w:sz w:val="28"/>
          <w:szCs w:val="28"/>
          <w:lang w:val="zh-CN"/>
        </w:rPr>
        <w:t>首轮报价一览表</w:t>
      </w:r>
    </w:p>
    <w:p w:rsidR="00674BBB" w:rsidRDefault="00674BBB">
      <w:pPr>
        <w:spacing w:line="360" w:lineRule="auto"/>
        <w:jc w:val="center"/>
        <w:rPr>
          <w:b/>
          <w:sz w:val="24"/>
          <w:szCs w:val="24"/>
          <w:lang w:val="zh-CN"/>
        </w:rPr>
      </w:pPr>
    </w:p>
    <w:p w:rsidR="00674BBB" w:rsidRDefault="00513EFC">
      <w:pPr>
        <w:spacing w:line="360" w:lineRule="auto"/>
        <w:jc w:val="left"/>
        <w:rPr>
          <w:b/>
          <w:sz w:val="24"/>
          <w:szCs w:val="24"/>
          <w:lang w:val="zh-CN"/>
        </w:rPr>
      </w:pPr>
      <w:r>
        <w:rPr>
          <w:rFonts w:hint="eastAsia"/>
          <w:b/>
          <w:sz w:val="24"/>
          <w:szCs w:val="24"/>
          <w:lang w:val="zh-CN"/>
        </w:rPr>
        <w:t>项目名称</w:t>
      </w:r>
      <w:r>
        <w:rPr>
          <w:b/>
          <w:sz w:val="24"/>
          <w:szCs w:val="24"/>
          <w:lang w:val="zh-CN"/>
        </w:rPr>
        <w:t>:</w:t>
      </w:r>
    </w:p>
    <w:p w:rsidR="00674BBB" w:rsidRDefault="00513EFC">
      <w:pPr>
        <w:spacing w:line="360" w:lineRule="auto"/>
        <w:jc w:val="left"/>
        <w:rPr>
          <w:b/>
          <w:sz w:val="24"/>
          <w:szCs w:val="24"/>
          <w:lang w:val="zh-CN"/>
        </w:rPr>
      </w:pPr>
      <w:r>
        <w:rPr>
          <w:rFonts w:hint="eastAsia"/>
          <w:b/>
          <w:sz w:val="24"/>
          <w:szCs w:val="24"/>
          <w:lang w:val="zh-CN"/>
        </w:rPr>
        <w:t>项目编号</w:t>
      </w:r>
      <w:r>
        <w:rPr>
          <w:b/>
          <w:sz w:val="24"/>
          <w:szCs w:val="24"/>
          <w:lang w:val="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632"/>
        <w:gridCol w:w="5985"/>
      </w:tblGrid>
      <w:tr w:rsidR="00674BBB">
        <w:trPr>
          <w:trHeight w:hRule="exact" w:val="794"/>
          <w:jc w:val="center"/>
        </w:trPr>
        <w:tc>
          <w:tcPr>
            <w:tcW w:w="2632" w:type="dxa"/>
            <w:vAlign w:val="center"/>
          </w:tcPr>
          <w:p w:rsidR="00674BBB" w:rsidRDefault="00513EFC">
            <w:pPr>
              <w:spacing w:line="360" w:lineRule="auto"/>
              <w:ind w:firstLine="402"/>
              <w:jc w:val="center"/>
              <w:rPr>
                <w:bCs w:val="0"/>
                <w:iCs w:val="0"/>
                <w:kern w:val="2"/>
                <w:sz w:val="24"/>
                <w:szCs w:val="24"/>
              </w:rPr>
            </w:pPr>
            <w:r>
              <w:rPr>
                <w:rFonts w:hint="eastAsia"/>
                <w:bCs w:val="0"/>
                <w:iCs w:val="0"/>
                <w:kern w:val="2"/>
                <w:sz w:val="24"/>
                <w:szCs w:val="24"/>
              </w:rPr>
              <w:t>投标人名称</w:t>
            </w:r>
          </w:p>
        </w:tc>
        <w:tc>
          <w:tcPr>
            <w:tcW w:w="5985" w:type="dxa"/>
            <w:vAlign w:val="center"/>
          </w:tcPr>
          <w:p w:rsidR="00674BBB" w:rsidRDefault="00674BBB">
            <w:pPr>
              <w:spacing w:line="360" w:lineRule="auto"/>
              <w:ind w:firstLine="402"/>
              <w:rPr>
                <w:bCs w:val="0"/>
                <w:iCs w:val="0"/>
                <w:kern w:val="2"/>
                <w:sz w:val="24"/>
                <w:szCs w:val="24"/>
              </w:rPr>
            </w:pPr>
          </w:p>
        </w:tc>
      </w:tr>
      <w:tr w:rsidR="00674BBB">
        <w:trPr>
          <w:trHeight w:hRule="exact" w:val="1102"/>
          <w:jc w:val="center"/>
        </w:trPr>
        <w:tc>
          <w:tcPr>
            <w:tcW w:w="2632" w:type="dxa"/>
            <w:vAlign w:val="center"/>
          </w:tcPr>
          <w:p w:rsidR="00674BBB" w:rsidRDefault="00513EFC">
            <w:pPr>
              <w:spacing w:line="360" w:lineRule="auto"/>
              <w:ind w:firstLine="402"/>
              <w:jc w:val="center"/>
              <w:rPr>
                <w:bCs w:val="0"/>
                <w:iCs w:val="0"/>
                <w:kern w:val="2"/>
                <w:sz w:val="24"/>
                <w:szCs w:val="24"/>
              </w:rPr>
            </w:pPr>
            <w:r>
              <w:rPr>
                <w:rFonts w:hint="eastAsia"/>
                <w:bCs w:val="0"/>
                <w:iCs w:val="0"/>
                <w:kern w:val="2"/>
                <w:sz w:val="24"/>
                <w:szCs w:val="24"/>
              </w:rPr>
              <w:t>投标报价</w:t>
            </w:r>
          </w:p>
        </w:tc>
        <w:tc>
          <w:tcPr>
            <w:tcW w:w="5985" w:type="dxa"/>
            <w:vAlign w:val="center"/>
          </w:tcPr>
          <w:p w:rsidR="00674BBB" w:rsidRDefault="00513EFC">
            <w:pPr>
              <w:autoSpaceDE w:val="0"/>
              <w:autoSpaceDN w:val="0"/>
              <w:spacing w:line="360" w:lineRule="auto"/>
              <w:ind w:firstLine="400"/>
              <w:rPr>
                <w:bCs w:val="0"/>
                <w:iCs w:val="0"/>
                <w:sz w:val="24"/>
                <w:szCs w:val="24"/>
                <w:lang w:val="zh-CN"/>
              </w:rPr>
            </w:pPr>
            <w:r>
              <w:rPr>
                <w:rFonts w:hint="eastAsia"/>
                <w:bCs w:val="0"/>
                <w:iCs w:val="0"/>
                <w:sz w:val="24"/>
                <w:szCs w:val="24"/>
                <w:lang w:val="zh-CN"/>
              </w:rPr>
              <w:t>大写：</w:t>
            </w:r>
          </w:p>
          <w:p w:rsidR="00674BBB" w:rsidRDefault="00513EFC">
            <w:pPr>
              <w:spacing w:line="360" w:lineRule="auto"/>
              <w:ind w:firstLine="402"/>
              <w:rPr>
                <w:bCs w:val="0"/>
                <w:iCs w:val="0"/>
                <w:kern w:val="2"/>
                <w:sz w:val="24"/>
                <w:szCs w:val="24"/>
              </w:rPr>
            </w:pPr>
            <w:r>
              <w:rPr>
                <w:rFonts w:hint="eastAsia"/>
                <w:bCs w:val="0"/>
                <w:iCs w:val="0"/>
                <w:sz w:val="24"/>
                <w:szCs w:val="24"/>
                <w:lang w:val="zh-CN"/>
              </w:rPr>
              <w:t>小写：</w:t>
            </w:r>
          </w:p>
        </w:tc>
      </w:tr>
      <w:tr w:rsidR="00674BBB">
        <w:trPr>
          <w:trHeight w:hRule="exact" w:val="794"/>
          <w:jc w:val="center"/>
        </w:trPr>
        <w:tc>
          <w:tcPr>
            <w:tcW w:w="2632" w:type="dxa"/>
            <w:vAlign w:val="center"/>
          </w:tcPr>
          <w:p w:rsidR="00674BBB" w:rsidRDefault="00513EFC">
            <w:pPr>
              <w:spacing w:line="360" w:lineRule="auto"/>
              <w:ind w:firstLine="402"/>
              <w:jc w:val="center"/>
              <w:rPr>
                <w:bCs w:val="0"/>
                <w:iCs w:val="0"/>
                <w:kern w:val="2"/>
                <w:sz w:val="24"/>
                <w:szCs w:val="24"/>
              </w:rPr>
            </w:pPr>
            <w:r>
              <w:rPr>
                <w:rFonts w:hint="eastAsia"/>
                <w:bCs w:val="0"/>
                <w:iCs w:val="0"/>
                <w:kern w:val="2"/>
                <w:sz w:val="24"/>
                <w:szCs w:val="24"/>
              </w:rPr>
              <w:t>交货时间</w:t>
            </w:r>
          </w:p>
        </w:tc>
        <w:tc>
          <w:tcPr>
            <w:tcW w:w="5985" w:type="dxa"/>
            <w:vAlign w:val="center"/>
          </w:tcPr>
          <w:p w:rsidR="00674BBB" w:rsidRDefault="00674BBB">
            <w:pPr>
              <w:spacing w:line="360" w:lineRule="auto"/>
              <w:ind w:firstLine="402"/>
              <w:rPr>
                <w:bCs w:val="0"/>
                <w:iCs w:val="0"/>
                <w:kern w:val="2"/>
                <w:sz w:val="24"/>
                <w:szCs w:val="24"/>
              </w:rPr>
            </w:pPr>
          </w:p>
        </w:tc>
      </w:tr>
    </w:tbl>
    <w:p w:rsidR="00674BBB" w:rsidRDefault="00513EFC">
      <w:pPr>
        <w:autoSpaceDE w:val="0"/>
        <w:autoSpaceDN w:val="0"/>
        <w:adjustRightInd w:val="0"/>
        <w:ind w:firstLine="482"/>
        <w:rPr>
          <w:rFonts w:hAnsi="Cambria"/>
          <w:sz w:val="24"/>
          <w:lang w:val="zh-CN"/>
        </w:rPr>
      </w:pPr>
      <w:r>
        <w:rPr>
          <w:rFonts w:hAnsi="Cambria" w:hint="eastAsia"/>
          <w:b/>
          <w:sz w:val="24"/>
          <w:lang w:val="zh-CN"/>
        </w:rPr>
        <w:t>注：</w:t>
      </w:r>
      <w:r>
        <w:rPr>
          <w:rFonts w:hAnsi="Cambria"/>
          <w:sz w:val="24"/>
          <w:lang w:val="zh-CN"/>
        </w:rPr>
        <w:t>1.</w:t>
      </w:r>
      <w:r>
        <w:rPr>
          <w:rFonts w:hAnsi="Cambria" w:hint="eastAsia"/>
          <w:sz w:val="24"/>
          <w:lang w:val="zh-CN"/>
        </w:rPr>
        <w:t>填写此表时不得改变表格形式（可按所投包增加行）。</w:t>
      </w:r>
    </w:p>
    <w:p w:rsidR="00674BBB" w:rsidRDefault="00513EFC">
      <w:pPr>
        <w:autoSpaceDE w:val="0"/>
        <w:autoSpaceDN w:val="0"/>
        <w:adjustRightInd w:val="0"/>
        <w:spacing w:line="380" w:lineRule="exact"/>
        <w:ind w:firstLine="480"/>
        <w:rPr>
          <w:rFonts w:hAnsi="Cambria"/>
          <w:sz w:val="24"/>
          <w:lang w:val="zh-CN"/>
        </w:rPr>
      </w:pPr>
      <w:r>
        <w:rPr>
          <w:rFonts w:hAnsi="Cambria" w:hint="eastAsia"/>
          <w:sz w:val="24"/>
          <w:lang w:val="zh-CN"/>
        </w:rPr>
        <w:t>“投标报价”为投标总价。</w:t>
      </w:r>
      <w:r>
        <w:rPr>
          <w:rFonts w:hAnsi="Calibri" w:hint="eastAsia"/>
          <w:sz w:val="24"/>
          <w:lang w:val="zh-CN"/>
        </w:rPr>
        <w:t>包括：</w:t>
      </w:r>
      <w:r>
        <w:rPr>
          <w:rFonts w:hAnsi="Cambria" w:hint="eastAsia"/>
          <w:sz w:val="24"/>
          <w:lang w:val="zh-CN"/>
        </w:rPr>
        <w:t>产品费、验收费、手续费、包装费、运输费、保险费、调试费</w:t>
      </w:r>
      <w:r>
        <w:rPr>
          <w:rFonts w:hAnsi="Cambria" w:hint="eastAsia"/>
          <w:sz w:val="24"/>
        </w:rPr>
        <w:t>、</w:t>
      </w:r>
      <w:r>
        <w:rPr>
          <w:rFonts w:hAnsi="Cambria" w:hint="eastAsia"/>
          <w:sz w:val="24"/>
          <w:lang w:val="zh-CN"/>
        </w:rPr>
        <w:t>售前、售中、售后服务费、中标服务费及不可预见费等全部费用</w:t>
      </w:r>
    </w:p>
    <w:p w:rsidR="00674BBB" w:rsidRDefault="00513EFC">
      <w:pPr>
        <w:autoSpaceDE w:val="0"/>
        <w:autoSpaceDN w:val="0"/>
        <w:adjustRightInd w:val="0"/>
        <w:rPr>
          <w:rFonts w:hAnsi="Cambria"/>
          <w:sz w:val="24"/>
          <w:lang w:val="zh-CN"/>
        </w:rPr>
      </w:pPr>
      <w:r>
        <w:rPr>
          <w:rFonts w:hAnsi="Cambria"/>
          <w:sz w:val="24"/>
          <w:lang w:val="zh-CN"/>
        </w:rPr>
        <w:t>3.</w:t>
      </w:r>
      <w:r>
        <w:rPr>
          <w:rFonts w:hAnsi="Cambria" w:hint="eastAsia"/>
          <w:sz w:val="24"/>
          <w:lang w:val="zh-CN"/>
        </w:rPr>
        <w:t>“交货期”是指产品能够交付使用的具体时间 。</w:t>
      </w:r>
    </w:p>
    <w:p w:rsidR="00674BBB" w:rsidRDefault="00513EFC">
      <w:pPr>
        <w:autoSpaceDE w:val="0"/>
        <w:autoSpaceDN w:val="0"/>
        <w:adjustRightInd w:val="0"/>
        <w:ind w:firstLine="480"/>
        <w:rPr>
          <w:rFonts w:hAnsi="Cambria"/>
          <w:sz w:val="24"/>
          <w:lang w:val="zh-CN"/>
        </w:rPr>
      </w:pPr>
      <w:r>
        <w:rPr>
          <w:rFonts w:hAnsi="Cambria" w:hint="eastAsia"/>
          <w:sz w:val="24"/>
        </w:rPr>
        <w:t>4</w:t>
      </w:r>
      <w:r>
        <w:rPr>
          <w:rFonts w:hAnsi="Cambria"/>
          <w:sz w:val="24"/>
          <w:lang w:val="zh-CN"/>
        </w:rPr>
        <w:t xml:space="preserve">. </w:t>
      </w:r>
      <w:r>
        <w:rPr>
          <w:rFonts w:hAnsi="Cambria" w:hint="eastAsia"/>
          <w:sz w:val="24"/>
          <w:lang w:val="zh-CN"/>
        </w:rPr>
        <w:t>投标报价不能有两个或两个以上的报价方案。</w:t>
      </w:r>
    </w:p>
    <w:p w:rsidR="00674BBB" w:rsidRDefault="00674BBB">
      <w:pPr>
        <w:autoSpaceDE w:val="0"/>
        <w:autoSpaceDN w:val="0"/>
        <w:adjustRightInd w:val="0"/>
        <w:ind w:firstLine="480"/>
        <w:rPr>
          <w:rFonts w:hAnsi="Cambria"/>
          <w:sz w:val="24"/>
          <w:lang w:val="zh-CN"/>
        </w:rPr>
      </w:pPr>
    </w:p>
    <w:p w:rsidR="00674BBB" w:rsidRDefault="00674BBB">
      <w:pPr>
        <w:autoSpaceDE w:val="0"/>
        <w:autoSpaceDN w:val="0"/>
        <w:adjustRightInd w:val="0"/>
        <w:ind w:firstLine="480"/>
        <w:rPr>
          <w:rFonts w:hAnsi="Cambria"/>
          <w:sz w:val="24"/>
          <w:lang w:val="zh-CN"/>
        </w:rPr>
      </w:pPr>
    </w:p>
    <w:p w:rsidR="00674BBB" w:rsidRDefault="00513EFC">
      <w:pPr>
        <w:autoSpaceDE w:val="0"/>
        <w:autoSpaceDN w:val="0"/>
        <w:adjustRightInd w:val="0"/>
        <w:ind w:firstLine="480"/>
        <w:jc w:val="right"/>
        <w:rPr>
          <w:rFonts w:hAnsi="Cambria"/>
          <w:b/>
          <w:sz w:val="24"/>
          <w:lang w:val="zh-CN"/>
        </w:rPr>
      </w:pPr>
      <w:r>
        <w:rPr>
          <w:rFonts w:hAnsi="Cambria" w:hint="eastAsia"/>
          <w:b/>
          <w:sz w:val="24"/>
          <w:lang w:val="zh-CN"/>
        </w:rPr>
        <w:t>供应商：（公章）</w:t>
      </w:r>
    </w:p>
    <w:p w:rsidR="00674BBB" w:rsidRDefault="00513EFC">
      <w:pPr>
        <w:autoSpaceDE w:val="0"/>
        <w:autoSpaceDN w:val="0"/>
        <w:adjustRightInd w:val="0"/>
        <w:ind w:firstLine="482"/>
        <w:jc w:val="right"/>
        <w:rPr>
          <w:rFonts w:hAnsi="Cambria"/>
          <w:b/>
          <w:sz w:val="24"/>
          <w:lang w:val="zh-CN"/>
        </w:rPr>
      </w:pPr>
      <w:r>
        <w:rPr>
          <w:rFonts w:hAnsi="Cambria" w:hint="eastAsia"/>
          <w:b/>
          <w:sz w:val="24"/>
          <w:lang w:val="zh-CN"/>
        </w:rPr>
        <w:t>法定代表人或委托代理人：  （签字或盖章）</w:t>
      </w:r>
    </w:p>
    <w:p w:rsidR="00674BBB" w:rsidRDefault="00513EFC">
      <w:pPr>
        <w:autoSpaceDE w:val="0"/>
        <w:autoSpaceDN w:val="0"/>
        <w:adjustRightInd w:val="0"/>
        <w:ind w:firstLine="482"/>
        <w:jc w:val="right"/>
        <w:rPr>
          <w:rFonts w:hAnsi="Cambria"/>
          <w:b/>
          <w:sz w:val="24"/>
          <w:lang w:val="zh-CN"/>
        </w:rPr>
      </w:pPr>
      <w:r>
        <w:rPr>
          <w:rFonts w:hAnsi="Cambria" w:hint="eastAsia"/>
          <w:b/>
          <w:sz w:val="24"/>
          <w:lang w:val="zh-CN"/>
        </w:rPr>
        <w:t>年月日</w:t>
      </w:r>
    </w:p>
    <w:p w:rsidR="00674BBB" w:rsidRDefault="00674BBB">
      <w:pPr>
        <w:autoSpaceDE w:val="0"/>
        <w:autoSpaceDN w:val="0"/>
        <w:adjustRightInd w:val="0"/>
        <w:ind w:firstLine="482"/>
        <w:rPr>
          <w:rFonts w:hAnsi="Cambria"/>
          <w:b/>
          <w:sz w:val="24"/>
          <w:lang w:val="zh-CN"/>
        </w:rPr>
      </w:pPr>
    </w:p>
    <w:p w:rsidR="00674BBB" w:rsidRDefault="00674BBB">
      <w:pPr>
        <w:autoSpaceDE w:val="0"/>
        <w:autoSpaceDN w:val="0"/>
        <w:adjustRightInd w:val="0"/>
        <w:ind w:firstLine="482"/>
        <w:rPr>
          <w:rFonts w:hAnsi="Cambria"/>
          <w:b/>
          <w:sz w:val="24"/>
          <w:lang w:val="zh-CN"/>
        </w:rPr>
      </w:pPr>
    </w:p>
    <w:p w:rsidR="00674BBB" w:rsidRDefault="00513EFC">
      <w:pPr>
        <w:widowControl/>
        <w:spacing w:line="360" w:lineRule="auto"/>
        <w:jc w:val="left"/>
        <w:rPr>
          <w:rFonts w:cs="Times New Roman"/>
          <w:b/>
          <w:sz w:val="24"/>
          <w:szCs w:val="32"/>
          <w:lang w:val="zh-CN"/>
        </w:rPr>
      </w:pPr>
      <w:bookmarkStart w:id="189" w:name="_Toc471296805"/>
      <w:r>
        <w:rPr>
          <w:lang w:val="zh-CN"/>
        </w:rPr>
        <w:br w:type="page"/>
      </w:r>
    </w:p>
    <w:p w:rsidR="00674BBB" w:rsidRDefault="00513EFC">
      <w:pPr>
        <w:pStyle w:val="3"/>
      </w:pPr>
      <w:bookmarkStart w:id="190" w:name="_Toc37756546"/>
      <w:r>
        <w:rPr>
          <w:rFonts w:hint="eastAsia"/>
          <w:lang w:val="zh-CN"/>
        </w:rPr>
        <w:lastRenderedPageBreak/>
        <w:t>格式</w:t>
      </w:r>
      <w:r>
        <w:rPr>
          <w:rFonts w:hint="eastAsia"/>
        </w:rPr>
        <w:t>4</w:t>
      </w:r>
      <w:r>
        <w:rPr>
          <w:rFonts w:hint="eastAsia"/>
          <w:lang w:val="zh-CN"/>
        </w:rPr>
        <w:t>：分项报价表</w:t>
      </w:r>
      <w:bookmarkEnd w:id="189"/>
      <w:bookmarkEnd w:id="190"/>
    </w:p>
    <w:p w:rsidR="00674BBB" w:rsidRDefault="00513EFC">
      <w:pPr>
        <w:spacing w:line="360" w:lineRule="auto"/>
        <w:jc w:val="center"/>
        <w:textAlignment w:val="baseline"/>
        <w:rPr>
          <w:b/>
          <w:bCs w:val="0"/>
          <w:sz w:val="24"/>
          <w:szCs w:val="24"/>
        </w:rPr>
      </w:pPr>
      <w:r>
        <w:rPr>
          <w:rFonts w:hint="eastAsia"/>
          <w:b/>
          <w:bCs w:val="0"/>
          <w:sz w:val="28"/>
          <w:szCs w:val="28"/>
          <w:lang w:val="zh-CN"/>
        </w:rPr>
        <w:t>分项报价表</w:t>
      </w:r>
    </w:p>
    <w:p w:rsidR="00674BBB" w:rsidRDefault="00513EFC">
      <w:pPr>
        <w:autoSpaceDE w:val="0"/>
        <w:autoSpaceDN w:val="0"/>
        <w:adjustRightInd w:val="0"/>
        <w:rPr>
          <w:rFonts w:hAnsi="Cambria"/>
          <w:b/>
          <w:sz w:val="24"/>
          <w:lang w:val="zh-CN"/>
        </w:rPr>
      </w:pPr>
      <w:r>
        <w:rPr>
          <w:rFonts w:hAnsi="Cambria" w:hint="eastAsia"/>
          <w:b/>
          <w:sz w:val="24"/>
          <w:lang w:val="zh-CN"/>
        </w:rPr>
        <w:t>项目名称</w:t>
      </w:r>
      <w:r>
        <w:rPr>
          <w:rFonts w:hAnsi="Cambria"/>
          <w:b/>
          <w:sz w:val="24"/>
          <w:lang w:val="zh-CN"/>
        </w:rPr>
        <w:t>:</w:t>
      </w:r>
    </w:p>
    <w:p w:rsidR="00674BBB" w:rsidRDefault="00513EFC">
      <w:pPr>
        <w:autoSpaceDE w:val="0"/>
        <w:autoSpaceDN w:val="0"/>
        <w:adjustRightInd w:val="0"/>
        <w:rPr>
          <w:rFonts w:hAnsi="Cambria"/>
          <w:sz w:val="24"/>
          <w:lang w:val="zh-CN"/>
        </w:rPr>
      </w:pPr>
      <w:r>
        <w:rPr>
          <w:rFonts w:hAnsi="Cambria" w:hint="eastAsia"/>
          <w:b/>
          <w:sz w:val="24"/>
          <w:lang w:val="zh-CN"/>
        </w:rPr>
        <w:t>项目编号</w:t>
      </w:r>
      <w:r>
        <w:rPr>
          <w:rFonts w:hAnsi="Cambria"/>
          <w:b/>
          <w:sz w:val="24"/>
          <w:lang w:val="zh-CN"/>
        </w:rPr>
        <w:t>:</w:t>
      </w:r>
      <w:r>
        <w:rPr>
          <w:rFonts w:hAnsi="Cambria" w:hint="eastAsia"/>
          <w:b/>
          <w:sz w:val="24"/>
          <w:lang w:val="zh-CN"/>
        </w:rPr>
        <w:t>单位：人民币（元）</w:t>
      </w:r>
    </w:p>
    <w:tbl>
      <w:tblPr>
        <w:tblW w:w="8456" w:type="dxa"/>
        <w:jc w:val="center"/>
        <w:tblLayout w:type="fixed"/>
        <w:tblCellMar>
          <w:left w:w="28" w:type="dxa"/>
          <w:right w:w="28" w:type="dxa"/>
        </w:tblCellMar>
        <w:tblLook w:val="04A0"/>
      </w:tblPr>
      <w:tblGrid>
        <w:gridCol w:w="578"/>
        <w:gridCol w:w="1334"/>
        <w:gridCol w:w="1257"/>
        <w:gridCol w:w="1295"/>
        <w:gridCol w:w="1296"/>
        <w:gridCol w:w="727"/>
        <w:gridCol w:w="727"/>
        <w:gridCol w:w="1242"/>
      </w:tblGrid>
      <w:tr w:rsidR="00674BBB">
        <w:trPr>
          <w:trHeight w:hRule="exact" w:val="590"/>
          <w:jc w:val="center"/>
        </w:trPr>
        <w:tc>
          <w:tcPr>
            <w:tcW w:w="578" w:type="dxa"/>
            <w:tcBorders>
              <w:top w:val="single" w:sz="8" w:space="0" w:color="000000"/>
              <w:left w:val="single" w:sz="8" w:space="0" w:color="000000"/>
              <w:bottom w:val="single" w:sz="6" w:space="0" w:color="000000"/>
              <w:right w:val="single" w:sz="6" w:space="0" w:color="000000"/>
            </w:tcBorders>
            <w:shd w:val="clear" w:color="000000" w:fill="FFFFFF"/>
            <w:vAlign w:val="center"/>
          </w:tcPr>
          <w:p w:rsidR="00674BBB" w:rsidRDefault="00513EFC">
            <w:pPr>
              <w:autoSpaceDE w:val="0"/>
              <w:autoSpaceDN w:val="0"/>
              <w:adjustRightInd w:val="0"/>
              <w:spacing w:before="100" w:after="100"/>
              <w:jc w:val="center"/>
              <w:rPr>
                <w:rFonts w:hAnsi="Cambria"/>
                <w:sz w:val="22"/>
                <w:szCs w:val="22"/>
                <w:lang w:val="zh-CN"/>
              </w:rPr>
            </w:pPr>
            <w:r>
              <w:rPr>
                <w:rFonts w:hAnsi="Cambria" w:hint="eastAsia"/>
                <w:sz w:val="24"/>
                <w:lang w:val="zh-CN"/>
              </w:rPr>
              <w:t>序号</w:t>
            </w:r>
          </w:p>
        </w:tc>
        <w:tc>
          <w:tcPr>
            <w:tcW w:w="1334" w:type="dxa"/>
            <w:tcBorders>
              <w:top w:val="single" w:sz="8" w:space="0" w:color="000000"/>
              <w:left w:val="single" w:sz="6" w:space="0" w:color="000000"/>
              <w:bottom w:val="single" w:sz="6" w:space="0" w:color="000000"/>
              <w:right w:val="single" w:sz="6" w:space="0" w:color="000000"/>
            </w:tcBorders>
            <w:shd w:val="clear" w:color="000000" w:fill="FFFFFF"/>
            <w:vAlign w:val="center"/>
          </w:tcPr>
          <w:p w:rsidR="00674BBB" w:rsidRDefault="00513EFC">
            <w:pPr>
              <w:autoSpaceDE w:val="0"/>
              <w:autoSpaceDN w:val="0"/>
              <w:adjustRightInd w:val="0"/>
              <w:spacing w:before="100" w:after="100"/>
              <w:jc w:val="center"/>
              <w:rPr>
                <w:rFonts w:hAnsi="Cambria"/>
                <w:sz w:val="22"/>
                <w:szCs w:val="22"/>
                <w:lang w:val="zh-CN"/>
              </w:rPr>
            </w:pPr>
            <w:r>
              <w:rPr>
                <w:rFonts w:hAnsi="Cambria" w:hint="eastAsia"/>
                <w:sz w:val="24"/>
                <w:lang w:val="zh-CN"/>
              </w:rPr>
              <w:t>产品名称</w:t>
            </w:r>
          </w:p>
        </w:tc>
        <w:tc>
          <w:tcPr>
            <w:tcW w:w="1257" w:type="dxa"/>
            <w:tcBorders>
              <w:top w:val="single" w:sz="8" w:space="0" w:color="000000"/>
              <w:left w:val="single" w:sz="6" w:space="0" w:color="000000"/>
              <w:bottom w:val="single" w:sz="6" w:space="0" w:color="000000"/>
              <w:right w:val="single" w:sz="6" w:space="0" w:color="000000"/>
            </w:tcBorders>
            <w:shd w:val="clear" w:color="000000" w:fill="FFFFFF"/>
            <w:vAlign w:val="center"/>
          </w:tcPr>
          <w:p w:rsidR="00674BBB" w:rsidRDefault="00513EFC">
            <w:pPr>
              <w:autoSpaceDE w:val="0"/>
              <w:autoSpaceDN w:val="0"/>
              <w:adjustRightInd w:val="0"/>
              <w:spacing w:before="100" w:after="100"/>
              <w:jc w:val="center"/>
              <w:rPr>
                <w:rFonts w:hAnsi="Cambria"/>
                <w:sz w:val="22"/>
                <w:szCs w:val="22"/>
                <w:lang w:val="zh-CN"/>
              </w:rPr>
            </w:pPr>
            <w:r>
              <w:rPr>
                <w:rFonts w:hAnsi="Cambria" w:hint="eastAsia"/>
                <w:sz w:val="24"/>
                <w:lang w:val="zh-CN"/>
              </w:rPr>
              <w:t>规格</w:t>
            </w:r>
          </w:p>
        </w:tc>
        <w:tc>
          <w:tcPr>
            <w:tcW w:w="1295" w:type="dxa"/>
            <w:tcBorders>
              <w:top w:val="single" w:sz="8" w:space="0" w:color="000000"/>
              <w:left w:val="single" w:sz="6" w:space="0" w:color="000000"/>
              <w:bottom w:val="single" w:sz="6" w:space="0" w:color="000000"/>
              <w:right w:val="single" w:sz="6" w:space="0" w:color="000000"/>
            </w:tcBorders>
            <w:shd w:val="clear" w:color="000000" w:fill="FFFFFF"/>
            <w:vAlign w:val="center"/>
          </w:tcPr>
          <w:p w:rsidR="00674BBB" w:rsidRDefault="00513EFC">
            <w:pPr>
              <w:autoSpaceDE w:val="0"/>
              <w:autoSpaceDN w:val="0"/>
              <w:adjustRightInd w:val="0"/>
              <w:spacing w:before="100" w:after="100"/>
              <w:jc w:val="center"/>
              <w:rPr>
                <w:rFonts w:hAnsi="Cambria"/>
                <w:sz w:val="22"/>
                <w:szCs w:val="22"/>
                <w:lang w:val="zh-CN"/>
              </w:rPr>
            </w:pPr>
            <w:r>
              <w:rPr>
                <w:rFonts w:hAnsi="Cambria" w:hint="eastAsia"/>
                <w:sz w:val="24"/>
                <w:lang w:val="zh-CN"/>
              </w:rPr>
              <w:t>生产厂家</w:t>
            </w:r>
          </w:p>
        </w:tc>
        <w:tc>
          <w:tcPr>
            <w:tcW w:w="1296" w:type="dxa"/>
            <w:tcBorders>
              <w:top w:val="single" w:sz="8" w:space="0" w:color="000000"/>
              <w:left w:val="single" w:sz="6" w:space="0" w:color="000000"/>
              <w:bottom w:val="single" w:sz="6" w:space="0" w:color="000000"/>
              <w:right w:val="single" w:sz="6" w:space="0" w:color="000000"/>
            </w:tcBorders>
            <w:shd w:val="clear" w:color="000000" w:fill="FFFFFF"/>
            <w:vAlign w:val="center"/>
          </w:tcPr>
          <w:p w:rsidR="00674BBB" w:rsidRDefault="00513EFC">
            <w:pPr>
              <w:autoSpaceDE w:val="0"/>
              <w:autoSpaceDN w:val="0"/>
              <w:adjustRightInd w:val="0"/>
              <w:spacing w:before="100" w:after="100"/>
              <w:jc w:val="center"/>
              <w:rPr>
                <w:rFonts w:hAnsi="Cambria"/>
                <w:sz w:val="22"/>
                <w:szCs w:val="22"/>
                <w:lang w:val="zh-CN"/>
              </w:rPr>
            </w:pPr>
            <w:r>
              <w:rPr>
                <w:rFonts w:hAnsi="Cambria" w:hint="eastAsia"/>
                <w:sz w:val="24"/>
                <w:lang w:val="zh-CN"/>
              </w:rPr>
              <w:t>数量及单位</w:t>
            </w:r>
          </w:p>
        </w:tc>
        <w:tc>
          <w:tcPr>
            <w:tcW w:w="727" w:type="dxa"/>
            <w:tcBorders>
              <w:top w:val="single" w:sz="8" w:space="0" w:color="000000"/>
              <w:left w:val="single" w:sz="6" w:space="0" w:color="000000"/>
              <w:bottom w:val="single" w:sz="6" w:space="0" w:color="000000"/>
              <w:right w:val="single" w:sz="6" w:space="0" w:color="000000"/>
            </w:tcBorders>
            <w:shd w:val="clear" w:color="000000" w:fill="FFFFFF"/>
            <w:vAlign w:val="center"/>
          </w:tcPr>
          <w:p w:rsidR="00674BBB" w:rsidRDefault="00513EFC">
            <w:pPr>
              <w:autoSpaceDE w:val="0"/>
              <w:autoSpaceDN w:val="0"/>
              <w:adjustRightInd w:val="0"/>
              <w:spacing w:before="100" w:after="100"/>
              <w:jc w:val="center"/>
              <w:rPr>
                <w:rFonts w:hAnsi="Cambria"/>
                <w:sz w:val="22"/>
                <w:szCs w:val="22"/>
                <w:lang w:val="zh-CN"/>
              </w:rPr>
            </w:pPr>
            <w:r>
              <w:rPr>
                <w:rFonts w:hAnsi="Cambria" w:hint="eastAsia"/>
                <w:sz w:val="24"/>
                <w:lang w:val="zh-CN"/>
              </w:rPr>
              <w:t>单价</w:t>
            </w:r>
          </w:p>
        </w:tc>
        <w:tc>
          <w:tcPr>
            <w:tcW w:w="727" w:type="dxa"/>
            <w:tcBorders>
              <w:top w:val="single" w:sz="8" w:space="0" w:color="000000"/>
              <w:left w:val="single" w:sz="6" w:space="0" w:color="000000"/>
              <w:bottom w:val="single" w:sz="6" w:space="0" w:color="000000"/>
              <w:right w:val="single" w:sz="6" w:space="0" w:color="000000"/>
            </w:tcBorders>
            <w:shd w:val="clear" w:color="000000" w:fill="FFFFFF"/>
            <w:vAlign w:val="center"/>
          </w:tcPr>
          <w:p w:rsidR="00674BBB" w:rsidRDefault="00513EFC">
            <w:pPr>
              <w:autoSpaceDE w:val="0"/>
              <w:autoSpaceDN w:val="0"/>
              <w:adjustRightInd w:val="0"/>
              <w:spacing w:before="100" w:after="100"/>
              <w:jc w:val="center"/>
              <w:rPr>
                <w:rFonts w:hAnsi="Cambria"/>
                <w:sz w:val="22"/>
                <w:szCs w:val="22"/>
                <w:lang w:val="zh-CN"/>
              </w:rPr>
            </w:pPr>
            <w:r>
              <w:rPr>
                <w:rFonts w:hAnsi="Cambria" w:hint="eastAsia"/>
                <w:sz w:val="24"/>
                <w:lang w:val="zh-CN"/>
              </w:rPr>
              <w:t>合计</w:t>
            </w:r>
          </w:p>
        </w:tc>
        <w:tc>
          <w:tcPr>
            <w:tcW w:w="1242" w:type="dxa"/>
            <w:tcBorders>
              <w:top w:val="single" w:sz="8" w:space="0" w:color="000000"/>
              <w:left w:val="single" w:sz="6" w:space="0" w:color="000000"/>
              <w:bottom w:val="single" w:sz="6" w:space="0" w:color="000000"/>
              <w:right w:val="single" w:sz="8" w:space="0" w:color="000000"/>
            </w:tcBorders>
            <w:shd w:val="clear" w:color="000000" w:fill="FFFFFF"/>
            <w:vAlign w:val="center"/>
          </w:tcPr>
          <w:p w:rsidR="00674BBB" w:rsidRDefault="00513EFC">
            <w:pPr>
              <w:autoSpaceDE w:val="0"/>
              <w:autoSpaceDN w:val="0"/>
              <w:adjustRightInd w:val="0"/>
              <w:spacing w:before="100" w:after="100"/>
              <w:jc w:val="center"/>
              <w:rPr>
                <w:rFonts w:hAnsi="Cambria"/>
                <w:sz w:val="22"/>
                <w:szCs w:val="22"/>
                <w:lang w:val="zh-CN"/>
              </w:rPr>
            </w:pPr>
            <w:r>
              <w:rPr>
                <w:rFonts w:hAnsi="Cambria" w:hint="eastAsia"/>
                <w:sz w:val="24"/>
                <w:lang w:val="zh-CN"/>
              </w:rPr>
              <w:t>备注</w:t>
            </w:r>
          </w:p>
        </w:tc>
      </w:tr>
      <w:tr w:rsidR="00674BBB">
        <w:trPr>
          <w:trHeight w:hRule="exact" w:val="590"/>
          <w:jc w:val="center"/>
        </w:trPr>
        <w:tc>
          <w:tcPr>
            <w:tcW w:w="578" w:type="dxa"/>
            <w:tcBorders>
              <w:top w:val="single" w:sz="6" w:space="0" w:color="000000"/>
              <w:left w:val="single" w:sz="8" w:space="0" w:color="000000"/>
              <w:bottom w:val="single" w:sz="6" w:space="0" w:color="000000"/>
              <w:right w:val="single" w:sz="6" w:space="0" w:color="000000"/>
            </w:tcBorders>
            <w:shd w:val="clear" w:color="000000" w:fill="FFFFFF"/>
            <w:vAlign w:val="center"/>
          </w:tcPr>
          <w:p w:rsidR="00674BBB" w:rsidRDefault="00513EFC">
            <w:pPr>
              <w:autoSpaceDE w:val="0"/>
              <w:autoSpaceDN w:val="0"/>
              <w:adjustRightInd w:val="0"/>
              <w:spacing w:before="100" w:after="100"/>
              <w:jc w:val="center"/>
              <w:rPr>
                <w:rFonts w:hAnsi="Cambria"/>
                <w:sz w:val="22"/>
                <w:szCs w:val="22"/>
                <w:lang w:val="zh-CN"/>
              </w:rPr>
            </w:pPr>
            <w:r>
              <w:rPr>
                <w:rFonts w:hAnsi="Cambria"/>
                <w:sz w:val="24"/>
                <w:lang w:val="zh-CN"/>
              </w:rPr>
              <w:t>1</w:t>
            </w:r>
          </w:p>
        </w:tc>
        <w:tc>
          <w:tcPr>
            <w:tcW w:w="133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74BBB" w:rsidRDefault="00674BBB">
            <w:pPr>
              <w:autoSpaceDE w:val="0"/>
              <w:autoSpaceDN w:val="0"/>
              <w:adjustRightInd w:val="0"/>
              <w:spacing w:before="100" w:after="100"/>
              <w:ind w:firstLine="440"/>
              <w:jc w:val="center"/>
              <w:rPr>
                <w:rFonts w:hAnsi="Cambria"/>
                <w:sz w:val="22"/>
                <w:szCs w:val="22"/>
                <w:lang w:val="zh-CN"/>
              </w:rPr>
            </w:pPr>
          </w:p>
        </w:tc>
        <w:tc>
          <w:tcPr>
            <w:tcW w:w="125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74BBB" w:rsidRDefault="00674BBB">
            <w:pPr>
              <w:autoSpaceDE w:val="0"/>
              <w:autoSpaceDN w:val="0"/>
              <w:adjustRightInd w:val="0"/>
              <w:spacing w:before="100" w:after="100"/>
              <w:ind w:firstLine="440"/>
              <w:rPr>
                <w:rFonts w:hAnsi="Cambria"/>
                <w:sz w:val="22"/>
                <w:szCs w:val="22"/>
                <w:lang w:val="zh-CN"/>
              </w:rPr>
            </w:pPr>
          </w:p>
        </w:tc>
        <w:tc>
          <w:tcPr>
            <w:tcW w:w="129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74BBB" w:rsidRDefault="00674BBB">
            <w:pPr>
              <w:autoSpaceDE w:val="0"/>
              <w:autoSpaceDN w:val="0"/>
              <w:adjustRightInd w:val="0"/>
              <w:spacing w:before="100" w:after="100"/>
              <w:ind w:firstLine="440"/>
              <w:rPr>
                <w:rFonts w:hAnsi="Cambria"/>
                <w:sz w:val="22"/>
                <w:szCs w:val="22"/>
                <w:lang w:val="zh-CN"/>
              </w:rPr>
            </w:pPr>
          </w:p>
        </w:tc>
        <w:tc>
          <w:tcPr>
            <w:tcW w:w="129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74BBB" w:rsidRDefault="00674BBB">
            <w:pPr>
              <w:autoSpaceDE w:val="0"/>
              <w:autoSpaceDN w:val="0"/>
              <w:adjustRightInd w:val="0"/>
              <w:spacing w:before="100" w:after="100"/>
              <w:ind w:firstLine="440"/>
              <w:rPr>
                <w:rFonts w:hAnsi="Cambria"/>
                <w:sz w:val="22"/>
                <w:szCs w:val="22"/>
                <w:lang w:val="zh-CN"/>
              </w:rPr>
            </w:pPr>
          </w:p>
        </w:tc>
        <w:tc>
          <w:tcPr>
            <w:tcW w:w="72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74BBB" w:rsidRDefault="00674BBB">
            <w:pPr>
              <w:autoSpaceDE w:val="0"/>
              <w:autoSpaceDN w:val="0"/>
              <w:adjustRightInd w:val="0"/>
              <w:spacing w:before="100" w:after="100"/>
              <w:ind w:firstLine="440"/>
              <w:rPr>
                <w:rFonts w:hAnsi="Cambria"/>
                <w:sz w:val="22"/>
                <w:szCs w:val="22"/>
                <w:lang w:val="zh-CN"/>
              </w:rPr>
            </w:pPr>
          </w:p>
        </w:tc>
        <w:tc>
          <w:tcPr>
            <w:tcW w:w="72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74BBB" w:rsidRDefault="00674BBB">
            <w:pPr>
              <w:autoSpaceDE w:val="0"/>
              <w:autoSpaceDN w:val="0"/>
              <w:adjustRightInd w:val="0"/>
              <w:spacing w:before="100" w:after="100"/>
              <w:ind w:firstLine="440"/>
              <w:rPr>
                <w:rFonts w:hAnsi="Cambria"/>
                <w:sz w:val="22"/>
                <w:szCs w:val="22"/>
                <w:lang w:val="zh-CN"/>
              </w:rPr>
            </w:pPr>
          </w:p>
        </w:tc>
        <w:tc>
          <w:tcPr>
            <w:tcW w:w="1242" w:type="dxa"/>
            <w:tcBorders>
              <w:top w:val="single" w:sz="6" w:space="0" w:color="000000"/>
              <w:left w:val="single" w:sz="6" w:space="0" w:color="000000"/>
              <w:bottom w:val="single" w:sz="6" w:space="0" w:color="000000"/>
              <w:right w:val="single" w:sz="8" w:space="0" w:color="000000"/>
            </w:tcBorders>
            <w:shd w:val="clear" w:color="000000" w:fill="FFFFFF"/>
            <w:vAlign w:val="center"/>
          </w:tcPr>
          <w:p w:rsidR="00674BBB" w:rsidRDefault="00674BBB">
            <w:pPr>
              <w:autoSpaceDE w:val="0"/>
              <w:autoSpaceDN w:val="0"/>
              <w:adjustRightInd w:val="0"/>
              <w:spacing w:before="100" w:after="100"/>
              <w:ind w:firstLine="440"/>
              <w:rPr>
                <w:rFonts w:hAnsi="Cambria"/>
                <w:sz w:val="22"/>
                <w:szCs w:val="22"/>
                <w:lang w:val="zh-CN"/>
              </w:rPr>
            </w:pPr>
          </w:p>
        </w:tc>
      </w:tr>
      <w:tr w:rsidR="00674BBB">
        <w:trPr>
          <w:trHeight w:hRule="exact" w:val="590"/>
          <w:jc w:val="center"/>
        </w:trPr>
        <w:tc>
          <w:tcPr>
            <w:tcW w:w="578" w:type="dxa"/>
            <w:tcBorders>
              <w:top w:val="single" w:sz="6" w:space="0" w:color="000000"/>
              <w:left w:val="single" w:sz="8" w:space="0" w:color="000000"/>
              <w:bottom w:val="single" w:sz="6" w:space="0" w:color="000000"/>
              <w:right w:val="single" w:sz="6" w:space="0" w:color="000000"/>
            </w:tcBorders>
            <w:shd w:val="clear" w:color="000000" w:fill="FFFFFF"/>
            <w:vAlign w:val="center"/>
          </w:tcPr>
          <w:p w:rsidR="00674BBB" w:rsidRDefault="00513EFC">
            <w:pPr>
              <w:autoSpaceDE w:val="0"/>
              <w:autoSpaceDN w:val="0"/>
              <w:adjustRightInd w:val="0"/>
              <w:spacing w:before="100" w:after="100"/>
              <w:jc w:val="center"/>
              <w:rPr>
                <w:rFonts w:hAnsi="Cambria"/>
                <w:sz w:val="22"/>
                <w:szCs w:val="22"/>
                <w:lang w:val="zh-CN"/>
              </w:rPr>
            </w:pPr>
            <w:r>
              <w:rPr>
                <w:rFonts w:hAnsi="Cambria"/>
                <w:sz w:val="24"/>
                <w:lang w:val="zh-CN"/>
              </w:rPr>
              <w:t>2</w:t>
            </w:r>
          </w:p>
        </w:tc>
        <w:tc>
          <w:tcPr>
            <w:tcW w:w="133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74BBB" w:rsidRDefault="00674BBB">
            <w:pPr>
              <w:autoSpaceDE w:val="0"/>
              <w:autoSpaceDN w:val="0"/>
              <w:adjustRightInd w:val="0"/>
              <w:spacing w:before="100" w:after="100"/>
              <w:ind w:firstLine="440"/>
              <w:jc w:val="center"/>
              <w:rPr>
                <w:rFonts w:hAnsi="Cambria"/>
                <w:sz w:val="22"/>
                <w:szCs w:val="22"/>
                <w:lang w:val="zh-CN"/>
              </w:rPr>
            </w:pPr>
          </w:p>
        </w:tc>
        <w:tc>
          <w:tcPr>
            <w:tcW w:w="125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74BBB" w:rsidRDefault="00674BBB">
            <w:pPr>
              <w:autoSpaceDE w:val="0"/>
              <w:autoSpaceDN w:val="0"/>
              <w:adjustRightInd w:val="0"/>
              <w:spacing w:before="100" w:after="100"/>
              <w:ind w:firstLine="440"/>
              <w:rPr>
                <w:rFonts w:hAnsi="Cambria"/>
                <w:sz w:val="22"/>
                <w:szCs w:val="22"/>
                <w:lang w:val="zh-CN"/>
              </w:rPr>
            </w:pPr>
          </w:p>
        </w:tc>
        <w:tc>
          <w:tcPr>
            <w:tcW w:w="129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74BBB" w:rsidRDefault="00674BBB">
            <w:pPr>
              <w:autoSpaceDE w:val="0"/>
              <w:autoSpaceDN w:val="0"/>
              <w:adjustRightInd w:val="0"/>
              <w:spacing w:before="100" w:after="100"/>
              <w:ind w:firstLine="440"/>
              <w:rPr>
                <w:rFonts w:hAnsi="Cambria"/>
                <w:sz w:val="22"/>
                <w:szCs w:val="22"/>
                <w:lang w:val="zh-CN"/>
              </w:rPr>
            </w:pPr>
          </w:p>
        </w:tc>
        <w:tc>
          <w:tcPr>
            <w:tcW w:w="129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74BBB" w:rsidRDefault="00674BBB">
            <w:pPr>
              <w:autoSpaceDE w:val="0"/>
              <w:autoSpaceDN w:val="0"/>
              <w:adjustRightInd w:val="0"/>
              <w:spacing w:before="100" w:after="100"/>
              <w:ind w:firstLine="440"/>
              <w:rPr>
                <w:rFonts w:hAnsi="Cambria"/>
                <w:sz w:val="22"/>
                <w:szCs w:val="22"/>
                <w:lang w:val="zh-CN"/>
              </w:rPr>
            </w:pPr>
          </w:p>
        </w:tc>
        <w:tc>
          <w:tcPr>
            <w:tcW w:w="72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74BBB" w:rsidRDefault="00674BBB">
            <w:pPr>
              <w:autoSpaceDE w:val="0"/>
              <w:autoSpaceDN w:val="0"/>
              <w:adjustRightInd w:val="0"/>
              <w:spacing w:before="100" w:after="100"/>
              <w:ind w:firstLine="440"/>
              <w:rPr>
                <w:rFonts w:hAnsi="Cambria"/>
                <w:sz w:val="22"/>
                <w:szCs w:val="22"/>
                <w:lang w:val="zh-CN"/>
              </w:rPr>
            </w:pPr>
          </w:p>
        </w:tc>
        <w:tc>
          <w:tcPr>
            <w:tcW w:w="72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74BBB" w:rsidRDefault="00674BBB">
            <w:pPr>
              <w:autoSpaceDE w:val="0"/>
              <w:autoSpaceDN w:val="0"/>
              <w:adjustRightInd w:val="0"/>
              <w:spacing w:before="100" w:after="100"/>
              <w:ind w:firstLine="440"/>
              <w:rPr>
                <w:rFonts w:hAnsi="Cambria"/>
                <w:sz w:val="22"/>
                <w:szCs w:val="22"/>
                <w:lang w:val="zh-CN"/>
              </w:rPr>
            </w:pPr>
          </w:p>
        </w:tc>
        <w:tc>
          <w:tcPr>
            <w:tcW w:w="1242" w:type="dxa"/>
            <w:tcBorders>
              <w:top w:val="single" w:sz="6" w:space="0" w:color="000000"/>
              <w:left w:val="single" w:sz="6" w:space="0" w:color="000000"/>
              <w:bottom w:val="single" w:sz="6" w:space="0" w:color="000000"/>
              <w:right w:val="single" w:sz="8" w:space="0" w:color="000000"/>
            </w:tcBorders>
            <w:shd w:val="clear" w:color="000000" w:fill="FFFFFF"/>
            <w:vAlign w:val="center"/>
          </w:tcPr>
          <w:p w:rsidR="00674BBB" w:rsidRDefault="00674BBB">
            <w:pPr>
              <w:autoSpaceDE w:val="0"/>
              <w:autoSpaceDN w:val="0"/>
              <w:adjustRightInd w:val="0"/>
              <w:spacing w:before="100" w:after="100"/>
              <w:ind w:firstLine="440"/>
              <w:rPr>
                <w:rFonts w:hAnsi="Cambria"/>
                <w:sz w:val="22"/>
                <w:szCs w:val="22"/>
                <w:lang w:val="zh-CN"/>
              </w:rPr>
            </w:pPr>
          </w:p>
        </w:tc>
      </w:tr>
      <w:tr w:rsidR="00674BBB">
        <w:trPr>
          <w:trHeight w:hRule="exact" w:val="590"/>
          <w:jc w:val="center"/>
        </w:trPr>
        <w:tc>
          <w:tcPr>
            <w:tcW w:w="578" w:type="dxa"/>
            <w:tcBorders>
              <w:top w:val="single" w:sz="6" w:space="0" w:color="000000"/>
              <w:left w:val="single" w:sz="8" w:space="0" w:color="000000"/>
              <w:bottom w:val="single" w:sz="6" w:space="0" w:color="000000"/>
              <w:right w:val="single" w:sz="6" w:space="0" w:color="000000"/>
            </w:tcBorders>
            <w:shd w:val="clear" w:color="000000" w:fill="FFFFFF"/>
            <w:vAlign w:val="center"/>
          </w:tcPr>
          <w:p w:rsidR="00674BBB" w:rsidRDefault="00513EFC">
            <w:pPr>
              <w:autoSpaceDE w:val="0"/>
              <w:autoSpaceDN w:val="0"/>
              <w:adjustRightInd w:val="0"/>
              <w:spacing w:before="100" w:after="100"/>
              <w:jc w:val="center"/>
              <w:rPr>
                <w:rFonts w:hAnsi="Cambria"/>
                <w:sz w:val="22"/>
                <w:szCs w:val="22"/>
                <w:lang w:val="zh-CN"/>
              </w:rPr>
            </w:pPr>
            <w:r>
              <w:rPr>
                <w:rFonts w:hAnsi="Cambria"/>
                <w:sz w:val="24"/>
                <w:lang w:val="zh-CN"/>
              </w:rPr>
              <w:t>3</w:t>
            </w:r>
          </w:p>
        </w:tc>
        <w:tc>
          <w:tcPr>
            <w:tcW w:w="133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74BBB" w:rsidRDefault="00674BBB">
            <w:pPr>
              <w:autoSpaceDE w:val="0"/>
              <w:autoSpaceDN w:val="0"/>
              <w:adjustRightInd w:val="0"/>
              <w:spacing w:before="100" w:after="100"/>
              <w:ind w:firstLine="440"/>
              <w:jc w:val="center"/>
              <w:rPr>
                <w:rFonts w:hAnsi="Cambria"/>
                <w:sz w:val="22"/>
                <w:szCs w:val="22"/>
                <w:lang w:val="zh-CN"/>
              </w:rPr>
            </w:pPr>
          </w:p>
        </w:tc>
        <w:tc>
          <w:tcPr>
            <w:tcW w:w="125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74BBB" w:rsidRDefault="00674BBB">
            <w:pPr>
              <w:autoSpaceDE w:val="0"/>
              <w:autoSpaceDN w:val="0"/>
              <w:adjustRightInd w:val="0"/>
              <w:spacing w:before="100" w:after="100"/>
              <w:ind w:firstLine="440"/>
              <w:rPr>
                <w:rFonts w:hAnsi="Cambria"/>
                <w:sz w:val="22"/>
                <w:szCs w:val="22"/>
                <w:lang w:val="zh-CN"/>
              </w:rPr>
            </w:pPr>
          </w:p>
        </w:tc>
        <w:tc>
          <w:tcPr>
            <w:tcW w:w="129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74BBB" w:rsidRDefault="00674BBB">
            <w:pPr>
              <w:autoSpaceDE w:val="0"/>
              <w:autoSpaceDN w:val="0"/>
              <w:adjustRightInd w:val="0"/>
              <w:spacing w:before="100" w:after="100"/>
              <w:ind w:firstLine="440"/>
              <w:rPr>
                <w:rFonts w:hAnsi="Cambria"/>
                <w:sz w:val="22"/>
                <w:szCs w:val="22"/>
                <w:lang w:val="zh-CN"/>
              </w:rPr>
            </w:pPr>
          </w:p>
        </w:tc>
        <w:tc>
          <w:tcPr>
            <w:tcW w:w="129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74BBB" w:rsidRDefault="00674BBB">
            <w:pPr>
              <w:autoSpaceDE w:val="0"/>
              <w:autoSpaceDN w:val="0"/>
              <w:adjustRightInd w:val="0"/>
              <w:spacing w:before="100" w:after="100"/>
              <w:ind w:firstLine="440"/>
              <w:rPr>
                <w:rFonts w:hAnsi="Cambria"/>
                <w:sz w:val="22"/>
                <w:szCs w:val="22"/>
                <w:lang w:val="zh-CN"/>
              </w:rPr>
            </w:pPr>
          </w:p>
        </w:tc>
        <w:tc>
          <w:tcPr>
            <w:tcW w:w="72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74BBB" w:rsidRDefault="00674BBB">
            <w:pPr>
              <w:autoSpaceDE w:val="0"/>
              <w:autoSpaceDN w:val="0"/>
              <w:adjustRightInd w:val="0"/>
              <w:spacing w:before="100" w:after="100"/>
              <w:ind w:firstLine="440"/>
              <w:rPr>
                <w:rFonts w:hAnsi="Cambria"/>
                <w:sz w:val="22"/>
                <w:szCs w:val="22"/>
                <w:lang w:val="zh-CN"/>
              </w:rPr>
            </w:pPr>
          </w:p>
        </w:tc>
        <w:tc>
          <w:tcPr>
            <w:tcW w:w="72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74BBB" w:rsidRDefault="00674BBB">
            <w:pPr>
              <w:autoSpaceDE w:val="0"/>
              <w:autoSpaceDN w:val="0"/>
              <w:adjustRightInd w:val="0"/>
              <w:spacing w:before="100" w:after="100"/>
              <w:ind w:firstLine="440"/>
              <w:rPr>
                <w:rFonts w:hAnsi="Cambria"/>
                <w:sz w:val="22"/>
                <w:szCs w:val="22"/>
                <w:lang w:val="zh-CN"/>
              </w:rPr>
            </w:pPr>
          </w:p>
        </w:tc>
        <w:tc>
          <w:tcPr>
            <w:tcW w:w="1242" w:type="dxa"/>
            <w:tcBorders>
              <w:top w:val="single" w:sz="6" w:space="0" w:color="000000"/>
              <w:left w:val="single" w:sz="6" w:space="0" w:color="000000"/>
              <w:bottom w:val="single" w:sz="6" w:space="0" w:color="000000"/>
              <w:right w:val="single" w:sz="8" w:space="0" w:color="000000"/>
            </w:tcBorders>
            <w:shd w:val="clear" w:color="000000" w:fill="FFFFFF"/>
            <w:vAlign w:val="center"/>
          </w:tcPr>
          <w:p w:rsidR="00674BBB" w:rsidRDefault="00674BBB">
            <w:pPr>
              <w:autoSpaceDE w:val="0"/>
              <w:autoSpaceDN w:val="0"/>
              <w:adjustRightInd w:val="0"/>
              <w:spacing w:before="100" w:after="100"/>
              <w:ind w:firstLine="440"/>
              <w:rPr>
                <w:rFonts w:hAnsi="Cambria"/>
                <w:sz w:val="22"/>
                <w:szCs w:val="22"/>
                <w:lang w:val="zh-CN"/>
              </w:rPr>
            </w:pPr>
          </w:p>
        </w:tc>
      </w:tr>
      <w:tr w:rsidR="00674BBB">
        <w:trPr>
          <w:trHeight w:hRule="exact" w:val="590"/>
          <w:jc w:val="center"/>
        </w:trPr>
        <w:tc>
          <w:tcPr>
            <w:tcW w:w="578" w:type="dxa"/>
            <w:tcBorders>
              <w:top w:val="single" w:sz="6" w:space="0" w:color="000000"/>
              <w:left w:val="single" w:sz="8" w:space="0" w:color="000000"/>
              <w:bottom w:val="single" w:sz="6" w:space="0" w:color="000000"/>
              <w:right w:val="single" w:sz="6" w:space="0" w:color="000000"/>
            </w:tcBorders>
            <w:shd w:val="clear" w:color="000000" w:fill="FFFFFF"/>
            <w:vAlign w:val="center"/>
          </w:tcPr>
          <w:p w:rsidR="00674BBB" w:rsidRDefault="00513EFC">
            <w:pPr>
              <w:autoSpaceDE w:val="0"/>
              <w:autoSpaceDN w:val="0"/>
              <w:adjustRightInd w:val="0"/>
              <w:spacing w:before="100" w:after="100"/>
              <w:jc w:val="center"/>
              <w:rPr>
                <w:rFonts w:hAnsi="Cambria"/>
                <w:sz w:val="22"/>
                <w:szCs w:val="22"/>
                <w:lang w:val="zh-CN"/>
              </w:rPr>
            </w:pPr>
            <w:r>
              <w:rPr>
                <w:rFonts w:hAnsi="Cambria"/>
                <w:sz w:val="24"/>
                <w:lang w:val="zh-CN"/>
              </w:rPr>
              <w:t>4</w:t>
            </w:r>
          </w:p>
        </w:tc>
        <w:tc>
          <w:tcPr>
            <w:tcW w:w="133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74BBB" w:rsidRDefault="00674BBB">
            <w:pPr>
              <w:autoSpaceDE w:val="0"/>
              <w:autoSpaceDN w:val="0"/>
              <w:adjustRightInd w:val="0"/>
              <w:spacing w:before="100" w:after="100"/>
              <w:ind w:firstLine="440"/>
              <w:jc w:val="center"/>
              <w:rPr>
                <w:rFonts w:hAnsi="Cambria"/>
                <w:sz w:val="22"/>
                <w:szCs w:val="22"/>
                <w:lang w:val="zh-CN"/>
              </w:rPr>
            </w:pPr>
          </w:p>
        </w:tc>
        <w:tc>
          <w:tcPr>
            <w:tcW w:w="125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74BBB" w:rsidRDefault="00674BBB">
            <w:pPr>
              <w:autoSpaceDE w:val="0"/>
              <w:autoSpaceDN w:val="0"/>
              <w:adjustRightInd w:val="0"/>
              <w:spacing w:before="100" w:after="100"/>
              <w:ind w:firstLine="440"/>
              <w:rPr>
                <w:rFonts w:hAnsi="Cambria"/>
                <w:sz w:val="22"/>
                <w:szCs w:val="22"/>
                <w:lang w:val="zh-CN"/>
              </w:rPr>
            </w:pPr>
          </w:p>
        </w:tc>
        <w:tc>
          <w:tcPr>
            <w:tcW w:w="129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74BBB" w:rsidRDefault="00674BBB">
            <w:pPr>
              <w:autoSpaceDE w:val="0"/>
              <w:autoSpaceDN w:val="0"/>
              <w:adjustRightInd w:val="0"/>
              <w:spacing w:before="100" w:after="100"/>
              <w:ind w:firstLine="440"/>
              <w:rPr>
                <w:rFonts w:hAnsi="Cambria"/>
                <w:sz w:val="22"/>
                <w:szCs w:val="22"/>
                <w:lang w:val="zh-CN"/>
              </w:rPr>
            </w:pPr>
          </w:p>
        </w:tc>
        <w:tc>
          <w:tcPr>
            <w:tcW w:w="129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74BBB" w:rsidRDefault="00674BBB">
            <w:pPr>
              <w:autoSpaceDE w:val="0"/>
              <w:autoSpaceDN w:val="0"/>
              <w:adjustRightInd w:val="0"/>
              <w:spacing w:before="100" w:after="100"/>
              <w:ind w:firstLine="440"/>
              <w:rPr>
                <w:rFonts w:hAnsi="Cambria"/>
                <w:sz w:val="22"/>
                <w:szCs w:val="22"/>
                <w:lang w:val="zh-CN"/>
              </w:rPr>
            </w:pPr>
          </w:p>
        </w:tc>
        <w:tc>
          <w:tcPr>
            <w:tcW w:w="72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74BBB" w:rsidRDefault="00674BBB">
            <w:pPr>
              <w:autoSpaceDE w:val="0"/>
              <w:autoSpaceDN w:val="0"/>
              <w:adjustRightInd w:val="0"/>
              <w:spacing w:before="100" w:after="100"/>
              <w:ind w:firstLine="440"/>
              <w:rPr>
                <w:rFonts w:hAnsi="Cambria"/>
                <w:sz w:val="22"/>
                <w:szCs w:val="22"/>
                <w:lang w:val="zh-CN"/>
              </w:rPr>
            </w:pPr>
          </w:p>
        </w:tc>
        <w:tc>
          <w:tcPr>
            <w:tcW w:w="72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74BBB" w:rsidRDefault="00674BBB">
            <w:pPr>
              <w:autoSpaceDE w:val="0"/>
              <w:autoSpaceDN w:val="0"/>
              <w:adjustRightInd w:val="0"/>
              <w:spacing w:before="100" w:after="100"/>
              <w:ind w:firstLine="440"/>
              <w:rPr>
                <w:rFonts w:hAnsi="Cambria"/>
                <w:sz w:val="22"/>
                <w:szCs w:val="22"/>
                <w:lang w:val="zh-CN"/>
              </w:rPr>
            </w:pPr>
          </w:p>
        </w:tc>
        <w:tc>
          <w:tcPr>
            <w:tcW w:w="1242" w:type="dxa"/>
            <w:tcBorders>
              <w:top w:val="single" w:sz="6" w:space="0" w:color="000000"/>
              <w:left w:val="single" w:sz="6" w:space="0" w:color="000000"/>
              <w:bottom w:val="single" w:sz="6" w:space="0" w:color="000000"/>
              <w:right w:val="single" w:sz="8" w:space="0" w:color="000000"/>
            </w:tcBorders>
            <w:shd w:val="clear" w:color="000000" w:fill="FFFFFF"/>
            <w:vAlign w:val="center"/>
          </w:tcPr>
          <w:p w:rsidR="00674BBB" w:rsidRDefault="00674BBB">
            <w:pPr>
              <w:autoSpaceDE w:val="0"/>
              <w:autoSpaceDN w:val="0"/>
              <w:adjustRightInd w:val="0"/>
              <w:spacing w:before="100" w:after="100"/>
              <w:ind w:firstLine="440"/>
              <w:rPr>
                <w:rFonts w:hAnsi="Cambria"/>
                <w:sz w:val="22"/>
                <w:szCs w:val="22"/>
                <w:lang w:val="zh-CN"/>
              </w:rPr>
            </w:pPr>
          </w:p>
        </w:tc>
      </w:tr>
      <w:tr w:rsidR="00674BBB">
        <w:trPr>
          <w:trHeight w:hRule="exact" w:val="590"/>
          <w:jc w:val="center"/>
        </w:trPr>
        <w:tc>
          <w:tcPr>
            <w:tcW w:w="578" w:type="dxa"/>
            <w:tcBorders>
              <w:top w:val="single" w:sz="6" w:space="0" w:color="000000"/>
              <w:left w:val="single" w:sz="8" w:space="0" w:color="000000"/>
              <w:bottom w:val="single" w:sz="6" w:space="0" w:color="000000"/>
              <w:right w:val="single" w:sz="6" w:space="0" w:color="000000"/>
            </w:tcBorders>
            <w:shd w:val="clear" w:color="000000" w:fill="FFFFFF"/>
            <w:vAlign w:val="center"/>
          </w:tcPr>
          <w:p w:rsidR="00674BBB" w:rsidRDefault="00513EFC">
            <w:pPr>
              <w:autoSpaceDE w:val="0"/>
              <w:autoSpaceDN w:val="0"/>
              <w:adjustRightInd w:val="0"/>
              <w:spacing w:before="100" w:after="100"/>
              <w:rPr>
                <w:rFonts w:hAnsi="Cambria"/>
                <w:sz w:val="22"/>
                <w:szCs w:val="22"/>
                <w:lang w:val="zh-CN"/>
              </w:rPr>
            </w:pPr>
            <w:r>
              <w:rPr>
                <w:rFonts w:hAnsi="Cambria" w:hint="eastAsia"/>
                <w:sz w:val="24"/>
                <w:lang w:val="zh-CN"/>
              </w:rPr>
              <w:t>…</w:t>
            </w:r>
          </w:p>
        </w:tc>
        <w:tc>
          <w:tcPr>
            <w:tcW w:w="133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74BBB" w:rsidRDefault="00674BBB">
            <w:pPr>
              <w:autoSpaceDE w:val="0"/>
              <w:autoSpaceDN w:val="0"/>
              <w:adjustRightInd w:val="0"/>
              <w:spacing w:before="100" w:after="100"/>
              <w:ind w:firstLine="440"/>
              <w:jc w:val="center"/>
              <w:rPr>
                <w:rFonts w:hAnsi="Cambria"/>
                <w:sz w:val="22"/>
                <w:szCs w:val="22"/>
                <w:lang w:val="zh-CN"/>
              </w:rPr>
            </w:pPr>
          </w:p>
        </w:tc>
        <w:tc>
          <w:tcPr>
            <w:tcW w:w="125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74BBB" w:rsidRDefault="00674BBB">
            <w:pPr>
              <w:autoSpaceDE w:val="0"/>
              <w:autoSpaceDN w:val="0"/>
              <w:adjustRightInd w:val="0"/>
              <w:spacing w:before="100" w:after="100"/>
              <w:ind w:firstLine="440"/>
              <w:rPr>
                <w:rFonts w:hAnsi="Cambria"/>
                <w:sz w:val="22"/>
                <w:szCs w:val="22"/>
                <w:lang w:val="zh-CN"/>
              </w:rPr>
            </w:pPr>
          </w:p>
        </w:tc>
        <w:tc>
          <w:tcPr>
            <w:tcW w:w="129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74BBB" w:rsidRDefault="00674BBB">
            <w:pPr>
              <w:autoSpaceDE w:val="0"/>
              <w:autoSpaceDN w:val="0"/>
              <w:adjustRightInd w:val="0"/>
              <w:spacing w:before="100" w:after="100"/>
              <w:ind w:firstLine="440"/>
              <w:rPr>
                <w:rFonts w:hAnsi="Cambria"/>
                <w:sz w:val="22"/>
                <w:szCs w:val="22"/>
                <w:lang w:val="zh-CN"/>
              </w:rPr>
            </w:pPr>
          </w:p>
        </w:tc>
        <w:tc>
          <w:tcPr>
            <w:tcW w:w="129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74BBB" w:rsidRDefault="00674BBB">
            <w:pPr>
              <w:autoSpaceDE w:val="0"/>
              <w:autoSpaceDN w:val="0"/>
              <w:adjustRightInd w:val="0"/>
              <w:spacing w:before="100" w:after="100"/>
              <w:ind w:firstLine="440"/>
              <w:rPr>
                <w:rFonts w:hAnsi="Cambria"/>
                <w:sz w:val="22"/>
                <w:szCs w:val="22"/>
                <w:lang w:val="zh-CN"/>
              </w:rPr>
            </w:pPr>
          </w:p>
        </w:tc>
        <w:tc>
          <w:tcPr>
            <w:tcW w:w="72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74BBB" w:rsidRDefault="00674BBB">
            <w:pPr>
              <w:autoSpaceDE w:val="0"/>
              <w:autoSpaceDN w:val="0"/>
              <w:adjustRightInd w:val="0"/>
              <w:spacing w:before="100" w:after="100"/>
              <w:ind w:firstLine="440"/>
              <w:rPr>
                <w:rFonts w:hAnsi="Cambria"/>
                <w:sz w:val="22"/>
                <w:szCs w:val="22"/>
                <w:lang w:val="zh-CN"/>
              </w:rPr>
            </w:pPr>
          </w:p>
        </w:tc>
        <w:tc>
          <w:tcPr>
            <w:tcW w:w="72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74BBB" w:rsidRDefault="00674BBB">
            <w:pPr>
              <w:autoSpaceDE w:val="0"/>
              <w:autoSpaceDN w:val="0"/>
              <w:adjustRightInd w:val="0"/>
              <w:spacing w:before="100" w:after="100"/>
              <w:ind w:firstLine="440"/>
              <w:rPr>
                <w:rFonts w:hAnsi="Cambria"/>
                <w:sz w:val="22"/>
                <w:szCs w:val="22"/>
                <w:lang w:val="zh-CN"/>
              </w:rPr>
            </w:pPr>
          </w:p>
        </w:tc>
        <w:tc>
          <w:tcPr>
            <w:tcW w:w="1242" w:type="dxa"/>
            <w:tcBorders>
              <w:top w:val="single" w:sz="6" w:space="0" w:color="000000"/>
              <w:left w:val="single" w:sz="6" w:space="0" w:color="000000"/>
              <w:bottom w:val="single" w:sz="6" w:space="0" w:color="000000"/>
              <w:right w:val="single" w:sz="8" w:space="0" w:color="000000"/>
            </w:tcBorders>
            <w:shd w:val="clear" w:color="000000" w:fill="FFFFFF"/>
            <w:vAlign w:val="center"/>
          </w:tcPr>
          <w:p w:rsidR="00674BBB" w:rsidRDefault="00674BBB">
            <w:pPr>
              <w:autoSpaceDE w:val="0"/>
              <w:autoSpaceDN w:val="0"/>
              <w:adjustRightInd w:val="0"/>
              <w:spacing w:before="100" w:after="100"/>
              <w:ind w:firstLine="440"/>
              <w:rPr>
                <w:rFonts w:hAnsi="Cambria"/>
                <w:sz w:val="22"/>
                <w:szCs w:val="22"/>
                <w:lang w:val="zh-CN"/>
              </w:rPr>
            </w:pPr>
          </w:p>
        </w:tc>
      </w:tr>
      <w:tr w:rsidR="00674BBB">
        <w:trPr>
          <w:trHeight w:val="902"/>
          <w:jc w:val="center"/>
        </w:trPr>
        <w:tc>
          <w:tcPr>
            <w:tcW w:w="1912" w:type="dxa"/>
            <w:gridSpan w:val="2"/>
            <w:tcBorders>
              <w:top w:val="single" w:sz="6" w:space="0" w:color="000000"/>
              <w:left w:val="single" w:sz="8" w:space="0" w:color="000000"/>
              <w:bottom w:val="single" w:sz="8" w:space="0" w:color="000000"/>
              <w:right w:val="single" w:sz="6" w:space="0" w:color="000000"/>
            </w:tcBorders>
            <w:shd w:val="clear" w:color="000000" w:fill="FFFFFF"/>
            <w:vAlign w:val="center"/>
          </w:tcPr>
          <w:p w:rsidR="00674BBB" w:rsidRDefault="00513EFC">
            <w:pPr>
              <w:autoSpaceDE w:val="0"/>
              <w:autoSpaceDN w:val="0"/>
              <w:adjustRightInd w:val="0"/>
              <w:spacing w:before="100" w:after="100"/>
              <w:ind w:firstLine="480"/>
              <w:jc w:val="left"/>
              <w:rPr>
                <w:rFonts w:hAnsi="Cambria"/>
                <w:sz w:val="22"/>
                <w:szCs w:val="22"/>
              </w:rPr>
            </w:pPr>
            <w:r>
              <w:rPr>
                <w:rFonts w:hAnsi="Cambria" w:hint="eastAsia"/>
                <w:sz w:val="24"/>
                <w:szCs w:val="22"/>
                <w:lang w:val="zh-CN"/>
              </w:rPr>
              <w:t>投标总价</w:t>
            </w:r>
          </w:p>
        </w:tc>
        <w:tc>
          <w:tcPr>
            <w:tcW w:w="6544" w:type="dxa"/>
            <w:gridSpan w:val="6"/>
            <w:tcBorders>
              <w:top w:val="single" w:sz="6" w:space="0" w:color="000000"/>
              <w:left w:val="single" w:sz="6" w:space="0" w:color="000000"/>
              <w:bottom w:val="single" w:sz="8" w:space="0" w:color="000000"/>
              <w:right w:val="single" w:sz="8" w:space="0" w:color="000000"/>
            </w:tcBorders>
            <w:shd w:val="clear" w:color="000000" w:fill="FFFFFF"/>
            <w:vAlign w:val="center"/>
          </w:tcPr>
          <w:p w:rsidR="00674BBB" w:rsidRDefault="00513EFC">
            <w:pPr>
              <w:autoSpaceDE w:val="0"/>
              <w:autoSpaceDN w:val="0"/>
              <w:adjustRightInd w:val="0"/>
              <w:ind w:firstLine="480"/>
              <w:jc w:val="left"/>
              <w:rPr>
                <w:rFonts w:hAnsi="Cambria"/>
                <w:sz w:val="24"/>
                <w:lang w:val="zh-CN"/>
              </w:rPr>
            </w:pPr>
            <w:r>
              <w:rPr>
                <w:rFonts w:hAnsi="Cambria" w:hint="eastAsia"/>
                <w:sz w:val="24"/>
                <w:lang w:val="zh-CN"/>
              </w:rPr>
              <w:t>大写：</w:t>
            </w:r>
          </w:p>
          <w:p w:rsidR="00674BBB" w:rsidRDefault="00513EFC">
            <w:pPr>
              <w:autoSpaceDE w:val="0"/>
              <w:autoSpaceDN w:val="0"/>
              <w:adjustRightInd w:val="0"/>
              <w:ind w:firstLine="480"/>
              <w:jc w:val="left"/>
              <w:rPr>
                <w:rFonts w:hAnsi="Cambria"/>
                <w:sz w:val="22"/>
                <w:szCs w:val="22"/>
                <w:lang w:val="zh-CN"/>
              </w:rPr>
            </w:pPr>
            <w:r>
              <w:rPr>
                <w:rFonts w:hAnsi="Cambria" w:hint="eastAsia"/>
                <w:sz w:val="24"/>
                <w:lang w:val="zh-CN"/>
              </w:rPr>
              <w:t>小写：</w:t>
            </w:r>
          </w:p>
        </w:tc>
      </w:tr>
    </w:tbl>
    <w:p w:rsidR="00674BBB" w:rsidRDefault="00513EFC">
      <w:pPr>
        <w:autoSpaceDE w:val="0"/>
        <w:autoSpaceDN w:val="0"/>
        <w:adjustRightInd w:val="0"/>
        <w:ind w:firstLine="480"/>
        <w:rPr>
          <w:rFonts w:hAnsi="Cambria"/>
          <w:sz w:val="24"/>
          <w:lang w:val="zh-CN"/>
        </w:rPr>
      </w:pPr>
      <w:r>
        <w:rPr>
          <w:rFonts w:hAnsi="Cambria" w:hint="eastAsia"/>
          <w:sz w:val="24"/>
          <w:lang w:val="zh-CN"/>
        </w:rPr>
        <w:t>注：</w:t>
      </w:r>
      <w:r>
        <w:rPr>
          <w:rFonts w:hAnsi="Cambria"/>
          <w:sz w:val="24"/>
          <w:lang w:val="zh-CN"/>
        </w:rPr>
        <w:t>1</w:t>
      </w:r>
      <w:r w:rsidR="005D6782">
        <w:rPr>
          <w:rFonts w:hAnsi="Cambria" w:hint="eastAsia"/>
          <w:sz w:val="24"/>
          <w:lang w:val="zh-CN"/>
        </w:rPr>
        <w:t>、本表应依照采购</w:t>
      </w:r>
      <w:r>
        <w:rPr>
          <w:rFonts w:hAnsi="Cambria" w:hint="eastAsia"/>
          <w:sz w:val="24"/>
          <w:lang w:val="zh-CN"/>
        </w:rPr>
        <w:t>技术参数的产品序号按顺序逐项填写，不得遗漏。</w:t>
      </w:r>
    </w:p>
    <w:p w:rsidR="00674BBB" w:rsidRDefault="00674BBB">
      <w:pPr>
        <w:autoSpaceDE w:val="0"/>
        <w:autoSpaceDN w:val="0"/>
        <w:adjustRightInd w:val="0"/>
        <w:ind w:firstLine="480"/>
        <w:rPr>
          <w:rFonts w:hAnsi="Cambria"/>
          <w:sz w:val="24"/>
          <w:lang w:val="zh-CN"/>
        </w:rPr>
      </w:pPr>
    </w:p>
    <w:p w:rsidR="00674BBB" w:rsidRDefault="00674BBB">
      <w:pPr>
        <w:autoSpaceDE w:val="0"/>
        <w:autoSpaceDN w:val="0"/>
        <w:adjustRightInd w:val="0"/>
        <w:ind w:firstLine="480"/>
        <w:rPr>
          <w:rFonts w:hAnsi="Cambria"/>
          <w:sz w:val="24"/>
          <w:lang w:val="zh-CN"/>
        </w:rPr>
      </w:pPr>
    </w:p>
    <w:p w:rsidR="00674BBB" w:rsidRDefault="00674BBB">
      <w:pPr>
        <w:autoSpaceDE w:val="0"/>
        <w:autoSpaceDN w:val="0"/>
        <w:adjustRightInd w:val="0"/>
        <w:ind w:firstLine="480"/>
        <w:rPr>
          <w:rFonts w:hAnsi="Cambria"/>
          <w:sz w:val="24"/>
          <w:lang w:val="zh-CN"/>
        </w:rPr>
      </w:pPr>
    </w:p>
    <w:p w:rsidR="00674BBB" w:rsidRDefault="00674BBB">
      <w:pPr>
        <w:autoSpaceDE w:val="0"/>
        <w:autoSpaceDN w:val="0"/>
        <w:adjustRightInd w:val="0"/>
        <w:ind w:firstLine="480"/>
        <w:rPr>
          <w:rFonts w:hAnsi="Cambria"/>
          <w:sz w:val="24"/>
          <w:lang w:val="zh-CN"/>
        </w:rPr>
      </w:pPr>
    </w:p>
    <w:p w:rsidR="00674BBB" w:rsidRDefault="00513EFC">
      <w:pPr>
        <w:autoSpaceDE w:val="0"/>
        <w:autoSpaceDN w:val="0"/>
        <w:adjustRightInd w:val="0"/>
        <w:ind w:firstLineChars="1848" w:firstLine="4453"/>
        <w:jc w:val="right"/>
        <w:rPr>
          <w:rFonts w:hAnsi="Cambria"/>
          <w:b/>
          <w:sz w:val="24"/>
          <w:lang w:val="zh-CN"/>
        </w:rPr>
      </w:pPr>
      <w:r>
        <w:rPr>
          <w:rFonts w:hAnsi="Cambria" w:hint="eastAsia"/>
          <w:b/>
          <w:sz w:val="24"/>
          <w:lang w:val="zh-CN"/>
        </w:rPr>
        <w:t>供应商：（公章）</w:t>
      </w:r>
    </w:p>
    <w:p w:rsidR="00674BBB" w:rsidRDefault="00513EFC">
      <w:pPr>
        <w:autoSpaceDE w:val="0"/>
        <w:autoSpaceDN w:val="0"/>
        <w:adjustRightInd w:val="0"/>
        <w:ind w:firstLine="482"/>
        <w:jc w:val="right"/>
        <w:rPr>
          <w:rFonts w:hAnsi="Cambria"/>
          <w:b/>
          <w:sz w:val="24"/>
          <w:lang w:val="zh-CN"/>
        </w:rPr>
      </w:pPr>
      <w:r>
        <w:rPr>
          <w:rFonts w:hAnsi="Cambria" w:hint="eastAsia"/>
          <w:b/>
          <w:sz w:val="24"/>
          <w:lang w:val="zh-CN"/>
        </w:rPr>
        <w:t>法定代表人或委托代理人：（签字）</w:t>
      </w:r>
    </w:p>
    <w:p w:rsidR="00674BBB" w:rsidRDefault="00513EFC">
      <w:pPr>
        <w:autoSpaceDE w:val="0"/>
        <w:autoSpaceDN w:val="0"/>
        <w:adjustRightInd w:val="0"/>
        <w:ind w:firstLine="482"/>
        <w:jc w:val="right"/>
        <w:rPr>
          <w:rFonts w:hAnsi="Cambria"/>
          <w:b/>
          <w:sz w:val="24"/>
          <w:lang w:val="zh-CN"/>
        </w:rPr>
        <w:sectPr w:rsidR="00674BBB">
          <w:footerReference w:type="default" r:id="rId18"/>
          <w:pgSz w:w="11906" w:h="16838"/>
          <w:pgMar w:top="1440" w:right="1803" w:bottom="1440" w:left="1803" w:header="851" w:footer="992" w:gutter="0"/>
          <w:pgNumType w:start="1"/>
          <w:cols w:space="720"/>
          <w:docGrid w:type="lines" w:linePitch="317"/>
        </w:sectPr>
      </w:pPr>
      <w:r>
        <w:rPr>
          <w:rFonts w:hAnsi="Cambria" w:hint="eastAsia"/>
          <w:b/>
          <w:sz w:val="24"/>
          <w:lang w:val="zh-CN"/>
        </w:rPr>
        <w:t>年月日</w:t>
      </w:r>
    </w:p>
    <w:p w:rsidR="00674BBB" w:rsidRDefault="00513EFC">
      <w:pPr>
        <w:pStyle w:val="3"/>
        <w:rPr>
          <w:lang w:val="zh-CN"/>
        </w:rPr>
      </w:pPr>
      <w:bookmarkStart w:id="191" w:name="_Toc471296806"/>
      <w:bookmarkStart w:id="192" w:name="_Toc37756547"/>
      <w:r>
        <w:rPr>
          <w:rFonts w:hint="eastAsia"/>
          <w:lang w:val="zh-CN"/>
        </w:rPr>
        <w:lastRenderedPageBreak/>
        <w:t>格式5：技术规格响应表</w:t>
      </w:r>
      <w:bookmarkEnd w:id="191"/>
      <w:bookmarkEnd w:id="192"/>
    </w:p>
    <w:p w:rsidR="00674BBB" w:rsidRDefault="00513EFC">
      <w:pPr>
        <w:spacing w:line="360" w:lineRule="auto"/>
        <w:jc w:val="center"/>
        <w:textAlignment w:val="baseline"/>
        <w:rPr>
          <w:b/>
          <w:bCs w:val="0"/>
          <w:sz w:val="24"/>
          <w:szCs w:val="24"/>
          <w:lang w:val="zh-CN"/>
        </w:rPr>
      </w:pPr>
      <w:r>
        <w:rPr>
          <w:rFonts w:hint="eastAsia"/>
          <w:b/>
          <w:bCs w:val="0"/>
          <w:sz w:val="28"/>
          <w:szCs w:val="28"/>
          <w:lang w:val="zh-CN"/>
        </w:rPr>
        <w:t>技术规格响应表</w:t>
      </w:r>
    </w:p>
    <w:p w:rsidR="00674BBB" w:rsidRDefault="00513EFC">
      <w:pPr>
        <w:autoSpaceDE w:val="0"/>
        <w:autoSpaceDN w:val="0"/>
        <w:adjustRightInd w:val="0"/>
        <w:ind w:firstLine="482"/>
        <w:rPr>
          <w:rFonts w:hAnsi="Cambria"/>
          <w:b/>
          <w:sz w:val="24"/>
          <w:lang w:val="zh-CN"/>
        </w:rPr>
      </w:pPr>
      <w:r>
        <w:rPr>
          <w:rFonts w:hAnsi="Cambria" w:hint="eastAsia"/>
          <w:b/>
          <w:sz w:val="24"/>
          <w:lang w:val="zh-CN"/>
        </w:rPr>
        <w:t>项目名称</w:t>
      </w:r>
      <w:r>
        <w:rPr>
          <w:rFonts w:hAnsi="Cambria"/>
          <w:b/>
          <w:sz w:val="24"/>
          <w:lang w:val="zh-CN"/>
        </w:rPr>
        <w:t>:</w:t>
      </w:r>
    </w:p>
    <w:p w:rsidR="00674BBB" w:rsidRDefault="00513EFC">
      <w:pPr>
        <w:autoSpaceDE w:val="0"/>
        <w:autoSpaceDN w:val="0"/>
        <w:adjustRightInd w:val="0"/>
        <w:ind w:firstLine="482"/>
        <w:rPr>
          <w:rFonts w:hAnsi="Cambria"/>
          <w:b/>
          <w:sz w:val="24"/>
          <w:lang w:val="zh-CN"/>
        </w:rPr>
      </w:pPr>
      <w:r>
        <w:rPr>
          <w:rFonts w:hAnsi="Cambria" w:hint="eastAsia"/>
          <w:b/>
          <w:sz w:val="24"/>
          <w:lang w:val="zh-CN"/>
        </w:rPr>
        <w:t>项目编号</w:t>
      </w:r>
      <w:r>
        <w:rPr>
          <w:rFonts w:hAnsi="Cambria"/>
          <w:b/>
          <w:sz w:val="24"/>
          <w:lang w:val="zh-CN"/>
        </w:rPr>
        <w:t>:</w:t>
      </w:r>
    </w:p>
    <w:tbl>
      <w:tblPr>
        <w:tblW w:w="0" w:type="auto"/>
        <w:jc w:val="center"/>
        <w:tblLayout w:type="fixed"/>
        <w:tblCellMar>
          <w:left w:w="28" w:type="dxa"/>
          <w:right w:w="28" w:type="dxa"/>
        </w:tblCellMar>
        <w:tblLook w:val="04A0"/>
      </w:tblPr>
      <w:tblGrid>
        <w:gridCol w:w="598"/>
        <w:gridCol w:w="797"/>
        <w:gridCol w:w="1827"/>
        <w:gridCol w:w="810"/>
        <w:gridCol w:w="810"/>
        <w:gridCol w:w="2195"/>
        <w:gridCol w:w="662"/>
        <w:gridCol w:w="7"/>
        <w:gridCol w:w="656"/>
      </w:tblGrid>
      <w:tr w:rsidR="00674BBB">
        <w:trPr>
          <w:trHeight w:val="1"/>
          <w:jc w:val="center"/>
        </w:trPr>
        <w:tc>
          <w:tcPr>
            <w:tcW w:w="598" w:type="dxa"/>
            <w:vMerge w:val="restart"/>
            <w:tcBorders>
              <w:top w:val="single" w:sz="6" w:space="0" w:color="000000"/>
              <w:left w:val="single" w:sz="6" w:space="0" w:color="000000"/>
              <w:right w:val="single" w:sz="6" w:space="0" w:color="000000"/>
            </w:tcBorders>
            <w:shd w:val="clear" w:color="000000" w:fill="FFFFFF"/>
            <w:vAlign w:val="center"/>
          </w:tcPr>
          <w:p w:rsidR="00674BBB" w:rsidRDefault="00513EFC">
            <w:pPr>
              <w:autoSpaceDE w:val="0"/>
              <w:autoSpaceDN w:val="0"/>
              <w:adjustRightInd w:val="0"/>
              <w:spacing w:before="40" w:after="40"/>
              <w:jc w:val="center"/>
              <w:rPr>
                <w:rFonts w:hAnsi="Cambria"/>
                <w:sz w:val="22"/>
                <w:szCs w:val="22"/>
                <w:lang w:val="zh-CN"/>
              </w:rPr>
            </w:pPr>
            <w:r>
              <w:rPr>
                <w:rFonts w:hAnsi="Cambria" w:hint="eastAsia"/>
                <w:sz w:val="22"/>
                <w:szCs w:val="22"/>
                <w:lang w:val="zh-CN"/>
              </w:rPr>
              <w:t>序号</w:t>
            </w:r>
          </w:p>
        </w:tc>
        <w:tc>
          <w:tcPr>
            <w:tcW w:w="3434" w:type="dxa"/>
            <w:gridSpan w:val="3"/>
            <w:tcBorders>
              <w:top w:val="single" w:sz="6" w:space="0" w:color="000000"/>
              <w:left w:val="single" w:sz="6" w:space="0" w:color="000000"/>
              <w:bottom w:val="single" w:sz="6" w:space="0" w:color="000000"/>
              <w:right w:val="single" w:sz="6" w:space="0" w:color="000000"/>
            </w:tcBorders>
            <w:shd w:val="clear" w:color="000000" w:fill="FFFFFF"/>
          </w:tcPr>
          <w:p w:rsidR="00674BBB" w:rsidRDefault="00513EFC">
            <w:pPr>
              <w:autoSpaceDE w:val="0"/>
              <w:autoSpaceDN w:val="0"/>
              <w:adjustRightInd w:val="0"/>
              <w:spacing w:before="40" w:after="40"/>
              <w:jc w:val="center"/>
              <w:rPr>
                <w:rFonts w:hAnsi="Cambria"/>
                <w:sz w:val="22"/>
                <w:szCs w:val="22"/>
                <w:lang w:val="zh-CN"/>
              </w:rPr>
            </w:pPr>
            <w:r>
              <w:rPr>
                <w:rFonts w:hAnsi="Cambria" w:hint="eastAsia"/>
                <w:sz w:val="22"/>
                <w:szCs w:val="22"/>
                <w:lang w:val="zh-CN"/>
              </w:rPr>
              <w:t>采购需求技术参数、指标</w:t>
            </w:r>
          </w:p>
        </w:tc>
        <w:tc>
          <w:tcPr>
            <w:tcW w:w="3674" w:type="dxa"/>
            <w:gridSpan w:val="4"/>
            <w:tcBorders>
              <w:top w:val="single" w:sz="6" w:space="0" w:color="000000"/>
              <w:left w:val="single" w:sz="6" w:space="0" w:color="000000"/>
              <w:bottom w:val="single" w:sz="6" w:space="0" w:color="000000"/>
              <w:right w:val="single" w:sz="6" w:space="0" w:color="000000"/>
            </w:tcBorders>
            <w:shd w:val="clear" w:color="000000" w:fill="FFFFFF"/>
          </w:tcPr>
          <w:p w:rsidR="00674BBB" w:rsidRDefault="00513EFC">
            <w:pPr>
              <w:autoSpaceDE w:val="0"/>
              <w:autoSpaceDN w:val="0"/>
              <w:adjustRightInd w:val="0"/>
              <w:spacing w:before="40" w:after="40"/>
              <w:ind w:firstLine="480"/>
              <w:jc w:val="center"/>
              <w:rPr>
                <w:rFonts w:hAnsi="Cambria"/>
                <w:sz w:val="22"/>
                <w:szCs w:val="22"/>
                <w:lang w:val="zh-CN"/>
              </w:rPr>
            </w:pPr>
            <w:r>
              <w:rPr>
                <w:rFonts w:hAnsi="Cambria" w:hint="eastAsia"/>
                <w:sz w:val="22"/>
                <w:szCs w:val="22"/>
                <w:lang w:val="zh-CN"/>
              </w:rPr>
              <w:t>投标产品技术参数、指标</w:t>
            </w:r>
          </w:p>
        </w:tc>
        <w:tc>
          <w:tcPr>
            <w:tcW w:w="65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74BBB" w:rsidRDefault="00513EFC">
            <w:pPr>
              <w:autoSpaceDE w:val="0"/>
              <w:autoSpaceDN w:val="0"/>
              <w:adjustRightInd w:val="0"/>
              <w:spacing w:before="40" w:after="40"/>
              <w:jc w:val="center"/>
              <w:rPr>
                <w:rFonts w:hAnsi="Cambria"/>
                <w:sz w:val="22"/>
                <w:szCs w:val="22"/>
                <w:lang w:val="zh-CN"/>
              </w:rPr>
            </w:pPr>
            <w:r>
              <w:rPr>
                <w:rFonts w:hAnsi="Cambria" w:hint="eastAsia"/>
                <w:sz w:val="22"/>
                <w:szCs w:val="22"/>
                <w:lang w:val="zh-CN"/>
              </w:rPr>
              <w:t>偏离</w:t>
            </w:r>
          </w:p>
        </w:tc>
      </w:tr>
      <w:tr w:rsidR="00674BBB">
        <w:trPr>
          <w:trHeight w:val="1"/>
          <w:jc w:val="center"/>
        </w:trPr>
        <w:tc>
          <w:tcPr>
            <w:tcW w:w="598" w:type="dxa"/>
            <w:vMerge/>
            <w:tcBorders>
              <w:left w:val="single" w:sz="6" w:space="0" w:color="000000"/>
              <w:bottom w:val="single" w:sz="6" w:space="0" w:color="000000"/>
              <w:right w:val="single" w:sz="6" w:space="0" w:color="000000"/>
            </w:tcBorders>
            <w:shd w:val="clear" w:color="000000" w:fill="FFFFFF"/>
            <w:vAlign w:val="center"/>
          </w:tcPr>
          <w:p w:rsidR="00674BBB" w:rsidRDefault="00674BBB">
            <w:pPr>
              <w:autoSpaceDE w:val="0"/>
              <w:autoSpaceDN w:val="0"/>
              <w:adjustRightInd w:val="0"/>
              <w:spacing w:before="40" w:after="40"/>
              <w:jc w:val="center"/>
              <w:rPr>
                <w:rFonts w:hAnsi="Cambria"/>
                <w:sz w:val="22"/>
                <w:szCs w:val="22"/>
                <w:lang w:val="zh-CN"/>
              </w:rPr>
            </w:pPr>
          </w:p>
        </w:tc>
        <w:tc>
          <w:tcPr>
            <w:tcW w:w="79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74BBB" w:rsidRDefault="00513EFC">
            <w:pPr>
              <w:autoSpaceDE w:val="0"/>
              <w:autoSpaceDN w:val="0"/>
              <w:adjustRightInd w:val="0"/>
              <w:spacing w:before="40" w:after="40"/>
              <w:jc w:val="center"/>
              <w:rPr>
                <w:rFonts w:hAnsi="Cambria"/>
                <w:sz w:val="22"/>
                <w:szCs w:val="22"/>
                <w:lang w:val="zh-CN"/>
              </w:rPr>
            </w:pPr>
            <w:r>
              <w:rPr>
                <w:rFonts w:hAnsi="Cambria" w:hint="eastAsia"/>
                <w:sz w:val="22"/>
                <w:szCs w:val="22"/>
                <w:lang w:val="zh-CN"/>
              </w:rPr>
              <w:t>名称</w:t>
            </w:r>
          </w:p>
        </w:tc>
        <w:tc>
          <w:tcPr>
            <w:tcW w:w="182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74BBB" w:rsidRDefault="00513EFC">
            <w:pPr>
              <w:autoSpaceDE w:val="0"/>
              <w:autoSpaceDN w:val="0"/>
              <w:adjustRightInd w:val="0"/>
              <w:spacing w:before="40" w:after="40"/>
              <w:rPr>
                <w:rFonts w:hAnsi="Cambria"/>
                <w:sz w:val="22"/>
                <w:szCs w:val="22"/>
                <w:lang w:val="zh-CN"/>
              </w:rPr>
            </w:pPr>
            <w:r>
              <w:rPr>
                <w:rFonts w:hAnsi="Cambria" w:hint="eastAsia"/>
                <w:sz w:val="22"/>
                <w:szCs w:val="22"/>
                <w:lang w:val="zh-CN"/>
              </w:rPr>
              <w:t>技术参数及配置</w:t>
            </w:r>
          </w:p>
        </w:tc>
        <w:tc>
          <w:tcPr>
            <w:tcW w:w="8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74BBB" w:rsidRDefault="00513EFC">
            <w:pPr>
              <w:autoSpaceDE w:val="0"/>
              <w:autoSpaceDN w:val="0"/>
              <w:adjustRightInd w:val="0"/>
              <w:spacing w:before="40" w:after="40"/>
              <w:jc w:val="center"/>
              <w:rPr>
                <w:rFonts w:hAnsi="Cambria"/>
                <w:sz w:val="22"/>
                <w:szCs w:val="22"/>
                <w:lang w:val="zh-CN"/>
              </w:rPr>
            </w:pPr>
            <w:r>
              <w:rPr>
                <w:rFonts w:hAnsi="Cambria" w:hint="eastAsia"/>
                <w:sz w:val="22"/>
                <w:szCs w:val="22"/>
                <w:lang w:val="zh-CN"/>
              </w:rPr>
              <w:t>数量</w:t>
            </w:r>
          </w:p>
        </w:tc>
        <w:tc>
          <w:tcPr>
            <w:tcW w:w="8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74BBB" w:rsidRDefault="00513EFC">
            <w:pPr>
              <w:autoSpaceDE w:val="0"/>
              <w:autoSpaceDN w:val="0"/>
              <w:adjustRightInd w:val="0"/>
              <w:spacing w:before="40" w:after="40"/>
              <w:jc w:val="center"/>
              <w:rPr>
                <w:rFonts w:hAnsi="Cambria"/>
                <w:sz w:val="22"/>
                <w:szCs w:val="22"/>
                <w:lang w:val="zh-CN"/>
              </w:rPr>
            </w:pPr>
            <w:r>
              <w:rPr>
                <w:rFonts w:hAnsi="Cambria" w:hint="eastAsia"/>
                <w:sz w:val="22"/>
                <w:szCs w:val="22"/>
                <w:lang w:val="zh-CN"/>
              </w:rPr>
              <w:t>名称</w:t>
            </w:r>
          </w:p>
        </w:tc>
        <w:tc>
          <w:tcPr>
            <w:tcW w:w="219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74BBB" w:rsidRDefault="00513EFC">
            <w:pPr>
              <w:autoSpaceDE w:val="0"/>
              <w:autoSpaceDN w:val="0"/>
              <w:adjustRightInd w:val="0"/>
              <w:spacing w:before="40" w:after="40"/>
              <w:jc w:val="center"/>
              <w:rPr>
                <w:rFonts w:hAnsi="Cambria"/>
                <w:sz w:val="22"/>
                <w:szCs w:val="22"/>
                <w:lang w:val="zh-CN"/>
              </w:rPr>
            </w:pPr>
            <w:r>
              <w:rPr>
                <w:rFonts w:hAnsi="Cambria" w:hint="eastAsia"/>
                <w:sz w:val="22"/>
                <w:szCs w:val="22"/>
                <w:lang w:val="zh-CN"/>
              </w:rPr>
              <w:t>技术参数及配置</w:t>
            </w:r>
          </w:p>
        </w:tc>
        <w:tc>
          <w:tcPr>
            <w:tcW w:w="66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74BBB" w:rsidRDefault="00513EFC">
            <w:pPr>
              <w:autoSpaceDE w:val="0"/>
              <w:autoSpaceDN w:val="0"/>
              <w:adjustRightInd w:val="0"/>
              <w:spacing w:before="40" w:after="40"/>
              <w:jc w:val="center"/>
              <w:rPr>
                <w:rFonts w:hAnsi="Cambria"/>
                <w:sz w:val="22"/>
                <w:szCs w:val="22"/>
                <w:lang w:val="zh-CN"/>
              </w:rPr>
            </w:pPr>
            <w:r>
              <w:rPr>
                <w:rFonts w:hAnsi="Cambria" w:hint="eastAsia"/>
                <w:sz w:val="22"/>
                <w:szCs w:val="22"/>
                <w:lang w:val="zh-CN"/>
              </w:rPr>
              <w:t>数量</w:t>
            </w:r>
          </w:p>
        </w:tc>
        <w:tc>
          <w:tcPr>
            <w:tcW w:w="663" w:type="dxa"/>
            <w:gridSpan w:val="2"/>
            <w:tcBorders>
              <w:top w:val="single" w:sz="6" w:space="0" w:color="000000"/>
              <w:left w:val="single" w:sz="6" w:space="0" w:color="000000"/>
              <w:bottom w:val="single" w:sz="6" w:space="0" w:color="000000"/>
              <w:right w:val="single" w:sz="6" w:space="0" w:color="000000"/>
            </w:tcBorders>
            <w:shd w:val="clear" w:color="000000" w:fill="FFFFFF"/>
          </w:tcPr>
          <w:p w:rsidR="00674BBB" w:rsidRDefault="00674BBB">
            <w:pPr>
              <w:autoSpaceDE w:val="0"/>
              <w:autoSpaceDN w:val="0"/>
              <w:adjustRightInd w:val="0"/>
              <w:spacing w:before="40" w:after="40"/>
              <w:ind w:firstLine="480"/>
              <w:jc w:val="center"/>
              <w:rPr>
                <w:rFonts w:hAnsi="Cambria"/>
                <w:sz w:val="22"/>
                <w:szCs w:val="22"/>
                <w:lang w:val="zh-CN"/>
              </w:rPr>
            </w:pPr>
          </w:p>
        </w:tc>
      </w:tr>
      <w:tr w:rsidR="00674BBB">
        <w:trPr>
          <w:trHeight w:hRule="exact" w:val="567"/>
          <w:jc w:val="center"/>
        </w:trPr>
        <w:tc>
          <w:tcPr>
            <w:tcW w:w="5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74BBB" w:rsidRDefault="00513EFC">
            <w:pPr>
              <w:autoSpaceDE w:val="0"/>
              <w:autoSpaceDN w:val="0"/>
              <w:adjustRightInd w:val="0"/>
              <w:spacing w:before="40" w:after="40"/>
              <w:jc w:val="center"/>
              <w:rPr>
                <w:rFonts w:hAnsi="Cambria"/>
                <w:sz w:val="22"/>
                <w:szCs w:val="22"/>
                <w:lang w:val="zh-CN"/>
              </w:rPr>
            </w:pPr>
            <w:r>
              <w:rPr>
                <w:rFonts w:hAnsi="Cambria"/>
                <w:sz w:val="22"/>
                <w:szCs w:val="22"/>
                <w:lang w:val="zh-CN"/>
              </w:rPr>
              <w:t>1</w:t>
            </w:r>
          </w:p>
        </w:tc>
        <w:tc>
          <w:tcPr>
            <w:tcW w:w="797" w:type="dxa"/>
            <w:tcBorders>
              <w:top w:val="single" w:sz="6" w:space="0" w:color="000000"/>
              <w:left w:val="single" w:sz="6" w:space="0" w:color="000000"/>
              <w:bottom w:val="single" w:sz="6" w:space="0" w:color="000000"/>
              <w:right w:val="single" w:sz="6" w:space="0" w:color="000000"/>
            </w:tcBorders>
            <w:shd w:val="clear" w:color="000000" w:fill="FFFFFF"/>
          </w:tcPr>
          <w:p w:rsidR="00674BBB" w:rsidRDefault="00674BBB">
            <w:pPr>
              <w:autoSpaceDE w:val="0"/>
              <w:autoSpaceDN w:val="0"/>
              <w:adjustRightInd w:val="0"/>
              <w:spacing w:before="40" w:after="40"/>
              <w:jc w:val="center"/>
              <w:rPr>
                <w:rFonts w:hAnsi="Cambria"/>
                <w:sz w:val="22"/>
                <w:szCs w:val="22"/>
                <w:lang w:val="zh-CN"/>
              </w:rPr>
            </w:pPr>
          </w:p>
        </w:tc>
        <w:tc>
          <w:tcPr>
            <w:tcW w:w="1827" w:type="dxa"/>
            <w:tcBorders>
              <w:top w:val="single" w:sz="6" w:space="0" w:color="000000"/>
              <w:left w:val="single" w:sz="6" w:space="0" w:color="000000"/>
              <w:bottom w:val="single" w:sz="6" w:space="0" w:color="000000"/>
              <w:right w:val="single" w:sz="6" w:space="0" w:color="000000"/>
            </w:tcBorders>
            <w:shd w:val="clear" w:color="000000" w:fill="FFFFFF"/>
          </w:tcPr>
          <w:p w:rsidR="00674BBB" w:rsidRDefault="00674BBB">
            <w:pPr>
              <w:autoSpaceDE w:val="0"/>
              <w:autoSpaceDN w:val="0"/>
              <w:adjustRightInd w:val="0"/>
              <w:spacing w:before="40" w:after="40"/>
              <w:jc w:val="center"/>
              <w:rPr>
                <w:rFonts w:hAnsi="Cambria"/>
                <w:sz w:val="22"/>
                <w:szCs w:val="22"/>
                <w:lang w:val="zh-CN"/>
              </w:rPr>
            </w:pPr>
          </w:p>
        </w:tc>
        <w:tc>
          <w:tcPr>
            <w:tcW w:w="810" w:type="dxa"/>
            <w:tcBorders>
              <w:top w:val="single" w:sz="6" w:space="0" w:color="000000"/>
              <w:left w:val="single" w:sz="6" w:space="0" w:color="000000"/>
              <w:bottom w:val="single" w:sz="6" w:space="0" w:color="000000"/>
              <w:right w:val="single" w:sz="6" w:space="0" w:color="000000"/>
            </w:tcBorders>
            <w:shd w:val="clear" w:color="000000" w:fill="FFFFFF"/>
          </w:tcPr>
          <w:p w:rsidR="00674BBB" w:rsidRDefault="00674BBB">
            <w:pPr>
              <w:autoSpaceDE w:val="0"/>
              <w:autoSpaceDN w:val="0"/>
              <w:adjustRightInd w:val="0"/>
              <w:spacing w:before="40" w:after="40"/>
              <w:jc w:val="center"/>
              <w:rPr>
                <w:rFonts w:hAnsi="Cambria"/>
                <w:sz w:val="22"/>
                <w:szCs w:val="22"/>
                <w:lang w:val="zh-CN"/>
              </w:rPr>
            </w:pPr>
          </w:p>
        </w:tc>
        <w:tc>
          <w:tcPr>
            <w:tcW w:w="810" w:type="dxa"/>
            <w:tcBorders>
              <w:top w:val="single" w:sz="6" w:space="0" w:color="000000"/>
              <w:left w:val="single" w:sz="6" w:space="0" w:color="000000"/>
              <w:bottom w:val="single" w:sz="6" w:space="0" w:color="000000"/>
              <w:right w:val="single" w:sz="6" w:space="0" w:color="000000"/>
            </w:tcBorders>
            <w:shd w:val="clear" w:color="000000" w:fill="FFFFFF"/>
          </w:tcPr>
          <w:p w:rsidR="00674BBB" w:rsidRDefault="00674BBB">
            <w:pPr>
              <w:autoSpaceDE w:val="0"/>
              <w:autoSpaceDN w:val="0"/>
              <w:adjustRightInd w:val="0"/>
              <w:spacing w:before="40" w:after="40"/>
              <w:jc w:val="center"/>
              <w:rPr>
                <w:rFonts w:hAnsi="Cambria"/>
                <w:sz w:val="22"/>
                <w:szCs w:val="22"/>
                <w:lang w:val="zh-CN"/>
              </w:rPr>
            </w:pPr>
          </w:p>
        </w:tc>
        <w:tc>
          <w:tcPr>
            <w:tcW w:w="2195" w:type="dxa"/>
            <w:tcBorders>
              <w:top w:val="single" w:sz="6" w:space="0" w:color="000000"/>
              <w:left w:val="single" w:sz="6" w:space="0" w:color="000000"/>
              <w:bottom w:val="single" w:sz="6" w:space="0" w:color="000000"/>
              <w:right w:val="single" w:sz="6" w:space="0" w:color="000000"/>
            </w:tcBorders>
            <w:shd w:val="clear" w:color="000000" w:fill="FFFFFF"/>
          </w:tcPr>
          <w:p w:rsidR="00674BBB" w:rsidRDefault="00674BBB">
            <w:pPr>
              <w:autoSpaceDE w:val="0"/>
              <w:autoSpaceDN w:val="0"/>
              <w:adjustRightInd w:val="0"/>
              <w:spacing w:before="40" w:after="40"/>
              <w:jc w:val="center"/>
              <w:rPr>
                <w:rFonts w:hAnsi="Cambria"/>
                <w:sz w:val="22"/>
                <w:szCs w:val="22"/>
                <w:lang w:val="zh-CN"/>
              </w:rPr>
            </w:pPr>
          </w:p>
        </w:tc>
        <w:tc>
          <w:tcPr>
            <w:tcW w:w="662" w:type="dxa"/>
            <w:tcBorders>
              <w:top w:val="single" w:sz="6" w:space="0" w:color="000000"/>
              <w:left w:val="single" w:sz="6" w:space="0" w:color="000000"/>
              <w:bottom w:val="single" w:sz="6" w:space="0" w:color="000000"/>
              <w:right w:val="single" w:sz="6" w:space="0" w:color="000000"/>
            </w:tcBorders>
            <w:shd w:val="clear" w:color="000000" w:fill="FFFFFF"/>
          </w:tcPr>
          <w:p w:rsidR="00674BBB" w:rsidRDefault="00674BBB">
            <w:pPr>
              <w:autoSpaceDE w:val="0"/>
              <w:autoSpaceDN w:val="0"/>
              <w:adjustRightInd w:val="0"/>
              <w:spacing w:before="40" w:after="40"/>
              <w:jc w:val="center"/>
              <w:rPr>
                <w:rFonts w:hAnsi="Cambria"/>
                <w:sz w:val="22"/>
                <w:szCs w:val="22"/>
                <w:lang w:val="zh-CN"/>
              </w:rPr>
            </w:pPr>
          </w:p>
        </w:tc>
        <w:tc>
          <w:tcPr>
            <w:tcW w:w="663" w:type="dxa"/>
            <w:gridSpan w:val="2"/>
            <w:tcBorders>
              <w:top w:val="single" w:sz="6" w:space="0" w:color="000000"/>
              <w:left w:val="single" w:sz="6" w:space="0" w:color="000000"/>
              <w:bottom w:val="single" w:sz="6" w:space="0" w:color="000000"/>
              <w:right w:val="single" w:sz="6" w:space="0" w:color="000000"/>
            </w:tcBorders>
            <w:shd w:val="clear" w:color="000000" w:fill="FFFFFF"/>
          </w:tcPr>
          <w:p w:rsidR="00674BBB" w:rsidRDefault="00674BBB">
            <w:pPr>
              <w:autoSpaceDE w:val="0"/>
              <w:autoSpaceDN w:val="0"/>
              <w:adjustRightInd w:val="0"/>
              <w:spacing w:before="40" w:after="40"/>
              <w:jc w:val="center"/>
              <w:rPr>
                <w:rFonts w:hAnsi="Cambria"/>
                <w:sz w:val="22"/>
                <w:szCs w:val="22"/>
                <w:lang w:val="zh-CN"/>
              </w:rPr>
            </w:pPr>
          </w:p>
        </w:tc>
      </w:tr>
      <w:tr w:rsidR="00674BBB">
        <w:trPr>
          <w:trHeight w:hRule="exact" w:val="567"/>
          <w:jc w:val="center"/>
        </w:trPr>
        <w:tc>
          <w:tcPr>
            <w:tcW w:w="5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74BBB" w:rsidRDefault="00513EFC">
            <w:pPr>
              <w:autoSpaceDE w:val="0"/>
              <w:autoSpaceDN w:val="0"/>
              <w:adjustRightInd w:val="0"/>
              <w:spacing w:before="40" w:after="40"/>
              <w:jc w:val="center"/>
              <w:rPr>
                <w:rFonts w:hAnsi="Cambria"/>
                <w:sz w:val="22"/>
                <w:szCs w:val="22"/>
                <w:lang w:val="zh-CN"/>
              </w:rPr>
            </w:pPr>
            <w:r>
              <w:rPr>
                <w:rFonts w:hAnsi="Cambria"/>
                <w:sz w:val="22"/>
                <w:szCs w:val="22"/>
                <w:lang w:val="zh-CN"/>
              </w:rPr>
              <w:t>2</w:t>
            </w:r>
          </w:p>
        </w:tc>
        <w:tc>
          <w:tcPr>
            <w:tcW w:w="797" w:type="dxa"/>
            <w:tcBorders>
              <w:top w:val="single" w:sz="6" w:space="0" w:color="000000"/>
              <w:left w:val="single" w:sz="6" w:space="0" w:color="000000"/>
              <w:bottom w:val="single" w:sz="6" w:space="0" w:color="000000"/>
              <w:right w:val="single" w:sz="6" w:space="0" w:color="000000"/>
            </w:tcBorders>
            <w:shd w:val="clear" w:color="000000" w:fill="FFFFFF"/>
          </w:tcPr>
          <w:p w:rsidR="00674BBB" w:rsidRDefault="00674BBB">
            <w:pPr>
              <w:autoSpaceDE w:val="0"/>
              <w:autoSpaceDN w:val="0"/>
              <w:adjustRightInd w:val="0"/>
              <w:spacing w:before="40" w:after="40"/>
              <w:jc w:val="center"/>
              <w:rPr>
                <w:rFonts w:hAnsi="Cambria"/>
                <w:sz w:val="22"/>
                <w:szCs w:val="22"/>
                <w:lang w:val="zh-CN"/>
              </w:rPr>
            </w:pPr>
          </w:p>
        </w:tc>
        <w:tc>
          <w:tcPr>
            <w:tcW w:w="1827" w:type="dxa"/>
            <w:tcBorders>
              <w:top w:val="single" w:sz="6" w:space="0" w:color="000000"/>
              <w:left w:val="single" w:sz="6" w:space="0" w:color="000000"/>
              <w:bottom w:val="single" w:sz="6" w:space="0" w:color="000000"/>
              <w:right w:val="single" w:sz="6" w:space="0" w:color="000000"/>
            </w:tcBorders>
            <w:shd w:val="clear" w:color="000000" w:fill="FFFFFF"/>
          </w:tcPr>
          <w:p w:rsidR="00674BBB" w:rsidRDefault="00674BBB">
            <w:pPr>
              <w:autoSpaceDE w:val="0"/>
              <w:autoSpaceDN w:val="0"/>
              <w:adjustRightInd w:val="0"/>
              <w:spacing w:before="40" w:after="40"/>
              <w:jc w:val="center"/>
              <w:rPr>
                <w:rFonts w:hAnsi="Cambria"/>
                <w:sz w:val="22"/>
                <w:szCs w:val="22"/>
                <w:lang w:val="zh-CN"/>
              </w:rPr>
            </w:pPr>
          </w:p>
        </w:tc>
        <w:tc>
          <w:tcPr>
            <w:tcW w:w="810" w:type="dxa"/>
            <w:tcBorders>
              <w:top w:val="single" w:sz="6" w:space="0" w:color="000000"/>
              <w:left w:val="single" w:sz="6" w:space="0" w:color="000000"/>
              <w:bottom w:val="single" w:sz="6" w:space="0" w:color="000000"/>
              <w:right w:val="single" w:sz="6" w:space="0" w:color="000000"/>
            </w:tcBorders>
            <w:shd w:val="clear" w:color="000000" w:fill="FFFFFF"/>
          </w:tcPr>
          <w:p w:rsidR="00674BBB" w:rsidRDefault="00674BBB">
            <w:pPr>
              <w:autoSpaceDE w:val="0"/>
              <w:autoSpaceDN w:val="0"/>
              <w:adjustRightInd w:val="0"/>
              <w:spacing w:before="40" w:after="40"/>
              <w:jc w:val="center"/>
              <w:rPr>
                <w:rFonts w:hAnsi="Cambria"/>
                <w:sz w:val="22"/>
                <w:szCs w:val="22"/>
                <w:lang w:val="zh-CN"/>
              </w:rPr>
            </w:pPr>
          </w:p>
        </w:tc>
        <w:tc>
          <w:tcPr>
            <w:tcW w:w="810" w:type="dxa"/>
            <w:tcBorders>
              <w:top w:val="single" w:sz="6" w:space="0" w:color="000000"/>
              <w:left w:val="single" w:sz="6" w:space="0" w:color="000000"/>
              <w:bottom w:val="single" w:sz="6" w:space="0" w:color="000000"/>
              <w:right w:val="single" w:sz="6" w:space="0" w:color="000000"/>
            </w:tcBorders>
            <w:shd w:val="clear" w:color="000000" w:fill="FFFFFF"/>
          </w:tcPr>
          <w:p w:rsidR="00674BBB" w:rsidRDefault="00674BBB">
            <w:pPr>
              <w:autoSpaceDE w:val="0"/>
              <w:autoSpaceDN w:val="0"/>
              <w:adjustRightInd w:val="0"/>
              <w:spacing w:before="40" w:after="40"/>
              <w:jc w:val="center"/>
              <w:rPr>
                <w:rFonts w:hAnsi="Cambria"/>
                <w:sz w:val="22"/>
                <w:szCs w:val="22"/>
                <w:lang w:val="zh-CN"/>
              </w:rPr>
            </w:pPr>
          </w:p>
        </w:tc>
        <w:tc>
          <w:tcPr>
            <w:tcW w:w="2195" w:type="dxa"/>
            <w:tcBorders>
              <w:top w:val="single" w:sz="6" w:space="0" w:color="000000"/>
              <w:left w:val="single" w:sz="6" w:space="0" w:color="000000"/>
              <w:bottom w:val="single" w:sz="6" w:space="0" w:color="000000"/>
              <w:right w:val="single" w:sz="6" w:space="0" w:color="000000"/>
            </w:tcBorders>
            <w:shd w:val="clear" w:color="000000" w:fill="FFFFFF"/>
          </w:tcPr>
          <w:p w:rsidR="00674BBB" w:rsidRDefault="00674BBB">
            <w:pPr>
              <w:autoSpaceDE w:val="0"/>
              <w:autoSpaceDN w:val="0"/>
              <w:adjustRightInd w:val="0"/>
              <w:spacing w:before="40" w:after="40"/>
              <w:jc w:val="center"/>
              <w:rPr>
                <w:rFonts w:hAnsi="Cambria"/>
                <w:sz w:val="22"/>
                <w:szCs w:val="22"/>
                <w:lang w:val="zh-CN"/>
              </w:rPr>
            </w:pPr>
          </w:p>
        </w:tc>
        <w:tc>
          <w:tcPr>
            <w:tcW w:w="662" w:type="dxa"/>
            <w:tcBorders>
              <w:top w:val="single" w:sz="6" w:space="0" w:color="000000"/>
              <w:left w:val="single" w:sz="6" w:space="0" w:color="000000"/>
              <w:bottom w:val="single" w:sz="6" w:space="0" w:color="000000"/>
              <w:right w:val="single" w:sz="6" w:space="0" w:color="000000"/>
            </w:tcBorders>
            <w:shd w:val="clear" w:color="000000" w:fill="FFFFFF"/>
          </w:tcPr>
          <w:p w:rsidR="00674BBB" w:rsidRDefault="00674BBB">
            <w:pPr>
              <w:autoSpaceDE w:val="0"/>
              <w:autoSpaceDN w:val="0"/>
              <w:adjustRightInd w:val="0"/>
              <w:spacing w:before="40" w:after="40"/>
              <w:jc w:val="center"/>
              <w:rPr>
                <w:rFonts w:hAnsi="Cambria"/>
                <w:sz w:val="22"/>
                <w:szCs w:val="22"/>
                <w:lang w:val="zh-CN"/>
              </w:rPr>
            </w:pPr>
          </w:p>
        </w:tc>
        <w:tc>
          <w:tcPr>
            <w:tcW w:w="663" w:type="dxa"/>
            <w:gridSpan w:val="2"/>
            <w:tcBorders>
              <w:top w:val="single" w:sz="6" w:space="0" w:color="000000"/>
              <w:left w:val="single" w:sz="6" w:space="0" w:color="000000"/>
              <w:bottom w:val="single" w:sz="6" w:space="0" w:color="000000"/>
              <w:right w:val="single" w:sz="6" w:space="0" w:color="000000"/>
            </w:tcBorders>
            <w:shd w:val="clear" w:color="000000" w:fill="FFFFFF"/>
          </w:tcPr>
          <w:p w:rsidR="00674BBB" w:rsidRDefault="00674BBB">
            <w:pPr>
              <w:autoSpaceDE w:val="0"/>
              <w:autoSpaceDN w:val="0"/>
              <w:adjustRightInd w:val="0"/>
              <w:spacing w:before="40" w:after="40"/>
              <w:jc w:val="center"/>
              <w:rPr>
                <w:rFonts w:hAnsi="Cambria"/>
                <w:sz w:val="22"/>
                <w:szCs w:val="22"/>
                <w:lang w:val="zh-CN"/>
              </w:rPr>
            </w:pPr>
          </w:p>
        </w:tc>
      </w:tr>
      <w:tr w:rsidR="00674BBB">
        <w:trPr>
          <w:trHeight w:hRule="exact" w:val="567"/>
          <w:jc w:val="center"/>
        </w:trPr>
        <w:tc>
          <w:tcPr>
            <w:tcW w:w="5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74BBB" w:rsidRDefault="00513EFC">
            <w:pPr>
              <w:autoSpaceDE w:val="0"/>
              <w:autoSpaceDN w:val="0"/>
              <w:adjustRightInd w:val="0"/>
              <w:spacing w:before="40" w:after="40"/>
              <w:jc w:val="center"/>
              <w:rPr>
                <w:rFonts w:hAnsi="Cambria"/>
                <w:sz w:val="22"/>
                <w:szCs w:val="22"/>
                <w:lang w:val="zh-CN"/>
              </w:rPr>
            </w:pPr>
            <w:r>
              <w:rPr>
                <w:rFonts w:hAnsi="Cambria"/>
                <w:sz w:val="22"/>
                <w:szCs w:val="22"/>
                <w:lang w:val="zh-CN"/>
              </w:rPr>
              <w:t>3</w:t>
            </w:r>
          </w:p>
        </w:tc>
        <w:tc>
          <w:tcPr>
            <w:tcW w:w="797" w:type="dxa"/>
            <w:tcBorders>
              <w:top w:val="single" w:sz="6" w:space="0" w:color="000000"/>
              <w:left w:val="single" w:sz="6" w:space="0" w:color="000000"/>
              <w:bottom w:val="single" w:sz="6" w:space="0" w:color="000000"/>
              <w:right w:val="single" w:sz="6" w:space="0" w:color="000000"/>
            </w:tcBorders>
            <w:shd w:val="clear" w:color="000000" w:fill="FFFFFF"/>
          </w:tcPr>
          <w:p w:rsidR="00674BBB" w:rsidRDefault="00674BBB">
            <w:pPr>
              <w:autoSpaceDE w:val="0"/>
              <w:autoSpaceDN w:val="0"/>
              <w:adjustRightInd w:val="0"/>
              <w:spacing w:before="40" w:after="40"/>
              <w:jc w:val="center"/>
              <w:rPr>
                <w:rFonts w:hAnsi="Cambria"/>
                <w:sz w:val="22"/>
                <w:szCs w:val="22"/>
                <w:lang w:val="zh-CN"/>
              </w:rPr>
            </w:pPr>
          </w:p>
        </w:tc>
        <w:tc>
          <w:tcPr>
            <w:tcW w:w="1827" w:type="dxa"/>
            <w:tcBorders>
              <w:top w:val="single" w:sz="6" w:space="0" w:color="000000"/>
              <w:left w:val="single" w:sz="6" w:space="0" w:color="000000"/>
              <w:bottom w:val="single" w:sz="6" w:space="0" w:color="000000"/>
              <w:right w:val="single" w:sz="6" w:space="0" w:color="000000"/>
            </w:tcBorders>
            <w:shd w:val="clear" w:color="000000" w:fill="FFFFFF"/>
          </w:tcPr>
          <w:p w:rsidR="00674BBB" w:rsidRDefault="00674BBB">
            <w:pPr>
              <w:autoSpaceDE w:val="0"/>
              <w:autoSpaceDN w:val="0"/>
              <w:adjustRightInd w:val="0"/>
              <w:spacing w:before="40" w:after="40"/>
              <w:jc w:val="center"/>
              <w:rPr>
                <w:rFonts w:hAnsi="Cambria"/>
                <w:sz w:val="22"/>
                <w:szCs w:val="22"/>
                <w:lang w:val="zh-CN"/>
              </w:rPr>
            </w:pPr>
          </w:p>
        </w:tc>
        <w:tc>
          <w:tcPr>
            <w:tcW w:w="810" w:type="dxa"/>
            <w:tcBorders>
              <w:top w:val="single" w:sz="6" w:space="0" w:color="000000"/>
              <w:left w:val="single" w:sz="6" w:space="0" w:color="000000"/>
              <w:bottom w:val="single" w:sz="6" w:space="0" w:color="000000"/>
              <w:right w:val="single" w:sz="6" w:space="0" w:color="000000"/>
            </w:tcBorders>
            <w:shd w:val="clear" w:color="000000" w:fill="FFFFFF"/>
          </w:tcPr>
          <w:p w:rsidR="00674BBB" w:rsidRDefault="00674BBB">
            <w:pPr>
              <w:autoSpaceDE w:val="0"/>
              <w:autoSpaceDN w:val="0"/>
              <w:adjustRightInd w:val="0"/>
              <w:spacing w:before="40" w:after="40"/>
              <w:jc w:val="center"/>
              <w:rPr>
                <w:rFonts w:hAnsi="Cambria"/>
                <w:sz w:val="22"/>
                <w:szCs w:val="22"/>
                <w:lang w:val="zh-CN"/>
              </w:rPr>
            </w:pPr>
          </w:p>
        </w:tc>
        <w:tc>
          <w:tcPr>
            <w:tcW w:w="810" w:type="dxa"/>
            <w:tcBorders>
              <w:top w:val="single" w:sz="6" w:space="0" w:color="000000"/>
              <w:left w:val="single" w:sz="6" w:space="0" w:color="000000"/>
              <w:bottom w:val="single" w:sz="6" w:space="0" w:color="000000"/>
              <w:right w:val="single" w:sz="6" w:space="0" w:color="000000"/>
            </w:tcBorders>
            <w:shd w:val="clear" w:color="000000" w:fill="FFFFFF"/>
          </w:tcPr>
          <w:p w:rsidR="00674BBB" w:rsidRDefault="00674BBB">
            <w:pPr>
              <w:autoSpaceDE w:val="0"/>
              <w:autoSpaceDN w:val="0"/>
              <w:adjustRightInd w:val="0"/>
              <w:spacing w:before="40" w:after="40"/>
              <w:jc w:val="center"/>
              <w:rPr>
                <w:rFonts w:hAnsi="Cambria"/>
                <w:sz w:val="22"/>
                <w:szCs w:val="22"/>
                <w:lang w:val="zh-CN"/>
              </w:rPr>
            </w:pPr>
          </w:p>
        </w:tc>
        <w:tc>
          <w:tcPr>
            <w:tcW w:w="2195" w:type="dxa"/>
            <w:tcBorders>
              <w:top w:val="single" w:sz="6" w:space="0" w:color="000000"/>
              <w:left w:val="single" w:sz="6" w:space="0" w:color="000000"/>
              <w:bottom w:val="single" w:sz="6" w:space="0" w:color="000000"/>
              <w:right w:val="single" w:sz="6" w:space="0" w:color="000000"/>
            </w:tcBorders>
            <w:shd w:val="clear" w:color="000000" w:fill="FFFFFF"/>
          </w:tcPr>
          <w:p w:rsidR="00674BBB" w:rsidRDefault="00674BBB">
            <w:pPr>
              <w:autoSpaceDE w:val="0"/>
              <w:autoSpaceDN w:val="0"/>
              <w:adjustRightInd w:val="0"/>
              <w:spacing w:before="40" w:after="40"/>
              <w:jc w:val="center"/>
              <w:rPr>
                <w:rFonts w:hAnsi="Cambria"/>
                <w:sz w:val="22"/>
                <w:szCs w:val="22"/>
                <w:lang w:val="zh-CN"/>
              </w:rPr>
            </w:pPr>
          </w:p>
        </w:tc>
        <w:tc>
          <w:tcPr>
            <w:tcW w:w="662" w:type="dxa"/>
            <w:tcBorders>
              <w:top w:val="single" w:sz="6" w:space="0" w:color="000000"/>
              <w:left w:val="single" w:sz="6" w:space="0" w:color="000000"/>
              <w:bottom w:val="single" w:sz="6" w:space="0" w:color="000000"/>
              <w:right w:val="single" w:sz="6" w:space="0" w:color="000000"/>
            </w:tcBorders>
            <w:shd w:val="clear" w:color="000000" w:fill="FFFFFF"/>
          </w:tcPr>
          <w:p w:rsidR="00674BBB" w:rsidRDefault="00674BBB">
            <w:pPr>
              <w:autoSpaceDE w:val="0"/>
              <w:autoSpaceDN w:val="0"/>
              <w:adjustRightInd w:val="0"/>
              <w:spacing w:before="40" w:after="40"/>
              <w:jc w:val="center"/>
              <w:rPr>
                <w:rFonts w:hAnsi="Cambria"/>
                <w:sz w:val="22"/>
                <w:szCs w:val="22"/>
                <w:lang w:val="zh-CN"/>
              </w:rPr>
            </w:pPr>
          </w:p>
        </w:tc>
        <w:tc>
          <w:tcPr>
            <w:tcW w:w="663" w:type="dxa"/>
            <w:gridSpan w:val="2"/>
            <w:tcBorders>
              <w:top w:val="single" w:sz="6" w:space="0" w:color="000000"/>
              <w:left w:val="single" w:sz="6" w:space="0" w:color="000000"/>
              <w:bottom w:val="single" w:sz="6" w:space="0" w:color="000000"/>
              <w:right w:val="single" w:sz="6" w:space="0" w:color="000000"/>
            </w:tcBorders>
            <w:shd w:val="clear" w:color="000000" w:fill="FFFFFF"/>
          </w:tcPr>
          <w:p w:rsidR="00674BBB" w:rsidRDefault="00674BBB">
            <w:pPr>
              <w:autoSpaceDE w:val="0"/>
              <w:autoSpaceDN w:val="0"/>
              <w:adjustRightInd w:val="0"/>
              <w:spacing w:before="40" w:after="40"/>
              <w:jc w:val="center"/>
              <w:rPr>
                <w:rFonts w:hAnsi="Cambria"/>
                <w:sz w:val="22"/>
                <w:szCs w:val="22"/>
                <w:lang w:val="zh-CN"/>
              </w:rPr>
            </w:pPr>
          </w:p>
        </w:tc>
      </w:tr>
      <w:tr w:rsidR="00674BBB">
        <w:trPr>
          <w:trHeight w:hRule="exact" w:val="567"/>
          <w:jc w:val="center"/>
        </w:trPr>
        <w:tc>
          <w:tcPr>
            <w:tcW w:w="5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74BBB" w:rsidRDefault="00513EFC">
            <w:pPr>
              <w:autoSpaceDE w:val="0"/>
              <w:autoSpaceDN w:val="0"/>
              <w:adjustRightInd w:val="0"/>
              <w:spacing w:before="40" w:after="40"/>
              <w:jc w:val="center"/>
              <w:rPr>
                <w:rFonts w:hAnsi="Cambria"/>
                <w:sz w:val="22"/>
                <w:szCs w:val="22"/>
                <w:lang w:val="zh-CN"/>
              </w:rPr>
            </w:pPr>
            <w:r>
              <w:rPr>
                <w:rFonts w:hAnsi="Cambria"/>
                <w:sz w:val="22"/>
                <w:szCs w:val="22"/>
                <w:lang w:val="zh-CN"/>
              </w:rPr>
              <w:t>4</w:t>
            </w:r>
          </w:p>
        </w:tc>
        <w:tc>
          <w:tcPr>
            <w:tcW w:w="797" w:type="dxa"/>
            <w:tcBorders>
              <w:top w:val="single" w:sz="6" w:space="0" w:color="000000"/>
              <w:left w:val="single" w:sz="6" w:space="0" w:color="000000"/>
              <w:bottom w:val="single" w:sz="6" w:space="0" w:color="000000"/>
              <w:right w:val="single" w:sz="6" w:space="0" w:color="000000"/>
            </w:tcBorders>
            <w:shd w:val="clear" w:color="000000" w:fill="FFFFFF"/>
          </w:tcPr>
          <w:p w:rsidR="00674BBB" w:rsidRDefault="00674BBB">
            <w:pPr>
              <w:autoSpaceDE w:val="0"/>
              <w:autoSpaceDN w:val="0"/>
              <w:adjustRightInd w:val="0"/>
              <w:spacing w:before="40" w:after="40"/>
              <w:jc w:val="center"/>
              <w:rPr>
                <w:rFonts w:hAnsi="Cambria"/>
                <w:sz w:val="22"/>
                <w:szCs w:val="22"/>
                <w:lang w:val="zh-CN"/>
              </w:rPr>
            </w:pPr>
          </w:p>
        </w:tc>
        <w:tc>
          <w:tcPr>
            <w:tcW w:w="1827" w:type="dxa"/>
            <w:tcBorders>
              <w:top w:val="single" w:sz="6" w:space="0" w:color="000000"/>
              <w:left w:val="single" w:sz="6" w:space="0" w:color="000000"/>
              <w:bottom w:val="single" w:sz="6" w:space="0" w:color="000000"/>
              <w:right w:val="single" w:sz="6" w:space="0" w:color="000000"/>
            </w:tcBorders>
            <w:shd w:val="clear" w:color="000000" w:fill="FFFFFF"/>
          </w:tcPr>
          <w:p w:rsidR="00674BBB" w:rsidRDefault="00674BBB">
            <w:pPr>
              <w:autoSpaceDE w:val="0"/>
              <w:autoSpaceDN w:val="0"/>
              <w:adjustRightInd w:val="0"/>
              <w:spacing w:before="40" w:after="40"/>
              <w:jc w:val="center"/>
              <w:rPr>
                <w:rFonts w:hAnsi="Cambria"/>
                <w:sz w:val="22"/>
                <w:szCs w:val="22"/>
                <w:lang w:val="zh-CN"/>
              </w:rPr>
            </w:pPr>
          </w:p>
        </w:tc>
        <w:tc>
          <w:tcPr>
            <w:tcW w:w="810" w:type="dxa"/>
            <w:tcBorders>
              <w:top w:val="single" w:sz="6" w:space="0" w:color="000000"/>
              <w:left w:val="single" w:sz="6" w:space="0" w:color="000000"/>
              <w:bottom w:val="single" w:sz="6" w:space="0" w:color="000000"/>
              <w:right w:val="single" w:sz="6" w:space="0" w:color="000000"/>
            </w:tcBorders>
            <w:shd w:val="clear" w:color="000000" w:fill="FFFFFF"/>
          </w:tcPr>
          <w:p w:rsidR="00674BBB" w:rsidRDefault="00674BBB">
            <w:pPr>
              <w:autoSpaceDE w:val="0"/>
              <w:autoSpaceDN w:val="0"/>
              <w:adjustRightInd w:val="0"/>
              <w:spacing w:before="40" w:after="40"/>
              <w:jc w:val="center"/>
              <w:rPr>
                <w:rFonts w:hAnsi="Cambria"/>
                <w:sz w:val="22"/>
                <w:szCs w:val="22"/>
                <w:lang w:val="zh-CN"/>
              </w:rPr>
            </w:pPr>
          </w:p>
        </w:tc>
        <w:tc>
          <w:tcPr>
            <w:tcW w:w="810" w:type="dxa"/>
            <w:tcBorders>
              <w:top w:val="single" w:sz="6" w:space="0" w:color="000000"/>
              <w:left w:val="single" w:sz="6" w:space="0" w:color="000000"/>
              <w:bottom w:val="single" w:sz="6" w:space="0" w:color="000000"/>
              <w:right w:val="single" w:sz="6" w:space="0" w:color="000000"/>
            </w:tcBorders>
            <w:shd w:val="clear" w:color="000000" w:fill="FFFFFF"/>
          </w:tcPr>
          <w:p w:rsidR="00674BBB" w:rsidRDefault="00674BBB">
            <w:pPr>
              <w:autoSpaceDE w:val="0"/>
              <w:autoSpaceDN w:val="0"/>
              <w:adjustRightInd w:val="0"/>
              <w:spacing w:before="40" w:after="40"/>
              <w:jc w:val="center"/>
              <w:rPr>
                <w:rFonts w:hAnsi="Cambria"/>
                <w:sz w:val="22"/>
                <w:szCs w:val="22"/>
                <w:lang w:val="zh-CN"/>
              </w:rPr>
            </w:pPr>
          </w:p>
        </w:tc>
        <w:tc>
          <w:tcPr>
            <w:tcW w:w="2195" w:type="dxa"/>
            <w:tcBorders>
              <w:top w:val="single" w:sz="6" w:space="0" w:color="000000"/>
              <w:left w:val="single" w:sz="6" w:space="0" w:color="000000"/>
              <w:bottom w:val="single" w:sz="6" w:space="0" w:color="000000"/>
              <w:right w:val="single" w:sz="6" w:space="0" w:color="000000"/>
            </w:tcBorders>
            <w:shd w:val="clear" w:color="000000" w:fill="FFFFFF"/>
          </w:tcPr>
          <w:p w:rsidR="00674BBB" w:rsidRDefault="00674BBB">
            <w:pPr>
              <w:autoSpaceDE w:val="0"/>
              <w:autoSpaceDN w:val="0"/>
              <w:adjustRightInd w:val="0"/>
              <w:spacing w:before="40" w:after="40"/>
              <w:jc w:val="center"/>
              <w:rPr>
                <w:rFonts w:hAnsi="Cambria"/>
                <w:sz w:val="22"/>
                <w:szCs w:val="22"/>
                <w:lang w:val="zh-CN"/>
              </w:rPr>
            </w:pPr>
          </w:p>
        </w:tc>
        <w:tc>
          <w:tcPr>
            <w:tcW w:w="662" w:type="dxa"/>
            <w:tcBorders>
              <w:top w:val="single" w:sz="6" w:space="0" w:color="000000"/>
              <w:left w:val="single" w:sz="6" w:space="0" w:color="000000"/>
              <w:bottom w:val="single" w:sz="6" w:space="0" w:color="000000"/>
              <w:right w:val="single" w:sz="6" w:space="0" w:color="000000"/>
            </w:tcBorders>
            <w:shd w:val="clear" w:color="000000" w:fill="FFFFFF"/>
          </w:tcPr>
          <w:p w:rsidR="00674BBB" w:rsidRDefault="00674BBB">
            <w:pPr>
              <w:autoSpaceDE w:val="0"/>
              <w:autoSpaceDN w:val="0"/>
              <w:adjustRightInd w:val="0"/>
              <w:spacing w:before="40" w:after="40"/>
              <w:jc w:val="center"/>
              <w:rPr>
                <w:rFonts w:hAnsi="Cambria"/>
                <w:sz w:val="22"/>
                <w:szCs w:val="22"/>
                <w:lang w:val="zh-CN"/>
              </w:rPr>
            </w:pPr>
          </w:p>
        </w:tc>
        <w:tc>
          <w:tcPr>
            <w:tcW w:w="663" w:type="dxa"/>
            <w:gridSpan w:val="2"/>
            <w:tcBorders>
              <w:top w:val="single" w:sz="6" w:space="0" w:color="000000"/>
              <w:left w:val="single" w:sz="6" w:space="0" w:color="000000"/>
              <w:bottom w:val="single" w:sz="6" w:space="0" w:color="000000"/>
              <w:right w:val="single" w:sz="6" w:space="0" w:color="000000"/>
            </w:tcBorders>
            <w:shd w:val="clear" w:color="000000" w:fill="FFFFFF"/>
          </w:tcPr>
          <w:p w:rsidR="00674BBB" w:rsidRDefault="00674BBB">
            <w:pPr>
              <w:autoSpaceDE w:val="0"/>
              <w:autoSpaceDN w:val="0"/>
              <w:adjustRightInd w:val="0"/>
              <w:spacing w:before="40" w:after="40"/>
              <w:jc w:val="center"/>
              <w:rPr>
                <w:rFonts w:hAnsi="Cambria"/>
                <w:sz w:val="22"/>
                <w:szCs w:val="22"/>
                <w:lang w:val="zh-CN"/>
              </w:rPr>
            </w:pPr>
          </w:p>
        </w:tc>
      </w:tr>
      <w:tr w:rsidR="00674BBB">
        <w:trPr>
          <w:trHeight w:hRule="exact" w:val="567"/>
          <w:jc w:val="center"/>
        </w:trPr>
        <w:tc>
          <w:tcPr>
            <w:tcW w:w="5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74BBB" w:rsidRDefault="00513EFC">
            <w:pPr>
              <w:autoSpaceDE w:val="0"/>
              <w:autoSpaceDN w:val="0"/>
              <w:adjustRightInd w:val="0"/>
              <w:spacing w:before="40" w:after="40"/>
              <w:rPr>
                <w:rFonts w:hAnsi="Cambria"/>
                <w:sz w:val="22"/>
                <w:szCs w:val="22"/>
                <w:lang w:val="zh-CN"/>
              </w:rPr>
            </w:pPr>
            <w:r>
              <w:rPr>
                <w:rFonts w:hAnsi="Cambria" w:hint="eastAsia"/>
                <w:sz w:val="24"/>
                <w:lang w:val="zh-CN"/>
              </w:rPr>
              <w:t>…</w:t>
            </w:r>
          </w:p>
        </w:tc>
        <w:tc>
          <w:tcPr>
            <w:tcW w:w="797" w:type="dxa"/>
            <w:tcBorders>
              <w:top w:val="single" w:sz="6" w:space="0" w:color="000000"/>
              <w:left w:val="single" w:sz="6" w:space="0" w:color="000000"/>
              <w:bottom w:val="single" w:sz="6" w:space="0" w:color="000000"/>
              <w:right w:val="single" w:sz="6" w:space="0" w:color="000000"/>
            </w:tcBorders>
            <w:shd w:val="clear" w:color="000000" w:fill="FFFFFF"/>
          </w:tcPr>
          <w:p w:rsidR="00674BBB" w:rsidRDefault="00674BBB">
            <w:pPr>
              <w:autoSpaceDE w:val="0"/>
              <w:autoSpaceDN w:val="0"/>
              <w:adjustRightInd w:val="0"/>
              <w:spacing w:before="40" w:after="40"/>
              <w:jc w:val="center"/>
              <w:rPr>
                <w:rFonts w:hAnsi="Cambria"/>
                <w:sz w:val="22"/>
                <w:szCs w:val="22"/>
                <w:lang w:val="zh-CN"/>
              </w:rPr>
            </w:pPr>
          </w:p>
        </w:tc>
        <w:tc>
          <w:tcPr>
            <w:tcW w:w="1827" w:type="dxa"/>
            <w:tcBorders>
              <w:top w:val="single" w:sz="6" w:space="0" w:color="000000"/>
              <w:left w:val="single" w:sz="6" w:space="0" w:color="000000"/>
              <w:bottom w:val="single" w:sz="6" w:space="0" w:color="000000"/>
              <w:right w:val="single" w:sz="6" w:space="0" w:color="000000"/>
            </w:tcBorders>
            <w:shd w:val="clear" w:color="000000" w:fill="FFFFFF"/>
          </w:tcPr>
          <w:p w:rsidR="00674BBB" w:rsidRDefault="00674BBB">
            <w:pPr>
              <w:autoSpaceDE w:val="0"/>
              <w:autoSpaceDN w:val="0"/>
              <w:adjustRightInd w:val="0"/>
              <w:spacing w:before="40" w:after="40"/>
              <w:jc w:val="center"/>
              <w:rPr>
                <w:rFonts w:hAnsi="Cambria"/>
                <w:sz w:val="22"/>
                <w:szCs w:val="22"/>
                <w:lang w:val="zh-CN"/>
              </w:rPr>
            </w:pPr>
          </w:p>
        </w:tc>
        <w:tc>
          <w:tcPr>
            <w:tcW w:w="810" w:type="dxa"/>
            <w:tcBorders>
              <w:top w:val="single" w:sz="6" w:space="0" w:color="000000"/>
              <w:left w:val="single" w:sz="6" w:space="0" w:color="000000"/>
              <w:bottom w:val="single" w:sz="6" w:space="0" w:color="000000"/>
              <w:right w:val="single" w:sz="6" w:space="0" w:color="000000"/>
            </w:tcBorders>
            <w:shd w:val="clear" w:color="000000" w:fill="FFFFFF"/>
          </w:tcPr>
          <w:p w:rsidR="00674BBB" w:rsidRDefault="00674BBB">
            <w:pPr>
              <w:autoSpaceDE w:val="0"/>
              <w:autoSpaceDN w:val="0"/>
              <w:adjustRightInd w:val="0"/>
              <w:spacing w:before="40" w:after="40"/>
              <w:jc w:val="center"/>
              <w:rPr>
                <w:rFonts w:hAnsi="Cambria"/>
                <w:sz w:val="22"/>
                <w:szCs w:val="22"/>
                <w:lang w:val="zh-CN"/>
              </w:rPr>
            </w:pPr>
          </w:p>
        </w:tc>
        <w:tc>
          <w:tcPr>
            <w:tcW w:w="810" w:type="dxa"/>
            <w:tcBorders>
              <w:top w:val="single" w:sz="6" w:space="0" w:color="000000"/>
              <w:left w:val="single" w:sz="6" w:space="0" w:color="000000"/>
              <w:bottom w:val="single" w:sz="6" w:space="0" w:color="000000"/>
              <w:right w:val="single" w:sz="6" w:space="0" w:color="000000"/>
            </w:tcBorders>
            <w:shd w:val="clear" w:color="000000" w:fill="FFFFFF"/>
          </w:tcPr>
          <w:p w:rsidR="00674BBB" w:rsidRDefault="00674BBB">
            <w:pPr>
              <w:autoSpaceDE w:val="0"/>
              <w:autoSpaceDN w:val="0"/>
              <w:adjustRightInd w:val="0"/>
              <w:spacing w:before="40" w:after="40"/>
              <w:jc w:val="center"/>
              <w:rPr>
                <w:rFonts w:hAnsi="Cambria"/>
                <w:sz w:val="22"/>
                <w:szCs w:val="22"/>
                <w:lang w:val="zh-CN"/>
              </w:rPr>
            </w:pPr>
          </w:p>
        </w:tc>
        <w:tc>
          <w:tcPr>
            <w:tcW w:w="2195" w:type="dxa"/>
            <w:tcBorders>
              <w:top w:val="single" w:sz="6" w:space="0" w:color="000000"/>
              <w:left w:val="single" w:sz="6" w:space="0" w:color="000000"/>
              <w:bottom w:val="single" w:sz="6" w:space="0" w:color="000000"/>
              <w:right w:val="single" w:sz="6" w:space="0" w:color="000000"/>
            </w:tcBorders>
            <w:shd w:val="clear" w:color="000000" w:fill="FFFFFF"/>
          </w:tcPr>
          <w:p w:rsidR="00674BBB" w:rsidRDefault="00674BBB">
            <w:pPr>
              <w:autoSpaceDE w:val="0"/>
              <w:autoSpaceDN w:val="0"/>
              <w:adjustRightInd w:val="0"/>
              <w:spacing w:before="40" w:after="40"/>
              <w:jc w:val="center"/>
              <w:rPr>
                <w:rFonts w:hAnsi="Cambria"/>
                <w:sz w:val="22"/>
                <w:szCs w:val="22"/>
                <w:lang w:val="zh-CN"/>
              </w:rPr>
            </w:pPr>
          </w:p>
        </w:tc>
        <w:tc>
          <w:tcPr>
            <w:tcW w:w="662" w:type="dxa"/>
            <w:tcBorders>
              <w:top w:val="single" w:sz="6" w:space="0" w:color="000000"/>
              <w:left w:val="single" w:sz="6" w:space="0" w:color="000000"/>
              <w:bottom w:val="single" w:sz="6" w:space="0" w:color="000000"/>
              <w:right w:val="single" w:sz="6" w:space="0" w:color="000000"/>
            </w:tcBorders>
            <w:shd w:val="clear" w:color="000000" w:fill="FFFFFF"/>
          </w:tcPr>
          <w:p w:rsidR="00674BBB" w:rsidRDefault="00674BBB">
            <w:pPr>
              <w:autoSpaceDE w:val="0"/>
              <w:autoSpaceDN w:val="0"/>
              <w:adjustRightInd w:val="0"/>
              <w:spacing w:before="40" w:after="40"/>
              <w:jc w:val="center"/>
              <w:rPr>
                <w:rFonts w:hAnsi="Cambria"/>
                <w:sz w:val="22"/>
                <w:szCs w:val="22"/>
                <w:lang w:val="zh-CN"/>
              </w:rPr>
            </w:pPr>
          </w:p>
        </w:tc>
        <w:tc>
          <w:tcPr>
            <w:tcW w:w="663" w:type="dxa"/>
            <w:gridSpan w:val="2"/>
            <w:tcBorders>
              <w:top w:val="single" w:sz="6" w:space="0" w:color="000000"/>
              <w:left w:val="single" w:sz="6" w:space="0" w:color="000000"/>
              <w:bottom w:val="single" w:sz="6" w:space="0" w:color="000000"/>
              <w:right w:val="single" w:sz="6" w:space="0" w:color="000000"/>
            </w:tcBorders>
            <w:shd w:val="clear" w:color="000000" w:fill="FFFFFF"/>
          </w:tcPr>
          <w:p w:rsidR="00674BBB" w:rsidRDefault="00674BBB">
            <w:pPr>
              <w:autoSpaceDE w:val="0"/>
              <w:autoSpaceDN w:val="0"/>
              <w:adjustRightInd w:val="0"/>
              <w:spacing w:before="40" w:after="40"/>
              <w:jc w:val="center"/>
              <w:rPr>
                <w:rFonts w:hAnsi="Cambria"/>
                <w:sz w:val="22"/>
                <w:szCs w:val="22"/>
                <w:lang w:val="zh-CN"/>
              </w:rPr>
            </w:pPr>
          </w:p>
        </w:tc>
      </w:tr>
    </w:tbl>
    <w:p w:rsidR="00674BBB" w:rsidRDefault="00513EFC">
      <w:pPr>
        <w:autoSpaceDE w:val="0"/>
        <w:autoSpaceDN w:val="0"/>
        <w:adjustRightInd w:val="0"/>
        <w:ind w:firstLine="480"/>
        <w:rPr>
          <w:rFonts w:hAnsi="Cambria"/>
          <w:sz w:val="24"/>
          <w:lang w:val="zh-CN"/>
        </w:rPr>
      </w:pPr>
      <w:r>
        <w:rPr>
          <w:rFonts w:hAnsi="Cambria" w:hint="eastAsia"/>
          <w:sz w:val="24"/>
          <w:lang w:val="zh-CN"/>
        </w:rPr>
        <w:t>注：</w:t>
      </w:r>
      <w:r>
        <w:rPr>
          <w:rFonts w:hAnsi="Cambria"/>
          <w:sz w:val="24"/>
          <w:lang w:val="zh-CN"/>
        </w:rPr>
        <w:t>1.</w:t>
      </w:r>
      <w:r>
        <w:rPr>
          <w:rFonts w:hAnsi="Cambria" w:hint="eastAsia"/>
          <w:sz w:val="24"/>
          <w:lang w:val="zh-CN"/>
        </w:rPr>
        <w:t>本表应按照每包产品序号的指标逐项填写，不得遗漏。</w:t>
      </w:r>
    </w:p>
    <w:p w:rsidR="00674BBB" w:rsidRDefault="00513EFC">
      <w:pPr>
        <w:autoSpaceDE w:val="0"/>
        <w:autoSpaceDN w:val="0"/>
        <w:adjustRightInd w:val="0"/>
        <w:ind w:firstLine="480"/>
        <w:rPr>
          <w:rFonts w:hAnsi="Cambria"/>
          <w:sz w:val="24"/>
          <w:lang w:val="zh-CN"/>
        </w:rPr>
      </w:pPr>
      <w:r>
        <w:rPr>
          <w:rFonts w:hAnsi="Cambria" w:hint="eastAsia"/>
          <w:sz w:val="24"/>
        </w:rPr>
        <w:t>2</w:t>
      </w:r>
      <w:r>
        <w:rPr>
          <w:rFonts w:hAnsi="Cambria"/>
          <w:sz w:val="24"/>
          <w:lang w:val="zh-CN"/>
        </w:rPr>
        <w:t xml:space="preserve">. </w:t>
      </w:r>
      <w:r>
        <w:rPr>
          <w:rFonts w:hAnsi="Cambria" w:hint="eastAsia"/>
          <w:sz w:val="24"/>
          <w:lang w:val="zh-CN"/>
        </w:rPr>
        <w:t>投标人响应采购需求应具体、明确，应以招标项目参数要求为基本投标要求，对超出或不满足招标项目参数要求的指标需列出“</w:t>
      </w:r>
      <w:r>
        <w:rPr>
          <w:rFonts w:hAnsi="Cambria"/>
          <w:sz w:val="24"/>
          <w:lang w:val="zh-CN"/>
        </w:rPr>
        <w:t>+</w:t>
      </w:r>
      <w:r>
        <w:rPr>
          <w:rFonts w:hAnsi="Cambria" w:hint="eastAsia"/>
          <w:sz w:val="24"/>
          <w:lang w:val="zh-CN"/>
        </w:rPr>
        <w:t>、-”偏差，并做出详细说明；如果只注明“</w:t>
      </w:r>
      <w:r>
        <w:rPr>
          <w:rFonts w:hAnsi="Cambria"/>
          <w:sz w:val="24"/>
          <w:lang w:val="zh-CN"/>
        </w:rPr>
        <w:t>+</w:t>
      </w:r>
      <w:r>
        <w:rPr>
          <w:rFonts w:hAnsi="Cambria" w:hint="eastAsia"/>
          <w:sz w:val="24"/>
          <w:lang w:val="zh-CN"/>
        </w:rPr>
        <w:t>”、“-”或未填写，将视为该项指标不响应。对满足招标项目参数要求的指标只需填写“</w:t>
      </w:r>
      <w:r>
        <w:rPr>
          <w:rFonts w:hAnsi="Cambria"/>
          <w:sz w:val="24"/>
          <w:lang w:val="zh-CN"/>
        </w:rPr>
        <w:t>0</w:t>
      </w:r>
      <w:r>
        <w:rPr>
          <w:rFonts w:hAnsi="Cambria"/>
          <w:sz w:val="24"/>
          <w:lang w:val="zh-CN"/>
        </w:rPr>
        <w:t>”</w:t>
      </w:r>
      <w:r>
        <w:rPr>
          <w:rFonts w:hAnsi="Cambria"/>
          <w:sz w:val="24"/>
          <w:lang w:val="zh-CN"/>
        </w:rPr>
        <w:t>偏差</w:t>
      </w:r>
      <w:r>
        <w:rPr>
          <w:rFonts w:hAnsi="Cambria" w:hint="eastAsia"/>
          <w:sz w:val="24"/>
          <w:lang w:val="zh-CN"/>
        </w:rPr>
        <w:t>。</w:t>
      </w:r>
    </w:p>
    <w:p w:rsidR="00674BBB" w:rsidRDefault="00513EFC">
      <w:pPr>
        <w:autoSpaceDE w:val="0"/>
        <w:autoSpaceDN w:val="0"/>
        <w:adjustRightInd w:val="0"/>
        <w:ind w:firstLine="480"/>
        <w:rPr>
          <w:rFonts w:hAnsi="Cambria"/>
          <w:sz w:val="24"/>
          <w:lang w:val="zh-CN"/>
        </w:rPr>
      </w:pPr>
      <w:r>
        <w:rPr>
          <w:rFonts w:hAnsi="Cambria" w:hint="eastAsia"/>
          <w:sz w:val="24"/>
        </w:rPr>
        <w:t>3</w:t>
      </w:r>
      <w:r>
        <w:rPr>
          <w:rFonts w:hAnsi="Cambria"/>
          <w:sz w:val="24"/>
          <w:lang w:val="zh-CN"/>
        </w:rPr>
        <w:t xml:space="preserve">. </w:t>
      </w:r>
      <w:r>
        <w:rPr>
          <w:rFonts w:hAnsi="Cambria" w:hint="eastAsia"/>
          <w:sz w:val="24"/>
          <w:lang w:val="zh-CN"/>
        </w:rPr>
        <w:t>投标人应按投标产品实际情况填写，不得照抄、复制招标文件技术参数要求。</w:t>
      </w:r>
    </w:p>
    <w:p w:rsidR="00674BBB" w:rsidRDefault="00513EFC">
      <w:pPr>
        <w:autoSpaceDE w:val="0"/>
        <w:autoSpaceDN w:val="0"/>
        <w:adjustRightInd w:val="0"/>
        <w:ind w:firstLine="480"/>
        <w:rPr>
          <w:rFonts w:hAnsi="Cambria"/>
          <w:sz w:val="24"/>
          <w:lang w:val="zh-CN"/>
        </w:rPr>
      </w:pPr>
      <w:r>
        <w:rPr>
          <w:rFonts w:hAnsi="Cambria" w:hint="eastAsia"/>
          <w:sz w:val="24"/>
        </w:rPr>
        <w:t>4</w:t>
      </w:r>
      <w:r>
        <w:rPr>
          <w:rFonts w:hAnsi="Cambria"/>
          <w:sz w:val="24"/>
          <w:lang w:val="zh-CN"/>
        </w:rPr>
        <w:t xml:space="preserve">. </w:t>
      </w:r>
      <w:r>
        <w:rPr>
          <w:rFonts w:hAnsi="Cambria" w:hint="eastAsia"/>
          <w:sz w:val="24"/>
          <w:lang w:val="zh-CN"/>
        </w:rPr>
        <w:t>投标人响应采购需求应具体、明确，含糊不清、不确切或伪造、编造证明材料的，按照实质性不响应处理。对伪造、编造证明材料的，将报送采购监管部门查处。</w:t>
      </w:r>
    </w:p>
    <w:p w:rsidR="00674BBB" w:rsidRDefault="00513EFC">
      <w:pPr>
        <w:autoSpaceDE w:val="0"/>
        <w:autoSpaceDN w:val="0"/>
        <w:adjustRightInd w:val="0"/>
        <w:ind w:firstLineChars="1848" w:firstLine="4453"/>
        <w:jc w:val="right"/>
        <w:rPr>
          <w:rFonts w:hAnsi="Cambria"/>
          <w:b/>
          <w:sz w:val="24"/>
          <w:lang w:val="zh-CN"/>
        </w:rPr>
      </w:pPr>
      <w:r>
        <w:rPr>
          <w:rFonts w:hAnsi="Cambria" w:hint="eastAsia"/>
          <w:b/>
          <w:sz w:val="24"/>
          <w:lang w:val="zh-CN"/>
        </w:rPr>
        <w:t>供应商：（公章）</w:t>
      </w:r>
    </w:p>
    <w:p w:rsidR="00674BBB" w:rsidRDefault="00513EFC">
      <w:pPr>
        <w:autoSpaceDE w:val="0"/>
        <w:autoSpaceDN w:val="0"/>
        <w:adjustRightInd w:val="0"/>
        <w:ind w:firstLine="482"/>
        <w:jc w:val="right"/>
        <w:rPr>
          <w:rFonts w:hAnsi="Cambria"/>
          <w:b/>
          <w:sz w:val="24"/>
          <w:lang w:val="zh-CN"/>
        </w:rPr>
      </w:pPr>
      <w:r>
        <w:rPr>
          <w:rFonts w:hAnsi="Cambria" w:hint="eastAsia"/>
          <w:b/>
          <w:sz w:val="24"/>
          <w:lang w:val="zh-CN"/>
        </w:rPr>
        <w:t>法定代表人或委托代理人：      （签字）</w:t>
      </w:r>
    </w:p>
    <w:p w:rsidR="00674BBB" w:rsidRDefault="00513EFC">
      <w:pPr>
        <w:autoSpaceDE w:val="0"/>
        <w:autoSpaceDN w:val="0"/>
        <w:adjustRightInd w:val="0"/>
        <w:ind w:firstLine="482"/>
        <w:jc w:val="right"/>
        <w:rPr>
          <w:rFonts w:hAnsi="Cambria"/>
          <w:sz w:val="24"/>
          <w:lang w:val="zh-CN"/>
        </w:rPr>
      </w:pPr>
      <w:r>
        <w:rPr>
          <w:rFonts w:hAnsi="Cambria" w:hint="eastAsia"/>
          <w:b/>
          <w:sz w:val="24"/>
          <w:lang w:val="zh-CN"/>
        </w:rPr>
        <w:t>年月日</w:t>
      </w:r>
    </w:p>
    <w:p w:rsidR="00674BBB" w:rsidRDefault="00674BBB">
      <w:pPr>
        <w:autoSpaceDE w:val="0"/>
        <w:autoSpaceDN w:val="0"/>
        <w:adjustRightInd w:val="0"/>
        <w:ind w:firstLine="562"/>
        <w:jc w:val="left"/>
        <w:rPr>
          <w:rFonts w:ascii="Cambria" w:hAnsi="Cambria" w:cs="Cambria"/>
          <w:b/>
          <w:sz w:val="28"/>
          <w:szCs w:val="28"/>
        </w:rPr>
      </w:pPr>
    </w:p>
    <w:p w:rsidR="00674BBB" w:rsidRDefault="00674BBB">
      <w:pPr>
        <w:autoSpaceDE w:val="0"/>
        <w:autoSpaceDN w:val="0"/>
        <w:adjustRightInd w:val="0"/>
        <w:ind w:firstLine="482"/>
        <w:rPr>
          <w:rFonts w:hAnsi="Cambria"/>
          <w:b/>
          <w:sz w:val="24"/>
          <w:lang w:val="zh-CN"/>
        </w:rPr>
      </w:pPr>
    </w:p>
    <w:p w:rsidR="00674BBB" w:rsidRDefault="00513EFC">
      <w:pPr>
        <w:widowControl/>
        <w:spacing w:line="360" w:lineRule="auto"/>
        <w:jc w:val="left"/>
        <w:rPr>
          <w:rFonts w:cs="Times New Roman"/>
          <w:b/>
          <w:sz w:val="24"/>
          <w:szCs w:val="32"/>
        </w:rPr>
      </w:pPr>
      <w:r>
        <w:br w:type="page"/>
      </w:r>
    </w:p>
    <w:p w:rsidR="00674BBB" w:rsidRDefault="00513EFC">
      <w:pPr>
        <w:pStyle w:val="3"/>
      </w:pPr>
      <w:bookmarkStart w:id="193" w:name="_Toc37756548"/>
      <w:r>
        <w:rPr>
          <w:rFonts w:hint="eastAsia"/>
        </w:rPr>
        <w:lastRenderedPageBreak/>
        <w:t>附件</w:t>
      </w:r>
      <w:bookmarkStart w:id="194" w:name="_Toc325726043"/>
      <w:bookmarkStart w:id="195" w:name="_Toc376936774"/>
      <w:bookmarkStart w:id="196" w:name="_Toc376936773"/>
      <w:bookmarkStart w:id="197" w:name="_Toc325726042"/>
      <w:r>
        <w:rPr>
          <w:rFonts w:hint="eastAsia"/>
        </w:rPr>
        <w:t>6：法定代表人证明书</w:t>
      </w:r>
      <w:bookmarkEnd w:id="187"/>
      <w:bookmarkEnd w:id="188"/>
      <w:bookmarkEnd w:id="193"/>
      <w:bookmarkEnd w:id="194"/>
      <w:bookmarkEnd w:id="195"/>
    </w:p>
    <w:p w:rsidR="00674BBB" w:rsidRDefault="00674BBB">
      <w:pPr>
        <w:spacing w:line="360" w:lineRule="auto"/>
        <w:jc w:val="center"/>
        <w:rPr>
          <w:b/>
          <w:bCs w:val="0"/>
          <w:sz w:val="24"/>
          <w:szCs w:val="24"/>
        </w:rPr>
      </w:pPr>
    </w:p>
    <w:p w:rsidR="00674BBB" w:rsidRDefault="00513EFC">
      <w:pPr>
        <w:spacing w:line="360" w:lineRule="auto"/>
        <w:jc w:val="center"/>
        <w:rPr>
          <w:b/>
          <w:bCs w:val="0"/>
          <w:sz w:val="24"/>
          <w:szCs w:val="24"/>
        </w:rPr>
      </w:pPr>
      <w:r>
        <w:rPr>
          <w:rFonts w:hint="eastAsia"/>
          <w:b/>
          <w:bCs w:val="0"/>
          <w:sz w:val="24"/>
          <w:szCs w:val="24"/>
        </w:rPr>
        <w:t>法定代表人证明书</w:t>
      </w:r>
    </w:p>
    <w:p w:rsidR="00674BBB" w:rsidRDefault="00674BBB">
      <w:pPr>
        <w:spacing w:line="360" w:lineRule="auto"/>
        <w:rPr>
          <w:b/>
          <w:bCs w:val="0"/>
          <w:sz w:val="24"/>
          <w:szCs w:val="24"/>
        </w:rPr>
      </w:pPr>
    </w:p>
    <w:p w:rsidR="00674BBB" w:rsidRDefault="00513EFC">
      <w:pPr>
        <w:spacing w:line="360" w:lineRule="auto"/>
        <w:rPr>
          <w:b/>
          <w:bCs w:val="0"/>
          <w:sz w:val="24"/>
          <w:szCs w:val="24"/>
        </w:rPr>
      </w:pPr>
      <w:r>
        <w:rPr>
          <w:rFonts w:hint="eastAsia"/>
          <w:b/>
          <w:bCs w:val="0"/>
          <w:sz w:val="24"/>
          <w:szCs w:val="24"/>
        </w:rPr>
        <w:t>致：青海港鑫工程咨询有限公司</w:t>
      </w:r>
    </w:p>
    <w:p w:rsidR="00674BBB" w:rsidRDefault="00674BBB">
      <w:pPr>
        <w:autoSpaceDE w:val="0"/>
        <w:autoSpaceDN w:val="0"/>
        <w:spacing w:line="360" w:lineRule="auto"/>
        <w:jc w:val="left"/>
        <w:rPr>
          <w:sz w:val="24"/>
          <w:szCs w:val="24"/>
        </w:rPr>
      </w:pPr>
    </w:p>
    <w:p w:rsidR="00674BBB" w:rsidRDefault="00513EFC">
      <w:pPr>
        <w:autoSpaceDE w:val="0"/>
        <w:autoSpaceDN w:val="0"/>
        <w:spacing w:line="360" w:lineRule="auto"/>
        <w:jc w:val="left"/>
        <w:rPr>
          <w:sz w:val="24"/>
          <w:szCs w:val="24"/>
        </w:rPr>
      </w:pPr>
      <w:r>
        <w:rPr>
          <w:rFonts w:hint="eastAsia"/>
          <w:sz w:val="24"/>
          <w:szCs w:val="24"/>
          <w:u w:val="single"/>
        </w:rPr>
        <w:t xml:space="preserve"> （法定代表人姓名） </w:t>
      </w:r>
      <w:r>
        <w:rPr>
          <w:rFonts w:hint="eastAsia"/>
          <w:sz w:val="24"/>
          <w:szCs w:val="24"/>
        </w:rPr>
        <w:t>现任我单位职务，为法定代表人，特此证明。</w:t>
      </w:r>
    </w:p>
    <w:p w:rsidR="00674BBB" w:rsidRDefault="00674BBB">
      <w:pPr>
        <w:autoSpaceDE w:val="0"/>
        <w:autoSpaceDN w:val="0"/>
        <w:spacing w:line="360" w:lineRule="auto"/>
        <w:jc w:val="left"/>
        <w:rPr>
          <w:sz w:val="24"/>
          <w:szCs w:val="24"/>
        </w:rPr>
      </w:pPr>
    </w:p>
    <w:p w:rsidR="00674BBB" w:rsidRDefault="00513EFC">
      <w:pPr>
        <w:autoSpaceDE w:val="0"/>
        <w:autoSpaceDN w:val="0"/>
        <w:spacing w:line="360" w:lineRule="auto"/>
        <w:jc w:val="left"/>
        <w:rPr>
          <w:sz w:val="24"/>
          <w:szCs w:val="24"/>
        </w:rPr>
      </w:pPr>
      <w:r>
        <w:rPr>
          <w:rFonts w:hint="eastAsia"/>
          <w:sz w:val="24"/>
          <w:szCs w:val="24"/>
        </w:rPr>
        <w:t>法定代表人基本情况：</w:t>
      </w:r>
    </w:p>
    <w:p w:rsidR="00674BBB" w:rsidRDefault="00513EFC">
      <w:pPr>
        <w:autoSpaceDE w:val="0"/>
        <w:autoSpaceDN w:val="0"/>
        <w:spacing w:line="360" w:lineRule="auto"/>
        <w:jc w:val="left"/>
        <w:rPr>
          <w:sz w:val="24"/>
          <w:szCs w:val="24"/>
        </w:rPr>
      </w:pPr>
      <w:r>
        <w:rPr>
          <w:rFonts w:hint="eastAsia"/>
          <w:sz w:val="24"/>
          <w:szCs w:val="24"/>
        </w:rPr>
        <w:t>性别：年龄：民族：</w:t>
      </w:r>
    </w:p>
    <w:p w:rsidR="00674BBB" w:rsidRDefault="00513EFC">
      <w:pPr>
        <w:autoSpaceDE w:val="0"/>
        <w:autoSpaceDN w:val="0"/>
        <w:spacing w:line="360" w:lineRule="auto"/>
        <w:jc w:val="left"/>
        <w:rPr>
          <w:sz w:val="24"/>
          <w:szCs w:val="24"/>
        </w:rPr>
      </w:pPr>
      <w:r>
        <w:rPr>
          <w:rFonts w:hint="eastAsia"/>
          <w:sz w:val="24"/>
          <w:szCs w:val="24"/>
        </w:rPr>
        <w:t>地址：</w:t>
      </w:r>
    </w:p>
    <w:p w:rsidR="00674BBB" w:rsidRDefault="00513EFC">
      <w:pPr>
        <w:autoSpaceDE w:val="0"/>
        <w:autoSpaceDN w:val="0"/>
        <w:spacing w:line="360" w:lineRule="auto"/>
        <w:jc w:val="left"/>
        <w:rPr>
          <w:sz w:val="24"/>
          <w:szCs w:val="24"/>
          <w:u w:val="single"/>
        </w:rPr>
      </w:pPr>
      <w:r>
        <w:rPr>
          <w:rFonts w:hint="eastAsia"/>
          <w:sz w:val="24"/>
          <w:szCs w:val="24"/>
        </w:rPr>
        <w:t>身份证号码：</w:t>
      </w:r>
    </w:p>
    <w:p w:rsidR="00674BBB" w:rsidRDefault="00513EFC">
      <w:pPr>
        <w:autoSpaceDE w:val="0"/>
        <w:autoSpaceDN w:val="0"/>
        <w:spacing w:line="360" w:lineRule="auto"/>
        <w:jc w:val="left"/>
        <w:rPr>
          <w:sz w:val="24"/>
          <w:szCs w:val="24"/>
        </w:rPr>
      </w:pPr>
      <w:r>
        <w:rPr>
          <w:rFonts w:hint="eastAsia"/>
          <w:sz w:val="24"/>
          <w:szCs w:val="24"/>
        </w:rPr>
        <w:t>附法定代表人第二代身份证双面扫描（或复印）件</w:t>
      </w:r>
    </w:p>
    <w:p w:rsidR="00674BBB" w:rsidRDefault="00674BBB">
      <w:pPr>
        <w:autoSpaceDE w:val="0"/>
        <w:autoSpaceDN w:val="0"/>
        <w:spacing w:line="360" w:lineRule="auto"/>
        <w:jc w:val="left"/>
        <w:rPr>
          <w:sz w:val="24"/>
          <w:szCs w:val="24"/>
        </w:rPr>
      </w:pPr>
    </w:p>
    <w:p w:rsidR="00674BBB" w:rsidRDefault="00674BBB">
      <w:pPr>
        <w:autoSpaceDE w:val="0"/>
        <w:autoSpaceDN w:val="0"/>
        <w:spacing w:line="360" w:lineRule="auto"/>
        <w:jc w:val="left"/>
        <w:rPr>
          <w:sz w:val="24"/>
          <w:szCs w:val="24"/>
        </w:rPr>
      </w:pPr>
    </w:p>
    <w:p w:rsidR="00674BBB" w:rsidRDefault="00513EFC">
      <w:pPr>
        <w:spacing w:line="360" w:lineRule="auto"/>
        <w:jc w:val="right"/>
        <w:rPr>
          <w:b/>
          <w:sz w:val="24"/>
          <w:szCs w:val="24"/>
        </w:rPr>
      </w:pPr>
      <w:r>
        <w:rPr>
          <w:rFonts w:hint="eastAsia"/>
          <w:b/>
          <w:sz w:val="24"/>
          <w:szCs w:val="24"/>
        </w:rPr>
        <w:t>供应商：（公章）</w:t>
      </w:r>
    </w:p>
    <w:p w:rsidR="00674BBB" w:rsidRDefault="00513EFC">
      <w:pPr>
        <w:spacing w:line="360" w:lineRule="auto"/>
        <w:jc w:val="center"/>
        <w:rPr>
          <w:b/>
          <w:sz w:val="24"/>
          <w:szCs w:val="24"/>
        </w:rPr>
      </w:pPr>
      <w:r>
        <w:rPr>
          <w:rFonts w:hint="eastAsia"/>
          <w:b/>
          <w:sz w:val="24"/>
          <w:szCs w:val="24"/>
        </w:rPr>
        <w:t xml:space="preserve">                                                    年   月   日</w:t>
      </w:r>
    </w:p>
    <w:p w:rsidR="00674BBB" w:rsidRDefault="00513EFC">
      <w:pPr>
        <w:widowControl/>
        <w:spacing w:line="360" w:lineRule="auto"/>
        <w:jc w:val="left"/>
        <w:rPr>
          <w:rFonts w:cs="Times New Roman"/>
          <w:b/>
          <w:sz w:val="24"/>
          <w:szCs w:val="32"/>
        </w:rPr>
      </w:pPr>
      <w:bookmarkStart w:id="198" w:name="_Toc201287639"/>
      <w:bookmarkStart w:id="199" w:name="_Toc324756736"/>
      <w:bookmarkStart w:id="200" w:name="_Toc29201"/>
      <w:bookmarkStart w:id="201" w:name="_Toc31614"/>
      <w:bookmarkEnd w:id="196"/>
      <w:bookmarkEnd w:id="197"/>
      <w:r>
        <w:br w:type="page"/>
      </w:r>
    </w:p>
    <w:p w:rsidR="00674BBB" w:rsidRDefault="00513EFC">
      <w:pPr>
        <w:pStyle w:val="3"/>
      </w:pPr>
      <w:bookmarkStart w:id="202" w:name="_Toc37756549"/>
      <w:r>
        <w:rPr>
          <w:rFonts w:hint="eastAsia"/>
        </w:rPr>
        <w:lastRenderedPageBreak/>
        <w:t>附件</w:t>
      </w:r>
      <w:bookmarkEnd w:id="198"/>
      <w:bookmarkEnd w:id="199"/>
      <w:r>
        <w:rPr>
          <w:rFonts w:hint="eastAsia"/>
        </w:rPr>
        <w:t>7：法定代表人授权书</w:t>
      </w:r>
      <w:bookmarkEnd w:id="200"/>
      <w:bookmarkEnd w:id="201"/>
      <w:bookmarkEnd w:id="202"/>
    </w:p>
    <w:p w:rsidR="00674BBB" w:rsidRDefault="00674BBB">
      <w:pPr>
        <w:spacing w:line="360" w:lineRule="auto"/>
        <w:rPr>
          <w:b/>
          <w:sz w:val="24"/>
          <w:szCs w:val="24"/>
        </w:rPr>
      </w:pPr>
    </w:p>
    <w:p w:rsidR="00674BBB" w:rsidRDefault="00513EFC">
      <w:pPr>
        <w:spacing w:line="360" w:lineRule="auto"/>
        <w:jc w:val="center"/>
        <w:rPr>
          <w:b/>
          <w:sz w:val="24"/>
          <w:szCs w:val="24"/>
        </w:rPr>
      </w:pPr>
      <w:r>
        <w:rPr>
          <w:rFonts w:hint="eastAsia"/>
          <w:b/>
          <w:sz w:val="24"/>
          <w:szCs w:val="24"/>
        </w:rPr>
        <w:t>法定代表人授权书</w:t>
      </w:r>
    </w:p>
    <w:p w:rsidR="00674BBB" w:rsidRDefault="00674BBB">
      <w:pPr>
        <w:spacing w:line="360" w:lineRule="auto"/>
        <w:rPr>
          <w:b/>
          <w:bCs w:val="0"/>
          <w:sz w:val="24"/>
          <w:szCs w:val="24"/>
        </w:rPr>
      </w:pPr>
    </w:p>
    <w:p w:rsidR="00674BBB" w:rsidRDefault="00513EFC">
      <w:pPr>
        <w:spacing w:line="360" w:lineRule="auto"/>
        <w:rPr>
          <w:b/>
          <w:bCs w:val="0"/>
          <w:sz w:val="24"/>
          <w:szCs w:val="24"/>
        </w:rPr>
      </w:pPr>
      <w:r>
        <w:rPr>
          <w:rFonts w:hint="eastAsia"/>
          <w:b/>
          <w:bCs w:val="0"/>
          <w:sz w:val="24"/>
          <w:szCs w:val="24"/>
        </w:rPr>
        <w:t>致：青海港鑫工程咨询有限公司</w:t>
      </w:r>
    </w:p>
    <w:p w:rsidR="00674BBB" w:rsidRDefault="00674BBB">
      <w:pPr>
        <w:spacing w:line="360" w:lineRule="auto"/>
        <w:rPr>
          <w:sz w:val="24"/>
          <w:szCs w:val="24"/>
          <w:u w:val="single"/>
        </w:rPr>
      </w:pPr>
    </w:p>
    <w:p w:rsidR="00674BBB" w:rsidRDefault="00513EFC">
      <w:pPr>
        <w:spacing w:line="360" w:lineRule="auto"/>
        <w:ind w:firstLine="480"/>
        <w:rPr>
          <w:sz w:val="24"/>
          <w:szCs w:val="24"/>
        </w:rPr>
      </w:pPr>
      <w:r>
        <w:rPr>
          <w:rFonts w:hint="eastAsia"/>
          <w:sz w:val="24"/>
          <w:szCs w:val="24"/>
          <w:u w:val="single"/>
        </w:rPr>
        <w:t xml:space="preserve">  （供应商名称）  </w:t>
      </w:r>
      <w:r>
        <w:rPr>
          <w:rFonts w:hint="eastAsia"/>
          <w:sz w:val="24"/>
          <w:szCs w:val="24"/>
        </w:rPr>
        <w:t>系中华人民共和国合法企业，法定地址。</w:t>
      </w:r>
    </w:p>
    <w:p w:rsidR="00674BBB" w:rsidRDefault="00513EFC">
      <w:pPr>
        <w:spacing w:line="360" w:lineRule="auto"/>
        <w:ind w:firstLine="480"/>
        <w:rPr>
          <w:sz w:val="24"/>
          <w:szCs w:val="24"/>
        </w:rPr>
      </w:pPr>
      <w:r>
        <w:rPr>
          <w:rFonts w:hint="eastAsia"/>
          <w:sz w:val="24"/>
          <w:szCs w:val="24"/>
          <w:u w:val="single"/>
        </w:rPr>
        <w:t xml:space="preserve">（法定代表人姓名）   </w:t>
      </w:r>
      <w:r>
        <w:rPr>
          <w:rFonts w:hint="eastAsia"/>
          <w:sz w:val="24"/>
          <w:szCs w:val="24"/>
        </w:rPr>
        <w:t>特授权</w:t>
      </w:r>
      <w:r>
        <w:rPr>
          <w:rFonts w:hint="eastAsia"/>
          <w:sz w:val="24"/>
          <w:szCs w:val="24"/>
          <w:u w:val="single"/>
        </w:rPr>
        <w:t xml:space="preserve"> （委托代理人姓名）    </w:t>
      </w:r>
      <w:r>
        <w:rPr>
          <w:rFonts w:hint="eastAsia"/>
          <w:sz w:val="24"/>
          <w:szCs w:val="24"/>
        </w:rPr>
        <w:t>代表我单位全权办理针对项目的磋商、答疑等具体工作，并签署全部有关的文件、资料。</w:t>
      </w:r>
    </w:p>
    <w:p w:rsidR="00674BBB" w:rsidRDefault="00513EFC">
      <w:pPr>
        <w:spacing w:line="360" w:lineRule="auto"/>
        <w:ind w:firstLine="480"/>
        <w:rPr>
          <w:sz w:val="24"/>
          <w:szCs w:val="24"/>
        </w:rPr>
      </w:pPr>
      <w:r>
        <w:rPr>
          <w:rFonts w:hint="eastAsia"/>
          <w:sz w:val="24"/>
          <w:szCs w:val="24"/>
        </w:rPr>
        <w:t>我单位对被授权人的签名负全部责任。</w:t>
      </w:r>
    </w:p>
    <w:p w:rsidR="00674BBB" w:rsidRDefault="00513EFC">
      <w:pPr>
        <w:spacing w:line="360" w:lineRule="auto"/>
        <w:ind w:firstLine="480"/>
        <w:rPr>
          <w:sz w:val="24"/>
          <w:szCs w:val="24"/>
        </w:rPr>
      </w:pPr>
      <w:r>
        <w:rPr>
          <w:rFonts w:hint="eastAsia"/>
          <w:sz w:val="24"/>
          <w:szCs w:val="24"/>
        </w:rPr>
        <w:t>在撤销授权的书面通知以前，本授权书一直有效，被授权人签署的所有文件（在授权书有效期内签署的）不因授权的撤销而失效。</w:t>
      </w:r>
    </w:p>
    <w:p w:rsidR="00674BBB" w:rsidRDefault="00513EFC">
      <w:pPr>
        <w:spacing w:line="360" w:lineRule="auto"/>
        <w:ind w:firstLine="480"/>
        <w:rPr>
          <w:sz w:val="24"/>
          <w:szCs w:val="24"/>
        </w:rPr>
      </w:pPr>
      <w:r>
        <w:rPr>
          <w:rFonts w:hint="eastAsia"/>
          <w:sz w:val="24"/>
          <w:szCs w:val="24"/>
        </w:rPr>
        <w:t>被授权人联系电话：</w:t>
      </w:r>
    </w:p>
    <w:p w:rsidR="00674BBB" w:rsidRDefault="00513EFC">
      <w:pPr>
        <w:spacing w:line="360" w:lineRule="auto"/>
        <w:ind w:firstLine="480"/>
        <w:rPr>
          <w:sz w:val="24"/>
          <w:szCs w:val="24"/>
          <w:u w:val="single"/>
        </w:rPr>
      </w:pPr>
      <w:r>
        <w:rPr>
          <w:rFonts w:hint="eastAsia"/>
          <w:sz w:val="24"/>
          <w:szCs w:val="24"/>
        </w:rPr>
        <w:t>被授权人（委托代理人）签字：       授权人（法定代表人）签字：</w:t>
      </w:r>
    </w:p>
    <w:p w:rsidR="00674BBB" w:rsidRDefault="00513EFC">
      <w:pPr>
        <w:spacing w:line="360" w:lineRule="auto"/>
        <w:ind w:firstLine="480"/>
        <w:rPr>
          <w:sz w:val="24"/>
          <w:szCs w:val="24"/>
        </w:rPr>
      </w:pPr>
      <w:r>
        <w:rPr>
          <w:rFonts w:hint="eastAsia"/>
          <w:sz w:val="24"/>
          <w:szCs w:val="24"/>
        </w:rPr>
        <w:t>职务：                             职务：</w:t>
      </w:r>
    </w:p>
    <w:p w:rsidR="00674BBB" w:rsidRDefault="00513EFC">
      <w:pPr>
        <w:autoSpaceDE w:val="0"/>
        <w:autoSpaceDN w:val="0"/>
        <w:spacing w:line="360" w:lineRule="auto"/>
        <w:ind w:firstLine="480"/>
        <w:jc w:val="left"/>
        <w:rPr>
          <w:sz w:val="24"/>
          <w:szCs w:val="24"/>
        </w:rPr>
      </w:pPr>
      <w:r>
        <w:rPr>
          <w:rFonts w:hint="eastAsia"/>
          <w:sz w:val="24"/>
          <w:szCs w:val="24"/>
        </w:rPr>
        <w:t>附被授权人第二代身份证双面扫描（或复印）件</w:t>
      </w:r>
    </w:p>
    <w:p w:rsidR="00674BBB" w:rsidRDefault="00674BBB">
      <w:pPr>
        <w:spacing w:line="360" w:lineRule="auto"/>
        <w:rPr>
          <w:sz w:val="24"/>
          <w:szCs w:val="24"/>
        </w:rPr>
      </w:pPr>
    </w:p>
    <w:p w:rsidR="00674BBB" w:rsidRDefault="00674BBB">
      <w:pPr>
        <w:spacing w:line="360" w:lineRule="auto"/>
        <w:rPr>
          <w:sz w:val="24"/>
          <w:szCs w:val="24"/>
        </w:rPr>
      </w:pPr>
    </w:p>
    <w:p w:rsidR="00674BBB" w:rsidRDefault="00674BBB">
      <w:pPr>
        <w:spacing w:line="360" w:lineRule="auto"/>
        <w:rPr>
          <w:sz w:val="24"/>
          <w:szCs w:val="24"/>
        </w:rPr>
      </w:pPr>
    </w:p>
    <w:p w:rsidR="00674BBB" w:rsidRDefault="00513EFC">
      <w:pPr>
        <w:spacing w:line="360" w:lineRule="auto"/>
        <w:jc w:val="right"/>
        <w:rPr>
          <w:b/>
          <w:sz w:val="24"/>
          <w:szCs w:val="24"/>
        </w:rPr>
      </w:pPr>
      <w:r>
        <w:rPr>
          <w:rFonts w:hint="eastAsia"/>
          <w:b/>
          <w:sz w:val="24"/>
          <w:szCs w:val="24"/>
        </w:rPr>
        <w:t>供应商：（公章）</w:t>
      </w:r>
    </w:p>
    <w:p w:rsidR="00674BBB" w:rsidRDefault="00513EFC">
      <w:pPr>
        <w:spacing w:line="360" w:lineRule="auto"/>
        <w:ind w:right="241"/>
        <w:jc w:val="right"/>
        <w:rPr>
          <w:b/>
          <w:bCs w:val="0"/>
          <w:sz w:val="24"/>
          <w:szCs w:val="24"/>
        </w:rPr>
      </w:pPr>
      <w:r>
        <w:rPr>
          <w:rFonts w:hint="eastAsia"/>
          <w:b/>
          <w:sz w:val="24"/>
          <w:szCs w:val="24"/>
        </w:rPr>
        <w:t>年   月  日</w:t>
      </w:r>
    </w:p>
    <w:p w:rsidR="00674BBB" w:rsidRDefault="00513EFC">
      <w:pPr>
        <w:widowControl/>
        <w:spacing w:line="360" w:lineRule="auto"/>
        <w:jc w:val="left"/>
        <w:rPr>
          <w:b/>
          <w:sz w:val="24"/>
          <w:szCs w:val="24"/>
        </w:rPr>
      </w:pPr>
      <w:bookmarkStart w:id="203" w:name="_Toc25884"/>
      <w:bookmarkStart w:id="204" w:name="_Toc30284"/>
      <w:r>
        <w:rPr>
          <w:b/>
          <w:sz w:val="24"/>
          <w:szCs w:val="24"/>
        </w:rPr>
        <w:br w:type="page"/>
      </w:r>
    </w:p>
    <w:p w:rsidR="00674BBB" w:rsidRDefault="00513EFC">
      <w:pPr>
        <w:pStyle w:val="3"/>
      </w:pPr>
      <w:bookmarkStart w:id="205" w:name="_Toc37756550"/>
      <w:r>
        <w:rPr>
          <w:rFonts w:hint="eastAsia"/>
        </w:rPr>
        <w:lastRenderedPageBreak/>
        <w:t>附件8：供应商承诺函</w:t>
      </w:r>
      <w:bookmarkEnd w:id="203"/>
      <w:bookmarkEnd w:id="204"/>
      <w:bookmarkEnd w:id="205"/>
    </w:p>
    <w:p w:rsidR="00674BBB" w:rsidRDefault="00674BBB">
      <w:pPr>
        <w:spacing w:line="360" w:lineRule="auto"/>
        <w:jc w:val="center"/>
        <w:rPr>
          <w:b/>
          <w:bCs w:val="0"/>
          <w:sz w:val="24"/>
          <w:szCs w:val="24"/>
        </w:rPr>
      </w:pPr>
    </w:p>
    <w:p w:rsidR="00674BBB" w:rsidRDefault="00513EFC">
      <w:pPr>
        <w:spacing w:line="360" w:lineRule="auto"/>
        <w:jc w:val="center"/>
        <w:rPr>
          <w:b/>
          <w:bCs w:val="0"/>
          <w:sz w:val="24"/>
          <w:szCs w:val="24"/>
        </w:rPr>
      </w:pPr>
      <w:r>
        <w:rPr>
          <w:rFonts w:hint="eastAsia"/>
          <w:b/>
          <w:bCs w:val="0"/>
          <w:sz w:val="24"/>
          <w:szCs w:val="24"/>
        </w:rPr>
        <w:t>供应商承诺函</w:t>
      </w:r>
    </w:p>
    <w:p w:rsidR="00674BBB" w:rsidRDefault="00674BBB">
      <w:pPr>
        <w:spacing w:line="360" w:lineRule="auto"/>
        <w:rPr>
          <w:b/>
          <w:bCs w:val="0"/>
          <w:sz w:val="24"/>
          <w:szCs w:val="24"/>
        </w:rPr>
      </w:pPr>
    </w:p>
    <w:p w:rsidR="00674BBB" w:rsidRDefault="00513EFC">
      <w:pPr>
        <w:spacing w:line="360" w:lineRule="auto"/>
        <w:rPr>
          <w:b/>
          <w:bCs w:val="0"/>
          <w:sz w:val="24"/>
          <w:szCs w:val="24"/>
        </w:rPr>
      </w:pPr>
      <w:r>
        <w:rPr>
          <w:rFonts w:hint="eastAsia"/>
          <w:b/>
          <w:bCs w:val="0"/>
          <w:sz w:val="24"/>
          <w:szCs w:val="24"/>
        </w:rPr>
        <w:t>致：青海港鑫工程咨询有限公司</w:t>
      </w:r>
    </w:p>
    <w:p w:rsidR="00674BBB" w:rsidRDefault="00513EFC">
      <w:pPr>
        <w:spacing w:line="360" w:lineRule="auto"/>
        <w:ind w:firstLine="480"/>
        <w:rPr>
          <w:sz w:val="24"/>
          <w:szCs w:val="24"/>
        </w:rPr>
      </w:pPr>
      <w:r>
        <w:rPr>
          <w:rFonts w:hint="eastAsia"/>
          <w:sz w:val="24"/>
          <w:szCs w:val="24"/>
        </w:rPr>
        <w:t>关于贵方2020年</w:t>
      </w:r>
      <w:r w:rsidR="00802192">
        <w:rPr>
          <w:rFonts w:hint="eastAsia"/>
          <w:sz w:val="24"/>
          <w:szCs w:val="24"/>
        </w:rPr>
        <w:t>10</w:t>
      </w:r>
      <w:r>
        <w:rPr>
          <w:rFonts w:hint="eastAsia"/>
          <w:sz w:val="24"/>
          <w:szCs w:val="24"/>
        </w:rPr>
        <w:t>月</w:t>
      </w:r>
      <w:r w:rsidR="00802192">
        <w:rPr>
          <w:rFonts w:hint="eastAsia"/>
          <w:sz w:val="24"/>
          <w:szCs w:val="24"/>
        </w:rPr>
        <w:t>10</w:t>
      </w:r>
      <w:r>
        <w:rPr>
          <w:rFonts w:hint="eastAsia"/>
          <w:sz w:val="24"/>
          <w:szCs w:val="24"/>
        </w:rPr>
        <w:t>日</w:t>
      </w:r>
      <w:r>
        <w:rPr>
          <w:rFonts w:hint="eastAsia"/>
          <w:sz w:val="24"/>
          <w:szCs w:val="24"/>
          <w:u w:val="single"/>
        </w:rPr>
        <w:t>城西公安分局公共信息网络安全电子数据勘查取证分析实验室（第一期）项目（</w:t>
      </w:r>
      <w:r w:rsidR="00CC3A89">
        <w:rPr>
          <w:rFonts w:hint="eastAsia"/>
          <w:sz w:val="24"/>
          <w:szCs w:val="24"/>
          <w:u w:val="single"/>
        </w:rPr>
        <w:t>青海港鑫竞磋（货物）2020-052号</w:t>
      </w:r>
      <w:r>
        <w:rPr>
          <w:rFonts w:hint="eastAsia"/>
          <w:sz w:val="24"/>
          <w:szCs w:val="24"/>
          <w:u w:val="single"/>
        </w:rPr>
        <w:t>）</w:t>
      </w:r>
      <w:r>
        <w:rPr>
          <w:rFonts w:hint="eastAsia"/>
          <w:sz w:val="24"/>
          <w:szCs w:val="24"/>
        </w:rPr>
        <w:t>采购项目，本签字人愿意参加磋商，提供采购项目服务要求的所有服务，并证实提交的所有资料是准确的和真实的。同时，我代表</w:t>
      </w:r>
      <w:r>
        <w:rPr>
          <w:rFonts w:hint="eastAsia"/>
          <w:sz w:val="24"/>
          <w:szCs w:val="24"/>
          <w:u w:val="single"/>
        </w:rPr>
        <w:t>（供应商名称）</w:t>
      </w:r>
      <w:r>
        <w:rPr>
          <w:rFonts w:hint="eastAsia"/>
          <w:sz w:val="24"/>
          <w:szCs w:val="24"/>
        </w:rPr>
        <w:t>，在此作如下承诺：</w:t>
      </w:r>
    </w:p>
    <w:p w:rsidR="00674BBB" w:rsidRDefault="00513EFC">
      <w:pPr>
        <w:spacing w:line="360" w:lineRule="auto"/>
        <w:rPr>
          <w:sz w:val="24"/>
          <w:szCs w:val="24"/>
        </w:rPr>
      </w:pPr>
      <w:r>
        <w:rPr>
          <w:rFonts w:hint="eastAsia"/>
          <w:sz w:val="24"/>
          <w:szCs w:val="24"/>
        </w:rPr>
        <w:t xml:space="preserve">    1、完全理解和接受磋商文件的一切规定和要求；</w:t>
      </w:r>
    </w:p>
    <w:p w:rsidR="00674BBB" w:rsidRDefault="00513EFC">
      <w:pPr>
        <w:spacing w:line="360" w:lineRule="auto"/>
        <w:rPr>
          <w:sz w:val="24"/>
          <w:szCs w:val="24"/>
        </w:rPr>
      </w:pPr>
      <w:r>
        <w:rPr>
          <w:rFonts w:hint="eastAsia"/>
          <w:sz w:val="24"/>
          <w:szCs w:val="24"/>
        </w:rPr>
        <w:t xml:space="preserve">    2、若成交，我方将按照磋商文件的具体规定与采购人签订采购合同，并且严格履行合同义务，按时提供优质的服务。如果在合同执行过程中，发现服务质量、数量等出现问题，我方一定尽快完善，并承担相应的经济责任；</w:t>
      </w:r>
    </w:p>
    <w:p w:rsidR="00674BBB" w:rsidRDefault="00513EFC">
      <w:pPr>
        <w:spacing w:line="360" w:lineRule="auto"/>
        <w:rPr>
          <w:sz w:val="24"/>
          <w:szCs w:val="24"/>
        </w:rPr>
      </w:pPr>
      <w:r>
        <w:rPr>
          <w:rFonts w:hint="eastAsia"/>
          <w:sz w:val="24"/>
          <w:szCs w:val="24"/>
        </w:rPr>
        <w:t xml:space="preserve">    3、在整个磋商过程中我方若有违规行为，贵方可按磋商文件之规定给予处罚，我方完全接受。</w:t>
      </w:r>
    </w:p>
    <w:p w:rsidR="00674BBB" w:rsidRDefault="00513EFC">
      <w:pPr>
        <w:spacing w:line="360" w:lineRule="auto"/>
        <w:rPr>
          <w:sz w:val="24"/>
          <w:szCs w:val="24"/>
        </w:rPr>
      </w:pPr>
      <w:r>
        <w:rPr>
          <w:rFonts w:hint="eastAsia"/>
          <w:sz w:val="24"/>
          <w:szCs w:val="24"/>
        </w:rPr>
        <w:t xml:space="preserve">    4、若成交，本承诺将成为合同不可分割的一部分，与合同具有同等的法律效力。</w:t>
      </w:r>
    </w:p>
    <w:p w:rsidR="00674BBB" w:rsidRDefault="00674BBB">
      <w:pPr>
        <w:spacing w:line="360" w:lineRule="auto"/>
        <w:textAlignment w:val="baseline"/>
        <w:rPr>
          <w:sz w:val="24"/>
          <w:szCs w:val="24"/>
        </w:rPr>
      </w:pPr>
    </w:p>
    <w:p w:rsidR="00674BBB" w:rsidRDefault="00674BBB">
      <w:pPr>
        <w:spacing w:line="360" w:lineRule="auto"/>
        <w:textAlignment w:val="baseline"/>
        <w:rPr>
          <w:sz w:val="24"/>
          <w:szCs w:val="24"/>
        </w:rPr>
      </w:pPr>
    </w:p>
    <w:p w:rsidR="00674BBB" w:rsidRDefault="00674BBB">
      <w:pPr>
        <w:spacing w:line="360" w:lineRule="auto"/>
        <w:textAlignment w:val="baseline"/>
        <w:rPr>
          <w:sz w:val="24"/>
          <w:szCs w:val="24"/>
        </w:rPr>
      </w:pPr>
    </w:p>
    <w:p w:rsidR="00674BBB" w:rsidRDefault="00513EFC">
      <w:pPr>
        <w:spacing w:line="360" w:lineRule="auto"/>
        <w:jc w:val="center"/>
        <w:rPr>
          <w:b/>
          <w:sz w:val="24"/>
          <w:szCs w:val="24"/>
        </w:rPr>
      </w:pPr>
      <w:r>
        <w:rPr>
          <w:rFonts w:hint="eastAsia"/>
          <w:b/>
          <w:sz w:val="24"/>
          <w:szCs w:val="24"/>
        </w:rPr>
        <w:t xml:space="preserve">                                         供应商：（公章）</w:t>
      </w:r>
    </w:p>
    <w:p w:rsidR="00674BBB" w:rsidRDefault="00513EFC">
      <w:pPr>
        <w:spacing w:line="360" w:lineRule="auto"/>
        <w:jc w:val="right"/>
        <w:rPr>
          <w:b/>
          <w:sz w:val="24"/>
          <w:szCs w:val="24"/>
        </w:rPr>
      </w:pPr>
      <w:r>
        <w:rPr>
          <w:rFonts w:hint="eastAsia"/>
          <w:b/>
          <w:sz w:val="24"/>
          <w:szCs w:val="24"/>
        </w:rPr>
        <w:t>法定代表人或委托代理人：（签字或盖章）</w:t>
      </w:r>
    </w:p>
    <w:p w:rsidR="00674BBB" w:rsidRDefault="00513EFC">
      <w:pPr>
        <w:spacing w:line="360" w:lineRule="auto"/>
        <w:jc w:val="center"/>
        <w:rPr>
          <w:b/>
          <w:sz w:val="24"/>
          <w:szCs w:val="24"/>
        </w:rPr>
      </w:pPr>
      <w:r>
        <w:rPr>
          <w:rFonts w:hint="eastAsia"/>
          <w:b/>
          <w:sz w:val="24"/>
          <w:szCs w:val="24"/>
        </w:rPr>
        <w:t xml:space="preserve">                                         年   月  日</w:t>
      </w:r>
    </w:p>
    <w:p w:rsidR="00674BBB" w:rsidRDefault="00513EFC">
      <w:pPr>
        <w:widowControl/>
        <w:spacing w:line="360" w:lineRule="auto"/>
        <w:jc w:val="left"/>
        <w:rPr>
          <w:rFonts w:cs="Times New Roman"/>
          <w:b/>
          <w:sz w:val="24"/>
          <w:szCs w:val="32"/>
        </w:rPr>
      </w:pPr>
      <w:bookmarkStart w:id="206" w:name="_Toc11173"/>
      <w:bookmarkStart w:id="207" w:name="_Toc11349"/>
      <w:r>
        <w:br w:type="page"/>
      </w:r>
    </w:p>
    <w:p w:rsidR="00674BBB" w:rsidRDefault="00513EFC">
      <w:pPr>
        <w:pStyle w:val="3"/>
      </w:pPr>
      <w:bookmarkStart w:id="208" w:name="_Toc37756551"/>
      <w:r>
        <w:rPr>
          <w:rFonts w:hint="eastAsia"/>
        </w:rPr>
        <w:lastRenderedPageBreak/>
        <w:t>附件</w:t>
      </w:r>
      <w:bookmarkStart w:id="209" w:name="_Toc351475542"/>
      <w:bookmarkStart w:id="210" w:name="_Toc365019584"/>
      <w:bookmarkStart w:id="211" w:name="_Toc376936779"/>
      <w:r>
        <w:rPr>
          <w:rFonts w:hint="eastAsia"/>
        </w:rPr>
        <w:t>9：供应商诚信承诺书</w:t>
      </w:r>
      <w:bookmarkEnd w:id="206"/>
      <w:bookmarkEnd w:id="207"/>
      <w:bookmarkEnd w:id="208"/>
      <w:bookmarkEnd w:id="209"/>
      <w:bookmarkEnd w:id="210"/>
      <w:bookmarkEnd w:id="211"/>
    </w:p>
    <w:p w:rsidR="00674BBB" w:rsidRDefault="00674BBB">
      <w:pPr>
        <w:spacing w:line="360" w:lineRule="auto"/>
        <w:rPr>
          <w:sz w:val="24"/>
          <w:szCs w:val="24"/>
        </w:rPr>
      </w:pPr>
    </w:p>
    <w:p w:rsidR="00674BBB" w:rsidRDefault="00513EFC">
      <w:pPr>
        <w:spacing w:line="360" w:lineRule="auto"/>
        <w:jc w:val="center"/>
        <w:rPr>
          <w:b/>
          <w:sz w:val="24"/>
          <w:szCs w:val="24"/>
        </w:rPr>
      </w:pPr>
      <w:r>
        <w:rPr>
          <w:rFonts w:hint="eastAsia"/>
          <w:b/>
          <w:sz w:val="24"/>
          <w:szCs w:val="24"/>
        </w:rPr>
        <w:t>供应商诚信承诺书</w:t>
      </w:r>
    </w:p>
    <w:p w:rsidR="00674BBB" w:rsidRDefault="00674BBB">
      <w:pPr>
        <w:spacing w:line="360" w:lineRule="auto"/>
        <w:rPr>
          <w:b/>
          <w:bCs w:val="0"/>
          <w:sz w:val="24"/>
          <w:szCs w:val="24"/>
        </w:rPr>
      </w:pPr>
    </w:p>
    <w:p w:rsidR="00674BBB" w:rsidRDefault="00513EFC">
      <w:pPr>
        <w:spacing w:after="240" w:line="360" w:lineRule="auto"/>
        <w:rPr>
          <w:b/>
          <w:bCs w:val="0"/>
          <w:sz w:val="24"/>
          <w:szCs w:val="24"/>
        </w:rPr>
      </w:pPr>
      <w:r>
        <w:rPr>
          <w:rFonts w:hint="eastAsia"/>
          <w:b/>
          <w:bCs w:val="0"/>
          <w:sz w:val="24"/>
          <w:szCs w:val="24"/>
        </w:rPr>
        <w:t>致：青海港鑫工程咨询有限公司</w:t>
      </w:r>
    </w:p>
    <w:p w:rsidR="00674BBB" w:rsidRDefault="00513EFC">
      <w:pPr>
        <w:spacing w:line="360" w:lineRule="auto"/>
        <w:ind w:firstLine="480"/>
        <w:rPr>
          <w:sz w:val="24"/>
          <w:szCs w:val="24"/>
        </w:rPr>
      </w:pPr>
      <w:r>
        <w:rPr>
          <w:rFonts w:hint="eastAsia"/>
          <w:sz w:val="24"/>
          <w:szCs w:val="24"/>
        </w:rPr>
        <w:t>为了诚实、客观、有序地参与青海省政府采购活动，愿就以下内容作出承诺：</w:t>
      </w:r>
    </w:p>
    <w:p w:rsidR="00674BBB" w:rsidRDefault="00513EFC">
      <w:pPr>
        <w:spacing w:line="360" w:lineRule="auto"/>
        <w:ind w:firstLine="480"/>
        <w:rPr>
          <w:sz w:val="24"/>
          <w:szCs w:val="24"/>
        </w:rPr>
      </w:pPr>
      <w:r>
        <w:rPr>
          <w:rFonts w:hint="eastAsia"/>
          <w:sz w:val="24"/>
          <w:szCs w:val="24"/>
        </w:rPr>
        <w:t>一、自觉遵守各项法律、法规、规章、制度以及社会公德，维护廉洁环境，与同场竞争的供应商平等参加政府采购活动。</w:t>
      </w:r>
    </w:p>
    <w:p w:rsidR="00674BBB" w:rsidRDefault="00513EFC">
      <w:pPr>
        <w:spacing w:line="360" w:lineRule="auto"/>
        <w:ind w:firstLine="480"/>
        <w:rPr>
          <w:sz w:val="24"/>
          <w:szCs w:val="24"/>
        </w:rPr>
      </w:pPr>
      <w:r>
        <w:rPr>
          <w:rFonts w:hint="eastAsia"/>
          <w:sz w:val="24"/>
          <w:szCs w:val="24"/>
        </w:rPr>
        <w:t>二、参加青海港鑫工程咨询有限公司组织的政府采购活动时，严格按照磋商文件的规定和要求提供所需的相关材料，并对所提供的各类资料的真实性负责，不虚假应标，不虚列业绩。</w:t>
      </w:r>
    </w:p>
    <w:p w:rsidR="00674BBB" w:rsidRDefault="00513EFC">
      <w:pPr>
        <w:spacing w:line="360" w:lineRule="auto"/>
        <w:ind w:firstLine="480"/>
        <w:rPr>
          <w:sz w:val="24"/>
          <w:szCs w:val="24"/>
        </w:rPr>
      </w:pPr>
      <w:r>
        <w:rPr>
          <w:rFonts w:hint="eastAsia"/>
          <w:sz w:val="24"/>
          <w:szCs w:val="24"/>
        </w:rPr>
        <w:t>三、尊重参与政府采购活动各相关方的合法行为，接受政府采购活动依法形成的意见、结果。</w:t>
      </w:r>
    </w:p>
    <w:p w:rsidR="00674BBB" w:rsidRDefault="00513EFC">
      <w:pPr>
        <w:spacing w:line="360" w:lineRule="auto"/>
        <w:ind w:firstLine="480"/>
        <w:rPr>
          <w:sz w:val="24"/>
          <w:szCs w:val="24"/>
        </w:rPr>
      </w:pPr>
      <w:r>
        <w:rPr>
          <w:rFonts w:hint="eastAsia"/>
          <w:sz w:val="24"/>
          <w:szCs w:val="24"/>
        </w:rPr>
        <w:t>四、依法参加政府采购活动，不围标、串标，维护市场秩序。</w:t>
      </w:r>
    </w:p>
    <w:p w:rsidR="00674BBB" w:rsidRDefault="00513EFC">
      <w:pPr>
        <w:spacing w:line="360" w:lineRule="auto"/>
        <w:ind w:firstLine="480"/>
        <w:rPr>
          <w:sz w:val="24"/>
          <w:szCs w:val="24"/>
        </w:rPr>
      </w:pPr>
      <w:r>
        <w:rPr>
          <w:rFonts w:hint="eastAsia"/>
          <w:sz w:val="24"/>
          <w:szCs w:val="24"/>
        </w:rPr>
        <w:t>五、积极推动政府采购活动健康开展，对采购活动有疑问、异议时，按法律规定的程序实名（加盖单位章和法定代表人签名）反映情况，不恶意中伤、无事生非，以和谐、平等的心态参加政府采购活动。</w:t>
      </w:r>
    </w:p>
    <w:p w:rsidR="00674BBB" w:rsidRDefault="00513EFC">
      <w:pPr>
        <w:spacing w:line="360" w:lineRule="auto"/>
        <w:ind w:firstLine="480"/>
        <w:rPr>
          <w:sz w:val="24"/>
          <w:szCs w:val="24"/>
        </w:rPr>
      </w:pPr>
      <w:r>
        <w:rPr>
          <w:rFonts w:hint="eastAsia"/>
          <w:sz w:val="24"/>
          <w:szCs w:val="24"/>
        </w:rPr>
        <w:t>六、认真履行成交供应商应承担的责任和义务，全面执行采购合同规定的各项内容，保质保量地按时提供采购物品。</w:t>
      </w:r>
    </w:p>
    <w:p w:rsidR="00674BBB" w:rsidRDefault="00513EFC">
      <w:pPr>
        <w:spacing w:line="360" w:lineRule="auto"/>
        <w:ind w:firstLine="480"/>
        <w:rPr>
          <w:sz w:val="24"/>
          <w:szCs w:val="24"/>
        </w:rPr>
      </w:pPr>
      <w:r>
        <w:rPr>
          <w:rFonts w:hint="eastAsia"/>
          <w:sz w:val="24"/>
          <w:szCs w:val="24"/>
        </w:rPr>
        <w:t>若本企业（单位）发生有悖于上述承诺的行为，愿意接受《中华人民共和国政府采购法》和《政府采购法实施条例》中对供应商的相关处理。本承诺是采购项目响应文件的组成部分。</w:t>
      </w:r>
    </w:p>
    <w:p w:rsidR="00674BBB" w:rsidRDefault="00674BBB">
      <w:pPr>
        <w:spacing w:line="360" w:lineRule="auto"/>
        <w:rPr>
          <w:sz w:val="24"/>
          <w:szCs w:val="24"/>
        </w:rPr>
      </w:pPr>
    </w:p>
    <w:p w:rsidR="00674BBB" w:rsidRDefault="00513EFC">
      <w:pPr>
        <w:spacing w:line="360" w:lineRule="auto"/>
        <w:jc w:val="center"/>
        <w:rPr>
          <w:b/>
          <w:sz w:val="24"/>
          <w:szCs w:val="24"/>
        </w:rPr>
      </w:pPr>
      <w:r>
        <w:rPr>
          <w:rFonts w:hint="eastAsia"/>
          <w:b/>
          <w:sz w:val="24"/>
          <w:szCs w:val="24"/>
        </w:rPr>
        <w:t xml:space="preserve">                                            供应商：   （公章）</w:t>
      </w:r>
    </w:p>
    <w:p w:rsidR="00674BBB" w:rsidRDefault="00513EFC">
      <w:pPr>
        <w:spacing w:line="360" w:lineRule="auto"/>
        <w:jc w:val="right"/>
        <w:rPr>
          <w:b/>
          <w:sz w:val="24"/>
          <w:szCs w:val="24"/>
        </w:rPr>
      </w:pPr>
      <w:r>
        <w:rPr>
          <w:rFonts w:hint="eastAsia"/>
          <w:b/>
          <w:sz w:val="24"/>
          <w:szCs w:val="24"/>
        </w:rPr>
        <w:t>法定代表人或委托代理人：（签字或盖章）</w:t>
      </w:r>
    </w:p>
    <w:p w:rsidR="00674BBB" w:rsidRDefault="00513EFC">
      <w:pPr>
        <w:spacing w:line="360" w:lineRule="auto"/>
        <w:jc w:val="center"/>
        <w:rPr>
          <w:sz w:val="24"/>
          <w:szCs w:val="24"/>
        </w:rPr>
      </w:pPr>
      <w:r>
        <w:rPr>
          <w:rFonts w:hint="eastAsia"/>
          <w:b/>
          <w:sz w:val="24"/>
          <w:szCs w:val="24"/>
        </w:rPr>
        <w:t xml:space="preserve">                                          年   月  日</w:t>
      </w:r>
    </w:p>
    <w:p w:rsidR="00674BBB" w:rsidRDefault="00513EFC">
      <w:pPr>
        <w:widowControl/>
        <w:spacing w:line="360" w:lineRule="auto"/>
        <w:jc w:val="left"/>
        <w:rPr>
          <w:rFonts w:cs="Times New Roman"/>
          <w:b/>
          <w:sz w:val="24"/>
          <w:szCs w:val="32"/>
        </w:rPr>
      </w:pPr>
      <w:bookmarkStart w:id="212" w:name="_Toc7486"/>
      <w:bookmarkStart w:id="213" w:name="_Toc25993"/>
      <w:r>
        <w:br w:type="page"/>
      </w:r>
    </w:p>
    <w:p w:rsidR="00674BBB" w:rsidRDefault="00513EFC">
      <w:pPr>
        <w:pStyle w:val="3"/>
      </w:pPr>
      <w:bookmarkStart w:id="214" w:name="_Toc37756552"/>
      <w:r>
        <w:rPr>
          <w:rFonts w:hint="eastAsia"/>
        </w:rPr>
        <w:lastRenderedPageBreak/>
        <w:t>附件10：资格证明材料</w:t>
      </w:r>
      <w:bookmarkEnd w:id="212"/>
      <w:bookmarkEnd w:id="213"/>
      <w:bookmarkEnd w:id="214"/>
    </w:p>
    <w:p w:rsidR="00674BBB" w:rsidRDefault="00674BBB">
      <w:pPr>
        <w:spacing w:line="360" w:lineRule="auto"/>
        <w:rPr>
          <w:sz w:val="24"/>
          <w:szCs w:val="24"/>
        </w:rPr>
      </w:pPr>
    </w:p>
    <w:p w:rsidR="00674BBB" w:rsidRDefault="00513EFC">
      <w:pPr>
        <w:spacing w:line="360" w:lineRule="auto"/>
        <w:jc w:val="center"/>
        <w:rPr>
          <w:b/>
          <w:sz w:val="24"/>
          <w:szCs w:val="24"/>
        </w:rPr>
      </w:pPr>
      <w:r>
        <w:rPr>
          <w:rFonts w:hint="eastAsia"/>
          <w:b/>
          <w:sz w:val="24"/>
          <w:szCs w:val="24"/>
        </w:rPr>
        <w:t>资格证明材料</w:t>
      </w:r>
    </w:p>
    <w:p w:rsidR="00674BBB" w:rsidRDefault="00674BBB">
      <w:pPr>
        <w:autoSpaceDE w:val="0"/>
        <w:autoSpaceDN w:val="0"/>
        <w:spacing w:line="360" w:lineRule="auto"/>
        <w:rPr>
          <w:sz w:val="24"/>
          <w:szCs w:val="24"/>
          <w:lang w:val="zh-CN"/>
        </w:rPr>
      </w:pPr>
    </w:p>
    <w:p w:rsidR="00674BBB" w:rsidRDefault="00513EFC">
      <w:pPr>
        <w:spacing w:line="360" w:lineRule="auto"/>
        <w:ind w:firstLine="480"/>
        <w:rPr>
          <w:sz w:val="24"/>
          <w:szCs w:val="24"/>
        </w:rPr>
      </w:pPr>
      <w:r>
        <w:rPr>
          <w:rFonts w:hint="eastAsia"/>
          <w:sz w:val="24"/>
          <w:szCs w:val="24"/>
        </w:rPr>
        <w:t>资格证明材料包括：</w:t>
      </w:r>
    </w:p>
    <w:p w:rsidR="00674BBB" w:rsidRDefault="00513EFC">
      <w:pPr>
        <w:numPr>
          <w:ilvl w:val="0"/>
          <w:numId w:val="4"/>
        </w:numPr>
        <w:spacing w:line="360" w:lineRule="auto"/>
        <w:ind w:firstLine="480"/>
        <w:rPr>
          <w:sz w:val="24"/>
          <w:szCs w:val="24"/>
        </w:rPr>
      </w:pPr>
      <w:r>
        <w:rPr>
          <w:rFonts w:hint="eastAsia"/>
          <w:sz w:val="24"/>
          <w:szCs w:val="24"/>
        </w:rPr>
        <w:t>提供有效的营业执照、税务登记证、机构代码证或三证（五证）合一统一社会代码证及其他资格证明文件（扫描或复印件）；</w:t>
      </w:r>
    </w:p>
    <w:p w:rsidR="00674BBB" w:rsidRDefault="00513EFC">
      <w:pPr>
        <w:spacing w:line="360" w:lineRule="auto"/>
        <w:ind w:firstLine="480"/>
        <w:rPr>
          <w:sz w:val="24"/>
          <w:szCs w:val="24"/>
        </w:rPr>
      </w:pPr>
      <w:r>
        <w:rPr>
          <w:rFonts w:hint="eastAsia"/>
          <w:sz w:val="24"/>
          <w:szCs w:val="24"/>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rsidR="00674BBB" w:rsidRDefault="00513EFC">
      <w:pPr>
        <w:spacing w:line="360" w:lineRule="auto"/>
        <w:ind w:firstLine="480"/>
        <w:rPr>
          <w:sz w:val="24"/>
          <w:szCs w:val="24"/>
        </w:rPr>
      </w:pPr>
      <w:r>
        <w:rPr>
          <w:rFonts w:hint="eastAsia"/>
          <w:sz w:val="24"/>
          <w:szCs w:val="24"/>
        </w:rPr>
        <w:t>（2）招标文件规定的有关资格证书、许可证书、认证等；</w:t>
      </w:r>
    </w:p>
    <w:p w:rsidR="00674BBB" w:rsidRDefault="00513EFC">
      <w:pPr>
        <w:spacing w:line="360" w:lineRule="auto"/>
        <w:ind w:firstLine="480"/>
        <w:rPr>
          <w:sz w:val="24"/>
          <w:szCs w:val="24"/>
        </w:rPr>
      </w:pPr>
      <w:r>
        <w:rPr>
          <w:rFonts w:hint="eastAsia"/>
          <w:sz w:val="24"/>
          <w:szCs w:val="24"/>
        </w:rPr>
        <w:t>（3）投标人认为有必要提供的其他资格证明文件。</w:t>
      </w:r>
    </w:p>
    <w:p w:rsidR="00674BBB" w:rsidRDefault="00674BBB">
      <w:pPr>
        <w:spacing w:line="360" w:lineRule="auto"/>
        <w:ind w:firstLine="480"/>
        <w:rPr>
          <w:sz w:val="24"/>
          <w:szCs w:val="24"/>
        </w:rPr>
      </w:pPr>
    </w:p>
    <w:p w:rsidR="00674BBB" w:rsidRDefault="00513EFC">
      <w:pPr>
        <w:widowControl/>
        <w:spacing w:line="360" w:lineRule="auto"/>
        <w:jc w:val="left"/>
        <w:rPr>
          <w:rFonts w:cs="Times New Roman"/>
          <w:b/>
          <w:sz w:val="24"/>
          <w:szCs w:val="32"/>
        </w:rPr>
      </w:pPr>
      <w:bookmarkStart w:id="215" w:name="_Toc19128"/>
      <w:bookmarkStart w:id="216" w:name="_Toc32130"/>
      <w:r>
        <w:br w:type="page"/>
      </w:r>
    </w:p>
    <w:p w:rsidR="00674BBB" w:rsidRDefault="00513EFC">
      <w:pPr>
        <w:pStyle w:val="3"/>
      </w:pPr>
      <w:bookmarkStart w:id="217" w:name="_Toc37756553"/>
      <w:r>
        <w:rPr>
          <w:rFonts w:hint="eastAsia"/>
        </w:rPr>
        <w:lastRenderedPageBreak/>
        <w:t>附件11：财务状况证明</w:t>
      </w:r>
      <w:bookmarkEnd w:id="215"/>
      <w:bookmarkEnd w:id="216"/>
      <w:bookmarkEnd w:id="217"/>
    </w:p>
    <w:p w:rsidR="00674BBB" w:rsidRDefault="00674BBB">
      <w:pPr>
        <w:autoSpaceDE w:val="0"/>
        <w:autoSpaceDN w:val="0"/>
        <w:spacing w:line="360" w:lineRule="auto"/>
        <w:jc w:val="center"/>
        <w:rPr>
          <w:b/>
          <w:sz w:val="24"/>
          <w:szCs w:val="24"/>
        </w:rPr>
      </w:pPr>
    </w:p>
    <w:p w:rsidR="00674BBB" w:rsidRDefault="00513EFC">
      <w:pPr>
        <w:autoSpaceDE w:val="0"/>
        <w:autoSpaceDN w:val="0"/>
        <w:spacing w:line="360" w:lineRule="auto"/>
        <w:jc w:val="center"/>
        <w:rPr>
          <w:b/>
          <w:sz w:val="24"/>
          <w:szCs w:val="24"/>
        </w:rPr>
      </w:pPr>
      <w:r>
        <w:rPr>
          <w:rFonts w:hint="eastAsia"/>
          <w:b/>
          <w:sz w:val="24"/>
          <w:szCs w:val="24"/>
        </w:rPr>
        <w:t>财务状况证明、缴纳税收和社会保障资金</w:t>
      </w:r>
    </w:p>
    <w:p w:rsidR="00674BBB" w:rsidRDefault="00513EFC">
      <w:pPr>
        <w:autoSpaceDE w:val="0"/>
        <w:autoSpaceDN w:val="0"/>
        <w:spacing w:line="360" w:lineRule="auto"/>
        <w:ind w:firstLine="480"/>
        <w:rPr>
          <w:sz w:val="24"/>
          <w:szCs w:val="22"/>
          <w:lang w:val="zh-CN"/>
        </w:rPr>
      </w:pPr>
      <w:r>
        <w:rPr>
          <w:rFonts w:hint="eastAsia"/>
          <w:sz w:val="24"/>
          <w:lang w:val="zh-CN"/>
        </w:rPr>
        <w:t>1、投标人基本开户银行近三个月内出具的资信证明或经第三方机构出具的上一</w:t>
      </w:r>
      <w:r>
        <w:rPr>
          <w:rFonts w:hint="eastAsia"/>
          <w:sz w:val="24"/>
          <w:szCs w:val="22"/>
          <w:lang w:val="zh-CN"/>
        </w:rPr>
        <w:t>年度财务状况审计报告（扫描或复印件应全面、完整、清晰），包括资产负债表、现金流量表、利润表和财务（会计）报表附注,并提供第三方机构的营业执照、执业证书。</w:t>
      </w:r>
    </w:p>
    <w:p w:rsidR="00674BBB" w:rsidRDefault="00513EFC">
      <w:pPr>
        <w:autoSpaceDE w:val="0"/>
        <w:autoSpaceDN w:val="0"/>
        <w:spacing w:line="360" w:lineRule="auto"/>
        <w:ind w:firstLine="480"/>
        <w:rPr>
          <w:sz w:val="24"/>
          <w:szCs w:val="22"/>
          <w:lang w:val="zh-CN"/>
        </w:rPr>
      </w:pPr>
      <w:r>
        <w:rPr>
          <w:rFonts w:hint="eastAsia"/>
          <w:sz w:val="24"/>
          <w:szCs w:val="22"/>
          <w:lang w:val="zh-CN"/>
        </w:rPr>
        <w:t>2、近</w:t>
      </w:r>
      <w:r>
        <w:rPr>
          <w:rFonts w:hint="eastAsia"/>
          <w:color w:val="000000" w:themeColor="text1"/>
          <w:sz w:val="24"/>
          <w:szCs w:val="22"/>
          <w:lang w:val="zh-CN"/>
        </w:rPr>
        <w:t>六个月内任意三个月的</w:t>
      </w:r>
      <w:r>
        <w:rPr>
          <w:rFonts w:hint="eastAsia"/>
          <w:sz w:val="24"/>
          <w:szCs w:val="22"/>
          <w:lang w:val="zh-CN"/>
        </w:rPr>
        <w:t>依法缴纳税收和社会保障资金记录的证明材料；依法免税或不需要缴纳社会保障资金的供应商需提供相应文件证明其依法免税或不需要缴纳社会保障资金证明。</w:t>
      </w:r>
    </w:p>
    <w:p w:rsidR="00674BBB" w:rsidRDefault="00513EFC">
      <w:pPr>
        <w:widowControl/>
        <w:spacing w:line="360" w:lineRule="auto"/>
        <w:jc w:val="left"/>
        <w:rPr>
          <w:rFonts w:cs="Times New Roman"/>
          <w:b/>
          <w:sz w:val="24"/>
          <w:szCs w:val="32"/>
        </w:rPr>
      </w:pPr>
      <w:bookmarkStart w:id="218" w:name="_Toc23114"/>
      <w:bookmarkStart w:id="219" w:name="_Toc27149"/>
      <w:r>
        <w:br w:type="page"/>
      </w:r>
    </w:p>
    <w:p w:rsidR="00674BBB" w:rsidRDefault="00513EFC">
      <w:pPr>
        <w:pStyle w:val="3"/>
      </w:pPr>
      <w:bookmarkStart w:id="220" w:name="_Toc37756554"/>
      <w:r>
        <w:rPr>
          <w:rFonts w:hint="eastAsia"/>
        </w:rPr>
        <w:lastRenderedPageBreak/>
        <w:t>附件</w:t>
      </w:r>
      <w:bookmarkStart w:id="221" w:name="_Toc325726049"/>
      <w:bookmarkStart w:id="222" w:name="_Toc376936781"/>
      <w:r>
        <w:rPr>
          <w:rFonts w:hint="eastAsia"/>
        </w:rPr>
        <w:t>1</w:t>
      </w:r>
      <w:r>
        <w:t>2</w:t>
      </w:r>
      <w:r>
        <w:rPr>
          <w:rFonts w:hint="eastAsia"/>
        </w:rPr>
        <w:t>：</w:t>
      </w:r>
      <w:bookmarkEnd w:id="221"/>
      <w:bookmarkEnd w:id="222"/>
      <w:r>
        <w:rPr>
          <w:rFonts w:hint="eastAsia"/>
        </w:rPr>
        <w:t>无重大违法记录声明</w:t>
      </w:r>
      <w:bookmarkEnd w:id="218"/>
      <w:bookmarkEnd w:id="219"/>
      <w:bookmarkEnd w:id="220"/>
    </w:p>
    <w:p w:rsidR="00674BBB" w:rsidRDefault="00674BBB">
      <w:pPr>
        <w:spacing w:line="360" w:lineRule="auto"/>
        <w:rPr>
          <w:b/>
          <w:sz w:val="24"/>
          <w:szCs w:val="24"/>
        </w:rPr>
      </w:pPr>
    </w:p>
    <w:p w:rsidR="00674BBB" w:rsidRDefault="00513EFC">
      <w:pPr>
        <w:spacing w:line="360" w:lineRule="auto"/>
        <w:jc w:val="center"/>
        <w:rPr>
          <w:b/>
          <w:sz w:val="24"/>
          <w:szCs w:val="24"/>
        </w:rPr>
      </w:pPr>
      <w:r>
        <w:rPr>
          <w:rFonts w:hint="eastAsia"/>
          <w:b/>
          <w:sz w:val="24"/>
          <w:szCs w:val="24"/>
        </w:rPr>
        <w:t>无重大违法记录声明</w:t>
      </w:r>
    </w:p>
    <w:p w:rsidR="00674BBB" w:rsidRDefault="00513EFC">
      <w:pPr>
        <w:spacing w:line="360" w:lineRule="auto"/>
        <w:ind w:firstLine="482"/>
        <w:rPr>
          <w:b/>
          <w:bCs w:val="0"/>
          <w:sz w:val="24"/>
        </w:rPr>
      </w:pPr>
      <w:r>
        <w:rPr>
          <w:rFonts w:hint="eastAsia"/>
          <w:b/>
          <w:bCs w:val="0"/>
          <w:sz w:val="24"/>
        </w:rPr>
        <w:t>致：</w:t>
      </w:r>
      <w:r>
        <w:rPr>
          <w:rFonts w:hint="eastAsia"/>
          <w:b/>
          <w:bCs w:val="0"/>
          <w:sz w:val="24"/>
          <w:szCs w:val="22"/>
        </w:rPr>
        <w:t>青海港鑫工程咨询有限公司</w:t>
      </w:r>
    </w:p>
    <w:p w:rsidR="00674BBB" w:rsidRDefault="00674BBB">
      <w:pPr>
        <w:spacing w:line="360" w:lineRule="auto"/>
        <w:ind w:firstLine="482"/>
        <w:rPr>
          <w:b/>
          <w:bCs w:val="0"/>
          <w:sz w:val="24"/>
        </w:rPr>
      </w:pPr>
    </w:p>
    <w:p w:rsidR="00674BBB" w:rsidRDefault="00513EFC">
      <w:pPr>
        <w:spacing w:line="360" w:lineRule="auto"/>
        <w:ind w:firstLine="480"/>
        <w:rPr>
          <w:sz w:val="24"/>
          <w:szCs w:val="24"/>
          <w:lang w:val="zh-CN"/>
        </w:rPr>
      </w:pPr>
      <w:r>
        <w:rPr>
          <w:rFonts w:hint="eastAsia"/>
          <w:sz w:val="24"/>
          <w:szCs w:val="24"/>
          <w:lang w:val="zh-CN"/>
        </w:rPr>
        <w:t>我单位参加本次政府采购项目活动前三年内，在经营活动中无重大违法活动记录，符合《政府采购法》规定的供应商资格条件。我方对此声明负全部法律责任。</w:t>
      </w:r>
    </w:p>
    <w:p w:rsidR="00674BBB" w:rsidRDefault="00513EFC">
      <w:pPr>
        <w:spacing w:line="360" w:lineRule="auto"/>
        <w:ind w:firstLine="480"/>
        <w:rPr>
          <w:sz w:val="24"/>
          <w:szCs w:val="24"/>
          <w:lang w:val="zh-CN"/>
        </w:rPr>
      </w:pPr>
      <w:r>
        <w:rPr>
          <w:rFonts w:hint="eastAsia"/>
          <w:sz w:val="24"/>
          <w:szCs w:val="24"/>
          <w:lang w:val="zh-CN"/>
        </w:rPr>
        <w:t>特此声明。</w:t>
      </w:r>
    </w:p>
    <w:p w:rsidR="00674BBB" w:rsidRDefault="00674BBB">
      <w:pPr>
        <w:autoSpaceDE w:val="0"/>
        <w:autoSpaceDN w:val="0"/>
        <w:spacing w:line="360" w:lineRule="auto"/>
        <w:ind w:firstLine="480"/>
        <w:jc w:val="left"/>
        <w:rPr>
          <w:sz w:val="24"/>
          <w:szCs w:val="24"/>
          <w:lang w:val="zh-CN"/>
        </w:rPr>
      </w:pPr>
    </w:p>
    <w:p w:rsidR="00674BBB" w:rsidRDefault="00513EFC">
      <w:pPr>
        <w:spacing w:line="360" w:lineRule="auto"/>
        <w:ind w:firstLine="480"/>
        <w:rPr>
          <w:sz w:val="24"/>
          <w:szCs w:val="24"/>
          <w:lang w:val="zh-CN"/>
        </w:rPr>
      </w:pPr>
      <w:r>
        <w:rPr>
          <w:rFonts w:hint="eastAsia"/>
          <w:sz w:val="24"/>
          <w:szCs w:val="24"/>
          <w:lang w:val="zh-CN"/>
        </w:rPr>
        <w:t>附“信用中国”“中国政府采购网”网站查询截图，时间为投标截止时间前</w:t>
      </w:r>
      <w:r>
        <w:rPr>
          <w:sz w:val="24"/>
          <w:szCs w:val="24"/>
          <w:lang w:val="zh-CN"/>
        </w:rPr>
        <w:t>10</w:t>
      </w:r>
      <w:r>
        <w:rPr>
          <w:rFonts w:hint="eastAsia"/>
          <w:sz w:val="24"/>
          <w:szCs w:val="24"/>
          <w:lang w:val="zh-CN"/>
        </w:rPr>
        <w:t>天内</w:t>
      </w:r>
    </w:p>
    <w:p w:rsidR="00674BBB" w:rsidRDefault="00674BBB">
      <w:pPr>
        <w:spacing w:line="360" w:lineRule="auto"/>
        <w:ind w:firstLine="480"/>
        <w:rPr>
          <w:sz w:val="24"/>
        </w:rPr>
      </w:pPr>
    </w:p>
    <w:p w:rsidR="00674BBB" w:rsidRDefault="00674BBB">
      <w:pPr>
        <w:spacing w:line="360" w:lineRule="auto"/>
        <w:ind w:firstLine="480"/>
        <w:jc w:val="right"/>
        <w:rPr>
          <w:sz w:val="24"/>
        </w:rPr>
      </w:pPr>
    </w:p>
    <w:p w:rsidR="00674BBB" w:rsidRDefault="00513EFC">
      <w:pPr>
        <w:wordWrap w:val="0"/>
        <w:spacing w:line="360" w:lineRule="auto"/>
        <w:jc w:val="right"/>
        <w:rPr>
          <w:b/>
          <w:sz w:val="24"/>
          <w:szCs w:val="24"/>
        </w:rPr>
      </w:pPr>
      <w:r>
        <w:rPr>
          <w:rFonts w:hint="eastAsia"/>
          <w:b/>
          <w:sz w:val="24"/>
          <w:szCs w:val="24"/>
        </w:rPr>
        <w:t xml:space="preserve">供应商：（公章）       </w:t>
      </w:r>
    </w:p>
    <w:p w:rsidR="00674BBB" w:rsidRDefault="00513EFC">
      <w:pPr>
        <w:wordWrap w:val="0"/>
        <w:spacing w:line="360" w:lineRule="auto"/>
        <w:jc w:val="right"/>
        <w:rPr>
          <w:b/>
          <w:sz w:val="24"/>
          <w:szCs w:val="24"/>
        </w:rPr>
      </w:pPr>
      <w:r>
        <w:rPr>
          <w:rFonts w:hint="eastAsia"/>
          <w:b/>
          <w:sz w:val="24"/>
          <w:szCs w:val="24"/>
        </w:rPr>
        <w:t xml:space="preserve">法定代表人或委托代理人：（签字或盖章） </w:t>
      </w:r>
    </w:p>
    <w:p w:rsidR="00674BBB" w:rsidRDefault="00513EFC">
      <w:pPr>
        <w:wordWrap w:val="0"/>
        <w:spacing w:line="360" w:lineRule="auto"/>
        <w:ind w:firstLine="482"/>
        <w:jc w:val="right"/>
        <w:rPr>
          <w:sz w:val="24"/>
          <w:szCs w:val="24"/>
        </w:rPr>
      </w:pPr>
      <w:r>
        <w:rPr>
          <w:rFonts w:hint="eastAsia"/>
          <w:b/>
          <w:sz w:val="24"/>
          <w:szCs w:val="24"/>
        </w:rPr>
        <w:t xml:space="preserve"> 年   月   日 </w:t>
      </w:r>
    </w:p>
    <w:p w:rsidR="00674BBB" w:rsidRDefault="00513EFC">
      <w:pPr>
        <w:widowControl/>
        <w:spacing w:line="360" w:lineRule="auto"/>
        <w:jc w:val="left"/>
        <w:rPr>
          <w:b/>
          <w:sz w:val="24"/>
          <w:szCs w:val="24"/>
        </w:rPr>
      </w:pPr>
      <w:bookmarkStart w:id="223" w:name="_Toc24531"/>
      <w:bookmarkStart w:id="224" w:name="_Toc22957"/>
      <w:r>
        <w:rPr>
          <w:b/>
          <w:sz w:val="24"/>
          <w:szCs w:val="24"/>
        </w:rPr>
        <w:br w:type="page"/>
      </w:r>
    </w:p>
    <w:p w:rsidR="00674BBB" w:rsidRDefault="00513EFC">
      <w:pPr>
        <w:pStyle w:val="3"/>
      </w:pPr>
      <w:bookmarkStart w:id="225" w:name="_Toc37756555"/>
      <w:r>
        <w:rPr>
          <w:rFonts w:hint="eastAsia"/>
        </w:rPr>
        <w:lastRenderedPageBreak/>
        <w:t>附件1</w:t>
      </w:r>
      <w:r>
        <w:t>3</w:t>
      </w:r>
      <w:r>
        <w:rPr>
          <w:rFonts w:hint="eastAsia"/>
        </w:rPr>
        <w:t>：磋商保证金</w:t>
      </w:r>
      <w:bookmarkEnd w:id="223"/>
      <w:bookmarkEnd w:id="224"/>
      <w:bookmarkEnd w:id="225"/>
    </w:p>
    <w:p w:rsidR="00674BBB" w:rsidRDefault="00674BBB">
      <w:pPr>
        <w:spacing w:line="360" w:lineRule="auto"/>
        <w:rPr>
          <w:sz w:val="24"/>
          <w:szCs w:val="24"/>
        </w:rPr>
      </w:pPr>
    </w:p>
    <w:p w:rsidR="00674BBB" w:rsidRDefault="00513EFC">
      <w:pPr>
        <w:spacing w:line="360" w:lineRule="auto"/>
        <w:jc w:val="center"/>
        <w:rPr>
          <w:b/>
          <w:sz w:val="24"/>
          <w:szCs w:val="24"/>
        </w:rPr>
      </w:pPr>
      <w:r>
        <w:rPr>
          <w:rFonts w:hint="eastAsia"/>
          <w:b/>
          <w:sz w:val="24"/>
          <w:szCs w:val="24"/>
        </w:rPr>
        <w:t>磋商保证金</w:t>
      </w:r>
    </w:p>
    <w:p w:rsidR="00674BBB" w:rsidRDefault="00674BBB">
      <w:pPr>
        <w:spacing w:line="360" w:lineRule="auto"/>
        <w:rPr>
          <w:b/>
          <w:sz w:val="24"/>
          <w:szCs w:val="24"/>
        </w:rPr>
      </w:pPr>
    </w:p>
    <w:p w:rsidR="00674BBB" w:rsidRDefault="00513EFC">
      <w:pPr>
        <w:autoSpaceDE w:val="0"/>
        <w:autoSpaceDN w:val="0"/>
        <w:adjustRightInd w:val="0"/>
        <w:ind w:firstLine="562"/>
        <w:rPr>
          <w:rFonts w:hAnsi="Cambria"/>
          <w:b/>
          <w:sz w:val="24"/>
          <w:lang w:val="zh-CN"/>
        </w:rPr>
      </w:pPr>
      <w:r>
        <w:rPr>
          <w:rFonts w:hAnsi="Calibri" w:hint="eastAsia"/>
          <w:b/>
          <w:sz w:val="28"/>
          <w:szCs w:val="28"/>
          <w:lang w:val="zh-CN"/>
        </w:rPr>
        <w:t>致：</w:t>
      </w:r>
      <w:r>
        <w:rPr>
          <w:rFonts w:hint="eastAsia"/>
          <w:b/>
          <w:sz w:val="24"/>
          <w:szCs w:val="22"/>
        </w:rPr>
        <w:t>青海港鑫工程咨询有限公司</w:t>
      </w:r>
    </w:p>
    <w:p w:rsidR="00674BBB" w:rsidRDefault="00674BBB">
      <w:pPr>
        <w:autoSpaceDE w:val="0"/>
        <w:autoSpaceDN w:val="0"/>
        <w:adjustRightInd w:val="0"/>
        <w:ind w:firstLine="482"/>
        <w:rPr>
          <w:rFonts w:hAnsi="Cambria"/>
          <w:b/>
          <w:sz w:val="24"/>
          <w:lang w:val="zh-CN"/>
        </w:rPr>
      </w:pPr>
    </w:p>
    <w:p w:rsidR="00674BBB" w:rsidRDefault="00513EFC">
      <w:pPr>
        <w:autoSpaceDE w:val="0"/>
        <w:autoSpaceDN w:val="0"/>
        <w:adjustRightInd w:val="0"/>
        <w:ind w:firstLine="480"/>
        <w:rPr>
          <w:rFonts w:hAnsi="Cambria"/>
          <w:sz w:val="24"/>
          <w:lang w:val="zh-CN"/>
        </w:rPr>
      </w:pPr>
      <w:r>
        <w:rPr>
          <w:rFonts w:hAnsi="Cambria" w:hint="eastAsia"/>
          <w:sz w:val="24"/>
          <w:lang w:val="zh-CN"/>
        </w:rPr>
        <w:t>我方为（项目名称）项目（采购编号为：          ）递交保证金人民币            （大写：人民币        元）已于     年    月    日以基本户转账方式汇入你方账户。</w:t>
      </w:r>
    </w:p>
    <w:p w:rsidR="00674BBB" w:rsidRDefault="00674BBB">
      <w:pPr>
        <w:autoSpaceDE w:val="0"/>
        <w:autoSpaceDN w:val="0"/>
        <w:adjustRightInd w:val="0"/>
        <w:ind w:firstLine="480"/>
        <w:rPr>
          <w:rFonts w:hAnsi="Cambria"/>
          <w:sz w:val="24"/>
          <w:lang w:val="zh-CN"/>
        </w:rPr>
      </w:pPr>
    </w:p>
    <w:p w:rsidR="00674BBB" w:rsidRDefault="00513EFC">
      <w:pPr>
        <w:autoSpaceDE w:val="0"/>
        <w:autoSpaceDN w:val="0"/>
        <w:adjustRightInd w:val="0"/>
        <w:ind w:firstLine="482"/>
        <w:rPr>
          <w:rFonts w:hAnsi="Cambria"/>
          <w:sz w:val="24"/>
          <w:lang w:val="zh-CN"/>
        </w:rPr>
      </w:pPr>
      <w:r>
        <w:rPr>
          <w:rFonts w:hAnsi="Cambria" w:hint="eastAsia"/>
          <w:b/>
          <w:bCs w:val="0"/>
          <w:sz w:val="24"/>
          <w:lang w:val="zh-CN"/>
        </w:rPr>
        <w:t>附件：</w:t>
      </w:r>
      <w:r>
        <w:rPr>
          <w:rFonts w:hAnsi="Cambria" w:hint="eastAsia"/>
          <w:b/>
          <w:sz w:val="24"/>
          <w:lang w:val="zh-CN"/>
        </w:rPr>
        <w:t>保证金交款证明复印件（加盖公章）及基本账户开户许可证或基本存款账户信息复印件。</w:t>
      </w:r>
    </w:p>
    <w:p w:rsidR="00674BBB" w:rsidRDefault="00513EFC">
      <w:pPr>
        <w:autoSpaceDE w:val="0"/>
        <w:autoSpaceDN w:val="0"/>
        <w:adjustRightInd w:val="0"/>
        <w:ind w:firstLine="480"/>
        <w:rPr>
          <w:rFonts w:hAnsi="Cambria"/>
          <w:sz w:val="24"/>
          <w:lang w:val="zh-CN"/>
        </w:rPr>
      </w:pPr>
      <w:r>
        <w:rPr>
          <w:rFonts w:hAnsi="Cambria" w:hint="eastAsia"/>
          <w:sz w:val="24"/>
          <w:lang w:val="zh-CN"/>
        </w:rPr>
        <w:t>退还保证金时请按以下内容汇入至我方账户（同递交保证金账户）。若因提供内容不全、错误等原因导致该项目保证金未能及时退还或退还过程中发生错误，我方将承担全部责任和损失。</w:t>
      </w:r>
    </w:p>
    <w:p w:rsidR="00674BBB" w:rsidRDefault="00513EFC">
      <w:pPr>
        <w:autoSpaceDE w:val="0"/>
        <w:autoSpaceDN w:val="0"/>
        <w:adjustRightInd w:val="0"/>
        <w:ind w:firstLine="480"/>
        <w:rPr>
          <w:rFonts w:hAnsi="Cambria"/>
          <w:sz w:val="24"/>
          <w:lang w:val="zh-CN"/>
        </w:rPr>
      </w:pPr>
      <w:r>
        <w:rPr>
          <w:rFonts w:hAnsi="Cambria" w:hint="eastAsia"/>
          <w:sz w:val="24"/>
          <w:lang w:val="zh-CN"/>
        </w:rPr>
        <w:t>户    名：</w:t>
      </w:r>
    </w:p>
    <w:p w:rsidR="00674BBB" w:rsidRDefault="00513EFC">
      <w:pPr>
        <w:autoSpaceDE w:val="0"/>
        <w:autoSpaceDN w:val="0"/>
        <w:adjustRightInd w:val="0"/>
        <w:ind w:firstLine="480"/>
        <w:rPr>
          <w:rFonts w:hAnsi="Cambria"/>
          <w:sz w:val="24"/>
          <w:lang w:val="zh-CN"/>
        </w:rPr>
      </w:pPr>
      <w:r>
        <w:rPr>
          <w:rFonts w:hAnsi="Cambria" w:hint="eastAsia"/>
          <w:sz w:val="24"/>
          <w:lang w:val="zh-CN"/>
        </w:rPr>
        <w:t>开户银行：</w:t>
      </w:r>
    </w:p>
    <w:p w:rsidR="00674BBB" w:rsidRDefault="00513EFC">
      <w:pPr>
        <w:autoSpaceDE w:val="0"/>
        <w:autoSpaceDN w:val="0"/>
        <w:adjustRightInd w:val="0"/>
        <w:ind w:firstLine="480"/>
        <w:rPr>
          <w:sz w:val="24"/>
          <w:szCs w:val="24"/>
        </w:rPr>
      </w:pPr>
      <w:r>
        <w:rPr>
          <w:rFonts w:hAnsi="Cambria" w:hint="eastAsia"/>
          <w:sz w:val="24"/>
          <w:lang w:val="zh-CN"/>
        </w:rPr>
        <w:t>开户帐号：</w:t>
      </w:r>
    </w:p>
    <w:p w:rsidR="00674BBB" w:rsidRDefault="00674BBB">
      <w:pPr>
        <w:autoSpaceDE w:val="0"/>
        <w:autoSpaceDN w:val="0"/>
        <w:adjustRightInd w:val="0"/>
        <w:ind w:firstLine="480"/>
        <w:rPr>
          <w:rFonts w:hAnsi="Cambria"/>
          <w:sz w:val="24"/>
          <w:lang w:val="zh-CN"/>
        </w:rPr>
      </w:pPr>
    </w:p>
    <w:p w:rsidR="00674BBB" w:rsidRDefault="00674BBB">
      <w:pPr>
        <w:autoSpaceDE w:val="0"/>
        <w:autoSpaceDN w:val="0"/>
        <w:adjustRightInd w:val="0"/>
        <w:ind w:firstLine="480"/>
        <w:rPr>
          <w:rFonts w:hAnsi="Cambria"/>
          <w:sz w:val="24"/>
          <w:lang w:val="zh-CN"/>
        </w:rPr>
      </w:pPr>
    </w:p>
    <w:p w:rsidR="00674BBB" w:rsidRDefault="00674BBB">
      <w:pPr>
        <w:autoSpaceDE w:val="0"/>
        <w:autoSpaceDN w:val="0"/>
        <w:adjustRightInd w:val="0"/>
        <w:ind w:firstLine="480"/>
        <w:rPr>
          <w:rFonts w:hAnsi="Cambria"/>
          <w:sz w:val="24"/>
          <w:lang w:val="zh-CN"/>
        </w:rPr>
      </w:pPr>
    </w:p>
    <w:p w:rsidR="00674BBB" w:rsidRDefault="00513EFC">
      <w:pPr>
        <w:autoSpaceDE w:val="0"/>
        <w:autoSpaceDN w:val="0"/>
        <w:adjustRightInd w:val="0"/>
        <w:ind w:firstLineChars="1883" w:firstLine="4537"/>
        <w:jc w:val="right"/>
        <w:rPr>
          <w:rFonts w:hAnsi="Cambria"/>
          <w:b/>
          <w:sz w:val="24"/>
          <w:lang w:val="zh-CN"/>
        </w:rPr>
      </w:pPr>
      <w:r>
        <w:rPr>
          <w:rFonts w:hAnsi="Cambria" w:hint="eastAsia"/>
          <w:b/>
          <w:sz w:val="24"/>
          <w:lang w:val="zh-CN"/>
        </w:rPr>
        <w:t>供应商：（公章）</w:t>
      </w:r>
    </w:p>
    <w:p w:rsidR="00674BBB" w:rsidRDefault="00513EFC">
      <w:pPr>
        <w:autoSpaceDE w:val="0"/>
        <w:autoSpaceDN w:val="0"/>
        <w:adjustRightInd w:val="0"/>
        <w:ind w:firstLine="482"/>
        <w:jc w:val="right"/>
        <w:rPr>
          <w:rFonts w:hAnsi="Cambria"/>
          <w:b/>
          <w:sz w:val="24"/>
          <w:lang w:val="zh-CN"/>
        </w:rPr>
      </w:pPr>
      <w:r>
        <w:rPr>
          <w:rFonts w:hAnsi="Cambria" w:hint="eastAsia"/>
          <w:b/>
          <w:sz w:val="24"/>
          <w:lang w:val="zh-CN"/>
        </w:rPr>
        <w:t>法定代表人或委托代理人：   （签字或盖章）</w:t>
      </w:r>
    </w:p>
    <w:p w:rsidR="00674BBB" w:rsidRDefault="00674BBB">
      <w:pPr>
        <w:autoSpaceDE w:val="0"/>
        <w:autoSpaceDN w:val="0"/>
        <w:adjustRightInd w:val="0"/>
        <w:ind w:firstLineChars="1274" w:firstLine="3070"/>
        <w:jc w:val="right"/>
        <w:rPr>
          <w:rFonts w:hAnsi="Cambria"/>
          <w:b/>
          <w:sz w:val="24"/>
          <w:lang w:val="zh-CN"/>
        </w:rPr>
      </w:pPr>
    </w:p>
    <w:p w:rsidR="00674BBB" w:rsidRDefault="00513EFC">
      <w:pPr>
        <w:autoSpaceDE w:val="0"/>
        <w:autoSpaceDN w:val="0"/>
        <w:adjustRightInd w:val="0"/>
        <w:ind w:firstLine="482"/>
        <w:jc w:val="right"/>
        <w:rPr>
          <w:rFonts w:hAnsi="Cambria"/>
          <w:b/>
          <w:sz w:val="24"/>
          <w:lang w:val="zh-CN"/>
        </w:rPr>
      </w:pPr>
      <w:r>
        <w:rPr>
          <w:rFonts w:hAnsi="Cambria" w:hint="eastAsia"/>
          <w:b/>
          <w:sz w:val="24"/>
          <w:lang w:val="zh-CN"/>
        </w:rPr>
        <w:t>年  月  日</w:t>
      </w:r>
    </w:p>
    <w:p w:rsidR="00674BBB" w:rsidRDefault="00674BBB">
      <w:pPr>
        <w:spacing w:line="360" w:lineRule="auto"/>
        <w:rPr>
          <w:sz w:val="24"/>
          <w:szCs w:val="24"/>
        </w:rPr>
      </w:pPr>
    </w:p>
    <w:p w:rsidR="00674BBB" w:rsidRDefault="00513EFC">
      <w:pPr>
        <w:widowControl/>
        <w:spacing w:line="360" w:lineRule="auto"/>
        <w:jc w:val="left"/>
        <w:rPr>
          <w:rFonts w:cs="Times New Roman"/>
          <w:b/>
          <w:sz w:val="24"/>
          <w:szCs w:val="32"/>
        </w:rPr>
      </w:pPr>
      <w:bookmarkStart w:id="226" w:name="_Toc1224"/>
      <w:r>
        <w:br w:type="page"/>
      </w:r>
    </w:p>
    <w:p w:rsidR="00674BBB" w:rsidRDefault="00513EFC">
      <w:pPr>
        <w:pStyle w:val="3"/>
      </w:pPr>
      <w:bookmarkStart w:id="227" w:name="_Toc37756556"/>
      <w:r>
        <w:rPr>
          <w:rFonts w:hint="eastAsia"/>
        </w:rPr>
        <w:lastRenderedPageBreak/>
        <w:t>附件1</w:t>
      </w:r>
      <w:r>
        <w:t>4</w:t>
      </w:r>
      <w:r>
        <w:rPr>
          <w:rFonts w:hint="eastAsia"/>
        </w:rPr>
        <w:t>：供应商最后报价表</w:t>
      </w:r>
      <w:bookmarkEnd w:id="226"/>
      <w:bookmarkEnd w:id="227"/>
    </w:p>
    <w:p w:rsidR="00674BBB" w:rsidRDefault="00513EFC">
      <w:pPr>
        <w:spacing w:line="360" w:lineRule="auto"/>
        <w:jc w:val="center"/>
        <w:rPr>
          <w:b/>
          <w:sz w:val="24"/>
          <w:szCs w:val="24"/>
        </w:rPr>
      </w:pPr>
      <w:bookmarkStart w:id="228" w:name="_Toc408326292"/>
      <w:r>
        <w:rPr>
          <w:rFonts w:hint="eastAsia"/>
          <w:b/>
          <w:sz w:val="24"/>
          <w:szCs w:val="24"/>
        </w:rPr>
        <w:t>供应商最后报价表</w:t>
      </w:r>
      <w:bookmarkEnd w:id="228"/>
    </w:p>
    <w:p w:rsidR="00674BBB" w:rsidRDefault="00674BBB">
      <w:pPr>
        <w:spacing w:line="360" w:lineRule="auto"/>
        <w:rPr>
          <w:b/>
          <w:sz w:val="24"/>
          <w:szCs w:val="24"/>
        </w:rPr>
      </w:pPr>
    </w:p>
    <w:p w:rsidR="00674BBB" w:rsidRDefault="00513EFC">
      <w:pPr>
        <w:spacing w:line="360" w:lineRule="auto"/>
        <w:rPr>
          <w:b/>
          <w:sz w:val="24"/>
          <w:szCs w:val="24"/>
        </w:rPr>
      </w:pPr>
      <w:r>
        <w:rPr>
          <w:rFonts w:hint="eastAsia"/>
          <w:b/>
          <w:sz w:val="24"/>
          <w:szCs w:val="24"/>
        </w:rPr>
        <w:t>项目名称</w:t>
      </w:r>
      <w:r>
        <w:rPr>
          <w:b/>
          <w:sz w:val="24"/>
          <w:szCs w:val="24"/>
        </w:rPr>
        <w:t>:</w:t>
      </w:r>
    </w:p>
    <w:p w:rsidR="00674BBB" w:rsidRDefault="00513EFC">
      <w:pPr>
        <w:spacing w:line="360" w:lineRule="auto"/>
        <w:rPr>
          <w:b/>
          <w:sz w:val="24"/>
          <w:szCs w:val="24"/>
        </w:rPr>
      </w:pPr>
      <w:r>
        <w:rPr>
          <w:rFonts w:hint="eastAsia"/>
          <w:b/>
          <w:sz w:val="24"/>
          <w:szCs w:val="24"/>
        </w:rPr>
        <w:t>项目编号</w:t>
      </w:r>
      <w:r>
        <w:rPr>
          <w:b/>
          <w:sz w:val="24"/>
          <w:szCs w:val="24"/>
        </w:rPr>
        <w:t>:</w:t>
      </w:r>
    </w:p>
    <w:p w:rsidR="00674BBB" w:rsidRDefault="00513EFC">
      <w:pPr>
        <w:spacing w:line="360" w:lineRule="auto"/>
        <w:jc w:val="right"/>
        <w:rPr>
          <w:sz w:val="24"/>
          <w:szCs w:val="24"/>
        </w:rPr>
      </w:pPr>
      <w:r>
        <w:rPr>
          <w:rFonts w:hint="eastAsia"/>
          <w:b/>
          <w:sz w:val="24"/>
          <w:szCs w:val="24"/>
        </w:rPr>
        <w:t>单位：人民币（元）</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57"/>
        <w:gridCol w:w="1842"/>
        <w:gridCol w:w="2694"/>
        <w:gridCol w:w="2167"/>
      </w:tblGrid>
      <w:tr w:rsidR="00674BBB">
        <w:trPr>
          <w:cantSplit/>
          <w:trHeight w:val="822"/>
          <w:jc w:val="center"/>
        </w:trPr>
        <w:tc>
          <w:tcPr>
            <w:tcW w:w="2657" w:type="dxa"/>
            <w:vAlign w:val="center"/>
          </w:tcPr>
          <w:p w:rsidR="00674BBB" w:rsidRDefault="00513EFC">
            <w:pPr>
              <w:spacing w:line="360" w:lineRule="auto"/>
              <w:jc w:val="center"/>
              <w:rPr>
                <w:bCs w:val="0"/>
                <w:sz w:val="24"/>
                <w:szCs w:val="24"/>
              </w:rPr>
            </w:pPr>
            <w:r>
              <w:rPr>
                <w:rFonts w:hint="eastAsia"/>
                <w:bCs w:val="0"/>
                <w:sz w:val="24"/>
                <w:szCs w:val="24"/>
              </w:rPr>
              <w:t>最初报价</w:t>
            </w:r>
          </w:p>
        </w:tc>
        <w:tc>
          <w:tcPr>
            <w:tcW w:w="1842" w:type="dxa"/>
            <w:vAlign w:val="center"/>
          </w:tcPr>
          <w:p w:rsidR="00674BBB" w:rsidRDefault="00513EFC">
            <w:pPr>
              <w:spacing w:line="360" w:lineRule="auto"/>
              <w:jc w:val="center"/>
              <w:rPr>
                <w:bCs w:val="0"/>
                <w:sz w:val="24"/>
                <w:szCs w:val="24"/>
              </w:rPr>
            </w:pPr>
            <w:r>
              <w:rPr>
                <w:rFonts w:hint="eastAsia"/>
                <w:bCs w:val="0"/>
                <w:sz w:val="24"/>
                <w:szCs w:val="24"/>
              </w:rPr>
              <w:t>调整因素</w:t>
            </w:r>
          </w:p>
        </w:tc>
        <w:tc>
          <w:tcPr>
            <w:tcW w:w="2694" w:type="dxa"/>
            <w:vAlign w:val="center"/>
          </w:tcPr>
          <w:p w:rsidR="00674BBB" w:rsidRDefault="00513EFC">
            <w:pPr>
              <w:spacing w:line="360" w:lineRule="auto"/>
              <w:jc w:val="center"/>
              <w:rPr>
                <w:bCs w:val="0"/>
                <w:sz w:val="24"/>
                <w:szCs w:val="24"/>
              </w:rPr>
            </w:pPr>
            <w:r>
              <w:rPr>
                <w:rFonts w:hint="eastAsia"/>
                <w:bCs w:val="0"/>
                <w:sz w:val="24"/>
                <w:szCs w:val="24"/>
              </w:rPr>
              <w:t>最终报价</w:t>
            </w:r>
          </w:p>
        </w:tc>
        <w:tc>
          <w:tcPr>
            <w:tcW w:w="2167" w:type="dxa"/>
            <w:vAlign w:val="center"/>
          </w:tcPr>
          <w:p w:rsidR="00674BBB" w:rsidRDefault="00513EFC">
            <w:pPr>
              <w:spacing w:line="360" w:lineRule="auto"/>
              <w:jc w:val="center"/>
              <w:rPr>
                <w:bCs w:val="0"/>
                <w:sz w:val="24"/>
                <w:szCs w:val="24"/>
              </w:rPr>
            </w:pPr>
            <w:r>
              <w:rPr>
                <w:rFonts w:hint="eastAsia"/>
                <w:bCs w:val="0"/>
                <w:sz w:val="24"/>
                <w:szCs w:val="24"/>
              </w:rPr>
              <w:t>交货期</w:t>
            </w:r>
          </w:p>
        </w:tc>
      </w:tr>
      <w:tr w:rsidR="00674BBB">
        <w:trPr>
          <w:cantSplit/>
          <w:trHeight w:val="851"/>
          <w:jc w:val="center"/>
        </w:trPr>
        <w:tc>
          <w:tcPr>
            <w:tcW w:w="2657" w:type="dxa"/>
            <w:vAlign w:val="center"/>
          </w:tcPr>
          <w:p w:rsidR="00674BBB" w:rsidRDefault="00513EFC">
            <w:pPr>
              <w:spacing w:line="360" w:lineRule="auto"/>
              <w:rPr>
                <w:sz w:val="24"/>
                <w:szCs w:val="24"/>
              </w:rPr>
            </w:pPr>
            <w:r>
              <w:rPr>
                <w:rFonts w:hint="eastAsia"/>
                <w:sz w:val="24"/>
                <w:szCs w:val="24"/>
              </w:rPr>
              <w:t>大写：</w:t>
            </w:r>
          </w:p>
        </w:tc>
        <w:tc>
          <w:tcPr>
            <w:tcW w:w="1842" w:type="dxa"/>
            <w:vMerge w:val="restart"/>
          </w:tcPr>
          <w:p w:rsidR="00674BBB" w:rsidRDefault="00674BBB">
            <w:pPr>
              <w:spacing w:line="360" w:lineRule="auto"/>
              <w:rPr>
                <w:sz w:val="24"/>
                <w:szCs w:val="24"/>
              </w:rPr>
            </w:pPr>
          </w:p>
        </w:tc>
        <w:tc>
          <w:tcPr>
            <w:tcW w:w="2694" w:type="dxa"/>
            <w:vAlign w:val="center"/>
          </w:tcPr>
          <w:p w:rsidR="00674BBB" w:rsidRDefault="00513EFC">
            <w:pPr>
              <w:spacing w:line="360" w:lineRule="auto"/>
              <w:rPr>
                <w:sz w:val="24"/>
                <w:szCs w:val="24"/>
              </w:rPr>
            </w:pPr>
            <w:r>
              <w:rPr>
                <w:rFonts w:hint="eastAsia"/>
                <w:sz w:val="24"/>
                <w:szCs w:val="24"/>
              </w:rPr>
              <w:t>大写：</w:t>
            </w:r>
          </w:p>
        </w:tc>
        <w:tc>
          <w:tcPr>
            <w:tcW w:w="2167" w:type="dxa"/>
            <w:vMerge w:val="restart"/>
          </w:tcPr>
          <w:p w:rsidR="00674BBB" w:rsidRDefault="00674BBB">
            <w:pPr>
              <w:spacing w:line="360" w:lineRule="auto"/>
              <w:rPr>
                <w:sz w:val="24"/>
                <w:szCs w:val="24"/>
              </w:rPr>
            </w:pPr>
          </w:p>
        </w:tc>
      </w:tr>
      <w:tr w:rsidR="00674BBB">
        <w:trPr>
          <w:cantSplit/>
          <w:trHeight w:val="851"/>
          <w:jc w:val="center"/>
        </w:trPr>
        <w:tc>
          <w:tcPr>
            <w:tcW w:w="2657" w:type="dxa"/>
            <w:vAlign w:val="center"/>
          </w:tcPr>
          <w:p w:rsidR="00674BBB" w:rsidRDefault="00513EFC">
            <w:pPr>
              <w:spacing w:line="360" w:lineRule="auto"/>
              <w:rPr>
                <w:sz w:val="24"/>
                <w:szCs w:val="24"/>
              </w:rPr>
            </w:pPr>
            <w:r>
              <w:rPr>
                <w:rFonts w:hint="eastAsia"/>
                <w:sz w:val="24"/>
                <w:szCs w:val="24"/>
              </w:rPr>
              <w:t>小写：</w:t>
            </w:r>
          </w:p>
        </w:tc>
        <w:tc>
          <w:tcPr>
            <w:tcW w:w="1842" w:type="dxa"/>
            <w:vMerge/>
          </w:tcPr>
          <w:p w:rsidR="00674BBB" w:rsidRDefault="00674BBB">
            <w:pPr>
              <w:spacing w:line="360" w:lineRule="auto"/>
              <w:rPr>
                <w:sz w:val="24"/>
                <w:szCs w:val="24"/>
              </w:rPr>
            </w:pPr>
          </w:p>
        </w:tc>
        <w:tc>
          <w:tcPr>
            <w:tcW w:w="2694" w:type="dxa"/>
            <w:vAlign w:val="center"/>
          </w:tcPr>
          <w:p w:rsidR="00674BBB" w:rsidRDefault="00513EFC">
            <w:pPr>
              <w:spacing w:line="360" w:lineRule="auto"/>
              <w:rPr>
                <w:sz w:val="24"/>
                <w:szCs w:val="24"/>
              </w:rPr>
            </w:pPr>
            <w:r>
              <w:rPr>
                <w:rFonts w:hint="eastAsia"/>
                <w:sz w:val="24"/>
                <w:szCs w:val="24"/>
              </w:rPr>
              <w:t>小写：</w:t>
            </w:r>
          </w:p>
        </w:tc>
        <w:tc>
          <w:tcPr>
            <w:tcW w:w="2167" w:type="dxa"/>
            <w:vMerge/>
          </w:tcPr>
          <w:p w:rsidR="00674BBB" w:rsidRDefault="00674BBB">
            <w:pPr>
              <w:spacing w:line="360" w:lineRule="auto"/>
              <w:rPr>
                <w:sz w:val="24"/>
                <w:szCs w:val="24"/>
              </w:rPr>
            </w:pPr>
          </w:p>
        </w:tc>
      </w:tr>
      <w:tr w:rsidR="00674BBB">
        <w:trPr>
          <w:cantSplit/>
          <w:trHeight w:val="4676"/>
          <w:jc w:val="center"/>
        </w:trPr>
        <w:tc>
          <w:tcPr>
            <w:tcW w:w="9360" w:type="dxa"/>
            <w:gridSpan w:val="4"/>
          </w:tcPr>
          <w:p w:rsidR="00674BBB" w:rsidRDefault="00674BBB">
            <w:pPr>
              <w:spacing w:line="360" w:lineRule="auto"/>
              <w:rPr>
                <w:sz w:val="24"/>
                <w:szCs w:val="24"/>
              </w:rPr>
            </w:pPr>
          </w:p>
          <w:p w:rsidR="00674BBB" w:rsidRDefault="00674BBB">
            <w:pPr>
              <w:spacing w:line="360" w:lineRule="auto"/>
              <w:rPr>
                <w:sz w:val="24"/>
                <w:szCs w:val="24"/>
              </w:rPr>
            </w:pPr>
          </w:p>
          <w:p w:rsidR="00674BBB" w:rsidRDefault="00674BBB">
            <w:pPr>
              <w:spacing w:line="360" w:lineRule="auto"/>
              <w:rPr>
                <w:sz w:val="24"/>
                <w:szCs w:val="24"/>
              </w:rPr>
            </w:pPr>
          </w:p>
          <w:p w:rsidR="00674BBB" w:rsidRDefault="00674BBB">
            <w:pPr>
              <w:spacing w:line="360" w:lineRule="auto"/>
              <w:rPr>
                <w:sz w:val="24"/>
                <w:szCs w:val="24"/>
              </w:rPr>
            </w:pPr>
          </w:p>
          <w:p w:rsidR="00674BBB" w:rsidRDefault="00674BBB">
            <w:pPr>
              <w:spacing w:line="360" w:lineRule="auto"/>
              <w:rPr>
                <w:sz w:val="24"/>
                <w:szCs w:val="24"/>
              </w:rPr>
            </w:pPr>
          </w:p>
        </w:tc>
      </w:tr>
    </w:tbl>
    <w:p w:rsidR="00674BBB" w:rsidRDefault="00513EFC">
      <w:pPr>
        <w:spacing w:line="360" w:lineRule="auto"/>
        <w:jc w:val="left"/>
        <w:rPr>
          <w:sz w:val="24"/>
          <w:szCs w:val="24"/>
        </w:rPr>
      </w:pPr>
      <w:r>
        <w:rPr>
          <w:rFonts w:hint="eastAsia"/>
          <w:sz w:val="24"/>
          <w:szCs w:val="24"/>
        </w:rPr>
        <w:t>注：此表不需装订在响应文件中，供应商事先须盖章、签字。在磋商期间，由法定代表人或被授权投标人现场填写相关内容后密封提交。</w:t>
      </w:r>
    </w:p>
    <w:p w:rsidR="00674BBB" w:rsidRDefault="00674BBB">
      <w:pPr>
        <w:tabs>
          <w:tab w:val="left" w:pos="168"/>
        </w:tabs>
        <w:spacing w:line="360" w:lineRule="auto"/>
        <w:textAlignment w:val="baseline"/>
        <w:rPr>
          <w:b/>
          <w:bCs w:val="0"/>
          <w:sz w:val="24"/>
          <w:szCs w:val="24"/>
        </w:rPr>
      </w:pPr>
    </w:p>
    <w:p w:rsidR="00674BBB" w:rsidRDefault="00513EFC">
      <w:pPr>
        <w:spacing w:line="360" w:lineRule="auto"/>
        <w:jc w:val="center"/>
        <w:rPr>
          <w:b/>
          <w:sz w:val="24"/>
          <w:szCs w:val="24"/>
        </w:rPr>
      </w:pPr>
      <w:r>
        <w:rPr>
          <w:rFonts w:hint="eastAsia"/>
          <w:b/>
          <w:sz w:val="24"/>
          <w:szCs w:val="24"/>
        </w:rPr>
        <w:t xml:space="preserve">                                         供应商：（公章）</w:t>
      </w:r>
    </w:p>
    <w:p w:rsidR="00674BBB" w:rsidRDefault="00513EFC">
      <w:pPr>
        <w:spacing w:line="360" w:lineRule="auto"/>
        <w:jc w:val="right"/>
        <w:rPr>
          <w:b/>
          <w:sz w:val="24"/>
          <w:szCs w:val="24"/>
        </w:rPr>
      </w:pPr>
      <w:r>
        <w:rPr>
          <w:rFonts w:hint="eastAsia"/>
          <w:b/>
          <w:sz w:val="24"/>
          <w:szCs w:val="24"/>
        </w:rPr>
        <w:t>法定代表人或委托代理人：（签字或盖章）</w:t>
      </w:r>
    </w:p>
    <w:p w:rsidR="00674BBB" w:rsidRDefault="00513EFC">
      <w:pPr>
        <w:spacing w:line="360" w:lineRule="auto"/>
        <w:jc w:val="right"/>
        <w:rPr>
          <w:b/>
          <w:kern w:val="28"/>
          <w:sz w:val="36"/>
        </w:rPr>
      </w:pPr>
      <w:r>
        <w:rPr>
          <w:rFonts w:hint="eastAsia"/>
          <w:b/>
          <w:sz w:val="24"/>
          <w:szCs w:val="24"/>
        </w:rPr>
        <w:t xml:space="preserve">              年   月  日</w:t>
      </w:r>
      <w:bookmarkStart w:id="229" w:name="_Toc325726051"/>
      <w:bookmarkStart w:id="230" w:name="_Toc376936782"/>
    </w:p>
    <w:p w:rsidR="00674BBB" w:rsidRDefault="00513EFC">
      <w:pPr>
        <w:widowControl/>
        <w:spacing w:line="360" w:lineRule="auto"/>
        <w:jc w:val="left"/>
        <w:rPr>
          <w:b/>
          <w:sz w:val="24"/>
          <w:szCs w:val="24"/>
        </w:rPr>
      </w:pPr>
      <w:bookmarkStart w:id="231" w:name="_Toc8795"/>
      <w:bookmarkStart w:id="232" w:name="_Toc63"/>
      <w:bookmarkStart w:id="233" w:name="_Toc14221"/>
      <w:r>
        <w:rPr>
          <w:b/>
          <w:sz w:val="24"/>
          <w:szCs w:val="24"/>
        </w:rPr>
        <w:br w:type="page"/>
      </w:r>
    </w:p>
    <w:p w:rsidR="00674BBB" w:rsidRDefault="00513EFC">
      <w:pPr>
        <w:pStyle w:val="3"/>
      </w:pPr>
      <w:bookmarkStart w:id="234" w:name="_Toc37756557"/>
      <w:r>
        <w:rPr>
          <w:rFonts w:hint="eastAsia"/>
        </w:rPr>
        <w:lastRenderedPageBreak/>
        <w:t>附件1</w:t>
      </w:r>
      <w:r>
        <w:t>5</w:t>
      </w:r>
      <w:r>
        <w:rPr>
          <w:rFonts w:hint="eastAsia"/>
        </w:rPr>
        <w:t>：投标人的类似业绩证明材料</w:t>
      </w:r>
      <w:bookmarkEnd w:id="234"/>
    </w:p>
    <w:p w:rsidR="00674BBB" w:rsidRDefault="00674BBB">
      <w:pPr>
        <w:autoSpaceDE w:val="0"/>
        <w:autoSpaceDN w:val="0"/>
        <w:spacing w:line="360" w:lineRule="auto"/>
        <w:rPr>
          <w:b/>
          <w:bCs w:val="0"/>
          <w:sz w:val="24"/>
          <w:szCs w:val="24"/>
          <w:lang w:val="zh-CN"/>
        </w:rPr>
      </w:pPr>
    </w:p>
    <w:p w:rsidR="00674BBB" w:rsidRDefault="00513EFC">
      <w:pPr>
        <w:autoSpaceDE w:val="0"/>
        <w:autoSpaceDN w:val="0"/>
        <w:spacing w:line="360" w:lineRule="auto"/>
        <w:ind w:firstLine="482"/>
        <w:jc w:val="center"/>
        <w:rPr>
          <w:b/>
          <w:bCs w:val="0"/>
          <w:sz w:val="24"/>
          <w:szCs w:val="24"/>
          <w:lang w:val="zh-CN"/>
        </w:rPr>
      </w:pPr>
      <w:r>
        <w:rPr>
          <w:rFonts w:hint="eastAsia"/>
          <w:b/>
          <w:bCs w:val="0"/>
          <w:sz w:val="24"/>
          <w:szCs w:val="24"/>
          <w:lang w:val="zh-CN"/>
        </w:rPr>
        <w:t>投标人类似业绩</w:t>
      </w:r>
    </w:p>
    <w:p w:rsidR="00674BBB" w:rsidRDefault="00674BBB">
      <w:pPr>
        <w:autoSpaceDE w:val="0"/>
        <w:autoSpaceDN w:val="0"/>
        <w:spacing w:line="360" w:lineRule="auto"/>
        <w:ind w:firstLine="480"/>
        <w:rPr>
          <w:sz w:val="24"/>
          <w:szCs w:val="24"/>
          <w:lang w:val="zh-CN"/>
        </w:rPr>
      </w:pPr>
    </w:p>
    <w:p w:rsidR="00674BBB" w:rsidRDefault="00513EFC">
      <w:pPr>
        <w:autoSpaceDE w:val="0"/>
        <w:autoSpaceDN w:val="0"/>
        <w:spacing w:line="360" w:lineRule="auto"/>
        <w:ind w:firstLine="480"/>
        <w:rPr>
          <w:sz w:val="24"/>
          <w:szCs w:val="24"/>
          <w:lang w:val="zh-CN"/>
        </w:rPr>
      </w:pPr>
      <w:r>
        <w:rPr>
          <w:rFonts w:hint="eastAsia"/>
          <w:sz w:val="24"/>
          <w:szCs w:val="24"/>
          <w:lang w:val="zh-CN"/>
        </w:rPr>
        <w:t>提供自</w:t>
      </w:r>
      <w:r>
        <w:rPr>
          <w:rFonts w:hint="eastAsia"/>
          <w:color w:val="000000" w:themeColor="text1"/>
          <w:sz w:val="24"/>
          <w:szCs w:val="24"/>
          <w:u w:val="single"/>
          <w:lang w:val="zh-CN"/>
        </w:rPr>
        <w:t>2017年1</w:t>
      </w:r>
      <w:r w:rsidR="005D6782">
        <w:rPr>
          <w:rFonts w:hint="eastAsia"/>
          <w:color w:val="000000" w:themeColor="text1"/>
          <w:sz w:val="24"/>
          <w:szCs w:val="24"/>
          <w:u w:val="single"/>
          <w:lang w:val="zh-CN"/>
        </w:rPr>
        <w:t>0</w:t>
      </w:r>
      <w:r>
        <w:rPr>
          <w:rFonts w:hint="eastAsia"/>
          <w:color w:val="000000" w:themeColor="text1"/>
          <w:sz w:val="24"/>
          <w:szCs w:val="24"/>
          <w:u w:val="single"/>
          <w:lang w:val="zh-CN"/>
        </w:rPr>
        <w:t>月</w:t>
      </w:r>
      <w:r w:rsidR="005D6782">
        <w:rPr>
          <w:rFonts w:hint="eastAsia"/>
          <w:color w:val="000000" w:themeColor="text1"/>
          <w:sz w:val="24"/>
          <w:szCs w:val="24"/>
          <w:u w:val="single"/>
          <w:lang w:val="zh-CN"/>
        </w:rPr>
        <w:t>2</w:t>
      </w:r>
      <w:r>
        <w:rPr>
          <w:rFonts w:hint="eastAsia"/>
          <w:color w:val="000000" w:themeColor="text1"/>
          <w:sz w:val="24"/>
          <w:szCs w:val="24"/>
          <w:u w:val="single"/>
          <w:lang w:val="zh-CN"/>
        </w:rPr>
        <w:t>1日至2020年</w:t>
      </w:r>
      <w:r w:rsidR="005D6782">
        <w:rPr>
          <w:rFonts w:hint="eastAsia"/>
          <w:color w:val="000000" w:themeColor="text1"/>
          <w:sz w:val="24"/>
          <w:szCs w:val="24"/>
          <w:u w:val="single"/>
          <w:lang w:val="zh-CN"/>
        </w:rPr>
        <w:t>10</w:t>
      </w:r>
      <w:r>
        <w:rPr>
          <w:rFonts w:hint="eastAsia"/>
          <w:color w:val="000000" w:themeColor="text1"/>
          <w:sz w:val="24"/>
          <w:szCs w:val="24"/>
          <w:u w:val="single"/>
          <w:lang w:val="zh-CN"/>
        </w:rPr>
        <w:t>月2</w:t>
      </w:r>
      <w:r w:rsidR="005D6782">
        <w:rPr>
          <w:rFonts w:hint="eastAsia"/>
          <w:color w:val="000000" w:themeColor="text1"/>
          <w:sz w:val="24"/>
          <w:szCs w:val="24"/>
          <w:u w:val="single"/>
          <w:lang w:val="zh-CN"/>
        </w:rPr>
        <w:t>0</w:t>
      </w:r>
      <w:r>
        <w:rPr>
          <w:rFonts w:hint="eastAsia"/>
          <w:color w:val="000000" w:themeColor="text1"/>
          <w:sz w:val="24"/>
          <w:szCs w:val="24"/>
          <w:u w:val="single"/>
          <w:lang w:val="zh-CN"/>
        </w:rPr>
        <w:t>日</w:t>
      </w:r>
      <w:r>
        <w:rPr>
          <w:rFonts w:hint="eastAsia"/>
          <w:sz w:val="24"/>
          <w:szCs w:val="24"/>
          <w:lang w:val="zh-CN"/>
        </w:rPr>
        <w:t>年以来的类似业绩证明材料。类似业绩是指与采购项目在产品类型、使用功能、</w:t>
      </w:r>
      <w:r>
        <w:rPr>
          <w:sz w:val="24"/>
          <w:szCs w:val="24"/>
          <w:lang w:val="zh-CN"/>
        </w:rPr>
        <w:t>合同规模</w:t>
      </w:r>
      <w:r>
        <w:rPr>
          <w:rFonts w:hint="eastAsia"/>
          <w:sz w:val="24"/>
          <w:szCs w:val="24"/>
          <w:lang w:val="zh-CN"/>
        </w:rPr>
        <w:t>等方面相同或相近的项目。</w:t>
      </w:r>
    </w:p>
    <w:p w:rsidR="00674BBB" w:rsidRDefault="00513EFC">
      <w:pPr>
        <w:widowControl/>
        <w:spacing w:line="360" w:lineRule="auto"/>
        <w:jc w:val="left"/>
        <w:rPr>
          <w:b/>
          <w:sz w:val="24"/>
          <w:szCs w:val="24"/>
        </w:rPr>
      </w:pPr>
      <w:r>
        <w:rPr>
          <w:b/>
          <w:sz w:val="24"/>
          <w:szCs w:val="24"/>
        </w:rPr>
        <w:br w:type="page"/>
      </w:r>
    </w:p>
    <w:p w:rsidR="00674BBB" w:rsidRDefault="00513EFC">
      <w:pPr>
        <w:pStyle w:val="3"/>
      </w:pPr>
      <w:bookmarkStart w:id="235" w:name="_Toc37756558"/>
      <w:r>
        <w:rPr>
          <w:rFonts w:hint="eastAsia"/>
        </w:rPr>
        <w:lastRenderedPageBreak/>
        <w:t>附件16.1：制造（生产）企业小型、微型企业声明函</w:t>
      </w:r>
      <w:bookmarkEnd w:id="231"/>
      <w:bookmarkEnd w:id="232"/>
      <w:bookmarkEnd w:id="233"/>
      <w:bookmarkEnd w:id="235"/>
    </w:p>
    <w:p w:rsidR="00674BBB" w:rsidRDefault="00674BBB">
      <w:pPr>
        <w:ind w:firstLine="562"/>
        <w:rPr>
          <w:b/>
          <w:sz w:val="28"/>
          <w:szCs w:val="28"/>
          <w:lang w:val="zh-CN"/>
        </w:rPr>
      </w:pPr>
    </w:p>
    <w:p w:rsidR="00674BBB" w:rsidRDefault="00513EFC">
      <w:pPr>
        <w:autoSpaceDE w:val="0"/>
        <w:autoSpaceDN w:val="0"/>
        <w:adjustRightInd w:val="0"/>
        <w:ind w:firstLine="482"/>
        <w:jc w:val="center"/>
        <w:rPr>
          <w:rFonts w:hAnsi="Cambria"/>
          <w:b/>
          <w:sz w:val="24"/>
          <w:lang w:val="zh-CN"/>
        </w:rPr>
      </w:pPr>
      <w:r>
        <w:rPr>
          <w:rFonts w:hAnsi="Cambria" w:hint="eastAsia"/>
          <w:b/>
          <w:sz w:val="24"/>
        </w:rPr>
        <w:t>制造（生产）企业</w:t>
      </w:r>
      <w:r>
        <w:rPr>
          <w:rFonts w:hAnsi="Cambria" w:hint="eastAsia"/>
          <w:b/>
          <w:sz w:val="24"/>
          <w:lang w:val="zh-CN"/>
        </w:rPr>
        <w:t>小型、微型企业声明函</w:t>
      </w:r>
    </w:p>
    <w:p w:rsidR="00674BBB" w:rsidRDefault="00674BBB">
      <w:pPr>
        <w:autoSpaceDE w:val="0"/>
        <w:autoSpaceDN w:val="0"/>
        <w:adjustRightInd w:val="0"/>
        <w:ind w:firstLine="480"/>
        <w:rPr>
          <w:rFonts w:hAnsi="Cambria"/>
          <w:sz w:val="24"/>
          <w:lang w:val="zh-CN"/>
        </w:rPr>
      </w:pPr>
    </w:p>
    <w:p w:rsidR="00674BBB" w:rsidRDefault="00513EFC">
      <w:pPr>
        <w:autoSpaceDE w:val="0"/>
        <w:autoSpaceDN w:val="0"/>
        <w:adjustRightInd w:val="0"/>
        <w:ind w:firstLine="482"/>
        <w:rPr>
          <w:rFonts w:hAnsi="Cambria"/>
          <w:b/>
          <w:sz w:val="24"/>
          <w:lang w:val="zh-CN"/>
        </w:rPr>
      </w:pPr>
      <w:r>
        <w:rPr>
          <w:rFonts w:hint="eastAsia"/>
          <w:b/>
          <w:sz w:val="24"/>
          <w:szCs w:val="24"/>
          <w:lang w:val="zh-CN"/>
        </w:rPr>
        <w:t>致：</w:t>
      </w:r>
      <w:r>
        <w:rPr>
          <w:rFonts w:hint="eastAsia"/>
          <w:b/>
          <w:sz w:val="24"/>
          <w:szCs w:val="22"/>
        </w:rPr>
        <w:t>青海港鑫工程咨询有限公司</w:t>
      </w:r>
    </w:p>
    <w:p w:rsidR="00674BBB" w:rsidRDefault="00674BBB">
      <w:pPr>
        <w:autoSpaceDE w:val="0"/>
        <w:autoSpaceDN w:val="0"/>
        <w:spacing w:line="360" w:lineRule="auto"/>
        <w:ind w:firstLine="480"/>
        <w:rPr>
          <w:sz w:val="24"/>
          <w:szCs w:val="24"/>
          <w:lang w:val="zh-CN"/>
        </w:rPr>
      </w:pPr>
    </w:p>
    <w:p w:rsidR="00674BBB" w:rsidRDefault="00513EFC">
      <w:pPr>
        <w:autoSpaceDE w:val="0"/>
        <w:autoSpaceDN w:val="0"/>
        <w:spacing w:line="360" w:lineRule="auto"/>
        <w:ind w:firstLine="480"/>
        <w:rPr>
          <w:sz w:val="24"/>
          <w:szCs w:val="24"/>
          <w:lang w:val="zh-CN"/>
        </w:rPr>
      </w:pPr>
      <w:r>
        <w:rPr>
          <w:rFonts w:hint="eastAsia"/>
          <w:sz w:val="24"/>
          <w:szCs w:val="24"/>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rsidR="00674BBB" w:rsidRDefault="00513EFC">
      <w:pPr>
        <w:autoSpaceDE w:val="0"/>
        <w:autoSpaceDN w:val="0"/>
        <w:spacing w:line="360" w:lineRule="auto"/>
        <w:ind w:firstLine="480"/>
        <w:rPr>
          <w:sz w:val="24"/>
          <w:szCs w:val="24"/>
          <w:lang w:val="zh-CN"/>
        </w:rPr>
      </w:pPr>
      <w:r>
        <w:rPr>
          <w:rFonts w:hint="eastAsia"/>
          <w:sz w:val="24"/>
          <w:szCs w:val="24"/>
          <w:lang w:val="zh-CN"/>
        </w:rPr>
        <w:t>本公司对上述声明的真实性负责。如有虚假，将依法承担相应责任。</w:t>
      </w:r>
    </w:p>
    <w:p w:rsidR="00674BBB" w:rsidRDefault="00674BBB">
      <w:pPr>
        <w:spacing w:line="360" w:lineRule="auto"/>
        <w:ind w:firstLine="480"/>
        <w:rPr>
          <w:sz w:val="24"/>
          <w:szCs w:val="24"/>
        </w:rPr>
      </w:pPr>
    </w:p>
    <w:p w:rsidR="00674BBB" w:rsidRDefault="00513EFC">
      <w:pPr>
        <w:spacing w:line="360" w:lineRule="auto"/>
        <w:ind w:firstLine="480"/>
        <w:rPr>
          <w:sz w:val="24"/>
          <w:szCs w:val="24"/>
        </w:rPr>
      </w:pPr>
      <w:r>
        <w:rPr>
          <w:rFonts w:hint="eastAsia"/>
          <w:sz w:val="24"/>
          <w:szCs w:val="24"/>
        </w:rPr>
        <w:t xml:space="preserve">注：1、此函需声明参与本次投标的货物（产品）名称、规格、型号等相关资料；   </w:t>
      </w:r>
    </w:p>
    <w:p w:rsidR="00674BBB" w:rsidRDefault="00513EFC">
      <w:pPr>
        <w:spacing w:line="360" w:lineRule="auto"/>
        <w:ind w:firstLineChars="150" w:firstLine="360"/>
        <w:rPr>
          <w:sz w:val="24"/>
          <w:szCs w:val="24"/>
        </w:rPr>
      </w:pPr>
      <w:r>
        <w:rPr>
          <w:rFonts w:hint="eastAsia"/>
          <w:sz w:val="24"/>
          <w:szCs w:val="24"/>
        </w:rPr>
        <w:t xml:space="preserve"> 2、此函须由投标产品的制造（生产）企业提供并声明，且加盖投标人公章。同时附制造（生产）企业上一年度的财务状况审计报告；</w:t>
      </w:r>
    </w:p>
    <w:p w:rsidR="00674BBB" w:rsidRDefault="00513EFC">
      <w:pPr>
        <w:spacing w:line="360" w:lineRule="auto"/>
        <w:ind w:firstLineChars="150" w:firstLine="360"/>
        <w:rPr>
          <w:sz w:val="24"/>
          <w:szCs w:val="24"/>
        </w:rPr>
      </w:pPr>
      <w:r>
        <w:rPr>
          <w:rFonts w:hint="eastAsia"/>
          <w:sz w:val="24"/>
          <w:szCs w:val="24"/>
        </w:rPr>
        <w:t>3、此函若出现多家制造（生产）企业的货物（产品）投标时，可按制造（生产）企业分别声明，一家制造（生产）企业填写一张。</w:t>
      </w:r>
    </w:p>
    <w:p w:rsidR="00674BBB" w:rsidRDefault="00513EFC">
      <w:pPr>
        <w:autoSpaceDE w:val="0"/>
        <w:autoSpaceDN w:val="0"/>
        <w:spacing w:line="360" w:lineRule="auto"/>
        <w:ind w:firstLine="480"/>
        <w:rPr>
          <w:sz w:val="24"/>
          <w:szCs w:val="24"/>
          <w:lang w:val="zh-CN"/>
        </w:rPr>
      </w:pPr>
      <w:r>
        <w:rPr>
          <w:rFonts w:hint="eastAsia"/>
          <w:sz w:val="24"/>
          <w:szCs w:val="24"/>
        </w:rPr>
        <w:t>4、若无此项内容，可不提供此函。</w:t>
      </w:r>
    </w:p>
    <w:p w:rsidR="00674BBB" w:rsidRDefault="00674BBB">
      <w:pPr>
        <w:autoSpaceDE w:val="0"/>
        <w:autoSpaceDN w:val="0"/>
        <w:adjustRightInd w:val="0"/>
        <w:ind w:firstLine="480"/>
        <w:rPr>
          <w:rFonts w:hAnsi="Cambria"/>
          <w:sz w:val="24"/>
          <w:lang w:val="zh-CN"/>
        </w:rPr>
      </w:pPr>
    </w:p>
    <w:p w:rsidR="00674BBB" w:rsidRDefault="00674BBB">
      <w:pPr>
        <w:autoSpaceDE w:val="0"/>
        <w:autoSpaceDN w:val="0"/>
        <w:adjustRightInd w:val="0"/>
        <w:ind w:firstLine="480"/>
        <w:rPr>
          <w:rFonts w:hAnsi="Cambria"/>
          <w:sz w:val="24"/>
          <w:lang w:val="zh-CN"/>
        </w:rPr>
      </w:pPr>
    </w:p>
    <w:p w:rsidR="00674BBB" w:rsidRDefault="00674BBB">
      <w:pPr>
        <w:autoSpaceDE w:val="0"/>
        <w:autoSpaceDN w:val="0"/>
        <w:adjustRightInd w:val="0"/>
        <w:ind w:firstLine="480"/>
        <w:rPr>
          <w:rFonts w:hAnsi="Cambria"/>
          <w:sz w:val="24"/>
          <w:lang w:val="zh-CN"/>
        </w:rPr>
      </w:pPr>
    </w:p>
    <w:p w:rsidR="00674BBB" w:rsidRDefault="00674BBB">
      <w:pPr>
        <w:autoSpaceDE w:val="0"/>
        <w:autoSpaceDN w:val="0"/>
        <w:adjustRightInd w:val="0"/>
        <w:ind w:firstLine="480"/>
        <w:rPr>
          <w:rFonts w:hAnsi="Cambria"/>
          <w:sz w:val="24"/>
          <w:lang w:val="zh-CN"/>
        </w:rPr>
      </w:pPr>
    </w:p>
    <w:p w:rsidR="00674BBB" w:rsidRDefault="00674BBB">
      <w:pPr>
        <w:autoSpaceDE w:val="0"/>
        <w:autoSpaceDN w:val="0"/>
        <w:adjustRightInd w:val="0"/>
        <w:ind w:firstLine="480"/>
        <w:rPr>
          <w:rFonts w:hAnsi="Cambria"/>
          <w:sz w:val="24"/>
          <w:lang w:val="zh-CN"/>
        </w:rPr>
      </w:pPr>
    </w:p>
    <w:p w:rsidR="00674BBB" w:rsidRDefault="00674BBB">
      <w:pPr>
        <w:autoSpaceDE w:val="0"/>
        <w:autoSpaceDN w:val="0"/>
        <w:adjustRightInd w:val="0"/>
        <w:ind w:firstLine="480"/>
        <w:rPr>
          <w:rFonts w:hAnsi="Cambria"/>
          <w:sz w:val="24"/>
          <w:lang w:val="zh-CN"/>
        </w:rPr>
      </w:pPr>
    </w:p>
    <w:p w:rsidR="00674BBB" w:rsidRDefault="00513EFC">
      <w:pPr>
        <w:autoSpaceDE w:val="0"/>
        <w:autoSpaceDN w:val="0"/>
        <w:adjustRightInd w:val="0"/>
        <w:ind w:firstLine="482"/>
        <w:jc w:val="right"/>
        <w:rPr>
          <w:rFonts w:hAnsi="Cambria"/>
          <w:b/>
          <w:sz w:val="24"/>
          <w:lang w:val="zh-CN"/>
        </w:rPr>
      </w:pPr>
      <w:r>
        <w:rPr>
          <w:rFonts w:hAnsi="Cambria" w:hint="eastAsia"/>
          <w:b/>
          <w:sz w:val="24"/>
          <w:lang w:val="zh-CN"/>
        </w:rPr>
        <w:t>制造（生产）企业名称：（公章）</w:t>
      </w:r>
    </w:p>
    <w:p w:rsidR="00674BBB" w:rsidRDefault="00513EFC">
      <w:pPr>
        <w:autoSpaceDE w:val="0"/>
        <w:autoSpaceDN w:val="0"/>
        <w:adjustRightInd w:val="0"/>
        <w:ind w:firstLine="482"/>
        <w:jc w:val="right"/>
        <w:rPr>
          <w:rFonts w:hAnsi="Cambria"/>
          <w:b/>
          <w:sz w:val="24"/>
          <w:lang w:val="zh-CN"/>
        </w:rPr>
      </w:pPr>
      <w:r>
        <w:rPr>
          <w:rFonts w:hAnsi="Cambria" w:hint="eastAsia"/>
          <w:b/>
          <w:sz w:val="24"/>
          <w:lang w:val="zh-CN"/>
        </w:rPr>
        <w:t>制造（生产）企业法定代表人：（签字）</w:t>
      </w:r>
    </w:p>
    <w:p w:rsidR="00674BBB" w:rsidRDefault="00513EFC">
      <w:pPr>
        <w:autoSpaceDE w:val="0"/>
        <w:autoSpaceDN w:val="0"/>
        <w:adjustRightInd w:val="0"/>
        <w:ind w:firstLine="482"/>
        <w:jc w:val="right"/>
        <w:rPr>
          <w:rFonts w:hAnsi="Cambria"/>
          <w:sz w:val="24"/>
          <w:lang w:val="zh-CN"/>
        </w:rPr>
      </w:pPr>
      <w:r>
        <w:rPr>
          <w:rFonts w:hAnsi="Cambria" w:hint="eastAsia"/>
          <w:b/>
          <w:sz w:val="24"/>
          <w:lang w:val="zh-CN"/>
        </w:rPr>
        <w:t>年月日</w:t>
      </w:r>
    </w:p>
    <w:p w:rsidR="00674BBB" w:rsidRDefault="00674BBB">
      <w:pPr>
        <w:rPr>
          <w:b/>
          <w:sz w:val="24"/>
          <w:szCs w:val="24"/>
          <w:lang w:val="zh-CN"/>
        </w:rPr>
      </w:pPr>
      <w:bookmarkStart w:id="236" w:name="_Toc15619"/>
      <w:bookmarkStart w:id="237" w:name="_Toc26810"/>
      <w:bookmarkStart w:id="238" w:name="_Toc450045756"/>
      <w:bookmarkStart w:id="239" w:name="_Toc17620"/>
      <w:bookmarkStart w:id="240" w:name="_Toc333497433"/>
      <w:bookmarkStart w:id="241" w:name="_Toc333248991"/>
    </w:p>
    <w:p w:rsidR="00674BBB" w:rsidRDefault="00513EFC">
      <w:pPr>
        <w:pStyle w:val="3"/>
      </w:pPr>
      <w:bookmarkStart w:id="242" w:name="_Toc37756559"/>
      <w:r>
        <w:rPr>
          <w:rFonts w:hint="eastAsia"/>
        </w:rPr>
        <w:lastRenderedPageBreak/>
        <w:t>附件16.2：从业人员声明函</w:t>
      </w:r>
      <w:bookmarkEnd w:id="242"/>
    </w:p>
    <w:p w:rsidR="00674BBB" w:rsidRDefault="00674BBB">
      <w:pPr>
        <w:adjustRightInd w:val="0"/>
        <w:snapToGrid w:val="0"/>
        <w:spacing w:line="440" w:lineRule="exact"/>
        <w:ind w:left="5823" w:hangingChars="2900" w:hanging="5823"/>
        <w:jc w:val="center"/>
        <w:rPr>
          <w:b/>
          <w:lang w:val="zh-CN"/>
        </w:rPr>
      </w:pPr>
    </w:p>
    <w:p w:rsidR="00674BBB" w:rsidRDefault="00513EFC">
      <w:pPr>
        <w:adjustRightInd w:val="0"/>
        <w:snapToGrid w:val="0"/>
        <w:spacing w:line="440" w:lineRule="exact"/>
        <w:ind w:left="6987" w:hangingChars="2900" w:hanging="6987"/>
        <w:jc w:val="center"/>
        <w:rPr>
          <w:b/>
          <w:sz w:val="24"/>
          <w:szCs w:val="24"/>
        </w:rPr>
      </w:pPr>
      <w:r>
        <w:rPr>
          <w:rFonts w:hint="eastAsia"/>
          <w:b/>
          <w:sz w:val="24"/>
          <w:szCs w:val="24"/>
        </w:rPr>
        <w:t>从业人员声明函</w:t>
      </w:r>
    </w:p>
    <w:p w:rsidR="00674BBB" w:rsidRDefault="00674BBB">
      <w:pPr>
        <w:adjustRightInd w:val="0"/>
        <w:snapToGrid w:val="0"/>
        <w:spacing w:line="440" w:lineRule="exact"/>
        <w:ind w:left="5823" w:hangingChars="2900" w:hanging="5823"/>
        <w:rPr>
          <w:b/>
          <w:lang w:val="zh-CN"/>
        </w:rPr>
      </w:pPr>
    </w:p>
    <w:p w:rsidR="00674BBB" w:rsidRDefault="00513EFC">
      <w:pPr>
        <w:adjustRightInd w:val="0"/>
        <w:snapToGrid w:val="0"/>
        <w:spacing w:line="440" w:lineRule="exact"/>
        <w:ind w:left="6987" w:hangingChars="2900" w:hanging="6987"/>
        <w:rPr>
          <w:sz w:val="24"/>
          <w:szCs w:val="24"/>
        </w:rPr>
      </w:pPr>
      <w:r>
        <w:rPr>
          <w:rFonts w:hint="eastAsia"/>
          <w:b/>
          <w:sz w:val="24"/>
          <w:szCs w:val="24"/>
          <w:lang w:val="zh-CN"/>
        </w:rPr>
        <w:t>致：</w:t>
      </w:r>
      <w:r>
        <w:rPr>
          <w:rFonts w:hint="eastAsia"/>
          <w:b/>
          <w:sz w:val="24"/>
          <w:szCs w:val="22"/>
        </w:rPr>
        <w:t>青海港鑫工程咨询有限公司</w:t>
      </w:r>
    </w:p>
    <w:p w:rsidR="00674BBB" w:rsidRDefault="00513EFC">
      <w:pPr>
        <w:adjustRightInd w:val="0"/>
        <w:snapToGrid w:val="0"/>
        <w:spacing w:line="440" w:lineRule="exact"/>
        <w:ind w:leftChars="-2" w:left="-4" w:firstLine="480"/>
        <w:rPr>
          <w:sz w:val="24"/>
          <w:szCs w:val="24"/>
        </w:rPr>
      </w:pPr>
      <w:r>
        <w:rPr>
          <w:rFonts w:hint="eastAsia"/>
          <w:sz w:val="24"/>
          <w:szCs w:val="24"/>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号）规定，本公司从业人员数为人。</w:t>
      </w:r>
    </w:p>
    <w:p w:rsidR="00674BBB" w:rsidRDefault="00513EFC">
      <w:pPr>
        <w:adjustRightInd w:val="0"/>
        <w:snapToGrid w:val="0"/>
        <w:spacing w:line="440" w:lineRule="exact"/>
        <w:ind w:leftChars="-1" w:left="-2" w:firstLine="480"/>
        <w:rPr>
          <w:sz w:val="24"/>
          <w:szCs w:val="24"/>
        </w:rPr>
      </w:pPr>
      <w:r>
        <w:rPr>
          <w:rFonts w:hint="eastAsia"/>
          <w:sz w:val="24"/>
          <w:szCs w:val="24"/>
        </w:rPr>
        <w:t>本公司对上述声明的真实性负责，如有虚假，将依法承担相应责任。</w:t>
      </w:r>
    </w:p>
    <w:p w:rsidR="00674BBB" w:rsidRDefault="00674BBB">
      <w:pPr>
        <w:autoSpaceDE w:val="0"/>
        <w:autoSpaceDN w:val="0"/>
        <w:spacing w:line="360" w:lineRule="auto"/>
        <w:ind w:firstLine="402"/>
        <w:jc w:val="center"/>
        <w:rPr>
          <w:b/>
          <w:lang w:val="zh-CN"/>
        </w:rPr>
      </w:pPr>
    </w:p>
    <w:p w:rsidR="00674BBB" w:rsidRDefault="00674BBB">
      <w:pPr>
        <w:autoSpaceDE w:val="0"/>
        <w:autoSpaceDN w:val="0"/>
        <w:spacing w:line="360" w:lineRule="auto"/>
        <w:ind w:firstLine="402"/>
        <w:jc w:val="center"/>
        <w:rPr>
          <w:b/>
          <w:lang w:val="zh-CN"/>
        </w:rPr>
      </w:pPr>
    </w:p>
    <w:p w:rsidR="00674BBB" w:rsidRDefault="00674BBB">
      <w:pPr>
        <w:autoSpaceDE w:val="0"/>
        <w:autoSpaceDN w:val="0"/>
        <w:spacing w:line="360" w:lineRule="auto"/>
        <w:ind w:firstLine="402"/>
        <w:jc w:val="center"/>
        <w:rPr>
          <w:b/>
          <w:lang w:val="zh-CN"/>
        </w:rPr>
      </w:pPr>
    </w:p>
    <w:p w:rsidR="00674BBB" w:rsidRDefault="00513EFC">
      <w:pPr>
        <w:ind w:firstLine="402"/>
        <w:rPr>
          <w:b/>
          <w:bCs w:val="0"/>
          <w:lang w:val="zh-CN"/>
        </w:rPr>
      </w:pPr>
      <w:r>
        <w:rPr>
          <w:rFonts w:hint="eastAsia"/>
          <w:b/>
          <w:bCs w:val="0"/>
          <w:lang w:val="zh-CN"/>
        </w:rPr>
        <w:t>制造（生产）企业名称：       （公章）</w:t>
      </w:r>
    </w:p>
    <w:p w:rsidR="00674BBB" w:rsidRDefault="00513EFC">
      <w:pPr>
        <w:ind w:firstLine="402"/>
        <w:rPr>
          <w:b/>
          <w:bCs w:val="0"/>
          <w:lang w:val="zh-CN"/>
        </w:rPr>
      </w:pPr>
      <w:r>
        <w:rPr>
          <w:rFonts w:hint="eastAsia"/>
          <w:b/>
          <w:bCs w:val="0"/>
          <w:lang w:val="zh-CN"/>
        </w:rPr>
        <w:t>制造（生产）企业法定代表人：       （签字或盖章）</w:t>
      </w:r>
    </w:p>
    <w:p w:rsidR="00674BBB" w:rsidRDefault="00513EFC">
      <w:pPr>
        <w:ind w:firstLine="402"/>
        <w:rPr>
          <w:lang w:val="zh-CN"/>
        </w:rPr>
      </w:pPr>
      <w:r>
        <w:rPr>
          <w:rFonts w:hint="eastAsia"/>
          <w:b/>
          <w:bCs w:val="0"/>
          <w:lang w:val="zh-CN"/>
        </w:rPr>
        <w:t>年    月    日</w:t>
      </w:r>
    </w:p>
    <w:p w:rsidR="00674BBB" w:rsidRDefault="00513EFC">
      <w:pPr>
        <w:widowControl/>
        <w:spacing w:line="360" w:lineRule="auto"/>
        <w:jc w:val="left"/>
        <w:rPr>
          <w:rFonts w:cs="Times New Roman"/>
          <w:b/>
          <w:sz w:val="24"/>
          <w:szCs w:val="32"/>
        </w:rPr>
      </w:pPr>
      <w:r>
        <w:br w:type="page"/>
      </w:r>
    </w:p>
    <w:p w:rsidR="00674BBB" w:rsidRDefault="00513EFC">
      <w:pPr>
        <w:pStyle w:val="3"/>
      </w:pPr>
      <w:bookmarkStart w:id="243" w:name="_Toc37756560"/>
      <w:r>
        <w:rPr>
          <w:rFonts w:hint="eastAsia"/>
        </w:rPr>
        <w:lastRenderedPageBreak/>
        <w:t>附件17：残疾人福利性单位声明函</w:t>
      </w:r>
      <w:bookmarkEnd w:id="243"/>
    </w:p>
    <w:p w:rsidR="00674BBB" w:rsidRDefault="00674BBB">
      <w:pPr>
        <w:ind w:firstLine="723"/>
        <w:jc w:val="center"/>
        <w:rPr>
          <w:b/>
          <w:sz w:val="36"/>
          <w:szCs w:val="36"/>
        </w:rPr>
      </w:pPr>
      <w:bookmarkStart w:id="244" w:name="OLE_LINK14"/>
      <w:bookmarkStart w:id="245" w:name="OLE_LINK13"/>
    </w:p>
    <w:p w:rsidR="00674BBB" w:rsidRDefault="00513EFC">
      <w:pPr>
        <w:ind w:firstLine="482"/>
        <w:jc w:val="center"/>
        <w:rPr>
          <w:b/>
          <w:sz w:val="24"/>
          <w:szCs w:val="24"/>
        </w:rPr>
      </w:pPr>
      <w:r>
        <w:rPr>
          <w:rFonts w:hint="eastAsia"/>
          <w:b/>
          <w:sz w:val="24"/>
          <w:szCs w:val="24"/>
        </w:rPr>
        <w:t>残疾人福利性单位声明函</w:t>
      </w:r>
    </w:p>
    <w:bookmarkEnd w:id="244"/>
    <w:bookmarkEnd w:id="245"/>
    <w:p w:rsidR="00674BBB" w:rsidRDefault="00674BBB" w:rsidP="00CC3A89">
      <w:pPr>
        <w:spacing w:afterLines="50"/>
        <w:ind w:firstLine="400"/>
      </w:pPr>
    </w:p>
    <w:p w:rsidR="00674BBB" w:rsidRDefault="00513EFC" w:rsidP="00CC3A89">
      <w:pPr>
        <w:spacing w:afterLines="50"/>
        <w:ind w:firstLine="482"/>
        <w:rPr>
          <w:b/>
          <w:sz w:val="24"/>
          <w:szCs w:val="24"/>
        </w:rPr>
      </w:pPr>
      <w:r>
        <w:rPr>
          <w:rFonts w:hint="eastAsia"/>
          <w:b/>
          <w:sz w:val="24"/>
          <w:szCs w:val="24"/>
        </w:rPr>
        <w:t>致：</w:t>
      </w:r>
      <w:r>
        <w:rPr>
          <w:rFonts w:hint="eastAsia"/>
          <w:b/>
          <w:sz w:val="24"/>
          <w:szCs w:val="22"/>
        </w:rPr>
        <w:t>青海港鑫工程咨询有限公司</w:t>
      </w:r>
    </w:p>
    <w:p w:rsidR="00674BBB" w:rsidRDefault="00674BBB">
      <w:pPr>
        <w:spacing w:line="360" w:lineRule="auto"/>
        <w:ind w:firstLineChars="150" w:firstLine="360"/>
        <w:rPr>
          <w:sz w:val="24"/>
          <w:szCs w:val="24"/>
        </w:rPr>
      </w:pPr>
    </w:p>
    <w:p w:rsidR="00674BBB" w:rsidRDefault="00513EFC">
      <w:pPr>
        <w:spacing w:line="360" w:lineRule="auto"/>
        <w:ind w:firstLine="480"/>
        <w:rPr>
          <w:sz w:val="24"/>
          <w:szCs w:val="24"/>
        </w:rPr>
      </w:pPr>
      <w:r>
        <w:rPr>
          <w:rFonts w:hint="eastAsia"/>
          <w:sz w:val="24"/>
          <w:szCs w:val="24"/>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______单位的______项目采购活动提供本单位制造的货物（由本单位承担工程/提供服务），或者提供其他残疾人福利性单位制造的货物（不包括使用非残疾人福利性单位注册商标的货物）。</w:t>
      </w:r>
    </w:p>
    <w:p w:rsidR="00674BBB" w:rsidRDefault="00513EFC">
      <w:pPr>
        <w:spacing w:line="360" w:lineRule="auto"/>
        <w:ind w:firstLine="480"/>
        <w:rPr>
          <w:sz w:val="24"/>
          <w:szCs w:val="24"/>
        </w:rPr>
      </w:pPr>
      <w:r>
        <w:rPr>
          <w:rFonts w:hint="eastAsia"/>
          <w:sz w:val="24"/>
          <w:szCs w:val="24"/>
        </w:rPr>
        <w:t>本单位对上述声明的真实性负责。如有虚假，将依法承担相应责任。</w:t>
      </w:r>
    </w:p>
    <w:p w:rsidR="00674BBB" w:rsidRDefault="00674BBB">
      <w:pPr>
        <w:spacing w:line="360" w:lineRule="auto"/>
        <w:ind w:firstLine="480"/>
        <w:rPr>
          <w:sz w:val="24"/>
          <w:szCs w:val="24"/>
        </w:rPr>
      </w:pPr>
    </w:p>
    <w:p w:rsidR="00674BBB" w:rsidRDefault="00513EFC">
      <w:pPr>
        <w:spacing w:line="360" w:lineRule="auto"/>
        <w:ind w:firstLine="480"/>
        <w:rPr>
          <w:sz w:val="24"/>
          <w:szCs w:val="24"/>
        </w:rPr>
      </w:pPr>
      <w:r>
        <w:rPr>
          <w:rFonts w:hint="eastAsia"/>
          <w:sz w:val="24"/>
          <w:szCs w:val="24"/>
        </w:rPr>
        <w:t>注：若无此项内容，可不提供此函。</w:t>
      </w:r>
    </w:p>
    <w:p w:rsidR="00674BBB" w:rsidRDefault="00674BBB">
      <w:pPr>
        <w:spacing w:line="360" w:lineRule="auto"/>
        <w:ind w:firstLine="400"/>
      </w:pPr>
    </w:p>
    <w:p w:rsidR="00674BBB" w:rsidRDefault="00674BBB">
      <w:pPr>
        <w:spacing w:line="360" w:lineRule="auto"/>
        <w:ind w:firstLine="400"/>
      </w:pPr>
    </w:p>
    <w:p w:rsidR="00674BBB" w:rsidRDefault="00674BBB">
      <w:pPr>
        <w:spacing w:line="360" w:lineRule="auto"/>
        <w:ind w:firstLine="400"/>
      </w:pPr>
    </w:p>
    <w:p w:rsidR="00674BBB" w:rsidRDefault="00674BBB">
      <w:pPr>
        <w:spacing w:line="360" w:lineRule="auto"/>
        <w:ind w:firstLine="400"/>
      </w:pPr>
    </w:p>
    <w:p w:rsidR="00674BBB" w:rsidRDefault="00674BBB">
      <w:pPr>
        <w:spacing w:line="360" w:lineRule="auto"/>
        <w:ind w:firstLine="400"/>
      </w:pPr>
    </w:p>
    <w:p w:rsidR="00674BBB" w:rsidRDefault="00674BBB">
      <w:pPr>
        <w:spacing w:line="360" w:lineRule="auto"/>
        <w:ind w:firstLine="400"/>
      </w:pPr>
    </w:p>
    <w:p w:rsidR="00674BBB" w:rsidRDefault="00674BBB">
      <w:pPr>
        <w:spacing w:line="360" w:lineRule="auto"/>
        <w:ind w:firstLine="400"/>
      </w:pPr>
    </w:p>
    <w:p w:rsidR="00674BBB" w:rsidRDefault="00513EFC">
      <w:pPr>
        <w:spacing w:line="360" w:lineRule="auto"/>
        <w:ind w:firstLine="402"/>
        <w:jc w:val="center"/>
        <w:rPr>
          <w:b/>
          <w:sz w:val="24"/>
          <w:szCs w:val="24"/>
        </w:rPr>
      </w:pPr>
      <w:r>
        <w:rPr>
          <w:rFonts w:hint="eastAsia"/>
          <w:b/>
          <w:sz w:val="24"/>
          <w:szCs w:val="24"/>
        </w:rPr>
        <w:t xml:space="preserve">    企业名称：（公章）</w:t>
      </w:r>
    </w:p>
    <w:p w:rsidR="00674BBB" w:rsidRDefault="00513EFC">
      <w:pPr>
        <w:spacing w:line="360" w:lineRule="auto"/>
        <w:ind w:firstLine="482"/>
        <w:jc w:val="right"/>
        <w:rPr>
          <w:b/>
          <w:sz w:val="24"/>
          <w:szCs w:val="24"/>
        </w:rPr>
      </w:pPr>
      <w:r>
        <w:rPr>
          <w:rFonts w:hint="eastAsia"/>
          <w:b/>
          <w:sz w:val="24"/>
          <w:szCs w:val="24"/>
        </w:rPr>
        <w:t xml:space="preserve">       企业法定代表人：（签字或盖章）</w:t>
      </w:r>
    </w:p>
    <w:p w:rsidR="00674BBB" w:rsidRDefault="00513EFC">
      <w:pPr>
        <w:ind w:firstLine="482"/>
        <w:jc w:val="center"/>
        <w:rPr>
          <w:b/>
          <w:sz w:val="24"/>
          <w:szCs w:val="24"/>
        </w:rPr>
      </w:pPr>
      <w:r>
        <w:rPr>
          <w:rFonts w:hint="eastAsia"/>
          <w:b/>
          <w:sz w:val="24"/>
          <w:szCs w:val="24"/>
        </w:rPr>
        <w:t xml:space="preserve">              年   月  日</w:t>
      </w:r>
    </w:p>
    <w:p w:rsidR="00674BBB" w:rsidRDefault="00513EFC">
      <w:pPr>
        <w:widowControl/>
        <w:spacing w:line="360" w:lineRule="auto"/>
        <w:jc w:val="left"/>
        <w:rPr>
          <w:rFonts w:cs="Times New Roman"/>
          <w:b/>
          <w:sz w:val="24"/>
          <w:szCs w:val="32"/>
        </w:rPr>
      </w:pPr>
      <w:r>
        <w:br w:type="page"/>
      </w:r>
    </w:p>
    <w:p w:rsidR="00674BBB" w:rsidRDefault="00513EFC">
      <w:pPr>
        <w:pStyle w:val="3"/>
      </w:pPr>
      <w:bookmarkStart w:id="246" w:name="_Toc37756561"/>
      <w:r>
        <w:rPr>
          <w:rFonts w:hint="eastAsia"/>
        </w:rPr>
        <w:lastRenderedPageBreak/>
        <w:t>附件18：其他资料</w:t>
      </w:r>
      <w:bookmarkEnd w:id="236"/>
      <w:bookmarkEnd w:id="237"/>
      <w:bookmarkEnd w:id="238"/>
      <w:bookmarkEnd w:id="246"/>
    </w:p>
    <w:p w:rsidR="00674BBB" w:rsidRDefault="00513EFC">
      <w:pPr>
        <w:spacing w:line="360" w:lineRule="auto"/>
        <w:ind w:firstLine="482"/>
        <w:jc w:val="center"/>
        <w:rPr>
          <w:sz w:val="24"/>
          <w:szCs w:val="24"/>
        </w:rPr>
      </w:pPr>
      <w:bookmarkStart w:id="247" w:name="_Toc298683408"/>
      <w:bookmarkEnd w:id="239"/>
      <w:bookmarkEnd w:id="240"/>
      <w:bookmarkEnd w:id="241"/>
      <w:r>
        <w:rPr>
          <w:rFonts w:hint="eastAsia"/>
          <w:b/>
          <w:sz w:val="24"/>
          <w:szCs w:val="24"/>
        </w:rPr>
        <w:t>其他资料</w:t>
      </w:r>
      <w:bookmarkEnd w:id="247"/>
    </w:p>
    <w:p w:rsidR="00674BBB" w:rsidRDefault="00513EFC">
      <w:pPr>
        <w:autoSpaceDE w:val="0"/>
        <w:autoSpaceDN w:val="0"/>
        <w:spacing w:line="360" w:lineRule="auto"/>
        <w:ind w:firstLine="480"/>
        <w:rPr>
          <w:sz w:val="24"/>
          <w:szCs w:val="24"/>
        </w:rPr>
      </w:pPr>
      <w:r>
        <w:rPr>
          <w:rFonts w:hint="eastAsia"/>
          <w:sz w:val="24"/>
          <w:szCs w:val="24"/>
        </w:rPr>
        <w:t>附有关项目管理、实施方案及售后服务等方面以及供应商认为需要提供的相关资料（格式自定）</w:t>
      </w:r>
      <w:bookmarkStart w:id="248" w:name="_Toc18752"/>
      <w:bookmarkStart w:id="249" w:name="_Toc515908230"/>
      <w:bookmarkStart w:id="250" w:name="_Toc37756562"/>
      <w:bookmarkEnd w:id="229"/>
      <w:bookmarkEnd w:id="230"/>
    </w:p>
    <w:p w:rsidR="00674BBB" w:rsidRDefault="00513EFC">
      <w:pPr>
        <w:widowControl/>
        <w:spacing w:line="360" w:lineRule="auto"/>
        <w:jc w:val="left"/>
        <w:rPr>
          <w:sz w:val="24"/>
          <w:szCs w:val="24"/>
        </w:rPr>
      </w:pPr>
      <w:r>
        <w:rPr>
          <w:sz w:val="24"/>
          <w:szCs w:val="24"/>
        </w:rPr>
        <w:br w:type="page"/>
      </w:r>
    </w:p>
    <w:p w:rsidR="00674BBB" w:rsidRDefault="00513EFC">
      <w:pPr>
        <w:pStyle w:val="ae"/>
      </w:pPr>
      <w:r>
        <w:rPr>
          <w:rFonts w:hint="eastAsia"/>
        </w:rPr>
        <w:lastRenderedPageBreak/>
        <w:t>第六部分</w:t>
      </w:r>
      <w:r>
        <w:rPr>
          <w:rFonts w:hint="eastAsia"/>
        </w:rPr>
        <w:t xml:space="preserve">  </w:t>
      </w:r>
      <w:r>
        <w:rPr>
          <w:rFonts w:hint="eastAsia"/>
        </w:rPr>
        <w:t>采购项目要求及技术参数</w:t>
      </w:r>
      <w:bookmarkEnd w:id="248"/>
      <w:bookmarkEnd w:id="249"/>
      <w:bookmarkEnd w:id="250"/>
    </w:p>
    <w:p w:rsidR="00674BBB" w:rsidRDefault="00513EFC">
      <w:pPr>
        <w:pStyle w:val="1"/>
        <w:rPr>
          <w:szCs w:val="36"/>
        </w:rPr>
      </w:pPr>
      <w:bookmarkStart w:id="251" w:name="_Toc515908231"/>
      <w:bookmarkStart w:id="252" w:name="_Toc9451"/>
      <w:bookmarkStart w:id="253" w:name="_Toc37756563"/>
      <w:r>
        <w:rPr>
          <w:rFonts w:hint="eastAsia"/>
          <w:lang w:val="zh-CN"/>
        </w:rPr>
        <w:t>（一）投标要求</w:t>
      </w:r>
      <w:bookmarkEnd w:id="251"/>
      <w:bookmarkEnd w:id="252"/>
      <w:bookmarkEnd w:id="253"/>
    </w:p>
    <w:p w:rsidR="00674BBB" w:rsidRDefault="00513EFC">
      <w:pPr>
        <w:pStyle w:val="3"/>
        <w:rPr>
          <w:lang w:val="zh-CN"/>
        </w:rPr>
      </w:pPr>
      <w:bookmarkStart w:id="254" w:name="_Toc4601"/>
      <w:bookmarkStart w:id="255" w:name="_Toc515908232"/>
      <w:bookmarkStart w:id="256" w:name="_Toc37756564"/>
      <w:r>
        <w:rPr>
          <w:rFonts w:hint="eastAsia"/>
          <w:lang w:val="zh-CN"/>
        </w:rPr>
        <w:t>1.投标说明</w:t>
      </w:r>
      <w:bookmarkEnd w:id="254"/>
      <w:bookmarkEnd w:id="255"/>
      <w:bookmarkEnd w:id="256"/>
    </w:p>
    <w:p w:rsidR="00674BBB" w:rsidRDefault="00513EFC">
      <w:pPr>
        <w:ind w:firstLine="480"/>
        <w:rPr>
          <w:sz w:val="24"/>
          <w:szCs w:val="24"/>
        </w:rPr>
      </w:pPr>
      <w:r>
        <w:rPr>
          <w:rFonts w:hint="eastAsia"/>
          <w:sz w:val="24"/>
          <w:szCs w:val="24"/>
        </w:rPr>
        <w:t>1.1 投标人可以按照招标文件规定的包号选择投标，但必须对所投包号中的所有内容作为一个整体进行投标，不能拆分或少报。否则，投标无效。</w:t>
      </w:r>
    </w:p>
    <w:p w:rsidR="00674BBB" w:rsidRDefault="00513EFC">
      <w:pPr>
        <w:ind w:firstLine="480"/>
        <w:rPr>
          <w:sz w:val="24"/>
          <w:szCs w:val="24"/>
        </w:rPr>
      </w:pPr>
      <w:r>
        <w:rPr>
          <w:rFonts w:hint="eastAsia"/>
          <w:sz w:val="24"/>
          <w:szCs w:val="24"/>
        </w:rPr>
        <w:t>1.2 投标人必须如实填写“技术规格响应表”，在“投标产品技术参数、指标”栏中列出所投产品的具体技术参数、指标；以采购人需求为最低指标要求，投标人对超出或不满足最低指标要求的指标需列出“＋、-”偏差。</w:t>
      </w:r>
    </w:p>
    <w:p w:rsidR="00674BBB" w:rsidRDefault="00513EFC">
      <w:pPr>
        <w:ind w:firstLine="480"/>
        <w:rPr>
          <w:sz w:val="24"/>
          <w:szCs w:val="24"/>
        </w:rPr>
      </w:pPr>
      <w:r>
        <w:rPr>
          <w:rFonts w:hint="eastAsia"/>
          <w:sz w:val="24"/>
          <w:szCs w:val="24"/>
        </w:rPr>
        <w:t>1.3 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rsidR="00674BBB" w:rsidRDefault="00513EFC">
      <w:pPr>
        <w:ind w:firstLine="480"/>
        <w:rPr>
          <w:sz w:val="24"/>
          <w:szCs w:val="24"/>
        </w:rPr>
      </w:pPr>
      <w:r>
        <w:rPr>
          <w:rFonts w:hint="eastAsia"/>
          <w:sz w:val="24"/>
          <w:szCs w:val="24"/>
        </w:rPr>
        <w:t>1.4所投产品或其任何一部分不得侵犯专利权、著作权、商标权和工业设计权等知识产权。</w:t>
      </w:r>
    </w:p>
    <w:p w:rsidR="00674BBB" w:rsidRDefault="00513EFC">
      <w:pPr>
        <w:ind w:firstLine="480"/>
        <w:rPr>
          <w:sz w:val="24"/>
          <w:szCs w:val="24"/>
        </w:rPr>
      </w:pPr>
      <w:r>
        <w:rPr>
          <w:rFonts w:hint="eastAsia"/>
          <w:sz w:val="24"/>
          <w:szCs w:val="24"/>
        </w:rPr>
        <w:t>1.</w:t>
      </w:r>
      <w:r>
        <w:rPr>
          <w:sz w:val="24"/>
          <w:szCs w:val="24"/>
        </w:rPr>
        <w:t>5</w:t>
      </w:r>
      <w:r>
        <w:rPr>
          <w:rFonts w:hint="eastAsia"/>
          <w:sz w:val="24"/>
          <w:szCs w:val="24"/>
        </w:rPr>
        <w:t xml:space="preserve"> 项目中标后分包情况：不允许。（允许，投标人拟在中标后将中标项目的非主体、非关键性工作分包的，应当在投标文件中载明分包承担主体，分包承担主体应当具备相应资质条件且不得再次分包）</w:t>
      </w:r>
    </w:p>
    <w:p w:rsidR="00674BBB" w:rsidRDefault="00513EFC">
      <w:pPr>
        <w:pStyle w:val="3"/>
        <w:rPr>
          <w:lang w:val="zh-CN"/>
        </w:rPr>
      </w:pPr>
      <w:bookmarkStart w:id="257" w:name="_Toc515908233"/>
      <w:bookmarkStart w:id="258" w:name="_Toc26125"/>
      <w:bookmarkStart w:id="259" w:name="_Toc37756565"/>
      <w:r>
        <w:rPr>
          <w:rFonts w:hint="eastAsia"/>
        </w:rPr>
        <w:t>2.</w:t>
      </w:r>
      <w:bookmarkEnd w:id="257"/>
      <w:bookmarkEnd w:id="258"/>
      <w:r>
        <w:rPr>
          <w:rFonts w:hint="eastAsia"/>
          <w:lang w:val="zh-CN"/>
        </w:rPr>
        <w:t>参数说明</w:t>
      </w:r>
      <w:bookmarkEnd w:id="259"/>
    </w:p>
    <w:p w:rsidR="00674BBB" w:rsidRDefault="00513EFC">
      <w:pPr>
        <w:autoSpaceDE w:val="0"/>
        <w:autoSpaceDN w:val="0"/>
        <w:ind w:firstLine="480"/>
        <w:rPr>
          <w:sz w:val="24"/>
          <w:szCs w:val="24"/>
        </w:rPr>
      </w:pPr>
      <w:r>
        <w:rPr>
          <w:rFonts w:hint="eastAsia"/>
          <w:sz w:val="24"/>
          <w:szCs w:val="24"/>
        </w:rPr>
        <w:t>2.</w:t>
      </w:r>
      <w:r>
        <w:rPr>
          <w:sz w:val="24"/>
          <w:szCs w:val="24"/>
        </w:rPr>
        <w:t>1</w:t>
      </w:r>
      <w:r>
        <w:rPr>
          <w:rFonts w:hint="eastAsia"/>
          <w:sz w:val="24"/>
          <w:szCs w:val="24"/>
        </w:rPr>
        <w:t xml:space="preserve"> 招标文件中凡需与原有设备、系统并机、兼容、匹配等要求的，请主动和采购人联系，取得原有设备、系统相关资料。若有磋商文件未提及或变更内容的，请及时与采购人或者采购代理机构联系。</w:t>
      </w:r>
    </w:p>
    <w:p w:rsidR="00674BBB" w:rsidRDefault="00513EFC">
      <w:pPr>
        <w:autoSpaceDE w:val="0"/>
        <w:autoSpaceDN w:val="0"/>
        <w:ind w:firstLine="480"/>
        <w:rPr>
          <w:sz w:val="24"/>
          <w:szCs w:val="24"/>
        </w:rPr>
      </w:pPr>
      <w:r>
        <w:rPr>
          <w:rFonts w:hint="eastAsia"/>
          <w:sz w:val="24"/>
          <w:szCs w:val="24"/>
        </w:rPr>
        <w:t>2.</w:t>
      </w:r>
      <w:r>
        <w:rPr>
          <w:sz w:val="24"/>
          <w:szCs w:val="24"/>
        </w:rPr>
        <w:t>2</w:t>
      </w:r>
      <w:r>
        <w:rPr>
          <w:rFonts w:hint="eastAsia"/>
          <w:sz w:val="24"/>
          <w:szCs w:val="24"/>
        </w:rPr>
        <w:t xml:space="preserve"> 技术参数中除注明签订合同时提供的相关授权、服务承诺等资料以外，其余相关资料在投标时必须附在投标文件中。</w:t>
      </w:r>
    </w:p>
    <w:p w:rsidR="00674BBB" w:rsidRDefault="00513EFC">
      <w:pPr>
        <w:pStyle w:val="3"/>
        <w:rPr>
          <w:lang w:val="zh-CN"/>
        </w:rPr>
      </w:pPr>
      <w:bookmarkStart w:id="260" w:name="_Toc37756566"/>
      <w:r>
        <w:rPr>
          <w:rFonts w:hint="eastAsia"/>
        </w:rPr>
        <w:t>3.</w:t>
      </w:r>
      <w:r>
        <w:rPr>
          <w:rFonts w:hint="eastAsia"/>
          <w:lang w:val="zh-CN"/>
        </w:rPr>
        <w:t>商务要求</w:t>
      </w:r>
      <w:bookmarkEnd w:id="260"/>
    </w:p>
    <w:p w:rsidR="00674BBB" w:rsidRPr="00802192" w:rsidRDefault="00513EFC">
      <w:pPr>
        <w:pStyle w:val="31"/>
        <w:spacing w:line="360" w:lineRule="auto"/>
        <w:ind w:firstLine="0"/>
        <w:jc w:val="left"/>
        <w:rPr>
          <w:rFonts w:ascii="宋体" w:hAnsi="宋体"/>
          <w:color w:val="000000" w:themeColor="text1"/>
          <w:sz w:val="24"/>
          <w:szCs w:val="20"/>
        </w:rPr>
      </w:pPr>
      <w:r>
        <w:rPr>
          <w:rFonts w:ascii="宋体" w:hAnsi="宋体" w:hint="eastAsia"/>
          <w:sz w:val="24"/>
          <w:szCs w:val="20"/>
        </w:rPr>
        <w:t>3</w:t>
      </w:r>
      <w:r>
        <w:rPr>
          <w:rFonts w:ascii="宋体" w:hAnsi="宋体" w:hint="eastAsia"/>
          <w:sz w:val="24"/>
          <w:szCs w:val="20"/>
          <w:lang w:val="zh-CN"/>
        </w:rPr>
        <w:t>.1.交货时间：</w:t>
      </w:r>
      <w:r w:rsidRPr="00802192">
        <w:rPr>
          <w:rFonts w:ascii="宋体" w:hAnsi="宋体" w:hint="eastAsia"/>
          <w:color w:val="000000" w:themeColor="text1"/>
          <w:sz w:val="24"/>
          <w:szCs w:val="20"/>
          <w:lang w:val="zh-CN"/>
        </w:rPr>
        <w:t>合同签订后</w:t>
      </w:r>
      <w:r w:rsidRPr="00802192">
        <w:rPr>
          <w:rFonts w:ascii="宋体" w:hAnsi="宋体" w:hint="eastAsia"/>
          <w:color w:val="000000" w:themeColor="text1"/>
          <w:sz w:val="24"/>
          <w:szCs w:val="20"/>
        </w:rPr>
        <w:t>30天</w:t>
      </w:r>
    </w:p>
    <w:p w:rsidR="00674BBB" w:rsidRPr="00802192" w:rsidRDefault="00513EFC">
      <w:pPr>
        <w:pStyle w:val="31"/>
        <w:spacing w:line="360" w:lineRule="auto"/>
        <w:ind w:firstLine="0"/>
        <w:jc w:val="left"/>
        <w:rPr>
          <w:rFonts w:ascii="宋体" w:hAnsi="宋体"/>
          <w:color w:val="000000" w:themeColor="text1"/>
          <w:sz w:val="24"/>
          <w:szCs w:val="20"/>
          <w:lang w:val="zh-CN"/>
        </w:rPr>
      </w:pPr>
      <w:r w:rsidRPr="00802192">
        <w:rPr>
          <w:rFonts w:ascii="宋体" w:hAnsi="宋体" w:hint="eastAsia"/>
          <w:color w:val="000000" w:themeColor="text1"/>
          <w:sz w:val="24"/>
          <w:szCs w:val="20"/>
        </w:rPr>
        <w:t>3</w:t>
      </w:r>
      <w:r w:rsidRPr="00802192">
        <w:rPr>
          <w:rFonts w:ascii="宋体" w:hAnsi="宋体" w:hint="eastAsia"/>
          <w:color w:val="000000" w:themeColor="text1"/>
          <w:sz w:val="24"/>
          <w:szCs w:val="20"/>
          <w:lang w:val="zh-CN"/>
        </w:rPr>
        <w:t>.2.交货地点：</w:t>
      </w:r>
      <w:r w:rsidRPr="00802192">
        <w:rPr>
          <w:rFonts w:ascii="宋体" w:hAnsi="宋体" w:hint="eastAsia"/>
          <w:color w:val="000000" w:themeColor="text1"/>
          <w:sz w:val="24"/>
          <w:szCs w:val="20"/>
        </w:rPr>
        <w:t>西宁市公安局城西公安分局</w:t>
      </w:r>
    </w:p>
    <w:p w:rsidR="00674BBB" w:rsidRPr="00802192" w:rsidRDefault="00513EFC">
      <w:pPr>
        <w:pStyle w:val="31"/>
        <w:spacing w:line="360" w:lineRule="auto"/>
        <w:ind w:firstLine="0"/>
        <w:jc w:val="left"/>
        <w:rPr>
          <w:rFonts w:ascii="宋体" w:hAnsi="宋体"/>
          <w:color w:val="000000" w:themeColor="text1"/>
          <w:sz w:val="24"/>
          <w:szCs w:val="20"/>
          <w:lang w:val="zh-CN"/>
        </w:rPr>
      </w:pPr>
      <w:r w:rsidRPr="00802192">
        <w:rPr>
          <w:rFonts w:ascii="宋体" w:hAnsi="宋体" w:hint="eastAsia"/>
          <w:color w:val="000000" w:themeColor="text1"/>
          <w:sz w:val="24"/>
          <w:szCs w:val="20"/>
        </w:rPr>
        <w:t>3</w:t>
      </w:r>
      <w:r w:rsidRPr="00802192">
        <w:rPr>
          <w:rFonts w:ascii="宋体" w:hAnsi="宋体" w:hint="eastAsia"/>
          <w:color w:val="000000" w:themeColor="text1"/>
          <w:sz w:val="24"/>
          <w:szCs w:val="20"/>
          <w:lang w:val="zh-CN"/>
        </w:rPr>
        <w:t>.3.付款方式：</w:t>
      </w:r>
      <w:r w:rsidRPr="00802192">
        <w:rPr>
          <w:rFonts w:ascii="宋体" w:hAnsi="宋体" w:hint="eastAsia"/>
          <w:color w:val="000000" w:themeColor="text1"/>
          <w:sz w:val="24"/>
          <w:szCs w:val="20"/>
        </w:rPr>
        <w:t>详见“第四部分 青海省政府采购项目合同书范本”中“四、付款方式”的规定</w:t>
      </w:r>
    </w:p>
    <w:p w:rsidR="00674BBB" w:rsidRPr="00802192" w:rsidRDefault="00513EFC">
      <w:pPr>
        <w:pStyle w:val="31"/>
        <w:spacing w:line="360" w:lineRule="auto"/>
        <w:ind w:firstLine="0"/>
        <w:jc w:val="left"/>
        <w:rPr>
          <w:rFonts w:ascii="宋体" w:hAnsi="宋体"/>
          <w:color w:val="000000" w:themeColor="text1"/>
          <w:sz w:val="24"/>
          <w:szCs w:val="20"/>
        </w:rPr>
      </w:pPr>
      <w:r w:rsidRPr="00802192">
        <w:rPr>
          <w:rFonts w:ascii="宋体" w:hAnsi="宋体" w:hint="eastAsia"/>
          <w:color w:val="000000" w:themeColor="text1"/>
          <w:sz w:val="24"/>
          <w:szCs w:val="20"/>
        </w:rPr>
        <w:t>3</w:t>
      </w:r>
      <w:r w:rsidRPr="00802192">
        <w:rPr>
          <w:rFonts w:ascii="宋体" w:hAnsi="宋体" w:hint="eastAsia"/>
          <w:color w:val="000000" w:themeColor="text1"/>
          <w:sz w:val="24"/>
          <w:szCs w:val="20"/>
          <w:lang w:val="zh-CN"/>
        </w:rPr>
        <w:t>.4.质保期及免费服务期：硬件</w:t>
      </w:r>
      <w:r w:rsidR="00802192" w:rsidRPr="00802192">
        <w:rPr>
          <w:rFonts w:ascii="宋体" w:hAnsi="宋体" w:hint="eastAsia"/>
          <w:color w:val="000000" w:themeColor="text1"/>
          <w:sz w:val="24"/>
          <w:szCs w:val="20"/>
        </w:rPr>
        <w:t>5</w:t>
      </w:r>
      <w:r w:rsidRPr="00802192">
        <w:rPr>
          <w:rFonts w:ascii="宋体" w:hAnsi="宋体" w:hint="eastAsia"/>
          <w:color w:val="000000" w:themeColor="text1"/>
          <w:sz w:val="24"/>
          <w:szCs w:val="20"/>
          <w:lang w:val="zh-CN"/>
        </w:rPr>
        <w:t>年、软件</w:t>
      </w:r>
      <w:r w:rsidRPr="00802192">
        <w:rPr>
          <w:rFonts w:ascii="宋体" w:hAnsi="宋体" w:hint="eastAsia"/>
          <w:color w:val="000000" w:themeColor="text1"/>
          <w:sz w:val="24"/>
          <w:szCs w:val="20"/>
        </w:rPr>
        <w:t>3年</w:t>
      </w:r>
      <w:r w:rsidR="00802192" w:rsidRPr="00802192">
        <w:rPr>
          <w:rFonts w:ascii="宋体" w:hAnsi="宋体" w:hint="eastAsia"/>
          <w:color w:val="000000" w:themeColor="text1"/>
          <w:sz w:val="24"/>
          <w:szCs w:val="20"/>
        </w:rPr>
        <w:t>免费升级</w:t>
      </w:r>
    </w:p>
    <w:p w:rsidR="00674BBB" w:rsidRDefault="00674BBB">
      <w:pPr>
        <w:pStyle w:val="ae"/>
        <w:spacing w:after="0" w:line="520" w:lineRule="exact"/>
        <w:ind w:firstLine="723"/>
        <w:outlineLvl w:val="1"/>
        <w:rPr>
          <w:rFonts w:ascii="宋体" w:hAnsi="宋体" w:cs="宋体"/>
          <w:lang w:val="zh-CN"/>
        </w:rPr>
        <w:sectPr w:rsidR="00674BBB">
          <w:footerReference w:type="default" r:id="rId19"/>
          <w:pgSz w:w="11906" w:h="16838"/>
          <w:pgMar w:top="1440" w:right="1803" w:bottom="1440" w:left="1803" w:header="851" w:footer="992" w:gutter="0"/>
          <w:cols w:space="720"/>
          <w:docGrid w:type="lines" w:linePitch="317"/>
        </w:sectPr>
      </w:pPr>
    </w:p>
    <w:p w:rsidR="005D6782" w:rsidRDefault="00513EFC">
      <w:pPr>
        <w:pStyle w:val="1"/>
        <w:spacing w:after="0" w:line="276" w:lineRule="auto"/>
        <w:rPr>
          <w:lang w:val="zh-CN"/>
        </w:rPr>
      </w:pPr>
      <w:bookmarkStart w:id="261" w:name="_Toc37756567"/>
      <w:r>
        <w:rPr>
          <w:rFonts w:hint="eastAsia"/>
          <w:lang w:val="zh-CN"/>
        </w:rPr>
        <w:lastRenderedPageBreak/>
        <w:t>（二）参数要求</w:t>
      </w:r>
      <w:bookmarkEnd w:id="261"/>
    </w:p>
    <w:p w:rsidR="00674BBB" w:rsidRDefault="005D6782">
      <w:pPr>
        <w:pStyle w:val="1"/>
        <w:spacing w:after="0" w:line="276" w:lineRule="auto"/>
        <w:rPr>
          <w:lang w:val="zh-CN"/>
        </w:rPr>
      </w:pPr>
      <w:r>
        <w:rPr>
          <w:rFonts w:hint="eastAsia"/>
          <w:lang w:val="zh-CN"/>
        </w:rPr>
        <w:t>包一</w:t>
      </w:r>
    </w:p>
    <w:tbl>
      <w:tblPr>
        <w:tblpPr w:leftFromText="180" w:rightFromText="180" w:vertAnchor="text" w:horzAnchor="page" w:tblpX="1449" w:tblpY="609"/>
        <w:tblOverlap w:val="never"/>
        <w:tblW w:w="8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77"/>
        <w:gridCol w:w="1469"/>
        <w:gridCol w:w="5052"/>
        <w:gridCol w:w="709"/>
        <w:gridCol w:w="708"/>
      </w:tblGrid>
      <w:tr w:rsidR="00674BBB">
        <w:trPr>
          <w:trHeight w:val="200"/>
        </w:trPr>
        <w:tc>
          <w:tcPr>
            <w:tcW w:w="577" w:type="dxa"/>
            <w:tcBorders>
              <w:tl2br w:val="nil"/>
              <w:tr2bl w:val="nil"/>
            </w:tcBorders>
            <w:shd w:val="clear" w:color="000000" w:fill="FFFFFF"/>
            <w:tcMar>
              <w:top w:w="10" w:type="dxa"/>
              <w:left w:w="10" w:type="dxa"/>
              <w:right w:w="10" w:type="dxa"/>
            </w:tcMar>
            <w:vAlign w:val="center"/>
          </w:tcPr>
          <w:p w:rsidR="00674BBB" w:rsidRDefault="00513EFC">
            <w:pPr>
              <w:widowControl/>
              <w:textAlignment w:val="center"/>
              <w:rPr>
                <w:b/>
                <w:sz w:val="18"/>
                <w:szCs w:val="18"/>
              </w:rPr>
            </w:pPr>
            <w:r>
              <w:rPr>
                <w:rFonts w:hint="eastAsia"/>
                <w:b/>
                <w:sz w:val="18"/>
                <w:szCs w:val="18"/>
              </w:rPr>
              <w:t>序号</w:t>
            </w:r>
          </w:p>
        </w:tc>
        <w:tc>
          <w:tcPr>
            <w:tcW w:w="1469" w:type="dxa"/>
            <w:tcBorders>
              <w:tl2br w:val="nil"/>
              <w:tr2bl w:val="nil"/>
            </w:tcBorders>
            <w:shd w:val="clear" w:color="000000" w:fill="FFFFFF"/>
            <w:tcMar>
              <w:top w:w="10" w:type="dxa"/>
              <w:left w:w="10" w:type="dxa"/>
              <w:right w:w="10" w:type="dxa"/>
            </w:tcMar>
            <w:vAlign w:val="center"/>
          </w:tcPr>
          <w:p w:rsidR="00674BBB" w:rsidRDefault="00513EFC">
            <w:pPr>
              <w:widowControl/>
              <w:ind w:firstLine="321"/>
              <w:jc w:val="center"/>
              <w:textAlignment w:val="center"/>
              <w:rPr>
                <w:b/>
                <w:sz w:val="18"/>
                <w:szCs w:val="18"/>
              </w:rPr>
            </w:pPr>
            <w:r>
              <w:rPr>
                <w:rFonts w:hint="eastAsia"/>
                <w:b/>
                <w:sz w:val="18"/>
                <w:szCs w:val="18"/>
              </w:rPr>
              <w:t>设备名称</w:t>
            </w:r>
          </w:p>
        </w:tc>
        <w:tc>
          <w:tcPr>
            <w:tcW w:w="5052" w:type="dxa"/>
            <w:tcBorders>
              <w:tl2br w:val="nil"/>
              <w:tr2bl w:val="nil"/>
            </w:tcBorders>
            <w:shd w:val="clear" w:color="000000" w:fill="FFFFFF"/>
            <w:tcMar>
              <w:top w:w="10" w:type="dxa"/>
              <w:left w:w="10" w:type="dxa"/>
              <w:right w:w="10" w:type="dxa"/>
            </w:tcMar>
            <w:vAlign w:val="center"/>
          </w:tcPr>
          <w:p w:rsidR="00674BBB" w:rsidRDefault="00513EFC">
            <w:pPr>
              <w:widowControl/>
              <w:ind w:firstLine="321"/>
              <w:jc w:val="center"/>
              <w:textAlignment w:val="top"/>
              <w:rPr>
                <w:b/>
                <w:sz w:val="18"/>
                <w:szCs w:val="18"/>
              </w:rPr>
            </w:pPr>
            <w:r>
              <w:rPr>
                <w:rFonts w:hint="eastAsia"/>
                <w:b/>
                <w:sz w:val="18"/>
                <w:szCs w:val="18"/>
              </w:rPr>
              <w:t>详细参数</w:t>
            </w:r>
          </w:p>
        </w:tc>
        <w:tc>
          <w:tcPr>
            <w:tcW w:w="709" w:type="dxa"/>
            <w:tcBorders>
              <w:tl2br w:val="nil"/>
              <w:tr2bl w:val="nil"/>
            </w:tcBorders>
            <w:shd w:val="clear" w:color="000000" w:fill="FFFFFF"/>
            <w:tcMar>
              <w:top w:w="10" w:type="dxa"/>
              <w:left w:w="10" w:type="dxa"/>
              <w:right w:w="10" w:type="dxa"/>
            </w:tcMar>
            <w:vAlign w:val="center"/>
          </w:tcPr>
          <w:p w:rsidR="00674BBB" w:rsidRDefault="00513EFC">
            <w:pPr>
              <w:widowControl/>
              <w:ind w:firstLineChars="124" w:firstLine="224"/>
              <w:textAlignment w:val="center"/>
              <w:rPr>
                <w:b/>
                <w:sz w:val="18"/>
                <w:szCs w:val="18"/>
              </w:rPr>
            </w:pPr>
            <w:r>
              <w:rPr>
                <w:rFonts w:hint="eastAsia"/>
                <w:b/>
                <w:sz w:val="18"/>
                <w:szCs w:val="18"/>
              </w:rPr>
              <w:t>数量</w:t>
            </w:r>
          </w:p>
        </w:tc>
        <w:tc>
          <w:tcPr>
            <w:tcW w:w="708" w:type="dxa"/>
            <w:tcBorders>
              <w:tl2br w:val="nil"/>
              <w:tr2bl w:val="nil"/>
            </w:tcBorders>
            <w:shd w:val="clear" w:color="000000" w:fill="FFFFFF"/>
            <w:tcMar>
              <w:top w:w="10" w:type="dxa"/>
              <w:left w:w="10" w:type="dxa"/>
              <w:right w:w="10" w:type="dxa"/>
            </w:tcMar>
            <w:vAlign w:val="center"/>
          </w:tcPr>
          <w:p w:rsidR="00674BBB" w:rsidRDefault="00513EFC">
            <w:pPr>
              <w:widowControl/>
              <w:ind w:firstLineChars="100" w:firstLine="181"/>
              <w:textAlignment w:val="center"/>
              <w:rPr>
                <w:b/>
                <w:sz w:val="18"/>
                <w:szCs w:val="18"/>
              </w:rPr>
            </w:pPr>
            <w:r>
              <w:rPr>
                <w:rFonts w:hint="eastAsia"/>
                <w:b/>
                <w:sz w:val="18"/>
                <w:szCs w:val="18"/>
              </w:rPr>
              <w:t>单位</w:t>
            </w:r>
          </w:p>
        </w:tc>
      </w:tr>
      <w:tr w:rsidR="00674BBB">
        <w:trPr>
          <w:trHeight w:val="200"/>
        </w:trPr>
        <w:tc>
          <w:tcPr>
            <w:tcW w:w="577" w:type="dxa"/>
            <w:tcBorders>
              <w:tl2br w:val="nil"/>
              <w:tr2bl w:val="nil"/>
            </w:tcBorders>
            <w:shd w:val="clear" w:color="000000" w:fill="FFFFFF"/>
            <w:noWrap/>
            <w:tcMar>
              <w:top w:w="10" w:type="dxa"/>
              <w:left w:w="10" w:type="dxa"/>
              <w:right w:w="10" w:type="dxa"/>
            </w:tcMar>
            <w:vAlign w:val="center"/>
          </w:tcPr>
          <w:p w:rsidR="00674BBB" w:rsidRDefault="00513EFC">
            <w:pPr>
              <w:widowControl/>
              <w:ind w:firstLine="320"/>
              <w:textAlignment w:val="center"/>
              <w:rPr>
                <w:sz w:val="18"/>
                <w:szCs w:val="18"/>
              </w:rPr>
            </w:pPr>
            <w:r>
              <w:rPr>
                <w:rFonts w:hint="eastAsia"/>
                <w:sz w:val="18"/>
                <w:szCs w:val="18"/>
              </w:rPr>
              <w:t>1</w:t>
            </w:r>
          </w:p>
        </w:tc>
        <w:tc>
          <w:tcPr>
            <w:tcW w:w="1469" w:type="dxa"/>
            <w:tcBorders>
              <w:tl2br w:val="nil"/>
              <w:tr2bl w:val="nil"/>
            </w:tcBorders>
            <w:shd w:val="clear" w:color="000000" w:fill="FFFFFF"/>
            <w:tcMar>
              <w:top w:w="10" w:type="dxa"/>
              <w:left w:w="10" w:type="dxa"/>
              <w:right w:w="10" w:type="dxa"/>
            </w:tcMar>
            <w:vAlign w:val="center"/>
          </w:tcPr>
          <w:p w:rsidR="00674BBB" w:rsidRDefault="00513EFC">
            <w:pPr>
              <w:widowControl/>
              <w:jc w:val="left"/>
              <w:rPr>
                <w:sz w:val="22"/>
              </w:rPr>
            </w:pPr>
            <w:r>
              <w:rPr>
                <w:rFonts w:hint="eastAsia"/>
                <w:sz w:val="22"/>
              </w:rPr>
              <w:t>远程勘验平台</w:t>
            </w:r>
          </w:p>
        </w:tc>
        <w:tc>
          <w:tcPr>
            <w:tcW w:w="5052" w:type="dxa"/>
            <w:tcBorders>
              <w:tl2br w:val="nil"/>
              <w:tr2bl w:val="nil"/>
            </w:tcBorders>
            <w:shd w:val="clear" w:color="000000" w:fill="FFFFFF"/>
            <w:tcMar>
              <w:top w:w="10" w:type="dxa"/>
              <w:left w:w="10" w:type="dxa"/>
              <w:right w:w="10" w:type="dxa"/>
            </w:tcMar>
            <w:vAlign w:val="center"/>
          </w:tcPr>
          <w:p w:rsidR="00674BBB" w:rsidRDefault="00513EFC">
            <w:pPr>
              <w:widowControl/>
              <w:jc w:val="left"/>
              <w:rPr>
                <w:sz w:val="22"/>
              </w:rPr>
            </w:pPr>
            <w:r>
              <w:rPr>
                <w:rFonts w:hint="eastAsia"/>
                <w:sz w:val="22"/>
              </w:rPr>
              <w:t>1.单箱塔式服务器；2.主频≥3.5GHz、动态加速频率≥4GHz、热设计功耗≤140W、三级缓存≥8.25MB、制作工艺≤14纳米；3.Intel 高速芯片组；4.32G DDR4  内存；5. 250G SSD 系统盘≥1个；6. 4T 内置存储盘≥2个；7.免螺丝 3.5寸SAS只读硬盘热拔插仓≥2个；8.免螺丝 3.5寸SAS读写硬盘热拔插仓≥2个；9.8口SAS只读适配卡≥1个；10.读写USB3.0≥4个；11.读写USB2.0≥4个；12.DVDRW≥1个；13.无线光电键盘鼠标套装≥1套。14.34英寸曲面屏幕（屏幕比例16:9，分辨率1920*1080，亮度≥250cd/m2）；15.配备远勘验录像设备,要求：总像素≥2000万像素/有效像素≥420万像素（16:9）/传感器类型：1.0英寸Exmor R COMS/变焦：24倍清晰变焦，12倍光学变焦，光圈F2.8-F4.5/液晶屏：92.1万像素，3.5寸液晶屏，宽屏16:9，触摸屏/存储：闪存硬盘存储/其他：光学防抖，自动对焦，支持杜比数字5:1声道/SD卡（存储容量）256GB*2个/相机包*1/读卡器*1/三脚架*1。16.电子物证分析工作台2套，尺寸要求：2200（长）*850（宽）*760（高）；面材：采用优质防火板,绿色环保.无味、防火、耐磨、防污，基材：微粒中密度板，强度高、刚性好，不变形，经防酸、防碱、防火、耐磨、耐刮等工艺处理，，采用2mmPVC热压同色封边，合资五金配件</w:t>
            </w:r>
          </w:p>
        </w:tc>
        <w:tc>
          <w:tcPr>
            <w:tcW w:w="709" w:type="dxa"/>
            <w:tcBorders>
              <w:tl2br w:val="nil"/>
              <w:tr2bl w:val="nil"/>
            </w:tcBorders>
            <w:shd w:val="clear" w:color="000000" w:fill="FFFFFF"/>
            <w:tcMar>
              <w:top w:w="10" w:type="dxa"/>
              <w:left w:w="10" w:type="dxa"/>
              <w:right w:w="10" w:type="dxa"/>
            </w:tcMar>
            <w:vAlign w:val="center"/>
          </w:tcPr>
          <w:p w:rsidR="00674BBB" w:rsidRDefault="00513EFC">
            <w:pPr>
              <w:widowControl/>
              <w:ind w:firstLine="320"/>
              <w:textAlignment w:val="center"/>
              <w:rPr>
                <w:sz w:val="18"/>
                <w:szCs w:val="18"/>
              </w:rPr>
            </w:pPr>
            <w:r>
              <w:rPr>
                <w:rFonts w:hint="eastAsia"/>
                <w:sz w:val="18"/>
                <w:szCs w:val="18"/>
              </w:rPr>
              <w:t>1</w:t>
            </w:r>
          </w:p>
        </w:tc>
        <w:tc>
          <w:tcPr>
            <w:tcW w:w="708" w:type="dxa"/>
            <w:tcBorders>
              <w:tl2br w:val="nil"/>
              <w:tr2bl w:val="nil"/>
            </w:tcBorders>
            <w:shd w:val="clear" w:color="000000" w:fill="FFFFFF"/>
            <w:tcMar>
              <w:top w:w="10" w:type="dxa"/>
              <w:left w:w="10" w:type="dxa"/>
              <w:right w:w="10" w:type="dxa"/>
            </w:tcMar>
            <w:vAlign w:val="center"/>
          </w:tcPr>
          <w:p w:rsidR="00674BBB" w:rsidRDefault="00513EFC">
            <w:pPr>
              <w:widowControl/>
              <w:ind w:firstLine="320"/>
              <w:jc w:val="center"/>
              <w:textAlignment w:val="center"/>
              <w:rPr>
                <w:sz w:val="18"/>
                <w:szCs w:val="18"/>
              </w:rPr>
            </w:pPr>
            <w:r>
              <w:rPr>
                <w:rFonts w:hint="eastAsia"/>
                <w:sz w:val="18"/>
                <w:szCs w:val="18"/>
              </w:rPr>
              <w:t>台</w:t>
            </w:r>
          </w:p>
        </w:tc>
      </w:tr>
      <w:tr w:rsidR="00674BBB">
        <w:trPr>
          <w:trHeight w:val="200"/>
        </w:trPr>
        <w:tc>
          <w:tcPr>
            <w:tcW w:w="577" w:type="dxa"/>
            <w:tcBorders>
              <w:tl2br w:val="nil"/>
              <w:tr2bl w:val="nil"/>
            </w:tcBorders>
            <w:shd w:val="clear" w:color="000000" w:fill="FFFFFF"/>
            <w:noWrap/>
            <w:tcMar>
              <w:top w:w="10" w:type="dxa"/>
              <w:left w:w="10" w:type="dxa"/>
              <w:right w:w="10" w:type="dxa"/>
            </w:tcMar>
            <w:vAlign w:val="center"/>
          </w:tcPr>
          <w:p w:rsidR="00674BBB" w:rsidRDefault="00513EFC">
            <w:pPr>
              <w:widowControl/>
              <w:ind w:firstLine="320"/>
              <w:textAlignment w:val="center"/>
              <w:rPr>
                <w:sz w:val="18"/>
                <w:szCs w:val="18"/>
              </w:rPr>
            </w:pPr>
            <w:r>
              <w:rPr>
                <w:rFonts w:hint="eastAsia"/>
                <w:sz w:val="18"/>
                <w:szCs w:val="18"/>
              </w:rPr>
              <w:t>2</w:t>
            </w:r>
          </w:p>
        </w:tc>
        <w:tc>
          <w:tcPr>
            <w:tcW w:w="1469" w:type="dxa"/>
            <w:tcBorders>
              <w:tl2br w:val="nil"/>
              <w:tr2bl w:val="nil"/>
            </w:tcBorders>
            <w:shd w:val="clear" w:color="000000" w:fill="FFFFFF"/>
            <w:tcMar>
              <w:top w:w="10" w:type="dxa"/>
              <w:left w:w="10" w:type="dxa"/>
              <w:right w:w="10" w:type="dxa"/>
            </w:tcMar>
            <w:vAlign w:val="center"/>
          </w:tcPr>
          <w:p w:rsidR="00674BBB" w:rsidRDefault="00513EFC">
            <w:pPr>
              <w:widowControl/>
              <w:jc w:val="left"/>
              <w:rPr>
                <w:sz w:val="22"/>
              </w:rPr>
            </w:pPr>
            <w:r>
              <w:rPr>
                <w:rFonts w:hint="eastAsia"/>
                <w:sz w:val="22"/>
              </w:rPr>
              <w:t>网站系统远程勘验系统</w:t>
            </w:r>
          </w:p>
        </w:tc>
        <w:tc>
          <w:tcPr>
            <w:tcW w:w="5052" w:type="dxa"/>
            <w:tcBorders>
              <w:tl2br w:val="nil"/>
              <w:tr2bl w:val="nil"/>
            </w:tcBorders>
            <w:shd w:val="clear" w:color="000000" w:fill="FFFFFF"/>
            <w:tcMar>
              <w:top w:w="10" w:type="dxa"/>
              <w:left w:w="10" w:type="dxa"/>
              <w:right w:w="10" w:type="dxa"/>
            </w:tcMar>
            <w:vAlign w:val="center"/>
          </w:tcPr>
          <w:p w:rsidR="00674BBB" w:rsidRDefault="00513EFC">
            <w:pPr>
              <w:widowControl/>
              <w:jc w:val="left"/>
              <w:rPr>
                <w:sz w:val="22"/>
              </w:rPr>
            </w:pPr>
            <w:r>
              <w:rPr>
                <w:rFonts w:hint="eastAsia"/>
                <w:sz w:val="22"/>
              </w:rPr>
              <w:t>1.支持 32/64 位两种 windows 软件版本，满足不同场景的使用需求；2.浏览器风格界面，采用 Chrome 内核，在浏览器内访问网站的同时即可完成固定工作；3.可根据需要自动调整截图高度/宽度，增加页面过高时的可读性；4.内置演示教学视频，无需复杂</w:t>
            </w:r>
            <w:r>
              <w:rPr>
                <w:rFonts w:hint="eastAsia"/>
                <w:sz w:val="22"/>
              </w:rPr>
              <w:lastRenderedPageBreak/>
              <w:t>学习过程，轻松上手使用；（提供软件界面截图）；5.支持对域名、服务器 IP、端口、服务器软件种类和版本等各种网站运行状态信息进行固定；6.支持多种页面存储方式，包括网站镜像、网页快照、网页档案和页面结构化数据（csv文本）；7.支持任务进行中实时预览完成的页面，查看下载的文件、所有完成的页面；8.支持设置代理服务器来隐匿固定行为或者固定一些国内不能访问的网站；9.提供免安装绿色版本，下载后解压到 U 盘或移动硬盘即可运行，支持导入其他浏览器 cookies，满足现场勘查等特殊情形下的证据固定；（提供软件界面截图）；10.支持通过预置模板进行页面的全自动固定，自动识别当前网站并匹配对应模板，也可以根据用户的选择进行自动固定；11.内置 115 网盘、奇虎 360 网盘、阿里云空间、百度云网盘、百度云分享、百度云链接转存、蓝奏安全云盘模板，支持对用户信息、文件列表或文件本身进行自动固定；12.内置 139、189、Gmail、163、126、QQ、outlook、mail.ru、新浪、新浪 VIP、wo、Yahoo、Yandex 等国内外常用的邮箱以及网易企业邮箱、qq 企业邮箱模板；支持固定所有邮件或下载指定页数/封数邮件，支持固定邮件附件和 eml 格式邮件，支持按需求固定收件箱、草稿箱、已发送、已删除、垃圾箱、客户端删信、红旗/星标邮件、订阅邮件及用户自定义文件夹中的邮件；13.QQ 邮箱模版支持邮件按发信人或收信人分类存储，支持固定通讯录和文件中转站；（提供软件界面截图）；14.内置 5173 模版（支持已购买的商品、卖家订单、订单详情获取、支持获取所有订单或指定页数订单）；15.支付宝模版（下载指定时间段交易记录,下载回收站中的交易记录，下载指定页的交易记录，下载订单详情页，下载货品快照，下载实名认证页面，下载资产总览页面，支持生成交易记录汇总csv表单）；16.京东订单（支持下载订单详情页、商品信息页、卖家</w:t>
            </w:r>
            <w:r>
              <w:rPr>
                <w:rFonts w:hint="eastAsia"/>
                <w:sz w:val="22"/>
              </w:rPr>
              <w:lastRenderedPageBreak/>
              <w:t>信息页并生成含订单号、订单名、店铺名、金额地址订单状态物品链接等数据的 csv 表单，支持获取指定时间范围的订单）、京东礼品卡（支持获取可用卡和不可用卡并输出 csv 表单，支持获取每张礼品卡的消费记录并输出 csv 表单），支持图片视频下载；17.淘宝店铺、淘宝购物记录（支持账号信息、交易快照、订单详情、订单回收站数据固定并生成 csv 表单）、淘宝卖家记录（下载订单详情页、下载商品信息页、下载买家信息页、下载物流信息页）、work1688 等电商模板，支持图片下载；18.内置百度贴吧，天涯论坛，以及 Discuz!、Phpwind、PhpBB 类型论坛模板，支持对论坛全部内容或指定版块、发帖人进行自动固定；19.内置 FaceBook、Google+、linkedln 领英、QQ 群空间、QQ 空间（支持说说、日志、相册原图、视频、留言板数据固定，支持下载全部或指定页数下载，并将上述内容生成 csv 文档）、人人网（支持日志和相册获取）等社交网络网站模板；20.内置网易博客 loft、新浪博客、搜狐博客等博客类模板，自动固定文章列表和文章内容；21.内置新浪微博用户模板（支持对微博用户、内容、关注/粉丝、文章、照片等内容进行固定）、新浪微博（单条评论和转发）模板、新浪微博话题模板（支持话题中每条微博的发送时间、用户昵称、用户主页地址、微博内容、转发数、评论数和点赞数的固定）、新浪微博传播趋势分析模板（支持对转发进行截图、支持统计转发路径、转发人名称、首页链接、回复内容、回复时间以及回复数）、腾讯微博模板、twitter 模板，支持对微博用户、内容、关注/粉丝、转发评论趋势等数据进行自动固定；（提供软件界面截图）22.内置阿里云控制台模板（支持提取阿里云控制台中的实例、磁盘、快照、镜像、账号基本资料、费用-订单、消息以及工单数据）；23.内置百度搜索模板（支持下载原始页面、百度快照、分析页面中手机号码、按日期搜索</w:t>
            </w:r>
            <w:r>
              <w:rPr>
                <w:rFonts w:hint="eastAsia"/>
                <w:sz w:val="22"/>
              </w:rPr>
              <w:lastRenderedPageBreak/>
              <w:t>和百度高级搜索功能、支持搜索结果汇总为 CSV）；24.内置 Google 搜索、IP 归属地查询、URL 批量下载、YouTube 视频下载等更多模板，满足特定场景下的不同固定需求；25.使用模板对普通站点进行固定时，可以选择域名策略（不跨域名、仅子域名、任意域名），可设置页面深度；支持黑/白名单功能，可根据链接 URL 或链接名称进行过滤，以保证仅下载需要的内容，可同时设置多个关键词，可选择 URL 名、链接名称或页面标题作为文件名；（提供软件界面截图）26.提供专业的模板定制服务，实时在线更新模板内容；27.提供模板更新日志，追溯模板升级操作；28.支持自由固定功能，可以单页、单链接快速固定，也可以对相似链接或所有打开的标签页面进行批量固定；29.支持对可翻页的页面进行自动翻页批量固定；30.支持自动检查网页中的表格元素，自动生成csv文本；（提供软件界面截图）31.支持手工定义页面中的 html 数据，快速提取页面数据生成结构化的csv文本；（提供软件界面截图）32.支持自定义脚本（Node.js、JavaScript、coffeescript、IcedCoffeeScript）提取过程，满足赌博、传销等各类特定网站的提取固定；内置脚本教程文档，方便使用时查阅；（提供软件界面截图）33.提供脚本定制服务，根据案情需要快速完成所需页面的固定；34.支持详细的任务报告功能：（提供软件界面截图）35.任务报告页面支持展示软件信息、任务信息、统计信息、服务器信息、本机信息、模板选项和"其他报告清单"；36.支持自动生成页面列表、下载列表、哈希校验列表、输出日志列表以及根据不同模板生成的特色文档，支持在"其他报告清单"中直接跳转；37.支持根据下载的统计信息和页面信息，自动生成可编辑的远程勘验笔录和网络在线提取笔录，将勘验截图自动插入笔录中；报告模板可根据需求自行调整，提前预置勘验单位、勘验地点、指挥人员、侦查人员、见</w:t>
            </w:r>
            <w:r>
              <w:rPr>
                <w:rFonts w:hint="eastAsia"/>
                <w:sz w:val="22"/>
              </w:rPr>
              <w:lastRenderedPageBreak/>
              <w:t>证人、笔录格式等信息；（提供软件界面截图）38.支持任务开始及结束时自动进行国家授时中心时间校验；39.支持任务开始自动启动录像、任务结束自动停止录像，自动进行录像文件哈希校验；40.支持自动生成文件的完整性校验值，固定过程中实时计算每个文件的 MD5、SHA1、SHA256，SHA512 校验值；41.支持任务完成自动发送短信提醒；42.支持历史任务管理，可以应用某个历史任务的设置重新固定，支持对历史任务数据进行再次哈希校验；43.任务完成或停止后，提供"任务选项"标签，追溯任务启动时的配置情况；44.通过公安部计算机信息系统安全产品质量监督检验中心检测（提供相关证明材料）；45.获得由中华人民共和国国家版权局颁发的计算机软件著作权登记证书（提供相关证明材料）。</w:t>
            </w:r>
          </w:p>
        </w:tc>
        <w:tc>
          <w:tcPr>
            <w:tcW w:w="709" w:type="dxa"/>
            <w:tcBorders>
              <w:tl2br w:val="nil"/>
              <w:tr2bl w:val="nil"/>
            </w:tcBorders>
            <w:shd w:val="clear" w:color="000000" w:fill="FFFFFF"/>
            <w:tcMar>
              <w:top w:w="10" w:type="dxa"/>
              <w:left w:w="10" w:type="dxa"/>
              <w:right w:w="10" w:type="dxa"/>
            </w:tcMar>
            <w:vAlign w:val="center"/>
          </w:tcPr>
          <w:p w:rsidR="00674BBB" w:rsidRDefault="00513EFC">
            <w:pPr>
              <w:widowControl/>
              <w:ind w:firstLine="320"/>
              <w:textAlignment w:val="center"/>
              <w:rPr>
                <w:sz w:val="18"/>
                <w:szCs w:val="18"/>
              </w:rPr>
            </w:pPr>
            <w:r>
              <w:rPr>
                <w:rFonts w:hint="eastAsia"/>
                <w:sz w:val="18"/>
                <w:szCs w:val="18"/>
              </w:rPr>
              <w:lastRenderedPageBreak/>
              <w:t>1</w:t>
            </w:r>
          </w:p>
        </w:tc>
        <w:tc>
          <w:tcPr>
            <w:tcW w:w="708" w:type="dxa"/>
            <w:tcBorders>
              <w:tl2br w:val="nil"/>
              <w:tr2bl w:val="nil"/>
            </w:tcBorders>
            <w:shd w:val="clear" w:color="000000" w:fill="FFFFFF"/>
            <w:tcMar>
              <w:top w:w="10" w:type="dxa"/>
              <w:left w:w="10" w:type="dxa"/>
              <w:right w:w="10" w:type="dxa"/>
            </w:tcMar>
            <w:vAlign w:val="center"/>
          </w:tcPr>
          <w:p w:rsidR="00674BBB" w:rsidRDefault="00513EFC">
            <w:pPr>
              <w:widowControl/>
              <w:ind w:firstLine="320"/>
              <w:textAlignment w:val="center"/>
              <w:rPr>
                <w:sz w:val="18"/>
                <w:szCs w:val="18"/>
              </w:rPr>
            </w:pPr>
            <w:r>
              <w:rPr>
                <w:rFonts w:hint="eastAsia"/>
                <w:sz w:val="18"/>
                <w:szCs w:val="18"/>
              </w:rPr>
              <w:t>套</w:t>
            </w:r>
          </w:p>
        </w:tc>
      </w:tr>
      <w:tr w:rsidR="00674BBB">
        <w:trPr>
          <w:trHeight w:val="200"/>
        </w:trPr>
        <w:tc>
          <w:tcPr>
            <w:tcW w:w="577" w:type="dxa"/>
            <w:tcBorders>
              <w:tl2br w:val="nil"/>
              <w:tr2bl w:val="nil"/>
            </w:tcBorders>
            <w:shd w:val="clear" w:color="000000" w:fill="FFFFFF"/>
            <w:noWrap/>
            <w:tcMar>
              <w:top w:w="10" w:type="dxa"/>
              <w:left w:w="10" w:type="dxa"/>
              <w:right w:w="10" w:type="dxa"/>
            </w:tcMar>
            <w:vAlign w:val="center"/>
          </w:tcPr>
          <w:p w:rsidR="00674BBB" w:rsidRDefault="00513EFC">
            <w:pPr>
              <w:widowControl/>
              <w:ind w:firstLine="320"/>
              <w:textAlignment w:val="center"/>
              <w:rPr>
                <w:sz w:val="18"/>
                <w:szCs w:val="18"/>
              </w:rPr>
            </w:pPr>
            <w:r>
              <w:rPr>
                <w:rFonts w:hint="eastAsia"/>
                <w:sz w:val="18"/>
                <w:szCs w:val="18"/>
              </w:rPr>
              <w:lastRenderedPageBreak/>
              <w:t>3</w:t>
            </w:r>
          </w:p>
        </w:tc>
        <w:tc>
          <w:tcPr>
            <w:tcW w:w="1469" w:type="dxa"/>
            <w:tcBorders>
              <w:tl2br w:val="nil"/>
              <w:tr2bl w:val="nil"/>
            </w:tcBorders>
            <w:shd w:val="clear" w:color="000000" w:fill="FFFFFF"/>
            <w:tcMar>
              <w:top w:w="10" w:type="dxa"/>
              <w:left w:w="10" w:type="dxa"/>
              <w:right w:w="10" w:type="dxa"/>
            </w:tcMar>
            <w:vAlign w:val="center"/>
          </w:tcPr>
          <w:p w:rsidR="00674BBB" w:rsidRDefault="00513EFC">
            <w:pPr>
              <w:widowControl/>
              <w:jc w:val="left"/>
              <w:rPr>
                <w:sz w:val="22"/>
              </w:rPr>
            </w:pPr>
            <w:r>
              <w:rPr>
                <w:rFonts w:hint="eastAsia"/>
                <w:sz w:val="22"/>
              </w:rPr>
              <w:t>Windows服务器远程勘验系统</w:t>
            </w:r>
          </w:p>
        </w:tc>
        <w:tc>
          <w:tcPr>
            <w:tcW w:w="5052" w:type="dxa"/>
            <w:tcBorders>
              <w:tl2br w:val="nil"/>
              <w:tr2bl w:val="nil"/>
            </w:tcBorders>
            <w:shd w:val="clear" w:color="000000" w:fill="FFFFFF"/>
            <w:tcMar>
              <w:top w:w="10" w:type="dxa"/>
              <w:left w:w="10" w:type="dxa"/>
              <w:right w:w="10" w:type="dxa"/>
            </w:tcMar>
            <w:vAlign w:val="center"/>
          </w:tcPr>
          <w:p w:rsidR="00674BBB" w:rsidRDefault="00513EFC">
            <w:pPr>
              <w:widowControl/>
              <w:jc w:val="left"/>
              <w:rPr>
                <w:sz w:val="22"/>
              </w:rPr>
            </w:pPr>
            <w:r>
              <w:rPr>
                <w:rFonts w:hint="eastAsia"/>
                <w:sz w:val="22"/>
              </w:rPr>
              <w:t>1.支持对服务器基本信息的自动提取分析，包括：IP地址、系统类型和版本、物理磁盘使用情况、系统进程、内存使用情况等；2.支持系统登录日志的提取，并分析IP归属地；3.支持勘验对象防火墙规则自动提取；4.支持查看当前系统所启用的网络端口、协议类型、远程服务器 IP、远程连接IP 地址归属地、端口及所对应的进程等信息；5.支持对分析系统DNS 缓存中所访问过的域名、所对应的 IP 地址及该 IP 归属地等信息；6.支持自动分析远程主机的网站配置情况，包括服务器配置、日志、数据文件等显示和网站数据一键获取；7.支持直接连接远程主机所使用的数据库，查看远程数据库数据表基本情况，对数据库进行定制获取，内置数据库管理软件，可对数据库进行管理；8.支持查看远程主机当前网络通信状态，进行数据包的定制获取；9.查看并获取远程服务器文件系统、目录等，具备强大的索引功能，可远程进行文件名搜索以及文件内容搜索；10.支持自动根据勘验结果生成报告；11.镜像或下载时，支持缓存到中间代理。12.支持网络抓包和网络数据包分析；（提供软</w:t>
            </w:r>
            <w:r>
              <w:rPr>
                <w:rFonts w:hint="eastAsia"/>
                <w:sz w:val="22"/>
              </w:rPr>
              <w:lastRenderedPageBreak/>
              <w:t>件界面截图）13.支持获取系统启动项。14.支持多种连接方式，包括但不限于直接连接、连接到代理、部署代理、连接到agent等，支持一键连接到想要到达的主机；支持加密连接；15.支持对网站目录和自定义目录进行webshell扫描，支持对文件进行深度分析，确定其威胁性；（提供软件界面截图）16.支持查询服务器中的所有有效用户，具备发现隐藏用户的能力；并可提取相应操作系统其他用户登录密码；17.支持远程服务器磁盘映射功能，将服务器逻辑分区直接挂载回本地，方便对文件直接操作，并可与介质分析产品联动，直接对硬盘或者分区进行介质分析；18.支持强大的远程镜像功能，支持通过网络传输，直接将远程服务器的内存、硬盘或者分区镜像回本地；19.支持远程传输数据的效率和空间优化功能，支持对云端数据进行压缩传输；20.支持一建式自动完成勘验工作；21.支持灵活的存取位置设置，支持把获取数据保存至远端云平台。22.支持E01格式镜像上传到阿里云oss/oss服务。（提供软件界面截图）23.支持目录压缩上传到阿里云oss/oss服务；（提供软件界面截图）24.支持选完oss任务后可直接关闭勘验软件，所有oss任务可在待取证服务器后台上传。25.支持oss任务完成后，界面上都显式的展示任务的Hash，更加符合取证规范。（提供软件界面截图）26.通过公安部计算机信息系统安全产品质量监督检验中心检测；（提供相关证明材料）27.获得由中华人民共和国国家版权局颁发的计算机软件著作权登记证书。（提供相关证明材料）。</w:t>
            </w:r>
          </w:p>
        </w:tc>
        <w:tc>
          <w:tcPr>
            <w:tcW w:w="709" w:type="dxa"/>
            <w:tcBorders>
              <w:tl2br w:val="nil"/>
              <w:tr2bl w:val="nil"/>
            </w:tcBorders>
            <w:shd w:val="clear" w:color="000000" w:fill="FFFFFF"/>
            <w:tcMar>
              <w:top w:w="10" w:type="dxa"/>
              <w:left w:w="10" w:type="dxa"/>
              <w:right w:w="10" w:type="dxa"/>
            </w:tcMar>
            <w:vAlign w:val="center"/>
          </w:tcPr>
          <w:p w:rsidR="00674BBB" w:rsidRDefault="00513EFC">
            <w:pPr>
              <w:widowControl/>
              <w:ind w:firstLine="320"/>
              <w:textAlignment w:val="center"/>
              <w:rPr>
                <w:sz w:val="18"/>
                <w:szCs w:val="18"/>
              </w:rPr>
            </w:pPr>
            <w:r>
              <w:rPr>
                <w:rFonts w:hint="eastAsia"/>
                <w:sz w:val="18"/>
                <w:szCs w:val="18"/>
              </w:rPr>
              <w:lastRenderedPageBreak/>
              <w:t>1</w:t>
            </w:r>
          </w:p>
        </w:tc>
        <w:tc>
          <w:tcPr>
            <w:tcW w:w="708" w:type="dxa"/>
            <w:tcBorders>
              <w:tl2br w:val="nil"/>
              <w:tr2bl w:val="nil"/>
            </w:tcBorders>
            <w:shd w:val="clear" w:color="000000" w:fill="FFFFFF"/>
            <w:tcMar>
              <w:top w:w="10" w:type="dxa"/>
              <w:left w:w="10" w:type="dxa"/>
              <w:right w:w="10" w:type="dxa"/>
            </w:tcMar>
            <w:vAlign w:val="center"/>
          </w:tcPr>
          <w:p w:rsidR="00674BBB" w:rsidRDefault="00513EFC">
            <w:pPr>
              <w:widowControl/>
              <w:ind w:firstLineChars="100" w:firstLine="180"/>
              <w:textAlignment w:val="center"/>
              <w:rPr>
                <w:sz w:val="18"/>
                <w:szCs w:val="18"/>
              </w:rPr>
            </w:pPr>
            <w:r>
              <w:rPr>
                <w:rFonts w:hint="eastAsia"/>
                <w:sz w:val="18"/>
                <w:szCs w:val="18"/>
              </w:rPr>
              <w:t>套</w:t>
            </w:r>
          </w:p>
        </w:tc>
      </w:tr>
      <w:tr w:rsidR="00674BBB">
        <w:trPr>
          <w:trHeight w:val="200"/>
        </w:trPr>
        <w:tc>
          <w:tcPr>
            <w:tcW w:w="577" w:type="dxa"/>
            <w:tcBorders>
              <w:tl2br w:val="nil"/>
              <w:tr2bl w:val="nil"/>
            </w:tcBorders>
            <w:shd w:val="clear" w:color="000000" w:fill="FFFFFF"/>
            <w:noWrap/>
            <w:tcMar>
              <w:top w:w="10" w:type="dxa"/>
              <w:left w:w="10" w:type="dxa"/>
              <w:right w:w="10" w:type="dxa"/>
            </w:tcMar>
            <w:vAlign w:val="center"/>
          </w:tcPr>
          <w:p w:rsidR="00674BBB" w:rsidRDefault="00513EFC">
            <w:pPr>
              <w:widowControl/>
              <w:ind w:firstLine="320"/>
              <w:textAlignment w:val="center"/>
              <w:rPr>
                <w:sz w:val="18"/>
                <w:szCs w:val="18"/>
              </w:rPr>
            </w:pPr>
            <w:r>
              <w:rPr>
                <w:rFonts w:hint="eastAsia"/>
                <w:sz w:val="18"/>
                <w:szCs w:val="18"/>
              </w:rPr>
              <w:lastRenderedPageBreak/>
              <w:t>4</w:t>
            </w:r>
          </w:p>
        </w:tc>
        <w:tc>
          <w:tcPr>
            <w:tcW w:w="1469" w:type="dxa"/>
            <w:tcBorders>
              <w:tl2br w:val="nil"/>
              <w:tr2bl w:val="nil"/>
            </w:tcBorders>
            <w:shd w:val="clear" w:color="000000" w:fill="FFFFFF"/>
            <w:tcMar>
              <w:top w:w="10" w:type="dxa"/>
              <w:left w:w="10" w:type="dxa"/>
              <w:right w:w="10" w:type="dxa"/>
            </w:tcMar>
            <w:vAlign w:val="center"/>
          </w:tcPr>
          <w:p w:rsidR="00674BBB" w:rsidRDefault="00513EFC">
            <w:pPr>
              <w:widowControl/>
              <w:jc w:val="left"/>
              <w:rPr>
                <w:sz w:val="22"/>
              </w:rPr>
            </w:pPr>
            <w:r>
              <w:rPr>
                <w:rFonts w:hint="eastAsia"/>
                <w:sz w:val="22"/>
              </w:rPr>
              <w:t>Linux服务器远程勘验系统</w:t>
            </w:r>
          </w:p>
        </w:tc>
        <w:tc>
          <w:tcPr>
            <w:tcW w:w="5052" w:type="dxa"/>
            <w:tcBorders>
              <w:tl2br w:val="nil"/>
              <w:tr2bl w:val="nil"/>
            </w:tcBorders>
            <w:shd w:val="clear" w:color="000000" w:fill="FFFFFF"/>
            <w:tcMar>
              <w:top w:w="10" w:type="dxa"/>
              <w:left w:w="10" w:type="dxa"/>
              <w:right w:w="10" w:type="dxa"/>
            </w:tcMar>
            <w:vAlign w:val="center"/>
          </w:tcPr>
          <w:p w:rsidR="00674BBB" w:rsidRDefault="00513EFC">
            <w:pPr>
              <w:widowControl/>
              <w:jc w:val="left"/>
              <w:rPr>
                <w:sz w:val="22"/>
              </w:rPr>
            </w:pPr>
            <w:r>
              <w:rPr>
                <w:rFonts w:hint="eastAsia"/>
                <w:sz w:val="22"/>
              </w:rPr>
              <w:t>1.支持对服务器基本信息的自动提取分析，包括：IP地址、系统类型和版本、物理磁盘使用情况、内存使用情况等；2.支持系统登录日志的提取，并分析IP归属地；3.支持勘验对象防火墙规则自动提取；4.支持分析系统DNS 缓存中所访问过的域名、所对应的 IP 地址及该 IP 归属地等信息；5.支持自动分析远</w:t>
            </w:r>
            <w:r>
              <w:rPr>
                <w:rFonts w:hint="eastAsia"/>
                <w:sz w:val="22"/>
              </w:rPr>
              <w:lastRenderedPageBreak/>
              <w:t>程主机的网站配置情况，包括服务器配置、日志、数据文件等显示和一键获取；6.支持直接连接远程主机所使用的数据库，查看远程数据库数据表基本情况，对数据库进行定制获取，内置数据库管理软件，可对数据库进行管理；7.支持查看并获取远程服务器文件系统、目录等，具备强大的索引功能，可远程进行文件搜索以及文件内容搜索；8.支持自动根据勘验结果生成报告；9.屏幕录像：在勘验的过程中，提供屏幕录像固定功能，并可根据实际情况定义录像品质、增加水印；10.支持网络抓包和网络数据包分析；11.支持获取系统启动项；12.支持多种连接方式，包括：直接连接、连接到代理、部署代理、连接到agent等，支持加密连接；13.支持对网站目录和自定义目录进行webshell扫描，支持对可以文件进行深度分析，确定其威胁性；14.支持查询服务器中的所有有效用户，具备发现隐藏用户的能力；并可提取相应操作系统其他用户登录密码；15.支持远程服务器磁盘映射功能，将服务器逻辑分区直接挂载回本地，方便对文件直接操作，并可与介质分析产品联动，直接对硬盘或者分区进行介质分析；16.强大的远程镜像功能，支持通过网络传输，直接将远程服务器的内存、硬盘或者分区镜像回本地；17.支持远程传输数据可根据实际网络状况来选择传输数据是否进行压缩传输；（提供软件界面截图）18.可将获取得到的数据保存至云空间；19.支持E01格式镜像上传到阿里云oss/oss服务。（提供软件界面截图）20.支持目录压缩上传到阿里云oss/oss服务。（提供软件界面截图）</w:t>
            </w:r>
          </w:p>
          <w:p w:rsidR="00674BBB" w:rsidRDefault="00513EFC">
            <w:pPr>
              <w:widowControl/>
              <w:jc w:val="left"/>
              <w:rPr>
                <w:sz w:val="22"/>
              </w:rPr>
            </w:pPr>
            <w:r>
              <w:rPr>
                <w:rFonts w:hint="eastAsia"/>
                <w:sz w:val="22"/>
              </w:rPr>
              <w:t>21.支持选完oss任务后可直接关闭勘验软件，所有oss任务可在待取证服务器后台上传。22.支持oss任务完成后，界面上都显式的展示任务的Hash，更加符合取证规范；23.通过公安部计算机信息系统安全产品质量监督检验中心检测（提供相关证明材料）；24.获得由中华人民共和国国家版权局颁发的计算机</w:t>
            </w:r>
            <w:r>
              <w:rPr>
                <w:rFonts w:hint="eastAsia"/>
                <w:sz w:val="22"/>
              </w:rPr>
              <w:lastRenderedPageBreak/>
              <w:t>软件著作权登记证书（提供相关证明材料）。</w:t>
            </w:r>
          </w:p>
        </w:tc>
        <w:tc>
          <w:tcPr>
            <w:tcW w:w="709" w:type="dxa"/>
            <w:tcBorders>
              <w:tl2br w:val="nil"/>
              <w:tr2bl w:val="nil"/>
            </w:tcBorders>
            <w:shd w:val="clear" w:color="000000" w:fill="FFFFFF"/>
            <w:tcMar>
              <w:top w:w="10" w:type="dxa"/>
              <w:left w:w="10" w:type="dxa"/>
              <w:right w:w="10" w:type="dxa"/>
            </w:tcMar>
            <w:vAlign w:val="center"/>
          </w:tcPr>
          <w:p w:rsidR="00674BBB" w:rsidRDefault="00513EFC">
            <w:pPr>
              <w:widowControl/>
              <w:ind w:firstLine="320"/>
              <w:textAlignment w:val="center"/>
              <w:rPr>
                <w:sz w:val="18"/>
                <w:szCs w:val="18"/>
              </w:rPr>
            </w:pPr>
            <w:r>
              <w:rPr>
                <w:rFonts w:hint="eastAsia"/>
                <w:sz w:val="18"/>
                <w:szCs w:val="18"/>
              </w:rPr>
              <w:lastRenderedPageBreak/>
              <w:t>1</w:t>
            </w:r>
          </w:p>
        </w:tc>
        <w:tc>
          <w:tcPr>
            <w:tcW w:w="708" w:type="dxa"/>
            <w:tcBorders>
              <w:tl2br w:val="nil"/>
              <w:tr2bl w:val="nil"/>
            </w:tcBorders>
            <w:shd w:val="clear" w:color="000000" w:fill="FFFFFF"/>
            <w:tcMar>
              <w:top w:w="10" w:type="dxa"/>
              <w:left w:w="10" w:type="dxa"/>
              <w:right w:w="10" w:type="dxa"/>
            </w:tcMar>
            <w:vAlign w:val="center"/>
          </w:tcPr>
          <w:p w:rsidR="00674BBB" w:rsidRDefault="00513EFC">
            <w:pPr>
              <w:widowControl/>
              <w:ind w:firstLineChars="100" w:firstLine="180"/>
              <w:textAlignment w:val="center"/>
              <w:rPr>
                <w:sz w:val="18"/>
                <w:szCs w:val="18"/>
              </w:rPr>
            </w:pPr>
            <w:r>
              <w:rPr>
                <w:rFonts w:hint="eastAsia"/>
                <w:sz w:val="18"/>
                <w:szCs w:val="18"/>
              </w:rPr>
              <w:t>套</w:t>
            </w:r>
          </w:p>
        </w:tc>
      </w:tr>
      <w:tr w:rsidR="00674BBB">
        <w:trPr>
          <w:trHeight w:val="200"/>
        </w:trPr>
        <w:tc>
          <w:tcPr>
            <w:tcW w:w="577" w:type="dxa"/>
            <w:tcBorders>
              <w:tl2br w:val="nil"/>
              <w:tr2bl w:val="nil"/>
            </w:tcBorders>
            <w:shd w:val="clear" w:color="000000" w:fill="FFFFFF"/>
            <w:noWrap/>
            <w:tcMar>
              <w:top w:w="10" w:type="dxa"/>
              <w:left w:w="10" w:type="dxa"/>
              <w:right w:w="10" w:type="dxa"/>
            </w:tcMar>
            <w:vAlign w:val="center"/>
          </w:tcPr>
          <w:p w:rsidR="00674BBB" w:rsidRDefault="00513EFC">
            <w:pPr>
              <w:widowControl/>
              <w:ind w:firstLine="320"/>
              <w:textAlignment w:val="center"/>
              <w:rPr>
                <w:sz w:val="18"/>
                <w:szCs w:val="18"/>
              </w:rPr>
            </w:pPr>
            <w:r>
              <w:rPr>
                <w:rFonts w:hint="eastAsia"/>
                <w:sz w:val="18"/>
                <w:szCs w:val="18"/>
              </w:rPr>
              <w:lastRenderedPageBreak/>
              <w:t>5</w:t>
            </w:r>
          </w:p>
        </w:tc>
        <w:tc>
          <w:tcPr>
            <w:tcW w:w="1469" w:type="dxa"/>
            <w:tcBorders>
              <w:tl2br w:val="nil"/>
              <w:tr2bl w:val="nil"/>
            </w:tcBorders>
            <w:shd w:val="clear" w:color="000000" w:fill="FFFFFF"/>
            <w:tcMar>
              <w:top w:w="10" w:type="dxa"/>
              <w:left w:w="10" w:type="dxa"/>
              <w:right w:w="10" w:type="dxa"/>
            </w:tcMar>
            <w:vAlign w:val="center"/>
          </w:tcPr>
          <w:p w:rsidR="00674BBB" w:rsidRDefault="00513EFC">
            <w:pPr>
              <w:widowControl/>
              <w:jc w:val="left"/>
              <w:rPr>
                <w:sz w:val="22"/>
              </w:rPr>
            </w:pPr>
            <w:r>
              <w:rPr>
                <w:rFonts w:hint="eastAsia"/>
                <w:sz w:val="22"/>
              </w:rPr>
              <w:t>互联网云端数据固定平台</w:t>
            </w:r>
          </w:p>
        </w:tc>
        <w:tc>
          <w:tcPr>
            <w:tcW w:w="5052" w:type="dxa"/>
            <w:tcBorders>
              <w:tl2br w:val="nil"/>
              <w:tr2bl w:val="nil"/>
            </w:tcBorders>
            <w:shd w:val="clear" w:color="000000" w:fill="FFFFFF"/>
            <w:tcMar>
              <w:top w:w="10" w:type="dxa"/>
              <w:left w:w="10" w:type="dxa"/>
              <w:right w:w="10" w:type="dxa"/>
            </w:tcMar>
            <w:vAlign w:val="center"/>
          </w:tcPr>
          <w:p w:rsidR="00674BBB" w:rsidRDefault="00513EFC">
            <w:pPr>
              <w:widowControl/>
              <w:jc w:val="left"/>
              <w:rPr>
                <w:sz w:val="22"/>
              </w:rPr>
            </w:pPr>
            <w:r>
              <w:rPr>
                <w:rFonts w:hint="eastAsia"/>
                <w:sz w:val="22"/>
              </w:rPr>
              <w:t>1.支持 iOS、Android 平台双平台的移动设备，部分功能无须移动设备，仅需提供账号信息；2.支持密钥、密码、短信验证码 、二维码等多种登录方式；3.支持“微信/QQ/TIM”账单数据（账单、零钱记录、账单详情）的在线固定和分析，无需开模拟器等额外操作；4.支持支付宝扫码进行账单数据固定分析；（提供软件界面截图）5.支持主流手机云服务（OPPO、vivo、华为，小米）的云端数据（联系人、通话记录、相册、云盘、便签、录音等）固定；（提供软件界面截图）6.支持 iCloud 云服务（邮箱、同步数据、相册、云盘）数据固定；</w:t>
            </w:r>
          </w:p>
          <w:p w:rsidR="00674BBB" w:rsidRDefault="00513EFC">
            <w:pPr>
              <w:widowControl/>
              <w:jc w:val="left"/>
              <w:rPr>
                <w:sz w:val="22"/>
              </w:rPr>
            </w:pPr>
            <w:r>
              <w:rPr>
                <w:rFonts w:hint="eastAsia"/>
                <w:sz w:val="22"/>
              </w:rPr>
              <w:t>7.支持 Onedrive、Dropbox 云盘、百度网盘（包括同步数据）、腾讯微云数据固定；8.支持指定 Twitter 账号（无须登录）推文、粉丝、关注、收藏数据固定；9.支持 Telegram 账号对话消息、群组消息、联系人信息等数据固定；10.支持 Instagram 账号关注、粉丝、媒体文件等数据固定；11.支持 Facebook 账号好友、照片、时间线等数据固定；12.支持 Messenger 好友消息、聊天记录固定；13.支持新浪微博关注、粉丝、博文（图片、视频）固定；（提供软件界面截图）14.支持滴滴出行、携程、12306、去哪儿旅行等出行类 APP 订单类数据固定分析；15.支持通过IMAP、POP3 邮件标准协议固定各类邮箱中的数据，包括 QQ 邮箱、网易邮箱、163 邮箱、126 邮箱、139 邮箱、腾讯企业邮箱、阿里云邮箱、outlook邮箱等；（提供软件界面截图）16.支持微信公众号历史信息数据（评论、图片、视频、音频）固定；（提供软件界面截图）17.支持中国移动缴费记录、账单信息、详单信息的数据固定；18.支持Youtube、bilibili 等视频网站数据下载固定；19.支持淘宝、京东订单详情、收货地址等数据固定；20.支持Bomb应用云数据库固定；21.支持抖音个人视频页数据自动点击录屏</w:t>
            </w:r>
            <w:r>
              <w:rPr>
                <w:rFonts w:hint="eastAsia"/>
                <w:sz w:val="22"/>
              </w:rPr>
              <w:lastRenderedPageBreak/>
              <w:t>固定；22.支持通用方式进行任意安卓 APP 页面自动连续截屏；23.针对QQ联系人的聊天页面进行自动化连续截屏；（提供软件界面截图）24.支持顺丰速运数据固定；25.支持 m3u8 格式视频固定；26.支持部标(BCP)格式文件导出和上传；27.支持取证结果导出“csv、html”等结构化数据；28.支持导出“html”格式报告；29.支持软件取证过程全程录屏，保证整个固定流程符合规范；30.支持案件日志信息查看；31支持多应用、多账号、多部手机并行云取证；32.任务管理模块可以直观展示所有任务，查看任务的当前状态、任务的完成进度情况、任务的所用时间；33.获得由中华人民共和国国家版权局颁发的计算机软件著作权登记证书（提供相关证明材料）。34.电子物证检验工作台</w:t>
            </w:r>
            <w:r>
              <w:rPr>
                <w:sz w:val="22"/>
              </w:rPr>
              <w:t>2</w:t>
            </w:r>
            <w:r>
              <w:rPr>
                <w:rFonts w:hint="eastAsia"/>
                <w:sz w:val="22"/>
              </w:rPr>
              <w:t>套：尺寸要求：1400(长)*1400（宽）*760（高）；面材：采用优质防火板,绿色环保.无味、防火、耐磨、防污，基材：微粒中密度板，强度高、刚性好，不变形，经防酸、防碱、防火、耐磨、耐刮等工艺处理，采用2mmPVC热压同色封边，合资五金配件</w:t>
            </w:r>
          </w:p>
        </w:tc>
        <w:tc>
          <w:tcPr>
            <w:tcW w:w="709" w:type="dxa"/>
            <w:tcBorders>
              <w:tl2br w:val="nil"/>
              <w:tr2bl w:val="nil"/>
            </w:tcBorders>
            <w:shd w:val="clear" w:color="000000" w:fill="FFFFFF"/>
            <w:tcMar>
              <w:top w:w="10" w:type="dxa"/>
              <w:left w:w="10" w:type="dxa"/>
              <w:right w:w="10" w:type="dxa"/>
            </w:tcMar>
            <w:vAlign w:val="center"/>
          </w:tcPr>
          <w:p w:rsidR="00674BBB" w:rsidRDefault="00513EFC">
            <w:pPr>
              <w:widowControl/>
              <w:ind w:firstLine="320"/>
              <w:textAlignment w:val="center"/>
              <w:rPr>
                <w:sz w:val="18"/>
                <w:szCs w:val="18"/>
              </w:rPr>
            </w:pPr>
            <w:r>
              <w:rPr>
                <w:rFonts w:hint="eastAsia"/>
                <w:sz w:val="18"/>
                <w:szCs w:val="18"/>
              </w:rPr>
              <w:lastRenderedPageBreak/>
              <w:t>1</w:t>
            </w:r>
          </w:p>
        </w:tc>
        <w:tc>
          <w:tcPr>
            <w:tcW w:w="708" w:type="dxa"/>
            <w:tcBorders>
              <w:tl2br w:val="nil"/>
              <w:tr2bl w:val="nil"/>
            </w:tcBorders>
            <w:shd w:val="clear" w:color="000000" w:fill="FFFFFF"/>
            <w:tcMar>
              <w:top w:w="10" w:type="dxa"/>
              <w:left w:w="10" w:type="dxa"/>
              <w:right w:w="10" w:type="dxa"/>
            </w:tcMar>
            <w:vAlign w:val="center"/>
          </w:tcPr>
          <w:p w:rsidR="00674BBB" w:rsidRDefault="00513EFC">
            <w:pPr>
              <w:widowControl/>
              <w:ind w:firstLine="320"/>
              <w:textAlignment w:val="center"/>
              <w:rPr>
                <w:sz w:val="18"/>
                <w:szCs w:val="18"/>
              </w:rPr>
            </w:pPr>
            <w:r>
              <w:rPr>
                <w:sz w:val="18"/>
                <w:szCs w:val="18"/>
              </w:rPr>
              <w:t>套</w:t>
            </w:r>
          </w:p>
        </w:tc>
      </w:tr>
      <w:tr w:rsidR="00674BBB">
        <w:trPr>
          <w:trHeight w:val="200"/>
        </w:trPr>
        <w:tc>
          <w:tcPr>
            <w:tcW w:w="577" w:type="dxa"/>
            <w:tcBorders>
              <w:tl2br w:val="nil"/>
              <w:tr2bl w:val="nil"/>
            </w:tcBorders>
            <w:shd w:val="clear" w:color="000000" w:fill="FFFFFF"/>
            <w:noWrap/>
            <w:tcMar>
              <w:top w:w="10" w:type="dxa"/>
              <w:left w:w="10" w:type="dxa"/>
              <w:right w:w="10" w:type="dxa"/>
            </w:tcMar>
            <w:vAlign w:val="center"/>
          </w:tcPr>
          <w:p w:rsidR="00674BBB" w:rsidRDefault="00513EFC">
            <w:pPr>
              <w:widowControl/>
              <w:ind w:firstLine="320"/>
              <w:textAlignment w:val="center"/>
              <w:rPr>
                <w:sz w:val="18"/>
                <w:szCs w:val="18"/>
              </w:rPr>
            </w:pPr>
            <w:r>
              <w:rPr>
                <w:rFonts w:hint="eastAsia"/>
                <w:sz w:val="18"/>
                <w:szCs w:val="18"/>
              </w:rPr>
              <w:lastRenderedPageBreak/>
              <w:t>6</w:t>
            </w:r>
          </w:p>
        </w:tc>
        <w:tc>
          <w:tcPr>
            <w:tcW w:w="1469" w:type="dxa"/>
            <w:tcBorders>
              <w:tl2br w:val="nil"/>
              <w:tr2bl w:val="nil"/>
            </w:tcBorders>
            <w:shd w:val="clear" w:color="000000" w:fill="FFFFFF"/>
            <w:tcMar>
              <w:top w:w="10" w:type="dxa"/>
              <w:left w:w="10" w:type="dxa"/>
              <w:right w:w="10" w:type="dxa"/>
            </w:tcMar>
            <w:vAlign w:val="center"/>
          </w:tcPr>
          <w:p w:rsidR="00674BBB" w:rsidRDefault="00513EFC">
            <w:pPr>
              <w:widowControl/>
              <w:jc w:val="left"/>
              <w:rPr>
                <w:sz w:val="22"/>
              </w:rPr>
            </w:pPr>
            <w:r>
              <w:rPr>
                <w:rFonts w:hint="eastAsia"/>
                <w:sz w:val="22"/>
              </w:rPr>
              <w:t>手机综合取证平台</w:t>
            </w:r>
          </w:p>
        </w:tc>
        <w:tc>
          <w:tcPr>
            <w:tcW w:w="5052" w:type="dxa"/>
            <w:tcBorders>
              <w:tl2br w:val="nil"/>
              <w:tr2bl w:val="nil"/>
            </w:tcBorders>
            <w:shd w:val="clear" w:color="000000" w:fill="FFFFFF"/>
            <w:tcMar>
              <w:top w:w="10" w:type="dxa"/>
              <w:left w:w="10" w:type="dxa"/>
              <w:right w:w="10" w:type="dxa"/>
            </w:tcMar>
            <w:vAlign w:val="center"/>
          </w:tcPr>
          <w:p w:rsidR="00674BBB" w:rsidRDefault="00513EFC">
            <w:pPr>
              <w:widowControl/>
              <w:jc w:val="left"/>
              <w:rPr>
                <w:sz w:val="22"/>
              </w:rPr>
            </w:pPr>
            <w:r>
              <w:rPr>
                <w:rFonts w:hint="eastAsia"/>
                <w:sz w:val="22"/>
              </w:rPr>
              <w:t xml:space="preserve">一、硬件要求： </w:t>
            </w:r>
          </w:p>
          <w:p w:rsidR="00674BBB" w:rsidRDefault="00513EFC">
            <w:pPr>
              <w:widowControl/>
              <w:jc w:val="left"/>
              <w:rPr>
                <w:sz w:val="22"/>
              </w:rPr>
            </w:pPr>
            <w:r>
              <w:rPr>
                <w:rFonts w:hint="eastAsia"/>
                <w:sz w:val="22"/>
              </w:rPr>
              <w:t>CPU≥Intel i7 8700K 3.7GHz/内存≥64GB DDR4/存储≥480G SSD+4TB HDD /显卡≥Nvidia RTX 2070 8GB GDDR6/USB3.0手机采集接口≥10个/RJ45接口≥1个/多合一存储卡只读接口≥1个/三合一SIM卡接口≥1个/2.5+3.5英寸SATA抽取式盘仓≥1/显示器：34英寸曲面显示器/蓝光DVD刻录≥1个/手机取证线包≥1个/高拍仪≥1个，1000万像素全自动对焦;/无线光电键盘鼠标套装≥1套。</w:t>
            </w:r>
          </w:p>
          <w:p w:rsidR="00674BBB" w:rsidRDefault="00513EFC">
            <w:pPr>
              <w:widowControl/>
              <w:jc w:val="left"/>
              <w:rPr>
                <w:sz w:val="22"/>
              </w:rPr>
            </w:pPr>
            <w:r>
              <w:rPr>
                <w:rFonts w:hint="eastAsia"/>
                <w:sz w:val="22"/>
              </w:rPr>
              <w:t>二、软件功能要求：</w:t>
            </w:r>
          </w:p>
          <w:p w:rsidR="00674BBB" w:rsidRDefault="00513EFC">
            <w:pPr>
              <w:widowControl/>
              <w:jc w:val="left"/>
              <w:rPr>
                <w:sz w:val="22"/>
              </w:rPr>
            </w:pPr>
            <w:r>
              <w:rPr>
                <w:rFonts w:hint="eastAsia"/>
                <w:sz w:val="22"/>
              </w:rPr>
              <w:t xml:space="preserve">1.支持iOS系统版本：iOS 7.0-iOS 13.7;2.支持iOS设备：iPhone 4，iPhone 4s，iPhone 5，iPhone 5c，iPhone 5s，iPhone SE，iPhone 6，iPhone 6 plus，iPhone 6s，iPhone 6s plus，iPhone 7, iPhone 7 Plus, </w:t>
            </w:r>
            <w:r>
              <w:rPr>
                <w:rFonts w:hint="eastAsia"/>
                <w:sz w:val="22"/>
              </w:rPr>
              <w:lastRenderedPageBreak/>
              <w:t>iPhone 8, iPhone 8 Plus，iPhone X，iPhone XS，iPhone XR，iPhone XS Max，iPhone 11，iPhone 11 Pro，iPhone 11 Pro Max，iPhone SE2，iPad；</w:t>
            </w:r>
          </w:p>
          <w:p w:rsidR="00674BBB" w:rsidRDefault="00513EFC">
            <w:pPr>
              <w:widowControl/>
              <w:jc w:val="left"/>
              <w:rPr>
                <w:sz w:val="22"/>
              </w:rPr>
            </w:pPr>
            <w:r>
              <w:rPr>
                <w:rFonts w:hint="eastAsia"/>
                <w:sz w:val="22"/>
              </w:rPr>
              <w:t>3.支持Android系统版本：Android 2.0-Android 11.0；4.支持Android设备厂商，华为、OPPO、VIVO、小米、荣耀、三星、魅族、锤子、一加、努比亚、联想、HTC、索尼、LG、金立、中兴、酷派、360、摩托罗拉、美图、夏普、华硕、乐视、朵唯、海尔、诺基亚、Google、8848等国内外1000多个品牌10000+种机型的手机或平板设备；5.支持通过临时提权的方式提取iOS设备高级逻辑镜像(完整的文件系统)以及深度的Keychain数据，范围(iPhone 5s-11 Pro Max，iOS 9.0-iOS 13.7); 6. 支持通过临时提权的方式精准快速地提取iOS设备指定的应用数据或系统数据(含Keychain)，范围(iPhone 5s-11 Pro Max，iOS 9.0-iOS 13.7)（提供软件界面截图）;7.支持iTuens备份密码提取，范围(iPhone 5s-11 Pro Max，iOS 9.0-iOS 13.7)（提供软件界面截图）；8.支持iTunes无法备份的应用数据提取，绕过系统限制，提取无法备份的应用数据，包括QQ部分多媒体文件、Soul、携程、Twitter、Telegram、Potato、Skype、signal、Viber、Gmail、iOS系统邮件等；9.支持iOS设备常规提取，备份提取，范围(iPhone 4-11 Pro Max，iOS 7.0-iOS 13.7)10.支持Android设备解锁，包括但不限于VIVO解锁、OPPO解锁、华为解锁、小米解锁、锤子解锁、美图解锁，范围(Android4.0-9.0)；11.支持 Android设备ADB镜像提取，通过临时提权(免拆机刷机)的方式提取高级逻辑镜像(完整的文件系统)或物理镜像，范围(Android5.0-Android9，内核版本3.10-4.14)（提供软件界面截图）；12.支持 Android设备ADB快速提取，通过临时提权(免拆机刷机)的方式精准快速地提取指定的应用数据或系统数据，范围(Android5.0-Android9，内核版本</w:t>
            </w:r>
            <w:r>
              <w:rPr>
                <w:rFonts w:hint="eastAsia"/>
                <w:sz w:val="22"/>
              </w:rPr>
              <w:lastRenderedPageBreak/>
              <w:t>3.10-4.14)；13.支持 Android设备高级备份自动点击提取，支持华为(荣耀)、OPPO、vivo、小米、三星等厂商的高级备份(基于备份协议)，且华为(荣耀)、小米、vivo、OPPO均支持并行备份；14.支持Android设备厂商自备份自动点击提取，支持华为(荣耀)、OPPO、小米、魅族、金立、中兴(努比亚)等厂商的自带备份的自动点击提取；15.支持至少 8+N路并行取证，所有提取方案均支持多路，支持并行提取同一型号设备，包括iOS提权、Pan ADB提取、华为高级备份、vivo高级备份、三星高级备份、小米高级备份等方案，提取、解析任务分离，同时支持N路的解析任务；16.支持MTK镜像提取，支持MTK芯片的Android手机物理镜像提取；17.支持高通EDL/9008镜像提取，支持高通芯片的Android手机物理镜像提取；18.支持华为Fastboot镜像提取，支持华为Fastboot模式物理镜像提取；19.支持Pan ADB镜像提取，支持Android5—Android8及部分MTK芯片的Android9设备镜像提取；20.支持华为镜像提取，通过提权方式一键获取逻辑镜像（完整文件系统），支持EMUI8.0至EMUI9.1，麒麟659、960、970、980芯片30多款设备；21.支持微信、支付宝账单提取，支持Android、iOS的微信、支付宝云帐单提取；22.支持iOS全盘镜像(高级逻辑镜像)文件(.tar)、iTunes备份文件夹、iCloud云备份文件夹、iOS文件夹、Android物理镜像(.dd/.img等)、Android高级逻辑镜像文件(.tar)、Android文件夹、Android备份文件(.ab)、华为备份文件夹、小米备份文件夹、OPPO备份文件夹、魅族备份文件(.zip)、魅族备份文件夹、金立备份文件、vivo互传备份文件夹、YunOS备份文件(.backup)、第三方Recovery备份文件等多种检材的格式的解析；23.支持Ext、Ext2/3/4、F2FS、exFAT、NTFS、FAT32、E01等常见文件系统类型；24.支持手机厂商、芯片、型号、IMEI、无线模块信息、手机激活等的相关信息等</w:t>
            </w:r>
            <w:r>
              <w:rPr>
                <w:rFonts w:hint="eastAsia"/>
                <w:sz w:val="22"/>
              </w:rPr>
              <w:lastRenderedPageBreak/>
              <w:t>系统硬件信息；25.支持通讯录、短彩信、iMessage消息(iOS)、通话记录、多媒体(拍摄的文件，包含缩略图)、日历、日历提醒、录音、通话录音(Android)、备忘录、书签、语音备忘录(iOS)、系统浏览器、系统邮件、SIM卡记录、系统输入法等系统基本信息；26.支持开关机日志、Wifi日志(iOS)、应用日志(iOS)、文件日志(iOS)、屏幕快照(Android)、Wifi连接记录、蓝牙设备、用户帐户、设备用户(Android)、基站、用户词典、粘贴板(iOS)、情景模式(华为)等系统日志及其他信息;27.支持对每个应用提供版本号、应用标识(包名)、安装路径、文档路径、应用权限等信息；28.支持微信、QQ、Soul、陌陌、探探、钉钉、默往、城信(iOS)、蝙蝠、聊呗极速版、闲聊、Blued、旺信、人人网(iOS)、遇见、蜜语、米聊、千牛(iOS)、ICQ、阿里旺旺(iOS)、子弹短信、有信、易信、多闪(iOS)等即时消息；29.支持WhatsApp、Telegram、Telegram X(iOS)、Potato、Skype、Skype中国版(Android)、Sugram、Facebook Messager、Signal(iOS)、Bria Mobile(iOS)、KakaoTalk、Line、Viber、Tango、Yippi(iOS)等境外即时消息；30.支持UC浏览器、QQ浏览器、Safari、Chrome、火狐浏览器(iOS)、百度浏览器、Opera浏览器(iOS)、手机百度、百度极速版(Android)、OPPO浏览器、vivo浏览器、联想浏览器、三星浏览器；31.支持新浪微博、Facebook、Twitter、百度贴吧、小红书(iOS)等微博社区；32.支持iOS系统邮件、QQ邮箱、网易邮箱大师、Gmail等电子邮件；33.支持淘宝、支付宝、京东、闲鱼(iOS)等电子商务；34.支持高德地图、百度地图、苹果地图、谷歌地图、腾讯地图等地图导航；支持在线地图;35.支持携程、去哪儿、航旅纵横、铁路12306等商旅出行；36.支持百度网盘、DropBox(iOS)、Google Drive(iOS)、360安全云盘等网络共享；37.支持苹果健康、三星健康；38.支持Google文档(iOS)、</w:t>
            </w:r>
            <w:r>
              <w:rPr>
                <w:rFonts w:hint="eastAsia"/>
                <w:sz w:val="22"/>
              </w:rPr>
              <w:lastRenderedPageBreak/>
              <w:t>Google表格(iOS)、快牙(iOS)、茄子快传等工具；39.支持系统输入法、搜狗输入法；40.支持抖音、全民K歌、火山小视频等影音娱乐；41.支持浏览器保存密码(iOS)、iTunes备份密码、保存的WiFi密码、登录过的AppleID、应用Token、DSID(等效于设备序列号，但已分配给AppleID或iCloud帐号)、邮箱帐号、各APP帐号数据(部分含密码和扩展数据)等 帐户密码；42.支持 iOS系统Keychain信息完整提取，包括：证书、通用密码、身份、网络密码、密钥等信息，经分析后，还包括Token、AppleID、WiFi、邮箱帐号、备份密码、浏览器密码等；43.支持iOS推送消息，显示推送消息的主题、内容、类型、推送时间和阅读时间等；44.支持iOS钱包分析，如电影票、登机牌等；分析内容包括名称、激活时间、购买时间、过期时间、位置信息等；45.支持WiFi和基站连接信息，可查看WiFi和基站连接信息，包括连接的BSSID、SSID、连接时间、安全模式、位置等；46.支持恢复已删除的记录，直观区分正常和已删除记录；支持但不限于：通讯录、通话记录、短彩信、多媒体(基于缩略图的恢复)、日历提醒、备忘录、录音、微信、QQ、钉钉、Soul、陌陌、支付宝、新浪微博、高德地图、百度地图、WhatsApp、Skype、Line、Facebook等近百个应用；47.文件预览支持音视频、图片、Office文档、PDF文档、文本、Plist、SQLite等，并且支持切换二进制视图；48.支持标签功能，对不同数据进行标记，便于分类汇总查看，可以在工具栏快速进行标签的增加和删除操作，也可添加说明描述。同时可在标签管理中设置标签的颜色、名称和快捷方式；49.支持人物画像汇聚相关信息，包括：头像、所有手机号码和邮箱、身份证号码及银行卡号码、所有应用的登录帐号及昵称等；50.支持语音通话分析，电信语音通话和VoIP通话记录合并分析；51.支持对所有数据进行智能处理并归类，包括：出现过的手机号码、邮</w:t>
            </w:r>
            <w:r>
              <w:rPr>
                <w:rFonts w:hint="eastAsia"/>
                <w:sz w:val="22"/>
              </w:rPr>
              <w:lastRenderedPageBreak/>
              <w:t>箱、身份证、银行卡号、人名、地点等数据（提供软件界面截图）；52.支持过滤栏，根据数据特性进行相关过滤，快速定位数据；53.支持信息溯源，全局搜索到的记录或任意一条记录可快速回溯到原始位置，方便查看上下文；54.支持联系人地理位置分布，直观展现手机所有联系人的地理位置分布，以性别、省份为分类进行统计，可切换统计柱状图显示方式为平铺或堆叠；地理位置分布图支持导出；55.支持所有涉及位置信息（设备连接的WIFI(含BSSID)、基站、常去位置、图片位置等）的提取汇聚，可以在地图集中展示；可以根据需要，选择一定范围的地理信息，按时间进行轨迹展示;56.支持时间线数据来源包括：收发短信、通话记录、日程备忘录、应用聊天、浏览器网页浏览、邮件收发、发布的动态等；可以查看每条记录的类型、标题、动作、来源应用等；57.支持多页面同时浏览分析，系统支持跨案件、跨检材地同时浏览多个应用数据，以Tab页面的形式展示；58.支持按照文件类型进行聚合。文件类型包括但不限于：视频、音频、图片、数据库、办公文档、压缩文件等，同时支持各应用的多媒体文件分类聚合；59.支持文件系统展示，证据镜像支持文件系统结构展示。可以直接查看文件内容，导出文件等；60.支持对聚合浏览器和内嵌Web组件应用的Cookies进行分析；内容包括来源应用、地址、键、值、最后访问时间和过期时间；61.支持全文检索，提供全文检索功能，对证据手机所有数据进行搜索;62.支持自定义报告功能，可设置报告的基础设置、生成项目、是否包含重复数据和删除恢复数据，报告格式等；报告支持HTML格式导出；63.支持对单个标签页数据导出，支持导出HTML、Excel、Word、txt、Csv、Xml等类型文件；64.支持生成BCP报告；65.获得由中华人民共和国国家版权局颁发的计算机软件著作权登记证书（提供相关证明材料）;</w:t>
            </w:r>
          </w:p>
          <w:p w:rsidR="00674BBB" w:rsidRDefault="00513EFC">
            <w:pPr>
              <w:widowControl/>
              <w:jc w:val="left"/>
              <w:rPr>
                <w:sz w:val="22"/>
              </w:rPr>
            </w:pPr>
            <w:r>
              <w:rPr>
                <w:rFonts w:hint="eastAsia"/>
                <w:sz w:val="22"/>
              </w:rPr>
              <w:lastRenderedPageBreak/>
              <w:t>66.电子物证专用存储柜2个，门板≥1.2mm，柜体为≥1.0mm/支持电子密码锁可任意更改密码，并且带报警功能，使用更方便更安全/内部层板的承重力强，不必担心文件或物品的坍塌，且层板可调节/表面经过脱脂、酸洗、磷化多道工序的严格处理，选用优质塑粉喷塑而成；67.电子物证专用保密柜2个，门板≥1.2mm，柜体为≥1.0mm/支持电子密码锁可任意更改密码，并且带报警功能，使用更方便更安全/内部层板的承重力强，不必担心文件或物品的坍塌，且层板可调节/表面经过脱脂、酸洗、磷化多道工序的严格处理，选用优质塑粉喷塑而成；68.电子物证专用防磁柜1个，功能：存放电子检材的储物防磁柜，具有防磁，屏蔽信号的功能/颜色：柜门白色+柜体蓝色/尺寸：H1500*W530*D480（mm）/容积：180L/抽屉尺寸:H100*W388*D344（mm）/抽屉数量8个;</w:t>
            </w:r>
          </w:p>
          <w:p w:rsidR="00674BBB" w:rsidRDefault="00513EFC">
            <w:pPr>
              <w:widowControl/>
              <w:jc w:val="left"/>
              <w:rPr>
                <w:sz w:val="22"/>
              </w:rPr>
            </w:pPr>
            <w:r>
              <w:rPr>
                <w:rFonts w:hint="eastAsia"/>
                <w:sz w:val="22"/>
              </w:rPr>
              <w:t>69.电子物证分析工作台2套，尺寸要求：2200（长）*850（宽）*760（高）；面材：采用优质防火板,绿色环保.无味、防火、耐磨、防污，基材：微粒中密度板，强度高、刚性好，不变形，经防酸、防碱、防火、耐磨、耐刮等工艺处理，采用2mmPVC热压同色封边，合资五金配件。</w:t>
            </w:r>
          </w:p>
        </w:tc>
        <w:tc>
          <w:tcPr>
            <w:tcW w:w="709" w:type="dxa"/>
            <w:tcBorders>
              <w:tl2br w:val="nil"/>
              <w:tr2bl w:val="nil"/>
            </w:tcBorders>
            <w:shd w:val="clear" w:color="000000" w:fill="FFFFFF"/>
            <w:tcMar>
              <w:top w:w="10" w:type="dxa"/>
              <w:left w:w="10" w:type="dxa"/>
              <w:right w:w="10" w:type="dxa"/>
            </w:tcMar>
            <w:vAlign w:val="center"/>
          </w:tcPr>
          <w:p w:rsidR="00674BBB" w:rsidRDefault="00513EFC">
            <w:pPr>
              <w:widowControl/>
              <w:ind w:firstLine="320"/>
              <w:textAlignment w:val="center"/>
              <w:rPr>
                <w:sz w:val="18"/>
                <w:szCs w:val="18"/>
              </w:rPr>
            </w:pPr>
            <w:r>
              <w:rPr>
                <w:rFonts w:hint="eastAsia"/>
                <w:sz w:val="18"/>
                <w:szCs w:val="18"/>
              </w:rPr>
              <w:lastRenderedPageBreak/>
              <w:t>1</w:t>
            </w:r>
          </w:p>
        </w:tc>
        <w:tc>
          <w:tcPr>
            <w:tcW w:w="708" w:type="dxa"/>
            <w:tcBorders>
              <w:tl2br w:val="nil"/>
              <w:tr2bl w:val="nil"/>
            </w:tcBorders>
            <w:shd w:val="clear" w:color="000000" w:fill="FFFFFF"/>
            <w:tcMar>
              <w:top w:w="10" w:type="dxa"/>
              <w:left w:w="10" w:type="dxa"/>
              <w:right w:w="10" w:type="dxa"/>
            </w:tcMar>
            <w:vAlign w:val="center"/>
          </w:tcPr>
          <w:p w:rsidR="00674BBB" w:rsidRDefault="00513EFC">
            <w:pPr>
              <w:widowControl/>
              <w:ind w:firstLineChars="100" w:firstLine="180"/>
              <w:textAlignment w:val="center"/>
              <w:rPr>
                <w:sz w:val="18"/>
                <w:szCs w:val="18"/>
              </w:rPr>
            </w:pPr>
            <w:r>
              <w:rPr>
                <w:rFonts w:hint="eastAsia"/>
                <w:sz w:val="18"/>
                <w:szCs w:val="18"/>
              </w:rPr>
              <w:t>套</w:t>
            </w:r>
          </w:p>
        </w:tc>
      </w:tr>
      <w:tr w:rsidR="00674BBB">
        <w:trPr>
          <w:trHeight w:val="200"/>
        </w:trPr>
        <w:tc>
          <w:tcPr>
            <w:tcW w:w="577" w:type="dxa"/>
            <w:tcBorders>
              <w:tl2br w:val="nil"/>
              <w:tr2bl w:val="nil"/>
            </w:tcBorders>
            <w:shd w:val="clear" w:color="000000" w:fill="FFFFFF"/>
            <w:noWrap/>
            <w:tcMar>
              <w:top w:w="10" w:type="dxa"/>
              <w:left w:w="10" w:type="dxa"/>
              <w:right w:w="10" w:type="dxa"/>
            </w:tcMar>
            <w:vAlign w:val="center"/>
          </w:tcPr>
          <w:p w:rsidR="00674BBB" w:rsidRDefault="00513EFC">
            <w:pPr>
              <w:widowControl/>
              <w:ind w:firstLine="320"/>
              <w:textAlignment w:val="center"/>
              <w:rPr>
                <w:sz w:val="18"/>
                <w:szCs w:val="18"/>
              </w:rPr>
            </w:pPr>
            <w:r>
              <w:rPr>
                <w:rFonts w:hint="eastAsia"/>
                <w:sz w:val="18"/>
                <w:szCs w:val="18"/>
              </w:rPr>
              <w:lastRenderedPageBreak/>
              <w:t>7</w:t>
            </w:r>
          </w:p>
        </w:tc>
        <w:tc>
          <w:tcPr>
            <w:tcW w:w="1469" w:type="dxa"/>
            <w:tcBorders>
              <w:tl2br w:val="nil"/>
              <w:tr2bl w:val="nil"/>
            </w:tcBorders>
            <w:shd w:val="clear" w:color="000000" w:fill="FFFFFF"/>
            <w:tcMar>
              <w:top w:w="10" w:type="dxa"/>
              <w:left w:w="10" w:type="dxa"/>
              <w:right w:w="10" w:type="dxa"/>
            </w:tcMar>
            <w:vAlign w:val="center"/>
          </w:tcPr>
          <w:p w:rsidR="00674BBB" w:rsidRDefault="00513EFC">
            <w:pPr>
              <w:widowControl/>
              <w:jc w:val="left"/>
              <w:rPr>
                <w:sz w:val="22"/>
              </w:rPr>
            </w:pPr>
            <w:r>
              <w:rPr>
                <w:rFonts w:hint="eastAsia"/>
                <w:sz w:val="22"/>
              </w:rPr>
              <w:t>现场取证系统</w:t>
            </w:r>
          </w:p>
        </w:tc>
        <w:tc>
          <w:tcPr>
            <w:tcW w:w="5052" w:type="dxa"/>
            <w:tcBorders>
              <w:tl2br w:val="nil"/>
              <w:tr2bl w:val="nil"/>
            </w:tcBorders>
            <w:shd w:val="clear" w:color="000000" w:fill="FFFFFF"/>
            <w:tcMar>
              <w:top w:w="10" w:type="dxa"/>
              <w:left w:w="10" w:type="dxa"/>
              <w:right w:w="10" w:type="dxa"/>
            </w:tcMar>
            <w:vAlign w:val="center"/>
          </w:tcPr>
          <w:p w:rsidR="00674BBB" w:rsidRDefault="00513EFC">
            <w:pPr>
              <w:widowControl/>
              <w:jc w:val="left"/>
              <w:rPr>
                <w:sz w:val="22"/>
              </w:rPr>
            </w:pPr>
            <w:r>
              <w:rPr>
                <w:rFonts w:hint="eastAsia"/>
                <w:sz w:val="22"/>
              </w:rPr>
              <w:t>1.支持对Windows系统、macOS系统和Linux系统的电子数据取证；2.支持创建DD、E01和AFF三种格式的磁盘/卷镜像，支持创建DD镜像时支持分片，且支持四种常见光盘大小的分片值（提供软件界面截图）；3.在线时支持创建DD、E01和AFF三种格式的内存数据镜像。创建DD镜像时支持镜像分片，且支持四种常见光盘大小的分片值；4.支持MD5、SHA1、SHA224、SHA256、SHA384、SHA512、CRC32校验；5.支持磁盘克隆，同时支持擦除目标盘的剩余存储空间，避免数据被污染；6.支持基于离线文件系统方式提取文件，保留文件原始属性，提取文件支持以压缩包的形式保存到目标盘中，同时支持提取文件列表；7.支持按照</w:t>
            </w:r>
            <w:r>
              <w:rPr>
                <w:rFonts w:hint="eastAsia"/>
                <w:sz w:val="22"/>
              </w:rPr>
              <w:lastRenderedPageBreak/>
              <w:t>常见的数据库文件、多媒体文件、图片文件、文档文件和应用程序数据库文件五种类型快速过滤文件，且五种类型之间支持“并”的逻辑关系；8.支持提取取证对象的磁盘信息、分区信息、系统信息、系统软件和应用程序软件；9.支持提取macOS系统的用户信息、共享信息、日志信息日志（文件导出列表、开关机记录、磁盘信息变更记录、网络信息变更记录）、用户活动（通讯录、最近使用项）、用户目录下文件列表、加密文件列表、浏览器（Safari、Chrome、火狐）、即时通讯（Skype、iMessage、Adium）、电子邮件（mail、Thunderbird）等活动数据的提取；10.支持提取系统密码、浏览器密码、电子邮件客户端中保存的密码、密码输入框中保存的密码、即时通讯应用账号密码、VNC密码、无线连接密码和拨号/VPN密码等数据（Windows在线）；11.支持提取活动登录会话、当前登录用户、进程信息、进程依赖模块、服务信息、打开文件进程句柄、剪贴板信息、计划任务信息、SAM哈希、自启动项与程序、访问过的快捷方式、运行过的程序列表、用户登录记录、账户密码策略和域信息、%windir%tasks里的内容、最近打开的文件列表等数据（Windows在线）；12.支持提取网络连接列表、TCP/IP端口信息、网络接口信息、混杂模式端口、路由信息、网络文件信息、网络协议统计、共享资源信息、ARP信息、网络会话信息、NETBIOS统计信息、网络活动连接等数据（Windows在线）；13.支持自动提取或选择好需要提取的活动记录和文件；14.支持文件分析结果多重逻辑过滤（提供软件界面截图）；15.支持截图取证时隐藏取证程序界面；16.支持通过录屏的方式记录取证的全部过程；17.支持报告页面载入时动态生成勘验报告，最终可根据复选内容导出精简版现场勘验报告；18.支持对取证案件进行管理和导出勘验报告；19.支持按照简单方式、BMB21和DOD方式擦除目标盘中的数据；20.获得由中华人民共</w:t>
            </w:r>
            <w:r>
              <w:rPr>
                <w:rFonts w:hint="eastAsia"/>
                <w:sz w:val="22"/>
              </w:rPr>
              <w:lastRenderedPageBreak/>
              <w:t>和国国家版权局颁发的计算机软件著作权登记证书（提供相关证明材料）;21.配现场取证拍照设备，要求：存储介质：CF卡、SD卡、SDHC卡、SDXC卡/支持：延时拍摄、遥控拍摄/最大像素≥3700万/有效像素≥3600万/传感器类型：CMOS/影像处理器:EXPEED4/全画幅:35.9*24mm，高清摄像、全高清（1920x1080）/最高分辨率:7360x4912/镜头结构:11组15片/焦距:24-70mm，最近对焦距离：0.38mm/液晶屏:3.2英寸，123万像素液晶屏，自动调节亮/SD卡（存储容量）128GB*2个/相机包*1/读卡器*1/三脚架*1</w:t>
            </w:r>
          </w:p>
        </w:tc>
        <w:tc>
          <w:tcPr>
            <w:tcW w:w="709" w:type="dxa"/>
            <w:tcBorders>
              <w:tl2br w:val="nil"/>
              <w:tr2bl w:val="nil"/>
            </w:tcBorders>
            <w:shd w:val="clear" w:color="000000" w:fill="FFFFFF"/>
            <w:tcMar>
              <w:top w:w="10" w:type="dxa"/>
              <w:left w:w="10" w:type="dxa"/>
              <w:right w:w="10" w:type="dxa"/>
            </w:tcMar>
            <w:vAlign w:val="center"/>
          </w:tcPr>
          <w:p w:rsidR="00674BBB" w:rsidRDefault="00513EFC">
            <w:pPr>
              <w:widowControl/>
              <w:ind w:firstLine="320"/>
              <w:textAlignment w:val="center"/>
              <w:rPr>
                <w:sz w:val="18"/>
                <w:szCs w:val="18"/>
              </w:rPr>
            </w:pPr>
            <w:r>
              <w:rPr>
                <w:rFonts w:hint="eastAsia"/>
                <w:sz w:val="18"/>
                <w:szCs w:val="18"/>
              </w:rPr>
              <w:lastRenderedPageBreak/>
              <w:t>1</w:t>
            </w:r>
          </w:p>
        </w:tc>
        <w:tc>
          <w:tcPr>
            <w:tcW w:w="708" w:type="dxa"/>
            <w:tcBorders>
              <w:tl2br w:val="nil"/>
              <w:tr2bl w:val="nil"/>
            </w:tcBorders>
            <w:shd w:val="clear" w:color="000000" w:fill="FFFFFF"/>
            <w:tcMar>
              <w:top w:w="10" w:type="dxa"/>
              <w:left w:w="10" w:type="dxa"/>
              <w:right w:w="10" w:type="dxa"/>
            </w:tcMar>
            <w:vAlign w:val="center"/>
          </w:tcPr>
          <w:p w:rsidR="00674BBB" w:rsidRDefault="00513EFC">
            <w:pPr>
              <w:widowControl/>
              <w:ind w:firstLine="320"/>
              <w:textAlignment w:val="center"/>
              <w:rPr>
                <w:sz w:val="18"/>
                <w:szCs w:val="18"/>
              </w:rPr>
            </w:pPr>
            <w:r>
              <w:rPr>
                <w:rFonts w:hint="eastAsia"/>
                <w:sz w:val="18"/>
                <w:szCs w:val="18"/>
              </w:rPr>
              <w:t>套</w:t>
            </w:r>
          </w:p>
        </w:tc>
      </w:tr>
      <w:tr w:rsidR="00674BBB">
        <w:trPr>
          <w:trHeight w:val="200"/>
        </w:trPr>
        <w:tc>
          <w:tcPr>
            <w:tcW w:w="577" w:type="dxa"/>
            <w:tcBorders>
              <w:tl2br w:val="nil"/>
              <w:tr2bl w:val="nil"/>
            </w:tcBorders>
            <w:shd w:val="clear" w:color="000000" w:fill="FFFFFF"/>
            <w:noWrap/>
            <w:tcMar>
              <w:top w:w="10" w:type="dxa"/>
              <w:left w:w="10" w:type="dxa"/>
              <w:right w:w="10" w:type="dxa"/>
            </w:tcMar>
            <w:vAlign w:val="center"/>
          </w:tcPr>
          <w:p w:rsidR="00674BBB" w:rsidRDefault="00513EFC">
            <w:pPr>
              <w:widowControl/>
              <w:ind w:firstLine="320"/>
              <w:textAlignment w:val="center"/>
              <w:rPr>
                <w:sz w:val="18"/>
                <w:szCs w:val="18"/>
              </w:rPr>
            </w:pPr>
            <w:r>
              <w:rPr>
                <w:rFonts w:hint="eastAsia"/>
                <w:sz w:val="18"/>
                <w:szCs w:val="18"/>
              </w:rPr>
              <w:lastRenderedPageBreak/>
              <w:t>8</w:t>
            </w:r>
          </w:p>
        </w:tc>
        <w:tc>
          <w:tcPr>
            <w:tcW w:w="1469" w:type="dxa"/>
            <w:tcBorders>
              <w:tl2br w:val="nil"/>
              <w:tr2bl w:val="nil"/>
            </w:tcBorders>
            <w:shd w:val="clear" w:color="000000" w:fill="FFFFFF"/>
            <w:tcMar>
              <w:top w:w="10" w:type="dxa"/>
              <w:left w:w="10" w:type="dxa"/>
              <w:right w:w="10" w:type="dxa"/>
            </w:tcMar>
            <w:vAlign w:val="center"/>
          </w:tcPr>
          <w:p w:rsidR="00674BBB" w:rsidRDefault="00513EFC">
            <w:pPr>
              <w:widowControl/>
              <w:jc w:val="left"/>
              <w:rPr>
                <w:sz w:val="22"/>
              </w:rPr>
            </w:pPr>
            <w:r>
              <w:rPr>
                <w:rFonts w:hint="eastAsia"/>
                <w:sz w:val="22"/>
              </w:rPr>
              <w:t>只读接口套件</w:t>
            </w:r>
          </w:p>
        </w:tc>
        <w:tc>
          <w:tcPr>
            <w:tcW w:w="5052" w:type="dxa"/>
            <w:tcBorders>
              <w:tl2br w:val="nil"/>
              <w:tr2bl w:val="nil"/>
            </w:tcBorders>
            <w:shd w:val="clear" w:color="000000" w:fill="FFFFFF"/>
            <w:tcMar>
              <w:top w:w="10" w:type="dxa"/>
              <w:left w:w="10" w:type="dxa"/>
              <w:right w:w="10" w:type="dxa"/>
            </w:tcMar>
            <w:vAlign w:val="center"/>
          </w:tcPr>
          <w:p w:rsidR="00674BBB" w:rsidRDefault="00513EFC">
            <w:pPr>
              <w:widowControl/>
              <w:jc w:val="left"/>
              <w:rPr>
                <w:sz w:val="22"/>
              </w:rPr>
            </w:pPr>
            <w:r>
              <w:rPr>
                <w:rFonts w:hint="eastAsia"/>
                <w:sz w:val="22"/>
              </w:rPr>
              <w:t>1.一体式只读接口；2.支持常见存储介质接口的只读访问，包括PCI-E接口、SAS/SATA接口、USB3.0接口、存储卡接口、IDE等接口3.支持通过USB3.0接口与取证计算机连接，对上述各接口进行只读访问，同时配备各类硬盘转接口。</w:t>
            </w:r>
          </w:p>
        </w:tc>
        <w:tc>
          <w:tcPr>
            <w:tcW w:w="709" w:type="dxa"/>
            <w:tcBorders>
              <w:tl2br w:val="nil"/>
              <w:tr2bl w:val="nil"/>
            </w:tcBorders>
            <w:shd w:val="clear" w:color="000000" w:fill="FFFFFF"/>
            <w:tcMar>
              <w:top w:w="10" w:type="dxa"/>
              <w:left w:w="10" w:type="dxa"/>
              <w:right w:w="10" w:type="dxa"/>
            </w:tcMar>
            <w:vAlign w:val="center"/>
          </w:tcPr>
          <w:p w:rsidR="00674BBB" w:rsidRDefault="00513EFC">
            <w:pPr>
              <w:widowControl/>
              <w:ind w:firstLine="320"/>
              <w:textAlignment w:val="center"/>
              <w:rPr>
                <w:sz w:val="18"/>
                <w:szCs w:val="18"/>
              </w:rPr>
            </w:pPr>
            <w:r>
              <w:rPr>
                <w:rFonts w:hint="eastAsia"/>
                <w:sz w:val="18"/>
                <w:szCs w:val="18"/>
              </w:rPr>
              <w:t>1</w:t>
            </w:r>
          </w:p>
        </w:tc>
        <w:tc>
          <w:tcPr>
            <w:tcW w:w="708" w:type="dxa"/>
            <w:tcBorders>
              <w:tl2br w:val="nil"/>
              <w:tr2bl w:val="nil"/>
            </w:tcBorders>
            <w:shd w:val="clear" w:color="000000" w:fill="FFFFFF"/>
            <w:tcMar>
              <w:top w:w="10" w:type="dxa"/>
              <w:left w:w="10" w:type="dxa"/>
              <w:right w:w="10" w:type="dxa"/>
            </w:tcMar>
            <w:vAlign w:val="center"/>
          </w:tcPr>
          <w:p w:rsidR="00674BBB" w:rsidRDefault="00513EFC">
            <w:pPr>
              <w:widowControl/>
              <w:ind w:firstLine="320"/>
              <w:textAlignment w:val="center"/>
              <w:rPr>
                <w:sz w:val="18"/>
                <w:szCs w:val="18"/>
              </w:rPr>
            </w:pPr>
            <w:r>
              <w:rPr>
                <w:rFonts w:hint="eastAsia"/>
                <w:sz w:val="18"/>
                <w:szCs w:val="18"/>
              </w:rPr>
              <w:t>套</w:t>
            </w:r>
          </w:p>
        </w:tc>
      </w:tr>
      <w:tr w:rsidR="00674BBB">
        <w:trPr>
          <w:trHeight w:val="200"/>
        </w:trPr>
        <w:tc>
          <w:tcPr>
            <w:tcW w:w="577" w:type="dxa"/>
            <w:tcBorders>
              <w:tl2br w:val="nil"/>
              <w:tr2bl w:val="nil"/>
            </w:tcBorders>
            <w:shd w:val="clear" w:color="000000" w:fill="FFFFFF"/>
            <w:noWrap/>
            <w:tcMar>
              <w:top w:w="10" w:type="dxa"/>
              <w:left w:w="10" w:type="dxa"/>
              <w:right w:w="10" w:type="dxa"/>
            </w:tcMar>
            <w:vAlign w:val="center"/>
          </w:tcPr>
          <w:p w:rsidR="00674BBB" w:rsidRDefault="00513EFC">
            <w:pPr>
              <w:widowControl/>
              <w:ind w:firstLine="320"/>
              <w:textAlignment w:val="center"/>
              <w:rPr>
                <w:sz w:val="18"/>
                <w:szCs w:val="18"/>
              </w:rPr>
            </w:pPr>
            <w:r>
              <w:rPr>
                <w:rFonts w:hint="eastAsia"/>
                <w:sz w:val="18"/>
                <w:szCs w:val="18"/>
              </w:rPr>
              <w:t>9</w:t>
            </w:r>
          </w:p>
        </w:tc>
        <w:tc>
          <w:tcPr>
            <w:tcW w:w="1469" w:type="dxa"/>
            <w:tcBorders>
              <w:tl2br w:val="nil"/>
              <w:tr2bl w:val="nil"/>
            </w:tcBorders>
            <w:shd w:val="clear" w:color="000000" w:fill="FFFFFF"/>
            <w:tcMar>
              <w:top w:w="10" w:type="dxa"/>
              <w:left w:w="10" w:type="dxa"/>
              <w:right w:w="10" w:type="dxa"/>
            </w:tcMar>
            <w:vAlign w:val="center"/>
          </w:tcPr>
          <w:p w:rsidR="00674BBB" w:rsidRDefault="00513EFC">
            <w:pPr>
              <w:widowControl/>
              <w:jc w:val="left"/>
              <w:rPr>
                <w:sz w:val="22"/>
              </w:rPr>
            </w:pPr>
            <w:r>
              <w:rPr>
                <w:rFonts w:hint="eastAsia"/>
                <w:sz w:val="22"/>
              </w:rPr>
              <w:t>实验室管理系统</w:t>
            </w:r>
          </w:p>
        </w:tc>
        <w:tc>
          <w:tcPr>
            <w:tcW w:w="5052" w:type="dxa"/>
            <w:tcBorders>
              <w:tl2br w:val="nil"/>
              <w:tr2bl w:val="nil"/>
            </w:tcBorders>
            <w:shd w:val="clear" w:color="000000" w:fill="FFFFFF"/>
            <w:tcMar>
              <w:top w:w="10" w:type="dxa"/>
              <w:left w:w="10" w:type="dxa"/>
              <w:right w:w="10" w:type="dxa"/>
            </w:tcMar>
            <w:vAlign w:val="center"/>
          </w:tcPr>
          <w:p w:rsidR="00674BBB" w:rsidRDefault="00513EFC">
            <w:pPr>
              <w:widowControl/>
              <w:jc w:val="left"/>
              <w:rPr>
                <w:sz w:val="22"/>
              </w:rPr>
            </w:pPr>
            <w:r>
              <w:rPr>
                <w:rFonts w:hint="eastAsia"/>
                <w:sz w:val="22"/>
              </w:rPr>
              <w:t>硬件要求：</w:t>
            </w:r>
          </w:p>
          <w:p w:rsidR="00674BBB" w:rsidRDefault="00513EFC">
            <w:pPr>
              <w:widowControl/>
              <w:jc w:val="left"/>
              <w:rPr>
                <w:sz w:val="22"/>
              </w:rPr>
            </w:pPr>
            <w:r>
              <w:rPr>
                <w:rFonts w:hint="eastAsia"/>
                <w:sz w:val="22"/>
              </w:rPr>
              <w:t>一.机架式2U服务器/CPU:英特尔至强， 1.9Ghz/内存 ≥ 16GB DDR4/硬盘 ≥ 2TB SATA 3.5 7.2k*2；二.高拍仪幅面：A4/操作系统:WIN2000、XP、VISTA 、7 、8、10/拍摄速度:每秒一张/主摄像头像素≥1700万/扫描图片格式:PDF、JPEG、TIFF、BMP/对焦方式:变焦/接口:高速USB2.0；三.标签打印机技术类型：热敏/连接方式:有线/打印宽度:108mm/最高打印速度:≥102mm/s；四.无线扫描枪类型：便携式/分辨率≥752x480像素/光源：CMOS/扫描速度：230次/秒/扫描介质:纸类、薄膜类及屏幕一维码、二维码/扫描范围:40-300mm景深/接口:USB</w:t>
            </w:r>
          </w:p>
          <w:p w:rsidR="00674BBB" w:rsidRDefault="00513EFC">
            <w:pPr>
              <w:widowControl/>
              <w:jc w:val="left"/>
              <w:rPr>
                <w:sz w:val="22"/>
              </w:rPr>
            </w:pPr>
            <w:r>
              <w:rPr>
                <w:rFonts w:hint="eastAsia"/>
                <w:sz w:val="22"/>
              </w:rPr>
              <w:t>软件功能要求：</w:t>
            </w:r>
          </w:p>
          <w:p w:rsidR="00674BBB" w:rsidRDefault="00513EFC">
            <w:pPr>
              <w:pStyle w:val="afa"/>
              <w:numPr>
                <w:ilvl w:val="0"/>
                <w:numId w:val="5"/>
              </w:numPr>
              <w:ind w:left="0" w:firstLine="440"/>
              <w:jc w:val="left"/>
              <w:rPr>
                <w:rFonts w:ascii="宋体" w:eastAsia="宋体" w:hAnsi="宋体" w:cs="宋体"/>
                <w:color w:val="000000"/>
                <w:kern w:val="0"/>
                <w:sz w:val="22"/>
              </w:rPr>
            </w:pPr>
            <w:r>
              <w:rPr>
                <w:rFonts w:ascii="宋体" w:eastAsia="宋体" w:hAnsi="宋体" w:cs="宋体" w:hint="eastAsia"/>
                <w:color w:val="000000"/>
                <w:kern w:val="0"/>
                <w:sz w:val="22"/>
              </w:rPr>
              <w:t>支持对实验室中处理的各类案件以及专案进行统一管理，通过委托类型、案件类型、操作流程以及相关操作等进行跟踪分析并生成鉴定报告等文件；2.支持对涉及案件的相关检材，根据检材类型、型号、容量等进行分类管理，对于实体检材可与检材柜进行绑定，系统同时记录下针对检材的每个操作，可对检</w:t>
            </w:r>
            <w:r>
              <w:rPr>
                <w:rFonts w:ascii="宋体" w:eastAsia="宋体" w:hAnsi="宋体" w:cs="宋体" w:hint="eastAsia"/>
                <w:color w:val="000000"/>
                <w:kern w:val="0"/>
                <w:sz w:val="22"/>
              </w:rPr>
              <w:lastRenderedPageBreak/>
              <w:t>材的使用情况进行跟踪；3.支持对实验室中使用的设备的基本信息、使用信息以及维修等情况进行管理，可按时间、类型、使用频率等进行统计分析；4.支持对案件处理过程中产生的各类文档、文件等相关信息自动分类归档，并统一管理，也可以通过特殊权限对案件进行材料补充，同时提供丰富多样的图表统计功能；5.支持根据授权对实验室里不同职责的人员进行管理，真正做到根据不同职责范围和角色进行分工授权，同时可对人员的日程、状态、培训、考核、请假、工作量等进行管理和查看，可灵活的按案件或案件组进行管理；6.获得由中华人民共和国国家版权局颁发的计算机软件著作权登记证书（提供相关证明材料）;8.电子物证预检工作台，尺寸要求：1800（长）*1500（宽）*760（高）；面材：采用优质防火板,绿色环保.无味、防火、耐磨、防污，基材：微粒中密度板，强度高、刚性好，不变形，经防酸、防碱、防火、耐磨、耐刮等工艺处理，采用2mmPVC热压同色封边，合资五金配件</w:t>
            </w:r>
          </w:p>
        </w:tc>
        <w:tc>
          <w:tcPr>
            <w:tcW w:w="709" w:type="dxa"/>
            <w:tcBorders>
              <w:tl2br w:val="nil"/>
              <w:tr2bl w:val="nil"/>
            </w:tcBorders>
            <w:shd w:val="clear" w:color="000000" w:fill="FFFFFF"/>
            <w:tcMar>
              <w:top w:w="10" w:type="dxa"/>
              <w:left w:w="10" w:type="dxa"/>
              <w:right w:w="10" w:type="dxa"/>
            </w:tcMar>
            <w:vAlign w:val="center"/>
          </w:tcPr>
          <w:p w:rsidR="00674BBB" w:rsidRDefault="00513EFC">
            <w:pPr>
              <w:widowControl/>
              <w:ind w:firstLine="320"/>
              <w:textAlignment w:val="center"/>
              <w:rPr>
                <w:sz w:val="18"/>
                <w:szCs w:val="18"/>
              </w:rPr>
            </w:pPr>
            <w:r>
              <w:rPr>
                <w:rFonts w:hint="eastAsia"/>
                <w:sz w:val="18"/>
                <w:szCs w:val="18"/>
              </w:rPr>
              <w:lastRenderedPageBreak/>
              <w:t>1</w:t>
            </w:r>
          </w:p>
        </w:tc>
        <w:tc>
          <w:tcPr>
            <w:tcW w:w="708" w:type="dxa"/>
            <w:tcBorders>
              <w:tl2br w:val="nil"/>
              <w:tr2bl w:val="nil"/>
            </w:tcBorders>
            <w:shd w:val="clear" w:color="000000" w:fill="FFFFFF"/>
            <w:tcMar>
              <w:top w:w="10" w:type="dxa"/>
              <w:left w:w="10" w:type="dxa"/>
              <w:right w:w="10" w:type="dxa"/>
            </w:tcMar>
            <w:vAlign w:val="center"/>
          </w:tcPr>
          <w:p w:rsidR="00674BBB" w:rsidRDefault="00513EFC">
            <w:pPr>
              <w:widowControl/>
              <w:ind w:firstLineChars="100" w:firstLine="180"/>
              <w:textAlignment w:val="center"/>
              <w:rPr>
                <w:sz w:val="18"/>
                <w:szCs w:val="18"/>
              </w:rPr>
            </w:pPr>
            <w:r>
              <w:rPr>
                <w:rFonts w:hint="eastAsia"/>
                <w:sz w:val="18"/>
                <w:szCs w:val="18"/>
              </w:rPr>
              <w:t>套</w:t>
            </w:r>
          </w:p>
        </w:tc>
      </w:tr>
    </w:tbl>
    <w:p w:rsidR="005D6782" w:rsidRDefault="005D6782">
      <w:pPr>
        <w:pStyle w:val="Default"/>
        <w:outlineLvl w:val="1"/>
        <w:rPr>
          <w:rFonts w:hAnsi="宋体"/>
          <w:bCs/>
          <w:iCs/>
          <w:szCs w:val="20"/>
        </w:rPr>
      </w:pPr>
      <w:r>
        <w:rPr>
          <w:rFonts w:hAnsi="宋体" w:hint="eastAsia"/>
          <w:bCs/>
          <w:iCs/>
          <w:szCs w:val="20"/>
        </w:rPr>
        <w:lastRenderedPageBreak/>
        <w:t xml:space="preserve">                          </w:t>
      </w:r>
    </w:p>
    <w:sectPr w:rsidR="005D6782" w:rsidSect="00674BBB">
      <w:pgSz w:w="11906" w:h="16838"/>
      <w:pgMar w:top="1440" w:right="1803" w:bottom="1440" w:left="1803" w:header="851" w:footer="992" w:gutter="0"/>
      <w:cols w:space="72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0B14" w:rsidRDefault="00100B14" w:rsidP="00674BBB">
      <w:pPr>
        <w:spacing w:line="240" w:lineRule="auto"/>
        <w:ind w:firstLine="480"/>
      </w:pPr>
      <w:r>
        <w:separator/>
      </w:r>
    </w:p>
  </w:endnote>
  <w:endnote w:type="continuationSeparator" w:id="1">
    <w:p w:rsidR="00100B14" w:rsidRDefault="00100B14" w:rsidP="00674BBB">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Arial Unicode MS"/>
    <w:panose1 w:val="02010600030101010101"/>
    <w:charset w:val="86"/>
    <w:family w:val="auto"/>
    <w:pitch w:val="default"/>
    <w:sig w:usb0="00000000" w:usb1="00000000"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4BB" w:rsidRDefault="00C7654E">
    <w:pPr>
      <w:pStyle w:val="ab"/>
      <w:framePr w:wrap="around" w:vAnchor="text" w:hAnchor="margin" w:y="1"/>
      <w:ind w:firstLine="360"/>
      <w:rPr>
        <w:rStyle w:val="af1"/>
      </w:rPr>
    </w:pPr>
    <w:r>
      <w:fldChar w:fldCharType="begin"/>
    </w:r>
    <w:r w:rsidR="000044BB">
      <w:rPr>
        <w:rStyle w:val="af1"/>
      </w:rPr>
      <w:instrText xml:space="preserve">PAGE  </w:instrText>
    </w:r>
    <w:r>
      <w:fldChar w:fldCharType="end"/>
    </w:r>
  </w:p>
  <w:p w:rsidR="000044BB" w:rsidRDefault="000044BB">
    <w:pPr>
      <w:pStyle w:val="ab"/>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4BB" w:rsidRDefault="000044BB">
    <w:pPr>
      <w:pStyle w:val="ab"/>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4BB" w:rsidRDefault="000044BB">
    <w:pPr>
      <w:pStyle w:val="ab"/>
      <w:framePr w:wrap="around" w:vAnchor="text" w:hAnchor="margin" w:xAlign="center" w:y="1"/>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4BB" w:rsidRDefault="000044BB">
    <w:pPr>
      <w:pStyle w:val="ab"/>
      <w:ind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4BB" w:rsidRDefault="00C7654E">
    <w:pPr>
      <w:pStyle w:val="ab"/>
      <w:tabs>
        <w:tab w:val="clear" w:pos="4153"/>
        <w:tab w:val="clear" w:pos="8306"/>
        <w:tab w:val="left" w:pos="1630"/>
      </w:tabs>
      <w:jc w:val="both"/>
    </w:pPr>
    <w:r>
      <w:pict>
        <v:shapetype id="_x0000_t202" coordsize="21600,21600" o:spt="202" path="m,l,21600r21600,l21600,xe">
          <v:stroke joinstyle="miter"/>
          <v:path gradientshapeok="t" o:connecttype="rect"/>
        </v:shapetype>
        <v:shape id="_x0000_s3074" type="#_x0000_t202" style="position:absolute;left:0;text-align:left;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filled="f" stroked="f" strokeweight=".5pt">
          <v:textbox style="mso-fit-shape-to-text:t" inset="0,0,0,0">
            <w:txbxContent>
              <w:p w:rsidR="000044BB" w:rsidRDefault="00C7654E">
                <w:pPr>
                  <w:snapToGrid w:val="0"/>
                  <w:ind w:firstLine="360"/>
                  <w:rPr>
                    <w:sz w:val="18"/>
                  </w:rPr>
                </w:pPr>
                <w:r>
                  <w:rPr>
                    <w:rFonts w:hint="eastAsia"/>
                    <w:sz w:val="18"/>
                  </w:rPr>
                  <w:fldChar w:fldCharType="begin"/>
                </w:r>
                <w:r w:rsidR="000044BB">
                  <w:rPr>
                    <w:rFonts w:hint="eastAsia"/>
                    <w:sz w:val="18"/>
                  </w:rPr>
                  <w:instrText xml:space="preserve"> PAGE  \* MERGEFORMAT </w:instrText>
                </w:r>
                <w:r>
                  <w:rPr>
                    <w:rFonts w:hint="eastAsia"/>
                    <w:sz w:val="18"/>
                  </w:rPr>
                  <w:fldChar w:fldCharType="separate"/>
                </w:r>
                <w:r w:rsidR="000044BB">
                  <w:rPr>
                    <w:sz w:val="18"/>
                  </w:rPr>
                  <w:t>1</w:t>
                </w:r>
                <w:r>
                  <w:rPr>
                    <w:rFonts w:hint="eastAsia"/>
                    <w:sz w:val="18"/>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4BB" w:rsidRDefault="00C7654E">
    <w:pPr>
      <w:pStyle w:val="ab"/>
      <w:ind w:firstLine="360"/>
      <w:jc w:val="center"/>
    </w:pPr>
    <w:r w:rsidRPr="00C7654E">
      <w:fldChar w:fldCharType="begin"/>
    </w:r>
    <w:r w:rsidR="000044BB">
      <w:instrText>PAGE   \* MERGEFORMAT</w:instrText>
    </w:r>
    <w:r w:rsidRPr="00C7654E">
      <w:fldChar w:fldCharType="separate"/>
    </w:r>
    <w:r w:rsidR="00CC3A89" w:rsidRPr="00CC3A89">
      <w:rPr>
        <w:noProof/>
        <w:lang w:val="zh-CN"/>
      </w:rPr>
      <w:t>17</w:t>
    </w:r>
    <w:r>
      <w:rPr>
        <w:lang w:val="zh-CN"/>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4BB" w:rsidRDefault="00C7654E">
    <w:pPr>
      <w:pStyle w:val="ab"/>
      <w:ind w:firstLine="360"/>
      <w:jc w:val="center"/>
    </w:pPr>
    <w:r w:rsidRPr="00C7654E">
      <w:fldChar w:fldCharType="begin"/>
    </w:r>
    <w:r w:rsidR="000044BB">
      <w:instrText>PAGE   \* MERGEFORMAT</w:instrText>
    </w:r>
    <w:r w:rsidRPr="00C7654E">
      <w:fldChar w:fldCharType="separate"/>
    </w:r>
    <w:r w:rsidR="00CC3A89" w:rsidRPr="00CC3A89">
      <w:rPr>
        <w:noProof/>
        <w:lang w:val="zh-CN"/>
      </w:rPr>
      <w:t>66</w:t>
    </w:r>
    <w:r>
      <w:rPr>
        <w:lang w:val="zh-CN"/>
      </w:rPr>
      <w:fldChar w:fldCharType="end"/>
    </w:r>
  </w:p>
  <w:p w:rsidR="000044BB" w:rsidRDefault="000044BB">
    <w:pPr>
      <w:pStyle w:val="ab"/>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0B14" w:rsidRDefault="00100B14" w:rsidP="00674BBB">
      <w:pPr>
        <w:spacing w:line="240" w:lineRule="auto"/>
        <w:ind w:firstLine="480"/>
      </w:pPr>
      <w:r>
        <w:separator/>
      </w:r>
    </w:p>
  </w:footnote>
  <w:footnote w:type="continuationSeparator" w:id="1">
    <w:p w:rsidR="00100B14" w:rsidRDefault="00100B14" w:rsidP="00674BBB">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4BB" w:rsidRDefault="000044BB">
    <w:pPr>
      <w:pStyle w:val="ac"/>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4BB" w:rsidRDefault="000044BB">
    <w:pPr>
      <w:ind w:left="40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4BB" w:rsidRDefault="000044BB">
    <w:pPr>
      <w:pStyle w:val="ac"/>
      <w:pBdr>
        <w:bottom w:val="none" w:sz="0" w:space="0" w:color="auto"/>
      </w:pBdr>
      <w:jc w:val="both"/>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4BB" w:rsidRDefault="000044BB">
    <w:pPr>
      <w:ind w:left="4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ECF538F"/>
    <w:multiLevelType w:val="singleLevel"/>
    <w:tmpl w:val="CECF538F"/>
    <w:lvl w:ilvl="0">
      <w:start w:val="1"/>
      <w:numFmt w:val="decimal"/>
      <w:suff w:val="nothing"/>
      <w:lvlText w:val="（%1）"/>
      <w:lvlJc w:val="left"/>
    </w:lvl>
  </w:abstractNum>
  <w:abstractNum w:abstractNumId="1">
    <w:nsid w:val="19312A50"/>
    <w:multiLevelType w:val="multilevel"/>
    <w:tmpl w:val="19312A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61F52B1"/>
    <w:multiLevelType w:val="singleLevel"/>
    <w:tmpl w:val="561F52B1"/>
    <w:lvl w:ilvl="0">
      <w:start w:val="1"/>
      <w:numFmt w:val="decimal"/>
      <w:suff w:val="nothing"/>
      <w:lvlText w:val="%1"/>
      <w:lvlJc w:val="left"/>
      <w:pPr>
        <w:tabs>
          <w:tab w:val="left" w:pos="0"/>
        </w:tabs>
        <w:ind w:left="0" w:firstLine="0"/>
      </w:pPr>
      <w:rPr>
        <w:rFonts w:hint="default"/>
      </w:rPr>
    </w:lvl>
  </w:abstractNum>
  <w:abstractNum w:abstractNumId="3">
    <w:nsid w:val="598963E4"/>
    <w:multiLevelType w:val="singleLevel"/>
    <w:tmpl w:val="598963E4"/>
    <w:lvl w:ilvl="0">
      <w:start w:val="1"/>
      <w:numFmt w:val="decimal"/>
      <w:suff w:val="nothing"/>
      <w:lvlText w:val="(%1)"/>
      <w:lvlJc w:val="left"/>
    </w:lvl>
  </w:abstractNum>
  <w:abstractNum w:abstractNumId="4">
    <w:nsid w:val="59B11739"/>
    <w:multiLevelType w:val="singleLevel"/>
    <w:tmpl w:val="59B11739"/>
    <w:lvl w:ilvl="0">
      <w:start w:val="1"/>
      <w:numFmt w:val="decimal"/>
      <w:suff w:val="nothing"/>
      <w:lvlText w:val="（%1）"/>
      <w:lvlJc w:val="left"/>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420"/>
  <w:drawingGridVerticalSpacing w:val="159"/>
  <w:noPunctuationKerning/>
  <w:characterSpacingControl w:val="compressPunctuation"/>
  <w:hdrShapeDefaults>
    <o:shapedefaults v:ext="edit" spidmax="15362"/>
    <o:shapelayout v:ext="edit">
      <o:idmap v:ext="edit" data="2,3"/>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600C4580"/>
    <w:rsid w:val="00000387"/>
    <w:rsid w:val="00000F2E"/>
    <w:rsid w:val="00003483"/>
    <w:rsid w:val="0000348B"/>
    <w:rsid w:val="000044BB"/>
    <w:rsid w:val="00004A27"/>
    <w:rsid w:val="00004C93"/>
    <w:rsid w:val="000064B4"/>
    <w:rsid w:val="00006B16"/>
    <w:rsid w:val="0000706D"/>
    <w:rsid w:val="000071EF"/>
    <w:rsid w:val="00011424"/>
    <w:rsid w:val="000117F2"/>
    <w:rsid w:val="000124CC"/>
    <w:rsid w:val="00014243"/>
    <w:rsid w:val="00014405"/>
    <w:rsid w:val="00015697"/>
    <w:rsid w:val="00016056"/>
    <w:rsid w:val="0001635B"/>
    <w:rsid w:val="00017622"/>
    <w:rsid w:val="0001784F"/>
    <w:rsid w:val="00017935"/>
    <w:rsid w:val="00017F05"/>
    <w:rsid w:val="00020F7B"/>
    <w:rsid w:val="0002117E"/>
    <w:rsid w:val="000227A2"/>
    <w:rsid w:val="00022EED"/>
    <w:rsid w:val="00024637"/>
    <w:rsid w:val="00024994"/>
    <w:rsid w:val="00025D2A"/>
    <w:rsid w:val="000266A5"/>
    <w:rsid w:val="0003113A"/>
    <w:rsid w:val="00031557"/>
    <w:rsid w:val="00032262"/>
    <w:rsid w:val="000328E7"/>
    <w:rsid w:val="000346E9"/>
    <w:rsid w:val="000347B0"/>
    <w:rsid w:val="00035ABA"/>
    <w:rsid w:val="00040767"/>
    <w:rsid w:val="000417F5"/>
    <w:rsid w:val="000419FA"/>
    <w:rsid w:val="00043760"/>
    <w:rsid w:val="000457C6"/>
    <w:rsid w:val="000458D4"/>
    <w:rsid w:val="00045D1C"/>
    <w:rsid w:val="000465EC"/>
    <w:rsid w:val="00046B87"/>
    <w:rsid w:val="00051860"/>
    <w:rsid w:val="00052CCE"/>
    <w:rsid w:val="000543E2"/>
    <w:rsid w:val="000547E8"/>
    <w:rsid w:val="0005649B"/>
    <w:rsid w:val="00056B0A"/>
    <w:rsid w:val="00057B44"/>
    <w:rsid w:val="000609FD"/>
    <w:rsid w:val="00061435"/>
    <w:rsid w:val="00061577"/>
    <w:rsid w:val="00062A42"/>
    <w:rsid w:val="00062AA2"/>
    <w:rsid w:val="00063024"/>
    <w:rsid w:val="0006624B"/>
    <w:rsid w:val="00066A05"/>
    <w:rsid w:val="0006756F"/>
    <w:rsid w:val="000715F9"/>
    <w:rsid w:val="00072BDF"/>
    <w:rsid w:val="000743CF"/>
    <w:rsid w:val="00074C71"/>
    <w:rsid w:val="000756A8"/>
    <w:rsid w:val="000759B9"/>
    <w:rsid w:val="00076391"/>
    <w:rsid w:val="0007650E"/>
    <w:rsid w:val="00076A12"/>
    <w:rsid w:val="0007758A"/>
    <w:rsid w:val="00077732"/>
    <w:rsid w:val="0008021F"/>
    <w:rsid w:val="000805E3"/>
    <w:rsid w:val="0008164F"/>
    <w:rsid w:val="00081D20"/>
    <w:rsid w:val="000837F9"/>
    <w:rsid w:val="00084207"/>
    <w:rsid w:val="000849DD"/>
    <w:rsid w:val="000850C2"/>
    <w:rsid w:val="000851E6"/>
    <w:rsid w:val="0008531F"/>
    <w:rsid w:val="00085FAF"/>
    <w:rsid w:val="000861BA"/>
    <w:rsid w:val="00086415"/>
    <w:rsid w:val="00087512"/>
    <w:rsid w:val="00090905"/>
    <w:rsid w:val="00090E6D"/>
    <w:rsid w:val="00090F3F"/>
    <w:rsid w:val="00095679"/>
    <w:rsid w:val="00095DCB"/>
    <w:rsid w:val="00096789"/>
    <w:rsid w:val="00096D6D"/>
    <w:rsid w:val="00097622"/>
    <w:rsid w:val="000A2C4E"/>
    <w:rsid w:val="000A2F00"/>
    <w:rsid w:val="000A33FC"/>
    <w:rsid w:val="000A3853"/>
    <w:rsid w:val="000A5366"/>
    <w:rsid w:val="000A637B"/>
    <w:rsid w:val="000A6F68"/>
    <w:rsid w:val="000A71C8"/>
    <w:rsid w:val="000A7299"/>
    <w:rsid w:val="000A7902"/>
    <w:rsid w:val="000B063E"/>
    <w:rsid w:val="000B1415"/>
    <w:rsid w:val="000B1AF9"/>
    <w:rsid w:val="000B4C8D"/>
    <w:rsid w:val="000B53B1"/>
    <w:rsid w:val="000B5749"/>
    <w:rsid w:val="000B7B5F"/>
    <w:rsid w:val="000C11A3"/>
    <w:rsid w:val="000C12C0"/>
    <w:rsid w:val="000C13F6"/>
    <w:rsid w:val="000C195D"/>
    <w:rsid w:val="000C1E3A"/>
    <w:rsid w:val="000C388A"/>
    <w:rsid w:val="000C48DB"/>
    <w:rsid w:val="000C55C5"/>
    <w:rsid w:val="000C7DDE"/>
    <w:rsid w:val="000D158C"/>
    <w:rsid w:val="000D2358"/>
    <w:rsid w:val="000D2AA7"/>
    <w:rsid w:val="000D2B26"/>
    <w:rsid w:val="000D4166"/>
    <w:rsid w:val="000D480A"/>
    <w:rsid w:val="000D5144"/>
    <w:rsid w:val="000D5733"/>
    <w:rsid w:val="000D5798"/>
    <w:rsid w:val="000D76BE"/>
    <w:rsid w:val="000E1B16"/>
    <w:rsid w:val="000E23B8"/>
    <w:rsid w:val="000E2EAE"/>
    <w:rsid w:val="000E2F2C"/>
    <w:rsid w:val="000E3BB4"/>
    <w:rsid w:val="000E440C"/>
    <w:rsid w:val="000E4D5C"/>
    <w:rsid w:val="000E65A8"/>
    <w:rsid w:val="000F0404"/>
    <w:rsid w:val="000F052D"/>
    <w:rsid w:val="000F14E0"/>
    <w:rsid w:val="000F1A6E"/>
    <w:rsid w:val="000F1D31"/>
    <w:rsid w:val="0010013E"/>
    <w:rsid w:val="00100B14"/>
    <w:rsid w:val="00101158"/>
    <w:rsid w:val="001011C0"/>
    <w:rsid w:val="00102089"/>
    <w:rsid w:val="00103846"/>
    <w:rsid w:val="00103F53"/>
    <w:rsid w:val="001073CD"/>
    <w:rsid w:val="0011008D"/>
    <w:rsid w:val="00110C0E"/>
    <w:rsid w:val="0011139C"/>
    <w:rsid w:val="00114221"/>
    <w:rsid w:val="0011469E"/>
    <w:rsid w:val="00114F40"/>
    <w:rsid w:val="001164D6"/>
    <w:rsid w:val="001206A0"/>
    <w:rsid w:val="00120DC0"/>
    <w:rsid w:val="001220EF"/>
    <w:rsid w:val="00122977"/>
    <w:rsid w:val="0012375C"/>
    <w:rsid w:val="00125150"/>
    <w:rsid w:val="001258FD"/>
    <w:rsid w:val="0012636E"/>
    <w:rsid w:val="00126387"/>
    <w:rsid w:val="001303A7"/>
    <w:rsid w:val="00132258"/>
    <w:rsid w:val="00132E5C"/>
    <w:rsid w:val="001349C7"/>
    <w:rsid w:val="00135128"/>
    <w:rsid w:val="001364C9"/>
    <w:rsid w:val="00137138"/>
    <w:rsid w:val="0014241E"/>
    <w:rsid w:val="00144173"/>
    <w:rsid w:val="00144E73"/>
    <w:rsid w:val="0014789D"/>
    <w:rsid w:val="001478E7"/>
    <w:rsid w:val="00147FAD"/>
    <w:rsid w:val="001510FC"/>
    <w:rsid w:val="00151BB3"/>
    <w:rsid w:val="00151CEE"/>
    <w:rsid w:val="001527FA"/>
    <w:rsid w:val="00153CD5"/>
    <w:rsid w:val="001546E6"/>
    <w:rsid w:val="00154C4A"/>
    <w:rsid w:val="00155A3E"/>
    <w:rsid w:val="00156088"/>
    <w:rsid w:val="00156347"/>
    <w:rsid w:val="001569A8"/>
    <w:rsid w:val="00157896"/>
    <w:rsid w:val="00161D15"/>
    <w:rsid w:val="00162528"/>
    <w:rsid w:val="00162576"/>
    <w:rsid w:val="00162FB4"/>
    <w:rsid w:val="001646F2"/>
    <w:rsid w:val="00165BEF"/>
    <w:rsid w:val="00166582"/>
    <w:rsid w:val="001701E1"/>
    <w:rsid w:val="00170989"/>
    <w:rsid w:val="0017155C"/>
    <w:rsid w:val="00172066"/>
    <w:rsid w:val="00172AA4"/>
    <w:rsid w:val="001734B6"/>
    <w:rsid w:val="001763A0"/>
    <w:rsid w:val="001763B2"/>
    <w:rsid w:val="00176BEF"/>
    <w:rsid w:val="00176C97"/>
    <w:rsid w:val="0018046C"/>
    <w:rsid w:val="001804D2"/>
    <w:rsid w:val="00182035"/>
    <w:rsid w:val="001822D3"/>
    <w:rsid w:val="001822ED"/>
    <w:rsid w:val="0018238E"/>
    <w:rsid w:val="00182A13"/>
    <w:rsid w:val="00185BDB"/>
    <w:rsid w:val="0018690A"/>
    <w:rsid w:val="00186E16"/>
    <w:rsid w:val="001879EA"/>
    <w:rsid w:val="00187C78"/>
    <w:rsid w:val="00187DA4"/>
    <w:rsid w:val="00190B4A"/>
    <w:rsid w:val="00191675"/>
    <w:rsid w:val="001928AC"/>
    <w:rsid w:val="00193F27"/>
    <w:rsid w:val="00194676"/>
    <w:rsid w:val="001953B2"/>
    <w:rsid w:val="0019554B"/>
    <w:rsid w:val="00195BF9"/>
    <w:rsid w:val="001A14AE"/>
    <w:rsid w:val="001A3EF8"/>
    <w:rsid w:val="001A5B2F"/>
    <w:rsid w:val="001A6BDF"/>
    <w:rsid w:val="001B1807"/>
    <w:rsid w:val="001B21AA"/>
    <w:rsid w:val="001B2C71"/>
    <w:rsid w:val="001B45E1"/>
    <w:rsid w:val="001B5551"/>
    <w:rsid w:val="001B5575"/>
    <w:rsid w:val="001B5BFA"/>
    <w:rsid w:val="001B5F05"/>
    <w:rsid w:val="001B73B9"/>
    <w:rsid w:val="001B7612"/>
    <w:rsid w:val="001C19B6"/>
    <w:rsid w:val="001C1AE4"/>
    <w:rsid w:val="001C2A41"/>
    <w:rsid w:val="001C6552"/>
    <w:rsid w:val="001C7A4A"/>
    <w:rsid w:val="001C7CC4"/>
    <w:rsid w:val="001D0F70"/>
    <w:rsid w:val="001D1A85"/>
    <w:rsid w:val="001D293D"/>
    <w:rsid w:val="001D34DA"/>
    <w:rsid w:val="001D3DF8"/>
    <w:rsid w:val="001D4842"/>
    <w:rsid w:val="001D499F"/>
    <w:rsid w:val="001D4C3B"/>
    <w:rsid w:val="001D59E3"/>
    <w:rsid w:val="001D6E52"/>
    <w:rsid w:val="001D7CC7"/>
    <w:rsid w:val="001D7E84"/>
    <w:rsid w:val="001E10D3"/>
    <w:rsid w:val="001E3E24"/>
    <w:rsid w:val="001E5214"/>
    <w:rsid w:val="001E651B"/>
    <w:rsid w:val="001F242B"/>
    <w:rsid w:val="001F2FF9"/>
    <w:rsid w:val="001F300F"/>
    <w:rsid w:val="001F3A65"/>
    <w:rsid w:val="001F4CB4"/>
    <w:rsid w:val="001F4F77"/>
    <w:rsid w:val="001F6B6B"/>
    <w:rsid w:val="001F6C8B"/>
    <w:rsid w:val="001F747F"/>
    <w:rsid w:val="001F7E91"/>
    <w:rsid w:val="00200EBF"/>
    <w:rsid w:val="00201F55"/>
    <w:rsid w:val="00202475"/>
    <w:rsid w:val="0020261C"/>
    <w:rsid w:val="0020386D"/>
    <w:rsid w:val="00205CA3"/>
    <w:rsid w:val="00205D1D"/>
    <w:rsid w:val="0020662B"/>
    <w:rsid w:val="002067AA"/>
    <w:rsid w:val="002077EF"/>
    <w:rsid w:val="00210982"/>
    <w:rsid w:val="00212129"/>
    <w:rsid w:val="00212357"/>
    <w:rsid w:val="00212B17"/>
    <w:rsid w:val="00212C16"/>
    <w:rsid w:val="00213E42"/>
    <w:rsid w:val="00213E88"/>
    <w:rsid w:val="002143D4"/>
    <w:rsid w:val="00214A1C"/>
    <w:rsid w:val="00215263"/>
    <w:rsid w:val="00215A5C"/>
    <w:rsid w:val="002177AB"/>
    <w:rsid w:val="00217DC7"/>
    <w:rsid w:val="00221D5A"/>
    <w:rsid w:val="00223B73"/>
    <w:rsid w:val="00223E98"/>
    <w:rsid w:val="002258ED"/>
    <w:rsid w:val="0022761C"/>
    <w:rsid w:val="00231528"/>
    <w:rsid w:val="00233F9A"/>
    <w:rsid w:val="00235D14"/>
    <w:rsid w:val="0023692B"/>
    <w:rsid w:val="002374DE"/>
    <w:rsid w:val="00244DFA"/>
    <w:rsid w:val="002457A5"/>
    <w:rsid w:val="00246875"/>
    <w:rsid w:val="00246A96"/>
    <w:rsid w:val="0025129F"/>
    <w:rsid w:val="0025143E"/>
    <w:rsid w:val="00251523"/>
    <w:rsid w:val="0025153B"/>
    <w:rsid w:val="0025432B"/>
    <w:rsid w:val="00255D94"/>
    <w:rsid w:val="002570F1"/>
    <w:rsid w:val="00257290"/>
    <w:rsid w:val="00262C9D"/>
    <w:rsid w:val="002631F8"/>
    <w:rsid w:val="0026482F"/>
    <w:rsid w:val="00265050"/>
    <w:rsid w:val="0026510B"/>
    <w:rsid w:val="0026568E"/>
    <w:rsid w:val="00266D01"/>
    <w:rsid w:val="0026713E"/>
    <w:rsid w:val="00267704"/>
    <w:rsid w:val="002704DB"/>
    <w:rsid w:val="00271CA9"/>
    <w:rsid w:val="0027211F"/>
    <w:rsid w:val="00272623"/>
    <w:rsid w:val="00274EAB"/>
    <w:rsid w:val="002762CA"/>
    <w:rsid w:val="002778D7"/>
    <w:rsid w:val="00280472"/>
    <w:rsid w:val="002819A2"/>
    <w:rsid w:val="002823D6"/>
    <w:rsid w:val="00282BF1"/>
    <w:rsid w:val="0028399C"/>
    <w:rsid w:val="002854BB"/>
    <w:rsid w:val="0028631C"/>
    <w:rsid w:val="002870E0"/>
    <w:rsid w:val="00287447"/>
    <w:rsid w:val="002919E7"/>
    <w:rsid w:val="00292097"/>
    <w:rsid w:val="00292E56"/>
    <w:rsid w:val="002930DE"/>
    <w:rsid w:val="002A0C9F"/>
    <w:rsid w:val="002A14F5"/>
    <w:rsid w:val="002A2E77"/>
    <w:rsid w:val="002A2FED"/>
    <w:rsid w:val="002A31A6"/>
    <w:rsid w:val="002A4731"/>
    <w:rsid w:val="002A4FE4"/>
    <w:rsid w:val="002A57FD"/>
    <w:rsid w:val="002A60AF"/>
    <w:rsid w:val="002A7645"/>
    <w:rsid w:val="002A78FB"/>
    <w:rsid w:val="002B1B1A"/>
    <w:rsid w:val="002B32B8"/>
    <w:rsid w:val="002B5AE2"/>
    <w:rsid w:val="002B6AD5"/>
    <w:rsid w:val="002C11A7"/>
    <w:rsid w:val="002C1870"/>
    <w:rsid w:val="002C2861"/>
    <w:rsid w:val="002C44C5"/>
    <w:rsid w:val="002C572B"/>
    <w:rsid w:val="002D17EC"/>
    <w:rsid w:val="002D2212"/>
    <w:rsid w:val="002D2580"/>
    <w:rsid w:val="002D2755"/>
    <w:rsid w:val="002D565A"/>
    <w:rsid w:val="002D5D3B"/>
    <w:rsid w:val="002D6F82"/>
    <w:rsid w:val="002D6FDF"/>
    <w:rsid w:val="002E08AF"/>
    <w:rsid w:val="002E164C"/>
    <w:rsid w:val="002E1EA2"/>
    <w:rsid w:val="002E2AE6"/>
    <w:rsid w:val="002E5914"/>
    <w:rsid w:val="002E59F7"/>
    <w:rsid w:val="002E7675"/>
    <w:rsid w:val="002E7930"/>
    <w:rsid w:val="002F0856"/>
    <w:rsid w:val="002F172B"/>
    <w:rsid w:val="002F2E5B"/>
    <w:rsid w:val="002F54DB"/>
    <w:rsid w:val="002F5A55"/>
    <w:rsid w:val="00300B0B"/>
    <w:rsid w:val="00300CE8"/>
    <w:rsid w:val="003011CE"/>
    <w:rsid w:val="00301ED6"/>
    <w:rsid w:val="00303546"/>
    <w:rsid w:val="00303854"/>
    <w:rsid w:val="00305255"/>
    <w:rsid w:val="00305A77"/>
    <w:rsid w:val="00307D52"/>
    <w:rsid w:val="00311509"/>
    <w:rsid w:val="00312086"/>
    <w:rsid w:val="00315F5D"/>
    <w:rsid w:val="003160C8"/>
    <w:rsid w:val="003204C5"/>
    <w:rsid w:val="0032416E"/>
    <w:rsid w:val="00324B31"/>
    <w:rsid w:val="00326A12"/>
    <w:rsid w:val="00327908"/>
    <w:rsid w:val="00331669"/>
    <w:rsid w:val="00332B3C"/>
    <w:rsid w:val="00333D12"/>
    <w:rsid w:val="0033462C"/>
    <w:rsid w:val="00334C4F"/>
    <w:rsid w:val="00334D66"/>
    <w:rsid w:val="00335D70"/>
    <w:rsid w:val="003369A5"/>
    <w:rsid w:val="00336B09"/>
    <w:rsid w:val="003375FD"/>
    <w:rsid w:val="003379B4"/>
    <w:rsid w:val="003403AA"/>
    <w:rsid w:val="00342174"/>
    <w:rsid w:val="00342327"/>
    <w:rsid w:val="00342D04"/>
    <w:rsid w:val="00343196"/>
    <w:rsid w:val="003432EA"/>
    <w:rsid w:val="003452DC"/>
    <w:rsid w:val="003469CC"/>
    <w:rsid w:val="00351EC8"/>
    <w:rsid w:val="0035351A"/>
    <w:rsid w:val="00353AD8"/>
    <w:rsid w:val="00353FF5"/>
    <w:rsid w:val="0035570B"/>
    <w:rsid w:val="003601BD"/>
    <w:rsid w:val="0036071B"/>
    <w:rsid w:val="00360ACC"/>
    <w:rsid w:val="003618E4"/>
    <w:rsid w:val="00362915"/>
    <w:rsid w:val="00362FC1"/>
    <w:rsid w:val="00363776"/>
    <w:rsid w:val="00364278"/>
    <w:rsid w:val="003668E5"/>
    <w:rsid w:val="00366C94"/>
    <w:rsid w:val="00367012"/>
    <w:rsid w:val="00367717"/>
    <w:rsid w:val="00371017"/>
    <w:rsid w:val="00371313"/>
    <w:rsid w:val="0037516D"/>
    <w:rsid w:val="003763E3"/>
    <w:rsid w:val="00376F8C"/>
    <w:rsid w:val="00377722"/>
    <w:rsid w:val="0038079E"/>
    <w:rsid w:val="00381D00"/>
    <w:rsid w:val="003823FE"/>
    <w:rsid w:val="003832C0"/>
    <w:rsid w:val="003834A5"/>
    <w:rsid w:val="00384AC9"/>
    <w:rsid w:val="00386168"/>
    <w:rsid w:val="00387CEB"/>
    <w:rsid w:val="003900A0"/>
    <w:rsid w:val="00390819"/>
    <w:rsid w:val="00390F3E"/>
    <w:rsid w:val="00391712"/>
    <w:rsid w:val="00391DFD"/>
    <w:rsid w:val="00391E36"/>
    <w:rsid w:val="0039255D"/>
    <w:rsid w:val="0039331C"/>
    <w:rsid w:val="003934E3"/>
    <w:rsid w:val="0039434D"/>
    <w:rsid w:val="00395090"/>
    <w:rsid w:val="00395D33"/>
    <w:rsid w:val="003972C4"/>
    <w:rsid w:val="00397AD5"/>
    <w:rsid w:val="00397F36"/>
    <w:rsid w:val="003A0976"/>
    <w:rsid w:val="003A09FD"/>
    <w:rsid w:val="003A1035"/>
    <w:rsid w:val="003A28F7"/>
    <w:rsid w:val="003A63B7"/>
    <w:rsid w:val="003B0330"/>
    <w:rsid w:val="003B104C"/>
    <w:rsid w:val="003B2FF3"/>
    <w:rsid w:val="003B39C5"/>
    <w:rsid w:val="003B696C"/>
    <w:rsid w:val="003B791A"/>
    <w:rsid w:val="003B7D3E"/>
    <w:rsid w:val="003C03E8"/>
    <w:rsid w:val="003C0E70"/>
    <w:rsid w:val="003C1232"/>
    <w:rsid w:val="003C3587"/>
    <w:rsid w:val="003C469D"/>
    <w:rsid w:val="003C56AE"/>
    <w:rsid w:val="003D196B"/>
    <w:rsid w:val="003D24E0"/>
    <w:rsid w:val="003D4155"/>
    <w:rsid w:val="003D5288"/>
    <w:rsid w:val="003D7560"/>
    <w:rsid w:val="003D7DF4"/>
    <w:rsid w:val="003E21A9"/>
    <w:rsid w:val="003E33DA"/>
    <w:rsid w:val="003E3DD9"/>
    <w:rsid w:val="003E6B0B"/>
    <w:rsid w:val="003E6BF8"/>
    <w:rsid w:val="003E6DC4"/>
    <w:rsid w:val="003F04B0"/>
    <w:rsid w:val="003F05B7"/>
    <w:rsid w:val="003F1406"/>
    <w:rsid w:val="003F1D6E"/>
    <w:rsid w:val="003F1E7E"/>
    <w:rsid w:val="003F2A35"/>
    <w:rsid w:val="003F3B07"/>
    <w:rsid w:val="003F3B12"/>
    <w:rsid w:val="003F443B"/>
    <w:rsid w:val="003F4B93"/>
    <w:rsid w:val="003F5D14"/>
    <w:rsid w:val="003F631A"/>
    <w:rsid w:val="003F6363"/>
    <w:rsid w:val="003F6A43"/>
    <w:rsid w:val="0040011C"/>
    <w:rsid w:val="00401D80"/>
    <w:rsid w:val="00402734"/>
    <w:rsid w:val="004048AE"/>
    <w:rsid w:val="00411C4E"/>
    <w:rsid w:val="00412FEF"/>
    <w:rsid w:val="00415E37"/>
    <w:rsid w:val="00416EA7"/>
    <w:rsid w:val="00416FDF"/>
    <w:rsid w:val="0042036F"/>
    <w:rsid w:val="0042061F"/>
    <w:rsid w:val="00422313"/>
    <w:rsid w:val="004229C4"/>
    <w:rsid w:val="00424093"/>
    <w:rsid w:val="00430DC5"/>
    <w:rsid w:val="004314BE"/>
    <w:rsid w:val="00431B75"/>
    <w:rsid w:val="00432249"/>
    <w:rsid w:val="0043294E"/>
    <w:rsid w:val="00432BF2"/>
    <w:rsid w:val="004336AE"/>
    <w:rsid w:val="00433C19"/>
    <w:rsid w:val="00433F08"/>
    <w:rsid w:val="00434066"/>
    <w:rsid w:val="00436A8B"/>
    <w:rsid w:val="00436DD3"/>
    <w:rsid w:val="004412AA"/>
    <w:rsid w:val="00442B77"/>
    <w:rsid w:val="00442B94"/>
    <w:rsid w:val="004435ED"/>
    <w:rsid w:val="0045093E"/>
    <w:rsid w:val="00450E18"/>
    <w:rsid w:val="00452423"/>
    <w:rsid w:val="0045531F"/>
    <w:rsid w:val="004556D7"/>
    <w:rsid w:val="0045738F"/>
    <w:rsid w:val="00457E2E"/>
    <w:rsid w:val="00460F88"/>
    <w:rsid w:val="00462262"/>
    <w:rsid w:val="0046230C"/>
    <w:rsid w:val="00462888"/>
    <w:rsid w:val="00464450"/>
    <w:rsid w:val="0046696F"/>
    <w:rsid w:val="00466F61"/>
    <w:rsid w:val="00467E32"/>
    <w:rsid w:val="00471C57"/>
    <w:rsid w:val="00473E19"/>
    <w:rsid w:val="00474CC2"/>
    <w:rsid w:val="00476B28"/>
    <w:rsid w:val="00476DC1"/>
    <w:rsid w:val="004770E1"/>
    <w:rsid w:val="0047780C"/>
    <w:rsid w:val="0048108B"/>
    <w:rsid w:val="00481C0F"/>
    <w:rsid w:val="004869F2"/>
    <w:rsid w:val="00486B6A"/>
    <w:rsid w:val="00487790"/>
    <w:rsid w:val="00487864"/>
    <w:rsid w:val="00491498"/>
    <w:rsid w:val="00491EEE"/>
    <w:rsid w:val="00492411"/>
    <w:rsid w:val="004925F2"/>
    <w:rsid w:val="00494266"/>
    <w:rsid w:val="00497E12"/>
    <w:rsid w:val="004A069A"/>
    <w:rsid w:val="004A0D72"/>
    <w:rsid w:val="004A1613"/>
    <w:rsid w:val="004A42A9"/>
    <w:rsid w:val="004A42F0"/>
    <w:rsid w:val="004A46B5"/>
    <w:rsid w:val="004A5D40"/>
    <w:rsid w:val="004A5E2A"/>
    <w:rsid w:val="004A77F7"/>
    <w:rsid w:val="004B008C"/>
    <w:rsid w:val="004B263E"/>
    <w:rsid w:val="004B2CDE"/>
    <w:rsid w:val="004B307C"/>
    <w:rsid w:val="004B43CA"/>
    <w:rsid w:val="004B4F50"/>
    <w:rsid w:val="004B4FA6"/>
    <w:rsid w:val="004B53AC"/>
    <w:rsid w:val="004B5BA3"/>
    <w:rsid w:val="004B610B"/>
    <w:rsid w:val="004B640F"/>
    <w:rsid w:val="004B648E"/>
    <w:rsid w:val="004B718F"/>
    <w:rsid w:val="004B73CF"/>
    <w:rsid w:val="004B7A0B"/>
    <w:rsid w:val="004C2569"/>
    <w:rsid w:val="004C4749"/>
    <w:rsid w:val="004C490B"/>
    <w:rsid w:val="004C526E"/>
    <w:rsid w:val="004C59E9"/>
    <w:rsid w:val="004C6BDC"/>
    <w:rsid w:val="004D16A0"/>
    <w:rsid w:val="004D16ED"/>
    <w:rsid w:val="004D1DC6"/>
    <w:rsid w:val="004D2C82"/>
    <w:rsid w:val="004D3D52"/>
    <w:rsid w:val="004D4092"/>
    <w:rsid w:val="004D555D"/>
    <w:rsid w:val="004E16E7"/>
    <w:rsid w:val="004E1770"/>
    <w:rsid w:val="004E20C8"/>
    <w:rsid w:val="004E23E0"/>
    <w:rsid w:val="004E27BA"/>
    <w:rsid w:val="004E2804"/>
    <w:rsid w:val="004E417A"/>
    <w:rsid w:val="004E4C8E"/>
    <w:rsid w:val="004E60D0"/>
    <w:rsid w:val="004E75CE"/>
    <w:rsid w:val="004F0921"/>
    <w:rsid w:val="004F1172"/>
    <w:rsid w:val="004F160D"/>
    <w:rsid w:val="004F21E0"/>
    <w:rsid w:val="004F454F"/>
    <w:rsid w:val="00500517"/>
    <w:rsid w:val="005019F0"/>
    <w:rsid w:val="00501A4E"/>
    <w:rsid w:val="00502797"/>
    <w:rsid w:val="005039A7"/>
    <w:rsid w:val="0050407A"/>
    <w:rsid w:val="00505E50"/>
    <w:rsid w:val="005064B5"/>
    <w:rsid w:val="00507457"/>
    <w:rsid w:val="005076A9"/>
    <w:rsid w:val="00507A01"/>
    <w:rsid w:val="00511242"/>
    <w:rsid w:val="005122F8"/>
    <w:rsid w:val="00512A92"/>
    <w:rsid w:val="00512D14"/>
    <w:rsid w:val="00513019"/>
    <w:rsid w:val="00513EFC"/>
    <w:rsid w:val="00515661"/>
    <w:rsid w:val="0051668E"/>
    <w:rsid w:val="005166EC"/>
    <w:rsid w:val="00517A24"/>
    <w:rsid w:val="005203B3"/>
    <w:rsid w:val="005210A8"/>
    <w:rsid w:val="00521968"/>
    <w:rsid w:val="005232D7"/>
    <w:rsid w:val="00524098"/>
    <w:rsid w:val="005254C3"/>
    <w:rsid w:val="00526843"/>
    <w:rsid w:val="00526952"/>
    <w:rsid w:val="00526B80"/>
    <w:rsid w:val="00526D7E"/>
    <w:rsid w:val="0053035C"/>
    <w:rsid w:val="00530397"/>
    <w:rsid w:val="0053120B"/>
    <w:rsid w:val="00532CB6"/>
    <w:rsid w:val="005336C1"/>
    <w:rsid w:val="005337C0"/>
    <w:rsid w:val="00534B46"/>
    <w:rsid w:val="00535515"/>
    <w:rsid w:val="0053567C"/>
    <w:rsid w:val="0053592C"/>
    <w:rsid w:val="00535A79"/>
    <w:rsid w:val="00535EB1"/>
    <w:rsid w:val="00536ACF"/>
    <w:rsid w:val="00537BDB"/>
    <w:rsid w:val="00541D41"/>
    <w:rsid w:val="005422BC"/>
    <w:rsid w:val="0054244E"/>
    <w:rsid w:val="005431CA"/>
    <w:rsid w:val="00543323"/>
    <w:rsid w:val="005437A8"/>
    <w:rsid w:val="00546403"/>
    <w:rsid w:val="00547CC9"/>
    <w:rsid w:val="0055003C"/>
    <w:rsid w:val="0055026D"/>
    <w:rsid w:val="00551187"/>
    <w:rsid w:val="0055143F"/>
    <w:rsid w:val="005536AC"/>
    <w:rsid w:val="005538B8"/>
    <w:rsid w:val="0055619A"/>
    <w:rsid w:val="005602D6"/>
    <w:rsid w:val="0056258B"/>
    <w:rsid w:val="00562874"/>
    <w:rsid w:val="00563046"/>
    <w:rsid w:val="00563388"/>
    <w:rsid w:val="00564A03"/>
    <w:rsid w:val="00565242"/>
    <w:rsid w:val="00565373"/>
    <w:rsid w:val="005656FE"/>
    <w:rsid w:val="005667CE"/>
    <w:rsid w:val="00566D0E"/>
    <w:rsid w:val="00567E7D"/>
    <w:rsid w:val="00570B6C"/>
    <w:rsid w:val="00571114"/>
    <w:rsid w:val="0057202D"/>
    <w:rsid w:val="00574209"/>
    <w:rsid w:val="00575499"/>
    <w:rsid w:val="00577594"/>
    <w:rsid w:val="005779A9"/>
    <w:rsid w:val="00580B91"/>
    <w:rsid w:val="0058160B"/>
    <w:rsid w:val="00582828"/>
    <w:rsid w:val="005834CF"/>
    <w:rsid w:val="005845AE"/>
    <w:rsid w:val="00590B8D"/>
    <w:rsid w:val="005919F2"/>
    <w:rsid w:val="00593C5A"/>
    <w:rsid w:val="00594453"/>
    <w:rsid w:val="00596F2A"/>
    <w:rsid w:val="005A0F24"/>
    <w:rsid w:val="005A2A5B"/>
    <w:rsid w:val="005A324D"/>
    <w:rsid w:val="005A42EB"/>
    <w:rsid w:val="005A58CC"/>
    <w:rsid w:val="005A6048"/>
    <w:rsid w:val="005B044A"/>
    <w:rsid w:val="005B099D"/>
    <w:rsid w:val="005B1E66"/>
    <w:rsid w:val="005B1F33"/>
    <w:rsid w:val="005B28EB"/>
    <w:rsid w:val="005B6A5A"/>
    <w:rsid w:val="005C0688"/>
    <w:rsid w:val="005C28DF"/>
    <w:rsid w:val="005C2EAD"/>
    <w:rsid w:val="005C32DB"/>
    <w:rsid w:val="005C4114"/>
    <w:rsid w:val="005C611C"/>
    <w:rsid w:val="005D02F5"/>
    <w:rsid w:val="005D0646"/>
    <w:rsid w:val="005D1B30"/>
    <w:rsid w:val="005D1C5C"/>
    <w:rsid w:val="005D20ED"/>
    <w:rsid w:val="005D22FA"/>
    <w:rsid w:val="005D32C9"/>
    <w:rsid w:val="005D406C"/>
    <w:rsid w:val="005D43F7"/>
    <w:rsid w:val="005D444E"/>
    <w:rsid w:val="005D6782"/>
    <w:rsid w:val="005D7DC3"/>
    <w:rsid w:val="005E0983"/>
    <w:rsid w:val="005E21B8"/>
    <w:rsid w:val="005E3485"/>
    <w:rsid w:val="005E39C5"/>
    <w:rsid w:val="005E4083"/>
    <w:rsid w:val="005E49EE"/>
    <w:rsid w:val="005E775B"/>
    <w:rsid w:val="005E79E9"/>
    <w:rsid w:val="005F3BAE"/>
    <w:rsid w:val="005F54E0"/>
    <w:rsid w:val="005F59E5"/>
    <w:rsid w:val="005F62C1"/>
    <w:rsid w:val="005F6FBE"/>
    <w:rsid w:val="005F6FEF"/>
    <w:rsid w:val="005F71BB"/>
    <w:rsid w:val="00600713"/>
    <w:rsid w:val="00602842"/>
    <w:rsid w:val="00602896"/>
    <w:rsid w:val="00602DC1"/>
    <w:rsid w:val="00603666"/>
    <w:rsid w:val="00603EE1"/>
    <w:rsid w:val="00605A35"/>
    <w:rsid w:val="006103D2"/>
    <w:rsid w:val="00610B2E"/>
    <w:rsid w:val="006111A1"/>
    <w:rsid w:val="006113A7"/>
    <w:rsid w:val="00611E7D"/>
    <w:rsid w:val="00613005"/>
    <w:rsid w:val="006130DA"/>
    <w:rsid w:val="00614998"/>
    <w:rsid w:val="00614A25"/>
    <w:rsid w:val="0061526B"/>
    <w:rsid w:val="006165C4"/>
    <w:rsid w:val="00616CE4"/>
    <w:rsid w:val="0061730C"/>
    <w:rsid w:val="00621320"/>
    <w:rsid w:val="006229E8"/>
    <w:rsid w:val="00624072"/>
    <w:rsid w:val="006249E2"/>
    <w:rsid w:val="00630B5F"/>
    <w:rsid w:val="00630EC7"/>
    <w:rsid w:val="00633CC1"/>
    <w:rsid w:val="00635FE8"/>
    <w:rsid w:val="0063707F"/>
    <w:rsid w:val="00637C04"/>
    <w:rsid w:val="0064049B"/>
    <w:rsid w:val="00641713"/>
    <w:rsid w:val="006418B3"/>
    <w:rsid w:val="00641ED5"/>
    <w:rsid w:val="0064301F"/>
    <w:rsid w:val="00643DF4"/>
    <w:rsid w:val="00644E6A"/>
    <w:rsid w:val="00644FD9"/>
    <w:rsid w:val="00646720"/>
    <w:rsid w:val="00646B2D"/>
    <w:rsid w:val="00650E98"/>
    <w:rsid w:val="00651149"/>
    <w:rsid w:val="0065218D"/>
    <w:rsid w:val="0065355C"/>
    <w:rsid w:val="0065395D"/>
    <w:rsid w:val="00654C4B"/>
    <w:rsid w:val="00655993"/>
    <w:rsid w:val="00655E53"/>
    <w:rsid w:val="0065721B"/>
    <w:rsid w:val="006603D7"/>
    <w:rsid w:val="006624AC"/>
    <w:rsid w:val="00662606"/>
    <w:rsid w:val="00662E66"/>
    <w:rsid w:val="0066313C"/>
    <w:rsid w:val="00663ADB"/>
    <w:rsid w:val="00664EAE"/>
    <w:rsid w:val="00665568"/>
    <w:rsid w:val="00665C1D"/>
    <w:rsid w:val="00665F3D"/>
    <w:rsid w:val="0066695C"/>
    <w:rsid w:val="00667B52"/>
    <w:rsid w:val="00670BA2"/>
    <w:rsid w:val="00672339"/>
    <w:rsid w:val="0067300A"/>
    <w:rsid w:val="00674BBB"/>
    <w:rsid w:val="0067505A"/>
    <w:rsid w:val="006750DD"/>
    <w:rsid w:val="00675B91"/>
    <w:rsid w:val="00675C50"/>
    <w:rsid w:val="006768A0"/>
    <w:rsid w:val="00677EDF"/>
    <w:rsid w:val="00681C1A"/>
    <w:rsid w:val="00681C99"/>
    <w:rsid w:val="006822A4"/>
    <w:rsid w:val="00683DDE"/>
    <w:rsid w:val="006854AA"/>
    <w:rsid w:val="006871FA"/>
    <w:rsid w:val="00690C93"/>
    <w:rsid w:val="00691A6A"/>
    <w:rsid w:val="00692213"/>
    <w:rsid w:val="00694158"/>
    <w:rsid w:val="00694F1A"/>
    <w:rsid w:val="006954FA"/>
    <w:rsid w:val="00695BDA"/>
    <w:rsid w:val="006965B7"/>
    <w:rsid w:val="006978D3"/>
    <w:rsid w:val="006A0DDD"/>
    <w:rsid w:val="006A161C"/>
    <w:rsid w:val="006A1D43"/>
    <w:rsid w:val="006A3281"/>
    <w:rsid w:val="006A40A9"/>
    <w:rsid w:val="006A4C45"/>
    <w:rsid w:val="006A57A9"/>
    <w:rsid w:val="006A57AD"/>
    <w:rsid w:val="006A78FE"/>
    <w:rsid w:val="006A7F3D"/>
    <w:rsid w:val="006B1557"/>
    <w:rsid w:val="006B3518"/>
    <w:rsid w:val="006B3BAE"/>
    <w:rsid w:val="006B4098"/>
    <w:rsid w:val="006C1A8E"/>
    <w:rsid w:val="006C1FE5"/>
    <w:rsid w:val="006C2AFF"/>
    <w:rsid w:val="006C2C51"/>
    <w:rsid w:val="006C38C4"/>
    <w:rsid w:val="006C554E"/>
    <w:rsid w:val="006C576C"/>
    <w:rsid w:val="006D1533"/>
    <w:rsid w:val="006D1ABF"/>
    <w:rsid w:val="006D40D1"/>
    <w:rsid w:val="006D42ED"/>
    <w:rsid w:val="006D43D9"/>
    <w:rsid w:val="006D4C8D"/>
    <w:rsid w:val="006D4CCB"/>
    <w:rsid w:val="006D5151"/>
    <w:rsid w:val="006D5E2E"/>
    <w:rsid w:val="006E0161"/>
    <w:rsid w:val="006E07D8"/>
    <w:rsid w:val="006E0A19"/>
    <w:rsid w:val="006E3F43"/>
    <w:rsid w:val="006E4EC3"/>
    <w:rsid w:val="006E7C00"/>
    <w:rsid w:val="006F1819"/>
    <w:rsid w:val="006F23D4"/>
    <w:rsid w:val="006F36EF"/>
    <w:rsid w:val="006F4392"/>
    <w:rsid w:val="006F510D"/>
    <w:rsid w:val="006F5F84"/>
    <w:rsid w:val="006F7D8C"/>
    <w:rsid w:val="0070039E"/>
    <w:rsid w:val="007021AF"/>
    <w:rsid w:val="0070451A"/>
    <w:rsid w:val="007045C6"/>
    <w:rsid w:val="00705FAA"/>
    <w:rsid w:val="00707678"/>
    <w:rsid w:val="0070788F"/>
    <w:rsid w:val="0071034E"/>
    <w:rsid w:val="00710DBB"/>
    <w:rsid w:val="00711FE3"/>
    <w:rsid w:val="00713512"/>
    <w:rsid w:val="00713BF9"/>
    <w:rsid w:val="00715C97"/>
    <w:rsid w:val="00716415"/>
    <w:rsid w:val="00717905"/>
    <w:rsid w:val="00721C99"/>
    <w:rsid w:val="007234AA"/>
    <w:rsid w:val="00723A96"/>
    <w:rsid w:val="00724AA9"/>
    <w:rsid w:val="007264B7"/>
    <w:rsid w:val="007267EC"/>
    <w:rsid w:val="00726FE8"/>
    <w:rsid w:val="007277D9"/>
    <w:rsid w:val="007277FF"/>
    <w:rsid w:val="00727A29"/>
    <w:rsid w:val="00730DA7"/>
    <w:rsid w:val="00731CA1"/>
    <w:rsid w:val="007325CF"/>
    <w:rsid w:val="00733492"/>
    <w:rsid w:val="0073457B"/>
    <w:rsid w:val="00734816"/>
    <w:rsid w:val="00735491"/>
    <w:rsid w:val="007360EC"/>
    <w:rsid w:val="007369C6"/>
    <w:rsid w:val="00736FD4"/>
    <w:rsid w:val="00737DCD"/>
    <w:rsid w:val="007405ED"/>
    <w:rsid w:val="00740CD7"/>
    <w:rsid w:val="00741C5C"/>
    <w:rsid w:val="00742B1A"/>
    <w:rsid w:val="007438FE"/>
    <w:rsid w:val="00744AC0"/>
    <w:rsid w:val="007466F6"/>
    <w:rsid w:val="007508EE"/>
    <w:rsid w:val="007526A6"/>
    <w:rsid w:val="00755BD1"/>
    <w:rsid w:val="00755BE2"/>
    <w:rsid w:val="00757A4E"/>
    <w:rsid w:val="00757F2A"/>
    <w:rsid w:val="007601D4"/>
    <w:rsid w:val="00761083"/>
    <w:rsid w:val="007614D0"/>
    <w:rsid w:val="007631E8"/>
    <w:rsid w:val="00763E71"/>
    <w:rsid w:val="0076458A"/>
    <w:rsid w:val="00764C6F"/>
    <w:rsid w:val="00766C09"/>
    <w:rsid w:val="00770FDC"/>
    <w:rsid w:val="00771025"/>
    <w:rsid w:val="00772F82"/>
    <w:rsid w:val="00773543"/>
    <w:rsid w:val="00773BA1"/>
    <w:rsid w:val="0078024F"/>
    <w:rsid w:val="00780612"/>
    <w:rsid w:val="007807B0"/>
    <w:rsid w:val="00780D71"/>
    <w:rsid w:val="007815BA"/>
    <w:rsid w:val="00781EF9"/>
    <w:rsid w:val="00782668"/>
    <w:rsid w:val="00783E3F"/>
    <w:rsid w:val="00783F42"/>
    <w:rsid w:val="00785A60"/>
    <w:rsid w:val="007860CE"/>
    <w:rsid w:val="00786C77"/>
    <w:rsid w:val="00787080"/>
    <w:rsid w:val="007921A0"/>
    <w:rsid w:val="00792C5E"/>
    <w:rsid w:val="00794480"/>
    <w:rsid w:val="007950E8"/>
    <w:rsid w:val="00795399"/>
    <w:rsid w:val="00796A34"/>
    <w:rsid w:val="00796F2D"/>
    <w:rsid w:val="0079734C"/>
    <w:rsid w:val="007A3413"/>
    <w:rsid w:val="007A39EA"/>
    <w:rsid w:val="007A52BF"/>
    <w:rsid w:val="007A7418"/>
    <w:rsid w:val="007A74E0"/>
    <w:rsid w:val="007B0DF1"/>
    <w:rsid w:val="007B1749"/>
    <w:rsid w:val="007B2BA0"/>
    <w:rsid w:val="007B31F9"/>
    <w:rsid w:val="007B583B"/>
    <w:rsid w:val="007B6A65"/>
    <w:rsid w:val="007B7643"/>
    <w:rsid w:val="007C15A7"/>
    <w:rsid w:val="007C3098"/>
    <w:rsid w:val="007C448C"/>
    <w:rsid w:val="007C453A"/>
    <w:rsid w:val="007C4836"/>
    <w:rsid w:val="007C4951"/>
    <w:rsid w:val="007C6776"/>
    <w:rsid w:val="007C6A54"/>
    <w:rsid w:val="007C7587"/>
    <w:rsid w:val="007D0450"/>
    <w:rsid w:val="007D1934"/>
    <w:rsid w:val="007D3CBB"/>
    <w:rsid w:val="007D429D"/>
    <w:rsid w:val="007D516C"/>
    <w:rsid w:val="007D51AF"/>
    <w:rsid w:val="007D6AB2"/>
    <w:rsid w:val="007D6C28"/>
    <w:rsid w:val="007E005F"/>
    <w:rsid w:val="007E117C"/>
    <w:rsid w:val="007E2B8B"/>
    <w:rsid w:val="007E2BE9"/>
    <w:rsid w:val="007E2F93"/>
    <w:rsid w:val="007E3207"/>
    <w:rsid w:val="007E32DC"/>
    <w:rsid w:val="007E33AD"/>
    <w:rsid w:val="007E4362"/>
    <w:rsid w:val="007E465E"/>
    <w:rsid w:val="007E4B5C"/>
    <w:rsid w:val="007E6E37"/>
    <w:rsid w:val="007E6F3A"/>
    <w:rsid w:val="007F14D4"/>
    <w:rsid w:val="007F2EFA"/>
    <w:rsid w:val="007F3547"/>
    <w:rsid w:val="007F3B51"/>
    <w:rsid w:val="007F3FE7"/>
    <w:rsid w:val="007F4031"/>
    <w:rsid w:val="007F5121"/>
    <w:rsid w:val="007F614B"/>
    <w:rsid w:val="00800948"/>
    <w:rsid w:val="00802192"/>
    <w:rsid w:val="00803531"/>
    <w:rsid w:val="00804CEF"/>
    <w:rsid w:val="008062EE"/>
    <w:rsid w:val="0080687A"/>
    <w:rsid w:val="0081064F"/>
    <w:rsid w:val="008126E6"/>
    <w:rsid w:val="00812E3A"/>
    <w:rsid w:val="00813285"/>
    <w:rsid w:val="008138A2"/>
    <w:rsid w:val="008143A3"/>
    <w:rsid w:val="00815FB8"/>
    <w:rsid w:val="008161E5"/>
    <w:rsid w:val="008176ED"/>
    <w:rsid w:val="00822DE9"/>
    <w:rsid w:val="00824284"/>
    <w:rsid w:val="008243F0"/>
    <w:rsid w:val="00825ABF"/>
    <w:rsid w:val="008278FE"/>
    <w:rsid w:val="00827EAC"/>
    <w:rsid w:val="008308E2"/>
    <w:rsid w:val="0083184A"/>
    <w:rsid w:val="00831B9C"/>
    <w:rsid w:val="00834C62"/>
    <w:rsid w:val="0083752A"/>
    <w:rsid w:val="008417AF"/>
    <w:rsid w:val="00841C66"/>
    <w:rsid w:val="008429B0"/>
    <w:rsid w:val="008430BB"/>
    <w:rsid w:val="00843F7E"/>
    <w:rsid w:val="008442E7"/>
    <w:rsid w:val="00844658"/>
    <w:rsid w:val="00846318"/>
    <w:rsid w:val="00847A4C"/>
    <w:rsid w:val="00847F97"/>
    <w:rsid w:val="0085033F"/>
    <w:rsid w:val="0085091F"/>
    <w:rsid w:val="00851309"/>
    <w:rsid w:val="00852ADD"/>
    <w:rsid w:val="00853BAF"/>
    <w:rsid w:val="00854C29"/>
    <w:rsid w:val="00854F15"/>
    <w:rsid w:val="008564AB"/>
    <w:rsid w:val="00857660"/>
    <w:rsid w:val="00857962"/>
    <w:rsid w:val="00857AC4"/>
    <w:rsid w:val="00857E3D"/>
    <w:rsid w:val="00860397"/>
    <w:rsid w:val="00861D28"/>
    <w:rsid w:val="008645EE"/>
    <w:rsid w:val="0086563F"/>
    <w:rsid w:val="00866565"/>
    <w:rsid w:val="00867503"/>
    <w:rsid w:val="00867EC8"/>
    <w:rsid w:val="00870DEE"/>
    <w:rsid w:val="00872C6C"/>
    <w:rsid w:val="00876120"/>
    <w:rsid w:val="00876D71"/>
    <w:rsid w:val="0087767E"/>
    <w:rsid w:val="008778D7"/>
    <w:rsid w:val="00880A9D"/>
    <w:rsid w:val="00882C89"/>
    <w:rsid w:val="00886448"/>
    <w:rsid w:val="00886BEA"/>
    <w:rsid w:val="008901A4"/>
    <w:rsid w:val="00891537"/>
    <w:rsid w:val="00891A0B"/>
    <w:rsid w:val="00892689"/>
    <w:rsid w:val="008926E3"/>
    <w:rsid w:val="008934A1"/>
    <w:rsid w:val="00895C4B"/>
    <w:rsid w:val="008961CE"/>
    <w:rsid w:val="00897E42"/>
    <w:rsid w:val="008A28B2"/>
    <w:rsid w:val="008A3330"/>
    <w:rsid w:val="008A359B"/>
    <w:rsid w:val="008A3676"/>
    <w:rsid w:val="008A3A35"/>
    <w:rsid w:val="008A3B1C"/>
    <w:rsid w:val="008A48FF"/>
    <w:rsid w:val="008A4E2D"/>
    <w:rsid w:val="008A4F1F"/>
    <w:rsid w:val="008A6CAD"/>
    <w:rsid w:val="008A7A26"/>
    <w:rsid w:val="008B13E8"/>
    <w:rsid w:val="008B2576"/>
    <w:rsid w:val="008B2689"/>
    <w:rsid w:val="008B3662"/>
    <w:rsid w:val="008B4069"/>
    <w:rsid w:val="008B536F"/>
    <w:rsid w:val="008B6060"/>
    <w:rsid w:val="008B6E1D"/>
    <w:rsid w:val="008B7249"/>
    <w:rsid w:val="008C06B9"/>
    <w:rsid w:val="008C20E7"/>
    <w:rsid w:val="008C2A7D"/>
    <w:rsid w:val="008C37D3"/>
    <w:rsid w:val="008C52F5"/>
    <w:rsid w:val="008C53AD"/>
    <w:rsid w:val="008C62DE"/>
    <w:rsid w:val="008C6C13"/>
    <w:rsid w:val="008D274E"/>
    <w:rsid w:val="008D2ED0"/>
    <w:rsid w:val="008D30DF"/>
    <w:rsid w:val="008D3791"/>
    <w:rsid w:val="008D5145"/>
    <w:rsid w:val="008D5D75"/>
    <w:rsid w:val="008D6091"/>
    <w:rsid w:val="008D6664"/>
    <w:rsid w:val="008E0B89"/>
    <w:rsid w:val="008E4229"/>
    <w:rsid w:val="008E4D64"/>
    <w:rsid w:val="008E5294"/>
    <w:rsid w:val="008E6509"/>
    <w:rsid w:val="008E651D"/>
    <w:rsid w:val="008E79DE"/>
    <w:rsid w:val="008F1C86"/>
    <w:rsid w:val="008F3007"/>
    <w:rsid w:val="008F3357"/>
    <w:rsid w:val="008F428C"/>
    <w:rsid w:val="008F4F8B"/>
    <w:rsid w:val="008F645D"/>
    <w:rsid w:val="008F6768"/>
    <w:rsid w:val="008F79FA"/>
    <w:rsid w:val="008F7A8F"/>
    <w:rsid w:val="008F7C9D"/>
    <w:rsid w:val="009008F7"/>
    <w:rsid w:val="00901BF6"/>
    <w:rsid w:val="0090227F"/>
    <w:rsid w:val="009023EE"/>
    <w:rsid w:val="00902D13"/>
    <w:rsid w:val="00903408"/>
    <w:rsid w:val="00903C15"/>
    <w:rsid w:val="009052DC"/>
    <w:rsid w:val="00906742"/>
    <w:rsid w:val="0090769A"/>
    <w:rsid w:val="00910CF4"/>
    <w:rsid w:val="009120BC"/>
    <w:rsid w:val="00912163"/>
    <w:rsid w:val="009141D9"/>
    <w:rsid w:val="00916043"/>
    <w:rsid w:val="00916BB1"/>
    <w:rsid w:val="00917447"/>
    <w:rsid w:val="0091761A"/>
    <w:rsid w:val="0092036B"/>
    <w:rsid w:val="0092096D"/>
    <w:rsid w:val="00920CD2"/>
    <w:rsid w:val="00921165"/>
    <w:rsid w:val="009211B5"/>
    <w:rsid w:val="0092200D"/>
    <w:rsid w:val="0092368C"/>
    <w:rsid w:val="0093065F"/>
    <w:rsid w:val="00930806"/>
    <w:rsid w:val="00931FC3"/>
    <w:rsid w:val="00932416"/>
    <w:rsid w:val="00932472"/>
    <w:rsid w:val="00932F6D"/>
    <w:rsid w:val="0093354F"/>
    <w:rsid w:val="00933949"/>
    <w:rsid w:val="00933E0C"/>
    <w:rsid w:val="0093416C"/>
    <w:rsid w:val="009353A6"/>
    <w:rsid w:val="00935FA7"/>
    <w:rsid w:val="009411E2"/>
    <w:rsid w:val="00941DAE"/>
    <w:rsid w:val="00942D74"/>
    <w:rsid w:val="00943CC2"/>
    <w:rsid w:val="0094446B"/>
    <w:rsid w:val="00944D06"/>
    <w:rsid w:val="00945936"/>
    <w:rsid w:val="00945CC8"/>
    <w:rsid w:val="00945D10"/>
    <w:rsid w:val="00946941"/>
    <w:rsid w:val="00950CE9"/>
    <w:rsid w:val="009517F8"/>
    <w:rsid w:val="00955190"/>
    <w:rsid w:val="00955CA4"/>
    <w:rsid w:val="0095602A"/>
    <w:rsid w:val="0095693C"/>
    <w:rsid w:val="0095704A"/>
    <w:rsid w:val="00957206"/>
    <w:rsid w:val="009575D3"/>
    <w:rsid w:val="00957A3F"/>
    <w:rsid w:val="00960E23"/>
    <w:rsid w:val="00961211"/>
    <w:rsid w:val="00961B7A"/>
    <w:rsid w:val="009629A5"/>
    <w:rsid w:val="00963CC2"/>
    <w:rsid w:val="00964719"/>
    <w:rsid w:val="00965DBE"/>
    <w:rsid w:val="00965E94"/>
    <w:rsid w:val="00966210"/>
    <w:rsid w:val="0096682F"/>
    <w:rsid w:val="00966C25"/>
    <w:rsid w:val="00967F38"/>
    <w:rsid w:val="00967FA0"/>
    <w:rsid w:val="009717D1"/>
    <w:rsid w:val="0097386A"/>
    <w:rsid w:val="00973E84"/>
    <w:rsid w:val="009746F0"/>
    <w:rsid w:val="00974D25"/>
    <w:rsid w:val="0097512A"/>
    <w:rsid w:val="00976AA1"/>
    <w:rsid w:val="009824C1"/>
    <w:rsid w:val="00984B66"/>
    <w:rsid w:val="00984F22"/>
    <w:rsid w:val="00987D82"/>
    <w:rsid w:val="009909D9"/>
    <w:rsid w:val="00992797"/>
    <w:rsid w:val="009935C9"/>
    <w:rsid w:val="00994D43"/>
    <w:rsid w:val="009975A7"/>
    <w:rsid w:val="009A132C"/>
    <w:rsid w:val="009A1771"/>
    <w:rsid w:val="009A1C31"/>
    <w:rsid w:val="009A2532"/>
    <w:rsid w:val="009A2558"/>
    <w:rsid w:val="009A2B3B"/>
    <w:rsid w:val="009A3779"/>
    <w:rsid w:val="009A3B7E"/>
    <w:rsid w:val="009A40E8"/>
    <w:rsid w:val="009A414C"/>
    <w:rsid w:val="009A41BA"/>
    <w:rsid w:val="009A42DA"/>
    <w:rsid w:val="009A4C27"/>
    <w:rsid w:val="009A7B1A"/>
    <w:rsid w:val="009A7E31"/>
    <w:rsid w:val="009B0697"/>
    <w:rsid w:val="009B0D40"/>
    <w:rsid w:val="009B1745"/>
    <w:rsid w:val="009B1A12"/>
    <w:rsid w:val="009B1D9E"/>
    <w:rsid w:val="009B65F7"/>
    <w:rsid w:val="009B7727"/>
    <w:rsid w:val="009C087F"/>
    <w:rsid w:val="009C109F"/>
    <w:rsid w:val="009C2A67"/>
    <w:rsid w:val="009C2EE4"/>
    <w:rsid w:val="009C54FB"/>
    <w:rsid w:val="009C6B1F"/>
    <w:rsid w:val="009D0CA6"/>
    <w:rsid w:val="009D13FB"/>
    <w:rsid w:val="009D20D4"/>
    <w:rsid w:val="009D3032"/>
    <w:rsid w:val="009D61D1"/>
    <w:rsid w:val="009D6451"/>
    <w:rsid w:val="009D685E"/>
    <w:rsid w:val="009D7A10"/>
    <w:rsid w:val="009E00C5"/>
    <w:rsid w:val="009E356E"/>
    <w:rsid w:val="009E4A10"/>
    <w:rsid w:val="009E5BAB"/>
    <w:rsid w:val="009E6CBF"/>
    <w:rsid w:val="009F06EB"/>
    <w:rsid w:val="009F0D51"/>
    <w:rsid w:val="009F16F5"/>
    <w:rsid w:val="009F1E1C"/>
    <w:rsid w:val="009F2264"/>
    <w:rsid w:val="009F2C56"/>
    <w:rsid w:val="009F5A8B"/>
    <w:rsid w:val="009F679B"/>
    <w:rsid w:val="009F68B6"/>
    <w:rsid w:val="00A057EA"/>
    <w:rsid w:val="00A05D13"/>
    <w:rsid w:val="00A05D55"/>
    <w:rsid w:val="00A06151"/>
    <w:rsid w:val="00A06CA4"/>
    <w:rsid w:val="00A100E5"/>
    <w:rsid w:val="00A103E7"/>
    <w:rsid w:val="00A10A8E"/>
    <w:rsid w:val="00A125D1"/>
    <w:rsid w:val="00A12B6E"/>
    <w:rsid w:val="00A12BCE"/>
    <w:rsid w:val="00A1300F"/>
    <w:rsid w:val="00A142FF"/>
    <w:rsid w:val="00A164D2"/>
    <w:rsid w:val="00A1713A"/>
    <w:rsid w:val="00A177BA"/>
    <w:rsid w:val="00A178AC"/>
    <w:rsid w:val="00A17965"/>
    <w:rsid w:val="00A200D7"/>
    <w:rsid w:val="00A202BA"/>
    <w:rsid w:val="00A2067E"/>
    <w:rsid w:val="00A20A56"/>
    <w:rsid w:val="00A21511"/>
    <w:rsid w:val="00A21B7C"/>
    <w:rsid w:val="00A21BBE"/>
    <w:rsid w:val="00A22466"/>
    <w:rsid w:val="00A23F57"/>
    <w:rsid w:val="00A2544F"/>
    <w:rsid w:val="00A30765"/>
    <w:rsid w:val="00A323C9"/>
    <w:rsid w:val="00A328B7"/>
    <w:rsid w:val="00A32E11"/>
    <w:rsid w:val="00A33E0B"/>
    <w:rsid w:val="00A35452"/>
    <w:rsid w:val="00A35D29"/>
    <w:rsid w:val="00A36657"/>
    <w:rsid w:val="00A4013D"/>
    <w:rsid w:val="00A40A96"/>
    <w:rsid w:val="00A40DE3"/>
    <w:rsid w:val="00A428C8"/>
    <w:rsid w:val="00A44111"/>
    <w:rsid w:val="00A477FC"/>
    <w:rsid w:val="00A47A6E"/>
    <w:rsid w:val="00A50247"/>
    <w:rsid w:val="00A50403"/>
    <w:rsid w:val="00A508E6"/>
    <w:rsid w:val="00A51787"/>
    <w:rsid w:val="00A51C41"/>
    <w:rsid w:val="00A52160"/>
    <w:rsid w:val="00A527A7"/>
    <w:rsid w:val="00A53960"/>
    <w:rsid w:val="00A54AC7"/>
    <w:rsid w:val="00A5583D"/>
    <w:rsid w:val="00A5678B"/>
    <w:rsid w:val="00A57940"/>
    <w:rsid w:val="00A57D33"/>
    <w:rsid w:val="00A604EA"/>
    <w:rsid w:val="00A6296F"/>
    <w:rsid w:val="00A66847"/>
    <w:rsid w:val="00A6722F"/>
    <w:rsid w:val="00A6738C"/>
    <w:rsid w:val="00A67D82"/>
    <w:rsid w:val="00A67ED2"/>
    <w:rsid w:val="00A70826"/>
    <w:rsid w:val="00A73543"/>
    <w:rsid w:val="00A7370A"/>
    <w:rsid w:val="00A73DEF"/>
    <w:rsid w:val="00A74478"/>
    <w:rsid w:val="00A74729"/>
    <w:rsid w:val="00A76EF0"/>
    <w:rsid w:val="00A8109A"/>
    <w:rsid w:val="00A82FB4"/>
    <w:rsid w:val="00A8349A"/>
    <w:rsid w:val="00A8440C"/>
    <w:rsid w:val="00A8440F"/>
    <w:rsid w:val="00A8573F"/>
    <w:rsid w:val="00A85D16"/>
    <w:rsid w:val="00A861CD"/>
    <w:rsid w:val="00A861D3"/>
    <w:rsid w:val="00A865C9"/>
    <w:rsid w:val="00A90AD8"/>
    <w:rsid w:val="00A90F05"/>
    <w:rsid w:val="00A913E8"/>
    <w:rsid w:val="00A927B2"/>
    <w:rsid w:val="00A94729"/>
    <w:rsid w:val="00A94DF9"/>
    <w:rsid w:val="00A95425"/>
    <w:rsid w:val="00A96B5F"/>
    <w:rsid w:val="00AA0B9C"/>
    <w:rsid w:val="00AA174D"/>
    <w:rsid w:val="00AA1941"/>
    <w:rsid w:val="00AA27F0"/>
    <w:rsid w:val="00AA290A"/>
    <w:rsid w:val="00AA2CD3"/>
    <w:rsid w:val="00AA527C"/>
    <w:rsid w:val="00AA691B"/>
    <w:rsid w:val="00AA6BA5"/>
    <w:rsid w:val="00AA6C1C"/>
    <w:rsid w:val="00AA6FC1"/>
    <w:rsid w:val="00AA74A6"/>
    <w:rsid w:val="00AB1897"/>
    <w:rsid w:val="00AB1E77"/>
    <w:rsid w:val="00AB36A6"/>
    <w:rsid w:val="00AB5684"/>
    <w:rsid w:val="00AC11FD"/>
    <w:rsid w:val="00AC4147"/>
    <w:rsid w:val="00AC554E"/>
    <w:rsid w:val="00AC6CEF"/>
    <w:rsid w:val="00AD124A"/>
    <w:rsid w:val="00AD3148"/>
    <w:rsid w:val="00AD32D8"/>
    <w:rsid w:val="00AD4E66"/>
    <w:rsid w:val="00AD5BB0"/>
    <w:rsid w:val="00AD67F4"/>
    <w:rsid w:val="00AD78A2"/>
    <w:rsid w:val="00AE0077"/>
    <w:rsid w:val="00AE0489"/>
    <w:rsid w:val="00AE307E"/>
    <w:rsid w:val="00AE65F9"/>
    <w:rsid w:val="00AE67F2"/>
    <w:rsid w:val="00AE6BF8"/>
    <w:rsid w:val="00AE6FC3"/>
    <w:rsid w:val="00AE71D7"/>
    <w:rsid w:val="00AE7915"/>
    <w:rsid w:val="00AE7A24"/>
    <w:rsid w:val="00AF0004"/>
    <w:rsid w:val="00AF0899"/>
    <w:rsid w:val="00AF1135"/>
    <w:rsid w:val="00AF3026"/>
    <w:rsid w:val="00AF44C0"/>
    <w:rsid w:val="00AF55F3"/>
    <w:rsid w:val="00AF771F"/>
    <w:rsid w:val="00B004D3"/>
    <w:rsid w:val="00B01079"/>
    <w:rsid w:val="00B013A2"/>
    <w:rsid w:val="00B019FA"/>
    <w:rsid w:val="00B02C49"/>
    <w:rsid w:val="00B0533A"/>
    <w:rsid w:val="00B053CB"/>
    <w:rsid w:val="00B07432"/>
    <w:rsid w:val="00B10399"/>
    <w:rsid w:val="00B114E9"/>
    <w:rsid w:val="00B14C2D"/>
    <w:rsid w:val="00B15F2D"/>
    <w:rsid w:val="00B16640"/>
    <w:rsid w:val="00B1694B"/>
    <w:rsid w:val="00B1703C"/>
    <w:rsid w:val="00B175B3"/>
    <w:rsid w:val="00B20613"/>
    <w:rsid w:val="00B21086"/>
    <w:rsid w:val="00B217FA"/>
    <w:rsid w:val="00B21D83"/>
    <w:rsid w:val="00B21DD6"/>
    <w:rsid w:val="00B220C0"/>
    <w:rsid w:val="00B24B55"/>
    <w:rsid w:val="00B24C9E"/>
    <w:rsid w:val="00B255C1"/>
    <w:rsid w:val="00B268CF"/>
    <w:rsid w:val="00B26F5F"/>
    <w:rsid w:val="00B30EC9"/>
    <w:rsid w:val="00B320EB"/>
    <w:rsid w:val="00B34104"/>
    <w:rsid w:val="00B35700"/>
    <w:rsid w:val="00B402E0"/>
    <w:rsid w:val="00B40E42"/>
    <w:rsid w:val="00B42BBB"/>
    <w:rsid w:val="00B43142"/>
    <w:rsid w:val="00B43834"/>
    <w:rsid w:val="00B449C0"/>
    <w:rsid w:val="00B458B6"/>
    <w:rsid w:val="00B4615C"/>
    <w:rsid w:val="00B46C8C"/>
    <w:rsid w:val="00B470DF"/>
    <w:rsid w:val="00B472F7"/>
    <w:rsid w:val="00B501A8"/>
    <w:rsid w:val="00B51BDF"/>
    <w:rsid w:val="00B526DB"/>
    <w:rsid w:val="00B547C8"/>
    <w:rsid w:val="00B55502"/>
    <w:rsid w:val="00B600B3"/>
    <w:rsid w:val="00B627FA"/>
    <w:rsid w:val="00B6330A"/>
    <w:rsid w:val="00B646C9"/>
    <w:rsid w:val="00B64951"/>
    <w:rsid w:val="00B6518C"/>
    <w:rsid w:val="00B651AE"/>
    <w:rsid w:val="00B660A1"/>
    <w:rsid w:val="00B67DBA"/>
    <w:rsid w:val="00B72C4D"/>
    <w:rsid w:val="00B73764"/>
    <w:rsid w:val="00B743FD"/>
    <w:rsid w:val="00B74772"/>
    <w:rsid w:val="00B74DB6"/>
    <w:rsid w:val="00B7503A"/>
    <w:rsid w:val="00B7504A"/>
    <w:rsid w:val="00B754AC"/>
    <w:rsid w:val="00B75987"/>
    <w:rsid w:val="00B75FF5"/>
    <w:rsid w:val="00B7632A"/>
    <w:rsid w:val="00B777EA"/>
    <w:rsid w:val="00B77BC6"/>
    <w:rsid w:val="00B77D6C"/>
    <w:rsid w:val="00B8129F"/>
    <w:rsid w:val="00B81EBA"/>
    <w:rsid w:val="00B82D4C"/>
    <w:rsid w:val="00B84753"/>
    <w:rsid w:val="00B85482"/>
    <w:rsid w:val="00B85DC4"/>
    <w:rsid w:val="00B8781B"/>
    <w:rsid w:val="00B90C9D"/>
    <w:rsid w:val="00B91020"/>
    <w:rsid w:val="00B9105D"/>
    <w:rsid w:val="00B93C3E"/>
    <w:rsid w:val="00B941CC"/>
    <w:rsid w:val="00B9461B"/>
    <w:rsid w:val="00B96D28"/>
    <w:rsid w:val="00BA04C4"/>
    <w:rsid w:val="00BA69A2"/>
    <w:rsid w:val="00BA701B"/>
    <w:rsid w:val="00BB184B"/>
    <w:rsid w:val="00BB2004"/>
    <w:rsid w:val="00BB2413"/>
    <w:rsid w:val="00BB32C7"/>
    <w:rsid w:val="00BB3B3B"/>
    <w:rsid w:val="00BB4EDF"/>
    <w:rsid w:val="00BB57D1"/>
    <w:rsid w:val="00BB589B"/>
    <w:rsid w:val="00BB58DE"/>
    <w:rsid w:val="00BB5B65"/>
    <w:rsid w:val="00BB60DD"/>
    <w:rsid w:val="00BC08EB"/>
    <w:rsid w:val="00BC132B"/>
    <w:rsid w:val="00BC1817"/>
    <w:rsid w:val="00BC3775"/>
    <w:rsid w:val="00BC7654"/>
    <w:rsid w:val="00BC7C60"/>
    <w:rsid w:val="00BD0366"/>
    <w:rsid w:val="00BD03EF"/>
    <w:rsid w:val="00BD32ED"/>
    <w:rsid w:val="00BD3401"/>
    <w:rsid w:val="00BD4B8A"/>
    <w:rsid w:val="00BD7FEB"/>
    <w:rsid w:val="00BE0D3B"/>
    <w:rsid w:val="00BE1CDB"/>
    <w:rsid w:val="00BE2314"/>
    <w:rsid w:val="00BE477E"/>
    <w:rsid w:val="00BE5BAB"/>
    <w:rsid w:val="00BE70B2"/>
    <w:rsid w:val="00BE791D"/>
    <w:rsid w:val="00BF1996"/>
    <w:rsid w:val="00BF2006"/>
    <w:rsid w:val="00BF30F5"/>
    <w:rsid w:val="00BF3384"/>
    <w:rsid w:val="00BF527B"/>
    <w:rsid w:val="00BF60C7"/>
    <w:rsid w:val="00C00812"/>
    <w:rsid w:val="00C00D87"/>
    <w:rsid w:val="00C018FB"/>
    <w:rsid w:val="00C019CA"/>
    <w:rsid w:val="00C021E0"/>
    <w:rsid w:val="00C05AD9"/>
    <w:rsid w:val="00C061FC"/>
    <w:rsid w:val="00C062D9"/>
    <w:rsid w:val="00C06FBD"/>
    <w:rsid w:val="00C1114C"/>
    <w:rsid w:val="00C11238"/>
    <w:rsid w:val="00C151FB"/>
    <w:rsid w:val="00C16A7E"/>
    <w:rsid w:val="00C16B84"/>
    <w:rsid w:val="00C16DB4"/>
    <w:rsid w:val="00C174E6"/>
    <w:rsid w:val="00C2575C"/>
    <w:rsid w:val="00C273EF"/>
    <w:rsid w:val="00C2762B"/>
    <w:rsid w:val="00C27B70"/>
    <w:rsid w:val="00C3112F"/>
    <w:rsid w:val="00C33BF7"/>
    <w:rsid w:val="00C34AA5"/>
    <w:rsid w:val="00C34C18"/>
    <w:rsid w:val="00C34F32"/>
    <w:rsid w:val="00C40692"/>
    <w:rsid w:val="00C40839"/>
    <w:rsid w:val="00C41079"/>
    <w:rsid w:val="00C41ED3"/>
    <w:rsid w:val="00C41F16"/>
    <w:rsid w:val="00C426F7"/>
    <w:rsid w:val="00C4326A"/>
    <w:rsid w:val="00C43992"/>
    <w:rsid w:val="00C443B5"/>
    <w:rsid w:val="00C44FD3"/>
    <w:rsid w:val="00C4688D"/>
    <w:rsid w:val="00C46AE4"/>
    <w:rsid w:val="00C500B1"/>
    <w:rsid w:val="00C5067B"/>
    <w:rsid w:val="00C51CA5"/>
    <w:rsid w:val="00C52351"/>
    <w:rsid w:val="00C53646"/>
    <w:rsid w:val="00C53F87"/>
    <w:rsid w:val="00C541C8"/>
    <w:rsid w:val="00C55854"/>
    <w:rsid w:val="00C5607F"/>
    <w:rsid w:val="00C60FA2"/>
    <w:rsid w:val="00C615FA"/>
    <w:rsid w:val="00C63AF2"/>
    <w:rsid w:val="00C64B64"/>
    <w:rsid w:val="00C65662"/>
    <w:rsid w:val="00C65D16"/>
    <w:rsid w:val="00C65E9E"/>
    <w:rsid w:val="00C66083"/>
    <w:rsid w:val="00C6659B"/>
    <w:rsid w:val="00C66C4E"/>
    <w:rsid w:val="00C67226"/>
    <w:rsid w:val="00C678BB"/>
    <w:rsid w:val="00C67A54"/>
    <w:rsid w:val="00C70A9B"/>
    <w:rsid w:val="00C70BF7"/>
    <w:rsid w:val="00C73B7F"/>
    <w:rsid w:val="00C73E06"/>
    <w:rsid w:val="00C7645C"/>
    <w:rsid w:val="00C7654E"/>
    <w:rsid w:val="00C76E4E"/>
    <w:rsid w:val="00C77A89"/>
    <w:rsid w:val="00C804EC"/>
    <w:rsid w:val="00C80F52"/>
    <w:rsid w:val="00C81466"/>
    <w:rsid w:val="00C82E1D"/>
    <w:rsid w:val="00C85026"/>
    <w:rsid w:val="00C85430"/>
    <w:rsid w:val="00C86B9E"/>
    <w:rsid w:val="00C87F23"/>
    <w:rsid w:val="00C904FF"/>
    <w:rsid w:val="00C92AE2"/>
    <w:rsid w:val="00C931A0"/>
    <w:rsid w:val="00C939D4"/>
    <w:rsid w:val="00C94224"/>
    <w:rsid w:val="00C958BB"/>
    <w:rsid w:val="00C972B4"/>
    <w:rsid w:val="00C97713"/>
    <w:rsid w:val="00C97A90"/>
    <w:rsid w:val="00CA039D"/>
    <w:rsid w:val="00CA1A3C"/>
    <w:rsid w:val="00CA2222"/>
    <w:rsid w:val="00CA2C30"/>
    <w:rsid w:val="00CA46F6"/>
    <w:rsid w:val="00CA5056"/>
    <w:rsid w:val="00CA51DF"/>
    <w:rsid w:val="00CA7D14"/>
    <w:rsid w:val="00CB0424"/>
    <w:rsid w:val="00CB079A"/>
    <w:rsid w:val="00CB100A"/>
    <w:rsid w:val="00CB198B"/>
    <w:rsid w:val="00CB4766"/>
    <w:rsid w:val="00CB49B9"/>
    <w:rsid w:val="00CB5111"/>
    <w:rsid w:val="00CB5D1E"/>
    <w:rsid w:val="00CB7AB7"/>
    <w:rsid w:val="00CB7F24"/>
    <w:rsid w:val="00CC1164"/>
    <w:rsid w:val="00CC12BF"/>
    <w:rsid w:val="00CC15C9"/>
    <w:rsid w:val="00CC3A89"/>
    <w:rsid w:val="00CC3D18"/>
    <w:rsid w:val="00CC4424"/>
    <w:rsid w:val="00CC49FF"/>
    <w:rsid w:val="00CC4B95"/>
    <w:rsid w:val="00CC69E5"/>
    <w:rsid w:val="00CC7E13"/>
    <w:rsid w:val="00CD0DB4"/>
    <w:rsid w:val="00CD21E5"/>
    <w:rsid w:val="00CD221D"/>
    <w:rsid w:val="00CD41C2"/>
    <w:rsid w:val="00CD4FFB"/>
    <w:rsid w:val="00CD6DA9"/>
    <w:rsid w:val="00CD7596"/>
    <w:rsid w:val="00CD777B"/>
    <w:rsid w:val="00CD7828"/>
    <w:rsid w:val="00CE3209"/>
    <w:rsid w:val="00CE3665"/>
    <w:rsid w:val="00CE38B0"/>
    <w:rsid w:val="00CE4AB7"/>
    <w:rsid w:val="00CE4C58"/>
    <w:rsid w:val="00CE5D51"/>
    <w:rsid w:val="00CE6593"/>
    <w:rsid w:val="00CF045F"/>
    <w:rsid w:val="00CF0B76"/>
    <w:rsid w:val="00CF294E"/>
    <w:rsid w:val="00CF29F7"/>
    <w:rsid w:val="00CF64DB"/>
    <w:rsid w:val="00D00ED4"/>
    <w:rsid w:val="00D01FD3"/>
    <w:rsid w:val="00D05351"/>
    <w:rsid w:val="00D06390"/>
    <w:rsid w:val="00D0696E"/>
    <w:rsid w:val="00D07B12"/>
    <w:rsid w:val="00D10D2D"/>
    <w:rsid w:val="00D1163D"/>
    <w:rsid w:val="00D15327"/>
    <w:rsid w:val="00D16D5B"/>
    <w:rsid w:val="00D1718F"/>
    <w:rsid w:val="00D2222A"/>
    <w:rsid w:val="00D2236F"/>
    <w:rsid w:val="00D2238F"/>
    <w:rsid w:val="00D22EE5"/>
    <w:rsid w:val="00D2385F"/>
    <w:rsid w:val="00D2667F"/>
    <w:rsid w:val="00D275E1"/>
    <w:rsid w:val="00D27615"/>
    <w:rsid w:val="00D30DEA"/>
    <w:rsid w:val="00D30FF5"/>
    <w:rsid w:val="00D32486"/>
    <w:rsid w:val="00D32ADC"/>
    <w:rsid w:val="00D3352F"/>
    <w:rsid w:val="00D336A2"/>
    <w:rsid w:val="00D336F2"/>
    <w:rsid w:val="00D34689"/>
    <w:rsid w:val="00D36207"/>
    <w:rsid w:val="00D37553"/>
    <w:rsid w:val="00D37B71"/>
    <w:rsid w:val="00D406C1"/>
    <w:rsid w:val="00D41077"/>
    <w:rsid w:val="00D4167A"/>
    <w:rsid w:val="00D42431"/>
    <w:rsid w:val="00D435C5"/>
    <w:rsid w:val="00D4458F"/>
    <w:rsid w:val="00D446C0"/>
    <w:rsid w:val="00D452FA"/>
    <w:rsid w:val="00D47962"/>
    <w:rsid w:val="00D50F3D"/>
    <w:rsid w:val="00D534D3"/>
    <w:rsid w:val="00D54950"/>
    <w:rsid w:val="00D54A15"/>
    <w:rsid w:val="00D54E38"/>
    <w:rsid w:val="00D550A2"/>
    <w:rsid w:val="00D55937"/>
    <w:rsid w:val="00D56309"/>
    <w:rsid w:val="00D56CC3"/>
    <w:rsid w:val="00D576B9"/>
    <w:rsid w:val="00D61DA0"/>
    <w:rsid w:val="00D63419"/>
    <w:rsid w:val="00D645A5"/>
    <w:rsid w:val="00D668D8"/>
    <w:rsid w:val="00D66AAB"/>
    <w:rsid w:val="00D71116"/>
    <w:rsid w:val="00D7244C"/>
    <w:rsid w:val="00D734D6"/>
    <w:rsid w:val="00D74349"/>
    <w:rsid w:val="00D75419"/>
    <w:rsid w:val="00D755B2"/>
    <w:rsid w:val="00D7653E"/>
    <w:rsid w:val="00D7721C"/>
    <w:rsid w:val="00D80E95"/>
    <w:rsid w:val="00D81378"/>
    <w:rsid w:val="00D82E93"/>
    <w:rsid w:val="00D831D8"/>
    <w:rsid w:val="00D836CE"/>
    <w:rsid w:val="00D83F74"/>
    <w:rsid w:val="00D84B2A"/>
    <w:rsid w:val="00D86AAF"/>
    <w:rsid w:val="00D86F3B"/>
    <w:rsid w:val="00D93EC6"/>
    <w:rsid w:val="00D9627F"/>
    <w:rsid w:val="00D96A56"/>
    <w:rsid w:val="00D9787A"/>
    <w:rsid w:val="00D97E35"/>
    <w:rsid w:val="00DA0BB5"/>
    <w:rsid w:val="00DA3A61"/>
    <w:rsid w:val="00DA3B37"/>
    <w:rsid w:val="00DA3C3A"/>
    <w:rsid w:val="00DA4D59"/>
    <w:rsid w:val="00DA554A"/>
    <w:rsid w:val="00DA55B8"/>
    <w:rsid w:val="00DA5E36"/>
    <w:rsid w:val="00DA6012"/>
    <w:rsid w:val="00DA657C"/>
    <w:rsid w:val="00DB0FAF"/>
    <w:rsid w:val="00DB1484"/>
    <w:rsid w:val="00DB25CC"/>
    <w:rsid w:val="00DB2A3C"/>
    <w:rsid w:val="00DB339D"/>
    <w:rsid w:val="00DB3436"/>
    <w:rsid w:val="00DB3C60"/>
    <w:rsid w:val="00DB458F"/>
    <w:rsid w:val="00DB6152"/>
    <w:rsid w:val="00DC1614"/>
    <w:rsid w:val="00DC2405"/>
    <w:rsid w:val="00DC55C4"/>
    <w:rsid w:val="00DC60E7"/>
    <w:rsid w:val="00DC63D4"/>
    <w:rsid w:val="00DC67C7"/>
    <w:rsid w:val="00DC772D"/>
    <w:rsid w:val="00DD0562"/>
    <w:rsid w:val="00DD13E2"/>
    <w:rsid w:val="00DD198B"/>
    <w:rsid w:val="00DD2579"/>
    <w:rsid w:val="00DD4346"/>
    <w:rsid w:val="00DD505F"/>
    <w:rsid w:val="00DD5A1C"/>
    <w:rsid w:val="00DD5F71"/>
    <w:rsid w:val="00DD6706"/>
    <w:rsid w:val="00DE079C"/>
    <w:rsid w:val="00DE0FA8"/>
    <w:rsid w:val="00DE1A3C"/>
    <w:rsid w:val="00DE3BCF"/>
    <w:rsid w:val="00DE4172"/>
    <w:rsid w:val="00DE4424"/>
    <w:rsid w:val="00DE44A1"/>
    <w:rsid w:val="00DE749D"/>
    <w:rsid w:val="00DF36E4"/>
    <w:rsid w:val="00DF5596"/>
    <w:rsid w:val="00DF5ACD"/>
    <w:rsid w:val="00DF6681"/>
    <w:rsid w:val="00DF6E2C"/>
    <w:rsid w:val="00DF7DA1"/>
    <w:rsid w:val="00E0019B"/>
    <w:rsid w:val="00E01C03"/>
    <w:rsid w:val="00E0218B"/>
    <w:rsid w:val="00E02CEE"/>
    <w:rsid w:val="00E031D6"/>
    <w:rsid w:val="00E0463F"/>
    <w:rsid w:val="00E05025"/>
    <w:rsid w:val="00E05028"/>
    <w:rsid w:val="00E107BF"/>
    <w:rsid w:val="00E11B19"/>
    <w:rsid w:val="00E11D11"/>
    <w:rsid w:val="00E1306B"/>
    <w:rsid w:val="00E13B64"/>
    <w:rsid w:val="00E14C3D"/>
    <w:rsid w:val="00E16A3C"/>
    <w:rsid w:val="00E17398"/>
    <w:rsid w:val="00E17B88"/>
    <w:rsid w:val="00E17DB6"/>
    <w:rsid w:val="00E2103E"/>
    <w:rsid w:val="00E226CB"/>
    <w:rsid w:val="00E23D34"/>
    <w:rsid w:val="00E23FD7"/>
    <w:rsid w:val="00E2608E"/>
    <w:rsid w:val="00E26457"/>
    <w:rsid w:val="00E27733"/>
    <w:rsid w:val="00E33373"/>
    <w:rsid w:val="00E34655"/>
    <w:rsid w:val="00E35ED4"/>
    <w:rsid w:val="00E36719"/>
    <w:rsid w:val="00E36A4A"/>
    <w:rsid w:val="00E41948"/>
    <w:rsid w:val="00E42658"/>
    <w:rsid w:val="00E42DDD"/>
    <w:rsid w:val="00E43235"/>
    <w:rsid w:val="00E464B0"/>
    <w:rsid w:val="00E5169C"/>
    <w:rsid w:val="00E51EEC"/>
    <w:rsid w:val="00E5258B"/>
    <w:rsid w:val="00E526C4"/>
    <w:rsid w:val="00E5312D"/>
    <w:rsid w:val="00E5365A"/>
    <w:rsid w:val="00E545FB"/>
    <w:rsid w:val="00E5771B"/>
    <w:rsid w:val="00E60421"/>
    <w:rsid w:val="00E61311"/>
    <w:rsid w:val="00E63A93"/>
    <w:rsid w:val="00E65936"/>
    <w:rsid w:val="00E66C8E"/>
    <w:rsid w:val="00E7006C"/>
    <w:rsid w:val="00E743E4"/>
    <w:rsid w:val="00E746E5"/>
    <w:rsid w:val="00E7580F"/>
    <w:rsid w:val="00E818FB"/>
    <w:rsid w:val="00E81A8E"/>
    <w:rsid w:val="00E81DD3"/>
    <w:rsid w:val="00E825CE"/>
    <w:rsid w:val="00E826C0"/>
    <w:rsid w:val="00E85299"/>
    <w:rsid w:val="00E85C97"/>
    <w:rsid w:val="00E85E20"/>
    <w:rsid w:val="00E86C56"/>
    <w:rsid w:val="00E871CC"/>
    <w:rsid w:val="00E9015F"/>
    <w:rsid w:val="00E9226B"/>
    <w:rsid w:val="00E92C68"/>
    <w:rsid w:val="00E95AD4"/>
    <w:rsid w:val="00E95C86"/>
    <w:rsid w:val="00E9674F"/>
    <w:rsid w:val="00E97D78"/>
    <w:rsid w:val="00EA15A1"/>
    <w:rsid w:val="00EA2C70"/>
    <w:rsid w:val="00EA49DA"/>
    <w:rsid w:val="00EA692E"/>
    <w:rsid w:val="00EA7AA1"/>
    <w:rsid w:val="00EB18A8"/>
    <w:rsid w:val="00EB1A48"/>
    <w:rsid w:val="00EB3A05"/>
    <w:rsid w:val="00EB45E0"/>
    <w:rsid w:val="00EB59EC"/>
    <w:rsid w:val="00EB62DA"/>
    <w:rsid w:val="00EB6464"/>
    <w:rsid w:val="00EB6BDC"/>
    <w:rsid w:val="00EB790D"/>
    <w:rsid w:val="00EB7D15"/>
    <w:rsid w:val="00EC0572"/>
    <w:rsid w:val="00EC0781"/>
    <w:rsid w:val="00EC3855"/>
    <w:rsid w:val="00EC4925"/>
    <w:rsid w:val="00EC6D31"/>
    <w:rsid w:val="00ED0C9C"/>
    <w:rsid w:val="00ED0D62"/>
    <w:rsid w:val="00ED0DF0"/>
    <w:rsid w:val="00ED192B"/>
    <w:rsid w:val="00ED1E35"/>
    <w:rsid w:val="00ED2EFC"/>
    <w:rsid w:val="00ED30A7"/>
    <w:rsid w:val="00ED4082"/>
    <w:rsid w:val="00ED4A53"/>
    <w:rsid w:val="00ED59C3"/>
    <w:rsid w:val="00ED75A7"/>
    <w:rsid w:val="00ED7E60"/>
    <w:rsid w:val="00EE069A"/>
    <w:rsid w:val="00EE0BFC"/>
    <w:rsid w:val="00EE41E8"/>
    <w:rsid w:val="00EE48FD"/>
    <w:rsid w:val="00EE506E"/>
    <w:rsid w:val="00EE53C7"/>
    <w:rsid w:val="00EE63CD"/>
    <w:rsid w:val="00EE7130"/>
    <w:rsid w:val="00EE78C0"/>
    <w:rsid w:val="00EF28F4"/>
    <w:rsid w:val="00EF4E2E"/>
    <w:rsid w:val="00EF582F"/>
    <w:rsid w:val="00EF5D50"/>
    <w:rsid w:val="00EF71FD"/>
    <w:rsid w:val="00F0000B"/>
    <w:rsid w:val="00F03621"/>
    <w:rsid w:val="00F03D60"/>
    <w:rsid w:val="00F03EF1"/>
    <w:rsid w:val="00F06DBC"/>
    <w:rsid w:val="00F07B1E"/>
    <w:rsid w:val="00F10264"/>
    <w:rsid w:val="00F10B7D"/>
    <w:rsid w:val="00F11A0C"/>
    <w:rsid w:val="00F13728"/>
    <w:rsid w:val="00F13E56"/>
    <w:rsid w:val="00F145B7"/>
    <w:rsid w:val="00F14D6F"/>
    <w:rsid w:val="00F2056E"/>
    <w:rsid w:val="00F2236B"/>
    <w:rsid w:val="00F22648"/>
    <w:rsid w:val="00F22728"/>
    <w:rsid w:val="00F23DDC"/>
    <w:rsid w:val="00F24445"/>
    <w:rsid w:val="00F249A3"/>
    <w:rsid w:val="00F27274"/>
    <w:rsid w:val="00F27ED5"/>
    <w:rsid w:val="00F310EE"/>
    <w:rsid w:val="00F32032"/>
    <w:rsid w:val="00F3301B"/>
    <w:rsid w:val="00F33258"/>
    <w:rsid w:val="00F33456"/>
    <w:rsid w:val="00F34B32"/>
    <w:rsid w:val="00F35407"/>
    <w:rsid w:val="00F3630D"/>
    <w:rsid w:val="00F36369"/>
    <w:rsid w:val="00F36DBD"/>
    <w:rsid w:val="00F4122D"/>
    <w:rsid w:val="00F41980"/>
    <w:rsid w:val="00F429C6"/>
    <w:rsid w:val="00F449BB"/>
    <w:rsid w:val="00F45C24"/>
    <w:rsid w:val="00F47828"/>
    <w:rsid w:val="00F47BD1"/>
    <w:rsid w:val="00F503E3"/>
    <w:rsid w:val="00F52353"/>
    <w:rsid w:val="00F52ACF"/>
    <w:rsid w:val="00F52EF1"/>
    <w:rsid w:val="00F534B0"/>
    <w:rsid w:val="00F53E71"/>
    <w:rsid w:val="00F6097A"/>
    <w:rsid w:val="00F60986"/>
    <w:rsid w:val="00F61E2D"/>
    <w:rsid w:val="00F6258D"/>
    <w:rsid w:val="00F63489"/>
    <w:rsid w:val="00F64D15"/>
    <w:rsid w:val="00F64FBA"/>
    <w:rsid w:val="00F65A99"/>
    <w:rsid w:val="00F664BF"/>
    <w:rsid w:val="00F674BA"/>
    <w:rsid w:val="00F67C57"/>
    <w:rsid w:val="00F7070F"/>
    <w:rsid w:val="00F72453"/>
    <w:rsid w:val="00F72DB1"/>
    <w:rsid w:val="00F73D99"/>
    <w:rsid w:val="00F73F60"/>
    <w:rsid w:val="00F750BA"/>
    <w:rsid w:val="00F75EEF"/>
    <w:rsid w:val="00F7770E"/>
    <w:rsid w:val="00F81036"/>
    <w:rsid w:val="00F8112A"/>
    <w:rsid w:val="00F82B0C"/>
    <w:rsid w:val="00F85468"/>
    <w:rsid w:val="00F870A8"/>
    <w:rsid w:val="00F90DB3"/>
    <w:rsid w:val="00F91189"/>
    <w:rsid w:val="00F92DD1"/>
    <w:rsid w:val="00F9321C"/>
    <w:rsid w:val="00F94C05"/>
    <w:rsid w:val="00F960AC"/>
    <w:rsid w:val="00F966DF"/>
    <w:rsid w:val="00F97026"/>
    <w:rsid w:val="00F9715C"/>
    <w:rsid w:val="00FA0ECB"/>
    <w:rsid w:val="00FA1E1F"/>
    <w:rsid w:val="00FA2081"/>
    <w:rsid w:val="00FA349F"/>
    <w:rsid w:val="00FA60B0"/>
    <w:rsid w:val="00FA7F69"/>
    <w:rsid w:val="00FB09F6"/>
    <w:rsid w:val="00FB1E87"/>
    <w:rsid w:val="00FB229D"/>
    <w:rsid w:val="00FB2D3D"/>
    <w:rsid w:val="00FB3152"/>
    <w:rsid w:val="00FC0624"/>
    <w:rsid w:val="00FC0683"/>
    <w:rsid w:val="00FC27F7"/>
    <w:rsid w:val="00FC639D"/>
    <w:rsid w:val="00FC76DB"/>
    <w:rsid w:val="00FC7CEF"/>
    <w:rsid w:val="00FC7E30"/>
    <w:rsid w:val="00FD060E"/>
    <w:rsid w:val="00FD133D"/>
    <w:rsid w:val="00FD1A91"/>
    <w:rsid w:val="00FD1D43"/>
    <w:rsid w:val="00FD2132"/>
    <w:rsid w:val="00FD59D3"/>
    <w:rsid w:val="00FD6829"/>
    <w:rsid w:val="00FD696C"/>
    <w:rsid w:val="00FE2262"/>
    <w:rsid w:val="00FE286A"/>
    <w:rsid w:val="00FE3793"/>
    <w:rsid w:val="00FE37A4"/>
    <w:rsid w:val="00FE3CCC"/>
    <w:rsid w:val="00FE407A"/>
    <w:rsid w:val="00FE511D"/>
    <w:rsid w:val="00FE5742"/>
    <w:rsid w:val="00FE5AE4"/>
    <w:rsid w:val="00FF101D"/>
    <w:rsid w:val="00FF231B"/>
    <w:rsid w:val="00FF2B8B"/>
    <w:rsid w:val="00FF7242"/>
    <w:rsid w:val="00FF7740"/>
    <w:rsid w:val="00FF7E8E"/>
    <w:rsid w:val="01086373"/>
    <w:rsid w:val="01163456"/>
    <w:rsid w:val="011815D4"/>
    <w:rsid w:val="011936A7"/>
    <w:rsid w:val="01235920"/>
    <w:rsid w:val="01277355"/>
    <w:rsid w:val="0130018C"/>
    <w:rsid w:val="01584F61"/>
    <w:rsid w:val="015D1237"/>
    <w:rsid w:val="017C7697"/>
    <w:rsid w:val="017C7F93"/>
    <w:rsid w:val="017E59AE"/>
    <w:rsid w:val="01A253E6"/>
    <w:rsid w:val="01B42963"/>
    <w:rsid w:val="01CC55F4"/>
    <w:rsid w:val="01CF37BD"/>
    <w:rsid w:val="01D754EE"/>
    <w:rsid w:val="01E0214A"/>
    <w:rsid w:val="01EB0CE5"/>
    <w:rsid w:val="01F142FC"/>
    <w:rsid w:val="01FF2A0C"/>
    <w:rsid w:val="0217503C"/>
    <w:rsid w:val="02265FDE"/>
    <w:rsid w:val="0232716B"/>
    <w:rsid w:val="024539A2"/>
    <w:rsid w:val="024940B9"/>
    <w:rsid w:val="025B141A"/>
    <w:rsid w:val="025E5F4E"/>
    <w:rsid w:val="026C6FB5"/>
    <w:rsid w:val="026F0102"/>
    <w:rsid w:val="02871B16"/>
    <w:rsid w:val="029C2A11"/>
    <w:rsid w:val="02A369EF"/>
    <w:rsid w:val="02C206F6"/>
    <w:rsid w:val="02C35CAE"/>
    <w:rsid w:val="02CB1387"/>
    <w:rsid w:val="02DC309C"/>
    <w:rsid w:val="02E70F5E"/>
    <w:rsid w:val="02E85976"/>
    <w:rsid w:val="02EE6591"/>
    <w:rsid w:val="02F05C16"/>
    <w:rsid w:val="03011E84"/>
    <w:rsid w:val="03083134"/>
    <w:rsid w:val="03162802"/>
    <w:rsid w:val="031A313F"/>
    <w:rsid w:val="031E2C23"/>
    <w:rsid w:val="0355276E"/>
    <w:rsid w:val="036E083C"/>
    <w:rsid w:val="037906BE"/>
    <w:rsid w:val="038E226E"/>
    <w:rsid w:val="039F5F6A"/>
    <w:rsid w:val="03A75128"/>
    <w:rsid w:val="03AE1A25"/>
    <w:rsid w:val="03B740F8"/>
    <w:rsid w:val="03C554C8"/>
    <w:rsid w:val="03D104DD"/>
    <w:rsid w:val="03D433CE"/>
    <w:rsid w:val="03DE04C4"/>
    <w:rsid w:val="03E61680"/>
    <w:rsid w:val="03EF07B3"/>
    <w:rsid w:val="03F523CE"/>
    <w:rsid w:val="03F539B7"/>
    <w:rsid w:val="04011B04"/>
    <w:rsid w:val="04077A60"/>
    <w:rsid w:val="040C635D"/>
    <w:rsid w:val="043A157F"/>
    <w:rsid w:val="043C7483"/>
    <w:rsid w:val="04440521"/>
    <w:rsid w:val="04470935"/>
    <w:rsid w:val="044C4B72"/>
    <w:rsid w:val="045011E8"/>
    <w:rsid w:val="04630B20"/>
    <w:rsid w:val="046414D3"/>
    <w:rsid w:val="04685274"/>
    <w:rsid w:val="04685BAC"/>
    <w:rsid w:val="046E11C1"/>
    <w:rsid w:val="0476057F"/>
    <w:rsid w:val="047D7BBC"/>
    <w:rsid w:val="04867994"/>
    <w:rsid w:val="04BA3076"/>
    <w:rsid w:val="04C13F69"/>
    <w:rsid w:val="04CF5452"/>
    <w:rsid w:val="04D107CF"/>
    <w:rsid w:val="04D92B64"/>
    <w:rsid w:val="04E25367"/>
    <w:rsid w:val="04E5648A"/>
    <w:rsid w:val="04E83331"/>
    <w:rsid w:val="04FA682F"/>
    <w:rsid w:val="0507036D"/>
    <w:rsid w:val="05125FC1"/>
    <w:rsid w:val="05134F52"/>
    <w:rsid w:val="05254628"/>
    <w:rsid w:val="05256376"/>
    <w:rsid w:val="05260F82"/>
    <w:rsid w:val="05330D91"/>
    <w:rsid w:val="05393410"/>
    <w:rsid w:val="053D775D"/>
    <w:rsid w:val="053E5DEA"/>
    <w:rsid w:val="05441CA6"/>
    <w:rsid w:val="054521CD"/>
    <w:rsid w:val="054D1A28"/>
    <w:rsid w:val="0550228F"/>
    <w:rsid w:val="055E6838"/>
    <w:rsid w:val="05655B4D"/>
    <w:rsid w:val="05740191"/>
    <w:rsid w:val="05804692"/>
    <w:rsid w:val="058E2184"/>
    <w:rsid w:val="059875BC"/>
    <w:rsid w:val="05A51F89"/>
    <w:rsid w:val="05A56262"/>
    <w:rsid w:val="05AE444D"/>
    <w:rsid w:val="05BB1EB3"/>
    <w:rsid w:val="05C273D7"/>
    <w:rsid w:val="05C76406"/>
    <w:rsid w:val="05CC1B6A"/>
    <w:rsid w:val="05D07571"/>
    <w:rsid w:val="05D76B51"/>
    <w:rsid w:val="05E4354C"/>
    <w:rsid w:val="05E723C2"/>
    <w:rsid w:val="05E97A2D"/>
    <w:rsid w:val="05EA1FF9"/>
    <w:rsid w:val="05ED4C0B"/>
    <w:rsid w:val="06040522"/>
    <w:rsid w:val="060A4574"/>
    <w:rsid w:val="06137EE8"/>
    <w:rsid w:val="06402F64"/>
    <w:rsid w:val="06500311"/>
    <w:rsid w:val="06523229"/>
    <w:rsid w:val="066A2AC3"/>
    <w:rsid w:val="067178CE"/>
    <w:rsid w:val="067C633A"/>
    <w:rsid w:val="067E7229"/>
    <w:rsid w:val="0688477D"/>
    <w:rsid w:val="068B4A26"/>
    <w:rsid w:val="068C6AE9"/>
    <w:rsid w:val="06B17ACF"/>
    <w:rsid w:val="06B5632C"/>
    <w:rsid w:val="06C568DE"/>
    <w:rsid w:val="06C945FB"/>
    <w:rsid w:val="06DE7CCF"/>
    <w:rsid w:val="07071E9A"/>
    <w:rsid w:val="07072D3E"/>
    <w:rsid w:val="072F3E4F"/>
    <w:rsid w:val="073A7BB9"/>
    <w:rsid w:val="073E221E"/>
    <w:rsid w:val="07450F1E"/>
    <w:rsid w:val="074D2D80"/>
    <w:rsid w:val="07513820"/>
    <w:rsid w:val="07556CF0"/>
    <w:rsid w:val="07651727"/>
    <w:rsid w:val="076604AB"/>
    <w:rsid w:val="07746034"/>
    <w:rsid w:val="077B1D52"/>
    <w:rsid w:val="079A293C"/>
    <w:rsid w:val="07A74076"/>
    <w:rsid w:val="07B14AC7"/>
    <w:rsid w:val="07B96ACB"/>
    <w:rsid w:val="07C748DC"/>
    <w:rsid w:val="07D54AD2"/>
    <w:rsid w:val="07DF71E1"/>
    <w:rsid w:val="07E230BB"/>
    <w:rsid w:val="07F42F04"/>
    <w:rsid w:val="08003397"/>
    <w:rsid w:val="081A27F4"/>
    <w:rsid w:val="08226A69"/>
    <w:rsid w:val="08371DD8"/>
    <w:rsid w:val="083B7B30"/>
    <w:rsid w:val="08466208"/>
    <w:rsid w:val="0848213D"/>
    <w:rsid w:val="08633AAF"/>
    <w:rsid w:val="08667A3B"/>
    <w:rsid w:val="08670DB5"/>
    <w:rsid w:val="086A7CBC"/>
    <w:rsid w:val="086C3EB6"/>
    <w:rsid w:val="08811CB1"/>
    <w:rsid w:val="08854888"/>
    <w:rsid w:val="088E3914"/>
    <w:rsid w:val="08911A56"/>
    <w:rsid w:val="08B15DF4"/>
    <w:rsid w:val="08B3178C"/>
    <w:rsid w:val="08C0490D"/>
    <w:rsid w:val="08C7727F"/>
    <w:rsid w:val="08C86D9C"/>
    <w:rsid w:val="08D33F2A"/>
    <w:rsid w:val="08E616DF"/>
    <w:rsid w:val="08F4061C"/>
    <w:rsid w:val="08F70E9D"/>
    <w:rsid w:val="0900242C"/>
    <w:rsid w:val="0900339A"/>
    <w:rsid w:val="09274444"/>
    <w:rsid w:val="0929532B"/>
    <w:rsid w:val="094054A1"/>
    <w:rsid w:val="09657621"/>
    <w:rsid w:val="097503C1"/>
    <w:rsid w:val="097E3348"/>
    <w:rsid w:val="09831F95"/>
    <w:rsid w:val="098C39BF"/>
    <w:rsid w:val="09977E91"/>
    <w:rsid w:val="09A26AE5"/>
    <w:rsid w:val="09AA28C0"/>
    <w:rsid w:val="09B81002"/>
    <w:rsid w:val="09CB3618"/>
    <w:rsid w:val="09EB0953"/>
    <w:rsid w:val="0A08093C"/>
    <w:rsid w:val="0A2062DC"/>
    <w:rsid w:val="0A214F4B"/>
    <w:rsid w:val="0A216F17"/>
    <w:rsid w:val="0A3B2A82"/>
    <w:rsid w:val="0A3F0669"/>
    <w:rsid w:val="0A5C6A37"/>
    <w:rsid w:val="0A634FEE"/>
    <w:rsid w:val="0A6F3FCF"/>
    <w:rsid w:val="0A6F747E"/>
    <w:rsid w:val="0A74258A"/>
    <w:rsid w:val="0A8638D5"/>
    <w:rsid w:val="0A955E5B"/>
    <w:rsid w:val="0A9867F5"/>
    <w:rsid w:val="0A990001"/>
    <w:rsid w:val="0A9E6737"/>
    <w:rsid w:val="0AA55DAF"/>
    <w:rsid w:val="0ABA6D38"/>
    <w:rsid w:val="0AC113F2"/>
    <w:rsid w:val="0AE0692A"/>
    <w:rsid w:val="0AEB5056"/>
    <w:rsid w:val="0B041F26"/>
    <w:rsid w:val="0B10181E"/>
    <w:rsid w:val="0B177A6A"/>
    <w:rsid w:val="0B180912"/>
    <w:rsid w:val="0B1E497D"/>
    <w:rsid w:val="0B216FA3"/>
    <w:rsid w:val="0B3674EB"/>
    <w:rsid w:val="0B3B536C"/>
    <w:rsid w:val="0B574931"/>
    <w:rsid w:val="0B6F137C"/>
    <w:rsid w:val="0B723B50"/>
    <w:rsid w:val="0B7E53AA"/>
    <w:rsid w:val="0C1317B2"/>
    <w:rsid w:val="0C153C5C"/>
    <w:rsid w:val="0C2A1D68"/>
    <w:rsid w:val="0C2C4351"/>
    <w:rsid w:val="0C2F25B5"/>
    <w:rsid w:val="0C481C78"/>
    <w:rsid w:val="0C560787"/>
    <w:rsid w:val="0C602535"/>
    <w:rsid w:val="0C6400E1"/>
    <w:rsid w:val="0C752099"/>
    <w:rsid w:val="0C8722B2"/>
    <w:rsid w:val="0C87507F"/>
    <w:rsid w:val="0C8E29A1"/>
    <w:rsid w:val="0C8E51BA"/>
    <w:rsid w:val="0C9C12CC"/>
    <w:rsid w:val="0CB4403F"/>
    <w:rsid w:val="0CBB0EAF"/>
    <w:rsid w:val="0CD110C0"/>
    <w:rsid w:val="0CDB6430"/>
    <w:rsid w:val="0CF12DB1"/>
    <w:rsid w:val="0CF24AC2"/>
    <w:rsid w:val="0D1D03A7"/>
    <w:rsid w:val="0D20221E"/>
    <w:rsid w:val="0D3746F3"/>
    <w:rsid w:val="0D375301"/>
    <w:rsid w:val="0D565E66"/>
    <w:rsid w:val="0D577386"/>
    <w:rsid w:val="0D57757F"/>
    <w:rsid w:val="0D592D3D"/>
    <w:rsid w:val="0D752755"/>
    <w:rsid w:val="0D79678A"/>
    <w:rsid w:val="0D811D05"/>
    <w:rsid w:val="0D840BA1"/>
    <w:rsid w:val="0D86666C"/>
    <w:rsid w:val="0D8A5FE4"/>
    <w:rsid w:val="0D8D18C8"/>
    <w:rsid w:val="0DA22480"/>
    <w:rsid w:val="0DAD28EB"/>
    <w:rsid w:val="0DB63B5B"/>
    <w:rsid w:val="0DCC6E8A"/>
    <w:rsid w:val="0DD56A52"/>
    <w:rsid w:val="0DE742FD"/>
    <w:rsid w:val="0DEB77CB"/>
    <w:rsid w:val="0DF0021B"/>
    <w:rsid w:val="0DF50271"/>
    <w:rsid w:val="0DF54C90"/>
    <w:rsid w:val="0DFD0B76"/>
    <w:rsid w:val="0DFE2F04"/>
    <w:rsid w:val="0E1C245D"/>
    <w:rsid w:val="0E261ED6"/>
    <w:rsid w:val="0E2F6FAC"/>
    <w:rsid w:val="0E56332F"/>
    <w:rsid w:val="0E61641C"/>
    <w:rsid w:val="0E675FD6"/>
    <w:rsid w:val="0E7B6347"/>
    <w:rsid w:val="0E8354A3"/>
    <w:rsid w:val="0E866A9F"/>
    <w:rsid w:val="0EA349C3"/>
    <w:rsid w:val="0EBF586C"/>
    <w:rsid w:val="0ED523D0"/>
    <w:rsid w:val="0EDF59A9"/>
    <w:rsid w:val="0EE5151D"/>
    <w:rsid w:val="0EE72BE1"/>
    <w:rsid w:val="0EEF6673"/>
    <w:rsid w:val="0F05705F"/>
    <w:rsid w:val="0F2A2147"/>
    <w:rsid w:val="0F2F3A1C"/>
    <w:rsid w:val="0F6731CD"/>
    <w:rsid w:val="0F6F3BF1"/>
    <w:rsid w:val="0F727858"/>
    <w:rsid w:val="0F765F57"/>
    <w:rsid w:val="0F7720FB"/>
    <w:rsid w:val="0F7C4530"/>
    <w:rsid w:val="0F7E4363"/>
    <w:rsid w:val="0F84321C"/>
    <w:rsid w:val="0F894A0A"/>
    <w:rsid w:val="0F9D180A"/>
    <w:rsid w:val="0FA84EC1"/>
    <w:rsid w:val="0FB8022C"/>
    <w:rsid w:val="0FCD317A"/>
    <w:rsid w:val="0FD55F8A"/>
    <w:rsid w:val="0FED03A5"/>
    <w:rsid w:val="10063FD5"/>
    <w:rsid w:val="100E039B"/>
    <w:rsid w:val="1011541D"/>
    <w:rsid w:val="101E30AC"/>
    <w:rsid w:val="101E4D41"/>
    <w:rsid w:val="10467ADB"/>
    <w:rsid w:val="10523461"/>
    <w:rsid w:val="10525D17"/>
    <w:rsid w:val="106E74D1"/>
    <w:rsid w:val="107C4EB3"/>
    <w:rsid w:val="107F26D4"/>
    <w:rsid w:val="108628FC"/>
    <w:rsid w:val="108C1598"/>
    <w:rsid w:val="10A064FF"/>
    <w:rsid w:val="10A1598D"/>
    <w:rsid w:val="10A34682"/>
    <w:rsid w:val="10C3571B"/>
    <w:rsid w:val="10D04CC8"/>
    <w:rsid w:val="10D3226B"/>
    <w:rsid w:val="10F565DE"/>
    <w:rsid w:val="11004A88"/>
    <w:rsid w:val="11244689"/>
    <w:rsid w:val="11253BE9"/>
    <w:rsid w:val="112F7ED2"/>
    <w:rsid w:val="113F3F5C"/>
    <w:rsid w:val="11435068"/>
    <w:rsid w:val="114A6EF2"/>
    <w:rsid w:val="11643324"/>
    <w:rsid w:val="11675F0F"/>
    <w:rsid w:val="116B311E"/>
    <w:rsid w:val="1180417D"/>
    <w:rsid w:val="11820819"/>
    <w:rsid w:val="118679FE"/>
    <w:rsid w:val="118A45BA"/>
    <w:rsid w:val="11A6368E"/>
    <w:rsid w:val="11AF1DD8"/>
    <w:rsid w:val="11C30CD3"/>
    <w:rsid w:val="11CE10D3"/>
    <w:rsid w:val="11D76306"/>
    <w:rsid w:val="11E22F97"/>
    <w:rsid w:val="11F77902"/>
    <w:rsid w:val="12130513"/>
    <w:rsid w:val="122F6E1C"/>
    <w:rsid w:val="123E05B7"/>
    <w:rsid w:val="124D7096"/>
    <w:rsid w:val="125912CF"/>
    <w:rsid w:val="125D1EBB"/>
    <w:rsid w:val="12681FE2"/>
    <w:rsid w:val="12957B00"/>
    <w:rsid w:val="1298303B"/>
    <w:rsid w:val="129D5CAD"/>
    <w:rsid w:val="12B26ECD"/>
    <w:rsid w:val="12BF476B"/>
    <w:rsid w:val="12CC44DB"/>
    <w:rsid w:val="12D04307"/>
    <w:rsid w:val="12D7790A"/>
    <w:rsid w:val="12E44440"/>
    <w:rsid w:val="12F23F95"/>
    <w:rsid w:val="12F26CED"/>
    <w:rsid w:val="13060846"/>
    <w:rsid w:val="131C1830"/>
    <w:rsid w:val="131D1489"/>
    <w:rsid w:val="132D3D0F"/>
    <w:rsid w:val="133958F5"/>
    <w:rsid w:val="1344199B"/>
    <w:rsid w:val="13460316"/>
    <w:rsid w:val="13482DF7"/>
    <w:rsid w:val="134E770E"/>
    <w:rsid w:val="135B6919"/>
    <w:rsid w:val="135E0910"/>
    <w:rsid w:val="135F124D"/>
    <w:rsid w:val="1379509C"/>
    <w:rsid w:val="137B4BDF"/>
    <w:rsid w:val="137E699F"/>
    <w:rsid w:val="1384142D"/>
    <w:rsid w:val="13963610"/>
    <w:rsid w:val="139926B9"/>
    <w:rsid w:val="13A4325D"/>
    <w:rsid w:val="13A44A6E"/>
    <w:rsid w:val="13B936CC"/>
    <w:rsid w:val="13CC0A6A"/>
    <w:rsid w:val="13D10F8D"/>
    <w:rsid w:val="13D24B24"/>
    <w:rsid w:val="13DA2CEB"/>
    <w:rsid w:val="13E83AB0"/>
    <w:rsid w:val="13EA2DA0"/>
    <w:rsid w:val="13F339EE"/>
    <w:rsid w:val="140224B4"/>
    <w:rsid w:val="14097376"/>
    <w:rsid w:val="1423755A"/>
    <w:rsid w:val="14291539"/>
    <w:rsid w:val="14363C4C"/>
    <w:rsid w:val="143660D1"/>
    <w:rsid w:val="14376E93"/>
    <w:rsid w:val="14424E35"/>
    <w:rsid w:val="144259BA"/>
    <w:rsid w:val="144F7D8C"/>
    <w:rsid w:val="145C526C"/>
    <w:rsid w:val="145D6674"/>
    <w:rsid w:val="145E4ADD"/>
    <w:rsid w:val="14651803"/>
    <w:rsid w:val="1468172D"/>
    <w:rsid w:val="14820A17"/>
    <w:rsid w:val="1485458B"/>
    <w:rsid w:val="148B6D9E"/>
    <w:rsid w:val="148E1D82"/>
    <w:rsid w:val="149D71FD"/>
    <w:rsid w:val="14B26303"/>
    <w:rsid w:val="14B41603"/>
    <w:rsid w:val="14B7085F"/>
    <w:rsid w:val="14CB08EC"/>
    <w:rsid w:val="14CE0F5A"/>
    <w:rsid w:val="14D53631"/>
    <w:rsid w:val="14D95432"/>
    <w:rsid w:val="14DA1C95"/>
    <w:rsid w:val="14E6292D"/>
    <w:rsid w:val="15020037"/>
    <w:rsid w:val="15144CFC"/>
    <w:rsid w:val="15222AF6"/>
    <w:rsid w:val="152710CD"/>
    <w:rsid w:val="15342C97"/>
    <w:rsid w:val="156842FC"/>
    <w:rsid w:val="157A0875"/>
    <w:rsid w:val="158C02F6"/>
    <w:rsid w:val="158C1FDF"/>
    <w:rsid w:val="158E46F9"/>
    <w:rsid w:val="15AD332A"/>
    <w:rsid w:val="15BB6A0D"/>
    <w:rsid w:val="15C53102"/>
    <w:rsid w:val="15CB6828"/>
    <w:rsid w:val="15E0774D"/>
    <w:rsid w:val="15E414A9"/>
    <w:rsid w:val="15ED72B0"/>
    <w:rsid w:val="15F5193F"/>
    <w:rsid w:val="15F53A5E"/>
    <w:rsid w:val="160443BD"/>
    <w:rsid w:val="160A02C1"/>
    <w:rsid w:val="16205BD1"/>
    <w:rsid w:val="16240219"/>
    <w:rsid w:val="164C1FA4"/>
    <w:rsid w:val="164E4832"/>
    <w:rsid w:val="165D6BCE"/>
    <w:rsid w:val="16617B97"/>
    <w:rsid w:val="168005B3"/>
    <w:rsid w:val="16802490"/>
    <w:rsid w:val="1680446A"/>
    <w:rsid w:val="16855519"/>
    <w:rsid w:val="168A3760"/>
    <w:rsid w:val="169B4424"/>
    <w:rsid w:val="16A02A53"/>
    <w:rsid w:val="16B37B3A"/>
    <w:rsid w:val="16CA507C"/>
    <w:rsid w:val="16D2279A"/>
    <w:rsid w:val="16EB730B"/>
    <w:rsid w:val="16EC3869"/>
    <w:rsid w:val="16F41B03"/>
    <w:rsid w:val="16F64712"/>
    <w:rsid w:val="170167F5"/>
    <w:rsid w:val="17183B8A"/>
    <w:rsid w:val="171E6F09"/>
    <w:rsid w:val="172E1039"/>
    <w:rsid w:val="17576822"/>
    <w:rsid w:val="17650939"/>
    <w:rsid w:val="176615D9"/>
    <w:rsid w:val="17687F0B"/>
    <w:rsid w:val="177D4B5B"/>
    <w:rsid w:val="17841DB5"/>
    <w:rsid w:val="179B7655"/>
    <w:rsid w:val="17A93938"/>
    <w:rsid w:val="17B861F8"/>
    <w:rsid w:val="17BF3A53"/>
    <w:rsid w:val="17C31A30"/>
    <w:rsid w:val="17CA4D9B"/>
    <w:rsid w:val="17CD3ABF"/>
    <w:rsid w:val="17D71F4F"/>
    <w:rsid w:val="17DC7D61"/>
    <w:rsid w:val="17FC1758"/>
    <w:rsid w:val="180521FD"/>
    <w:rsid w:val="18086577"/>
    <w:rsid w:val="181E12A8"/>
    <w:rsid w:val="18223273"/>
    <w:rsid w:val="18327575"/>
    <w:rsid w:val="18416206"/>
    <w:rsid w:val="18434D4A"/>
    <w:rsid w:val="18495685"/>
    <w:rsid w:val="184A22E6"/>
    <w:rsid w:val="184F2B11"/>
    <w:rsid w:val="185335A8"/>
    <w:rsid w:val="185562F2"/>
    <w:rsid w:val="185A6322"/>
    <w:rsid w:val="187B17CB"/>
    <w:rsid w:val="18832193"/>
    <w:rsid w:val="188B7D33"/>
    <w:rsid w:val="18900867"/>
    <w:rsid w:val="189C409A"/>
    <w:rsid w:val="18BD4A01"/>
    <w:rsid w:val="18BD4CA1"/>
    <w:rsid w:val="18D95317"/>
    <w:rsid w:val="18DA2104"/>
    <w:rsid w:val="18E12921"/>
    <w:rsid w:val="18E2521D"/>
    <w:rsid w:val="19162CCE"/>
    <w:rsid w:val="191766A5"/>
    <w:rsid w:val="193378B1"/>
    <w:rsid w:val="19377578"/>
    <w:rsid w:val="19391853"/>
    <w:rsid w:val="19396FA0"/>
    <w:rsid w:val="193F16C3"/>
    <w:rsid w:val="194439A8"/>
    <w:rsid w:val="194C7F30"/>
    <w:rsid w:val="195D1DC5"/>
    <w:rsid w:val="196772A1"/>
    <w:rsid w:val="19770524"/>
    <w:rsid w:val="197D3AC7"/>
    <w:rsid w:val="19886CEC"/>
    <w:rsid w:val="19915E61"/>
    <w:rsid w:val="199E1329"/>
    <w:rsid w:val="19A846AC"/>
    <w:rsid w:val="19AB041C"/>
    <w:rsid w:val="19D80CBC"/>
    <w:rsid w:val="19FF32A5"/>
    <w:rsid w:val="1A19280A"/>
    <w:rsid w:val="1A2D541E"/>
    <w:rsid w:val="1A312F34"/>
    <w:rsid w:val="1A330DE5"/>
    <w:rsid w:val="1A3F5CFD"/>
    <w:rsid w:val="1A64285A"/>
    <w:rsid w:val="1A65601D"/>
    <w:rsid w:val="1A74501C"/>
    <w:rsid w:val="1A7A12E8"/>
    <w:rsid w:val="1A7D6128"/>
    <w:rsid w:val="1A977B3F"/>
    <w:rsid w:val="1A9953C8"/>
    <w:rsid w:val="1AA8380A"/>
    <w:rsid w:val="1AB57B9B"/>
    <w:rsid w:val="1ADC6E57"/>
    <w:rsid w:val="1AE050E5"/>
    <w:rsid w:val="1AEB5C38"/>
    <w:rsid w:val="1AED28C8"/>
    <w:rsid w:val="1AF4123A"/>
    <w:rsid w:val="1AFA281A"/>
    <w:rsid w:val="1B0253CD"/>
    <w:rsid w:val="1B0A39E6"/>
    <w:rsid w:val="1B18004A"/>
    <w:rsid w:val="1B250A80"/>
    <w:rsid w:val="1B2C16AD"/>
    <w:rsid w:val="1B2E7B8B"/>
    <w:rsid w:val="1B473810"/>
    <w:rsid w:val="1B5B5289"/>
    <w:rsid w:val="1B5C57B1"/>
    <w:rsid w:val="1B6C20DA"/>
    <w:rsid w:val="1B7856D2"/>
    <w:rsid w:val="1B7C5E63"/>
    <w:rsid w:val="1B90124F"/>
    <w:rsid w:val="1B906B01"/>
    <w:rsid w:val="1B991C7C"/>
    <w:rsid w:val="1BAF11DF"/>
    <w:rsid w:val="1BBB17DC"/>
    <w:rsid w:val="1BC219F0"/>
    <w:rsid w:val="1BDD56DC"/>
    <w:rsid w:val="1BE07A78"/>
    <w:rsid w:val="1BEB5DE7"/>
    <w:rsid w:val="1BF006B8"/>
    <w:rsid w:val="1BF3040B"/>
    <w:rsid w:val="1BF52DB9"/>
    <w:rsid w:val="1C0B5D33"/>
    <w:rsid w:val="1C16483F"/>
    <w:rsid w:val="1C190B21"/>
    <w:rsid w:val="1C3E666D"/>
    <w:rsid w:val="1C5F4255"/>
    <w:rsid w:val="1C732E22"/>
    <w:rsid w:val="1C896F3A"/>
    <w:rsid w:val="1C9A5269"/>
    <w:rsid w:val="1C9A7F15"/>
    <w:rsid w:val="1CA85F99"/>
    <w:rsid w:val="1CB27D5B"/>
    <w:rsid w:val="1CB8241E"/>
    <w:rsid w:val="1CC029D8"/>
    <w:rsid w:val="1CF37A36"/>
    <w:rsid w:val="1D02027E"/>
    <w:rsid w:val="1D1D49FC"/>
    <w:rsid w:val="1D30024B"/>
    <w:rsid w:val="1D3540E2"/>
    <w:rsid w:val="1D366E1C"/>
    <w:rsid w:val="1D3D1F74"/>
    <w:rsid w:val="1D5C25CC"/>
    <w:rsid w:val="1D617518"/>
    <w:rsid w:val="1D677B8D"/>
    <w:rsid w:val="1D820815"/>
    <w:rsid w:val="1D83535B"/>
    <w:rsid w:val="1DB66D0C"/>
    <w:rsid w:val="1DC37074"/>
    <w:rsid w:val="1DCE53FE"/>
    <w:rsid w:val="1DE86745"/>
    <w:rsid w:val="1DEB1E9B"/>
    <w:rsid w:val="1DEB5190"/>
    <w:rsid w:val="1DF525E8"/>
    <w:rsid w:val="1DF57D73"/>
    <w:rsid w:val="1DF85C32"/>
    <w:rsid w:val="1DFA6FA7"/>
    <w:rsid w:val="1DFD66B8"/>
    <w:rsid w:val="1E0A1F1B"/>
    <w:rsid w:val="1E312689"/>
    <w:rsid w:val="1E40129C"/>
    <w:rsid w:val="1E54555F"/>
    <w:rsid w:val="1E5E5522"/>
    <w:rsid w:val="1E696520"/>
    <w:rsid w:val="1E6B27AB"/>
    <w:rsid w:val="1E9838B6"/>
    <w:rsid w:val="1E9A40FF"/>
    <w:rsid w:val="1EA40255"/>
    <w:rsid w:val="1EA639A5"/>
    <w:rsid w:val="1EAA1619"/>
    <w:rsid w:val="1EB14AA4"/>
    <w:rsid w:val="1EB66349"/>
    <w:rsid w:val="1EBD7763"/>
    <w:rsid w:val="1EC12E85"/>
    <w:rsid w:val="1EC761B7"/>
    <w:rsid w:val="1EC925DC"/>
    <w:rsid w:val="1ED76F16"/>
    <w:rsid w:val="1ED90803"/>
    <w:rsid w:val="1EE24A26"/>
    <w:rsid w:val="1EE369C2"/>
    <w:rsid w:val="1EE92976"/>
    <w:rsid w:val="1EEE339A"/>
    <w:rsid w:val="1EF605B4"/>
    <w:rsid w:val="1F130D84"/>
    <w:rsid w:val="1F170EDB"/>
    <w:rsid w:val="1F201E96"/>
    <w:rsid w:val="1F2F3010"/>
    <w:rsid w:val="1F3167B4"/>
    <w:rsid w:val="1F350C04"/>
    <w:rsid w:val="1F373B93"/>
    <w:rsid w:val="1F4A4E28"/>
    <w:rsid w:val="1F523A8A"/>
    <w:rsid w:val="1F556B9B"/>
    <w:rsid w:val="1F687F4F"/>
    <w:rsid w:val="1F7646A9"/>
    <w:rsid w:val="1F8B4F85"/>
    <w:rsid w:val="1F9D7094"/>
    <w:rsid w:val="1FB473B7"/>
    <w:rsid w:val="1FB70597"/>
    <w:rsid w:val="1FCF7150"/>
    <w:rsid w:val="1FD201F0"/>
    <w:rsid w:val="1FD631FF"/>
    <w:rsid w:val="1FDE2605"/>
    <w:rsid w:val="1FE107D8"/>
    <w:rsid w:val="1FFB1362"/>
    <w:rsid w:val="20010C4B"/>
    <w:rsid w:val="2006009E"/>
    <w:rsid w:val="200A444F"/>
    <w:rsid w:val="200D3A9D"/>
    <w:rsid w:val="202E4B72"/>
    <w:rsid w:val="20397208"/>
    <w:rsid w:val="20517027"/>
    <w:rsid w:val="207446F7"/>
    <w:rsid w:val="20755584"/>
    <w:rsid w:val="20AC79CF"/>
    <w:rsid w:val="20B120B2"/>
    <w:rsid w:val="20B6473E"/>
    <w:rsid w:val="20D44A53"/>
    <w:rsid w:val="20DD0177"/>
    <w:rsid w:val="20DD559E"/>
    <w:rsid w:val="20EA3687"/>
    <w:rsid w:val="20F67DD7"/>
    <w:rsid w:val="20FD398C"/>
    <w:rsid w:val="20FF3F68"/>
    <w:rsid w:val="21075A46"/>
    <w:rsid w:val="210B2CD1"/>
    <w:rsid w:val="21200E58"/>
    <w:rsid w:val="2122397E"/>
    <w:rsid w:val="212668AC"/>
    <w:rsid w:val="21402DF0"/>
    <w:rsid w:val="21420E75"/>
    <w:rsid w:val="214724C1"/>
    <w:rsid w:val="2153126A"/>
    <w:rsid w:val="21561BC7"/>
    <w:rsid w:val="216644D9"/>
    <w:rsid w:val="21754317"/>
    <w:rsid w:val="217752CD"/>
    <w:rsid w:val="2179691B"/>
    <w:rsid w:val="217D1C5A"/>
    <w:rsid w:val="218B2603"/>
    <w:rsid w:val="218F37AF"/>
    <w:rsid w:val="21B67E7D"/>
    <w:rsid w:val="21D17C54"/>
    <w:rsid w:val="21DE7BA5"/>
    <w:rsid w:val="21E26C98"/>
    <w:rsid w:val="21E45D42"/>
    <w:rsid w:val="21F902F9"/>
    <w:rsid w:val="220A1642"/>
    <w:rsid w:val="220B3BE8"/>
    <w:rsid w:val="22317694"/>
    <w:rsid w:val="22626317"/>
    <w:rsid w:val="226344CE"/>
    <w:rsid w:val="226C7283"/>
    <w:rsid w:val="22727FF1"/>
    <w:rsid w:val="22962B0D"/>
    <w:rsid w:val="229E48EC"/>
    <w:rsid w:val="22BA0CA6"/>
    <w:rsid w:val="22D00639"/>
    <w:rsid w:val="22E425AC"/>
    <w:rsid w:val="22EB441E"/>
    <w:rsid w:val="22ED20F6"/>
    <w:rsid w:val="22F126CC"/>
    <w:rsid w:val="22FC59E9"/>
    <w:rsid w:val="230530E5"/>
    <w:rsid w:val="230E33AB"/>
    <w:rsid w:val="23155180"/>
    <w:rsid w:val="232A3D97"/>
    <w:rsid w:val="233D7927"/>
    <w:rsid w:val="23410B75"/>
    <w:rsid w:val="2346053A"/>
    <w:rsid w:val="234C6406"/>
    <w:rsid w:val="234C7001"/>
    <w:rsid w:val="23673746"/>
    <w:rsid w:val="2378234E"/>
    <w:rsid w:val="2379463C"/>
    <w:rsid w:val="239A70F0"/>
    <w:rsid w:val="23A6177C"/>
    <w:rsid w:val="23A728E9"/>
    <w:rsid w:val="23BE4C89"/>
    <w:rsid w:val="23C92FFA"/>
    <w:rsid w:val="23F3371C"/>
    <w:rsid w:val="240C2C77"/>
    <w:rsid w:val="2410300E"/>
    <w:rsid w:val="24292681"/>
    <w:rsid w:val="243C3250"/>
    <w:rsid w:val="244777DB"/>
    <w:rsid w:val="24773E08"/>
    <w:rsid w:val="247F7D66"/>
    <w:rsid w:val="248353B9"/>
    <w:rsid w:val="24920C92"/>
    <w:rsid w:val="24950832"/>
    <w:rsid w:val="249A4598"/>
    <w:rsid w:val="24B131B1"/>
    <w:rsid w:val="24BD3555"/>
    <w:rsid w:val="24CC0FDF"/>
    <w:rsid w:val="24CD57C5"/>
    <w:rsid w:val="24DB045B"/>
    <w:rsid w:val="24E5319F"/>
    <w:rsid w:val="24F14233"/>
    <w:rsid w:val="24F17B07"/>
    <w:rsid w:val="251606D4"/>
    <w:rsid w:val="251D2963"/>
    <w:rsid w:val="25290DD3"/>
    <w:rsid w:val="252D2032"/>
    <w:rsid w:val="252E6772"/>
    <w:rsid w:val="25351579"/>
    <w:rsid w:val="2546068B"/>
    <w:rsid w:val="254950AF"/>
    <w:rsid w:val="2575203E"/>
    <w:rsid w:val="25794771"/>
    <w:rsid w:val="257D3AB5"/>
    <w:rsid w:val="259A3476"/>
    <w:rsid w:val="25A576DD"/>
    <w:rsid w:val="25AD6B40"/>
    <w:rsid w:val="25B745ED"/>
    <w:rsid w:val="25BA7226"/>
    <w:rsid w:val="25C92179"/>
    <w:rsid w:val="25CA0898"/>
    <w:rsid w:val="25D134C5"/>
    <w:rsid w:val="25D151BC"/>
    <w:rsid w:val="25D52BBE"/>
    <w:rsid w:val="25DE48F6"/>
    <w:rsid w:val="25DF1A38"/>
    <w:rsid w:val="25E728CC"/>
    <w:rsid w:val="25F01D3F"/>
    <w:rsid w:val="25FA7962"/>
    <w:rsid w:val="260D71E4"/>
    <w:rsid w:val="260D7B6A"/>
    <w:rsid w:val="26142B04"/>
    <w:rsid w:val="26177301"/>
    <w:rsid w:val="261876E6"/>
    <w:rsid w:val="26194DCE"/>
    <w:rsid w:val="264F5D1C"/>
    <w:rsid w:val="265F6E64"/>
    <w:rsid w:val="267F5BD0"/>
    <w:rsid w:val="268833F2"/>
    <w:rsid w:val="268D056D"/>
    <w:rsid w:val="2692087E"/>
    <w:rsid w:val="269A5F1E"/>
    <w:rsid w:val="26AE1F73"/>
    <w:rsid w:val="26BB547B"/>
    <w:rsid w:val="26DD7C1E"/>
    <w:rsid w:val="26E6500C"/>
    <w:rsid w:val="26E868DE"/>
    <w:rsid w:val="2709311A"/>
    <w:rsid w:val="272C796A"/>
    <w:rsid w:val="273C78D1"/>
    <w:rsid w:val="273E11AF"/>
    <w:rsid w:val="27556EC2"/>
    <w:rsid w:val="276A7A1F"/>
    <w:rsid w:val="276E1E1B"/>
    <w:rsid w:val="27747455"/>
    <w:rsid w:val="277B1243"/>
    <w:rsid w:val="27904E64"/>
    <w:rsid w:val="279171A4"/>
    <w:rsid w:val="27963836"/>
    <w:rsid w:val="27AB5216"/>
    <w:rsid w:val="27B23F63"/>
    <w:rsid w:val="27E4192D"/>
    <w:rsid w:val="27E93D1F"/>
    <w:rsid w:val="28070655"/>
    <w:rsid w:val="280E6023"/>
    <w:rsid w:val="2812199F"/>
    <w:rsid w:val="28155720"/>
    <w:rsid w:val="28330669"/>
    <w:rsid w:val="284E37B0"/>
    <w:rsid w:val="2852367A"/>
    <w:rsid w:val="286C1FF4"/>
    <w:rsid w:val="287A2D83"/>
    <w:rsid w:val="287B6350"/>
    <w:rsid w:val="28884734"/>
    <w:rsid w:val="289656AD"/>
    <w:rsid w:val="289928CA"/>
    <w:rsid w:val="289A4D80"/>
    <w:rsid w:val="28B03C82"/>
    <w:rsid w:val="28BD5C73"/>
    <w:rsid w:val="28C9420E"/>
    <w:rsid w:val="28E30104"/>
    <w:rsid w:val="28E44C6D"/>
    <w:rsid w:val="28E757C8"/>
    <w:rsid w:val="28F76B9D"/>
    <w:rsid w:val="290531C3"/>
    <w:rsid w:val="291178B6"/>
    <w:rsid w:val="292402E7"/>
    <w:rsid w:val="292877B5"/>
    <w:rsid w:val="29406056"/>
    <w:rsid w:val="29425CB2"/>
    <w:rsid w:val="294604A3"/>
    <w:rsid w:val="2961765D"/>
    <w:rsid w:val="296D6904"/>
    <w:rsid w:val="297B0344"/>
    <w:rsid w:val="29861A3F"/>
    <w:rsid w:val="298C009E"/>
    <w:rsid w:val="29964A4B"/>
    <w:rsid w:val="299D1F05"/>
    <w:rsid w:val="29AD6087"/>
    <w:rsid w:val="29B25B77"/>
    <w:rsid w:val="29C860FD"/>
    <w:rsid w:val="29C9749A"/>
    <w:rsid w:val="29D14531"/>
    <w:rsid w:val="29D47D49"/>
    <w:rsid w:val="29DB5799"/>
    <w:rsid w:val="29DC0CAA"/>
    <w:rsid w:val="29E13819"/>
    <w:rsid w:val="29E229D9"/>
    <w:rsid w:val="29F61CCA"/>
    <w:rsid w:val="2A082140"/>
    <w:rsid w:val="2A210095"/>
    <w:rsid w:val="2A247080"/>
    <w:rsid w:val="2A2D3EF7"/>
    <w:rsid w:val="2A314167"/>
    <w:rsid w:val="2A3156BB"/>
    <w:rsid w:val="2A3812E1"/>
    <w:rsid w:val="2A39402E"/>
    <w:rsid w:val="2A41560A"/>
    <w:rsid w:val="2A587CC3"/>
    <w:rsid w:val="2A760E2D"/>
    <w:rsid w:val="2A76409D"/>
    <w:rsid w:val="2A8B29A2"/>
    <w:rsid w:val="2A8B6952"/>
    <w:rsid w:val="2A9738AC"/>
    <w:rsid w:val="2AAE570A"/>
    <w:rsid w:val="2AB6584F"/>
    <w:rsid w:val="2AD143A9"/>
    <w:rsid w:val="2AE20568"/>
    <w:rsid w:val="2AE30974"/>
    <w:rsid w:val="2AF33E83"/>
    <w:rsid w:val="2B0162BB"/>
    <w:rsid w:val="2B1446FF"/>
    <w:rsid w:val="2B166E19"/>
    <w:rsid w:val="2B196D19"/>
    <w:rsid w:val="2B1E3E12"/>
    <w:rsid w:val="2B1E7611"/>
    <w:rsid w:val="2B1F4A1B"/>
    <w:rsid w:val="2B211743"/>
    <w:rsid w:val="2B2A387D"/>
    <w:rsid w:val="2B2F4461"/>
    <w:rsid w:val="2B303D34"/>
    <w:rsid w:val="2B3C1A59"/>
    <w:rsid w:val="2B442EA9"/>
    <w:rsid w:val="2B53019C"/>
    <w:rsid w:val="2B6501F9"/>
    <w:rsid w:val="2B6B5C0A"/>
    <w:rsid w:val="2B773815"/>
    <w:rsid w:val="2B773CB5"/>
    <w:rsid w:val="2B7C55AB"/>
    <w:rsid w:val="2B7D78F7"/>
    <w:rsid w:val="2B8642CF"/>
    <w:rsid w:val="2B8936F5"/>
    <w:rsid w:val="2B8C356B"/>
    <w:rsid w:val="2B984405"/>
    <w:rsid w:val="2BA522C9"/>
    <w:rsid w:val="2BC138BE"/>
    <w:rsid w:val="2BC21631"/>
    <w:rsid w:val="2BC562CF"/>
    <w:rsid w:val="2BEA2205"/>
    <w:rsid w:val="2BEC6858"/>
    <w:rsid w:val="2BF47F6B"/>
    <w:rsid w:val="2BF77483"/>
    <w:rsid w:val="2C0D0E47"/>
    <w:rsid w:val="2C164885"/>
    <w:rsid w:val="2C1C6D4B"/>
    <w:rsid w:val="2C1D3D2F"/>
    <w:rsid w:val="2C3D2EE4"/>
    <w:rsid w:val="2C447B2E"/>
    <w:rsid w:val="2C496256"/>
    <w:rsid w:val="2C496B92"/>
    <w:rsid w:val="2C504226"/>
    <w:rsid w:val="2C574701"/>
    <w:rsid w:val="2C590913"/>
    <w:rsid w:val="2C7118F7"/>
    <w:rsid w:val="2C7545AF"/>
    <w:rsid w:val="2C875BEC"/>
    <w:rsid w:val="2C8D08AD"/>
    <w:rsid w:val="2C9E4A75"/>
    <w:rsid w:val="2C9F51B6"/>
    <w:rsid w:val="2CA22813"/>
    <w:rsid w:val="2CA634BC"/>
    <w:rsid w:val="2CAE2B00"/>
    <w:rsid w:val="2CB275CA"/>
    <w:rsid w:val="2CB86822"/>
    <w:rsid w:val="2CC26CE0"/>
    <w:rsid w:val="2CC94CDB"/>
    <w:rsid w:val="2CD41218"/>
    <w:rsid w:val="2CD41C2E"/>
    <w:rsid w:val="2CD41FF3"/>
    <w:rsid w:val="2CD66D4B"/>
    <w:rsid w:val="2CEA20E3"/>
    <w:rsid w:val="2CEB7CB7"/>
    <w:rsid w:val="2CFE7171"/>
    <w:rsid w:val="2D000F0C"/>
    <w:rsid w:val="2D1E30AE"/>
    <w:rsid w:val="2D3F1939"/>
    <w:rsid w:val="2D4145F4"/>
    <w:rsid w:val="2D491ADD"/>
    <w:rsid w:val="2D5845DF"/>
    <w:rsid w:val="2D7C36D7"/>
    <w:rsid w:val="2D803C76"/>
    <w:rsid w:val="2D864CF5"/>
    <w:rsid w:val="2D8D4876"/>
    <w:rsid w:val="2D93552E"/>
    <w:rsid w:val="2DB07AD7"/>
    <w:rsid w:val="2DB82F8E"/>
    <w:rsid w:val="2DD56C1F"/>
    <w:rsid w:val="2DDD61C1"/>
    <w:rsid w:val="2DE01D7E"/>
    <w:rsid w:val="2DF8212B"/>
    <w:rsid w:val="2DFC18FD"/>
    <w:rsid w:val="2DFD7CD3"/>
    <w:rsid w:val="2E034CFD"/>
    <w:rsid w:val="2E141890"/>
    <w:rsid w:val="2E2D5CE9"/>
    <w:rsid w:val="2E3D70E3"/>
    <w:rsid w:val="2E435268"/>
    <w:rsid w:val="2E4B5882"/>
    <w:rsid w:val="2E5F1E40"/>
    <w:rsid w:val="2E6F3D75"/>
    <w:rsid w:val="2E6F56E5"/>
    <w:rsid w:val="2E717266"/>
    <w:rsid w:val="2E765B23"/>
    <w:rsid w:val="2E861B51"/>
    <w:rsid w:val="2EAE1067"/>
    <w:rsid w:val="2EB65698"/>
    <w:rsid w:val="2EC2179A"/>
    <w:rsid w:val="2EC77711"/>
    <w:rsid w:val="2EDD3E52"/>
    <w:rsid w:val="2EDD4952"/>
    <w:rsid w:val="2EE27F34"/>
    <w:rsid w:val="2EF30197"/>
    <w:rsid w:val="2EFC6E7D"/>
    <w:rsid w:val="2F0C5989"/>
    <w:rsid w:val="2F0F5105"/>
    <w:rsid w:val="2F1F33B7"/>
    <w:rsid w:val="2F2542FD"/>
    <w:rsid w:val="2F283789"/>
    <w:rsid w:val="2F2A0CD9"/>
    <w:rsid w:val="2F303D47"/>
    <w:rsid w:val="2F3753C3"/>
    <w:rsid w:val="2F3F627E"/>
    <w:rsid w:val="2F417C48"/>
    <w:rsid w:val="2F493C1A"/>
    <w:rsid w:val="2F515CA3"/>
    <w:rsid w:val="2F5B1958"/>
    <w:rsid w:val="2F5D5A96"/>
    <w:rsid w:val="2F6B195D"/>
    <w:rsid w:val="2F6F7A97"/>
    <w:rsid w:val="2F813A61"/>
    <w:rsid w:val="2F8A6272"/>
    <w:rsid w:val="2F901284"/>
    <w:rsid w:val="2FA47A1F"/>
    <w:rsid w:val="2FC43971"/>
    <w:rsid w:val="2FCC1567"/>
    <w:rsid w:val="2FF25956"/>
    <w:rsid w:val="2FF72B51"/>
    <w:rsid w:val="2FF93A25"/>
    <w:rsid w:val="2FFB7907"/>
    <w:rsid w:val="30045C03"/>
    <w:rsid w:val="30075168"/>
    <w:rsid w:val="302A50A3"/>
    <w:rsid w:val="303B3FE0"/>
    <w:rsid w:val="3044641B"/>
    <w:rsid w:val="30522DFF"/>
    <w:rsid w:val="305F0FC4"/>
    <w:rsid w:val="30677802"/>
    <w:rsid w:val="306C7385"/>
    <w:rsid w:val="306D2F18"/>
    <w:rsid w:val="306E3AA2"/>
    <w:rsid w:val="30891FAA"/>
    <w:rsid w:val="30A27153"/>
    <w:rsid w:val="30A91588"/>
    <w:rsid w:val="30B51523"/>
    <w:rsid w:val="30BC4092"/>
    <w:rsid w:val="30C33ADB"/>
    <w:rsid w:val="30CA590A"/>
    <w:rsid w:val="30CC1204"/>
    <w:rsid w:val="30E90A24"/>
    <w:rsid w:val="30EE5FA8"/>
    <w:rsid w:val="30F419E5"/>
    <w:rsid w:val="30F671CE"/>
    <w:rsid w:val="30FB16F8"/>
    <w:rsid w:val="31047582"/>
    <w:rsid w:val="310E3D7E"/>
    <w:rsid w:val="3111000C"/>
    <w:rsid w:val="31122801"/>
    <w:rsid w:val="311E34B8"/>
    <w:rsid w:val="31340F1F"/>
    <w:rsid w:val="31613CA1"/>
    <w:rsid w:val="31713800"/>
    <w:rsid w:val="3175340D"/>
    <w:rsid w:val="318F3B35"/>
    <w:rsid w:val="31965FD0"/>
    <w:rsid w:val="31AB4A99"/>
    <w:rsid w:val="31C139DB"/>
    <w:rsid w:val="31C64654"/>
    <w:rsid w:val="31D738DB"/>
    <w:rsid w:val="31DB4AA8"/>
    <w:rsid w:val="31F00B69"/>
    <w:rsid w:val="31F641F7"/>
    <w:rsid w:val="31F84AE5"/>
    <w:rsid w:val="320144F2"/>
    <w:rsid w:val="3210794F"/>
    <w:rsid w:val="32164CE5"/>
    <w:rsid w:val="32291A00"/>
    <w:rsid w:val="322B06FF"/>
    <w:rsid w:val="322B5794"/>
    <w:rsid w:val="324A3B49"/>
    <w:rsid w:val="32502D7E"/>
    <w:rsid w:val="32616F01"/>
    <w:rsid w:val="327D5049"/>
    <w:rsid w:val="32910DE2"/>
    <w:rsid w:val="32A942B6"/>
    <w:rsid w:val="32CD2624"/>
    <w:rsid w:val="32E570A7"/>
    <w:rsid w:val="330812B9"/>
    <w:rsid w:val="330B58CA"/>
    <w:rsid w:val="330F119E"/>
    <w:rsid w:val="3313081A"/>
    <w:rsid w:val="331F579C"/>
    <w:rsid w:val="33284B20"/>
    <w:rsid w:val="332A508D"/>
    <w:rsid w:val="338213F6"/>
    <w:rsid w:val="33867784"/>
    <w:rsid w:val="33972D8B"/>
    <w:rsid w:val="33A57F4C"/>
    <w:rsid w:val="33A83969"/>
    <w:rsid w:val="33BA3605"/>
    <w:rsid w:val="33BF6E1E"/>
    <w:rsid w:val="33CF65CF"/>
    <w:rsid w:val="33D9062C"/>
    <w:rsid w:val="33DD417F"/>
    <w:rsid w:val="33DF2B24"/>
    <w:rsid w:val="33E75B13"/>
    <w:rsid w:val="33F73A21"/>
    <w:rsid w:val="33FB4307"/>
    <w:rsid w:val="33FE6209"/>
    <w:rsid w:val="340F31F2"/>
    <w:rsid w:val="343B4C11"/>
    <w:rsid w:val="345412C9"/>
    <w:rsid w:val="345D4823"/>
    <w:rsid w:val="347C6B61"/>
    <w:rsid w:val="34975E74"/>
    <w:rsid w:val="34BA30A7"/>
    <w:rsid w:val="34E569FA"/>
    <w:rsid w:val="34E72F50"/>
    <w:rsid w:val="34F606A5"/>
    <w:rsid w:val="34F962A4"/>
    <w:rsid w:val="3521126C"/>
    <w:rsid w:val="35267BBF"/>
    <w:rsid w:val="352E29F5"/>
    <w:rsid w:val="354834B6"/>
    <w:rsid w:val="357A4BED"/>
    <w:rsid w:val="358A509F"/>
    <w:rsid w:val="359254FA"/>
    <w:rsid w:val="359842AA"/>
    <w:rsid w:val="359A1DA0"/>
    <w:rsid w:val="359A1DEC"/>
    <w:rsid w:val="359C5213"/>
    <w:rsid w:val="359E213E"/>
    <w:rsid w:val="35A81E11"/>
    <w:rsid w:val="35AE4896"/>
    <w:rsid w:val="35B57062"/>
    <w:rsid w:val="35B763E5"/>
    <w:rsid w:val="35C15FF6"/>
    <w:rsid w:val="35D81F7F"/>
    <w:rsid w:val="35DD1250"/>
    <w:rsid w:val="35E74A4C"/>
    <w:rsid w:val="3603111D"/>
    <w:rsid w:val="36296ABD"/>
    <w:rsid w:val="36487338"/>
    <w:rsid w:val="36594E8E"/>
    <w:rsid w:val="36775BA4"/>
    <w:rsid w:val="36802B95"/>
    <w:rsid w:val="36807BD5"/>
    <w:rsid w:val="36855D82"/>
    <w:rsid w:val="369D0D68"/>
    <w:rsid w:val="36A66EB9"/>
    <w:rsid w:val="36A8360D"/>
    <w:rsid w:val="36B022F8"/>
    <w:rsid w:val="36CD682B"/>
    <w:rsid w:val="36D8094D"/>
    <w:rsid w:val="36DE1E65"/>
    <w:rsid w:val="36E53FDC"/>
    <w:rsid w:val="36E85365"/>
    <w:rsid w:val="370C764F"/>
    <w:rsid w:val="370C7A2B"/>
    <w:rsid w:val="372D4FF6"/>
    <w:rsid w:val="372F571C"/>
    <w:rsid w:val="373660A6"/>
    <w:rsid w:val="374A3E81"/>
    <w:rsid w:val="37586DE4"/>
    <w:rsid w:val="375E6366"/>
    <w:rsid w:val="37744966"/>
    <w:rsid w:val="37876197"/>
    <w:rsid w:val="378B3B7B"/>
    <w:rsid w:val="37AE2EC4"/>
    <w:rsid w:val="37B03F8F"/>
    <w:rsid w:val="37CF4BC4"/>
    <w:rsid w:val="37D55883"/>
    <w:rsid w:val="37EA42FA"/>
    <w:rsid w:val="37EF2888"/>
    <w:rsid w:val="37F435DB"/>
    <w:rsid w:val="38294E14"/>
    <w:rsid w:val="382C68A4"/>
    <w:rsid w:val="383868C2"/>
    <w:rsid w:val="38406155"/>
    <w:rsid w:val="38457F68"/>
    <w:rsid w:val="38493546"/>
    <w:rsid w:val="385F7CF2"/>
    <w:rsid w:val="38644E68"/>
    <w:rsid w:val="386D43D1"/>
    <w:rsid w:val="386E695C"/>
    <w:rsid w:val="387069D9"/>
    <w:rsid w:val="387B5280"/>
    <w:rsid w:val="3882245E"/>
    <w:rsid w:val="389B17F7"/>
    <w:rsid w:val="38AD7835"/>
    <w:rsid w:val="38B93A55"/>
    <w:rsid w:val="38BD600A"/>
    <w:rsid w:val="38D96555"/>
    <w:rsid w:val="38DE521E"/>
    <w:rsid w:val="38E325E3"/>
    <w:rsid w:val="38EE68A0"/>
    <w:rsid w:val="38F726C0"/>
    <w:rsid w:val="395034A9"/>
    <w:rsid w:val="39563D1B"/>
    <w:rsid w:val="395A17E8"/>
    <w:rsid w:val="39677040"/>
    <w:rsid w:val="398A02FC"/>
    <w:rsid w:val="39954507"/>
    <w:rsid w:val="39A94720"/>
    <w:rsid w:val="39A948F6"/>
    <w:rsid w:val="39AD0E95"/>
    <w:rsid w:val="39AF0603"/>
    <w:rsid w:val="39B32F7D"/>
    <w:rsid w:val="39C879D9"/>
    <w:rsid w:val="39DA6166"/>
    <w:rsid w:val="39DD7C9C"/>
    <w:rsid w:val="39F734F1"/>
    <w:rsid w:val="3A025CF8"/>
    <w:rsid w:val="3A06158C"/>
    <w:rsid w:val="3A0D36D8"/>
    <w:rsid w:val="3A231A3D"/>
    <w:rsid w:val="3A306ABF"/>
    <w:rsid w:val="3A3146D5"/>
    <w:rsid w:val="3A3963BF"/>
    <w:rsid w:val="3A546D60"/>
    <w:rsid w:val="3A691021"/>
    <w:rsid w:val="3A792DBB"/>
    <w:rsid w:val="3A7C5CB0"/>
    <w:rsid w:val="3A894297"/>
    <w:rsid w:val="3A9219FF"/>
    <w:rsid w:val="3A92784A"/>
    <w:rsid w:val="3AAA37F8"/>
    <w:rsid w:val="3AB209B0"/>
    <w:rsid w:val="3ACC13DD"/>
    <w:rsid w:val="3ACD2745"/>
    <w:rsid w:val="3ACE2C28"/>
    <w:rsid w:val="3ADD0076"/>
    <w:rsid w:val="3ADD33DC"/>
    <w:rsid w:val="3AF75925"/>
    <w:rsid w:val="3AF77349"/>
    <w:rsid w:val="3AFE49C8"/>
    <w:rsid w:val="3B1B4851"/>
    <w:rsid w:val="3B284BB6"/>
    <w:rsid w:val="3B290304"/>
    <w:rsid w:val="3B2A1294"/>
    <w:rsid w:val="3B4D5604"/>
    <w:rsid w:val="3B595C81"/>
    <w:rsid w:val="3B6A43B5"/>
    <w:rsid w:val="3B7652EB"/>
    <w:rsid w:val="3B792EBD"/>
    <w:rsid w:val="3B9349E6"/>
    <w:rsid w:val="3B94733C"/>
    <w:rsid w:val="3BA70B66"/>
    <w:rsid w:val="3BAD619E"/>
    <w:rsid w:val="3BAD77F0"/>
    <w:rsid w:val="3BB73DA2"/>
    <w:rsid w:val="3BB82503"/>
    <w:rsid w:val="3BC266A0"/>
    <w:rsid w:val="3BC6420F"/>
    <w:rsid w:val="3BCC342B"/>
    <w:rsid w:val="3BCE65D1"/>
    <w:rsid w:val="3BD156D8"/>
    <w:rsid w:val="3BD52C4D"/>
    <w:rsid w:val="3BD9115C"/>
    <w:rsid w:val="3BE10FAC"/>
    <w:rsid w:val="3BE3774D"/>
    <w:rsid w:val="3BE726DE"/>
    <w:rsid w:val="3BF66985"/>
    <w:rsid w:val="3C487C04"/>
    <w:rsid w:val="3C6756A9"/>
    <w:rsid w:val="3C69296B"/>
    <w:rsid w:val="3CA12BCC"/>
    <w:rsid w:val="3CA20CD9"/>
    <w:rsid w:val="3CB00FA4"/>
    <w:rsid w:val="3CB64BF8"/>
    <w:rsid w:val="3CBE2004"/>
    <w:rsid w:val="3CDC7216"/>
    <w:rsid w:val="3CE11C4E"/>
    <w:rsid w:val="3CE13338"/>
    <w:rsid w:val="3CE34DF9"/>
    <w:rsid w:val="3CE71A9C"/>
    <w:rsid w:val="3D1D36D6"/>
    <w:rsid w:val="3D2D3ECE"/>
    <w:rsid w:val="3D4A7625"/>
    <w:rsid w:val="3D512CDB"/>
    <w:rsid w:val="3D5E7461"/>
    <w:rsid w:val="3D6E1D2D"/>
    <w:rsid w:val="3D7B5B63"/>
    <w:rsid w:val="3D8A071A"/>
    <w:rsid w:val="3D8D2F41"/>
    <w:rsid w:val="3D90543D"/>
    <w:rsid w:val="3D9A40CE"/>
    <w:rsid w:val="3D9A475A"/>
    <w:rsid w:val="3DAD1CC7"/>
    <w:rsid w:val="3DAE5373"/>
    <w:rsid w:val="3DB576FE"/>
    <w:rsid w:val="3DC84714"/>
    <w:rsid w:val="3DD436B4"/>
    <w:rsid w:val="3DD5215C"/>
    <w:rsid w:val="3DD9170F"/>
    <w:rsid w:val="3DE56F99"/>
    <w:rsid w:val="3DE56FFF"/>
    <w:rsid w:val="3DFA6749"/>
    <w:rsid w:val="3DFC3C74"/>
    <w:rsid w:val="3DFE7594"/>
    <w:rsid w:val="3E037C76"/>
    <w:rsid w:val="3E0E4BF4"/>
    <w:rsid w:val="3E3573FB"/>
    <w:rsid w:val="3E5637FB"/>
    <w:rsid w:val="3E5940F1"/>
    <w:rsid w:val="3E5B2F68"/>
    <w:rsid w:val="3E64493E"/>
    <w:rsid w:val="3E7863CF"/>
    <w:rsid w:val="3E970C5E"/>
    <w:rsid w:val="3EA466AB"/>
    <w:rsid w:val="3EAD37CB"/>
    <w:rsid w:val="3ED22756"/>
    <w:rsid w:val="3ED8487F"/>
    <w:rsid w:val="3EFC00F6"/>
    <w:rsid w:val="3EFC74F9"/>
    <w:rsid w:val="3F1D7E38"/>
    <w:rsid w:val="3F2D5957"/>
    <w:rsid w:val="3F300A7A"/>
    <w:rsid w:val="3F301C73"/>
    <w:rsid w:val="3F516E90"/>
    <w:rsid w:val="3F5F304E"/>
    <w:rsid w:val="3F6034BD"/>
    <w:rsid w:val="3F751AC0"/>
    <w:rsid w:val="3F9F567A"/>
    <w:rsid w:val="3F9F57CB"/>
    <w:rsid w:val="3FB350F8"/>
    <w:rsid w:val="3FC37DE3"/>
    <w:rsid w:val="3FDB204A"/>
    <w:rsid w:val="3FE02CBE"/>
    <w:rsid w:val="3FE51C25"/>
    <w:rsid w:val="3FE81412"/>
    <w:rsid w:val="3FF503AD"/>
    <w:rsid w:val="3FFF3E06"/>
    <w:rsid w:val="4006247C"/>
    <w:rsid w:val="40084398"/>
    <w:rsid w:val="4010653B"/>
    <w:rsid w:val="40187A2A"/>
    <w:rsid w:val="40296800"/>
    <w:rsid w:val="402A0A3A"/>
    <w:rsid w:val="402F2E4A"/>
    <w:rsid w:val="404210D4"/>
    <w:rsid w:val="40655193"/>
    <w:rsid w:val="406A7A9E"/>
    <w:rsid w:val="406B0912"/>
    <w:rsid w:val="40720852"/>
    <w:rsid w:val="407604F6"/>
    <w:rsid w:val="40760FCC"/>
    <w:rsid w:val="40771D4C"/>
    <w:rsid w:val="407F6463"/>
    <w:rsid w:val="409549C0"/>
    <w:rsid w:val="409A1205"/>
    <w:rsid w:val="40B833C2"/>
    <w:rsid w:val="40D7755F"/>
    <w:rsid w:val="40E2565B"/>
    <w:rsid w:val="40E261E2"/>
    <w:rsid w:val="40E35F94"/>
    <w:rsid w:val="40E968F1"/>
    <w:rsid w:val="40EA53F6"/>
    <w:rsid w:val="40EE1330"/>
    <w:rsid w:val="40F05D10"/>
    <w:rsid w:val="40F47554"/>
    <w:rsid w:val="41035BBC"/>
    <w:rsid w:val="410B4DD5"/>
    <w:rsid w:val="411059B7"/>
    <w:rsid w:val="413D5FE4"/>
    <w:rsid w:val="414278C3"/>
    <w:rsid w:val="419C7522"/>
    <w:rsid w:val="41A37AA9"/>
    <w:rsid w:val="41AB714F"/>
    <w:rsid w:val="41AE39D9"/>
    <w:rsid w:val="41B36532"/>
    <w:rsid w:val="41B62E07"/>
    <w:rsid w:val="41BA68B8"/>
    <w:rsid w:val="41C32CC3"/>
    <w:rsid w:val="41C42C3D"/>
    <w:rsid w:val="41CC1AB8"/>
    <w:rsid w:val="41D86206"/>
    <w:rsid w:val="41E80FBD"/>
    <w:rsid w:val="41F3792B"/>
    <w:rsid w:val="41F71B3F"/>
    <w:rsid w:val="42056EE1"/>
    <w:rsid w:val="420F63E8"/>
    <w:rsid w:val="42125951"/>
    <w:rsid w:val="421A18D7"/>
    <w:rsid w:val="42200503"/>
    <w:rsid w:val="42212DF1"/>
    <w:rsid w:val="42304A44"/>
    <w:rsid w:val="423E0FDC"/>
    <w:rsid w:val="42594066"/>
    <w:rsid w:val="42641C6B"/>
    <w:rsid w:val="428D1D9E"/>
    <w:rsid w:val="429074F8"/>
    <w:rsid w:val="42A573D8"/>
    <w:rsid w:val="42E915BE"/>
    <w:rsid w:val="42ED2635"/>
    <w:rsid w:val="42F00805"/>
    <w:rsid w:val="42F85B48"/>
    <w:rsid w:val="42FD17C5"/>
    <w:rsid w:val="43050C2F"/>
    <w:rsid w:val="4307798A"/>
    <w:rsid w:val="430A7F68"/>
    <w:rsid w:val="432B04B8"/>
    <w:rsid w:val="432D09D7"/>
    <w:rsid w:val="433E7D84"/>
    <w:rsid w:val="43425623"/>
    <w:rsid w:val="43455C32"/>
    <w:rsid w:val="434635D0"/>
    <w:rsid w:val="43485429"/>
    <w:rsid w:val="4350600E"/>
    <w:rsid w:val="43533FD5"/>
    <w:rsid w:val="435F215D"/>
    <w:rsid w:val="43761D98"/>
    <w:rsid w:val="437822BB"/>
    <w:rsid w:val="437F199D"/>
    <w:rsid w:val="438E2207"/>
    <w:rsid w:val="43940146"/>
    <w:rsid w:val="43945835"/>
    <w:rsid w:val="439D1512"/>
    <w:rsid w:val="439F7838"/>
    <w:rsid w:val="43A21245"/>
    <w:rsid w:val="43A754CD"/>
    <w:rsid w:val="43B049FD"/>
    <w:rsid w:val="43B1370D"/>
    <w:rsid w:val="43C17571"/>
    <w:rsid w:val="43CD43EE"/>
    <w:rsid w:val="43D06A1E"/>
    <w:rsid w:val="43D148B4"/>
    <w:rsid w:val="43D17442"/>
    <w:rsid w:val="43D573EA"/>
    <w:rsid w:val="43D65D47"/>
    <w:rsid w:val="440C0CD0"/>
    <w:rsid w:val="440E7F52"/>
    <w:rsid w:val="440F6119"/>
    <w:rsid w:val="44167D60"/>
    <w:rsid w:val="4435173D"/>
    <w:rsid w:val="44366856"/>
    <w:rsid w:val="443C2FD8"/>
    <w:rsid w:val="444033C7"/>
    <w:rsid w:val="444326B1"/>
    <w:rsid w:val="44644236"/>
    <w:rsid w:val="446525AE"/>
    <w:rsid w:val="44697A95"/>
    <w:rsid w:val="446E2325"/>
    <w:rsid w:val="447047A2"/>
    <w:rsid w:val="44775367"/>
    <w:rsid w:val="447C44A5"/>
    <w:rsid w:val="448F6111"/>
    <w:rsid w:val="44947D44"/>
    <w:rsid w:val="449D1974"/>
    <w:rsid w:val="44A55E8E"/>
    <w:rsid w:val="44BB3D63"/>
    <w:rsid w:val="44C27568"/>
    <w:rsid w:val="44C65BEF"/>
    <w:rsid w:val="44CA167B"/>
    <w:rsid w:val="44E20CE6"/>
    <w:rsid w:val="44E52A81"/>
    <w:rsid w:val="44E973B3"/>
    <w:rsid w:val="44EC2EEC"/>
    <w:rsid w:val="44F06349"/>
    <w:rsid w:val="44F161D8"/>
    <w:rsid w:val="44F179D1"/>
    <w:rsid w:val="44F64AA2"/>
    <w:rsid w:val="44FA308D"/>
    <w:rsid w:val="44FB768A"/>
    <w:rsid w:val="45181147"/>
    <w:rsid w:val="453447CF"/>
    <w:rsid w:val="45546529"/>
    <w:rsid w:val="45643BC9"/>
    <w:rsid w:val="45757517"/>
    <w:rsid w:val="457625B5"/>
    <w:rsid w:val="457B3CAD"/>
    <w:rsid w:val="45846B9D"/>
    <w:rsid w:val="45883336"/>
    <w:rsid w:val="45A93919"/>
    <w:rsid w:val="45AB05F7"/>
    <w:rsid w:val="45BB646E"/>
    <w:rsid w:val="45C33EFB"/>
    <w:rsid w:val="45C74109"/>
    <w:rsid w:val="45D960FC"/>
    <w:rsid w:val="45DA75F1"/>
    <w:rsid w:val="45FB5C62"/>
    <w:rsid w:val="460C0738"/>
    <w:rsid w:val="461B4F07"/>
    <w:rsid w:val="46263857"/>
    <w:rsid w:val="463C5B95"/>
    <w:rsid w:val="463D7581"/>
    <w:rsid w:val="464A0BAF"/>
    <w:rsid w:val="46505441"/>
    <w:rsid w:val="46510350"/>
    <w:rsid w:val="46661FA6"/>
    <w:rsid w:val="466973DE"/>
    <w:rsid w:val="469F1521"/>
    <w:rsid w:val="46A71766"/>
    <w:rsid w:val="46B15853"/>
    <w:rsid w:val="46CC33B4"/>
    <w:rsid w:val="46CC4A40"/>
    <w:rsid w:val="46E60314"/>
    <w:rsid w:val="46EF2FD7"/>
    <w:rsid w:val="46F0588E"/>
    <w:rsid w:val="470363FA"/>
    <w:rsid w:val="47151F03"/>
    <w:rsid w:val="47165916"/>
    <w:rsid w:val="4717229E"/>
    <w:rsid w:val="471C5051"/>
    <w:rsid w:val="472E2D00"/>
    <w:rsid w:val="473D100B"/>
    <w:rsid w:val="4740150C"/>
    <w:rsid w:val="479430CC"/>
    <w:rsid w:val="479C143B"/>
    <w:rsid w:val="479C158A"/>
    <w:rsid w:val="47A00C40"/>
    <w:rsid w:val="47A11F28"/>
    <w:rsid w:val="47A3481F"/>
    <w:rsid w:val="47AA2863"/>
    <w:rsid w:val="47AE5B96"/>
    <w:rsid w:val="47E27994"/>
    <w:rsid w:val="47FD211E"/>
    <w:rsid w:val="481B5CAA"/>
    <w:rsid w:val="481D190A"/>
    <w:rsid w:val="48224677"/>
    <w:rsid w:val="48340673"/>
    <w:rsid w:val="48367582"/>
    <w:rsid w:val="483C399D"/>
    <w:rsid w:val="484B5E30"/>
    <w:rsid w:val="485215C9"/>
    <w:rsid w:val="485341E3"/>
    <w:rsid w:val="48542B1C"/>
    <w:rsid w:val="487A0E69"/>
    <w:rsid w:val="487D1AFB"/>
    <w:rsid w:val="487E4FF1"/>
    <w:rsid w:val="48936573"/>
    <w:rsid w:val="48983AD9"/>
    <w:rsid w:val="489936E4"/>
    <w:rsid w:val="48997E99"/>
    <w:rsid w:val="489E5624"/>
    <w:rsid w:val="48B40E2D"/>
    <w:rsid w:val="48BA45CD"/>
    <w:rsid w:val="48BF6B58"/>
    <w:rsid w:val="48C4059C"/>
    <w:rsid w:val="48D0777D"/>
    <w:rsid w:val="48D15BBD"/>
    <w:rsid w:val="48D368B9"/>
    <w:rsid w:val="48D55507"/>
    <w:rsid w:val="48DC43A5"/>
    <w:rsid w:val="48F9138B"/>
    <w:rsid w:val="48FA197C"/>
    <w:rsid w:val="48FE6771"/>
    <w:rsid w:val="490508E4"/>
    <w:rsid w:val="490847D6"/>
    <w:rsid w:val="49213102"/>
    <w:rsid w:val="492A22D5"/>
    <w:rsid w:val="493D2220"/>
    <w:rsid w:val="493D7F1F"/>
    <w:rsid w:val="49416841"/>
    <w:rsid w:val="495555F0"/>
    <w:rsid w:val="495F05CD"/>
    <w:rsid w:val="497015A0"/>
    <w:rsid w:val="4988007D"/>
    <w:rsid w:val="49923B9D"/>
    <w:rsid w:val="4998139E"/>
    <w:rsid w:val="499A474C"/>
    <w:rsid w:val="49AF6286"/>
    <w:rsid w:val="49B442B3"/>
    <w:rsid w:val="49B95158"/>
    <w:rsid w:val="49BE5011"/>
    <w:rsid w:val="49EB5539"/>
    <w:rsid w:val="4A021C55"/>
    <w:rsid w:val="4A074434"/>
    <w:rsid w:val="4A186548"/>
    <w:rsid w:val="4A2F4E16"/>
    <w:rsid w:val="4A34323A"/>
    <w:rsid w:val="4A373B5F"/>
    <w:rsid w:val="4A59146A"/>
    <w:rsid w:val="4A63030A"/>
    <w:rsid w:val="4A6941B7"/>
    <w:rsid w:val="4A694CBA"/>
    <w:rsid w:val="4A6E277F"/>
    <w:rsid w:val="4A8C2D30"/>
    <w:rsid w:val="4A996A77"/>
    <w:rsid w:val="4A9A1BB2"/>
    <w:rsid w:val="4AA53393"/>
    <w:rsid w:val="4AB8394B"/>
    <w:rsid w:val="4AC43607"/>
    <w:rsid w:val="4AC64BBF"/>
    <w:rsid w:val="4ACA46CD"/>
    <w:rsid w:val="4AE25C67"/>
    <w:rsid w:val="4AE32E43"/>
    <w:rsid w:val="4AEC1173"/>
    <w:rsid w:val="4B1D6FBF"/>
    <w:rsid w:val="4B202503"/>
    <w:rsid w:val="4B2A71FB"/>
    <w:rsid w:val="4B2D100E"/>
    <w:rsid w:val="4B4556D1"/>
    <w:rsid w:val="4B5220E3"/>
    <w:rsid w:val="4B555BCE"/>
    <w:rsid w:val="4B575D00"/>
    <w:rsid w:val="4B68646F"/>
    <w:rsid w:val="4B6E548C"/>
    <w:rsid w:val="4B743920"/>
    <w:rsid w:val="4B780D3A"/>
    <w:rsid w:val="4B885484"/>
    <w:rsid w:val="4B9104A3"/>
    <w:rsid w:val="4B9B236A"/>
    <w:rsid w:val="4BA55D28"/>
    <w:rsid w:val="4BAE0A02"/>
    <w:rsid w:val="4BCC1EBB"/>
    <w:rsid w:val="4BD2093D"/>
    <w:rsid w:val="4BEB2C4F"/>
    <w:rsid w:val="4C006442"/>
    <w:rsid w:val="4C1F3859"/>
    <w:rsid w:val="4C2E5068"/>
    <w:rsid w:val="4C2F2F69"/>
    <w:rsid w:val="4C2F7377"/>
    <w:rsid w:val="4C315798"/>
    <w:rsid w:val="4C335A12"/>
    <w:rsid w:val="4C3C5C15"/>
    <w:rsid w:val="4C6B37AB"/>
    <w:rsid w:val="4C874394"/>
    <w:rsid w:val="4C8E70BA"/>
    <w:rsid w:val="4C9D1442"/>
    <w:rsid w:val="4CA42762"/>
    <w:rsid w:val="4CA93BD8"/>
    <w:rsid w:val="4CA946D8"/>
    <w:rsid w:val="4CAE267F"/>
    <w:rsid w:val="4CBB3295"/>
    <w:rsid w:val="4CC708CE"/>
    <w:rsid w:val="4CC944F9"/>
    <w:rsid w:val="4CCB4D71"/>
    <w:rsid w:val="4CD57CFA"/>
    <w:rsid w:val="4CE03486"/>
    <w:rsid w:val="4CE925E9"/>
    <w:rsid w:val="4D0D15F4"/>
    <w:rsid w:val="4D0D1A3A"/>
    <w:rsid w:val="4D1B24DB"/>
    <w:rsid w:val="4D550A9F"/>
    <w:rsid w:val="4D551C3A"/>
    <w:rsid w:val="4D6B75D3"/>
    <w:rsid w:val="4D793607"/>
    <w:rsid w:val="4D7B2090"/>
    <w:rsid w:val="4D801881"/>
    <w:rsid w:val="4D892C38"/>
    <w:rsid w:val="4D8A72BF"/>
    <w:rsid w:val="4D8D7F9A"/>
    <w:rsid w:val="4D9A5AAA"/>
    <w:rsid w:val="4DA02671"/>
    <w:rsid w:val="4DA336DD"/>
    <w:rsid w:val="4DAA4874"/>
    <w:rsid w:val="4DD62B91"/>
    <w:rsid w:val="4DF05038"/>
    <w:rsid w:val="4DF25ADD"/>
    <w:rsid w:val="4DFB6A8D"/>
    <w:rsid w:val="4E0906F8"/>
    <w:rsid w:val="4E130FD8"/>
    <w:rsid w:val="4E1F05B3"/>
    <w:rsid w:val="4E474833"/>
    <w:rsid w:val="4E481625"/>
    <w:rsid w:val="4E4833AA"/>
    <w:rsid w:val="4E6042DA"/>
    <w:rsid w:val="4E6A682D"/>
    <w:rsid w:val="4E720DD7"/>
    <w:rsid w:val="4E78726F"/>
    <w:rsid w:val="4E7D4CFB"/>
    <w:rsid w:val="4E8B061F"/>
    <w:rsid w:val="4E9358A5"/>
    <w:rsid w:val="4E961F02"/>
    <w:rsid w:val="4EA501DC"/>
    <w:rsid w:val="4EB8238E"/>
    <w:rsid w:val="4EBC28D4"/>
    <w:rsid w:val="4EE236C9"/>
    <w:rsid w:val="4EE50F55"/>
    <w:rsid w:val="4EE71B0E"/>
    <w:rsid w:val="4EEC1FFF"/>
    <w:rsid w:val="4F0424F0"/>
    <w:rsid w:val="4F0D02B3"/>
    <w:rsid w:val="4F116A42"/>
    <w:rsid w:val="4F19300D"/>
    <w:rsid w:val="4F1A485A"/>
    <w:rsid w:val="4F256EF7"/>
    <w:rsid w:val="4F2E6847"/>
    <w:rsid w:val="4F374CFF"/>
    <w:rsid w:val="4F3D1C5E"/>
    <w:rsid w:val="4F416513"/>
    <w:rsid w:val="4F431F7A"/>
    <w:rsid w:val="4F4D3F71"/>
    <w:rsid w:val="4F4F6FED"/>
    <w:rsid w:val="4F562997"/>
    <w:rsid w:val="4F5A75FB"/>
    <w:rsid w:val="4F5D1AED"/>
    <w:rsid w:val="4F776285"/>
    <w:rsid w:val="4F7B010A"/>
    <w:rsid w:val="4F7C0985"/>
    <w:rsid w:val="4F7F4678"/>
    <w:rsid w:val="4F8A3AB0"/>
    <w:rsid w:val="4F966F26"/>
    <w:rsid w:val="4FD2403A"/>
    <w:rsid w:val="4FEC11C6"/>
    <w:rsid w:val="4FF34BA6"/>
    <w:rsid w:val="50066310"/>
    <w:rsid w:val="500804DB"/>
    <w:rsid w:val="50095FD4"/>
    <w:rsid w:val="500E7E98"/>
    <w:rsid w:val="5045033F"/>
    <w:rsid w:val="504F093B"/>
    <w:rsid w:val="50533E42"/>
    <w:rsid w:val="50574222"/>
    <w:rsid w:val="50641C5C"/>
    <w:rsid w:val="50656C79"/>
    <w:rsid w:val="50700384"/>
    <w:rsid w:val="50750E6D"/>
    <w:rsid w:val="50837113"/>
    <w:rsid w:val="50840F4E"/>
    <w:rsid w:val="50870DA9"/>
    <w:rsid w:val="509959FB"/>
    <w:rsid w:val="50AF433A"/>
    <w:rsid w:val="50BC70A1"/>
    <w:rsid w:val="50CF40BC"/>
    <w:rsid w:val="50E32ED5"/>
    <w:rsid w:val="50E77940"/>
    <w:rsid w:val="51176559"/>
    <w:rsid w:val="513C3A1C"/>
    <w:rsid w:val="513E4C4B"/>
    <w:rsid w:val="51450241"/>
    <w:rsid w:val="51530236"/>
    <w:rsid w:val="515C16C7"/>
    <w:rsid w:val="515F6429"/>
    <w:rsid w:val="51617EEF"/>
    <w:rsid w:val="51711DFA"/>
    <w:rsid w:val="5175559E"/>
    <w:rsid w:val="517A5322"/>
    <w:rsid w:val="517F0952"/>
    <w:rsid w:val="5184277E"/>
    <w:rsid w:val="51946075"/>
    <w:rsid w:val="51977B65"/>
    <w:rsid w:val="519F64E5"/>
    <w:rsid w:val="51B816C8"/>
    <w:rsid w:val="51C03A63"/>
    <w:rsid w:val="51C17206"/>
    <w:rsid w:val="51CC4FAE"/>
    <w:rsid w:val="51E8562A"/>
    <w:rsid w:val="51E95E75"/>
    <w:rsid w:val="51EE1BD7"/>
    <w:rsid w:val="51F44A82"/>
    <w:rsid w:val="51FD7184"/>
    <w:rsid w:val="52051C2D"/>
    <w:rsid w:val="52057397"/>
    <w:rsid w:val="5206568F"/>
    <w:rsid w:val="520E6B71"/>
    <w:rsid w:val="52133F04"/>
    <w:rsid w:val="521B0F39"/>
    <w:rsid w:val="52215F5D"/>
    <w:rsid w:val="523864D6"/>
    <w:rsid w:val="524013CD"/>
    <w:rsid w:val="52437CDE"/>
    <w:rsid w:val="52486773"/>
    <w:rsid w:val="524E1842"/>
    <w:rsid w:val="524F449F"/>
    <w:rsid w:val="5258774C"/>
    <w:rsid w:val="5259095C"/>
    <w:rsid w:val="526158CA"/>
    <w:rsid w:val="52716BB4"/>
    <w:rsid w:val="52722072"/>
    <w:rsid w:val="52742B53"/>
    <w:rsid w:val="527943A7"/>
    <w:rsid w:val="52C65F5C"/>
    <w:rsid w:val="52C93EE9"/>
    <w:rsid w:val="52CD0B6F"/>
    <w:rsid w:val="52D85026"/>
    <w:rsid w:val="52E24025"/>
    <w:rsid w:val="530774DB"/>
    <w:rsid w:val="53081793"/>
    <w:rsid w:val="53096FE6"/>
    <w:rsid w:val="532F7188"/>
    <w:rsid w:val="53433188"/>
    <w:rsid w:val="53450297"/>
    <w:rsid w:val="534526A5"/>
    <w:rsid w:val="535E2AC9"/>
    <w:rsid w:val="535F293D"/>
    <w:rsid w:val="53763E50"/>
    <w:rsid w:val="537A68DF"/>
    <w:rsid w:val="53830AD3"/>
    <w:rsid w:val="53896EBD"/>
    <w:rsid w:val="539373E5"/>
    <w:rsid w:val="53A26E8C"/>
    <w:rsid w:val="53B91890"/>
    <w:rsid w:val="53B94550"/>
    <w:rsid w:val="53D0276E"/>
    <w:rsid w:val="53D05F01"/>
    <w:rsid w:val="53E81228"/>
    <w:rsid w:val="54020C3E"/>
    <w:rsid w:val="541C0DF2"/>
    <w:rsid w:val="543005BF"/>
    <w:rsid w:val="54307F0A"/>
    <w:rsid w:val="54384583"/>
    <w:rsid w:val="54453192"/>
    <w:rsid w:val="54484ADB"/>
    <w:rsid w:val="544F0A5C"/>
    <w:rsid w:val="54577A24"/>
    <w:rsid w:val="545B5A65"/>
    <w:rsid w:val="545E11B6"/>
    <w:rsid w:val="54850BDE"/>
    <w:rsid w:val="54966867"/>
    <w:rsid w:val="549E5EDE"/>
    <w:rsid w:val="54AA6875"/>
    <w:rsid w:val="54B21A13"/>
    <w:rsid w:val="54B47D3B"/>
    <w:rsid w:val="54C47266"/>
    <w:rsid w:val="54C870C0"/>
    <w:rsid w:val="54CA43ED"/>
    <w:rsid w:val="54D34FCD"/>
    <w:rsid w:val="54DC7189"/>
    <w:rsid w:val="55040F9B"/>
    <w:rsid w:val="551934F0"/>
    <w:rsid w:val="55200D76"/>
    <w:rsid w:val="55284394"/>
    <w:rsid w:val="55303454"/>
    <w:rsid w:val="5534369E"/>
    <w:rsid w:val="55366F53"/>
    <w:rsid w:val="553769AF"/>
    <w:rsid w:val="553807D2"/>
    <w:rsid w:val="555039A6"/>
    <w:rsid w:val="556B6383"/>
    <w:rsid w:val="5577227E"/>
    <w:rsid w:val="55780DC9"/>
    <w:rsid w:val="558D7476"/>
    <w:rsid w:val="559262F3"/>
    <w:rsid w:val="5593258A"/>
    <w:rsid w:val="55943B78"/>
    <w:rsid w:val="55964365"/>
    <w:rsid w:val="55B651BA"/>
    <w:rsid w:val="55C344BA"/>
    <w:rsid w:val="55C41023"/>
    <w:rsid w:val="55C90766"/>
    <w:rsid w:val="55C947AF"/>
    <w:rsid w:val="55CA0823"/>
    <w:rsid w:val="5607194A"/>
    <w:rsid w:val="560E6658"/>
    <w:rsid w:val="56102D29"/>
    <w:rsid w:val="56107999"/>
    <w:rsid w:val="561332D7"/>
    <w:rsid w:val="561504FD"/>
    <w:rsid w:val="56200A3C"/>
    <w:rsid w:val="56285D23"/>
    <w:rsid w:val="56394846"/>
    <w:rsid w:val="56494B66"/>
    <w:rsid w:val="564E46B1"/>
    <w:rsid w:val="565A17B2"/>
    <w:rsid w:val="565A31DF"/>
    <w:rsid w:val="56664D38"/>
    <w:rsid w:val="56666AAE"/>
    <w:rsid w:val="566A59D2"/>
    <w:rsid w:val="568411A3"/>
    <w:rsid w:val="56843623"/>
    <w:rsid w:val="56887954"/>
    <w:rsid w:val="56994523"/>
    <w:rsid w:val="56BB1985"/>
    <w:rsid w:val="56C12142"/>
    <w:rsid w:val="570A7C38"/>
    <w:rsid w:val="571734C2"/>
    <w:rsid w:val="57224801"/>
    <w:rsid w:val="57481082"/>
    <w:rsid w:val="574E62F9"/>
    <w:rsid w:val="575B6B5B"/>
    <w:rsid w:val="57677039"/>
    <w:rsid w:val="576D5FD2"/>
    <w:rsid w:val="57731A23"/>
    <w:rsid w:val="579B1C09"/>
    <w:rsid w:val="57B65D39"/>
    <w:rsid w:val="57BB2482"/>
    <w:rsid w:val="57C707AF"/>
    <w:rsid w:val="57DD71DC"/>
    <w:rsid w:val="57F63BDB"/>
    <w:rsid w:val="580A608E"/>
    <w:rsid w:val="581700AB"/>
    <w:rsid w:val="58175EF2"/>
    <w:rsid w:val="584C5743"/>
    <w:rsid w:val="584F2424"/>
    <w:rsid w:val="585411B0"/>
    <w:rsid w:val="58640084"/>
    <w:rsid w:val="586E202E"/>
    <w:rsid w:val="58703394"/>
    <w:rsid w:val="5877653E"/>
    <w:rsid w:val="587C6281"/>
    <w:rsid w:val="58851452"/>
    <w:rsid w:val="58874495"/>
    <w:rsid w:val="58907994"/>
    <w:rsid w:val="58984776"/>
    <w:rsid w:val="58B54239"/>
    <w:rsid w:val="58C42016"/>
    <w:rsid w:val="58DA6FB1"/>
    <w:rsid w:val="58DE7E54"/>
    <w:rsid w:val="58E72ED1"/>
    <w:rsid w:val="58F85B47"/>
    <w:rsid w:val="59283A4F"/>
    <w:rsid w:val="59456257"/>
    <w:rsid w:val="594F5F0C"/>
    <w:rsid w:val="59522838"/>
    <w:rsid w:val="59591859"/>
    <w:rsid w:val="596D39B0"/>
    <w:rsid w:val="596E7BCD"/>
    <w:rsid w:val="597525DE"/>
    <w:rsid w:val="598358B8"/>
    <w:rsid w:val="598B3602"/>
    <w:rsid w:val="59A42146"/>
    <w:rsid w:val="59A47A80"/>
    <w:rsid w:val="59AC2A23"/>
    <w:rsid w:val="59B240FB"/>
    <w:rsid w:val="59C14D48"/>
    <w:rsid w:val="59C370AA"/>
    <w:rsid w:val="59CB3928"/>
    <w:rsid w:val="59D722DD"/>
    <w:rsid w:val="59F2673F"/>
    <w:rsid w:val="59F825B1"/>
    <w:rsid w:val="5A304C18"/>
    <w:rsid w:val="5A330AD1"/>
    <w:rsid w:val="5A3F4339"/>
    <w:rsid w:val="5A41685C"/>
    <w:rsid w:val="5A420AE7"/>
    <w:rsid w:val="5A423FB3"/>
    <w:rsid w:val="5A583347"/>
    <w:rsid w:val="5A830110"/>
    <w:rsid w:val="5A87252E"/>
    <w:rsid w:val="5A8C3B88"/>
    <w:rsid w:val="5A983796"/>
    <w:rsid w:val="5A9B26B8"/>
    <w:rsid w:val="5AB66A1A"/>
    <w:rsid w:val="5AB86BEB"/>
    <w:rsid w:val="5AB871EC"/>
    <w:rsid w:val="5AB91778"/>
    <w:rsid w:val="5AB922DE"/>
    <w:rsid w:val="5AD74D4B"/>
    <w:rsid w:val="5AE03558"/>
    <w:rsid w:val="5AE75D80"/>
    <w:rsid w:val="5AE96109"/>
    <w:rsid w:val="5AEC2698"/>
    <w:rsid w:val="5AED79B9"/>
    <w:rsid w:val="5AF664B5"/>
    <w:rsid w:val="5B1D1A4B"/>
    <w:rsid w:val="5B1D4F70"/>
    <w:rsid w:val="5B29515A"/>
    <w:rsid w:val="5B2C034B"/>
    <w:rsid w:val="5B363C16"/>
    <w:rsid w:val="5B385D22"/>
    <w:rsid w:val="5B3A7950"/>
    <w:rsid w:val="5B3D634B"/>
    <w:rsid w:val="5B4124AF"/>
    <w:rsid w:val="5B4A1012"/>
    <w:rsid w:val="5B73157A"/>
    <w:rsid w:val="5B741948"/>
    <w:rsid w:val="5B8C51B4"/>
    <w:rsid w:val="5B8F2FF8"/>
    <w:rsid w:val="5B9E4252"/>
    <w:rsid w:val="5BA93CB8"/>
    <w:rsid w:val="5BB46C31"/>
    <w:rsid w:val="5BB95F36"/>
    <w:rsid w:val="5BBA4580"/>
    <w:rsid w:val="5BC3025E"/>
    <w:rsid w:val="5BC34C67"/>
    <w:rsid w:val="5BC810E1"/>
    <w:rsid w:val="5BCD7CD9"/>
    <w:rsid w:val="5BEA4ADD"/>
    <w:rsid w:val="5BED08BF"/>
    <w:rsid w:val="5C2B71DD"/>
    <w:rsid w:val="5C344E8D"/>
    <w:rsid w:val="5C391A9C"/>
    <w:rsid w:val="5C4E4510"/>
    <w:rsid w:val="5C5E63BD"/>
    <w:rsid w:val="5C750B67"/>
    <w:rsid w:val="5C810C2D"/>
    <w:rsid w:val="5C8C7DC8"/>
    <w:rsid w:val="5C9F1F88"/>
    <w:rsid w:val="5CA07B30"/>
    <w:rsid w:val="5CB81854"/>
    <w:rsid w:val="5CD50667"/>
    <w:rsid w:val="5D024289"/>
    <w:rsid w:val="5D03573C"/>
    <w:rsid w:val="5D055738"/>
    <w:rsid w:val="5D2D1043"/>
    <w:rsid w:val="5D2E41C9"/>
    <w:rsid w:val="5D450901"/>
    <w:rsid w:val="5D464B0E"/>
    <w:rsid w:val="5D47191A"/>
    <w:rsid w:val="5D526391"/>
    <w:rsid w:val="5D623EE4"/>
    <w:rsid w:val="5D653CCE"/>
    <w:rsid w:val="5D7118BD"/>
    <w:rsid w:val="5D750797"/>
    <w:rsid w:val="5D777F9A"/>
    <w:rsid w:val="5D8C212C"/>
    <w:rsid w:val="5DBA6FB4"/>
    <w:rsid w:val="5DE513CF"/>
    <w:rsid w:val="5DE51960"/>
    <w:rsid w:val="5DE747CD"/>
    <w:rsid w:val="5DEC11BC"/>
    <w:rsid w:val="5DEE5929"/>
    <w:rsid w:val="5DF45E24"/>
    <w:rsid w:val="5DF93107"/>
    <w:rsid w:val="5E02318B"/>
    <w:rsid w:val="5E0305FE"/>
    <w:rsid w:val="5E0C1475"/>
    <w:rsid w:val="5E134FB7"/>
    <w:rsid w:val="5E194600"/>
    <w:rsid w:val="5E2C52F1"/>
    <w:rsid w:val="5E366289"/>
    <w:rsid w:val="5E4932C6"/>
    <w:rsid w:val="5E4E113A"/>
    <w:rsid w:val="5E536DAD"/>
    <w:rsid w:val="5E6A2B4D"/>
    <w:rsid w:val="5E6D0D69"/>
    <w:rsid w:val="5E8A6BA2"/>
    <w:rsid w:val="5E8C4DEA"/>
    <w:rsid w:val="5EA74D68"/>
    <w:rsid w:val="5EB74850"/>
    <w:rsid w:val="5EBA312E"/>
    <w:rsid w:val="5EBA4DAF"/>
    <w:rsid w:val="5EBC6FFE"/>
    <w:rsid w:val="5EBD40D3"/>
    <w:rsid w:val="5EDD17FD"/>
    <w:rsid w:val="5EE11942"/>
    <w:rsid w:val="5EE13353"/>
    <w:rsid w:val="5EE3035E"/>
    <w:rsid w:val="5EE47A72"/>
    <w:rsid w:val="5EEC38A3"/>
    <w:rsid w:val="5EEF7BDC"/>
    <w:rsid w:val="5EF01B32"/>
    <w:rsid w:val="5EF50430"/>
    <w:rsid w:val="5F0325B3"/>
    <w:rsid w:val="5F0473C9"/>
    <w:rsid w:val="5F070A09"/>
    <w:rsid w:val="5F2524D3"/>
    <w:rsid w:val="5F3A13BE"/>
    <w:rsid w:val="5F3B045E"/>
    <w:rsid w:val="5F3B5FFE"/>
    <w:rsid w:val="5F410A82"/>
    <w:rsid w:val="5F471ABC"/>
    <w:rsid w:val="5F5B1D03"/>
    <w:rsid w:val="5F6746C7"/>
    <w:rsid w:val="5F726E99"/>
    <w:rsid w:val="5F745C7C"/>
    <w:rsid w:val="5F7559F5"/>
    <w:rsid w:val="5F892BF4"/>
    <w:rsid w:val="5F8B14DB"/>
    <w:rsid w:val="5F8C099A"/>
    <w:rsid w:val="5F9312F0"/>
    <w:rsid w:val="5FA03F86"/>
    <w:rsid w:val="5FB46467"/>
    <w:rsid w:val="5FDF5C43"/>
    <w:rsid w:val="5FE02679"/>
    <w:rsid w:val="5FE43A34"/>
    <w:rsid w:val="5FE87F4C"/>
    <w:rsid w:val="5FED0236"/>
    <w:rsid w:val="5FEF6297"/>
    <w:rsid w:val="600C4580"/>
    <w:rsid w:val="601913C5"/>
    <w:rsid w:val="601B315C"/>
    <w:rsid w:val="60234240"/>
    <w:rsid w:val="60372DC9"/>
    <w:rsid w:val="604C10B4"/>
    <w:rsid w:val="604F7D08"/>
    <w:rsid w:val="605A0620"/>
    <w:rsid w:val="605D0303"/>
    <w:rsid w:val="606203FC"/>
    <w:rsid w:val="60792AC4"/>
    <w:rsid w:val="60795169"/>
    <w:rsid w:val="607F7596"/>
    <w:rsid w:val="608A2BDC"/>
    <w:rsid w:val="608B205C"/>
    <w:rsid w:val="608D4B4E"/>
    <w:rsid w:val="60973E06"/>
    <w:rsid w:val="609752F6"/>
    <w:rsid w:val="60A258D4"/>
    <w:rsid w:val="60B30066"/>
    <w:rsid w:val="60C5589C"/>
    <w:rsid w:val="60D07868"/>
    <w:rsid w:val="60DA0505"/>
    <w:rsid w:val="60DB74AD"/>
    <w:rsid w:val="60DD26A7"/>
    <w:rsid w:val="60ED571C"/>
    <w:rsid w:val="610B70E8"/>
    <w:rsid w:val="61101D53"/>
    <w:rsid w:val="61194839"/>
    <w:rsid w:val="611A62B7"/>
    <w:rsid w:val="61257D4B"/>
    <w:rsid w:val="613C6E65"/>
    <w:rsid w:val="61417947"/>
    <w:rsid w:val="614464DE"/>
    <w:rsid w:val="61472BCD"/>
    <w:rsid w:val="61482E50"/>
    <w:rsid w:val="616778B6"/>
    <w:rsid w:val="617D193C"/>
    <w:rsid w:val="61851FAC"/>
    <w:rsid w:val="61937726"/>
    <w:rsid w:val="619705A7"/>
    <w:rsid w:val="61A57EB0"/>
    <w:rsid w:val="61A90BD8"/>
    <w:rsid w:val="61AE2090"/>
    <w:rsid w:val="61B97EDD"/>
    <w:rsid w:val="61C01EDE"/>
    <w:rsid w:val="61C0499A"/>
    <w:rsid w:val="61D20A5B"/>
    <w:rsid w:val="61E81BD5"/>
    <w:rsid w:val="61E9709E"/>
    <w:rsid w:val="61F6760E"/>
    <w:rsid w:val="61FD5BA2"/>
    <w:rsid w:val="6207007C"/>
    <w:rsid w:val="62092F1E"/>
    <w:rsid w:val="620E1DC9"/>
    <w:rsid w:val="621E2768"/>
    <w:rsid w:val="622478EC"/>
    <w:rsid w:val="62334E67"/>
    <w:rsid w:val="62440ECA"/>
    <w:rsid w:val="6257375D"/>
    <w:rsid w:val="62805CEA"/>
    <w:rsid w:val="62850F4B"/>
    <w:rsid w:val="62A123F0"/>
    <w:rsid w:val="62A2249B"/>
    <w:rsid w:val="62BE6B8A"/>
    <w:rsid w:val="62CE371C"/>
    <w:rsid w:val="62D04E3C"/>
    <w:rsid w:val="62D56089"/>
    <w:rsid w:val="62E06E5B"/>
    <w:rsid w:val="62FE27DF"/>
    <w:rsid w:val="630B648A"/>
    <w:rsid w:val="630E5BC7"/>
    <w:rsid w:val="63112C92"/>
    <w:rsid w:val="63204AE8"/>
    <w:rsid w:val="632253E6"/>
    <w:rsid w:val="632A34B0"/>
    <w:rsid w:val="632B3AEB"/>
    <w:rsid w:val="63385E68"/>
    <w:rsid w:val="635E4BEC"/>
    <w:rsid w:val="63627C95"/>
    <w:rsid w:val="63730AB4"/>
    <w:rsid w:val="63737856"/>
    <w:rsid w:val="63842856"/>
    <w:rsid w:val="63937803"/>
    <w:rsid w:val="639A5946"/>
    <w:rsid w:val="63A05FF2"/>
    <w:rsid w:val="63BF0FD9"/>
    <w:rsid w:val="63BF3FC5"/>
    <w:rsid w:val="63C57B7D"/>
    <w:rsid w:val="63CA0FF3"/>
    <w:rsid w:val="63D37D06"/>
    <w:rsid w:val="63E06BB2"/>
    <w:rsid w:val="63E31966"/>
    <w:rsid w:val="64024249"/>
    <w:rsid w:val="64166982"/>
    <w:rsid w:val="641C1F40"/>
    <w:rsid w:val="64252F14"/>
    <w:rsid w:val="642E4F14"/>
    <w:rsid w:val="643A0EDE"/>
    <w:rsid w:val="644276E6"/>
    <w:rsid w:val="646151CB"/>
    <w:rsid w:val="646B33CD"/>
    <w:rsid w:val="646D3BCF"/>
    <w:rsid w:val="649538EC"/>
    <w:rsid w:val="64A672FD"/>
    <w:rsid w:val="64A84988"/>
    <w:rsid w:val="64B8242D"/>
    <w:rsid w:val="64E054F7"/>
    <w:rsid w:val="64EF62FC"/>
    <w:rsid w:val="64F34C9A"/>
    <w:rsid w:val="64FA6E40"/>
    <w:rsid w:val="650164CA"/>
    <w:rsid w:val="65071E15"/>
    <w:rsid w:val="650E3EF9"/>
    <w:rsid w:val="651853F4"/>
    <w:rsid w:val="65305D74"/>
    <w:rsid w:val="654226AD"/>
    <w:rsid w:val="654A1A1F"/>
    <w:rsid w:val="654C51DB"/>
    <w:rsid w:val="65500651"/>
    <w:rsid w:val="65677346"/>
    <w:rsid w:val="656B0DBE"/>
    <w:rsid w:val="657E504C"/>
    <w:rsid w:val="65836AD1"/>
    <w:rsid w:val="658D0976"/>
    <w:rsid w:val="659B2235"/>
    <w:rsid w:val="65B324CA"/>
    <w:rsid w:val="65B7071B"/>
    <w:rsid w:val="65C342D5"/>
    <w:rsid w:val="65CF6F3A"/>
    <w:rsid w:val="65D05227"/>
    <w:rsid w:val="65D752EA"/>
    <w:rsid w:val="65DB1F18"/>
    <w:rsid w:val="65E7780E"/>
    <w:rsid w:val="65EF1211"/>
    <w:rsid w:val="65F21491"/>
    <w:rsid w:val="65F35D9C"/>
    <w:rsid w:val="65F726F8"/>
    <w:rsid w:val="65F81232"/>
    <w:rsid w:val="66096A51"/>
    <w:rsid w:val="660C4ACD"/>
    <w:rsid w:val="661F6E61"/>
    <w:rsid w:val="66291AFA"/>
    <w:rsid w:val="663F2802"/>
    <w:rsid w:val="664042D1"/>
    <w:rsid w:val="664B58ED"/>
    <w:rsid w:val="665C36B5"/>
    <w:rsid w:val="665D4F20"/>
    <w:rsid w:val="665D7F35"/>
    <w:rsid w:val="66930CAD"/>
    <w:rsid w:val="669E628F"/>
    <w:rsid w:val="66A1089B"/>
    <w:rsid w:val="66A44DB4"/>
    <w:rsid w:val="66BD0AEF"/>
    <w:rsid w:val="66C17E81"/>
    <w:rsid w:val="66CB6C30"/>
    <w:rsid w:val="66D91E17"/>
    <w:rsid w:val="66E71D86"/>
    <w:rsid w:val="67112EDF"/>
    <w:rsid w:val="675E015B"/>
    <w:rsid w:val="676C2AB4"/>
    <w:rsid w:val="6776096F"/>
    <w:rsid w:val="67801C34"/>
    <w:rsid w:val="67977B25"/>
    <w:rsid w:val="67B054AE"/>
    <w:rsid w:val="67B4624E"/>
    <w:rsid w:val="67B8492F"/>
    <w:rsid w:val="67BE0CC5"/>
    <w:rsid w:val="67C35A54"/>
    <w:rsid w:val="67C72C30"/>
    <w:rsid w:val="67D87745"/>
    <w:rsid w:val="67DC4DD9"/>
    <w:rsid w:val="67E279D3"/>
    <w:rsid w:val="67E52438"/>
    <w:rsid w:val="67EA26CE"/>
    <w:rsid w:val="67ED2031"/>
    <w:rsid w:val="68004843"/>
    <w:rsid w:val="68013868"/>
    <w:rsid w:val="68021377"/>
    <w:rsid w:val="680815C4"/>
    <w:rsid w:val="68153BCE"/>
    <w:rsid w:val="681C5672"/>
    <w:rsid w:val="681D56D9"/>
    <w:rsid w:val="681E23D9"/>
    <w:rsid w:val="68220FDA"/>
    <w:rsid w:val="682E04C5"/>
    <w:rsid w:val="68422EF4"/>
    <w:rsid w:val="68713CC5"/>
    <w:rsid w:val="68880184"/>
    <w:rsid w:val="688F49EE"/>
    <w:rsid w:val="68A247D3"/>
    <w:rsid w:val="68AC2E48"/>
    <w:rsid w:val="68AD5873"/>
    <w:rsid w:val="68AE5454"/>
    <w:rsid w:val="68BA2E55"/>
    <w:rsid w:val="68CF4BB4"/>
    <w:rsid w:val="68E47B21"/>
    <w:rsid w:val="68F56595"/>
    <w:rsid w:val="68FE6EF1"/>
    <w:rsid w:val="69182C2D"/>
    <w:rsid w:val="692168BA"/>
    <w:rsid w:val="692779E7"/>
    <w:rsid w:val="694A3DA9"/>
    <w:rsid w:val="69590E6D"/>
    <w:rsid w:val="69626F27"/>
    <w:rsid w:val="69696B0B"/>
    <w:rsid w:val="696F0EB0"/>
    <w:rsid w:val="697C35AC"/>
    <w:rsid w:val="698337A0"/>
    <w:rsid w:val="69856166"/>
    <w:rsid w:val="698E4885"/>
    <w:rsid w:val="699B75E6"/>
    <w:rsid w:val="699F7CE4"/>
    <w:rsid w:val="69A81A7D"/>
    <w:rsid w:val="69B83BB2"/>
    <w:rsid w:val="69BE0E87"/>
    <w:rsid w:val="69C44FD0"/>
    <w:rsid w:val="69D76850"/>
    <w:rsid w:val="69E54243"/>
    <w:rsid w:val="69FE56A6"/>
    <w:rsid w:val="6A0B7618"/>
    <w:rsid w:val="6A0B77D0"/>
    <w:rsid w:val="6A2339AE"/>
    <w:rsid w:val="6A30622C"/>
    <w:rsid w:val="6A3E2659"/>
    <w:rsid w:val="6A496625"/>
    <w:rsid w:val="6A5A4E3F"/>
    <w:rsid w:val="6A607E4C"/>
    <w:rsid w:val="6A631AFB"/>
    <w:rsid w:val="6A73211E"/>
    <w:rsid w:val="6A831B28"/>
    <w:rsid w:val="6A90797D"/>
    <w:rsid w:val="6A975BAE"/>
    <w:rsid w:val="6AA41A26"/>
    <w:rsid w:val="6AB50560"/>
    <w:rsid w:val="6AC12F9F"/>
    <w:rsid w:val="6AC97D4C"/>
    <w:rsid w:val="6AD14350"/>
    <w:rsid w:val="6AD14F31"/>
    <w:rsid w:val="6AD60C24"/>
    <w:rsid w:val="6AFF272A"/>
    <w:rsid w:val="6B2D73ED"/>
    <w:rsid w:val="6B2E51AC"/>
    <w:rsid w:val="6B39596B"/>
    <w:rsid w:val="6B3C5332"/>
    <w:rsid w:val="6B503B25"/>
    <w:rsid w:val="6B561955"/>
    <w:rsid w:val="6B625D43"/>
    <w:rsid w:val="6B671B64"/>
    <w:rsid w:val="6B692BED"/>
    <w:rsid w:val="6B6B53FE"/>
    <w:rsid w:val="6B7C167C"/>
    <w:rsid w:val="6BBE2B3B"/>
    <w:rsid w:val="6BE057F4"/>
    <w:rsid w:val="6BE07115"/>
    <w:rsid w:val="6BEE655C"/>
    <w:rsid w:val="6C0E68DB"/>
    <w:rsid w:val="6C1C0300"/>
    <w:rsid w:val="6C2548D7"/>
    <w:rsid w:val="6C285FFF"/>
    <w:rsid w:val="6C2B45CB"/>
    <w:rsid w:val="6C40283A"/>
    <w:rsid w:val="6C6059FB"/>
    <w:rsid w:val="6C63096B"/>
    <w:rsid w:val="6C780D79"/>
    <w:rsid w:val="6C8107FA"/>
    <w:rsid w:val="6C957F2D"/>
    <w:rsid w:val="6CA424C8"/>
    <w:rsid w:val="6CB367A6"/>
    <w:rsid w:val="6CB75ACA"/>
    <w:rsid w:val="6CC14C99"/>
    <w:rsid w:val="6CC34F2C"/>
    <w:rsid w:val="6CC52ED6"/>
    <w:rsid w:val="6CC97BE0"/>
    <w:rsid w:val="6CD61B5F"/>
    <w:rsid w:val="6CD67638"/>
    <w:rsid w:val="6CDE535F"/>
    <w:rsid w:val="6D055208"/>
    <w:rsid w:val="6D24115A"/>
    <w:rsid w:val="6D276C90"/>
    <w:rsid w:val="6D4A1406"/>
    <w:rsid w:val="6D4C03A3"/>
    <w:rsid w:val="6D812455"/>
    <w:rsid w:val="6D944C4E"/>
    <w:rsid w:val="6D946686"/>
    <w:rsid w:val="6D947076"/>
    <w:rsid w:val="6D97721B"/>
    <w:rsid w:val="6D9934BC"/>
    <w:rsid w:val="6D9B45A5"/>
    <w:rsid w:val="6DB2117E"/>
    <w:rsid w:val="6DB876B3"/>
    <w:rsid w:val="6DCB204B"/>
    <w:rsid w:val="6DE355F1"/>
    <w:rsid w:val="6DEC45DE"/>
    <w:rsid w:val="6DF96248"/>
    <w:rsid w:val="6DFD2A2F"/>
    <w:rsid w:val="6E07121E"/>
    <w:rsid w:val="6E0C44ED"/>
    <w:rsid w:val="6E373A2C"/>
    <w:rsid w:val="6E3A2485"/>
    <w:rsid w:val="6E3B22E0"/>
    <w:rsid w:val="6E3E7220"/>
    <w:rsid w:val="6E4A4B69"/>
    <w:rsid w:val="6E4F676F"/>
    <w:rsid w:val="6E64242D"/>
    <w:rsid w:val="6E681F0E"/>
    <w:rsid w:val="6E771BF4"/>
    <w:rsid w:val="6E79697E"/>
    <w:rsid w:val="6E7C2A82"/>
    <w:rsid w:val="6E7C46E8"/>
    <w:rsid w:val="6E804744"/>
    <w:rsid w:val="6E82232C"/>
    <w:rsid w:val="6E842ED3"/>
    <w:rsid w:val="6E8B623C"/>
    <w:rsid w:val="6E922E31"/>
    <w:rsid w:val="6E9810CB"/>
    <w:rsid w:val="6EB30498"/>
    <w:rsid w:val="6EC3720F"/>
    <w:rsid w:val="6EC6355A"/>
    <w:rsid w:val="6ECC5486"/>
    <w:rsid w:val="6ECD0E37"/>
    <w:rsid w:val="6EFE431C"/>
    <w:rsid w:val="6F0A2194"/>
    <w:rsid w:val="6F124388"/>
    <w:rsid w:val="6F304D88"/>
    <w:rsid w:val="6F337B0C"/>
    <w:rsid w:val="6F3B5F2B"/>
    <w:rsid w:val="6F4676B4"/>
    <w:rsid w:val="6F636B90"/>
    <w:rsid w:val="6F640DBC"/>
    <w:rsid w:val="6F832019"/>
    <w:rsid w:val="6F89554D"/>
    <w:rsid w:val="6F8D3097"/>
    <w:rsid w:val="6F94001C"/>
    <w:rsid w:val="6F9E6EA9"/>
    <w:rsid w:val="6F9F6486"/>
    <w:rsid w:val="6FA8762C"/>
    <w:rsid w:val="6FB26C60"/>
    <w:rsid w:val="6FBD2F50"/>
    <w:rsid w:val="6FC35DB5"/>
    <w:rsid w:val="6FC554C8"/>
    <w:rsid w:val="6FE069AA"/>
    <w:rsid w:val="6FEF216A"/>
    <w:rsid w:val="6FF87C41"/>
    <w:rsid w:val="704011D1"/>
    <w:rsid w:val="70451798"/>
    <w:rsid w:val="70493BD3"/>
    <w:rsid w:val="705F1693"/>
    <w:rsid w:val="707B3438"/>
    <w:rsid w:val="70937C8E"/>
    <w:rsid w:val="70B158FC"/>
    <w:rsid w:val="70B725AF"/>
    <w:rsid w:val="70C464A7"/>
    <w:rsid w:val="70DD6466"/>
    <w:rsid w:val="70F00FBB"/>
    <w:rsid w:val="70F03C26"/>
    <w:rsid w:val="710623D7"/>
    <w:rsid w:val="71064EB0"/>
    <w:rsid w:val="71081087"/>
    <w:rsid w:val="710A00E9"/>
    <w:rsid w:val="71122B9E"/>
    <w:rsid w:val="71241697"/>
    <w:rsid w:val="712951CD"/>
    <w:rsid w:val="71296E95"/>
    <w:rsid w:val="71314CFE"/>
    <w:rsid w:val="71541902"/>
    <w:rsid w:val="716D0349"/>
    <w:rsid w:val="71814E6E"/>
    <w:rsid w:val="718344DE"/>
    <w:rsid w:val="71870A7D"/>
    <w:rsid w:val="71875D51"/>
    <w:rsid w:val="718F0576"/>
    <w:rsid w:val="71944412"/>
    <w:rsid w:val="71A14315"/>
    <w:rsid w:val="71A351DC"/>
    <w:rsid w:val="71A730F4"/>
    <w:rsid w:val="71AC1750"/>
    <w:rsid w:val="71B66F8D"/>
    <w:rsid w:val="71C31FEF"/>
    <w:rsid w:val="71E86824"/>
    <w:rsid w:val="71ED0DDD"/>
    <w:rsid w:val="71FB1727"/>
    <w:rsid w:val="7200203E"/>
    <w:rsid w:val="720D4E6A"/>
    <w:rsid w:val="7211537D"/>
    <w:rsid w:val="72132B38"/>
    <w:rsid w:val="721A1198"/>
    <w:rsid w:val="721F4006"/>
    <w:rsid w:val="722857FB"/>
    <w:rsid w:val="72297A20"/>
    <w:rsid w:val="722D2143"/>
    <w:rsid w:val="72385969"/>
    <w:rsid w:val="723E5574"/>
    <w:rsid w:val="72413E26"/>
    <w:rsid w:val="72662D49"/>
    <w:rsid w:val="726C7934"/>
    <w:rsid w:val="72834961"/>
    <w:rsid w:val="72A06A50"/>
    <w:rsid w:val="72A21A47"/>
    <w:rsid w:val="72C03D30"/>
    <w:rsid w:val="72C96C8E"/>
    <w:rsid w:val="72D17727"/>
    <w:rsid w:val="72E75006"/>
    <w:rsid w:val="730158CB"/>
    <w:rsid w:val="7314510D"/>
    <w:rsid w:val="73170EEA"/>
    <w:rsid w:val="731F35EF"/>
    <w:rsid w:val="731F6209"/>
    <w:rsid w:val="73261E7D"/>
    <w:rsid w:val="732F0F31"/>
    <w:rsid w:val="733A64DB"/>
    <w:rsid w:val="73400743"/>
    <w:rsid w:val="73425D2A"/>
    <w:rsid w:val="734C7C27"/>
    <w:rsid w:val="735C2D9B"/>
    <w:rsid w:val="73677BF4"/>
    <w:rsid w:val="737F54CB"/>
    <w:rsid w:val="738617E6"/>
    <w:rsid w:val="738E4DB4"/>
    <w:rsid w:val="73A6406A"/>
    <w:rsid w:val="73B131DE"/>
    <w:rsid w:val="73CA7E3E"/>
    <w:rsid w:val="73CF59A3"/>
    <w:rsid w:val="73D10CD7"/>
    <w:rsid w:val="73DE373F"/>
    <w:rsid w:val="73EE38B1"/>
    <w:rsid w:val="73FE7250"/>
    <w:rsid w:val="741659CC"/>
    <w:rsid w:val="74204F36"/>
    <w:rsid w:val="74207B52"/>
    <w:rsid w:val="74210D79"/>
    <w:rsid w:val="742261DC"/>
    <w:rsid w:val="742354D9"/>
    <w:rsid w:val="742949F9"/>
    <w:rsid w:val="74347926"/>
    <w:rsid w:val="743924C1"/>
    <w:rsid w:val="743C10ED"/>
    <w:rsid w:val="743D074B"/>
    <w:rsid w:val="7445554F"/>
    <w:rsid w:val="744B0431"/>
    <w:rsid w:val="744D78AC"/>
    <w:rsid w:val="74540D9A"/>
    <w:rsid w:val="74585903"/>
    <w:rsid w:val="74745DC1"/>
    <w:rsid w:val="7479492F"/>
    <w:rsid w:val="74BA5B43"/>
    <w:rsid w:val="74C678A6"/>
    <w:rsid w:val="74CC10FB"/>
    <w:rsid w:val="74CC3CB5"/>
    <w:rsid w:val="74EA310E"/>
    <w:rsid w:val="74F100BD"/>
    <w:rsid w:val="74F720DC"/>
    <w:rsid w:val="750048E5"/>
    <w:rsid w:val="75235B8D"/>
    <w:rsid w:val="7525204B"/>
    <w:rsid w:val="752A3980"/>
    <w:rsid w:val="752A5AE5"/>
    <w:rsid w:val="753D3BBB"/>
    <w:rsid w:val="75406CFF"/>
    <w:rsid w:val="75442E28"/>
    <w:rsid w:val="75446DD3"/>
    <w:rsid w:val="754A0C93"/>
    <w:rsid w:val="754B7D01"/>
    <w:rsid w:val="75534F26"/>
    <w:rsid w:val="7576281A"/>
    <w:rsid w:val="75766EF4"/>
    <w:rsid w:val="7588555D"/>
    <w:rsid w:val="75885FB3"/>
    <w:rsid w:val="759C0812"/>
    <w:rsid w:val="75AB13A7"/>
    <w:rsid w:val="75AF07D1"/>
    <w:rsid w:val="75B47D43"/>
    <w:rsid w:val="75BB73CB"/>
    <w:rsid w:val="75C65070"/>
    <w:rsid w:val="75F65C4F"/>
    <w:rsid w:val="75FC7C29"/>
    <w:rsid w:val="76170319"/>
    <w:rsid w:val="761A1C14"/>
    <w:rsid w:val="762B480D"/>
    <w:rsid w:val="7652572E"/>
    <w:rsid w:val="76661DCD"/>
    <w:rsid w:val="7678644E"/>
    <w:rsid w:val="767B19CD"/>
    <w:rsid w:val="767F193F"/>
    <w:rsid w:val="768B3840"/>
    <w:rsid w:val="76A816A4"/>
    <w:rsid w:val="76BB3DF9"/>
    <w:rsid w:val="76BE27BE"/>
    <w:rsid w:val="76C251F5"/>
    <w:rsid w:val="76D77437"/>
    <w:rsid w:val="76DE0580"/>
    <w:rsid w:val="76E478B2"/>
    <w:rsid w:val="770352DA"/>
    <w:rsid w:val="770914E0"/>
    <w:rsid w:val="770D53A5"/>
    <w:rsid w:val="77115F52"/>
    <w:rsid w:val="77124574"/>
    <w:rsid w:val="771E3468"/>
    <w:rsid w:val="772A2521"/>
    <w:rsid w:val="77386D93"/>
    <w:rsid w:val="77444B25"/>
    <w:rsid w:val="774D14C6"/>
    <w:rsid w:val="776470EA"/>
    <w:rsid w:val="77717471"/>
    <w:rsid w:val="778240B4"/>
    <w:rsid w:val="778C48BD"/>
    <w:rsid w:val="77907B59"/>
    <w:rsid w:val="779D16E6"/>
    <w:rsid w:val="77A13077"/>
    <w:rsid w:val="77A77A81"/>
    <w:rsid w:val="77B00BB3"/>
    <w:rsid w:val="77B4387B"/>
    <w:rsid w:val="77B46DA8"/>
    <w:rsid w:val="77B753A8"/>
    <w:rsid w:val="77D314F9"/>
    <w:rsid w:val="77D4208B"/>
    <w:rsid w:val="77DB2951"/>
    <w:rsid w:val="77E91E87"/>
    <w:rsid w:val="780E2BD8"/>
    <w:rsid w:val="781F52B1"/>
    <w:rsid w:val="782C13FE"/>
    <w:rsid w:val="78332223"/>
    <w:rsid w:val="78376036"/>
    <w:rsid w:val="784D053C"/>
    <w:rsid w:val="785275CD"/>
    <w:rsid w:val="785A77D1"/>
    <w:rsid w:val="78604DF2"/>
    <w:rsid w:val="786B48F6"/>
    <w:rsid w:val="78717AD1"/>
    <w:rsid w:val="787A271C"/>
    <w:rsid w:val="78825F83"/>
    <w:rsid w:val="788319AA"/>
    <w:rsid w:val="78962D20"/>
    <w:rsid w:val="78A3016E"/>
    <w:rsid w:val="78A8401A"/>
    <w:rsid w:val="78AB5B85"/>
    <w:rsid w:val="78AD7117"/>
    <w:rsid w:val="78AE5DFB"/>
    <w:rsid w:val="78B0210F"/>
    <w:rsid w:val="78B756BA"/>
    <w:rsid w:val="78CD16A6"/>
    <w:rsid w:val="78D65044"/>
    <w:rsid w:val="78F32347"/>
    <w:rsid w:val="78F32AC1"/>
    <w:rsid w:val="79000B18"/>
    <w:rsid w:val="790768EF"/>
    <w:rsid w:val="7908413D"/>
    <w:rsid w:val="790A1411"/>
    <w:rsid w:val="791D7147"/>
    <w:rsid w:val="792C0530"/>
    <w:rsid w:val="79332FEE"/>
    <w:rsid w:val="79336499"/>
    <w:rsid w:val="79375012"/>
    <w:rsid w:val="794A76E3"/>
    <w:rsid w:val="79517718"/>
    <w:rsid w:val="79627958"/>
    <w:rsid w:val="79672BD6"/>
    <w:rsid w:val="796E155C"/>
    <w:rsid w:val="797412FC"/>
    <w:rsid w:val="797B5D09"/>
    <w:rsid w:val="79837A2A"/>
    <w:rsid w:val="798A46BA"/>
    <w:rsid w:val="79B933E2"/>
    <w:rsid w:val="79CD2A11"/>
    <w:rsid w:val="79D56DB2"/>
    <w:rsid w:val="79E06C93"/>
    <w:rsid w:val="79E25BC1"/>
    <w:rsid w:val="79E92EC2"/>
    <w:rsid w:val="7A120C23"/>
    <w:rsid w:val="7A18231E"/>
    <w:rsid w:val="7A182BFC"/>
    <w:rsid w:val="7A1D3E16"/>
    <w:rsid w:val="7A1D6782"/>
    <w:rsid w:val="7A1E774F"/>
    <w:rsid w:val="7A325C50"/>
    <w:rsid w:val="7A372354"/>
    <w:rsid w:val="7A372489"/>
    <w:rsid w:val="7A3C385F"/>
    <w:rsid w:val="7A416EAC"/>
    <w:rsid w:val="7A537C38"/>
    <w:rsid w:val="7A5E6E4F"/>
    <w:rsid w:val="7A63144E"/>
    <w:rsid w:val="7A6F1F27"/>
    <w:rsid w:val="7A8146DC"/>
    <w:rsid w:val="7A9A3F21"/>
    <w:rsid w:val="7A9F395A"/>
    <w:rsid w:val="7AA44626"/>
    <w:rsid w:val="7AB02C52"/>
    <w:rsid w:val="7AB15FC4"/>
    <w:rsid w:val="7ABF3B5D"/>
    <w:rsid w:val="7AEA318B"/>
    <w:rsid w:val="7AEB325D"/>
    <w:rsid w:val="7AFB4E71"/>
    <w:rsid w:val="7B1B2369"/>
    <w:rsid w:val="7B2128ED"/>
    <w:rsid w:val="7B2F1DC8"/>
    <w:rsid w:val="7B340998"/>
    <w:rsid w:val="7B414AB3"/>
    <w:rsid w:val="7B6D5721"/>
    <w:rsid w:val="7B8045DF"/>
    <w:rsid w:val="7B9A67AA"/>
    <w:rsid w:val="7BAE350D"/>
    <w:rsid w:val="7BD31DAD"/>
    <w:rsid w:val="7BD86699"/>
    <w:rsid w:val="7BDF4512"/>
    <w:rsid w:val="7BE479B2"/>
    <w:rsid w:val="7BE57656"/>
    <w:rsid w:val="7BE73D29"/>
    <w:rsid w:val="7BE90B79"/>
    <w:rsid w:val="7BF235BD"/>
    <w:rsid w:val="7BF47328"/>
    <w:rsid w:val="7C231CA7"/>
    <w:rsid w:val="7C283D85"/>
    <w:rsid w:val="7C2B36FA"/>
    <w:rsid w:val="7C332BA4"/>
    <w:rsid w:val="7C4702EE"/>
    <w:rsid w:val="7C587D30"/>
    <w:rsid w:val="7C701232"/>
    <w:rsid w:val="7C8709A2"/>
    <w:rsid w:val="7CA31D05"/>
    <w:rsid w:val="7CAF3323"/>
    <w:rsid w:val="7CB33619"/>
    <w:rsid w:val="7CBA0337"/>
    <w:rsid w:val="7CBD1645"/>
    <w:rsid w:val="7CC2182A"/>
    <w:rsid w:val="7CC60F98"/>
    <w:rsid w:val="7CC66EC1"/>
    <w:rsid w:val="7CD23AE3"/>
    <w:rsid w:val="7CD459F9"/>
    <w:rsid w:val="7CE26C5F"/>
    <w:rsid w:val="7CE647A4"/>
    <w:rsid w:val="7CF51004"/>
    <w:rsid w:val="7D0714CE"/>
    <w:rsid w:val="7D160E86"/>
    <w:rsid w:val="7D163173"/>
    <w:rsid w:val="7D187D5C"/>
    <w:rsid w:val="7D2C3DD7"/>
    <w:rsid w:val="7D2F2C90"/>
    <w:rsid w:val="7D367344"/>
    <w:rsid w:val="7D3D6CAF"/>
    <w:rsid w:val="7D3F5794"/>
    <w:rsid w:val="7D4B60AB"/>
    <w:rsid w:val="7D52008E"/>
    <w:rsid w:val="7D5522BF"/>
    <w:rsid w:val="7D5A2578"/>
    <w:rsid w:val="7D8E3C01"/>
    <w:rsid w:val="7DA239E8"/>
    <w:rsid w:val="7DB75ADB"/>
    <w:rsid w:val="7DC10F3E"/>
    <w:rsid w:val="7DDA64CF"/>
    <w:rsid w:val="7DDC69F2"/>
    <w:rsid w:val="7DE4117E"/>
    <w:rsid w:val="7DEE5BA4"/>
    <w:rsid w:val="7DF60663"/>
    <w:rsid w:val="7DFB74F5"/>
    <w:rsid w:val="7DFC3E21"/>
    <w:rsid w:val="7E054352"/>
    <w:rsid w:val="7E056747"/>
    <w:rsid w:val="7E09243F"/>
    <w:rsid w:val="7E0C3A43"/>
    <w:rsid w:val="7E323F7F"/>
    <w:rsid w:val="7E375B54"/>
    <w:rsid w:val="7E47238D"/>
    <w:rsid w:val="7E515699"/>
    <w:rsid w:val="7E5858D3"/>
    <w:rsid w:val="7E5B2FA9"/>
    <w:rsid w:val="7E6E7D48"/>
    <w:rsid w:val="7E982A6D"/>
    <w:rsid w:val="7E9E19A1"/>
    <w:rsid w:val="7E9E3067"/>
    <w:rsid w:val="7E9F5C11"/>
    <w:rsid w:val="7EBB690F"/>
    <w:rsid w:val="7EC10466"/>
    <w:rsid w:val="7EC34DF6"/>
    <w:rsid w:val="7ECE4028"/>
    <w:rsid w:val="7EDF563A"/>
    <w:rsid w:val="7EE17C3A"/>
    <w:rsid w:val="7EE85A27"/>
    <w:rsid w:val="7EF21727"/>
    <w:rsid w:val="7EF5274E"/>
    <w:rsid w:val="7EF830FE"/>
    <w:rsid w:val="7EF87C54"/>
    <w:rsid w:val="7F16502B"/>
    <w:rsid w:val="7F3231AB"/>
    <w:rsid w:val="7F4600F0"/>
    <w:rsid w:val="7F532A33"/>
    <w:rsid w:val="7F583145"/>
    <w:rsid w:val="7F643663"/>
    <w:rsid w:val="7F6B4D03"/>
    <w:rsid w:val="7F747E39"/>
    <w:rsid w:val="7F7812D2"/>
    <w:rsid w:val="7F921A53"/>
    <w:rsid w:val="7F9846F1"/>
    <w:rsid w:val="7F9C03DD"/>
    <w:rsid w:val="7FA97AB8"/>
    <w:rsid w:val="7FB3465A"/>
    <w:rsid w:val="7FB9453F"/>
    <w:rsid w:val="7FBA4399"/>
    <w:rsid w:val="7FBB60B5"/>
    <w:rsid w:val="7FD31F32"/>
    <w:rsid w:val="7FD6006F"/>
    <w:rsid w:val="7FDA2D67"/>
    <w:rsid w:val="7FEB008A"/>
    <w:rsid w:val="7FF134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toc 1" w:uiPriority="39" w:qFormat="1"/>
    <w:lsdException w:name="toc 2" w:uiPriority="39" w:qFormat="1"/>
    <w:lsdException w:name="toc 3" w:uiPriority="39"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qFormat="1"/>
    <w:lsdException w:name="line number"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Hyperlink" w:uiPriority="99"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74BBB"/>
    <w:pPr>
      <w:widowControl w:val="0"/>
      <w:spacing w:line="400" w:lineRule="exact"/>
      <w:jc w:val="both"/>
    </w:pPr>
    <w:rPr>
      <w:rFonts w:ascii="宋体" w:hAnsi="宋体" w:cs="宋体"/>
      <w:bCs/>
      <w:iCs/>
      <w:color w:val="000000"/>
    </w:rPr>
  </w:style>
  <w:style w:type="paragraph" w:styleId="1">
    <w:name w:val="heading 1"/>
    <w:basedOn w:val="a"/>
    <w:next w:val="a"/>
    <w:link w:val="1Char"/>
    <w:qFormat/>
    <w:rsid w:val="00674BBB"/>
    <w:pPr>
      <w:keepNext/>
      <w:keepLines/>
      <w:spacing w:after="60" w:line="360" w:lineRule="auto"/>
      <w:jc w:val="center"/>
      <w:outlineLvl w:val="0"/>
    </w:pPr>
    <w:rPr>
      <w:rFonts w:ascii="Times New Roman" w:hAnsi="Times New Roman" w:cs="Times New Roman"/>
      <w:b/>
      <w:iCs w:val="0"/>
      <w:color w:val="auto"/>
      <w:kern w:val="44"/>
      <w:sz w:val="28"/>
      <w:szCs w:val="44"/>
    </w:rPr>
  </w:style>
  <w:style w:type="paragraph" w:styleId="2">
    <w:name w:val="heading 2"/>
    <w:basedOn w:val="a"/>
    <w:next w:val="a"/>
    <w:uiPriority w:val="9"/>
    <w:rsid w:val="00674BBB"/>
    <w:pPr>
      <w:keepNext/>
      <w:keepLines/>
      <w:spacing w:before="260" w:after="260" w:line="413" w:lineRule="auto"/>
      <w:outlineLvl w:val="1"/>
    </w:pPr>
    <w:rPr>
      <w:rFonts w:ascii="Arial" w:eastAsia="黑体" w:hAnsi="Arial"/>
      <w:b/>
      <w:sz w:val="32"/>
      <w:szCs w:val="32"/>
    </w:rPr>
  </w:style>
  <w:style w:type="paragraph" w:styleId="3">
    <w:name w:val="heading 3"/>
    <w:basedOn w:val="a"/>
    <w:next w:val="a"/>
    <w:link w:val="3Char"/>
    <w:qFormat/>
    <w:rsid w:val="00674BBB"/>
    <w:pPr>
      <w:keepNext/>
      <w:keepLines/>
      <w:adjustRightInd w:val="0"/>
      <w:spacing w:line="360" w:lineRule="auto"/>
      <w:jc w:val="left"/>
      <w:outlineLvl w:val="2"/>
    </w:pPr>
    <w:rPr>
      <w:rFonts w:cs="Times New Roman"/>
      <w:b/>
      <w:sz w:val="24"/>
      <w:szCs w:val="32"/>
    </w:rPr>
  </w:style>
  <w:style w:type="paragraph" w:styleId="4">
    <w:name w:val="heading 4"/>
    <w:basedOn w:val="a"/>
    <w:next w:val="a"/>
    <w:link w:val="4Char"/>
    <w:qFormat/>
    <w:rsid w:val="00674BBB"/>
    <w:pPr>
      <w:keepNext/>
      <w:keepLines/>
      <w:tabs>
        <w:tab w:val="left" w:pos="425"/>
      </w:tabs>
      <w:spacing w:before="280" w:after="290" w:line="376" w:lineRule="auto"/>
      <w:ind w:left="851" w:hanging="851"/>
      <w:outlineLvl w:val="3"/>
    </w:pPr>
    <w:rPr>
      <w:rFonts w:ascii="Cambria" w:eastAsia="华文细黑" w:hAnsi="Cambria" w:cs="Times New Roman"/>
      <w:b/>
      <w:iCs w:val="0"/>
      <w:color w:val="auto"/>
      <w:kern w:val="2"/>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674BBB"/>
    <w:pPr>
      <w:ind w:firstLineChars="100" w:firstLine="420"/>
    </w:pPr>
  </w:style>
  <w:style w:type="paragraph" w:styleId="a4">
    <w:name w:val="Body Text"/>
    <w:basedOn w:val="a"/>
    <w:next w:val="a5"/>
    <w:qFormat/>
    <w:rsid w:val="00674BBB"/>
    <w:pPr>
      <w:spacing w:line="360" w:lineRule="exact"/>
    </w:pPr>
    <w:rPr>
      <w:sz w:val="24"/>
    </w:rPr>
  </w:style>
  <w:style w:type="paragraph" w:styleId="a5">
    <w:name w:val="Body Text Indent"/>
    <w:basedOn w:val="a"/>
    <w:qFormat/>
    <w:rsid w:val="00674BBB"/>
    <w:pPr>
      <w:spacing w:after="120"/>
      <w:ind w:leftChars="200" w:left="420"/>
    </w:pPr>
  </w:style>
  <w:style w:type="paragraph" w:styleId="a6">
    <w:name w:val="Normal Indent"/>
    <w:basedOn w:val="a"/>
    <w:link w:val="Char"/>
    <w:qFormat/>
    <w:rsid w:val="00674BBB"/>
    <w:pPr>
      <w:ind w:firstLine="420"/>
    </w:pPr>
    <w:rPr>
      <w:rFonts w:ascii="Times New Roman" w:hAnsi="Times New Roman" w:cs="Times New Roman"/>
      <w:bCs w:val="0"/>
      <w:iCs w:val="0"/>
      <w:color w:val="auto"/>
      <w:sz w:val="24"/>
      <w:szCs w:val="24"/>
    </w:rPr>
  </w:style>
  <w:style w:type="paragraph" w:styleId="a7">
    <w:name w:val="annotation text"/>
    <w:basedOn w:val="a"/>
    <w:link w:val="Char0"/>
    <w:qFormat/>
    <w:rsid w:val="00674BBB"/>
    <w:pPr>
      <w:jc w:val="left"/>
    </w:pPr>
  </w:style>
  <w:style w:type="paragraph" w:styleId="30">
    <w:name w:val="toc 3"/>
    <w:basedOn w:val="a"/>
    <w:next w:val="a"/>
    <w:uiPriority w:val="39"/>
    <w:qFormat/>
    <w:rsid w:val="00674BBB"/>
    <w:pPr>
      <w:tabs>
        <w:tab w:val="right" w:leader="dot" w:pos="8296"/>
        <w:tab w:val="right" w:leader="dot" w:pos="8777"/>
      </w:tabs>
      <w:spacing w:line="360" w:lineRule="auto"/>
      <w:ind w:leftChars="200" w:left="200"/>
      <w:jc w:val="left"/>
    </w:pPr>
    <w:rPr>
      <w:sz w:val="22"/>
    </w:rPr>
  </w:style>
  <w:style w:type="paragraph" w:styleId="a8">
    <w:name w:val="Plain Text"/>
    <w:basedOn w:val="a"/>
    <w:qFormat/>
    <w:rsid w:val="00674BBB"/>
    <w:rPr>
      <w:rFonts w:hAnsi="Courier New"/>
    </w:rPr>
  </w:style>
  <w:style w:type="paragraph" w:styleId="a9">
    <w:name w:val="Date"/>
    <w:basedOn w:val="a"/>
    <w:next w:val="a"/>
    <w:link w:val="Char1"/>
    <w:qFormat/>
    <w:rsid w:val="00674BBB"/>
    <w:pPr>
      <w:spacing w:line="240" w:lineRule="auto"/>
      <w:ind w:leftChars="2500" w:left="100"/>
    </w:pPr>
    <w:rPr>
      <w:rFonts w:ascii="Times New Roman" w:eastAsia="仿宋_GB2312" w:hAnsi="Times New Roman" w:cs="Times New Roman"/>
      <w:bCs w:val="0"/>
      <w:iCs w:val="0"/>
      <w:color w:val="auto"/>
      <w:kern w:val="2"/>
      <w:sz w:val="32"/>
      <w:szCs w:val="24"/>
    </w:rPr>
  </w:style>
  <w:style w:type="paragraph" w:styleId="aa">
    <w:name w:val="Balloon Text"/>
    <w:basedOn w:val="a"/>
    <w:link w:val="Char2"/>
    <w:qFormat/>
    <w:rsid w:val="00674BBB"/>
    <w:pPr>
      <w:spacing w:line="240" w:lineRule="auto"/>
    </w:pPr>
    <w:rPr>
      <w:sz w:val="18"/>
      <w:szCs w:val="18"/>
    </w:rPr>
  </w:style>
  <w:style w:type="paragraph" w:styleId="ab">
    <w:name w:val="footer"/>
    <w:basedOn w:val="a"/>
    <w:link w:val="Char3"/>
    <w:uiPriority w:val="99"/>
    <w:qFormat/>
    <w:rsid w:val="00674BBB"/>
    <w:pPr>
      <w:tabs>
        <w:tab w:val="center" w:pos="4153"/>
        <w:tab w:val="right" w:pos="8306"/>
      </w:tabs>
      <w:snapToGrid w:val="0"/>
      <w:jc w:val="left"/>
    </w:pPr>
    <w:rPr>
      <w:rFonts w:cs="Times New Roman"/>
      <w:sz w:val="18"/>
    </w:rPr>
  </w:style>
  <w:style w:type="paragraph" w:styleId="ac">
    <w:name w:val="header"/>
    <w:basedOn w:val="a"/>
    <w:qFormat/>
    <w:rsid w:val="00674BBB"/>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674BBB"/>
    <w:pPr>
      <w:adjustRightInd w:val="0"/>
      <w:spacing w:line="360" w:lineRule="auto"/>
      <w:jc w:val="left"/>
    </w:pPr>
    <w:rPr>
      <w:rFonts w:ascii="Calibri" w:hAnsi="Calibri"/>
      <w:b/>
      <w:caps/>
      <w:sz w:val="22"/>
    </w:rPr>
  </w:style>
  <w:style w:type="paragraph" w:styleId="20">
    <w:name w:val="toc 2"/>
    <w:basedOn w:val="a"/>
    <w:next w:val="a"/>
    <w:uiPriority w:val="39"/>
    <w:qFormat/>
    <w:rsid w:val="00674BBB"/>
    <w:pPr>
      <w:spacing w:line="360" w:lineRule="auto"/>
      <w:ind w:leftChars="100" w:left="100"/>
      <w:jc w:val="left"/>
    </w:pPr>
    <w:rPr>
      <w:sz w:val="22"/>
    </w:rPr>
  </w:style>
  <w:style w:type="paragraph" w:styleId="HTML">
    <w:name w:val="HTML Preformatted"/>
    <w:basedOn w:val="a"/>
    <w:qFormat/>
    <w:rsid w:val="00674B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style>
  <w:style w:type="paragraph" w:styleId="ad">
    <w:name w:val="Normal (Web)"/>
    <w:basedOn w:val="a"/>
    <w:qFormat/>
    <w:rsid w:val="00674BBB"/>
    <w:pPr>
      <w:spacing w:before="100" w:beforeAutospacing="1" w:after="100" w:afterAutospacing="1"/>
      <w:jc w:val="left"/>
    </w:pPr>
    <w:rPr>
      <w:rFonts w:cs="Times New Roman"/>
      <w:sz w:val="24"/>
    </w:rPr>
  </w:style>
  <w:style w:type="paragraph" w:styleId="11">
    <w:name w:val="index 1"/>
    <w:basedOn w:val="a"/>
    <w:next w:val="a"/>
    <w:qFormat/>
    <w:rsid w:val="00674BBB"/>
  </w:style>
  <w:style w:type="paragraph" w:styleId="ae">
    <w:name w:val="Title"/>
    <w:basedOn w:val="a"/>
    <w:next w:val="a"/>
    <w:qFormat/>
    <w:rsid w:val="00674BBB"/>
    <w:pPr>
      <w:spacing w:after="240" w:line="480" w:lineRule="auto"/>
      <w:jc w:val="center"/>
      <w:outlineLvl w:val="0"/>
    </w:pPr>
    <w:rPr>
      <w:rFonts w:ascii="Cambria" w:hAnsi="Cambria" w:cs="Times New Roman"/>
      <w:b/>
      <w:sz w:val="36"/>
      <w:szCs w:val="32"/>
    </w:rPr>
  </w:style>
  <w:style w:type="paragraph" w:styleId="af">
    <w:name w:val="annotation subject"/>
    <w:basedOn w:val="a7"/>
    <w:next w:val="a7"/>
    <w:link w:val="Char4"/>
    <w:qFormat/>
    <w:rsid w:val="00674BBB"/>
    <w:rPr>
      <w:b/>
    </w:rPr>
  </w:style>
  <w:style w:type="table" w:styleId="af0">
    <w:name w:val="Table Grid"/>
    <w:basedOn w:val="a2"/>
    <w:uiPriority w:val="39"/>
    <w:qFormat/>
    <w:rsid w:val="00674B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basedOn w:val="a1"/>
    <w:qFormat/>
    <w:rsid w:val="00674BBB"/>
  </w:style>
  <w:style w:type="character" w:styleId="af2">
    <w:name w:val="FollowedHyperlink"/>
    <w:qFormat/>
    <w:rsid w:val="00674BBB"/>
    <w:rPr>
      <w:color w:val="000000"/>
      <w:sz w:val="18"/>
      <w:szCs w:val="18"/>
      <w:u w:val="none"/>
    </w:rPr>
  </w:style>
  <w:style w:type="character" w:styleId="af3">
    <w:name w:val="line number"/>
    <w:qFormat/>
    <w:rsid w:val="00674BBB"/>
  </w:style>
  <w:style w:type="character" w:styleId="af4">
    <w:name w:val="Hyperlink"/>
    <w:uiPriority w:val="99"/>
    <w:qFormat/>
    <w:rsid w:val="00674BBB"/>
    <w:rPr>
      <w:color w:val="000099"/>
      <w:u w:val="none"/>
    </w:rPr>
  </w:style>
  <w:style w:type="character" w:styleId="af5">
    <w:name w:val="annotation reference"/>
    <w:qFormat/>
    <w:rsid w:val="00674BBB"/>
    <w:rPr>
      <w:sz w:val="21"/>
      <w:szCs w:val="21"/>
    </w:rPr>
  </w:style>
  <w:style w:type="character" w:customStyle="1" w:styleId="Char5">
    <w:name w:val="标题 Char"/>
    <w:link w:val="12"/>
    <w:qFormat/>
    <w:rsid w:val="00674BBB"/>
    <w:rPr>
      <w:rFonts w:ascii="Cambria" w:hAnsi="Cambria"/>
      <w:b/>
      <w:bCs/>
      <w:iCs/>
      <w:color w:val="000000"/>
      <w:sz w:val="36"/>
      <w:szCs w:val="32"/>
    </w:rPr>
  </w:style>
  <w:style w:type="paragraph" w:customStyle="1" w:styleId="12">
    <w:name w:val="标题1"/>
    <w:basedOn w:val="a"/>
    <w:next w:val="a"/>
    <w:link w:val="Char5"/>
    <w:qFormat/>
    <w:rsid w:val="00674BBB"/>
    <w:pPr>
      <w:spacing w:after="240" w:line="480" w:lineRule="auto"/>
      <w:jc w:val="center"/>
      <w:outlineLvl w:val="0"/>
    </w:pPr>
    <w:rPr>
      <w:rFonts w:ascii="Cambria" w:hAnsi="Cambria" w:cs="Times New Roman"/>
      <w:b/>
      <w:sz w:val="36"/>
      <w:szCs w:val="32"/>
    </w:rPr>
  </w:style>
  <w:style w:type="character" w:customStyle="1" w:styleId="apple-converted-space">
    <w:name w:val="apple-converted-space"/>
    <w:qFormat/>
    <w:rsid w:val="00674BBB"/>
    <w:rPr>
      <w:rFonts w:ascii="Tahoma" w:hAnsi="Tahoma"/>
      <w:sz w:val="24"/>
      <w:szCs w:val="20"/>
    </w:rPr>
  </w:style>
  <w:style w:type="character" w:customStyle="1" w:styleId="font51">
    <w:name w:val="font51"/>
    <w:qFormat/>
    <w:rsid w:val="00674BBB"/>
    <w:rPr>
      <w:rFonts w:ascii="宋体" w:eastAsia="宋体" w:hAnsi="宋体" w:cs="宋体" w:hint="eastAsia"/>
      <w:b/>
      <w:color w:val="000000"/>
      <w:sz w:val="24"/>
      <w:szCs w:val="24"/>
      <w:u w:val="none"/>
    </w:rPr>
  </w:style>
  <w:style w:type="character" w:customStyle="1" w:styleId="3Char">
    <w:name w:val="标题 3 Char"/>
    <w:link w:val="3"/>
    <w:qFormat/>
    <w:rsid w:val="00674BBB"/>
    <w:rPr>
      <w:rFonts w:ascii="宋体" w:hAnsi="宋体"/>
      <w:b/>
      <w:bCs/>
      <w:iCs/>
      <w:color w:val="000000"/>
      <w:sz w:val="24"/>
      <w:szCs w:val="32"/>
    </w:rPr>
  </w:style>
  <w:style w:type="character" w:customStyle="1" w:styleId="Char3">
    <w:name w:val="页脚 Char"/>
    <w:link w:val="ab"/>
    <w:uiPriority w:val="99"/>
    <w:qFormat/>
    <w:rsid w:val="00674BBB"/>
    <w:rPr>
      <w:rFonts w:ascii="宋体" w:hAnsi="宋体" w:cs="宋体"/>
      <w:bCs/>
      <w:iCs/>
      <w:color w:val="000000"/>
      <w:sz w:val="18"/>
    </w:rPr>
  </w:style>
  <w:style w:type="character" w:customStyle="1" w:styleId="Char">
    <w:name w:val="正文缩进 Char"/>
    <w:link w:val="a6"/>
    <w:qFormat/>
    <w:rsid w:val="00674BBB"/>
    <w:rPr>
      <w:sz w:val="24"/>
      <w:szCs w:val="24"/>
    </w:rPr>
  </w:style>
  <w:style w:type="character" w:customStyle="1" w:styleId="Char0">
    <w:name w:val="批注文字 Char"/>
    <w:link w:val="a7"/>
    <w:qFormat/>
    <w:rsid w:val="00674BBB"/>
    <w:rPr>
      <w:rFonts w:ascii="宋体" w:hAnsi="宋体" w:cs="宋体"/>
      <w:bCs/>
      <w:iCs/>
      <w:color w:val="000000"/>
    </w:rPr>
  </w:style>
  <w:style w:type="character" w:customStyle="1" w:styleId="085CharChar">
    <w:name w:val="首行缩进:  0.85 厘米 Char Char"/>
    <w:link w:val="085"/>
    <w:qFormat/>
    <w:locked/>
    <w:rsid w:val="00674BBB"/>
    <w:rPr>
      <w:rFonts w:cs="宋体"/>
      <w:sz w:val="24"/>
      <w:lang w:eastAsia="en-US"/>
    </w:rPr>
  </w:style>
  <w:style w:type="paragraph" w:customStyle="1" w:styleId="085">
    <w:name w:val="首行缩进:  0.85 厘米"/>
    <w:basedOn w:val="a"/>
    <w:link w:val="085CharChar"/>
    <w:qFormat/>
    <w:rsid w:val="00674BBB"/>
    <w:pPr>
      <w:widowControl/>
      <w:spacing w:after="100" w:line="360" w:lineRule="auto"/>
      <w:ind w:firstLine="482"/>
      <w:jc w:val="left"/>
    </w:pPr>
    <w:rPr>
      <w:rFonts w:ascii="Times New Roman" w:hAnsi="Times New Roman" w:cs="Times New Roman"/>
      <w:bCs w:val="0"/>
      <w:iCs w:val="0"/>
      <w:color w:val="auto"/>
      <w:sz w:val="24"/>
      <w:lang w:eastAsia="en-US"/>
    </w:rPr>
  </w:style>
  <w:style w:type="character" w:customStyle="1" w:styleId="Char1">
    <w:name w:val="日期 Char"/>
    <w:link w:val="a9"/>
    <w:qFormat/>
    <w:rsid w:val="00674BBB"/>
    <w:rPr>
      <w:rFonts w:eastAsia="仿宋_GB2312"/>
      <w:kern w:val="2"/>
      <w:sz w:val="32"/>
      <w:szCs w:val="24"/>
    </w:rPr>
  </w:style>
  <w:style w:type="character" w:customStyle="1" w:styleId="2CharChar">
    <w:name w:val="样式 正文缩进 + 首行缩进:  2 字符 Char Char"/>
    <w:link w:val="21"/>
    <w:qFormat/>
    <w:rsid w:val="00674BBB"/>
    <w:rPr>
      <w:sz w:val="24"/>
    </w:rPr>
  </w:style>
  <w:style w:type="paragraph" w:customStyle="1" w:styleId="21">
    <w:name w:val="样式 正文缩进 + 首行缩进:  2 字符"/>
    <w:basedOn w:val="a"/>
    <w:link w:val="2CharChar"/>
    <w:qFormat/>
    <w:rsid w:val="00674BBB"/>
    <w:pPr>
      <w:spacing w:line="360" w:lineRule="auto"/>
    </w:pPr>
    <w:rPr>
      <w:rFonts w:ascii="Times New Roman" w:hAnsi="Times New Roman" w:cs="Times New Roman"/>
      <w:bCs w:val="0"/>
      <w:iCs w:val="0"/>
      <w:color w:val="auto"/>
      <w:sz w:val="24"/>
    </w:rPr>
  </w:style>
  <w:style w:type="character" w:customStyle="1" w:styleId="Char4">
    <w:name w:val="批注主题 Char"/>
    <w:link w:val="af"/>
    <w:qFormat/>
    <w:rsid w:val="00674BBB"/>
    <w:rPr>
      <w:rFonts w:ascii="宋体" w:hAnsi="宋体" w:cs="宋体"/>
      <w:b/>
      <w:bCs/>
      <w:iCs/>
      <w:color w:val="000000"/>
    </w:rPr>
  </w:style>
  <w:style w:type="character" w:customStyle="1" w:styleId="Char6">
    <w:name w:val="列出段落 Char"/>
    <w:link w:val="22"/>
    <w:qFormat/>
    <w:rsid w:val="00674BBB"/>
    <w:rPr>
      <w:kern w:val="2"/>
      <w:sz w:val="21"/>
      <w:szCs w:val="22"/>
    </w:rPr>
  </w:style>
  <w:style w:type="paragraph" w:customStyle="1" w:styleId="22">
    <w:name w:val="列出段落2"/>
    <w:basedOn w:val="a"/>
    <w:link w:val="Char6"/>
    <w:qFormat/>
    <w:rsid w:val="00674BBB"/>
    <w:pPr>
      <w:spacing w:line="240" w:lineRule="auto"/>
      <w:ind w:firstLine="420"/>
    </w:pPr>
    <w:rPr>
      <w:rFonts w:ascii="Times New Roman" w:hAnsi="Times New Roman" w:cs="Times New Roman"/>
      <w:bCs w:val="0"/>
      <w:iCs w:val="0"/>
      <w:color w:val="auto"/>
      <w:kern w:val="2"/>
      <w:sz w:val="21"/>
      <w:szCs w:val="22"/>
    </w:rPr>
  </w:style>
  <w:style w:type="character" w:customStyle="1" w:styleId="1Char">
    <w:name w:val="标题 1 Char"/>
    <w:link w:val="1"/>
    <w:qFormat/>
    <w:rsid w:val="00674BBB"/>
    <w:rPr>
      <w:b/>
      <w:bCs/>
      <w:kern w:val="44"/>
      <w:sz w:val="28"/>
      <w:szCs w:val="44"/>
    </w:rPr>
  </w:style>
  <w:style w:type="character" w:customStyle="1" w:styleId="font41">
    <w:name w:val="font41"/>
    <w:qFormat/>
    <w:rsid w:val="00674BBB"/>
    <w:rPr>
      <w:rFonts w:ascii="宋体" w:eastAsia="宋体" w:hAnsi="宋体" w:cs="宋体" w:hint="eastAsia"/>
      <w:color w:val="000000"/>
      <w:sz w:val="24"/>
      <w:szCs w:val="24"/>
      <w:u w:val="none"/>
    </w:rPr>
  </w:style>
  <w:style w:type="character" w:customStyle="1" w:styleId="Char2">
    <w:name w:val="批注框文本 Char"/>
    <w:link w:val="aa"/>
    <w:qFormat/>
    <w:rsid w:val="00674BBB"/>
    <w:rPr>
      <w:rFonts w:ascii="宋体" w:hAnsi="宋体" w:cs="宋体"/>
      <w:bCs/>
      <w:iCs/>
      <w:color w:val="000000"/>
      <w:sz w:val="18"/>
      <w:szCs w:val="18"/>
    </w:rPr>
  </w:style>
  <w:style w:type="character" w:customStyle="1" w:styleId="4Char">
    <w:name w:val="标题 4 Char"/>
    <w:link w:val="4"/>
    <w:qFormat/>
    <w:rsid w:val="00674BBB"/>
    <w:rPr>
      <w:rFonts w:ascii="Cambria" w:eastAsia="华文细黑" w:hAnsi="Cambria"/>
      <w:b/>
      <w:bCs/>
      <w:kern w:val="2"/>
      <w:sz w:val="28"/>
      <w:szCs w:val="28"/>
    </w:rPr>
  </w:style>
  <w:style w:type="paragraph" w:customStyle="1" w:styleId="InfoBlack">
    <w:name w:val="InfoBlack"/>
    <w:basedOn w:val="a"/>
    <w:qFormat/>
    <w:rsid w:val="00674BBB"/>
    <w:pPr>
      <w:spacing w:line="500" w:lineRule="exact"/>
    </w:pPr>
    <w:rPr>
      <w:rFonts w:cs="Times New Roman"/>
      <w:iCs w:val="0"/>
      <w:color w:val="auto"/>
      <w:kern w:val="2"/>
      <w:sz w:val="28"/>
    </w:rPr>
  </w:style>
  <w:style w:type="paragraph" w:customStyle="1" w:styleId="af6">
    <w:name w:val="段"/>
    <w:next w:val="a"/>
    <w:qFormat/>
    <w:rsid w:val="00674BBB"/>
    <w:pPr>
      <w:autoSpaceDE w:val="0"/>
      <w:autoSpaceDN w:val="0"/>
      <w:spacing w:line="360" w:lineRule="auto"/>
      <w:ind w:firstLineChars="200" w:firstLine="200"/>
      <w:jc w:val="both"/>
    </w:pPr>
    <w:rPr>
      <w:rFonts w:ascii="宋体"/>
      <w:sz w:val="21"/>
      <w:szCs w:val="22"/>
    </w:rPr>
  </w:style>
  <w:style w:type="paragraph" w:customStyle="1" w:styleId="p15">
    <w:name w:val="p15"/>
    <w:basedOn w:val="a"/>
    <w:qFormat/>
    <w:rsid w:val="00674BBB"/>
    <w:pPr>
      <w:widowControl/>
      <w:spacing w:line="240" w:lineRule="auto"/>
    </w:pPr>
    <w:rPr>
      <w:rFonts w:ascii="Times New Roman" w:hAnsi="Times New Roman"/>
      <w:bCs w:val="0"/>
      <w:iCs w:val="0"/>
      <w:color w:val="auto"/>
      <w:sz w:val="21"/>
      <w:szCs w:val="21"/>
    </w:rPr>
  </w:style>
  <w:style w:type="paragraph" w:customStyle="1" w:styleId="13">
    <w:name w:val="列出段落1"/>
    <w:basedOn w:val="a"/>
    <w:uiPriority w:val="34"/>
    <w:qFormat/>
    <w:rsid w:val="00674BBB"/>
    <w:pPr>
      <w:ind w:firstLine="420"/>
    </w:pPr>
    <w:rPr>
      <w:rFonts w:ascii="Calibri" w:hAnsi="Calibri"/>
    </w:rPr>
  </w:style>
  <w:style w:type="paragraph" w:customStyle="1" w:styleId="CharChar1">
    <w:name w:val="Char Char1"/>
    <w:basedOn w:val="a"/>
    <w:qFormat/>
    <w:rsid w:val="00674BBB"/>
    <w:pPr>
      <w:spacing w:line="360" w:lineRule="auto"/>
    </w:pPr>
    <w:rPr>
      <w:rFonts w:ascii="Times New Roman" w:hAnsi="Times New Roman" w:cs="Times New Roman"/>
      <w:bCs w:val="0"/>
      <w:iCs w:val="0"/>
      <w:color w:val="auto"/>
      <w:kern w:val="2"/>
      <w:sz w:val="21"/>
      <w:szCs w:val="24"/>
    </w:rPr>
  </w:style>
  <w:style w:type="paragraph" w:customStyle="1" w:styleId="af7">
    <w:name w:val="章标题"/>
    <w:next w:val="a"/>
    <w:qFormat/>
    <w:rsid w:val="00674BBB"/>
    <w:pPr>
      <w:spacing w:line="360" w:lineRule="auto"/>
      <w:jc w:val="both"/>
      <w:outlineLvl w:val="1"/>
    </w:pPr>
    <w:rPr>
      <w:rFonts w:ascii="黑体" w:eastAsia="黑体"/>
      <w:sz w:val="21"/>
      <w:szCs w:val="22"/>
    </w:rPr>
  </w:style>
  <w:style w:type="paragraph" w:customStyle="1" w:styleId="TableParagraph">
    <w:name w:val="Table Paragraph"/>
    <w:basedOn w:val="a"/>
    <w:uiPriority w:val="1"/>
    <w:qFormat/>
    <w:rsid w:val="00674BBB"/>
  </w:style>
  <w:style w:type="paragraph" w:customStyle="1" w:styleId="31">
    <w:name w:val="列出段落3"/>
    <w:basedOn w:val="a"/>
    <w:uiPriority w:val="99"/>
    <w:qFormat/>
    <w:rsid w:val="00674BBB"/>
    <w:pPr>
      <w:ind w:firstLine="420"/>
    </w:pPr>
    <w:rPr>
      <w:rFonts w:ascii="Calibri" w:hAnsi="Calibri"/>
      <w:szCs w:val="22"/>
    </w:rPr>
  </w:style>
  <w:style w:type="paragraph" w:customStyle="1" w:styleId="Style1">
    <w:name w:val="_Style 1"/>
    <w:basedOn w:val="a"/>
    <w:uiPriority w:val="99"/>
    <w:qFormat/>
    <w:rsid w:val="00674BBB"/>
    <w:pPr>
      <w:spacing w:line="240" w:lineRule="auto"/>
      <w:ind w:firstLine="420"/>
    </w:pPr>
    <w:rPr>
      <w:rFonts w:ascii="Calibri" w:hAnsi="Calibri" w:cs="Times New Roman"/>
      <w:bCs w:val="0"/>
      <w:iCs w:val="0"/>
      <w:color w:val="auto"/>
      <w:kern w:val="2"/>
      <w:sz w:val="21"/>
      <w:szCs w:val="22"/>
    </w:rPr>
  </w:style>
  <w:style w:type="paragraph" w:customStyle="1" w:styleId="Default">
    <w:name w:val="Default"/>
    <w:qFormat/>
    <w:rsid w:val="00674BBB"/>
    <w:pPr>
      <w:widowControl w:val="0"/>
      <w:autoSpaceDE w:val="0"/>
      <w:autoSpaceDN w:val="0"/>
      <w:adjustRightInd w:val="0"/>
      <w:spacing w:line="360" w:lineRule="auto"/>
    </w:pPr>
    <w:rPr>
      <w:rFonts w:ascii="宋体" w:hAnsi="等线" w:cs="宋体"/>
      <w:color w:val="000000"/>
      <w:sz w:val="24"/>
      <w:szCs w:val="24"/>
    </w:rPr>
  </w:style>
  <w:style w:type="paragraph" w:customStyle="1" w:styleId="my">
    <w:name w:val="my正文"/>
    <w:basedOn w:val="a"/>
    <w:uiPriority w:val="99"/>
    <w:qFormat/>
    <w:rsid w:val="00674BBB"/>
    <w:pPr>
      <w:ind w:firstLine="480"/>
    </w:pPr>
    <w:rPr>
      <w:sz w:val="24"/>
    </w:rPr>
  </w:style>
  <w:style w:type="paragraph" w:customStyle="1" w:styleId="af8">
    <w:name w:val="带缩进的正文"/>
    <w:basedOn w:val="a"/>
    <w:qFormat/>
    <w:rsid w:val="00674BBB"/>
    <w:pPr>
      <w:ind w:firstLine="480"/>
    </w:pPr>
    <w:rPr>
      <w:rFonts w:ascii="Calibri" w:hAnsi="Calibri"/>
      <w:sz w:val="24"/>
      <w:lang w:val="zh-CN"/>
    </w:rPr>
  </w:style>
  <w:style w:type="paragraph" w:customStyle="1" w:styleId="210">
    <w:name w:val="列出段落21"/>
    <w:basedOn w:val="a"/>
    <w:uiPriority w:val="34"/>
    <w:qFormat/>
    <w:rsid w:val="00674BBB"/>
    <w:pPr>
      <w:spacing w:line="240" w:lineRule="auto"/>
      <w:ind w:firstLine="420"/>
    </w:pPr>
    <w:rPr>
      <w:rFonts w:ascii="Calibri" w:hAnsi="Calibri" w:cs="Times New Roman"/>
      <w:bCs w:val="0"/>
      <w:iCs w:val="0"/>
      <w:color w:val="auto"/>
      <w:kern w:val="2"/>
      <w:sz w:val="21"/>
      <w:szCs w:val="22"/>
    </w:rPr>
  </w:style>
  <w:style w:type="paragraph" w:customStyle="1" w:styleId="af9">
    <w:name w:val="一级条标题"/>
    <w:basedOn w:val="af7"/>
    <w:next w:val="af6"/>
    <w:qFormat/>
    <w:rsid w:val="00674BBB"/>
    <w:pPr>
      <w:spacing w:line="240" w:lineRule="auto"/>
      <w:ind w:left="420"/>
      <w:outlineLvl w:val="2"/>
    </w:pPr>
  </w:style>
  <w:style w:type="table" w:customStyle="1" w:styleId="14">
    <w:name w:val="网格型1"/>
    <w:basedOn w:val="a2"/>
    <w:uiPriority w:val="39"/>
    <w:qFormat/>
    <w:rsid w:val="00674BBB"/>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1">
    <w:name w:val="TOC 标题1"/>
    <w:basedOn w:val="1"/>
    <w:next w:val="a"/>
    <w:uiPriority w:val="39"/>
    <w:semiHidden/>
    <w:unhideWhenUsed/>
    <w:qFormat/>
    <w:rsid w:val="00674BBB"/>
    <w:pPr>
      <w:widowControl/>
      <w:spacing w:before="480" w:after="0" w:line="276" w:lineRule="auto"/>
      <w:jc w:val="left"/>
      <w:outlineLvl w:val="9"/>
    </w:pPr>
    <w:rPr>
      <w:rFonts w:asciiTheme="majorHAnsi" w:eastAsiaTheme="majorEastAsia" w:hAnsiTheme="majorHAnsi" w:cstheme="majorBidi"/>
      <w:color w:val="365F91" w:themeColor="accent1" w:themeShade="BF"/>
      <w:kern w:val="0"/>
      <w:szCs w:val="28"/>
    </w:rPr>
  </w:style>
  <w:style w:type="paragraph" w:styleId="afa">
    <w:name w:val="List Paragraph"/>
    <w:basedOn w:val="a"/>
    <w:uiPriority w:val="99"/>
    <w:unhideWhenUsed/>
    <w:qFormat/>
    <w:rsid w:val="00674BBB"/>
    <w:pPr>
      <w:spacing w:line="240" w:lineRule="auto"/>
      <w:ind w:firstLineChars="200" w:firstLine="420"/>
    </w:pPr>
    <w:rPr>
      <w:rFonts w:asciiTheme="minorHAnsi" w:eastAsiaTheme="minorEastAsia" w:hAnsiTheme="minorHAnsi" w:cstheme="minorBidi"/>
      <w:bCs w:val="0"/>
      <w:iCs w:val="0"/>
      <w:color w:val="auto"/>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4EC52C-DF83-4DE3-8583-AAD24F9F3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70</Pages>
  <Words>6814</Words>
  <Characters>38845</Characters>
  <Application>Microsoft Office Word</Application>
  <DocSecurity>0</DocSecurity>
  <Lines>323</Lines>
  <Paragraphs>91</Paragraphs>
  <ScaleCrop>false</ScaleCrop>
  <Company>微软中国</Company>
  <LinksUpToDate>false</LinksUpToDate>
  <CharactersWithSpaces>45568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个人用户</cp:lastModifiedBy>
  <cp:revision>7</cp:revision>
  <cp:lastPrinted>2020-04-14T01:58:00Z</cp:lastPrinted>
  <dcterms:created xsi:type="dcterms:W3CDTF">2020-10-10T01:08:00Z</dcterms:created>
  <dcterms:modified xsi:type="dcterms:W3CDTF">2020-10-10T07:35:00Z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