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附件：</w:t>
      </w:r>
    </w:p>
    <w:tbl>
      <w:tblPr>
        <w:tblStyle w:val="3"/>
        <w:tblW w:w="1077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8"/>
        <w:gridCol w:w="2112"/>
        <w:gridCol w:w="1963"/>
        <w:gridCol w:w="1559"/>
        <w:gridCol w:w="1410"/>
        <w:gridCol w:w="752"/>
        <w:gridCol w:w="885"/>
        <w:gridCol w:w="8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名称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生产厂家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规格型号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数量及单位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单价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合计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电子签到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会议表决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人事测评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选举计票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无纸化阅文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汇报大屏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主持监视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列席旁听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服务消息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会议系统终端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鸿正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25套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管理平台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会议系统主机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戴尔（中国）有限公司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戴尔Latitude 3420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显示大屏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"https://baike.baidu.com/item/%E5%B9%BF%E5%B7%9E%E5%B8%82%E4%BF%9D%E4%BC%A6%E7%94%B5%E5%AD%90%E6%9C%89%E9%99%90%E5%85%AC%E5%8F%B8/19984089?fromModule=lemma_inlink" \t "https://baike.baidu.com/item/ITC/_blank"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广州市保伦电子有限公司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TV-98820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表决终端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25台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会议系统通信设备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华为技术有限公司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AP4050DE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  <w:t>会议终端充电柜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深圳英创思技术有限公司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EN10048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  <w:t>便携箱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金华鸿正科技有限公司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定制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磋商(响应)总价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415000</w:t>
            </w:r>
          </w:p>
        </w:tc>
        <w:tc>
          <w:tcPr>
            <w:tcW w:w="5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肆拾壹万伍仟元整</w:t>
            </w:r>
          </w:p>
        </w:tc>
      </w:tr>
    </w:tbl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注：最终报价为415000.00元；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WNiMDJkMjNlMWU0ZTQ5MDllYjgzOWQ3OTlkMGQifQ=="/>
  </w:docVars>
  <w:rsids>
    <w:rsidRoot w:val="304E55E5"/>
    <w:rsid w:val="304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2022-12-19T09:40:00Z</dcterms:created>
  <dc:creator>失忆</dc:creator>
  <cp:lastModifiedBy>失忆</cp:lastModifiedBy>
  <dcterms:modified xsi:type="dcterms:W3CDTF">2022-12-19T09:41:20Z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720F8786BC1543F8ACA58431301D9ACF</vt:lpwstr>
  </property>
</Properties>
</file>