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21"/>
          <w:sz w:val="28"/>
          <w:szCs w:val="28"/>
        </w:rPr>
      </w:pPr>
      <w:bookmarkStart w:id="0" w:name="_Toc16630"/>
      <w:r>
        <w:rPr>
          <w:rFonts w:hint="eastAsia" w:ascii="宋体" w:hAnsi="宋体" w:eastAsia="宋体" w:cs="宋体"/>
          <w:kern w:val="21"/>
          <w:sz w:val="28"/>
          <w:szCs w:val="28"/>
        </w:rPr>
        <w:t>附件</w:t>
      </w:r>
      <w:bookmarkEnd w:id="0"/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kern w:val="21"/>
          <w:sz w:val="28"/>
          <w:szCs w:val="28"/>
          <w:lang w:val="en-US" w:eastAsia="zh-CN"/>
        </w:rPr>
        <w:t>包1：</w:t>
      </w:r>
    </w:p>
    <w:tbl>
      <w:tblPr>
        <w:tblStyle w:val="5"/>
        <w:tblW w:w="1442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898"/>
        <w:gridCol w:w="2875"/>
        <w:gridCol w:w="3762"/>
        <w:gridCol w:w="1380"/>
        <w:gridCol w:w="1275"/>
        <w:gridCol w:w="1320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04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189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名称</w:t>
            </w:r>
          </w:p>
        </w:tc>
        <w:tc>
          <w:tcPr>
            <w:tcW w:w="2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生产厂家</w:t>
            </w:r>
          </w:p>
        </w:tc>
        <w:tc>
          <w:tcPr>
            <w:tcW w:w="37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规格型号</w:t>
            </w:r>
          </w:p>
        </w:tc>
        <w:tc>
          <w:tcPr>
            <w:tcW w:w="13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数量及单位</w:t>
            </w:r>
          </w:p>
        </w:tc>
        <w:tc>
          <w:tcPr>
            <w:tcW w:w="12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单价</w:t>
            </w:r>
          </w:p>
        </w:tc>
        <w:tc>
          <w:tcPr>
            <w:tcW w:w="13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合计</w:t>
            </w:r>
          </w:p>
        </w:tc>
        <w:tc>
          <w:tcPr>
            <w:tcW w:w="111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双炒单温燃气灶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1800*1000*(800+450)mm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ZCTG2-50/100A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双头燃气大锅灶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2200*1100*(800+450)mm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DZTK1000/40-2A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9830.00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9830.00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燃气六眼煲仔炉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1200*700*800mm/ZCYF6-5/30B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电热双门蒸饭车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1320*700*1800mm/24盘/QX-ZC24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柜式电饼铛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80型/JDC-80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木案工作台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1800*800*800mm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保鲜工作台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广州市建凌电器有限公司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1800*800*800mm/TZ0.4L2B-C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四门冰柜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广州市建凌电器有限公司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1220*760*1980mm/Z1.0L4-C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12640.00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调料车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640*480*800mm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双星水池组合柜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1200*600*(800+300)mm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单星宰杀台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1200*600*(800+300)mm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热水器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青岛经济技术开发区海尔热水器有限公司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80L/ES80H-KA3（2AU1）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不锈钢烟罩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宽1200mm*高550mm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20.9米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27588.00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排烟道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600*500mm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51.4米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13878.00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 w:rightChars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1442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898"/>
        <w:gridCol w:w="2875"/>
        <w:gridCol w:w="3762"/>
        <w:gridCol w:w="1380"/>
        <w:gridCol w:w="1275"/>
        <w:gridCol w:w="1320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静音离心风柜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山东三阳通风设备有限公司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寸/SY22-7.5-4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风柜启动器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7.5KW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自动防火阀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消音管道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洗地高压水枪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永康市杰诺工贸有限公司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385*280*257mm/H3SPRO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保温售饭柜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1460*670*800mm/JCQ-BFC4A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双门高温消毒柜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1300*700*1980mm/QX-368/2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11100.00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四门储物柜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1200mm*500mm*1800mm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单通移门工作台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1800*800*800mm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单星水池组合柜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600*600*（800+300)mm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柜式双星洗碗池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1200*600*（800+150）mm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双孔收餐台连柜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1200*700*（800+150)mm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双层平板工作台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1500*800*800mm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米面架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1200*600*300mm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四层货架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1200*500*1600mm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4组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实木条桌、椅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甘肃富贵家具有限公司兰州分公司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桌1200*600*750mm，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椅520*470*450mm（1桌+4椅组合）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54560.00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 w:rightChars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1442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898"/>
        <w:gridCol w:w="2875"/>
        <w:gridCol w:w="3762"/>
        <w:gridCol w:w="1380"/>
        <w:gridCol w:w="1275"/>
        <w:gridCol w:w="1320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双门消毒柜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山东省全兴厨业有限公司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1180*560*1760mm/ZTP-JL910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开水炉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山东香厨厨业有限公司</w:t>
            </w:r>
          </w:p>
        </w:tc>
        <w:tc>
          <w:tcPr>
            <w:tcW w:w="3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9KW/XC-F-09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4850.00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4850.00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702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磋商(响应)总价</w:t>
            </w:r>
          </w:p>
        </w:tc>
        <w:tc>
          <w:tcPr>
            <w:tcW w:w="2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小写：¥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instrText xml:space="preserve"> =SUM(ABOVE)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8847" w:type="dxa"/>
            <w:gridSpan w:val="5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right="0" w:firstLine="1200" w:firstLineChars="5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大写：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贰拾叁万贰仟叁佰元整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1" w:name="_GoBack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注：以上报价为最初报价，最后成交金额为：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205000.00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firstLine="0" w:firstLineChars="0"/>
        <w:jc w:val="left"/>
        <w:textAlignment w:val="auto"/>
        <w:rPr>
          <w:rFonts w:hint="eastAsia" w:ascii="宋体" w:hAnsi="宋体" w:cs="宋体"/>
          <w:kern w:val="21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21"/>
          <w:sz w:val="28"/>
          <w:szCs w:val="28"/>
          <w:lang w:val="en-US" w:eastAsia="zh-CN"/>
        </w:rPr>
        <w:t xml:space="preserve"> 包2：</w:t>
      </w:r>
    </w:p>
    <w:tbl>
      <w:tblPr>
        <w:tblStyle w:val="6"/>
        <w:tblW w:w="14216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172"/>
        <w:gridCol w:w="1882"/>
        <w:gridCol w:w="1725"/>
        <w:gridCol w:w="2134"/>
        <w:gridCol w:w="1727"/>
        <w:gridCol w:w="2560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lang w:val="zh-CN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lang w:val="zh-CN"/>
              </w:rPr>
              <w:t>厂家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型号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lang w:val="zh-CN"/>
              </w:rPr>
              <w:t>及单位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遮光窗帘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eastAsia="zh-CN"/>
              </w:rPr>
              <w:t>欧美娜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1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2186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7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85元</w:t>
            </w:r>
          </w:p>
        </w:tc>
        <w:tc>
          <w:tcPr>
            <w:tcW w:w="2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185810.00元</w:t>
            </w:r>
          </w:p>
        </w:tc>
        <w:tc>
          <w:tcPr>
            <w:tcW w:w="9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医用隔帘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eastAsia="zh-CN"/>
              </w:rPr>
              <w:t>普轩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1373.43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7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65元</w:t>
            </w:r>
          </w:p>
        </w:tc>
        <w:tc>
          <w:tcPr>
            <w:tcW w:w="2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89272.95元</w:t>
            </w:r>
          </w:p>
        </w:tc>
        <w:tc>
          <w:tcPr>
            <w:tcW w:w="9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医用轨道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eastAsia="zh-CN"/>
              </w:rPr>
              <w:t>纬奥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6063-T5</w:t>
            </w:r>
          </w:p>
        </w:tc>
        <w:tc>
          <w:tcPr>
            <w:tcW w:w="21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770.5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7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18元</w:t>
            </w:r>
          </w:p>
        </w:tc>
        <w:tc>
          <w:tcPr>
            <w:tcW w:w="2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13869.00元</w:t>
            </w:r>
          </w:p>
        </w:tc>
        <w:tc>
          <w:tcPr>
            <w:tcW w:w="9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1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7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1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217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1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72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1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77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zh-CN"/>
              </w:rPr>
              <w:t>磋商(响应)总价</w:t>
            </w:r>
          </w:p>
        </w:tc>
        <w:tc>
          <w:tcPr>
            <w:tcW w:w="3607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288951.95元</w:t>
            </w:r>
          </w:p>
        </w:tc>
        <w:tc>
          <w:tcPr>
            <w:tcW w:w="7332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贰拾捌万捌仟玖佰伍拾壹元玖角伍分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宋体" w:hAnsi="Cambria" w:cs="宋体"/>
          <w:b/>
          <w:bCs/>
          <w:sz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Cambria" w:cs="宋体"/>
          <w:b/>
          <w:bCs/>
          <w:sz w:val="24"/>
          <w:lang w:val="en-US" w:eastAsia="zh-CN"/>
        </w:rPr>
      </w:pPr>
      <w:r>
        <w:rPr>
          <w:rFonts w:hint="eastAsia" w:ascii="宋体" w:hAnsi="Cambria" w:cs="宋体"/>
          <w:b/>
          <w:bCs/>
          <w:sz w:val="24"/>
          <w:lang w:val="en-US" w:eastAsia="zh-CN"/>
        </w:rPr>
        <w:t>注：以上报价为最初报价，最后成交金额为：288000.00元</w:t>
      </w:r>
    </w:p>
    <w:p>
      <w:pPr>
        <w:pStyle w:val="3"/>
        <w:ind w:left="0" w:leftChars="0" w:firstLine="5060" w:firstLineChars="2100"/>
        <w:rPr>
          <w:rFonts w:hint="eastAsia" w:ascii="宋体" w:hAnsi="Cambria" w:cs="宋体"/>
          <w:b/>
          <w:bCs/>
          <w:sz w:val="24"/>
          <w:lang w:val="en-US" w:eastAsia="zh-CN"/>
        </w:rPr>
      </w:pPr>
    </w:p>
    <w:p>
      <w:pPr>
        <w:pStyle w:val="3"/>
        <w:ind w:left="0" w:leftChars="0" w:firstLine="5060" w:firstLineChars="2100"/>
        <w:rPr>
          <w:rFonts w:hint="eastAsia" w:ascii="宋体" w:hAnsi="Cambria" w:cs="宋体"/>
          <w:b/>
          <w:bCs/>
          <w:sz w:val="24"/>
          <w:lang w:val="en-US" w:eastAsia="zh-CN"/>
        </w:rPr>
      </w:pPr>
    </w:p>
    <w:p>
      <w:pPr>
        <w:pStyle w:val="3"/>
        <w:ind w:left="0" w:leftChars="0" w:firstLine="5060" w:firstLineChars="2100"/>
        <w:rPr>
          <w:rFonts w:hint="eastAsia" w:ascii="宋体" w:hAnsi="Cambria" w:cs="宋体"/>
          <w:b/>
          <w:bCs/>
          <w:sz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855" w:firstLineChars="1600"/>
        <w:textAlignment w:val="auto"/>
        <w:rPr>
          <w:rFonts w:hint="eastAsia" w:ascii="宋体" w:hAnsi="Cambria" w:cs="宋体"/>
          <w:b/>
          <w:bCs/>
          <w:sz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19EA"/>
    <w:rsid w:val="24F02CDA"/>
    <w:rsid w:val="43391897"/>
    <w:rsid w:val="6D5919EA"/>
    <w:rsid w:val="7E0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tabs>
        <w:tab w:val="left" w:pos="1140"/>
      </w:tabs>
      <w:ind w:firstLine="560"/>
    </w:pPr>
    <w:rPr>
      <w:rFonts w:ascii="Arial" w:hAnsi="Arial"/>
      <w:color w:val="000000"/>
      <w:sz w:val="2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rFonts w:cs="Times New Roman"/>
      <w:b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2021-11-25T05:43:00Z</dcterms:created>
  <dc:creator>Administrator</dc:creator>
  <cp:lastModifiedBy>混沌城主</cp:lastModifiedBy>
  <dcterms:modified xsi:type="dcterms:W3CDTF">2021-11-26T10:06:32Z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6EEA5697814E4568ADC50765C70C0E4A</vt:lpwstr>
  </property>
</Properties>
</file>