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4EB4" w:rsidRDefault="005749EA">
      <w:pPr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青海开盛招标有限公司更正公告</w:t>
      </w:r>
    </w:p>
    <w:p w:rsidR="005C4EB4" w:rsidRDefault="005749EA">
      <w:pPr>
        <w:jc w:val="center"/>
        <w:rPr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(</w:t>
      </w:r>
      <w:r w:rsidR="003E4EDB">
        <w:rPr>
          <w:rFonts w:ascii="黑体" w:eastAsia="黑体" w:hAnsi="黑体" w:cs="宋体" w:hint="eastAsia"/>
          <w:kern w:val="0"/>
          <w:sz w:val="30"/>
          <w:szCs w:val="30"/>
          <w:lang w:val="zh-CN"/>
        </w:rPr>
        <w:t>青海大学附属医院放疗科购置直线加速器</w:t>
      </w:r>
      <w:r>
        <w:rPr>
          <w:rFonts w:ascii="黑体" w:eastAsia="黑体" w:hAnsi="黑体" w:cs="宋体" w:hint="eastAsia"/>
          <w:kern w:val="0"/>
          <w:sz w:val="30"/>
          <w:szCs w:val="30"/>
        </w:rPr>
        <w:t>)</w:t>
      </w:r>
    </w:p>
    <w:p w:rsidR="005C4EB4" w:rsidRDefault="005749EA">
      <w:pPr>
        <w:spacing w:line="3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青海开盛招标有限公司受</w:t>
      </w:r>
      <w:r w:rsidR="005C58D4" w:rsidRPr="005C58D4">
        <w:rPr>
          <w:rFonts w:eastAsia="仿宋_GB2312" w:hint="eastAsia"/>
          <w:sz w:val="32"/>
          <w:szCs w:val="32"/>
          <w:lang w:val="zh-CN"/>
        </w:rPr>
        <w:t>青海大学附属医院</w:t>
      </w:r>
      <w:r>
        <w:rPr>
          <w:rFonts w:eastAsia="仿宋_GB2312" w:hint="eastAsia"/>
          <w:sz w:val="32"/>
          <w:szCs w:val="32"/>
        </w:rPr>
        <w:t>的委托，已于</w:t>
      </w:r>
      <w:r>
        <w:rPr>
          <w:rFonts w:eastAsia="仿宋_GB2312" w:hint="eastAsia"/>
          <w:sz w:val="32"/>
          <w:szCs w:val="32"/>
          <w:lang w:val="zh-CN"/>
        </w:rPr>
        <w:t>2022</w:t>
      </w:r>
      <w:r>
        <w:rPr>
          <w:rFonts w:eastAsia="仿宋_GB2312" w:hint="eastAsia"/>
          <w:sz w:val="32"/>
          <w:szCs w:val="32"/>
          <w:lang w:val="zh-CN"/>
        </w:rPr>
        <w:t>年</w:t>
      </w:r>
      <w:r>
        <w:rPr>
          <w:rFonts w:eastAsia="仿宋_GB2312" w:hint="eastAsia"/>
          <w:sz w:val="32"/>
          <w:szCs w:val="32"/>
        </w:rPr>
        <w:t>1</w:t>
      </w:r>
      <w:r w:rsidR="00AF5C94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  <w:lang w:val="zh-CN"/>
        </w:rPr>
        <w:t>月</w:t>
      </w:r>
      <w:r w:rsidR="00F45989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  <w:lang w:val="zh-CN"/>
        </w:rPr>
        <w:t>日</w:t>
      </w:r>
      <w:r>
        <w:rPr>
          <w:rFonts w:eastAsia="仿宋_GB2312" w:hint="eastAsia"/>
          <w:sz w:val="32"/>
          <w:szCs w:val="32"/>
        </w:rPr>
        <w:t>发布了</w:t>
      </w:r>
      <w:r w:rsidR="003E4EDB">
        <w:rPr>
          <w:rFonts w:eastAsia="仿宋_GB2312" w:hint="eastAsia"/>
          <w:sz w:val="32"/>
          <w:szCs w:val="32"/>
          <w:lang w:val="zh-CN"/>
        </w:rPr>
        <w:t>青海大学附属医院放疗科购置直线加速器</w:t>
      </w:r>
      <w:r w:rsidR="005C58D4">
        <w:rPr>
          <w:rFonts w:eastAsia="仿宋_GB2312" w:hint="eastAsia"/>
          <w:sz w:val="32"/>
          <w:szCs w:val="32"/>
        </w:rPr>
        <w:t>公开招标</w:t>
      </w:r>
      <w:r>
        <w:rPr>
          <w:rFonts w:eastAsia="仿宋_GB2312" w:hint="eastAsia"/>
          <w:sz w:val="32"/>
          <w:szCs w:val="32"/>
        </w:rPr>
        <w:t>公告，因疫情原因，现发布更正公告。</w:t>
      </w: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5893"/>
      </w:tblGrid>
      <w:tr w:rsidR="005C4EB4">
        <w:trPr>
          <w:trHeight w:val="536"/>
        </w:trPr>
        <w:tc>
          <w:tcPr>
            <w:tcW w:w="2968" w:type="dxa"/>
            <w:noWrap/>
            <w:vAlign w:val="center"/>
          </w:tcPr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93" w:type="dxa"/>
            <w:noWrap/>
            <w:vAlign w:val="center"/>
          </w:tcPr>
          <w:p w:rsidR="005C4EB4" w:rsidRDefault="003E4EDB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青海大学附属医院放疗科购置直线加速器</w:t>
            </w:r>
          </w:p>
        </w:tc>
      </w:tr>
      <w:tr w:rsidR="005C4EB4">
        <w:trPr>
          <w:trHeight w:val="566"/>
        </w:trPr>
        <w:tc>
          <w:tcPr>
            <w:tcW w:w="2968" w:type="dxa"/>
            <w:noWrap/>
            <w:vAlign w:val="center"/>
          </w:tcPr>
          <w:p w:rsidR="005C4EB4" w:rsidRPr="00F45989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 w:rsidRPr="00F4598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采购项目编号</w:t>
            </w:r>
          </w:p>
        </w:tc>
        <w:tc>
          <w:tcPr>
            <w:tcW w:w="5893" w:type="dxa"/>
            <w:noWrap/>
            <w:vAlign w:val="center"/>
          </w:tcPr>
          <w:p w:rsidR="005C4EB4" w:rsidRPr="00F45989" w:rsidRDefault="003E4EDB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 w:rsidRPr="003E4EDB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青海开盛公招（货物）2022-221</w:t>
            </w:r>
          </w:p>
        </w:tc>
      </w:tr>
      <w:tr w:rsidR="005C4EB4">
        <w:trPr>
          <w:trHeight w:val="531"/>
        </w:trPr>
        <w:tc>
          <w:tcPr>
            <w:tcW w:w="2968" w:type="dxa"/>
            <w:noWrap/>
            <w:vAlign w:val="center"/>
          </w:tcPr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采购方式</w:t>
            </w:r>
          </w:p>
        </w:tc>
        <w:tc>
          <w:tcPr>
            <w:tcW w:w="5893" w:type="dxa"/>
            <w:noWrap/>
            <w:vAlign w:val="center"/>
          </w:tcPr>
          <w:p w:rsidR="005C4EB4" w:rsidRDefault="00F45989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公开招标</w:t>
            </w:r>
          </w:p>
        </w:tc>
      </w:tr>
      <w:tr w:rsidR="005C4EB4" w:rsidTr="001C240F">
        <w:trPr>
          <w:trHeight w:val="457"/>
        </w:trPr>
        <w:tc>
          <w:tcPr>
            <w:tcW w:w="2968" w:type="dxa"/>
            <w:noWrap/>
            <w:vAlign w:val="center"/>
          </w:tcPr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采购预算控制额度</w:t>
            </w:r>
          </w:p>
        </w:tc>
        <w:tc>
          <w:tcPr>
            <w:tcW w:w="5893" w:type="dxa"/>
            <w:noWrap/>
            <w:vAlign w:val="center"/>
          </w:tcPr>
          <w:p w:rsidR="005C4EB4" w:rsidRDefault="003E4EDB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E4ED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3600万元</w:t>
            </w:r>
          </w:p>
        </w:tc>
      </w:tr>
      <w:tr w:rsidR="005C4EB4" w:rsidTr="001C240F">
        <w:trPr>
          <w:trHeight w:val="420"/>
        </w:trPr>
        <w:tc>
          <w:tcPr>
            <w:tcW w:w="2968" w:type="dxa"/>
            <w:noWrap/>
            <w:vAlign w:val="center"/>
          </w:tcPr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公告发布日期</w:t>
            </w:r>
          </w:p>
        </w:tc>
        <w:tc>
          <w:tcPr>
            <w:tcW w:w="5893" w:type="dxa"/>
            <w:noWrap/>
            <w:vAlign w:val="center"/>
          </w:tcPr>
          <w:p w:rsidR="005C4EB4" w:rsidRDefault="005749EA" w:rsidP="00F45989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2022年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 w:rsidR="00AF5C9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月</w:t>
            </w:r>
            <w:r w:rsidR="00F45989">
              <w:rPr>
                <w:rFonts w:ascii="仿宋" w:eastAsia="仿宋" w:hAnsi="仿宋" w:cs="仿宋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5C4EB4">
        <w:trPr>
          <w:trHeight w:val="918"/>
        </w:trPr>
        <w:tc>
          <w:tcPr>
            <w:tcW w:w="2968" w:type="dxa"/>
            <w:noWrap/>
            <w:vAlign w:val="center"/>
          </w:tcPr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更正事项</w:t>
            </w:r>
          </w:p>
        </w:tc>
        <w:tc>
          <w:tcPr>
            <w:tcW w:w="5893" w:type="dxa"/>
            <w:noWrap/>
            <w:vAlign w:val="center"/>
          </w:tcPr>
          <w:p w:rsidR="000E5060" w:rsidRPr="000E5060" w:rsidRDefault="003E4EDB" w:rsidP="000E5060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1</w:t>
            </w:r>
            <w:r w:rsidR="000E5060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、</w:t>
            </w:r>
            <w:r w:rsidR="000E5060" w:rsidRPr="000E5060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因疫情原因，原</w:t>
            </w:r>
            <w:r w:rsidR="000E5060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投标及开标地点</w:t>
            </w:r>
            <w:r w:rsidR="000E5060" w:rsidRPr="000E5060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：政采云投标客户端、青海省西宁市城西区西关大街130号唐道637唐府公寓D座（6号楼）7A</w:t>
            </w:r>
            <w:r w:rsidR="000E5060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，</w:t>
            </w:r>
            <w:r w:rsidR="000E5060" w:rsidRPr="001C240F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val="zh-CN"/>
              </w:rPr>
              <w:t>现更正为</w:t>
            </w:r>
            <w:r w:rsidR="001C240F" w:rsidRPr="001C240F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val="zh-CN"/>
              </w:rPr>
              <w:t>政采云投标客户端、青海省西宁市城西区五四西路61号新华联国际中心A栋11层</w:t>
            </w:r>
            <w:r w:rsidR="000E5060" w:rsidRPr="001C240F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val="zh-CN"/>
              </w:rPr>
              <w:t>；</w:t>
            </w:r>
          </w:p>
          <w:p w:rsidR="005C4EB4" w:rsidRDefault="003E4EDB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2</w:t>
            </w:r>
            <w:r w:rsidR="005749EA" w:rsidRPr="000E5060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、其他内容不变</w:t>
            </w:r>
          </w:p>
        </w:tc>
      </w:tr>
      <w:tr w:rsidR="005C4EB4" w:rsidTr="001C240F">
        <w:trPr>
          <w:trHeight w:val="1197"/>
        </w:trPr>
        <w:tc>
          <w:tcPr>
            <w:tcW w:w="2968" w:type="dxa"/>
            <w:shd w:val="clear" w:color="auto" w:fill="auto"/>
            <w:noWrap/>
            <w:vAlign w:val="center"/>
          </w:tcPr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采购单位及联系方式</w:t>
            </w:r>
          </w:p>
        </w:tc>
        <w:tc>
          <w:tcPr>
            <w:tcW w:w="5893" w:type="dxa"/>
            <w:shd w:val="clear" w:color="000000" w:fill="FFFFFF"/>
            <w:noWrap/>
          </w:tcPr>
          <w:p w:rsidR="00F45989" w:rsidRPr="00F45989" w:rsidRDefault="00F45989" w:rsidP="00F45989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 w:rsidRPr="00F4598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采购人：青海大学附属医院</w:t>
            </w:r>
          </w:p>
          <w:p w:rsidR="00F45989" w:rsidRPr="00F45989" w:rsidRDefault="00F45989" w:rsidP="00F45989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 w:rsidRPr="00F4598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联系人：赵老师</w:t>
            </w:r>
          </w:p>
          <w:p w:rsidR="00F45989" w:rsidRPr="00F45989" w:rsidRDefault="00F45989" w:rsidP="00F45989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 w:rsidRPr="00F4598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联系电话：0971-6162067</w:t>
            </w:r>
          </w:p>
          <w:p w:rsidR="005C4EB4" w:rsidRDefault="00F45989" w:rsidP="00F45989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45989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联系地址：青海省西宁市城西区同仁路29号</w:t>
            </w:r>
          </w:p>
        </w:tc>
      </w:tr>
      <w:tr w:rsidR="005C4EB4">
        <w:trPr>
          <w:trHeight w:val="1720"/>
        </w:trPr>
        <w:tc>
          <w:tcPr>
            <w:tcW w:w="2968" w:type="dxa"/>
            <w:noWrap/>
            <w:vAlign w:val="center"/>
          </w:tcPr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采购代理机构及联系方式</w:t>
            </w:r>
          </w:p>
        </w:tc>
        <w:tc>
          <w:tcPr>
            <w:tcW w:w="5893" w:type="dxa"/>
            <w:noWrap/>
            <w:vAlign w:val="center"/>
          </w:tcPr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采购代理机构：青海开盛招标有限公司</w:t>
            </w:r>
          </w:p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联系人：</w:t>
            </w:r>
            <w:r w:rsidR="003E4EDB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女士</w:t>
            </w:r>
          </w:p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联系电话：0971-6368214</w:t>
            </w:r>
          </w:p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邮箱地址：</w:t>
            </w:r>
            <w:hyperlink r:id="rId7" w:history="1">
              <w:r>
                <w:rPr>
                  <w:rFonts w:ascii="仿宋" w:eastAsia="仿宋" w:hAnsi="仿宋" w:cs="仿宋" w:hint="eastAsia"/>
                  <w:kern w:val="0"/>
                  <w:sz w:val="28"/>
                  <w:szCs w:val="28"/>
                  <w:lang w:val="zh-CN"/>
                </w:rPr>
                <w:t>kstendering@vip.163.com</w:t>
              </w:r>
            </w:hyperlink>
          </w:p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联系地址：青海省西宁市城西区西关大街130号唐道637唐府公寓D座（6号楼）7A</w:t>
            </w:r>
          </w:p>
        </w:tc>
      </w:tr>
      <w:tr w:rsidR="005C4EB4">
        <w:trPr>
          <w:trHeight w:val="487"/>
        </w:trPr>
        <w:tc>
          <w:tcPr>
            <w:tcW w:w="2968" w:type="dxa"/>
            <w:noWrap/>
            <w:vAlign w:val="center"/>
          </w:tcPr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财政监督部门及电话</w:t>
            </w:r>
          </w:p>
        </w:tc>
        <w:tc>
          <w:tcPr>
            <w:tcW w:w="5893" w:type="dxa"/>
            <w:noWrap/>
          </w:tcPr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单位名称：青海省财政厅</w:t>
            </w:r>
          </w:p>
          <w:p w:rsidR="005C4EB4" w:rsidRDefault="005749E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联系电话：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0971-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6142790</w:t>
            </w:r>
          </w:p>
        </w:tc>
      </w:tr>
    </w:tbl>
    <w:p w:rsidR="005C4EB4" w:rsidRDefault="005C4EB4">
      <w:pPr>
        <w:spacing w:line="34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5C4EB4" w:rsidRDefault="005749EA">
      <w:pPr>
        <w:spacing w:line="340" w:lineRule="exact"/>
        <w:ind w:firstLineChars="1300" w:firstLine="3640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青海开盛招标有限公司</w:t>
      </w:r>
    </w:p>
    <w:p w:rsidR="005C4EB4" w:rsidRDefault="005749EA">
      <w:pPr>
        <w:spacing w:line="340" w:lineRule="exact"/>
        <w:jc w:val="left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2022年11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月</w:t>
      </w:r>
      <w:r w:rsidR="00AF5C94">
        <w:rPr>
          <w:rFonts w:ascii="仿宋" w:eastAsia="仿宋" w:hAnsi="仿宋" w:cs="仿宋"/>
          <w:kern w:val="0"/>
          <w:sz w:val="28"/>
          <w:szCs w:val="28"/>
        </w:rPr>
        <w:t>2</w:t>
      </w:r>
      <w:r w:rsidR="003E4EDB">
        <w:rPr>
          <w:rFonts w:ascii="仿宋" w:eastAsia="仿宋" w:hAnsi="仿宋" w:cs="仿宋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日</w:t>
      </w:r>
    </w:p>
    <w:sectPr w:rsidR="005C4E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6D" w:rsidRDefault="009B046D" w:rsidP="00AF5C94">
      <w:r>
        <w:separator/>
      </w:r>
    </w:p>
  </w:endnote>
  <w:endnote w:type="continuationSeparator" w:id="0">
    <w:p w:rsidR="009B046D" w:rsidRDefault="009B046D" w:rsidP="00AF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6D" w:rsidRDefault="009B046D" w:rsidP="00AF5C94">
      <w:r>
        <w:separator/>
      </w:r>
    </w:p>
  </w:footnote>
  <w:footnote w:type="continuationSeparator" w:id="0">
    <w:p w:rsidR="009B046D" w:rsidRDefault="009B046D" w:rsidP="00AF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C1ABB"/>
    <w:multiLevelType w:val="hybridMultilevel"/>
    <w:tmpl w:val="E81C00F4"/>
    <w:lvl w:ilvl="0" w:tplc="0FFA5B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8713DE"/>
    <w:multiLevelType w:val="hybridMultilevel"/>
    <w:tmpl w:val="2F5A0C14"/>
    <w:lvl w:ilvl="0" w:tplc="3ACADFBE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1MDBlMWYzZWY1ZDI2ZGFiYzdhYmY1ZmNjNGJiMDYifQ=="/>
  </w:docVars>
  <w:rsids>
    <w:rsidRoot w:val="6D886CF2"/>
    <w:rsid w:val="000E5060"/>
    <w:rsid w:val="001C240F"/>
    <w:rsid w:val="002F0B10"/>
    <w:rsid w:val="003E4EDB"/>
    <w:rsid w:val="00531D42"/>
    <w:rsid w:val="005749EA"/>
    <w:rsid w:val="005C4EB4"/>
    <w:rsid w:val="005C58D4"/>
    <w:rsid w:val="005E298D"/>
    <w:rsid w:val="00625A63"/>
    <w:rsid w:val="008C588E"/>
    <w:rsid w:val="009B046D"/>
    <w:rsid w:val="009C4E2A"/>
    <w:rsid w:val="00AF5C94"/>
    <w:rsid w:val="00B230CA"/>
    <w:rsid w:val="00BB0203"/>
    <w:rsid w:val="00DA3720"/>
    <w:rsid w:val="00EC0E8D"/>
    <w:rsid w:val="00F45989"/>
    <w:rsid w:val="03D01AC3"/>
    <w:rsid w:val="040668CA"/>
    <w:rsid w:val="06A53868"/>
    <w:rsid w:val="08042E2B"/>
    <w:rsid w:val="08FC4B24"/>
    <w:rsid w:val="09D2744F"/>
    <w:rsid w:val="0B9A7D5C"/>
    <w:rsid w:val="0E25241C"/>
    <w:rsid w:val="0F356FEA"/>
    <w:rsid w:val="0FED5D15"/>
    <w:rsid w:val="0FFB7C92"/>
    <w:rsid w:val="102D4DF8"/>
    <w:rsid w:val="10F4423E"/>
    <w:rsid w:val="12535BC5"/>
    <w:rsid w:val="12CD6C8B"/>
    <w:rsid w:val="12D875FB"/>
    <w:rsid w:val="14175D00"/>
    <w:rsid w:val="159D530D"/>
    <w:rsid w:val="172F463D"/>
    <w:rsid w:val="1A8F2487"/>
    <w:rsid w:val="1CE33C81"/>
    <w:rsid w:val="1D462CAE"/>
    <w:rsid w:val="1E001C7B"/>
    <w:rsid w:val="22E77C6D"/>
    <w:rsid w:val="232C519D"/>
    <w:rsid w:val="26911A24"/>
    <w:rsid w:val="2694269C"/>
    <w:rsid w:val="277D779F"/>
    <w:rsid w:val="27D307DB"/>
    <w:rsid w:val="297629EC"/>
    <w:rsid w:val="2AA81DB3"/>
    <w:rsid w:val="2ACE382E"/>
    <w:rsid w:val="2B666F0A"/>
    <w:rsid w:val="2B7F752F"/>
    <w:rsid w:val="2FB15462"/>
    <w:rsid w:val="30954F14"/>
    <w:rsid w:val="31403C8A"/>
    <w:rsid w:val="31573566"/>
    <w:rsid w:val="32005DA1"/>
    <w:rsid w:val="322525B8"/>
    <w:rsid w:val="35011D0E"/>
    <w:rsid w:val="366A00EC"/>
    <w:rsid w:val="37922C59"/>
    <w:rsid w:val="38001BED"/>
    <w:rsid w:val="38A772DE"/>
    <w:rsid w:val="3AFA26F7"/>
    <w:rsid w:val="3B315BC6"/>
    <w:rsid w:val="3C1D4C1B"/>
    <w:rsid w:val="3D9F573B"/>
    <w:rsid w:val="3DA759D3"/>
    <w:rsid w:val="3E1732B3"/>
    <w:rsid w:val="3E357B61"/>
    <w:rsid w:val="41B20F40"/>
    <w:rsid w:val="423D70B7"/>
    <w:rsid w:val="42927D65"/>
    <w:rsid w:val="42BC00B1"/>
    <w:rsid w:val="436A689B"/>
    <w:rsid w:val="447D500E"/>
    <w:rsid w:val="44C758AB"/>
    <w:rsid w:val="454600D3"/>
    <w:rsid w:val="478959B5"/>
    <w:rsid w:val="488C2EAD"/>
    <w:rsid w:val="488E0CF3"/>
    <w:rsid w:val="49F81508"/>
    <w:rsid w:val="4A58399F"/>
    <w:rsid w:val="4B32280B"/>
    <w:rsid w:val="4BA032C9"/>
    <w:rsid w:val="4BAF3DA5"/>
    <w:rsid w:val="4BE53E03"/>
    <w:rsid w:val="4C1B26D4"/>
    <w:rsid w:val="4D5C6499"/>
    <w:rsid w:val="4D727BFE"/>
    <w:rsid w:val="4F092A3A"/>
    <w:rsid w:val="4F115275"/>
    <w:rsid w:val="4F3D445E"/>
    <w:rsid w:val="51FE0183"/>
    <w:rsid w:val="536B7110"/>
    <w:rsid w:val="53D578AD"/>
    <w:rsid w:val="555B27A6"/>
    <w:rsid w:val="568B2272"/>
    <w:rsid w:val="57E01409"/>
    <w:rsid w:val="581E1288"/>
    <w:rsid w:val="582E1549"/>
    <w:rsid w:val="59B27B15"/>
    <w:rsid w:val="5AF370C8"/>
    <w:rsid w:val="5B3949F4"/>
    <w:rsid w:val="5C4B1BAD"/>
    <w:rsid w:val="5D467982"/>
    <w:rsid w:val="5E1A4254"/>
    <w:rsid w:val="5FDF02F4"/>
    <w:rsid w:val="61174549"/>
    <w:rsid w:val="626B2511"/>
    <w:rsid w:val="63C06471"/>
    <w:rsid w:val="65496380"/>
    <w:rsid w:val="65FF1D05"/>
    <w:rsid w:val="661F3FC1"/>
    <w:rsid w:val="66E041B0"/>
    <w:rsid w:val="679112ED"/>
    <w:rsid w:val="6A4E13E1"/>
    <w:rsid w:val="6B405CD9"/>
    <w:rsid w:val="6B7176DE"/>
    <w:rsid w:val="6C247751"/>
    <w:rsid w:val="6C6518EC"/>
    <w:rsid w:val="6D886CF2"/>
    <w:rsid w:val="6DA30794"/>
    <w:rsid w:val="6F2D283B"/>
    <w:rsid w:val="72A55410"/>
    <w:rsid w:val="73997BF7"/>
    <w:rsid w:val="770A4468"/>
    <w:rsid w:val="771C5D5E"/>
    <w:rsid w:val="7B1A15E3"/>
    <w:rsid w:val="7BBF223F"/>
    <w:rsid w:val="7C872A7D"/>
    <w:rsid w:val="7CE54755"/>
    <w:rsid w:val="7E4848F4"/>
    <w:rsid w:val="7F923E7B"/>
    <w:rsid w:val="7F9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63DDDC-21C1-4725-811C-362EB65D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30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a5"/>
    <w:qFormat/>
    <w:pPr>
      <w:spacing w:after="120"/>
    </w:pPr>
  </w:style>
  <w:style w:type="paragraph" w:customStyle="1" w:styleId="a5">
    <w:name w:val="一级条标题"/>
    <w:basedOn w:val="a6"/>
    <w:next w:val="a7"/>
    <w:qFormat/>
    <w:pPr>
      <w:spacing w:line="240" w:lineRule="auto"/>
      <w:ind w:left="420"/>
      <w:outlineLvl w:val="2"/>
    </w:pPr>
  </w:style>
  <w:style w:type="paragraph" w:customStyle="1" w:styleId="a6">
    <w:name w:val="章标题"/>
    <w:next w:val="a"/>
    <w:qFormat/>
    <w:pPr>
      <w:spacing w:line="360" w:lineRule="auto"/>
      <w:jc w:val="both"/>
      <w:outlineLvl w:val="1"/>
    </w:pPr>
    <w:rPr>
      <w:rFonts w:ascii="黑体" w:eastAsia="黑体" w:hAnsi="Times New Roman"/>
      <w:sz w:val="21"/>
      <w:szCs w:val="22"/>
    </w:rPr>
  </w:style>
  <w:style w:type="paragraph" w:customStyle="1" w:styleId="a7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  <w:szCs w:val="22"/>
    </w:rPr>
  </w:style>
  <w:style w:type="paragraph" w:styleId="a8">
    <w:name w:val="Plain Text"/>
    <w:basedOn w:val="a"/>
    <w:link w:val="Char"/>
    <w:uiPriority w:val="99"/>
    <w:unhideWhenUsed/>
    <w:qFormat/>
    <w:rPr>
      <w:rFonts w:ascii="宋体" w:hAnsi="Courier New"/>
    </w:rPr>
  </w:style>
  <w:style w:type="paragraph" w:styleId="a9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d">
    <w:name w:val="FollowedHyperlink"/>
    <w:basedOn w:val="a1"/>
    <w:uiPriority w:val="99"/>
    <w:unhideWhenUsed/>
    <w:qFormat/>
    <w:rPr>
      <w:color w:val="954F72"/>
      <w:u w:val="single"/>
    </w:rPr>
  </w:style>
  <w:style w:type="character" w:styleId="ae">
    <w:name w:val="Hyperlink"/>
    <w:uiPriority w:val="99"/>
    <w:qFormat/>
    <w:rPr>
      <w:color w:val="000000"/>
      <w:u w:val="none"/>
    </w:rPr>
  </w:style>
  <w:style w:type="paragraph" w:customStyle="1" w:styleId="af">
    <w:name w:val="表格文字"/>
    <w:basedOn w:val="a"/>
    <w:uiPriority w:val="99"/>
    <w:qFormat/>
    <w:pPr>
      <w:spacing w:before="25" w:after="25"/>
    </w:pPr>
    <w:rPr>
      <w:bCs/>
      <w:spacing w:val="10"/>
      <w:sz w:val="24"/>
      <w:szCs w:val="20"/>
    </w:rPr>
  </w:style>
  <w:style w:type="character" w:customStyle="1" w:styleId="Char">
    <w:name w:val="纯文本 Char"/>
    <w:basedOn w:val="a1"/>
    <w:link w:val="a8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customStyle="1" w:styleId="TOC1">
    <w:name w:val="TOC 标题1"/>
    <w:basedOn w:val="1"/>
    <w:next w:val="a"/>
    <w:qFormat/>
    <w:pPr>
      <w:widowControl/>
      <w:tabs>
        <w:tab w:val="left" w:pos="360"/>
      </w:tabs>
      <w:spacing w:before="480" w:line="276" w:lineRule="auto"/>
      <w:jc w:val="left"/>
      <w:outlineLvl w:val="9"/>
    </w:pPr>
    <w:rPr>
      <w:rFonts w:ascii="Cambria" w:hAnsi="Cambria" w:cs="Arial"/>
      <w:b w:val="0"/>
      <w:color w:val="365F91"/>
      <w:sz w:val="28"/>
      <w:szCs w:val="28"/>
    </w:rPr>
  </w:style>
  <w:style w:type="paragraph" w:customStyle="1" w:styleId="2">
    <w:name w:val="正文（首行缩进2字符）"/>
    <w:basedOn w:val="a"/>
    <w:uiPriority w:val="99"/>
    <w:qFormat/>
    <w:pPr>
      <w:ind w:firstLine="480"/>
    </w:pPr>
  </w:style>
  <w:style w:type="character" w:customStyle="1" w:styleId="Char0">
    <w:name w:val="页眉 Char"/>
    <w:basedOn w:val="a1"/>
    <w:link w:val="ab"/>
    <w:qFormat/>
    <w:rPr>
      <w:rFonts w:ascii="Times New Roman" w:hAnsi="Times New Roman"/>
      <w:kern w:val="2"/>
      <w:sz w:val="18"/>
      <w:szCs w:val="18"/>
    </w:rPr>
  </w:style>
  <w:style w:type="paragraph" w:styleId="af0">
    <w:name w:val="List Paragraph"/>
    <w:basedOn w:val="a"/>
    <w:uiPriority w:val="99"/>
    <w:rsid w:val="000E50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tendering@yea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571</Characters>
  <Application>Microsoft Office Word</Application>
  <DocSecurity>0</DocSecurity>
  <Lines>4</Lines>
  <Paragraphs>1</Paragraphs>
  <ScaleCrop>false</ScaleCrop>
  <Company>Sky123.Org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青海开盛招标有限公司更正公告</dc:title>
  <dc:creator>Administrator</dc:creator>
  <cp:lastModifiedBy>Administrator</cp:lastModifiedBy>
  <cp:revision>13</cp:revision>
  <cp:lastPrinted>2017-03-15T02:34:00Z</cp:lastPrinted>
  <dcterms:created xsi:type="dcterms:W3CDTF">2015-10-12T07:36:00Z</dcterms:created>
  <dcterms:modified xsi:type="dcterms:W3CDTF">2022-11-29T01:26:00Z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57E768CA48544374B5F64077F47668B9</vt:lpwstr>
  </property>
</Properties>
</file>