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青海省第三次全国国土调查成果省级汇总及服务平台建设（包</w:t>
      </w:r>
      <w:r>
        <w:rPr>
          <w:rFonts w:hint="eastAsia" w:ascii="宋体" w:eastAsia="宋体" w:cs="宋体"/>
          <w:b/>
          <w:bCs/>
          <w:kern w:val="0"/>
          <w:sz w:val="36"/>
          <w:szCs w:val="36"/>
        </w:rPr>
        <w:t>4</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w:t>
      </w:r>
      <w:r>
        <w:rPr>
          <w:rFonts w:hint="eastAsia" w:ascii="宋体" w:hAnsi="宋体" w:cs="宋体"/>
          <w:b/>
          <w:bCs/>
          <w:kern w:val="0"/>
          <w:sz w:val="32"/>
          <w:szCs w:val="36"/>
        </w:rPr>
        <w:t>2019-098</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采购项目名称：青海省第三次全国国土调查成果省级汇总及服务平台建设（包</w:t>
      </w:r>
      <w:r>
        <w:rPr>
          <w:rFonts w:hint="eastAsia" w:ascii="宋体" w:hAnsi="宋体" w:eastAsia="宋体" w:cs="宋体"/>
          <w:b/>
          <w:bCs/>
          <w:kern w:val="0"/>
          <w:sz w:val="32"/>
          <w:szCs w:val="36"/>
        </w:rPr>
        <w:t>4</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4"/>
        <w:tabs>
          <w:tab w:val="right" w:leader="dot" w:pos="8243"/>
        </w:tabs>
        <w:ind w:firstLine="420"/>
      </w:pPr>
      <w:r>
        <w:rPr>
          <w:rFonts w:hint="eastAsia" w:ascii="宋体" w:hAnsi="宋体" w:cs="宋体"/>
          <w:b w:val="0"/>
          <w:bCs w:val="0"/>
          <w:kern w:val="0"/>
          <w:sz w:val="21"/>
          <w:szCs w:val="21"/>
        </w:rPr>
        <w:fldChar w:fldCharType="begin"/>
      </w:r>
      <w:r>
        <w:rPr>
          <w:rStyle w:val="2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"_Toc15394" </w:instrText>
      </w:r>
      <w:r>
        <w:fldChar w:fldCharType="separate"/>
      </w:r>
      <w:r>
        <w:rPr>
          <w:rFonts w:hint="eastAsia" w:ascii="宋体" w:hAnsi="宋体" w:cs="宋体"/>
          <w:szCs w:val="36"/>
          <w:lang w:val="zh-CN"/>
        </w:rPr>
        <w:t>第一部分 采购公告</w:t>
      </w:r>
      <w:r>
        <w:tab/>
      </w:r>
      <w:r>
        <w:fldChar w:fldCharType="begin"/>
      </w:r>
      <w:r>
        <w:instrText xml:space="preserve"> PAGEREF _Toc15394 </w:instrText>
      </w:r>
      <w:r>
        <w:fldChar w:fldCharType="separate"/>
      </w:r>
      <w:r>
        <w:t>5</w:t>
      </w:r>
      <w:r>
        <w:fldChar w:fldCharType="end"/>
      </w:r>
      <w:r>
        <w:fldChar w:fldCharType="end"/>
      </w:r>
    </w:p>
    <w:p>
      <w:pPr>
        <w:pStyle w:val="14"/>
        <w:tabs>
          <w:tab w:val="right" w:leader="dot" w:pos="8243"/>
        </w:tabs>
        <w:ind w:firstLine="482"/>
      </w:pPr>
      <w:r>
        <w:fldChar w:fldCharType="begin"/>
      </w:r>
      <w:r>
        <w:instrText xml:space="preserve"> HYPERLINK \l "_Toc26057" </w:instrText>
      </w:r>
      <w:r>
        <w:fldChar w:fldCharType="separate"/>
      </w:r>
      <w:r>
        <w:rPr>
          <w:rFonts w:hint="eastAsia" w:ascii="宋体" w:hAnsi="宋体" w:cs="宋体"/>
          <w:szCs w:val="36"/>
          <w:lang w:val="zh-CN"/>
        </w:rPr>
        <w:t>第二部分  投标人须知</w:t>
      </w:r>
      <w:r>
        <w:tab/>
      </w:r>
      <w:r>
        <w:fldChar w:fldCharType="begin"/>
      </w:r>
      <w:r>
        <w:instrText xml:space="preserve"> PAGEREF _Toc26057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"_Toc12891" </w:instrText>
      </w:r>
      <w:r>
        <w:fldChar w:fldCharType="separate"/>
      </w:r>
      <w:r>
        <w:rPr>
          <w:rFonts w:hint="eastAsia" w:ascii="宋体" w:hAnsi="宋体" w:cs="宋体"/>
          <w:lang w:val="zh-CN"/>
        </w:rPr>
        <w:t>一、说明</w:t>
      </w:r>
      <w:r>
        <w:tab/>
      </w:r>
      <w:r>
        <w:fldChar w:fldCharType="begin"/>
      </w:r>
      <w:r>
        <w:instrText xml:space="preserve"> PAGEREF _Toc12891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"_Toc3397" </w:instrText>
      </w:r>
      <w:r>
        <w:fldChar w:fldCharType="separate"/>
      </w:r>
      <w:r>
        <w:rPr>
          <w:rFonts w:hint="eastAsia" w:ascii="宋体" w:hAnsi="宋体" w:cs="宋体"/>
          <w:szCs w:val="28"/>
          <w:lang w:val="zh-CN"/>
        </w:rPr>
        <w:t>1.适用范围</w:t>
      </w:r>
      <w:r>
        <w:tab/>
      </w:r>
      <w:r>
        <w:fldChar w:fldCharType="begin"/>
      </w:r>
      <w:r>
        <w:instrText xml:space="preserve"> PAGEREF _Toc3397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"_Toc8983" </w:instrText>
      </w:r>
      <w:r>
        <w:fldChar w:fldCharType="separate"/>
      </w:r>
      <w:r>
        <w:rPr>
          <w:rFonts w:hint="eastAsia" w:ascii="宋体" w:hAnsi="宋体" w:cs="宋体"/>
          <w:szCs w:val="28"/>
          <w:lang w:val="zh-CN"/>
        </w:rPr>
        <w:t>2.采购方式、合格的投标人</w:t>
      </w:r>
      <w:r>
        <w:tab/>
      </w:r>
      <w:r>
        <w:fldChar w:fldCharType="begin"/>
      </w:r>
      <w:r>
        <w:instrText xml:space="preserve"> PAGEREF _Toc8983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"_Toc29852" </w:instrText>
      </w:r>
      <w:r>
        <w:fldChar w:fldCharType="separate"/>
      </w:r>
      <w:r>
        <w:rPr>
          <w:rFonts w:hint="eastAsia" w:ascii="宋体" w:hAnsi="宋体" w:cs="宋体"/>
          <w:szCs w:val="28"/>
          <w:lang w:val="zh-CN"/>
        </w:rPr>
        <w:t>3.投标费用</w:t>
      </w:r>
      <w:r>
        <w:tab/>
      </w:r>
      <w:r>
        <w:fldChar w:fldCharType="begin"/>
      </w:r>
      <w:r>
        <w:instrText xml:space="preserve"> PAGEREF _Toc29852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"_Toc29454" </w:instrText>
      </w:r>
      <w:r>
        <w:fldChar w:fldCharType="separate"/>
      </w:r>
      <w:r>
        <w:rPr>
          <w:rFonts w:hint="eastAsia" w:ascii="宋体" w:hAnsi="宋体" w:cs="宋体"/>
          <w:lang w:val="zh-CN"/>
        </w:rPr>
        <w:t>二、招标文件说明</w:t>
      </w:r>
      <w:r>
        <w:tab/>
      </w:r>
      <w:r>
        <w:fldChar w:fldCharType="begin"/>
      </w:r>
      <w:r>
        <w:instrText xml:space="preserve"> PAGEREF _Toc29454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"_Toc23270" </w:instrText>
      </w:r>
      <w:r>
        <w:fldChar w:fldCharType="separate"/>
      </w:r>
      <w:r>
        <w:rPr>
          <w:rFonts w:hint="eastAsia" w:ascii="宋体" w:hAnsi="宋体" w:cs="宋体"/>
          <w:szCs w:val="28"/>
          <w:lang w:val="zh-CN"/>
        </w:rPr>
        <w:t>4.招标文件的构成</w:t>
      </w:r>
      <w:r>
        <w:tab/>
      </w:r>
      <w:r>
        <w:fldChar w:fldCharType="begin"/>
      </w:r>
      <w:r>
        <w:instrText xml:space="preserve"> PAGEREF _Toc23270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"_Toc1353" </w:instrText>
      </w:r>
      <w: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_Toc1353 </w:instrText>
      </w:r>
      <w:r>
        <w:fldChar w:fldCharType="separate"/>
      </w:r>
      <w:r>
        <w:t>8</w:t>
      </w:r>
      <w:r>
        <w:fldChar w:fldCharType="end"/>
      </w:r>
      <w:r>
        <w:fldChar w:fldCharType="end"/>
      </w:r>
    </w:p>
    <w:p>
      <w:pPr>
        <w:pStyle w:val="14"/>
        <w:tabs>
          <w:tab w:val="right" w:leader="dot" w:pos="8243"/>
        </w:tabs>
        <w:ind w:firstLine="482"/>
      </w:pPr>
      <w:r>
        <w:fldChar w:fldCharType="begin"/>
      </w:r>
      <w:r>
        <w:instrText xml:space="preserve"> HYPERLINK \l "_Toc32269" </w:instrText>
      </w:r>
      <w:r>
        <w:fldChar w:fldCharType="separate"/>
      </w:r>
      <w:r>
        <w:rPr>
          <w:rFonts w:hint="eastAsia" w:ascii="宋体" w:hAnsi="宋体" w:cs="宋体"/>
          <w:szCs w:val="28"/>
          <w:lang w:val="zh-CN"/>
        </w:rPr>
        <w:t>6.招标文件的澄清或修改</w:t>
      </w:r>
      <w:r>
        <w:tab/>
      </w:r>
      <w:r>
        <w:fldChar w:fldCharType="begin"/>
      </w:r>
      <w:r>
        <w:instrText xml:space="preserve"> PAGEREF _Toc32269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"_Toc4840" </w:instrText>
      </w:r>
      <w:r>
        <w:fldChar w:fldCharType="separate"/>
      </w:r>
      <w:r>
        <w:rPr>
          <w:rFonts w:hint="eastAsia" w:ascii="宋体" w:hAnsi="宋体" w:cs="宋体"/>
          <w:lang w:val="zh-CN"/>
        </w:rPr>
        <w:t>三、投标文件的编制</w:t>
      </w:r>
      <w:r>
        <w:tab/>
      </w:r>
      <w:r>
        <w:fldChar w:fldCharType="begin"/>
      </w:r>
      <w:r>
        <w:instrText xml:space="preserve"> PAGEREF _Toc4840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"_Toc25101" </w:instrText>
      </w:r>
      <w:r>
        <w:fldChar w:fldCharType="separate"/>
      </w:r>
      <w:r>
        <w:rPr>
          <w:rFonts w:hint="eastAsia" w:ascii="宋体" w:hAnsi="宋体" w:cs="宋体"/>
          <w:szCs w:val="28"/>
          <w:lang w:val="zh-CN"/>
        </w:rPr>
        <w:t>7.投标文件的语言及度量衡单位</w:t>
      </w:r>
      <w:r>
        <w:tab/>
      </w:r>
      <w:r>
        <w:fldChar w:fldCharType="begin"/>
      </w:r>
      <w:r>
        <w:instrText xml:space="preserve"> PAGEREF _Toc25101 </w:instrText>
      </w:r>
      <w:r>
        <w:fldChar w:fldCharType="separate"/>
      </w:r>
      <w:r>
        <w:t>9</w:t>
      </w:r>
      <w:r>
        <w:fldChar w:fldCharType="end"/>
      </w:r>
      <w:r>
        <w:fldChar w:fldCharType="end"/>
      </w:r>
    </w:p>
    <w:p>
      <w:pPr>
        <w:pStyle w:val="14"/>
        <w:tabs>
          <w:tab w:val="right" w:leader="dot" w:pos="8243"/>
        </w:tabs>
        <w:ind w:firstLine="482"/>
      </w:pPr>
      <w:r>
        <w:fldChar w:fldCharType="begin"/>
      </w:r>
      <w:r>
        <w:instrText xml:space="preserve"> HYPERLINK \l "_Toc27121" </w:instrText>
      </w:r>
      <w:r>
        <w:fldChar w:fldCharType="separate"/>
      </w:r>
      <w:r>
        <w:rPr>
          <w:rFonts w:hint="eastAsia" w:ascii="宋体" w:hAnsi="宋体" w:cs="宋体"/>
          <w:szCs w:val="28"/>
          <w:lang w:val="zh-CN"/>
        </w:rPr>
        <w:t>8.投标报价及币种</w:t>
      </w:r>
      <w:r>
        <w:tab/>
      </w:r>
      <w:r>
        <w:fldChar w:fldCharType="begin"/>
      </w:r>
      <w:r>
        <w:instrText xml:space="preserve"> PAGEREF _Toc27121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"_Toc22272" </w:instrText>
      </w:r>
      <w:r>
        <w:fldChar w:fldCharType="separate"/>
      </w:r>
      <w:r>
        <w:rPr>
          <w:rFonts w:hint="eastAsia" w:ascii="宋体" w:hAnsi="宋体" w:cs="宋体"/>
          <w:szCs w:val="28"/>
          <w:lang w:val="zh-CN"/>
        </w:rPr>
        <w:t>9.投标保证金</w:t>
      </w:r>
      <w:r>
        <w:tab/>
      </w:r>
      <w:r>
        <w:fldChar w:fldCharType="begin"/>
      </w:r>
      <w:r>
        <w:instrText xml:space="preserve"> PAGEREF _Toc22272 </w:instrText>
      </w:r>
      <w:r>
        <w:fldChar w:fldCharType="separate"/>
      </w:r>
      <w:r>
        <w:t>10</w:t>
      </w:r>
      <w:r>
        <w:fldChar w:fldCharType="end"/>
      </w:r>
      <w:r>
        <w:fldChar w:fldCharType="end"/>
      </w:r>
    </w:p>
    <w:p>
      <w:pPr>
        <w:pStyle w:val="14"/>
        <w:tabs>
          <w:tab w:val="right" w:leader="dot" w:pos="8243"/>
        </w:tabs>
        <w:ind w:firstLine="482"/>
      </w:pPr>
      <w:r>
        <w:fldChar w:fldCharType="begin"/>
      </w:r>
      <w:r>
        <w:instrText xml:space="preserve"> HYPERLINK \l "_Toc5007" </w:instrText>
      </w:r>
      <w:r>
        <w:fldChar w:fldCharType="separate"/>
      </w:r>
      <w:r>
        <w:rPr>
          <w:rFonts w:hint="eastAsia" w:ascii="宋体" w:hAnsi="宋体" w:cs="宋体"/>
          <w:szCs w:val="28"/>
          <w:lang w:val="zh-CN"/>
        </w:rPr>
        <w:t>10.投标有效期</w:t>
      </w:r>
      <w:r>
        <w:tab/>
      </w:r>
      <w:r>
        <w:fldChar w:fldCharType="begin"/>
      </w:r>
      <w:r>
        <w:instrText xml:space="preserve"> PAGEREF _Toc5007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"_Toc23772" </w:instrText>
      </w:r>
      <w:r>
        <w:fldChar w:fldCharType="separate"/>
      </w:r>
      <w:r>
        <w:rPr>
          <w:rFonts w:hint="eastAsia" w:ascii="宋体" w:hAnsi="宋体" w:cs="宋体"/>
          <w:szCs w:val="28"/>
          <w:lang w:val="zh-CN"/>
        </w:rPr>
        <w:t>11.投标文件构成</w:t>
      </w:r>
      <w:r>
        <w:tab/>
      </w:r>
      <w:r>
        <w:fldChar w:fldCharType="begin"/>
      </w:r>
      <w:r>
        <w:instrText xml:space="preserve"> PAGEREF _Toc23772 </w:instrText>
      </w:r>
      <w:r>
        <w:fldChar w:fldCharType="separate"/>
      </w:r>
      <w:r>
        <w:t>11</w:t>
      </w:r>
      <w:r>
        <w:fldChar w:fldCharType="end"/>
      </w:r>
      <w:r>
        <w:fldChar w:fldCharType="end"/>
      </w:r>
    </w:p>
    <w:p>
      <w:pPr>
        <w:pStyle w:val="14"/>
        <w:tabs>
          <w:tab w:val="right" w:leader="dot" w:pos="8243"/>
        </w:tabs>
        <w:ind w:firstLine="482"/>
      </w:pPr>
      <w:r>
        <w:fldChar w:fldCharType="begin"/>
      </w:r>
      <w:r>
        <w:instrText xml:space="preserve"> HYPERLINK \l "_Toc9592" </w:instrText>
      </w:r>
      <w:r>
        <w:fldChar w:fldCharType="separate"/>
      </w:r>
      <w:r>
        <w:rPr>
          <w:rFonts w:hint="eastAsia" w:ascii="宋体" w:hAnsi="宋体" w:cs="宋体"/>
          <w:szCs w:val="28"/>
          <w:lang w:val="zh-CN"/>
        </w:rPr>
        <w:t>12.投标文件的编制要求</w:t>
      </w:r>
      <w:r>
        <w:tab/>
      </w:r>
      <w:r>
        <w:fldChar w:fldCharType="begin"/>
      </w:r>
      <w:r>
        <w:instrText xml:space="preserve"> PAGEREF _Toc9592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"_Toc14795" </w:instrText>
      </w:r>
      <w:r>
        <w:fldChar w:fldCharType="separate"/>
      </w:r>
      <w:r>
        <w:rPr>
          <w:rFonts w:hint="eastAsia" w:ascii="宋体" w:hAnsi="宋体" w:cs="宋体"/>
          <w:lang w:val="zh-CN"/>
        </w:rPr>
        <w:t>四、投标文件的提交</w:t>
      </w:r>
      <w:r>
        <w:tab/>
      </w:r>
      <w:r>
        <w:fldChar w:fldCharType="begin"/>
      </w:r>
      <w:r>
        <w:instrText xml:space="preserve"> PAGEREF _Toc14795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"_Toc24400" </w:instrText>
      </w:r>
      <w:r>
        <w:fldChar w:fldCharType="separate"/>
      </w:r>
      <w:r>
        <w:rPr>
          <w:rFonts w:hint="eastAsia" w:ascii="宋体" w:hAnsi="宋体" w:cs="宋体"/>
          <w:szCs w:val="28"/>
          <w:lang w:val="zh-CN"/>
        </w:rPr>
        <w:t>13.投标文件的密封和标记</w:t>
      </w:r>
      <w:r>
        <w:tab/>
      </w:r>
      <w:r>
        <w:fldChar w:fldCharType="begin"/>
      </w:r>
      <w:r>
        <w:instrText xml:space="preserve"> PAGEREF _Toc24400 </w:instrText>
      </w:r>
      <w:r>
        <w:fldChar w:fldCharType="separate"/>
      </w:r>
      <w:r>
        <w:t>12</w:t>
      </w:r>
      <w:r>
        <w:fldChar w:fldCharType="end"/>
      </w:r>
      <w:r>
        <w:fldChar w:fldCharType="end"/>
      </w:r>
    </w:p>
    <w:p>
      <w:pPr>
        <w:pStyle w:val="14"/>
        <w:tabs>
          <w:tab w:val="right" w:leader="dot" w:pos="8243"/>
        </w:tabs>
        <w:ind w:firstLine="482"/>
      </w:pPr>
      <w:r>
        <w:fldChar w:fldCharType="begin"/>
      </w:r>
      <w:r>
        <w:instrText xml:space="preserve"> HYPERLINK \l "_Toc123" </w:instrText>
      </w:r>
      <w:r>
        <w:fldChar w:fldCharType="separate"/>
      </w:r>
      <w:r>
        <w:rPr>
          <w:rFonts w:hint="eastAsia" w:ascii="宋体" w:hAnsi="宋体" w:cs="宋体"/>
          <w:szCs w:val="28"/>
          <w:lang w:val="zh-CN"/>
        </w:rPr>
        <w:t>14.提交投标文件的时间、地点、方式</w:t>
      </w:r>
      <w:r>
        <w:tab/>
      </w:r>
      <w:r>
        <w:fldChar w:fldCharType="begin"/>
      </w:r>
      <w:r>
        <w:instrText xml:space="preserve"> PAGEREF _Toc123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"_Toc31802" </w:instrText>
      </w:r>
      <w:r>
        <w:fldChar w:fldCharType="separate"/>
      </w:r>
      <w:r>
        <w:rPr>
          <w:rFonts w:hint="eastAsia" w:ascii="宋体" w:hAnsi="宋体" w:cs="宋体"/>
          <w:szCs w:val="28"/>
          <w:lang w:val="zh-CN"/>
        </w:rPr>
        <w:t>15.投标文件的补充、修改或者撤回</w:t>
      </w:r>
      <w:r>
        <w:tab/>
      </w:r>
      <w:r>
        <w:fldChar w:fldCharType="begin"/>
      </w:r>
      <w:r>
        <w:instrText xml:space="preserve"> PAGEREF _Toc31802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"_Toc28137" </w:instrText>
      </w:r>
      <w:r>
        <w:fldChar w:fldCharType="separate"/>
      </w:r>
      <w:r>
        <w:rPr>
          <w:rFonts w:hint="eastAsia" w:ascii="宋体" w:hAnsi="宋体" w:cs="宋体"/>
          <w:lang w:val="zh-CN"/>
        </w:rPr>
        <w:t>五、开标</w:t>
      </w:r>
      <w:r>
        <w:tab/>
      </w:r>
      <w:r>
        <w:fldChar w:fldCharType="begin"/>
      </w:r>
      <w:r>
        <w:instrText xml:space="preserve"> PAGEREF _Toc28137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"_Toc8709" </w:instrText>
      </w:r>
      <w:r>
        <w:fldChar w:fldCharType="separate"/>
      </w:r>
      <w:r>
        <w:rPr>
          <w:rFonts w:hint="eastAsia" w:ascii="宋体" w:hAnsi="宋体" w:cs="宋体"/>
          <w:szCs w:val="28"/>
          <w:lang w:val="zh-CN"/>
        </w:rPr>
        <w:t>16.开标</w:t>
      </w:r>
      <w:r>
        <w:tab/>
      </w:r>
      <w:r>
        <w:fldChar w:fldCharType="begin"/>
      </w:r>
      <w:r>
        <w:instrText xml:space="preserve"> PAGEREF _Toc8709 </w:instrText>
      </w:r>
      <w:r>
        <w:fldChar w:fldCharType="separate"/>
      </w:r>
      <w:r>
        <w:t>13</w:t>
      </w:r>
      <w:r>
        <w:fldChar w:fldCharType="end"/>
      </w:r>
      <w:r>
        <w:fldChar w:fldCharType="end"/>
      </w:r>
    </w:p>
    <w:p>
      <w:pPr>
        <w:pStyle w:val="14"/>
        <w:tabs>
          <w:tab w:val="right" w:leader="dot" w:pos="8243"/>
        </w:tabs>
        <w:ind w:firstLine="482"/>
      </w:pPr>
      <w:r>
        <w:fldChar w:fldCharType="begin"/>
      </w:r>
      <w:r>
        <w:instrText xml:space="preserve"> HYPERLINK \l "_Toc616"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_Toc616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"_Toc25227" </w:instrText>
      </w:r>
      <w:r>
        <w:fldChar w:fldCharType="separate"/>
      </w:r>
      <w:r>
        <w:rPr>
          <w:rFonts w:hint="eastAsia" w:ascii="宋体" w:hAnsi="宋体" w:cs="宋体"/>
          <w:szCs w:val="28"/>
        </w:rPr>
        <w:t>17.资格审查</w:t>
      </w:r>
      <w:r>
        <w:tab/>
      </w:r>
      <w:r>
        <w:fldChar w:fldCharType="begin"/>
      </w:r>
      <w:r>
        <w:instrText xml:space="preserve"> PAGEREF _Toc25227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"_Toc6130" </w:instrText>
      </w:r>
      <w:r>
        <w:fldChar w:fldCharType="separate"/>
      </w:r>
      <w:r>
        <w:rPr>
          <w:rFonts w:hint="eastAsia" w:ascii="宋体" w:hAnsi="宋体" w:cs="宋体"/>
          <w:lang w:val="zh-CN"/>
        </w:rPr>
        <w:t>七、评审程序及方法</w:t>
      </w:r>
      <w:r>
        <w:tab/>
      </w:r>
      <w:r>
        <w:fldChar w:fldCharType="begin"/>
      </w:r>
      <w:r>
        <w:instrText xml:space="preserve"> PAGEREF _Toc6130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"_Toc10556"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_Toc10556 </w:instrText>
      </w:r>
      <w:r>
        <w:fldChar w:fldCharType="separate"/>
      </w:r>
      <w:r>
        <w:t>14</w:t>
      </w:r>
      <w:r>
        <w:fldChar w:fldCharType="end"/>
      </w:r>
      <w:r>
        <w:fldChar w:fldCharType="end"/>
      </w:r>
    </w:p>
    <w:p>
      <w:pPr>
        <w:pStyle w:val="14"/>
        <w:tabs>
          <w:tab w:val="right" w:leader="dot" w:pos="8243"/>
        </w:tabs>
        <w:ind w:firstLine="482"/>
      </w:pPr>
      <w:r>
        <w:fldChar w:fldCharType="begin"/>
      </w:r>
      <w:r>
        <w:instrText xml:space="preserve"> HYPERLINK \l "_Toc2062" </w:instrText>
      </w:r>
      <w: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_Toc2062 </w:instrText>
      </w:r>
      <w:r>
        <w:fldChar w:fldCharType="separate"/>
      </w:r>
      <w:r>
        <w:t>16</w:t>
      </w:r>
      <w:r>
        <w:fldChar w:fldCharType="end"/>
      </w:r>
      <w:r>
        <w:fldChar w:fldCharType="end"/>
      </w:r>
    </w:p>
    <w:p>
      <w:pPr>
        <w:pStyle w:val="14"/>
        <w:tabs>
          <w:tab w:val="right" w:leader="dot" w:pos="8243"/>
        </w:tabs>
        <w:ind w:firstLine="482"/>
      </w:pPr>
      <w:r>
        <w:fldChar w:fldCharType="begin"/>
      </w:r>
      <w:r>
        <w:instrText xml:space="preserve"> HYPERLINK \l "_Toc32247" </w:instrText>
      </w:r>
      <w: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_Toc32247 </w:instrText>
      </w:r>
      <w:r>
        <w:fldChar w:fldCharType="separate"/>
      </w:r>
      <w:r>
        <w:t>19</w:t>
      </w:r>
      <w:r>
        <w:fldChar w:fldCharType="end"/>
      </w:r>
      <w:r>
        <w:fldChar w:fldCharType="end"/>
      </w:r>
    </w:p>
    <w:p>
      <w:pPr>
        <w:pStyle w:val="14"/>
        <w:tabs>
          <w:tab w:val="right" w:leader="dot" w:pos="8243"/>
        </w:tabs>
        <w:ind w:firstLine="482"/>
      </w:pPr>
      <w:r>
        <w:fldChar w:fldCharType="begin"/>
      </w:r>
      <w:r>
        <w:instrText xml:space="preserve"> HYPERLINK \l "_Toc17866" </w:instrText>
      </w:r>
      <w:r>
        <w:fldChar w:fldCharType="separate"/>
      </w:r>
      <w:r>
        <w:rPr>
          <w:rFonts w:hint="eastAsia" w:ascii="宋体" w:hAnsi="宋体" w:cs="宋体"/>
          <w:lang w:val="zh-CN"/>
        </w:rPr>
        <w:t>八、中标</w:t>
      </w:r>
      <w:r>
        <w:tab/>
      </w:r>
      <w:r>
        <w:fldChar w:fldCharType="begin"/>
      </w:r>
      <w:r>
        <w:instrText xml:space="preserve"> PAGEREF _Toc17866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"_Toc3989"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_Toc3989 </w:instrText>
      </w:r>
      <w:r>
        <w:fldChar w:fldCharType="separate"/>
      </w:r>
      <w:r>
        <w:t>22</w:t>
      </w:r>
      <w:r>
        <w:fldChar w:fldCharType="end"/>
      </w:r>
      <w:r>
        <w:fldChar w:fldCharType="end"/>
      </w:r>
    </w:p>
    <w:p>
      <w:pPr>
        <w:pStyle w:val="14"/>
        <w:tabs>
          <w:tab w:val="right" w:leader="dot" w:pos="8243"/>
        </w:tabs>
        <w:ind w:firstLine="482"/>
      </w:pPr>
      <w:r>
        <w:fldChar w:fldCharType="begin"/>
      </w:r>
      <w:r>
        <w:instrText xml:space="preserve"> HYPERLINK \l "_Toc13466"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_Toc13466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"_Toc19406" </w:instrText>
      </w:r>
      <w:r>
        <w:fldChar w:fldCharType="separate"/>
      </w:r>
      <w:r>
        <w:rPr>
          <w:rFonts w:hint="eastAsia" w:ascii="宋体" w:hAnsi="宋体" w:cs="宋体"/>
          <w:lang w:val="zh-CN"/>
        </w:rPr>
        <w:t>九、授予合同</w:t>
      </w:r>
      <w:r>
        <w:tab/>
      </w:r>
      <w:r>
        <w:fldChar w:fldCharType="begin"/>
      </w:r>
      <w:r>
        <w:instrText xml:space="preserve"> PAGEREF _Toc19406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"_Toc2841"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_Toc2841 </w:instrText>
      </w:r>
      <w:r>
        <w:fldChar w:fldCharType="separate"/>
      </w:r>
      <w:r>
        <w:t>23</w:t>
      </w:r>
      <w:r>
        <w:fldChar w:fldCharType="end"/>
      </w:r>
      <w:r>
        <w:fldChar w:fldCharType="end"/>
      </w:r>
    </w:p>
    <w:p>
      <w:pPr>
        <w:pStyle w:val="14"/>
        <w:tabs>
          <w:tab w:val="right" w:leader="dot" w:pos="8243"/>
        </w:tabs>
        <w:ind w:firstLine="482"/>
      </w:pPr>
      <w:r>
        <w:fldChar w:fldCharType="begin"/>
      </w:r>
      <w:r>
        <w:instrText xml:space="preserve"> HYPERLINK \l "_Toc14188" </w:instrText>
      </w:r>
      <w:r>
        <w:fldChar w:fldCharType="separate"/>
      </w:r>
      <w:r>
        <w:rPr>
          <w:rFonts w:hint="eastAsia" w:ascii="宋体" w:hAnsi="宋体" w:cs="宋体"/>
          <w:lang w:val="zh-CN"/>
        </w:rPr>
        <w:t>十、招标代理费</w:t>
      </w:r>
      <w:r>
        <w:tab/>
      </w:r>
      <w:r>
        <w:fldChar w:fldCharType="begin"/>
      </w:r>
      <w:r>
        <w:instrText xml:space="preserve"> PAGEREF _Toc14188 </w:instrText>
      </w:r>
      <w:r>
        <w:fldChar w:fldCharType="separate"/>
      </w:r>
      <w:r>
        <w:t>24</w:t>
      </w:r>
      <w:r>
        <w:fldChar w:fldCharType="end"/>
      </w:r>
      <w:r>
        <w:fldChar w:fldCharType="end"/>
      </w:r>
    </w:p>
    <w:p>
      <w:pPr>
        <w:pStyle w:val="14"/>
        <w:tabs>
          <w:tab w:val="right" w:leader="dot" w:pos="8243"/>
        </w:tabs>
        <w:ind w:firstLine="482"/>
      </w:pPr>
      <w:r>
        <w:fldChar w:fldCharType="begin"/>
      </w:r>
      <w:r>
        <w:instrText xml:space="preserve"> HYPERLINK \l "_Toc18698" </w:instrText>
      </w:r>
      <w:r>
        <w:fldChar w:fldCharType="separate"/>
      </w:r>
      <w:r>
        <w:rPr>
          <w:rFonts w:hint="eastAsia" w:ascii="宋体" w:hAnsi="宋体" w:cs="宋体"/>
          <w:lang w:val="zh-CN"/>
        </w:rPr>
        <w:t>十一、其他</w:t>
      </w:r>
      <w:r>
        <w:tab/>
      </w:r>
      <w:r>
        <w:fldChar w:fldCharType="begin"/>
      </w:r>
      <w:r>
        <w:instrText xml:space="preserve"> PAGEREF _Toc18698 </w:instrText>
      </w:r>
      <w:r>
        <w:fldChar w:fldCharType="separate"/>
      </w:r>
      <w:r>
        <w:t>24</w:t>
      </w:r>
      <w:r>
        <w:fldChar w:fldCharType="end"/>
      </w:r>
      <w:r>
        <w:fldChar w:fldCharType="end"/>
      </w:r>
    </w:p>
    <w:p>
      <w:pPr>
        <w:pStyle w:val="14"/>
        <w:tabs>
          <w:tab w:val="right" w:leader="dot" w:pos="8243"/>
        </w:tabs>
        <w:ind w:firstLine="482"/>
      </w:pPr>
      <w:r>
        <w:fldChar w:fldCharType="begin"/>
      </w:r>
      <w:r>
        <w:instrText xml:space="preserve"> HYPERLINK \l "_Toc4321"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_Toc4321 </w:instrText>
      </w:r>
      <w:r>
        <w:fldChar w:fldCharType="separate"/>
      </w:r>
      <w:r>
        <w:t>26</w:t>
      </w:r>
      <w:r>
        <w:fldChar w:fldCharType="end"/>
      </w:r>
      <w:r>
        <w:fldChar w:fldCharType="end"/>
      </w:r>
    </w:p>
    <w:p>
      <w:pPr>
        <w:pStyle w:val="14"/>
        <w:tabs>
          <w:tab w:val="right" w:leader="dot" w:pos="8243"/>
        </w:tabs>
        <w:ind w:firstLine="482"/>
      </w:pPr>
      <w:r>
        <w:fldChar w:fldCharType="begin"/>
      </w:r>
      <w:r>
        <w:instrText xml:space="preserve"> HYPERLINK \l "_Toc16892" </w:instrText>
      </w:r>
      <w:r>
        <w:fldChar w:fldCharType="separate"/>
      </w:r>
      <w:r>
        <w:rPr>
          <w:rFonts w:hint="eastAsia" w:ascii="宋体" w:hAnsi="宋体" w:cs="宋体"/>
          <w:szCs w:val="36"/>
          <w:lang w:val="zh-CN"/>
        </w:rPr>
        <w:t>第四部分  投标文件格式</w:t>
      </w:r>
      <w:r>
        <w:tab/>
      </w:r>
      <w:r>
        <w:fldChar w:fldCharType="begin"/>
      </w:r>
      <w:r>
        <w:instrText xml:space="preserve"> PAGEREF _Toc16892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"_Toc22712" </w:instrText>
      </w:r>
      <w:r>
        <w:fldChar w:fldCharType="separate"/>
      </w:r>
      <w:r>
        <w:rPr>
          <w:rFonts w:hint="eastAsia" w:ascii="宋体" w:hAnsi="宋体" w:cs="宋体"/>
          <w:szCs w:val="30"/>
          <w:lang w:val="zh-CN"/>
        </w:rPr>
        <w:t>封面（上册）</w:t>
      </w:r>
      <w:r>
        <w:tab/>
      </w:r>
      <w:r>
        <w:fldChar w:fldCharType="begin"/>
      </w:r>
      <w:r>
        <w:instrText xml:space="preserve"> PAGEREF _Toc22712 </w:instrText>
      </w:r>
      <w:r>
        <w:fldChar w:fldCharType="separate"/>
      </w:r>
      <w:r>
        <w:t>40</w:t>
      </w:r>
      <w:r>
        <w:fldChar w:fldCharType="end"/>
      </w:r>
      <w:r>
        <w:fldChar w:fldCharType="end"/>
      </w:r>
    </w:p>
    <w:p>
      <w:pPr>
        <w:pStyle w:val="14"/>
        <w:tabs>
          <w:tab w:val="right" w:leader="dot" w:pos="8243"/>
        </w:tabs>
        <w:ind w:firstLine="482"/>
      </w:pPr>
      <w:r>
        <w:fldChar w:fldCharType="begin"/>
      </w:r>
      <w:r>
        <w:instrText xml:space="preserve"> HYPERLINK \l "_Toc2694" </w:instrText>
      </w:r>
      <w:r>
        <w:fldChar w:fldCharType="separate"/>
      </w:r>
      <w:r>
        <w:rPr>
          <w:rFonts w:hint="eastAsia" w:ascii="宋体" w:hAnsi="宋体" w:cs="宋体"/>
          <w:szCs w:val="30"/>
          <w:lang w:val="zh-CN"/>
        </w:rPr>
        <w:t>目录（上册）</w:t>
      </w:r>
      <w:r>
        <w:tab/>
      </w:r>
      <w:r>
        <w:fldChar w:fldCharType="begin"/>
      </w:r>
      <w:r>
        <w:instrText xml:space="preserve"> PAGEREF _Toc2694 </w:instrText>
      </w:r>
      <w:r>
        <w:fldChar w:fldCharType="separate"/>
      </w:r>
      <w:r>
        <w:t>41</w:t>
      </w:r>
      <w:r>
        <w:fldChar w:fldCharType="end"/>
      </w:r>
      <w:r>
        <w:fldChar w:fldCharType="end"/>
      </w:r>
    </w:p>
    <w:p>
      <w:pPr>
        <w:pStyle w:val="14"/>
        <w:tabs>
          <w:tab w:val="right" w:leader="dot" w:pos="8243"/>
        </w:tabs>
        <w:ind w:firstLine="482"/>
      </w:pPr>
      <w:r>
        <w:fldChar w:fldCharType="begin"/>
      </w:r>
      <w:r>
        <w:instrText xml:space="preserve"> HYPERLINK \l "_Toc30342" </w:instrText>
      </w:r>
      <w: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_Toc30342 </w:instrText>
      </w:r>
      <w:r>
        <w:fldChar w:fldCharType="separate"/>
      </w:r>
      <w:r>
        <w:t>42</w:t>
      </w:r>
      <w:r>
        <w:fldChar w:fldCharType="end"/>
      </w:r>
      <w:r>
        <w:fldChar w:fldCharType="end"/>
      </w:r>
    </w:p>
    <w:p>
      <w:pPr>
        <w:pStyle w:val="14"/>
        <w:tabs>
          <w:tab w:val="right" w:leader="dot" w:pos="8243"/>
        </w:tabs>
        <w:ind w:firstLine="482"/>
      </w:pPr>
      <w:r>
        <w:fldChar w:fldCharType="begin"/>
      </w:r>
      <w:r>
        <w:instrText xml:space="preserve"> HYPERLINK \l "_Toc17403" </w:instrText>
      </w:r>
      <w: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_Toc17403 </w:instrText>
      </w:r>
      <w:r>
        <w:fldChar w:fldCharType="separate"/>
      </w:r>
      <w:r>
        <w:t>43</w:t>
      </w:r>
      <w:r>
        <w:fldChar w:fldCharType="end"/>
      </w:r>
      <w:r>
        <w:fldChar w:fldCharType="end"/>
      </w:r>
    </w:p>
    <w:p>
      <w:pPr>
        <w:pStyle w:val="14"/>
        <w:tabs>
          <w:tab w:val="right" w:leader="dot" w:pos="8243"/>
        </w:tabs>
        <w:ind w:firstLine="482"/>
      </w:pPr>
      <w:r>
        <w:fldChar w:fldCharType="begin"/>
      </w:r>
      <w:r>
        <w:instrText xml:space="preserve"> HYPERLINK \l "_Toc9779" </w:instrText>
      </w:r>
      <w: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_Toc9779 </w:instrText>
      </w:r>
      <w:r>
        <w:fldChar w:fldCharType="separate"/>
      </w:r>
      <w:r>
        <w:t>44</w:t>
      </w:r>
      <w:r>
        <w:fldChar w:fldCharType="end"/>
      </w:r>
      <w:r>
        <w:fldChar w:fldCharType="end"/>
      </w:r>
    </w:p>
    <w:p>
      <w:pPr>
        <w:pStyle w:val="14"/>
        <w:tabs>
          <w:tab w:val="right" w:leader="dot" w:pos="8243"/>
        </w:tabs>
        <w:ind w:firstLine="482"/>
      </w:pPr>
      <w:r>
        <w:fldChar w:fldCharType="begin"/>
      </w:r>
      <w:r>
        <w:instrText xml:space="preserve"> HYPERLINK \l "_Toc25332" </w:instrText>
      </w:r>
      <w: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_Toc25332 </w:instrText>
      </w:r>
      <w:r>
        <w:fldChar w:fldCharType="separate"/>
      </w:r>
      <w:r>
        <w:t>45</w:t>
      </w:r>
      <w:r>
        <w:fldChar w:fldCharType="end"/>
      </w:r>
      <w:r>
        <w:fldChar w:fldCharType="end"/>
      </w:r>
    </w:p>
    <w:p>
      <w:pPr>
        <w:pStyle w:val="14"/>
        <w:tabs>
          <w:tab w:val="right" w:leader="dot" w:pos="8243"/>
        </w:tabs>
        <w:ind w:firstLine="482"/>
      </w:pPr>
      <w:r>
        <w:fldChar w:fldCharType="begin"/>
      </w:r>
      <w:r>
        <w:instrText xml:space="preserve"> HYPERLINK \l "_Toc30946" </w:instrText>
      </w:r>
      <w: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_Toc30946 </w:instrText>
      </w:r>
      <w:r>
        <w:fldChar w:fldCharType="separate"/>
      </w:r>
      <w:r>
        <w:t>46</w:t>
      </w:r>
      <w:r>
        <w:fldChar w:fldCharType="end"/>
      </w:r>
      <w:r>
        <w:fldChar w:fldCharType="end"/>
      </w:r>
    </w:p>
    <w:p>
      <w:pPr>
        <w:pStyle w:val="14"/>
        <w:tabs>
          <w:tab w:val="right" w:leader="dot" w:pos="8243"/>
        </w:tabs>
        <w:ind w:firstLine="482"/>
      </w:pPr>
      <w:r>
        <w:fldChar w:fldCharType="begin"/>
      </w:r>
      <w:r>
        <w:instrText xml:space="preserve"> HYPERLINK \l "_Toc12090" </w:instrText>
      </w:r>
      <w: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_Toc12090 </w:instrText>
      </w:r>
      <w:r>
        <w:fldChar w:fldCharType="separate"/>
      </w:r>
      <w:r>
        <w:t>47</w:t>
      </w:r>
      <w:r>
        <w:fldChar w:fldCharType="end"/>
      </w:r>
      <w:r>
        <w:fldChar w:fldCharType="end"/>
      </w:r>
    </w:p>
    <w:p>
      <w:pPr>
        <w:pStyle w:val="14"/>
        <w:tabs>
          <w:tab w:val="right" w:leader="dot" w:pos="8243"/>
        </w:tabs>
        <w:ind w:firstLine="482"/>
      </w:pPr>
      <w:r>
        <w:fldChar w:fldCharType="begin"/>
      </w:r>
      <w:r>
        <w:instrText xml:space="preserve"> HYPERLINK \l "_Toc19900"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_Toc19900 </w:instrText>
      </w:r>
      <w:r>
        <w:fldChar w:fldCharType="separate"/>
      </w:r>
      <w:r>
        <w:t>48</w:t>
      </w:r>
      <w:r>
        <w:fldChar w:fldCharType="end"/>
      </w:r>
      <w:r>
        <w:fldChar w:fldCharType="end"/>
      </w:r>
    </w:p>
    <w:p>
      <w:pPr>
        <w:pStyle w:val="14"/>
        <w:tabs>
          <w:tab w:val="right" w:leader="dot" w:pos="8243"/>
        </w:tabs>
        <w:ind w:firstLine="482"/>
      </w:pPr>
      <w:r>
        <w:fldChar w:fldCharType="begin"/>
      </w:r>
      <w:r>
        <w:instrText xml:space="preserve"> HYPERLINK \l "_Toc28615" </w:instrText>
      </w:r>
      <w:r>
        <w:fldChar w:fldCharType="separate"/>
      </w:r>
      <w:r>
        <w:rPr>
          <w:rFonts w:hint="eastAsia" w:ascii="宋体" w:hAnsi="宋体" w:cs="宋体"/>
          <w:szCs w:val="30"/>
        </w:rPr>
        <w:t>（8）</w:t>
      </w:r>
      <w:r>
        <w:rPr>
          <w:rFonts w:hint="eastAsia" w:ascii="宋体" w:hAnsi="宋体" w:cs="宋体"/>
          <w:szCs w:val="30"/>
          <w:lang w:val="zh-CN"/>
        </w:rPr>
        <w:t>具备专业技术能力的证明材料</w:t>
      </w:r>
      <w:r>
        <w:tab/>
      </w:r>
      <w:r>
        <w:fldChar w:fldCharType="begin"/>
      </w:r>
      <w:r>
        <w:instrText xml:space="preserve"> PAGEREF _Toc28615 </w:instrText>
      </w:r>
      <w:r>
        <w:fldChar w:fldCharType="separate"/>
      </w:r>
      <w:r>
        <w:t>49</w:t>
      </w:r>
      <w:r>
        <w:fldChar w:fldCharType="end"/>
      </w:r>
      <w:r>
        <w:fldChar w:fldCharType="end"/>
      </w:r>
    </w:p>
    <w:p>
      <w:pPr>
        <w:pStyle w:val="14"/>
        <w:tabs>
          <w:tab w:val="right" w:leader="dot" w:pos="8243"/>
        </w:tabs>
        <w:ind w:firstLine="482"/>
      </w:pPr>
      <w:r>
        <w:fldChar w:fldCharType="begin"/>
      </w:r>
      <w:r>
        <w:instrText xml:space="preserve"> HYPERLINK \l "_Toc2663"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_Toc2663 </w:instrText>
      </w:r>
      <w:r>
        <w:fldChar w:fldCharType="separate"/>
      </w:r>
      <w:r>
        <w:t>50</w:t>
      </w:r>
      <w:r>
        <w:fldChar w:fldCharType="end"/>
      </w:r>
      <w:r>
        <w:fldChar w:fldCharType="end"/>
      </w:r>
    </w:p>
    <w:p>
      <w:pPr>
        <w:pStyle w:val="14"/>
        <w:tabs>
          <w:tab w:val="right" w:leader="dot" w:pos="8243"/>
        </w:tabs>
        <w:ind w:firstLine="482"/>
      </w:pPr>
      <w:r>
        <w:fldChar w:fldCharType="begin"/>
      </w:r>
      <w:r>
        <w:instrText xml:space="preserve"> HYPERLINK \l "_Toc3059" </w:instrText>
      </w:r>
      <w: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_Toc3059 </w:instrText>
      </w:r>
      <w:r>
        <w:fldChar w:fldCharType="separate"/>
      </w:r>
      <w:r>
        <w:t>51</w:t>
      </w:r>
      <w:r>
        <w:fldChar w:fldCharType="end"/>
      </w:r>
      <w:r>
        <w:fldChar w:fldCharType="end"/>
      </w:r>
    </w:p>
    <w:p>
      <w:pPr>
        <w:pStyle w:val="14"/>
        <w:tabs>
          <w:tab w:val="right" w:leader="dot" w:pos="8243"/>
        </w:tabs>
        <w:ind w:firstLine="482"/>
      </w:pPr>
      <w:r>
        <w:fldChar w:fldCharType="begin"/>
      </w:r>
      <w:r>
        <w:instrText xml:space="preserve"> HYPERLINK \l "_Toc22521" </w:instrText>
      </w:r>
      <w:r>
        <w:fldChar w:fldCharType="separate"/>
      </w:r>
      <w:r>
        <w:rPr>
          <w:rFonts w:hint="eastAsia" w:ascii="宋体" w:hAnsi="宋体" w:cs="宋体"/>
          <w:szCs w:val="30"/>
          <w:lang w:val="zh-CN"/>
        </w:rPr>
        <w:t>（下册）</w:t>
      </w:r>
      <w:r>
        <w:tab/>
      </w:r>
      <w:r>
        <w:fldChar w:fldCharType="begin"/>
      </w:r>
      <w:r>
        <w:instrText xml:space="preserve"> PAGEREF _Toc22521 </w:instrText>
      </w:r>
      <w:r>
        <w:fldChar w:fldCharType="separate"/>
      </w:r>
      <w:r>
        <w:t>52</w:t>
      </w:r>
      <w:r>
        <w:fldChar w:fldCharType="end"/>
      </w:r>
      <w:r>
        <w:fldChar w:fldCharType="end"/>
      </w:r>
    </w:p>
    <w:p>
      <w:pPr>
        <w:pStyle w:val="14"/>
        <w:tabs>
          <w:tab w:val="right" w:leader="dot" w:pos="8243"/>
        </w:tabs>
        <w:ind w:firstLine="482"/>
      </w:pPr>
      <w:r>
        <w:fldChar w:fldCharType="begin"/>
      </w:r>
      <w:r>
        <w:instrText xml:space="preserve"> HYPERLINK \l "_Toc29463" </w:instrText>
      </w:r>
      <w:r>
        <w:fldChar w:fldCharType="separate"/>
      </w:r>
      <w:r>
        <w:rPr>
          <w:rFonts w:hint="eastAsia" w:ascii="宋体" w:hAnsi="宋体" w:cs="宋体"/>
          <w:szCs w:val="30"/>
          <w:lang w:val="zh-CN"/>
        </w:rPr>
        <w:t>目录（下册）</w:t>
      </w:r>
      <w:r>
        <w:tab/>
      </w:r>
      <w:r>
        <w:fldChar w:fldCharType="begin"/>
      </w:r>
      <w:r>
        <w:instrText xml:space="preserve"> PAGEREF _Toc29463 </w:instrText>
      </w:r>
      <w:r>
        <w:fldChar w:fldCharType="separate"/>
      </w:r>
      <w:r>
        <w:t>53</w:t>
      </w:r>
      <w:r>
        <w:fldChar w:fldCharType="end"/>
      </w:r>
      <w:r>
        <w:fldChar w:fldCharType="end"/>
      </w:r>
    </w:p>
    <w:p>
      <w:pPr>
        <w:pStyle w:val="14"/>
        <w:tabs>
          <w:tab w:val="right" w:leader="dot" w:pos="8243"/>
        </w:tabs>
        <w:ind w:firstLine="482"/>
      </w:pPr>
      <w:r>
        <w:fldChar w:fldCharType="begin"/>
      </w:r>
      <w:r>
        <w:instrText xml:space="preserve"> HYPERLINK \l "_Toc4251" </w:instrText>
      </w:r>
      <w: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_Toc4251 </w:instrText>
      </w:r>
      <w:r>
        <w:fldChar w:fldCharType="separate"/>
      </w:r>
      <w:r>
        <w:t>54</w:t>
      </w:r>
      <w:r>
        <w:fldChar w:fldCharType="end"/>
      </w:r>
      <w:r>
        <w:fldChar w:fldCharType="end"/>
      </w:r>
    </w:p>
    <w:p>
      <w:pPr>
        <w:pStyle w:val="14"/>
        <w:tabs>
          <w:tab w:val="right" w:leader="dot" w:pos="8243"/>
        </w:tabs>
        <w:ind w:firstLine="482"/>
      </w:pPr>
      <w:r>
        <w:fldChar w:fldCharType="begin"/>
      </w:r>
      <w:r>
        <w:instrText xml:space="preserve"> HYPERLINK \l "_Toc26147"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_Toc26147 </w:instrText>
      </w:r>
      <w:r>
        <w:fldChar w:fldCharType="separate"/>
      </w:r>
      <w:r>
        <w:t>55</w:t>
      </w:r>
      <w:r>
        <w:fldChar w:fldCharType="end"/>
      </w:r>
      <w:r>
        <w:fldChar w:fldCharType="end"/>
      </w:r>
    </w:p>
    <w:p>
      <w:pPr>
        <w:pStyle w:val="14"/>
        <w:tabs>
          <w:tab w:val="right" w:leader="dot" w:pos="8243"/>
        </w:tabs>
        <w:ind w:firstLine="482"/>
      </w:pPr>
      <w:r>
        <w:fldChar w:fldCharType="begin"/>
      </w:r>
      <w:r>
        <w:instrText xml:space="preserve"> HYPERLINK \l "_Toc11072" </w:instrText>
      </w:r>
      <w:r>
        <w:fldChar w:fldCharType="separate"/>
      </w:r>
      <w:r>
        <w:rPr>
          <w:rFonts w:hint="eastAsia" w:ascii="宋体" w:hAnsi="宋体" w:cs="宋体"/>
          <w:szCs w:val="30"/>
        </w:rPr>
        <w:t>（13）</w:t>
      </w:r>
      <w:r>
        <w:rPr>
          <w:rFonts w:hint="eastAsia" w:ascii="宋体" w:hAnsi="宋体" w:cs="宋体"/>
          <w:szCs w:val="30"/>
          <w:lang w:val="zh-CN"/>
        </w:rPr>
        <w:t>分项报价明细表表</w:t>
      </w:r>
      <w:r>
        <w:tab/>
      </w:r>
      <w:r>
        <w:fldChar w:fldCharType="begin"/>
      </w:r>
      <w:r>
        <w:instrText xml:space="preserve"> PAGEREF _Toc11072 </w:instrText>
      </w:r>
      <w:r>
        <w:fldChar w:fldCharType="separate"/>
      </w:r>
      <w:r>
        <w:t>56</w:t>
      </w:r>
      <w:r>
        <w:fldChar w:fldCharType="end"/>
      </w:r>
      <w:r>
        <w:fldChar w:fldCharType="end"/>
      </w:r>
    </w:p>
    <w:p>
      <w:pPr>
        <w:pStyle w:val="14"/>
        <w:tabs>
          <w:tab w:val="right" w:leader="dot" w:pos="8243"/>
        </w:tabs>
        <w:ind w:firstLine="482"/>
      </w:pPr>
      <w:r>
        <w:fldChar w:fldCharType="begin"/>
      </w:r>
      <w:r>
        <w:instrText xml:space="preserve"> HYPERLINK \l "_Toc23287" </w:instrText>
      </w:r>
      <w: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_Toc23287 </w:instrText>
      </w:r>
      <w:r>
        <w:fldChar w:fldCharType="separate"/>
      </w:r>
      <w:r>
        <w:t>57</w:t>
      </w:r>
      <w:r>
        <w:fldChar w:fldCharType="end"/>
      </w:r>
      <w:r>
        <w:fldChar w:fldCharType="end"/>
      </w:r>
    </w:p>
    <w:p>
      <w:pPr>
        <w:pStyle w:val="14"/>
        <w:tabs>
          <w:tab w:val="right" w:leader="dot" w:pos="8243"/>
        </w:tabs>
        <w:ind w:firstLine="482"/>
      </w:pPr>
      <w:r>
        <w:fldChar w:fldCharType="begin"/>
      </w:r>
      <w:r>
        <w:instrText xml:space="preserve"> HYPERLINK \l "_Toc7707" </w:instrText>
      </w:r>
      <w: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_Toc7707 </w:instrText>
      </w:r>
      <w:r>
        <w:fldChar w:fldCharType="separate"/>
      </w:r>
      <w:r>
        <w:t>59</w:t>
      </w:r>
      <w:r>
        <w:fldChar w:fldCharType="end"/>
      </w:r>
      <w:r>
        <w:fldChar w:fldCharType="end"/>
      </w:r>
    </w:p>
    <w:p>
      <w:pPr>
        <w:pStyle w:val="14"/>
        <w:tabs>
          <w:tab w:val="right" w:leader="dot" w:pos="8243"/>
        </w:tabs>
        <w:ind w:firstLine="482"/>
      </w:pPr>
      <w:r>
        <w:fldChar w:fldCharType="begin"/>
      </w:r>
      <w:r>
        <w:instrText xml:space="preserve"> HYPERLINK \l "_Toc12164" </w:instrText>
      </w:r>
      <w:r>
        <w:fldChar w:fldCharType="separate"/>
      </w:r>
      <w:r>
        <w:rPr>
          <w:rFonts w:hint="eastAsia" w:ascii="宋体" w:hAnsi="宋体" w:cs="宋体"/>
          <w:bCs w:val="0"/>
          <w:szCs w:val="30"/>
          <w:lang w:val="zh-CN"/>
        </w:rPr>
        <w:t>（17.1）制造（生产）企业小型微型企业声明函</w:t>
      </w:r>
      <w:r>
        <w:tab/>
      </w:r>
      <w:r>
        <w:fldChar w:fldCharType="begin"/>
      </w:r>
      <w:r>
        <w:instrText xml:space="preserve"> PAGEREF _Toc12164 </w:instrText>
      </w:r>
      <w:r>
        <w:fldChar w:fldCharType="separate"/>
      </w:r>
      <w:r>
        <w:t>59</w:t>
      </w:r>
      <w:r>
        <w:fldChar w:fldCharType="end"/>
      </w:r>
      <w:r>
        <w:fldChar w:fldCharType="end"/>
      </w:r>
    </w:p>
    <w:p>
      <w:pPr>
        <w:pStyle w:val="14"/>
        <w:tabs>
          <w:tab w:val="right" w:leader="dot" w:pos="8243"/>
        </w:tabs>
        <w:ind w:firstLine="482"/>
      </w:pPr>
      <w:r>
        <w:fldChar w:fldCharType="begin"/>
      </w:r>
      <w:r>
        <w:instrText xml:space="preserve"> HYPERLINK \l "_Toc13752" </w:instrText>
      </w:r>
      <w: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_Toc13752 </w:instrText>
      </w:r>
      <w:r>
        <w:fldChar w:fldCharType="separate"/>
      </w:r>
      <w:r>
        <w:t>61</w:t>
      </w:r>
      <w:r>
        <w:fldChar w:fldCharType="end"/>
      </w:r>
      <w:r>
        <w:fldChar w:fldCharType="end"/>
      </w:r>
    </w:p>
    <w:p>
      <w:pPr>
        <w:pStyle w:val="14"/>
        <w:tabs>
          <w:tab w:val="right" w:leader="dot" w:pos="8243"/>
        </w:tabs>
        <w:ind w:firstLine="482"/>
      </w:pPr>
      <w:r>
        <w:fldChar w:fldCharType="begin"/>
      </w:r>
      <w:r>
        <w:instrText xml:space="preserve"> HYPERLINK \l "_Toc21251" </w:instrText>
      </w:r>
      <w: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_Toc21251 </w:instrText>
      </w:r>
      <w:r>
        <w:fldChar w:fldCharType="separate"/>
      </w:r>
      <w:r>
        <w:t>62</w:t>
      </w:r>
      <w:r>
        <w:fldChar w:fldCharType="end"/>
      </w:r>
      <w:r>
        <w:fldChar w:fldCharType="end"/>
      </w:r>
    </w:p>
    <w:p>
      <w:pPr>
        <w:pStyle w:val="14"/>
        <w:tabs>
          <w:tab w:val="right" w:leader="dot" w:pos="8243"/>
        </w:tabs>
        <w:ind w:firstLine="482"/>
      </w:pPr>
      <w:r>
        <w:fldChar w:fldCharType="begin"/>
      </w:r>
      <w:r>
        <w:instrText xml:space="preserve"> HYPERLINK \l "_Toc3552" </w:instrText>
      </w:r>
      <w: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_Toc3552 </w:instrText>
      </w:r>
      <w:r>
        <w:fldChar w:fldCharType="separate"/>
      </w:r>
      <w:r>
        <w:t>63</w:t>
      </w:r>
      <w:r>
        <w:fldChar w:fldCharType="end"/>
      </w:r>
      <w:r>
        <w:fldChar w:fldCharType="end"/>
      </w:r>
    </w:p>
    <w:p>
      <w:pPr>
        <w:pStyle w:val="14"/>
        <w:tabs>
          <w:tab w:val="right" w:leader="dot" w:pos="8243"/>
        </w:tabs>
        <w:ind w:firstLine="482"/>
      </w:pPr>
      <w:r>
        <w:fldChar w:fldCharType="begin"/>
      </w:r>
      <w:r>
        <w:instrText xml:space="preserve"> HYPERLINK \l "_Toc32188" </w:instrText>
      </w:r>
      <w:r>
        <w:fldChar w:fldCharType="separate"/>
      </w:r>
      <w:r>
        <w:rPr>
          <w:rFonts w:hint="eastAsia" w:ascii="宋体" w:hAnsi="宋体" w:cs="宋体"/>
          <w:szCs w:val="36"/>
          <w:lang w:val="zh-CN"/>
        </w:rPr>
        <w:t>第五部分  采购项目要求及技术参数</w:t>
      </w:r>
      <w:r>
        <w:tab/>
      </w:r>
      <w:r>
        <w:fldChar w:fldCharType="begin"/>
      </w:r>
      <w:r>
        <w:instrText xml:space="preserve"> PAGEREF _Toc32188 </w:instrText>
      </w:r>
      <w:r>
        <w:fldChar w:fldCharType="separate"/>
      </w:r>
      <w:r>
        <w:t>64</w:t>
      </w:r>
      <w:r>
        <w:fldChar w:fldCharType="end"/>
      </w:r>
      <w:r>
        <w:fldChar w:fldCharType="end"/>
      </w:r>
    </w:p>
    <w:p>
      <w:pPr>
        <w:pStyle w:val="16"/>
        <w:tabs>
          <w:tab w:val="right" w:leader="dot" w:pos="8243"/>
        </w:tabs>
        <w:ind w:left="480"/>
      </w:pPr>
      <w:r>
        <w:fldChar w:fldCharType="begin"/>
      </w:r>
      <w:r>
        <w:instrText xml:space="preserve"> HYPERLINK \l "_Toc699" </w:instrText>
      </w:r>
      <w:r>
        <w:fldChar w:fldCharType="separate"/>
      </w:r>
      <w:r>
        <w:rPr>
          <w:rFonts w:hint="eastAsia" w:ascii="Times New Roman" w:hAnsi="Times New Roman"/>
        </w:rPr>
        <w:t xml:space="preserve">1 </w:t>
      </w:r>
      <w:r>
        <w:rPr>
          <w:rFonts w:hint="eastAsia"/>
        </w:rPr>
        <w:t>项目</w:t>
      </w:r>
      <w:r>
        <w:t>名称</w:t>
      </w:r>
      <w:r>
        <w:tab/>
      </w:r>
      <w:r>
        <w:fldChar w:fldCharType="begin"/>
      </w:r>
      <w:r>
        <w:instrText xml:space="preserve"> PAGEREF _Toc699 </w:instrText>
      </w:r>
      <w:r>
        <w:fldChar w:fldCharType="separate"/>
      </w:r>
      <w:r>
        <w:t>64</w:t>
      </w:r>
      <w:r>
        <w:fldChar w:fldCharType="end"/>
      </w:r>
      <w:r>
        <w:fldChar w:fldCharType="end"/>
      </w:r>
    </w:p>
    <w:p>
      <w:pPr>
        <w:pStyle w:val="16"/>
        <w:tabs>
          <w:tab w:val="right" w:leader="dot" w:pos="8243"/>
        </w:tabs>
        <w:ind w:left="480"/>
      </w:pPr>
      <w:r>
        <w:fldChar w:fldCharType="begin"/>
      </w:r>
      <w:r>
        <w:instrText xml:space="preserve"> HYPERLINK \l "_Toc5176" </w:instrText>
      </w:r>
      <w:r>
        <w:fldChar w:fldCharType="separate"/>
      </w:r>
      <w:r>
        <w:rPr>
          <w:rFonts w:hint="eastAsia" w:eastAsia="宋体"/>
        </w:rPr>
        <w:t xml:space="preserve">2  </w:t>
      </w:r>
      <w:r>
        <w:rPr>
          <w:rFonts w:hint="eastAsia"/>
        </w:rPr>
        <w:t>商务要求</w:t>
      </w:r>
      <w:r>
        <w:tab/>
      </w:r>
      <w:r>
        <w:fldChar w:fldCharType="begin"/>
      </w:r>
      <w:r>
        <w:instrText xml:space="preserve"> PAGEREF _Toc5176 </w:instrText>
      </w:r>
      <w:r>
        <w:fldChar w:fldCharType="separate"/>
      </w:r>
      <w:r>
        <w:t>64</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18"/>
        <w:numPr>
          <w:ilvl w:val="0"/>
          <w:numId w:val="1"/>
        </w:numPr>
        <w:spacing w:before="0" w:after="0" w:line="360" w:lineRule="auto"/>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15394"/>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（青海省第三次全国国土调查成果省级汇总及服务平台建设）</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b/>
          <w:bCs/>
          <w:kern w:val="0"/>
          <w:u w:val="single"/>
          <w:lang w:val="zh-CN"/>
        </w:rPr>
        <w:t>青海省第三次全国国土调查成果省级汇总及服务平台建设</w:t>
      </w:r>
      <w:r>
        <w:rPr>
          <w:rFonts w:hint="eastAsia" w:ascii="宋体" w:hAnsi="宋体" w:cs="宋体"/>
          <w:kern w:val="0"/>
          <w:lang w:val="zh-CN"/>
        </w:rPr>
        <w:t>进行国内公开招标，现予以公告，欢迎潜在的投标人参加本次政府采购活动。</w:t>
      </w:r>
    </w:p>
    <w:tbl>
      <w:tblPr>
        <w:tblStyle w:val="2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98</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青海省第三次全国国土调查成果省级汇总及服务平台建设</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rPr>
                <w:rFonts w:ascii="宋体" w:hAnsi="宋体" w:cs="宋体" w:eastAsiaTheme="minorEastAsia"/>
                <w:kern w:val="0"/>
              </w:rPr>
            </w:pPr>
            <w:r>
              <w:rPr>
                <w:rFonts w:hint="eastAsia" w:ascii="宋体" w:hAnsi="宋体" w:cs="宋体"/>
                <w:kern w:val="0"/>
              </w:rPr>
              <w:t>包1：</w:t>
            </w:r>
            <w:r>
              <w:rPr>
                <w:rFonts w:hint="eastAsia" w:ascii="宋体" w:hAnsi="宋体" w:cs="宋体" w:eastAsiaTheme="minorEastAsia"/>
                <w:kern w:val="0"/>
              </w:rPr>
              <w:t>324万元</w:t>
            </w:r>
          </w:p>
          <w:p>
            <w:pPr>
              <w:autoSpaceDE w:val="0"/>
              <w:autoSpaceDN w:val="0"/>
              <w:adjustRightInd w:val="0"/>
              <w:rPr>
                <w:rFonts w:ascii="宋体" w:hAnsi="宋体" w:cs="宋体" w:eastAsiaTheme="minorEastAsia"/>
                <w:kern w:val="0"/>
              </w:rPr>
            </w:pPr>
            <w:r>
              <w:rPr>
                <w:rFonts w:hint="eastAsia" w:ascii="宋体" w:hAnsi="宋体" w:cs="宋体"/>
                <w:kern w:val="0"/>
              </w:rPr>
              <w:t>包2：</w:t>
            </w:r>
            <w:r>
              <w:rPr>
                <w:rFonts w:hint="eastAsia" w:ascii="宋体" w:hAnsi="宋体" w:cs="宋体" w:eastAsiaTheme="minorEastAsia"/>
                <w:kern w:val="0"/>
              </w:rPr>
              <w:t>245.3万元</w:t>
            </w:r>
          </w:p>
          <w:p>
            <w:pPr>
              <w:autoSpaceDE w:val="0"/>
              <w:autoSpaceDN w:val="0"/>
              <w:adjustRightInd w:val="0"/>
              <w:rPr>
                <w:rFonts w:ascii="宋体" w:hAnsi="宋体" w:cs="宋体" w:eastAsiaTheme="minorEastAsia"/>
                <w:kern w:val="0"/>
              </w:rPr>
            </w:pPr>
            <w:r>
              <w:rPr>
                <w:rFonts w:hint="eastAsia" w:ascii="宋体" w:hAnsi="宋体" w:cs="宋体"/>
                <w:kern w:val="0"/>
              </w:rPr>
              <w:t>包3：</w:t>
            </w:r>
            <w:r>
              <w:rPr>
                <w:rFonts w:hint="eastAsia" w:ascii="宋体" w:hAnsi="宋体" w:cs="宋体" w:eastAsiaTheme="minorEastAsia"/>
                <w:kern w:val="0"/>
              </w:rPr>
              <w:t>205.4万元</w:t>
            </w:r>
          </w:p>
          <w:p>
            <w:pPr>
              <w:autoSpaceDE w:val="0"/>
              <w:autoSpaceDN w:val="0"/>
              <w:adjustRightInd w:val="0"/>
              <w:rPr>
                <w:rFonts w:ascii="宋体" w:hAnsi="宋体" w:cs="宋体" w:eastAsiaTheme="minorEastAsia"/>
                <w:kern w:val="0"/>
              </w:rPr>
            </w:pPr>
            <w:r>
              <w:rPr>
                <w:rFonts w:hint="eastAsia" w:ascii="宋体" w:hAnsi="宋体" w:cs="宋体" w:eastAsiaTheme="minorEastAsia"/>
                <w:kern w:val="0"/>
              </w:rPr>
              <w:t>包4: 30万元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kern w:val="0"/>
              </w:rPr>
            </w:pPr>
            <w:r>
              <w:rPr>
                <w:rFonts w:hint="eastAsia" w:ascii="宋体" w:hAnsi="宋体" w:eastAsia="宋体" w:cs="宋体"/>
                <w:kern w:val="0"/>
              </w:rPr>
              <w:t>本项目分4个包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rPr>
            </w:pPr>
            <w:r>
              <w:rPr>
                <w:rFonts w:hint="eastAsia" w:ascii="宋体" w:hAnsi="宋体" w:cs="宋体"/>
                <w:kern w:val="0"/>
                <w:lang w:val="zh-CN"/>
              </w:rPr>
              <w:t>招标内容；</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包1：青海省第三次国土调查省级数据库管理系统及共享服务系统建设</w:t>
            </w:r>
            <w:r>
              <w:rPr>
                <w:rFonts w:hint="eastAsia" w:ascii="宋体" w:hAnsi="宋体" w:cs="宋体" w:eastAsiaTheme="minorEastAsia"/>
                <w:kern w:val="0"/>
                <w:lang w:val="zh-CN"/>
              </w:rPr>
              <w:t>；</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包2：</w:t>
            </w:r>
            <w:r>
              <w:rPr>
                <w:rFonts w:hint="eastAsia" w:ascii="宋体" w:hAnsi="宋体" w:cs="宋体" w:eastAsiaTheme="minorEastAsia"/>
                <w:kern w:val="0"/>
                <w:lang w:val="zh-CN"/>
              </w:rPr>
              <w:t>青海省第三次全国国土调查省级报告编撰与专题研究；</w:t>
            </w:r>
          </w:p>
          <w:p>
            <w:pPr>
              <w:autoSpaceDE w:val="0"/>
              <w:autoSpaceDN w:val="0"/>
              <w:adjustRightInd w:val="0"/>
              <w:rPr>
                <w:rFonts w:ascii="宋体" w:hAnsi="宋体" w:cs="宋体" w:eastAsiaTheme="minorEastAsia"/>
                <w:kern w:val="0"/>
              </w:rPr>
            </w:pPr>
            <w:r>
              <w:rPr>
                <w:rFonts w:hint="eastAsia" w:ascii="宋体" w:hAnsi="宋体" w:cs="宋体" w:eastAsiaTheme="minorEastAsia"/>
                <w:kern w:val="0"/>
                <w:lang w:val="zh-CN"/>
              </w:rPr>
              <w:t>包</w:t>
            </w:r>
            <w:r>
              <w:rPr>
                <w:rFonts w:hint="eastAsia" w:ascii="宋体" w:hAnsi="宋体" w:cs="宋体" w:eastAsiaTheme="minorEastAsia"/>
                <w:kern w:val="0"/>
              </w:rPr>
              <w:t>3：</w:t>
            </w:r>
            <w:r>
              <w:rPr>
                <w:rFonts w:hint="eastAsia" w:ascii="宋体" w:hAnsi="宋体" w:cs="宋体" w:eastAsiaTheme="minorEastAsia"/>
                <w:kern w:val="0"/>
                <w:lang w:val="zh-CN"/>
              </w:rPr>
              <w:t>编制</w:t>
            </w:r>
            <w:r>
              <w:rPr>
                <w:rFonts w:hint="eastAsia" w:ascii="宋体" w:hAnsi="宋体" w:cs="宋体" w:eastAsiaTheme="minorEastAsia"/>
                <w:kern w:val="0"/>
              </w:rPr>
              <w:t>青海省第三次全国国土调查土地利用图等专题图件</w:t>
            </w:r>
            <w:r>
              <w:rPr>
                <w:rFonts w:hint="eastAsia" w:ascii="宋体" w:hAnsi="宋体" w:cs="宋体" w:eastAsiaTheme="minorEastAsia"/>
                <w:kern w:val="0"/>
                <w:lang w:val="zh-CN"/>
              </w:rPr>
              <w:t>和《青海省第三次全国国土调查图集》</w:t>
            </w:r>
          </w:p>
          <w:p>
            <w:pPr>
              <w:autoSpaceDE w:val="0"/>
              <w:autoSpaceDN w:val="0"/>
              <w:adjustRightInd w:val="0"/>
              <w:rPr>
                <w:rFonts w:ascii="宋体" w:hAnsi="宋体" w:cs="宋体" w:eastAsiaTheme="minorEastAsia"/>
                <w:kern w:val="0"/>
                <w:u w:val="dashDotHeavy"/>
                <w:lang w:val="zh-CN"/>
              </w:rPr>
            </w:pPr>
            <w:r>
              <w:rPr>
                <w:rFonts w:hint="eastAsia" w:ascii="宋体" w:hAnsi="宋体" w:cs="宋体" w:eastAsiaTheme="minorEastAsia"/>
                <w:kern w:val="0"/>
              </w:rPr>
              <w:t>包4：青海省第三次全国国土调查成果内业核查软件</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rPr>
                <w:rFonts w:ascii="宋体" w:hAnsi="宋体" w:cs="宋体"/>
                <w:kern w:val="0"/>
              </w:rPr>
            </w:pPr>
            <w:r>
              <w:rPr>
                <w:rFonts w:hint="eastAsia" w:ascii="宋体" w:hAnsi="宋体" w:cs="宋体"/>
                <w:kern w:val="0"/>
              </w:rPr>
              <w:t>其他资质条件：</w:t>
            </w:r>
          </w:p>
          <w:p>
            <w:pPr>
              <w:autoSpaceDE w:val="0"/>
              <w:autoSpaceDN w:val="0"/>
              <w:rPr>
                <w:rFonts w:ascii="宋体" w:hAnsi="宋体" w:cs="宋体"/>
                <w:kern w:val="0"/>
              </w:rPr>
            </w:pPr>
            <w:r>
              <w:rPr>
                <w:rFonts w:hint="eastAsia" w:ascii="宋体" w:hAnsi="宋体" w:cs="宋体"/>
                <w:kern w:val="0"/>
              </w:rPr>
              <w:t>包1、包4: 投标人需具有测绘地理信息主管部门颁发的甲级测绘资质证书（专业含地理信息系统工程）；</w:t>
            </w:r>
          </w:p>
          <w:p>
            <w:pPr>
              <w:autoSpaceDE w:val="0"/>
              <w:autoSpaceDN w:val="0"/>
              <w:rPr>
                <w:rFonts w:ascii="宋体" w:hAnsi="宋体" w:cs="宋体"/>
                <w:kern w:val="0"/>
              </w:rPr>
            </w:pPr>
            <w:r>
              <w:rPr>
                <w:rFonts w:hint="eastAsia" w:ascii="宋体" w:hAnsi="宋体" w:cs="宋体"/>
                <w:kern w:val="0"/>
              </w:rPr>
              <w:t xml:space="preserve">包2: </w:t>
            </w:r>
          </w:p>
          <w:p>
            <w:pPr>
              <w:autoSpaceDE w:val="0"/>
              <w:autoSpaceDN w:val="0"/>
              <w:rPr>
                <w:rFonts w:ascii="宋体" w:hAnsi="宋体" w:cs="宋体"/>
                <w:kern w:val="0"/>
              </w:rPr>
            </w:pPr>
            <w:r>
              <w:rPr>
                <w:rFonts w:hint="eastAsia" w:ascii="宋体" w:hAnsi="宋体" w:cs="宋体"/>
                <w:kern w:val="0"/>
              </w:rPr>
              <w:t>（1）投标人至少从事过一项土地资源数据处理与分析相关项目；以生效的合同复印件为准。</w:t>
            </w:r>
          </w:p>
          <w:p>
            <w:pPr>
              <w:autoSpaceDE w:val="0"/>
              <w:autoSpaceDN w:val="0"/>
              <w:rPr>
                <w:rFonts w:ascii="宋体" w:hAnsi="宋体" w:cs="宋体"/>
                <w:kern w:val="0"/>
              </w:rPr>
            </w:pPr>
            <w:r>
              <w:rPr>
                <w:rFonts w:hint="eastAsia" w:ascii="宋体" w:hAnsi="宋体" w:cs="宋体"/>
                <w:kern w:val="0"/>
              </w:rPr>
              <w:t>（2）投标人近五年内至少从事过一项土地资源研究项目；以生效的合同彩色复印件为准。</w:t>
            </w:r>
          </w:p>
          <w:p>
            <w:pPr>
              <w:autoSpaceDE w:val="0"/>
              <w:autoSpaceDN w:val="0"/>
              <w:rPr>
                <w:rFonts w:ascii="宋体" w:hAnsi="宋体" w:cs="宋体"/>
                <w:kern w:val="0"/>
              </w:rPr>
            </w:pPr>
            <w:r>
              <w:rPr>
                <w:rFonts w:hint="eastAsia" w:ascii="宋体" w:hAnsi="宋体" w:cs="宋体"/>
                <w:kern w:val="0"/>
              </w:rPr>
              <w:t>（3）项目负责人具有土地、管理相关专业高级技术职称。</w:t>
            </w:r>
          </w:p>
          <w:p>
            <w:pPr>
              <w:autoSpaceDE w:val="0"/>
              <w:autoSpaceDN w:val="0"/>
              <w:rPr>
                <w:rFonts w:ascii="宋体" w:hAnsi="宋体" w:cs="宋体"/>
                <w:kern w:val="0"/>
              </w:rPr>
            </w:pPr>
            <w:r>
              <w:rPr>
                <w:rFonts w:hint="eastAsia" w:ascii="宋体" w:hAnsi="宋体" w:cs="宋体"/>
                <w:kern w:val="0"/>
              </w:rPr>
              <w:t>包3：</w:t>
            </w:r>
          </w:p>
          <w:p>
            <w:pPr>
              <w:autoSpaceDE w:val="0"/>
              <w:autoSpaceDN w:val="0"/>
              <w:rPr>
                <w:rFonts w:ascii="宋体" w:hAnsi="宋体" w:cs="宋体"/>
                <w:kern w:val="0"/>
              </w:rPr>
            </w:pPr>
            <w:r>
              <w:rPr>
                <w:rFonts w:hint="eastAsia" w:ascii="宋体" w:hAnsi="宋体" w:cs="宋体"/>
                <w:kern w:val="0"/>
              </w:rPr>
              <w:t>&lt;1&gt;投标人需具有测绘地理信息主管部门颁发的乙级及以上测绘资质证书（专业须包括地图编制）；</w:t>
            </w:r>
          </w:p>
          <w:p>
            <w:pPr>
              <w:autoSpaceDE w:val="0"/>
              <w:autoSpaceDN w:val="0"/>
              <w:rPr>
                <w:rFonts w:ascii="宋体" w:hAnsi="宋体" w:eastAsia="宋体" w:cs="宋体"/>
                <w:color w:val="FF0000"/>
                <w:kern w:val="0"/>
              </w:rPr>
            </w:pPr>
            <w:r>
              <w:rPr>
                <w:rFonts w:hint="eastAsia" w:ascii="宋体" w:hAnsi="宋体" w:cs="宋体"/>
                <w:kern w:val="0"/>
              </w:rPr>
              <w:t>&lt;2&gt;项目负责人具有土地、测绘相关专业高级技术职称。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rPr>
                <w:rFonts w:ascii="宋体" w:cs="宋体"/>
                <w:kern w:val="0"/>
                <w:szCs w:val="21"/>
                <w:lang w:val="zh-CN"/>
              </w:rPr>
            </w:pPr>
            <w:r>
              <w:rPr>
                <w:rFonts w:hint="eastAsia" w:ascii="宋体" w:cs="宋体"/>
                <w:kern w:val="0"/>
              </w:rPr>
              <w:t xml:space="preserve"> </w:t>
            </w:r>
            <w:r>
              <w:rPr>
                <w:rFonts w:hint="eastAsia" w:ascii="宋体" w:cs="宋体"/>
                <w:kern w:val="0"/>
                <w:lang w:val="zh-CN"/>
              </w:rPr>
              <w:t>投标人的企业介绍信、新版营业执照副本复印件、法人授权委托书（附法人及被授权人身份证复印件），</w:t>
            </w:r>
            <w:r>
              <w:rPr>
                <w:rFonts w:hint="eastAsia" w:ascii="宋体" w:cs="宋体"/>
                <w:kern w:val="0"/>
                <w:szCs w:val="21"/>
                <w:lang w:val="zh-CN"/>
              </w:rPr>
              <w:t>以上资料需加盖公章并胶装成册。（采购代理机构对以上资料留存备案。）</w:t>
            </w:r>
          </w:p>
          <w:p>
            <w:pPr>
              <w:pStyle w:val="6"/>
              <w:spacing w:line="360" w:lineRule="auto"/>
              <w:rPr>
                <w:rFonts w:ascii="宋体" w:cs="宋体"/>
                <w:kern w:val="0"/>
                <w:szCs w:val="21"/>
                <w:lang w:val="zh-CN"/>
              </w:rPr>
            </w:pPr>
            <w:r>
              <w:rPr>
                <w:rFonts w:hint="eastAsia" w:ascii="宋体" w:cs="宋体"/>
                <w:kern w:val="0"/>
                <w:szCs w:val="21"/>
                <w:lang w:val="zh-CN"/>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2019年11月11日10时00分（北京时间）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青海省公共资源交易中心二楼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sz w:val="21"/>
                <w:szCs w:val="21"/>
              </w:rPr>
            </w:pPr>
            <w:r>
              <w:rPr>
                <w:rFonts w:hint="eastAsia" w:ascii="宋体" w:cs="宋体"/>
                <w:kern w:val="0"/>
                <w:szCs w:val="21"/>
                <w:lang w:val="zh-CN"/>
              </w:rPr>
              <w:t>采购单位</w:t>
            </w:r>
            <w:r>
              <w:rPr>
                <w:rFonts w:hint="eastAsia" w:ascii="宋体" w:hAnsi="宋体" w:cs="宋体"/>
                <w:kern w:val="0"/>
              </w:rPr>
              <w:t>：</w:t>
            </w:r>
            <w:r>
              <w:rPr>
                <w:rFonts w:hint="eastAsia" w:ascii="宋体" w:cs="宋体"/>
                <w:kern w:val="0"/>
                <w:szCs w:val="21"/>
                <w:lang w:val="zh-CN"/>
              </w:rPr>
              <w:t>青海省自然资源厅</w:t>
            </w:r>
          </w:p>
          <w:p>
            <w:pPr>
              <w:autoSpaceDE w:val="0"/>
              <w:autoSpaceDN w:val="0"/>
              <w:adjustRightInd w:val="0"/>
              <w:spacing w:line="360" w:lineRule="auto"/>
              <w:rPr>
                <w:rFonts w:hint="eastAsia" w:ascii="宋体" w:hAnsi="宋体" w:cs="宋体"/>
                <w:kern w:val="0"/>
                <w:lang w:val="zh-CN"/>
              </w:rPr>
            </w:pPr>
            <w:r>
              <w:rPr>
                <w:rFonts w:hint="eastAsia" w:ascii="宋体" w:hAnsi="宋体" w:cs="宋体"/>
                <w:kern w:val="0"/>
              </w:rPr>
              <w:t>联</w:t>
            </w:r>
            <w:r>
              <w:rPr>
                <w:rFonts w:hint="eastAsia" w:ascii="宋体" w:hAnsi="宋体" w:cs="宋体"/>
                <w:kern w:val="0"/>
                <w:lang w:val="zh-CN"/>
              </w:rPr>
              <w:t xml:space="preserve">系人：苏先生     </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中国采购与招标网》、《青海省电子招标投标公共服务平台》、《青海省政府采购网》、《西宁市公共资源交易服务平台》</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仿宋"/>
              </w:rPr>
            </w:pPr>
            <w:r>
              <w:rPr>
                <w:rFonts w:hint="eastAsia" w:ascii="宋体" w:hAnsi="宋体" w:cs="宋体"/>
                <w:kern w:val="0"/>
                <w:lang w:val="zh-CN"/>
              </w:rPr>
              <w:t>监督单位：</w:t>
            </w:r>
            <w:r>
              <w:rPr>
                <w:rFonts w:hint="eastAsia" w:ascii="宋体" w:hAnsi="宋体" w:eastAsia="宋体" w:cs="仿宋"/>
              </w:rPr>
              <w:t xml:space="preserve">青海省财政厅  </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8"/>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26057"/>
      <w:r>
        <w:rPr>
          <w:rFonts w:hint="eastAsia" w:ascii="宋体" w:hAnsi="宋体" w:cs="宋体"/>
          <w:szCs w:val="36"/>
          <w:lang w:val="zh-CN"/>
        </w:rPr>
        <w:t>第二部分  投标人须知</w:t>
      </w:r>
      <w:bookmarkEnd w:id="4"/>
    </w:p>
    <w:p>
      <w:pPr>
        <w:pStyle w:val="18"/>
        <w:spacing w:before="0" w:after="0" w:line="360" w:lineRule="auto"/>
        <w:rPr>
          <w:rFonts w:ascii="宋体" w:hAnsi="宋体" w:cs="宋体"/>
        </w:rPr>
      </w:pPr>
      <w:bookmarkStart w:id="5" w:name="_Toc12891"/>
      <w:r>
        <w:rPr>
          <w:rFonts w:hint="eastAsia" w:ascii="宋体" w:hAnsi="宋体" w:cs="宋体"/>
          <w:lang w:val="zh-CN"/>
        </w:rPr>
        <w:t>一、说明</w:t>
      </w:r>
      <w:bookmarkEnd w:id="5"/>
    </w:p>
    <w:p>
      <w:pPr>
        <w:pStyle w:val="18"/>
        <w:spacing w:before="0" w:after="0" w:line="360" w:lineRule="auto"/>
        <w:jc w:val="left"/>
        <w:rPr>
          <w:rFonts w:ascii="宋体" w:hAnsi="宋体" w:cs="宋体"/>
          <w:lang w:val="zh-CN"/>
        </w:rPr>
      </w:pPr>
      <w:bookmarkStart w:id="6" w:name="_Toc3397"/>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hAnsi="宋体" w:cs="宋体"/>
          <w:lang w:val="zh-CN"/>
        </w:rPr>
      </w:pPr>
      <w:bookmarkStart w:id="7" w:name="_Toc8983"/>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hAnsi="宋体" w:cs="宋体"/>
          <w:lang w:val="zh-CN"/>
        </w:rPr>
      </w:pPr>
      <w:bookmarkStart w:id="8" w:name="_Toc29852"/>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rPr>
      </w:pPr>
      <w:bookmarkStart w:id="9" w:name="_Toc29454"/>
      <w:r>
        <w:rPr>
          <w:rFonts w:hint="eastAsia" w:ascii="宋体" w:hAnsi="宋体" w:cs="宋体"/>
          <w:lang w:val="zh-CN"/>
        </w:rPr>
        <w:t>二、招标文件说明</w:t>
      </w:r>
      <w:bookmarkEnd w:id="9"/>
    </w:p>
    <w:p>
      <w:pPr>
        <w:pStyle w:val="18"/>
        <w:spacing w:before="0" w:after="0" w:line="360" w:lineRule="auto"/>
        <w:jc w:val="left"/>
        <w:rPr>
          <w:rFonts w:ascii="宋体" w:hAnsi="宋体" w:cs="宋体"/>
          <w:lang w:val="zh-CN"/>
        </w:rPr>
      </w:pPr>
      <w:bookmarkStart w:id="10" w:name="_Toc23270"/>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sz w:val="28"/>
          <w:szCs w:val="28"/>
          <w:lang w:val="zh-CN"/>
        </w:rPr>
      </w:pPr>
      <w:bookmarkStart w:id="11" w:name="_Toc1353"/>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hAnsi="宋体" w:cs="宋体"/>
          <w:lang w:val="zh-CN"/>
        </w:rPr>
      </w:pPr>
      <w:bookmarkStart w:id="12" w:name="_Toc32269"/>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hAnsi="宋体" w:cs="宋体"/>
        </w:rPr>
      </w:pPr>
      <w:bookmarkStart w:id="13" w:name="_Toc4840"/>
      <w:r>
        <w:rPr>
          <w:rFonts w:hint="eastAsia" w:ascii="宋体" w:hAnsi="宋体" w:cs="宋体"/>
          <w:lang w:val="zh-CN"/>
        </w:rPr>
        <w:t>三、投标文件的编制</w:t>
      </w:r>
      <w:bookmarkEnd w:id="13"/>
    </w:p>
    <w:p>
      <w:pPr>
        <w:pStyle w:val="18"/>
        <w:spacing w:before="0" w:after="0" w:line="360" w:lineRule="auto"/>
        <w:jc w:val="left"/>
        <w:rPr>
          <w:rFonts w:ascii="宋体" w:hAnsi="宋体" w:cs="宋体"/>
          <w:lang w:val="zh-CN"/>
        </w:rPr>
      </w:pPr>
      <w:bookmarkStart w:id="14" w:name="_Toc25101"/>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lang w:val="zh-CN"/>
        </w:rPr>
      </w:pPr>
      <w:bookmarkStart w:id="15" w:name="_Toc27121"/>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hAnsi="宋体" w:cs="宋体"/>
          <w:lang w:val="zh-CN"/>
        </w:rPr>
      </w:pPr>
      <w:bookmarkStart w:id="16" w:name="_Toc22272"/>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投标保证金金额：（小写）6000元（大写）陆仟元整；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w:t>
      </w:r>
      <w:r>
        <w:rPr>
          <w:rFonts w:hint="eastAsia" w:ascii="宋体" w:hAnsi="宋体" w:cs="宋体"/>
          <w:kern w:val="0"/>
        </w:rPr>
        <w:t>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10</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8"/>
        <w:spacing w:before="0" w:after="0" w:line="360" w:lineRule="auto"/>
        <w:jc w:val="left"/>
        <w:rPr>
          <w:rFonts w:ascii="宋体" w:hAnsi="宋体" w:cs="宋体"/>
          <w:lang w:val="zh-CN"/>
        </w:rPr>
      </w:pPr>
      <w:bookmarkStart w:id="17" w:name="_Toc5007"/>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8"/>
        <w:spacing w:before="0" w:after="0" w:line="360" w:lineRule="auto"/>
        <w:jc w:val="left"/>
        <w:rPr>
          <w:rFonts w:ascii="宋体" w:hAnsi="宋体" w:cs="宋体"/>
          <w:lang w:val="zh-CN"/>
        </w:rPr>
      </w:pPr>
      <w:bookmarkStart w:id="18" w:name="_Toc23772"/>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bCs/>
          <w:kern w:val="0"/>
          <w:szCs w:val="28"/>
        </w:rPr>
        <w:t>投标人项目管理、技术、服务人员情况表</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投标人的类似业绩证明材料</w:t>
      </w:r>
      <w:r>
        <w:rPr>
          <w:rFonts w:ascii="宋体" w:hAnsi="宋体"/>
          <w:bCs/>
          <w:kern w:val="0"/>
          <w:szCs w:val="28"/>
          <w:lang w:val="zh-CN"/>
        </w:rPr>
        <w:t xml:space="preserve"> </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lang w:val="zh-CN"/>
        </w:rPr>
        <w:t>制造（生产）企业小型、微型企业声明函、从业人员声明函</w:t>
      </w:r>
    </w:p>
    <w:p>
      <w:pPr>
        <w:numPr>
          <w:ilvl w:val="0"/>
          <w:numId w:val="2"/>
        </w:numPr>
        <w:autoSpaceDE w:val="0"/>
        <w:autoSpaceDN w:val="0"/>
        <w:spacing w:line="360" w:lineRule="auto"/>
        <w:ind w:firstLine="480" w:firstLineChars="200"/>
        <w:rPr>
          <w:rFonts w:ascii="宋体" w:hAnsi="宋体"/>
          <w:bCs/>
          <w:kern w:val="0"/>
          <w:szCs w:val="28"/>
          <w:lang w:val="zh-CN"/>
        </w:rPr>
      </w:pPr>
      <w:r>
        <w:rPr>
          <w:rFonts w:hint="eastAsia" w:ascii="宋体" w:hAnsi="宋体"/>
          <w:bCs/>
          <w:kern w:val="0"/>
          <w:szCs w:val="28"/>
        </w:rPr>
        <w:t>残疾人福利性单位声明函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hAnsi="宋体" w:cs="宋体"/>
          <w:lang w:val="zh-CN"/>
        </w:rPr>
      </w:pPr>
      <w:bookmarkStart w:id="19" w:name="_Toc9592"/>
      <w:r>
        <w:rPr>
          <w:rFonts w:hint="eastAsia" w:ascii="宋体" w:hAnsi="宋体" w:cs="宋体"/>
          <w:sz w:val="28"/>
          <w:szCs w:val="28"/>
          <w:lang w:val="zh-CN"/>
        </w:rPr>
        <w:t>12.投标文件的编制要求</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pacing w:before="0" w:after="0" w:line="360" w:lineRule="auto"/>
        <w:rPr>
          <w:rFonts w:ascii="宋体" w:hAnsi="宋体" w:cs="宋体"/>
        </w:rPr>
      </w:pPr>
      <w:bookmarkStart w:id="20" w:name="_Toc14795"/>
      <w:r>
        <w:rPr>
          <w:rFonts w:hint="eastAsia" w:ascii="宋体" w:hAnsi="宋体" w:cs="宋体"/>
          <w:lang w:val="zh-CN"/>
        </w:rPr>
        <w:t>四、投标文件的提交</w:t>
      </w:r>
      <w:bookmarkEnd w:id="20"/>
    </w:p>
    <w:p>
      <w:pPr>
        <w:pStyle w:val="18"/>
        <w:spacing w:before="0" w:after="0" w:line="360" w:lineRule="auto"/>
        <w:jc w:val="left"/>
        <w:rPr>
          <w:rFonts w:ascii="宋体" w:hAnsi="宋体" w:cs="宋体"/>
          <w:lang w:val="zh-CN"/>
        </w:rPr>
      </w:pPr>
      <w:bookmarkStart w:id="21" w:name="_Toc24400"/>
      <w:r>
        <w:rPr>
          <w:rFonts w:hint="eastAsia" w:ascii="宋体" w:hAnsi="宋体" w:cs="宋体"/>
          <w:sz w:val="28"/>
          <w:szCs w:val="28"/>
          <w:lang w:val="zh-CN"/>
        </w:rPr>
        <w:t>13.投标文件的密封和标记</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pacing w:before="0" w:after="0" w:line="360" w:lineRule="auto"/>
        <w:jc w:val="left"/>
        <w:rPr>
          <w:rFonts w:ascii="宋体" w:hAnsi="宋体" w:cs="宋体"/>
          <w:lang w:val="zh-CN"/>
        </w:rPr>
      </w:pPr>
      <w:bookmarkStart w:id="22" w:name="_Toc123"/>
      <w:r>
        <w:rPr>
          <w:rFonts w:hint="eastAsia" w:ascii="宋体" w:hAnsi="宋体" w:cs="宋体"/>
          <w:sz w:val="28"/>
          <w:szCs w:val="28"/>
          <w:lang w:val="zh-CN"/>
        </w:rPr>
        <w:t>14.提交投标文件的时间、地点、方式</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hAnsi="宋体" w:cs="宋体"/>
          <w:lang w:val="zh-CN"/>
        </w:rPr>
      </w:pPr>
      <w:bookmarkStart w:id="23" w:name="_Toc31802"/>
      <w:r>
        <w:rPr>
          <w:rFonts w:hint="eastAsia" w:ascii="宋体" w:hAnsi="宋体" w:cs="宋体"/>
          <w:sz w:val="28"/>
          <w:szCs w:val="28"/>
          <w:lang w:val="zh-CN"/>
        </w:rPr>
        <w:t>15.投标文件的补充、修改或者撤回</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hAnsi="宋体" w:cs="宋体"/>
          <w:highlight w:val="green"/>
        </w:rPr>
      </w:pPr>
      <w:bookmarkStart w:id="24" w:name="_Toc28137"/>
      <w:r>
        <w:rPr>
          <w:rFonts w:hint="eastAsia" w:ascii="宋体" w:hAnsi="宋体" w:cs="宋体"/>
          <w:lang w:val="zh-CN"/>
        </w:rPr>
        <w:t>五、开标</w:t>
      </w:r>
      <w:bookmarkEnd w:id="24"/>
    </w:p>
    <w:p>
      <w:pPr>
        <w:pStyle w:val="18"/>
        <w:spacing w:before="0" w:after="0" w:line="360" w:lineRule="auto"/>
        <w:jc w:val="left"/>
        <w:rPr>
          <w:rFonts w:ascii="宋体" w:hAnsi="宋体" w:cs="宋体"/>
          <w:lang w:val="zh-CN"/>
        </w:rPr>
      </w:pPr>
      <w:bookmarkStart w:id="25" w:name="_Toc8709"/>
      <w:r>
        <w:rPr>
          <w:rFonts w:hint="eastAsia" w:ascii="宋体" w:hAnsi="宋体" w:cs="宋体"/>
          <w:sz w:val="28"/>
          <w:szCs w:val="28"/>
          <w:lang w:val="zh-CN"/>
        </w:rPr>
        <w:t>16.开标</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rPr>
      </w:pPr>
      <w:bookmarkStart w:id="26" w:name="_Toc496004006"/>
      <w:bookmarkStart w:id="27" w:name="_Toc61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18"/>
        <w:spacing w:before="0" w:after="0" w:line="360" w:lineRule="auto"/>
        <w:jc w:val="left"/>
        <w:rPr>
          <w:rFonts w:ascii="宋体" w:hAnsi="宋体" w:cs="宋体"/>
          <w:sz w:val="28"/>
          <w:szCs w:val="28"/>
        </w:rPr>
      </w:pPr>
      <w:bookmarkStart w:id="28" w:name="_Toc25227"/>
      <w:r>
        <w:rPr>
          <w:rFonts w:hint="eastAsia" w:ascii="宋体" w:hAnsi="宋体" w:cs="宋体"/>
          <w:sz w:val="28"/>
          <w:szCs w:val="28"/>
        </w:rPr>
        <w:t>17.资格审查</w:t>
      </w:r>
      <w:bookmarkEnd w:id="28"/>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9" w:name="_Toc30809"/>
      <w:bookmarkStart w:id="30" w:name="_Toc497503315"/>
      <w:bookmarkStart w:id="31" w:name="_Toc497503516"/>
      <w:bookmarkStart w:id="32" w:name="_Toc497503449"/>
      <w:bookmarkStart w:id="33" w:name="_Toc497503249"/>
      <w:r>
        <w:rPr>
          <w:rFonts w:hint="eastAsia" w:ascii="宋体" w:hAnsi="宋体" w:cs="宋体"/>
          <w:kern w:val="0"/>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8"/>
        <w:spacing w:before="0" w:after="0" w:line="360" w:lineRule="auto"/>
        <w:rPr>
          <w:rFonts w:ascii="宋体" w:hAnsi="宋体" w:cs="宋体"/>
        </w:rPr>
      </w:pPr>
      <w:bookmarkStart w:id="34" w:name="_Toc6130"/>
      <w:r>
        <w:rPr>
          <w:rFonts w:hint="eastAsia" w:ascii="宋体" w:hAnsi="宋体" w:cs="宋体"/>
          <w:lang w:val="zh-CN"/>
        </w:rPr>
        <w:t>七、评审程序及方法</w:t>
      </w:r>
      <w:bookmarkEnd w:id="34"/>
    </w:p>
    <w:p>
      <w:pPr>
        <w:pStyle w:val="18"/>
        <w:spacing w:before="0" w:after="0" w:line="360" w:lineRule="auto"/>
        <w:jc w:val="left"/>
        <w:rPr>
          <w:rFonts w:ascii="宋体" w:hAnsi="宋体" w:cs="宋体"/>
          <w:lang w:val="zh-CN"/>
        </w:rPr>
      </w:pPr>
      <w:bookmarkStart w:id="35" w:name="_Toc10556"/>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hAnsi="宋体" w:cs="宋体"/>
          <w:lang w:val="zh-CN"/>
        </w:rPr>
      </w:pPr>
      <w:bookmarkStart w:id="36" w:name="_Toc2062"/>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sz w:val="28"/>
          <w:szCs w:val="28"/>
          <w:lang w:val="zh-CN"/>
        </w:rPr>
      </w:pPr>
      <w:bookmarkStart w:id="37" w:name="_Toc32247"/>
      <w:r>
        <w:rPr>
          <w:rFonts w:hint="eastAsia" w:ascii="宋体" w:hAnsi="宋体" w:cs="宋体"/>
          <w:sz w:val="28"/>
          <w:szCs w:val="28"/>
        </w:rPr>
        <w:t>20</w:t>
      </w:r>
      <w:r>
        <w:rPr>
          <w:rFonts w:hint="eastAsia" w:ascii="宋体" w:hAnsi="宋体" w:cs="宋体"/>
          <w:sz w:val="28"/>
          <w:szCs w:val="28"/>
          <w:lang w:val="zh-CN"/>
        </w:rPr>
        <w:t>.评审方法和标准</w:t>
      </w:r>
      <w:bookmarkEnd w:id="37"/>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20"/>
        <w:tblW w:w="922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序号</w:t>
            </w:r>
          </w:p>
        </w:tc>
        <w:tc>
          <w:tcPr>
            <w:tcW w:w="6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评审项目</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I</w:t>
            </w:r>
          </w:p>
        </w:tc>
        <w:tc>
          <w:tcPr>
            <w:tcW w:w="3164" w:type="dxa"/>
            <w:vMerge w:val="restart"/>
            <w:tcBorders>
              <w:top w:val="single" w:color="auto" w:sz="4" w:space="0"/>
              <w:left w:val="single" w:color="auto" w:sz="4" w:space="0"/>
              <w:right w:val="single" w:color="auto" w:sz="4" w:space="0"/>
            </w:tcBorders>
            <w:vAlign w:val="center"/>
          </w:tcPr>
          <w:p>
            <w:pPr>
              <w:jc w:val="center"/>
            </w:pPr>
            <w:r>
              <w:rPr>
                <w:rFonts w:hint="eastAsia" w:ascii="宋体" w:hAnsi="Cambria" w:cs="宋体"/>
                <w:kern w:val="0"/>
                <w:lang w:val="zh-CN"/>
              </w:rPr>
              <w:t>商务部分（满分</w:t>
            </w:r>
            <w:r>
              <w:rPr>
                <w:rFonts w:hint="eastAsia" w:ascii="宋体" w:hAnsi="Cambria" w:cs="宋体"/>
                <w:kern w:val="0"/>
              </w:rPr>
              <w:t>4</w:t>
            </w:r>
            <w:r>
              <w:rPr>
                <w:rFonts w:hint="eastAsia" w:ascii="宋体" w:hAnsi="Cambria" w:eastAsia="宋体" w:cs="宋体"/>
                <w:kern w:val="0"/>
              </w:rPr>
              <w:t>5</w:t>
            </w:r>
            <w:r>
              <w:rPr>
                <w:rFonts w:hint="eastAsia" w:ascii="宋体" w:hAnsi="Cambria" w:cs="宋体"/>
                <w:kern w:val="0"/>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rPr>
            </w:pPr>
            <w:r>
              <w:rPr>
                <w:rFonts w:ascii="宋体" w:hAnsi="Cambria" w:cs="宋体"/>
                <w:kern w:val="0"/>
                <w:lang w:val="zh-CN"/>
              </w:rPr>
              <w:t>1</w:t>
            </w:r>
            <w:r>
              <w:rPr>
                <w:rFonts w:hint="eastAsia" w:ascii="宋体" w:hAnsi="Cambria" w:cs="宋体"/>
                <w:kern w:val="0"/>
                <w:lang w:val="zh-CN"/>
              </w:rPr>
              <w:t>、投标报价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等线"/>
              </w:rPr>
            </w:pPr>
            <w:r>
              <w:rPr>
                <w:rFonts w:ascii="宋体" w:hAnsi="Cambria" w:cs="宋体"/>
                <w:kern w:val="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jc w:val="center"/>
        </w:trPr>
        <w:tc>
          <w:tcPr>
            <w:tcW w:w="1158"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3164" w:type="dxa"/>
            <w:vMerge w:val="continue"/>
            <w:tcBorders>
              <w:left w:val="single" w:color="auto" w:sz="4" w:space="0"/>
              <w:bottom w:val="single" w:color="auto" w:sz="4" w:space="0"/>
              <w:right w:val="single" w:color="auto" w:sz="4" w:space="0"/>
            </w:tcBorders>
            <w:vAlign w:val="center"/>
          </w:tcPr>
          <w:p>
            <w:pPr>
              <w:jc w:val="center"/>
              <w:rPr>
                <w:rFonts w:ascii="宋体" w:hAnsi="宋体"/>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rPr>
            </w:pPr>
            <w:r>
              <w:rPr>
                <w:rFonts w:ascii="宋体" w:hAnsi="Cambria" w:cs="宋体"/>
                <w:kern w:val="0"/>
                <w:lang w:val="zh-CN"/>
              </w:rPr>
              <w:t>2</w:t>
            </w:r>
            <w:r>
              <w:rPr>
                <w:rFonts w:hint="eastAsia" w:ascii="宋体" w:hAnsi="Cambria" w:cs="宋体"/>
                <w:kern w:val="0"/>
                <w:lang w:val="zh-CN"/>
              </w:rPr>
              <w:t>、商务评价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u w:val="single"/>
              </w:rPr>
            </w:pPr>
            <w:r>
              <w:rPr>
                <w:rFonts w:hint="eastAsia" w:ascii="宋体" w:hAnsi="Cambria" w:cs="宋体"/>
                <w:kern w:val="0"/>
              </w:rPr>
              <w:t>3</w:t>
            </w:r>
            <w:r>
              <w:rPr>
                <w:rFonts w:hint="eastAsia" w:ascii="宋体" w:hAnsi="Cambria" w:eastAsia="宋体" w:cs="宋体"/>
                <w:kern w:val="0"/>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restart"/>
            <w:tcBorders>
              <w:top w:val="single" w:color="auto" w:sz="4" w:space="0"/>
              <w:left w:val="single" w:color="auto" w:sz="4" w:space="0"/>
              <w:right w:val="single" w:color="auto" w:sz="4" w:space="0"/>
            </w:tcBorders>
            <w:vAlign w:val="center"/>
          </w:tcPr>
          <w:p>
            <w:pPr>
              <w:widowControl/>
              <w:jc w:val="center"/>
              <w:rPr>
                <w:rFonts w:ascii="宋体" w:hAnsi="宋体"/>
              </w:rPr>
            </w:pPr>
            <w:r>
              <w:rPr>
                <w:rFonts w:hint="eastAsia" w:ascii="宋体" w:hAnsi="宋体"/>
              </w:rPr>
              <w:t>II</w:t>
            </w:r>
          </w:p>
        </w:tc>
        <w:tc>
          <w:tcPr>
            <w:tcW w:w="3164" w:type="dxa"/>
            <w:vMerge w:val="restart"/>
            <w:tcBorders>
              <w:top w:val="single" w:color="auto" w:sz="4" w:space="0"/>
              <w:left w:val="single" w:color="auto" w:sz="4" w:space="0"/>
              <w:right w:val="single" w:color="auto" w:sz="4" w:space="0"/>
            </w:tcBorders>
            <w:vAlign w:val="center"/>
          </w:tcPr>
          <w:p>
            <w:pPr>
              <w:widowControl/>
              <w:jc w:val="center"/>
              <w:rPr>
                <w:rFonts w:ascii="宋体" w:hAnsi="宋体"/>
              </w:rPr>
            </w:pPr>
            <w:r>
              <w:rPr>
                <w:rFonts w:hint="eastAsia" w:ascii="宋体" w:hAnsi="Cambria" w:cs="宋体"/>
                <w:kern w:val="0"/>
                <w:lang w:val="zh-CN"/>
              </w:rPr>
              <w:t>技术部分（满分</w:t>
            </w:r>
            <w:r>
              <w:rPr>
                <w:rFonts w:hint="eastAsia" w:ascii="宋体" w:hAnsi="Cambria" w:cs="宋体"/>
                <w:kern w:val="0"/>
              </w:rPr>
              <w:t>5</w:t>
            </w:r>
            <w:r>
              <w:rPr>
                <w:rFonts w:hint="eastAsia" w:ascii="宋体" w:hAnsi="Cambria" w:eastAsia="宋体" w:cs="宋体"/>
                <w:kern w:val="0"/>
              </w:rPr>
              <w:t>5</w:t>
            </w:r>
            <w:r>
              <w:rPr>
                <w:rFonts w:hint="eastAsia" w:ascii="宋体" w:hAnsi="Cambria" w:cs="宋体"/>
                <w:kern w:val="0"/>
                <w:lang w:val="zh-CN"/>
              </w:rPr>
              <w:t>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rPr>
            </w:pPr>
            <w:r>
              <w:rPr>
                <w:rFonts w:hint="eastAsia" w:ascii="宋体" w:hAnsi="Cambria" w:eastAsia="宋体" w:cs="宋体"/>
                <w:kern w:val="0"/>
              </w:rPr>
              <w:t>1、</w:t>
            </w:r>
            <w:r>
              <w:rPr>
                <w:rFonts w:hint="eastAsia" w:ascii="宋体" w:hAnsi="Cambria" w:cs="宋体"/>
                <w:kern w:val="0"/>
                <w:lang w:val="zh-CN"/>
              </w:rPr>
              <w:t>技术服务</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rPr>
            </w:pPr>
            <w:r>
              <w:rPr>
                <w:rFonts w:hint="eastAsia" w:ascii="宋体" w:hAnsi="Cambria" w:eastAsia="宋体" w:cs="宋体"/>
                <w:kern w:val="0"/>
              </w:rPr>
              <w:t>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5" w:hRule="atLeast"/>
          <w:jc w:val="center"/>
        </w:trPr>
        <w:tc>
          <w:tcPr>
            <w:tcW w:w="115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rPr>
            </w:pPr>
          </w:p>
        </w:tc>
        <w:tc>
          <w:tcPr>
            <w:tcW w:w="3164" w:type="dxa"/>
            <w:vMerge w:val="continue"/>
            <w:tcBorders>
              <w:left w:val="single" w:color="auto" w:sz="4" w:space="0"/>
              <w:bottom w:val="single" w:color="auto" w:sz="4" w:space="0"/>
              <w:right w:val="single" w:color="auto" w:sz="4" w:space="0"/>
            </w:tcBorders>
            <w:vAlign w:val="center"/>
          </w:tcPr>
          <w:p>
            <w:pPr>
              <w:widowControl/>
              <w:jc w:val="center"/>
              <w:rPr>
                <w:rFonts w:ascii="宋体" w:hAnsi="Cambria" w:cs="宋体"/>
                <w:kern w:val="0"/>
                <w:lang w:val="zh-CN"/>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eastAsia="宋体" w:cs="宋体"/>
                <w:kern w:val="0"/>
              </w:rPr>
              <w:t>2、</w:t>
            </w:r>
            <w:r>
              <w:rPr>
                <w:rFonts w:hint="eastAsia" w:ascii="宋体" w:hAnsi="Cambria" w:cs="宋体"/>
                <w:kern w:val="0"/>
                <w:lang w:val="zh-CN"/>
              </w:rPr>
              <w:t>售后服务</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eastAsia="宋体" w:cs="宋体"/>
                <w:kern w:val="0"/>
              </w:rPr>
            </w:pPr>
            <w:r>
              <w:rPr>
                <w:rFonts w:hint="eastAsia" w:ascii="宋体" w:hAnsi="Cambria" w:eastAsia="宋体" w:cs="宋体"/>
                <w:kern w:val="0"/>
              </w:rPr>
              <w:t>4</w:t>
            </w:r>
          </w:p>
        </w:tc>
      </w:tr>
    </w:tbl>
    <w:p>
      <w:pPr>
        <w:spacing w:line="360" w:lineRule="auto"/>
        <w:ind w:left="480" w:leftChars="200" w:firstLine="480" w:firstLineChars="200"/>
        <w:rPr>
          <w:rFonts w:ascii="宋体" w:hAnsi="宋体"/>
        </w:rPr>
      </w:pPr>
    </w:p>
    <w:tbl>
      <w:tblPr>
        <w:tblStyle w:val="20"/>
        <w:tblW w:w="1001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78"/>
        <w:gridCol w:w="1047"/>
        <w:gridCol w:w="650"/>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autoSpaceDE w:val="0"/>
              <w:autoSpaceDN w:val="0"/>
              <w:adjustRightInd w:val="0"/>
              <w:jc w:val="center"/>
              <w:rPr>
                <w:rFonts w:ascii="宋体" w:hAnsi="宋体"/>
              </w:rPr>
            </w:pPr>
            <w:bookmarkStart w:id="38" w:name="_Hlk536707712"/>
            <w:r>
              <w:rPr>
                <w:rFonts w:hint="eastAsia" w:ascii="宋体" w:hAnsi="宋体" w:cs="宋体"/>
                <w:kern w:val="0"/>
                <w:lang w:val="zh-CN"/>
              </w:rPr>
              <w:t>序号</w:t>
            </w:r>
          </w:p>
        </w:tc>
        <w:tc>
          <w:tcPr>
            <w:tcW w:w="1178" w:type="dxa"/>
            <w:vAlign w:val="center"/>
          </w:tcPr>
          <w:p>
            <w:pPr>
              <w:autoSpaceDE w:val="0"/>
              <w:autoSpaceDN w:val="0"/>
              <w:adjustRightInd w:val="0"/>
              <w:jc w:val="center"/>
              <w:rPr>
                <w:rFonts w:ascii="宋体" w:hAnsi="宋体"/>
              </w:rPr>
            </w:pPr>
            <w:r>
              <w:rPr>
                <w:rFonts w:hint="eastAsia" w:ascii="宋体" w:hAnsi="宋体" w:cs="宋体"/>
                <w:kern w:val="0"/>
                <w:lang w:val="zh-CN"/>
              </w:rPr>
              <w:t>评分因素及权重</w:t>
            </w:r>
          </w:p>
        </w:tc>
        <w:tc>
          <w:tcPr>
            <w:tcW w:w="1047" w:type="dxa"/>
            <w:vAlign w:val="center"/>
          </w:tcPr>
          <w:p>
            <w:pPr>
              <w:jc w:val="center"/>
              <w:rPr>
                <w:rFonts w:ascii="宋体" w:hAnsi="宋体"/>
              </w:rPr>
            </w:pPr>
            <w:r>
              <w:rPr>
                <w:rFonts w:hint="eastAsia" w:ascii="宋体" w:hAnsi="宋体" w:cs="宋体"/>
                <w:kern w:val="0"/>
                <w:lang w:val="zh-CN"/>
              </w:rPr>
              <w:t>评分项</w:t>
            </w:r>
          </w:p>
        </w:tc>
        <w:tc>
          <w:tcPr>
            <w:tcW w:w="650" w:type="dxa"/>
            <w:vAlign w:val="center"/>
          </w:tcPr>
          <w:p>
            <w:pPr>
              <w:jc w:val="center"/>
              <w:rPr>
                <w:rFonts w:ascii="宋体" w:hAnsi="宋体"/>
              </w:rPr>
            </w:pPr>
            <w:r>
              <w:rPr>
                <w:rFonts w:hint="eastAsia" w:ascii="宋体" w:hAnsi="宋体" w:cs="宋体"/>
                <w:kern w:val="0"/>
                <w:lang w:val="zh-CN"/>
              </w:rPr>
              <w:t>分值</w:t>
            </w:r>
          </w:p>
        </w:tc>
        <w:tc>
          <w:tcPr>
            <w:tcW w:w="6658" w:type="dxa"/>
            <w:vAlign w:val="center"/>
          </w:tcPr>
          <w:p>
            <w:pPr>
              <w:jc w:val="center"/>
              <w:rPr>
                <w:rFonts w:ascii="宋体" w:hAnsi="宋体"/>
              </w:rPr>
            </w:pPr>
            <w:r>
              <w:rPr>
                <w:rFonts w:hint="eastAsia" w:ascii="宋体" w:hAnsi="宋体" w:cs="宋体"/>
                <w:kern w:val="0"/>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480" w:type="dxa"/>
            <w:vAlign w:val="center"/>
          </w:tcPr>
          <w:p>
            <w:pPr>
              <w:spacing w:line="360" w:lineRule="auto"/>
              <w:jc w:val="center"/>
              <w:rPr>
                <w:rFonts w:ascii="宋体" w:hAnsi="宋体"/>
              </w:rPr>
            </w:pPr>
            <w:r>
              <w:rPr>
                <w:rFonts w:hint="eastAsia" w:ascii="宋体" w:hAnsi="宋体"/>
              </w:rPr>
              <w:t>1</w:t>
            </w:r>
          </w:p>
        </w:tc>
        <w:tc>
          <w:tcPr>
            <w:tcW w:w="1178" w:type="dxa"/>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投标报价10分</w:t>
            </w:r>
          </w:p>
        </w:tc>
        <w:tc>
          <w:tcPr>
            <w:tcW w:w="1047" w:type="dxa"/>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报价分</w:t>
            </w:r>
          </w:p>
        </w:tc>
        <w:tc>
          <w:tcPr>
            <w:tcW w:w="650" w:type="dxa"/>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10</w:t>
            </w:r>
          </w:p>
        </w:tc>
        <w:tc>
          <w:tcPr>
            <w:tcW w:w="6658" w:type="dxa"/>
            <w:vAlign w:val="center"/>
          </w:tcPr>
          <w:p>
            <w:pPr>
              <w:autoSpaceDE w:val="0"/>
              <w:autoSpaceDN w:val="0"/>
              <w:adjustRightInd w:val="0"/>
              <w:rPr>
                <w:rFonts w:ascii="宋体" w:hAnsi="宋体" w:cs="宋体"/>
                <w:spacing w:val="-11"/>
                <w:kern w:val="0"/>
                <w:lang w:val="zh-CN"/>
              </w:rPr>
            </w:pPr>
            <w:r>
              <w:rPr>
                <w:rFonts w:hint="eastAsia" w:ascii="宋体" w:hAnsi="宋体" w:cs="宋体"/>
                <w:spacing w:val="-11"/>
                <w:kern w:val="0"/>
                <w:lang w:val="zh-CN"/>
              </w:rPr>
              <w:t>在所有的有效投标报价中，以最低投标报价为基准价，其价格分为满分。其他投标人的报价分统一按下列公式计算：投标报价得分=(评标基准价／投标报价)×价格权值（10%）×100（四舍五入后保留小数点后两位）。</w:t>
            </w:r>
          </w:p>
          <w:p>
            <w:pPr>
              <w:autoSpaceDE w:val="0"/>
              <w:autoSpaceDN w:val="0"/>
              <w:adjustRightInd w:val="0"/>
              <w:rPr>
                <w:rFonts w:ascii="宋体" w:hAnsi="宋体" w:cs="宋体"/>
                <w:spacing w:val="-11"/>
                <w:kern w:val="0"/>
                <w:lang w:val="zh-CN"/>
              </w:rPr>
            </w:pPr>
            <w:r>
              <w:rPr>
                <w:rFonts w:hint="eastAsia" w:ascii="宋体" w:hAnsi="宋体" w:cs="宋体"/>
                <w:spacing w:val="-11"/>
                <w:kern w:val="0"/>
                <w:lang w:val="zh-CN"/>
              </w:rPr>
              <w:t>注：根据《政府采购促进中小企业发展暂行办法》（财库[2011]181号）的规定，对小型和微型企业（监狱企业、残疾人福利性单位视同小微企业）产品的价格给予10%的价格扣除，用扣除后的价格参与评审。</w:t>
            </w:r>
          </w:p>
          <w:p>
            <w:pPr>
              <w:autoSpaceDE w:val="0"/>
              <w:autoSpaceDN w:val="0"/>
              <w:adjustRightInd w:val="0"/>
              <w:rPr>
                <w:rFonts w:ascii="宋体" w:hAnsi="宋体" w:cs="宋体"/>
                <w:kern w:val="0"/>
                <w:lang w:val="zh-CN"/>
              </w:rPr>
            </w:pPr>
            <w:r>
              <w:rPr>
                <w:rFonts w:hint="eastAsia" w:ascii="宋体" w:hAnsi="宋体" w:cs="宋体"/>
                <w:spacing w:val="-11"/>
                <w:kern w:val="0"/>
                <w:lang w:val="zh-CN"/>
              </w:rPr>
              <w:t>若评标委员会认为最低投标报价明显低于成本价，则视为该投标报价无效，不作为评标基准价，该投标人的报价得分为0。将以剩余的有效报价中最低的作为评标基准价，重新计算价格分。</w:t>
            </w:r>
          </w:p>
        </w:tc>
      </w:tr>
      <w:bookmarkEnd w:id="38"/>
    </w:tbl>
    <w:p>
      <w:pPr>
        <w:rPr>
          <w:vanish/>
        </w:rPr>
      </w:pPr>
    </w:p>
    <w:p>
      <w:r>
        <w:rPr>
          <w:rFonts w:hint="eastAsia"/>
        </w:rPr>
        <w:t>商务</w:t>
      </w:r>
      <w:r>
        <w:t>部分</w:t>
      </w:r>
      <w:r>
        <w:rPr>
          <w:rFonts w:hint="eastAsia"/>
        </w:rPr>
        <w:t>（35分）</w:t>
      </w:r>
      <w:r>
        <w:t>：</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00"/>
        <w:gridCol w:w="37"/>
        <w:gridCol w:w="930"/>
        <w:gridCol w:w="20"/>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blHeader/>
          <w:jc w:val="center"/>
        </w:trPr>
        <w:tc>
          <w:tcPr>
            <w:tcW w:w="1182" w:type="dxa"/>
            <w:vAlign w:val="center"/>
          </w:tcPr>
          <w:p>
            <w:pPr>
              <w:jc w:val="center"/>
              <w:rPr>
                <w:rFonts w:ascii="宋体" w:hAnsi="宋体" w:eastAsia="宋体"/>
                <w:b/>
                <w:bCs/>
              </w:rPr>
            </w:pPr>
            <w:r>
              <w:rPr>
                <w:rFonts w:hint="eastAsia" w:ascii="宋体" w:hAnsi="宋体" w:eastAsia="宋体"/>
                <w:b/>
                <w:bCs/>
              </w:rPr>
              <w:t>评标因素</w:t>
            </w:r>
          </w:p>
        </w:tc>
        <w:tc>
          <w:tcPr>
            <w:tcW w:w="7340" w:type="dxa"/>
            <w:gridSpan w:val="5"/>
            <w:vAlign w:val="center"/>
          </w:tcPr>
          <w:p>
            <w:pPr>
              <w:jc w:val="center"/>
              <w:rPr>
                <w:rFonts w:ascii="宋体" w:hAnsi="宋体" w:eastAsia="宋体"/>
                <w:b/>
              </w:rPr>
            </w:pPr>
            <w:r>
              <w:rPr>
                <w:rFonts w:hint="eastAsia" w:ascii="宋体" w:hAnsi="宋体" w:eastAsia="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182" w:type="dxa"/>
            <w:vMerge w:val="restart"/>
            <w:vAlign w:val="center"/>
          </w:tcPr>
          <w:p>
            <w:pPr>
              <w:jc w:val="center"/>
              <w:rPr>
                <w:rFonts w:ascii="宋体" w:hAnsi="宋体" w:eastAsia="宋体"/>
                <w:bCs/>
              </w:rPr>
            </w:pPr>
            <w:r>
              <w:rPr>
                <w:rFonts w:hint="eastAsia" w:ascii="宋体" w:hAnsi="宋体" w:eastAsia="宋体"/>
                <w:bCs/>
              </w:rPr>
              <w:t>商务部分</w:t>
            </w:r>
          </w:p>
        </w:tc>
        <w:tc>
          <w:tcPr>
            <w:tcW w:w="1787" w:type="dxa"/>
            <w:gridSpan w:val="4"/>
            <w:vMerge w:val="restart"/>
            <w:vAlign w:val="center"/>
          </w:tcPr>
          <w:p>
            <w:pPr>
              <w:widowControl/>
              <w:adjustRightInd w:val="0"/>
              <w:snapToGrid w:val="0"/>
              <w:jc w:val="center"/>
              <w:rPr>
                <w:rFonts w:ascii="宋体" w:hAnsi="宋体" w:eastAsia="宋体"/>
                <w:bCs/>
              </w:rPr>
            </w:pPr>
            <w:r>
              <w:rPr>
                <w:rFonts w:hint="eastAsia" w:ascii="宋体" w:hAnsi="宋体" w:eastAsia="宋体"/>
                <w:bCs/>
              </w:rPr>
              <w:t>相关认证证书</w:t>
            </w:r>
          </w:p>
          <w:p>
            <w:pPr>
              <w:widowControl/>
              <w:adjustRightInd w:val="0"/>
              <w:snapToGrid w:val="0"/>
              <w:jc w:val="center"/>
              <w:rPr>
                <w:rFonts w:ascii="宋体" w:hAnsi="宋体" w:eastAsia="宋体"/>
                <w:bCs/>
              </w:rPr>
            </w:pPr>
            <w:r>
              <w:rPr>
                <w:rFonts w:hint="eastAsia" w:ascii="宋体" w:hAnsi="宋体" w:eastAsia="宋体"/>
                <w:bCs/>
              </w:rPr>
              <w:t>（</w:t>
            </w:r>
            <w:r>
              <w:rPr>
                <w:rFonts w:ascii="宋体" w:hAnsi="宋体" w:eastAsia="宋体"/>
                <w:bCs/>
              </w:rPr>
              <w:t>3</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投标人具有有效期内的ISO9000系列认证证书得</w:t>
            </w:r>
            <w:r>
              <w:rPr>
                <w:rFonts w:ascii="宋体" w:hAnsi="宋体" w:eastAsia="宋体"/>
                <w:bCs/>
              </w:rPr>
              <w:t>1</w:t>
            </w:r>
            <w:r>
              <w:rPr>
                <w:rFonts w:hint="eastAsia" w:ascii="宋体" w:hAnsi="宋体" w:eastAsia="宋体"/>
                <w:bCs/>
              </w:rPr>
              <w:t>分,没有不得分。</w:t>
            </w:r>
          </w:p>
          <w:p>
            <w:pPr>
              <w:adjustRightInd w:val="0"/>
              <w:snapToGrid w:val="0"/>
              <w:rPr>
                <w:rFonts w:ascii="宋体" w:hAnsi="宋体" w:eastAsia="宋体"/>
                <w:bCs/>
                <w:highlight w:val="yellow"/>
              </w:rPr>
            </w:pPr>
            <w:r>
              <w:rPr>
                <w:rFonts w:hint="eastAsia" w:ascii="宋体" w:hAnsi="宋体" w:eastAsia="宋体"/>
                <w:bCs/>
              </w:rPr>
              <w:t>（凭证明材料复印件加盖公章）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182" w:type="dxa"/>
            <w:vMerge w:val="continue"/>
            <w:vAlign w:val="center"/>
          </w:tcPr>
          <w:p>
            <w:pPr>
              <w:jc w:val="center"/>
              <w:rPr>
                <w:rFonts w:ascii="宋体" w:hAnsi="宋体" w:eastAsia="宋体"/>
                <w:bCs/>
              </w:rPr>
            </w:pPr>
          </w:p>
        </w:tc>
        <w:tc>
          <w:tcPr>
            <w:tcW w:w="1787" w:type="dxa"/>
            <w:gridSpan w:val="4"/>
            <w:vMerge w:val="continue"/>
            <w:vAlign w:val="center"/>
          </w:tcPr>
          <w:p>
            <w:pPr>
              <w:widowControl/>
              <w:adjustRightInd w:val="0"/>
              <w:snapToGrid w:val="0"/>
              <w:jc w:val="center"/>
              <w:rPr>
                <w:rFonts w:ascii="宋体" w:hAnsi="宋体" w:eastAsia="宋体"/>
                <w:bCs/>
              </w:rPr>
            </w:pPr>
          </w:p>
        </w:tc>
        <w:tc>
          <w:tcPr>
            <w:tcW w:w="5553" w:type="dxa"/>
            <w:vAlign w:val="center"/>
          </w:tcPr>
          <w:p>
            <w:pPr>
              <w:adjustRightInd w:val="0"/>
              <w:snapToGrid w:val="0"/>
              <w:rPr>
                <w:rFonts w:ascii="宋体" w:hAnsi="宋体" w:eastAsia="宋体"/>
                <w:bCs/>
                <w:highlight w:val="yellow"/>
              </w:rPr>
            </w:pPr>
            <w:r>
              <w:rPr>
                <w:rFonts w:hint="eastAsia" w:ascii="宋体" w:hAnsi="宋体" w:eastAsia="宋体"/>
                <w:bCs/>
              </w:rPr>
              <w:t>投标人具有有效期内的ISO27001系列认证证书和ISO</w:t>
            </w:r>
            <w:r>
              <w:rPr>
                <w:rFonts w:ascii="宋体" w:hAnsi="宋体" w:eastAsia="宋体"/>
                <w:bCs/>
              </w:rPr>
              <w:t>20000</w:t>
            </w:r>
            <w:r>
              <w:rPr>
                <w:rFonts w:hint="eastAsia" w:ascii="宋体" w:hAnsi="宋体" w:eastAsia="宋体"/>
                <w:bCs/>
              </w:rPr>
              <w:t>系列认证证书得</w:t>
            </w:r>
            <w:r>
              <w:rPr>
                <w:rFonts w:ascii="宋体" w:hAnsi="宋体" w:eastAsia="宋体"/>
                <w:bCs/>
              </w:rPr>
              <w:t>2</w:t>
            </w:r>
            <w:r>
              <w:rPr>
                <w:rFonts w:hint="eastAsia" w:ascii="宋体" w:hAnsi="宋体" w:eastAsia="宋体"/>
                <w:bCs/>
              </w:rPr>
              <w:t>分,不满足两项不得分。（凭证明材料复印件加盖公章）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82" w:type="dxa"/>
            <w:vMerge w:val="continue"/>
          </w:tcPr>
          <w:p>
            <w:pPr>
              <w:jc w:val="center"/>
              <w:rPr>
                <w:rFonts w:ascii="宋体" w:hAnsi="宋体" w:eastAsia="宋体"/>
              </w:rPr>
            </w:pPr>
          </w:p>
        </w:tc>
        <w:tc>
          <w:tcPr>
            <w:tcW w:w="800" w:type="dxa"/>
            <w:vMerge w:val="restart"/>
            <w:vAlign w:val="center"/>
          </w:tcPr>
          <w:p>
            <w:pPr>
              <w:widowControl/>
              <w:adjustRightInd w:val="0"/>
              <w:snapToGrid w:val="0"/>
              <w:ind w:firstLine="7" w:firstLineChars="3"/>
              <w:jc w:val="center"/>
              <w:rPr>
                <w:rFonts w:ascii="宋体" w:hAnsi="宋体" w:eastAsia="宋体"/>
                <w:bCs/>
              </w:rPr>
            </w:pPr>
            <w:r>
              <w:rPr>
                <w:rFonts w:hint="eastAsia" w:ascii="宋体" w:hAnsi="宋体" w:eastAsia="宋体"/>
                <w:bCs/>
              </w:rPr>
              <w:t>案例</w:t>
            </w:r>
          </w:p>
          <w:p>
            <w:pPr>
              <w:widowControl/>
              <w:adjustRightInd w:val="0"/>
              <w:snapToGrid w:val="0"/>
              <w:ind w:firstLine="7" w:firstLineChars="3"/>
              <w:jc w:val="center"/>
              <w:rPr>
                <w:rFonts w:ascii="宋体" w:hAnsi="宋体" w:eastAsia="宋体"/>
                <w:bCs/>
              </w:rPr>
            </w:pPr>
            <w:r>
              <w:rPr>
                <w:rFonts w:hint="eastAsia" w:ascii="宋体" w:hAnsi="宋体" w:eastAsia="宋体"/>
                <w:bCs/>
              </w:rPr>
              <w:t>情况（2</w:t>
            </w:r>
            <w:r>
              <w:rPr>
                <w:rFonts w:ascii="宋体" w:hAnsi="宋体" w:eastAsia="宋体"/>
                <w:bCs/>
              </w:rPr>
              <w:t>8</w:t>
            </w:r>
            <w:r>
              <w:rPr>
                <w:rFonts w:hint="eastAsia" w:ascii="宋体" w:hAnsi="宋体" w:eastAsia="宋体"/>
                <w:bCs/>
              </w:rPr>
              <w:t>分）</w:t>
            </w: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类型一（</w:t>
            </w:r>
            <w:r>
              <w:rPr>
                <w:rFonts w:ascii="宋体" w:hAnsi="宋体" w:eastAsia="宋体"/>
                <w:bCs/>
              </w:rPr>
              <w:t>6</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投标人承担过国家级土地调查成果核查相关软件开发的，得</w:t>
            </w:r>
            <w:r>
              <w:rPr>
                <w:rFonts w:ascii="宋体" w:hAnsi="宋体" w:eastAsia="宋体"/>
                <w:bCs/>
              </w:rPr>
              <w:t>6</w:t>
            </w:r>
            <w:r>
              <w:rPr>
                <w:rFonts w:hint="eastAsia" w:ascii="宋体" w:hAnsi="宋体" w:eastAsia="宋体"/>
                <w:bCs/>
              </w:rPr>
              <w:t>分；承担过省级土地调查成果核查相关软件开发的，得</w:t>
            </w:r>
            <w:r>
              <w:rPr>
                <w:rFonts w:ascii="宋体" w:hAnsi="宋体" w:eastAsia="宋体"/>
                <w:bCs/>
              </w:rPr>
              <w:t>3</w:t>
            </w:r>
            <w:r>
              <w:rPr>
                <w:rFonts w:hint="eastAsia" w:ascii="宋体" w:hAnsi="宋体" w:eastAsia="宋体"/>
                <w:bCs/>
              </w:rPr>
              <w:t>分；没有不得分。本项最多得</w:t>
            </w:r>
            <w:r>
              <w:rPr>
                <w:rFonts w:ascii="宋体" w:hAnsi="宋体" w:eastAsia="宋体"/>
                <w:bCs/>
              </w:rPr>
              <w:t>6</w:t>
            </w:r>
            <w:r>
              <w:rPr>
                <w:rFonts w:hint="eastAsia" w:ascii="宋体" w:hAnsi="宋体" w:eastAsia="宋体"/>
                <w:bCs/>
              </w:rPr>
              <w:t>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82" w:type="dxa"/>
            <w:vMerge w:val="continue"/>
          </w:tcPr>
          <w:p>
            <w:pPr>
              <w:jc w:val="center"/>
              <w:rPr>
                <w:rFonts w:ascii="宋体" w:hAnsi="宋体" w:eastAsia="宋体"/>
              </w:rPr>
            </w:pPr>
          </w:p>
        </w:tc>
        <w:tc>
          <w:tcPr>
            <w:tcW w:w="800" w:type="dxa"/>
            <w:vMerge w:val="continue"/>
            <w:vAlign w:val="center"/>
          </w:tcPr>
          <w:p>
            <w:pPr>
              <w:widowControl/>
              <w:adjustRightInd w:val="0"/>
              <w:snapToGrid w:val="0"/>
              <w:ind w:firstLine="7" w:firstLineChars="3"/>
              <w:jc w:val="center"/>
              <w:rPr>
                <w:rFonts w:ascii="宋体" w:hAnsi="宋体" w:eastAsia="宋体"/>
                <w:bCs/>
              </w:rPr>
            </w:pP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类型二（</w:t>
            </w:r>
            <w:r>
              <w:rPr>
                <w:rFonts w:ascii="宋体" w:hAnsi="宋体" w:eastAsia="宋体"/>
                <w:bCs/>
              </w:rPr>
              <w:t>6</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投标人承担过国家级土地调查成果内业核查项目的，得</w:t>
            </w:r>
            <w:r>
              <w:rPr>
                <w:rFonts w:ascii="宋体" w:hAnsi="宋体" w:eastAsia="宋体"/>
                <w:bCs/>
              </w:rPr>
              <w:t>6</w:t>
            </w:r>
            <w:r>
              <w:rPr>
                <w:rFonts w:hint="eastAsia" w:ascii="宋体" w:hAnsi="宋体" w:eastAsia="宋体"/>
                <w:bCs/>
              </w:rPr>
              <w:t>分；承担过省级土地调查成果内业核查项目的，得</w:t>
            </w:r>
            <w:r>
              <w:rPr>
                <w:rFonts w:ascii="宋体" w:hAnsi="宋体" w:eastAsia="宋体"/>
                <w:bCs/>
              </w:rPr>
              <w:t>3</w:t>
            </w:r>
            <w:r>
              <w:rPr>
                <w:rFonts w:hint="eastAsia" w:ascii="宋体" w:hAnsi="宋体" w:eastAsia="宋体"/>
                <w:bCs/>
              </w:rPr>
              <w:t>分；没有不得分。本项最多得</w:t>
            </w:r>
            <w:r>
              <w:rPr>
                <w:rFonts w:ascii="宋体" w:hAnsi="宋体" w:eastAsia="宋体"/>
                <w:bCs/>
              </w:rPr>
              <w:t>6</w:t>
            </w:r>
            <w:r>
              <w:rPr>
                <w:rFonts w:hint="eastAsia" w:ascii="宋体" w:hAnsi="宋体" w:eastAsia="宋体"/>
                <w:bCs/>
              </w:rPr>
              <w:t>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82" w:type="dxa"/>
            <w:vMerge w:val="continue"/>
          </w:tcPr>
          <w:p>
            <w:pPr>
              <w:jc w:val="center"/>
              <w:rPr>
                <w:rFonts w:ascii="宋体" w:hAnsi="宋体" w:eastAsia="宋体"/>
              </w:rPr>
            </w:pPr>
          </w:p>
        </w:tc>
        <w:tc>
          <w:tcPr>
            <w:tcW w:w="800" w:type="dxa"/>
            <w:vMerge w:val="continue"/>
            <w:vAlign w:val="center"/>
          </w:tcPr>
          <w:p>
            <w:pPr>
              <w:widowControl/>
              <w:adjustRightInd w:val="0"/>
              <w:snapToGrid w:val="0"/>
              <w:ind w:firstLine="7" w:firstLineChars="3"/>
              <w:jc w:val="center"/>
              <w:rPr>
                <w:rFonts w:ascii="宋体" w:hAnsi="宋体" w:eastAsia="宋体"/>
                <w:bCs/>
              </w:rPr>
            </w:pP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类型三（</w:t>
            </w:r>
            <w:r>
              <w:rPr>
                <w:rFonts w:ascii="宋体" w:hAnsi="宋体" w:eastAsia="宋体"/>
                <w:bCs/>
              </w:rPr>
              <w:t>6</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cs="宋体"/>
                <w:kern w:val="0"/>
              </w:rPr>
              <w:t>投标人承担过国家级国土资源空间数据质量检查软件开发的，</w:t>
            </w:r>
            <w:r>
              <w:rPr>
                <w:rFonts w:hint="eastAsia" w:ascii="宋体" w:hAnsi="宋体" w:eastAsia="宋体"/>
                <w:bCs/>
              </w:rPr>
              <w:t>得</w:t>
            </w:r>
            <w:r>
              <w:rPr>
                <w:rFonts w:ascii="宋体" w:hAnsi="宋体" w:eastAsia="宋体"/>
                <w:bCs/>
              </w:rPr>
              <w:t>6</w:t>
            </w:r>
            <w:r>
              <w:rPr>
                <w:rFonts w:hint="eastAsia" w:ascii="宋体" w:hAnsi="宋体" w:eastAsia="宋体"/>
                <w:bCs/>
              </w:rPr>
              <w:t>分</w:t>
            </w:r>
            <w:r>
              <w:rPr>
                <w:rFonts w:hint="eastAsia" w:ascii="宋体" w:hAnsi="宋体" w:eastAsia="宋体" w:cs="宋体"/>
                <w:kern w:val="0"/>
              </w:rPr>
              <w:t>；承担过省级国土资源空间数据质量检查软件开发的，</w:t>
            </w:r>
            <w:r>
              <w:rPr>
                <w:rFonts w:hint="eastAsia" w:ascii="宋体" w:hAnsi="宋体" w:eastAsia="宋体"/>
                <w:bCs/>
              </w:rPr>
              <w:t>得</w:t>
            </w:r>
            <w:r>
              <w:rPr>
                <w:rFonts w:ascii="宋体" w:hAnsi="宋体" w:eastAsia="宋体"/>
                <w:bCs/>
              </w:rPr>
              <w:t>3</w:t>
            </w:r>
            <w:r>
              <w:rPr>
                <w:rFonts w:hint="eastAsia" w:ascii="宋体" w:hAnsi="宋体" w:eastAsia="宋体"/>
                <w:bCs/>
              </w:rPr>
              <w:t>分；没有不得分</w:t>
            </w:r>
            <w:r>
              <w:rPr>
                <w:rFonts w:hint="eastAsia" w:ascii="宋体" w:hAnsi="宋体" w:eastAsia="宋体" w:cs="宋体"/>
                <w:kern w:val="0"/>
              </w:rPr>
              <w:t>。</w:t>
            </w:r>
            <w:r>
              <w:rPr>
                <w:rFonts w:hint="eastAsia" w:ascii="宋体" w:hAnsi="宋体" w:eastAsia="宋体"/>
                <w:bCs/>
              </w:rPr>
              <w:t>本项最多得</w:t>
            </w:r>
            <w:r>
              <w:rPr>
                <w:rFonts w:ascii="宋体" w:hAnsi="宋体" w:eastAsia="宋体"/>
                <w:bCs/>
              </w:rPr>
              <w:t>6</w:t>
            </w:r>
            <w:r>
              <w:rPr>
                <w:rFonts w:hint="eastAsia" w:ascii="宋体" w:hAnsi="宋体" w:eastAsia="宋体"/>
                <w:bCs/>
              </w:rPr>
              <w:t>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82" w:type="dxa"/>
            <w:vMerge w:val="continue"/>
          </w:tcPr>
          <w:p>
            <w:pPr>
              <w:jc w:val="center"/>
              <w:rPr>
                <w:rFonts w:ascii="宋体" w:hAnsi="宋体" w:eastAsia="宋体"/>
              </w:rPr>
            </w:pPr>
          </w:p>
        </w:tc>
        <w:tc>
          <w:tcPr>
            <w:tcW w:w="800" w:type="dxa"/>
            <w:vMerge w:val="continue"/>
            <w:vAlign w:val="center"/>
          </w:tcPr>
          <w:p>
            <w:pPr>
              <w:widowControl/>
              <w:adjustRightInd w:val="0"/>
              <w:snapToGrid w:val="0"/>
              <w:ind w:firstLine="7" w:firstLineChars="3"/>
              <w:jc w:val="center"/>
              <w:rPr>
                <w:rFonts w:ascii="宋体" w:hAnsi="宋体" w:eastAsia="宋体"/>
                <w:bCs/>
              </w:rPr>
            </w:pP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类型四（</w:t>
            </w:r>
            <w:r>
              <w:rPr>
                <w:rFonts w:ascii="宋体" w:hAnsi="宋体" w:eastAsia="宋体"/>
                <w:bCs/>
              </w:rPr>
              <w:t>4</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投标人承担过国家级土地调查数据库建设的，得</w:t>
            </w:r>
            <w:r>
              <w:rPr>
                <w:rFonts w:ascii="宋体" w:hAnsi="宋体" w:eastAsia="宋体"/>
                <w:bCs/>
              </w:rPr>
              <w:t>4</w:t>
            </w:r>
            <w:r>
              <w:rPr>
                <w:rFonts w:hint="eastAsia" w:ascii="宋体" w:hAnsi="宋体" w:eastAsia="宋体"/>
                <w:bCs/>
              </w:rPr>
              <w:t>分；承担过省级土地调查数据库建设的，得</w:t>
            </w:r>
            <w:r>
              <w:rPr>
                <w:rFonts w:ascii="宋体" w:hAnsi="宋体" w:eastAsia="宋体"/>
                <w:bCs/>
              </w:rPr>
              <w:t>2</w:t>
            </w:r>
            <w:r>
              <w:rPr>
                <w:rFonts w:hint="eastAsia" w:ascii="宋体" w:hAnsi="宋体" w:eastAsia="宋体"/>
                <w:bCs/>
              </w:rPr>
              <w:t>分；没有不得分。本项最多得</w:t>
            </w:r>
            <w:r>
              <w:rPr>
                <w:rFonts w:ascii="宋体" w:hAnsi="宋体" w:eastAsia="宋体"/>
                <w:bCs/>
              </w:rPr>
              <w:t>4</w:t>
            </w:r>
            <w:r>
              <w:rPr>
                <w:rFonts w:hint="eastAsia" w:ascii="宋体" w:hAnsi="宋体" w:eastAsia="宋体"/>
                <w:bCs/>
              </w:rPr>
              <w:t>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82" w:type="dxa"/>
            <w:vMerge w:val="continue"/>
          </w:tcPr>
          <w:p>
            <w:pPr>
              <w:jc w:val="center"/>
              <w:rPr>
                <w:rFonts w:ascii="宋体" w:hAnsi="宋体" w:eastAsia="宋体"/>
              </w:rPr>
            </w:pPr>
          </w:p>
        </w:tc>
        <w:tc>
          <w:tcPr>
            <w:tcW w:w="800" w:type="dxa"/>
            <w:vMerge w:val="continue"/>
            <w:vAlign w:val="center"/>
          </w:tcPr>
          <w:p>
            <w:pPr>
              <w:widowControl/>
              <w:adjustRightInd w:val="0"/>
              <w:snapToGrid w:val="0"/>
              <w:ind w:firstLine="7" w:firstLineChars="3"/>
              <w:jc w:val="center"/>
              <w:rPr>
                <w:rFonts w:ascii="宋体" w:hAnsi="宋体" w:eastAsia="宋体"/>
                <w:bCs/>
              </w:rPr>
            </w:pP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类型五（</w:t>
            </w:r>
            <w:r>
              <w:rPr>
                <w:rFonts w:ascii="宋体" w:hAnsi="宋体" w:eastAsia="宋体"/>
                <w:bCs/>
              </w:rPr>
              <w:t>3</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投标人承担过土地调查相关数据快速汇总及对汇总结果进行统计分析等相关技术研究的，得3分，没有不得分。本项最多得3分。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82" w:type="dxa"/>
            <w:vMerge w:val="continue"/>
          </w:tcPr>
          <w:p>
            <w:pPr>
              <w:jc w:val="center"/>
              <w:rPr>
                <w:rFonts w:ascii="宋体" w:hAnsi="宋体" w:eastAsia="宋体"/>
              </w:rPr>
            </w:pPr>
          </w:p>
        </w:tc>
        <w:tc>
          <w:tcPr>
            <w:tcW w:w="800" w:type="dxa"/>
            <w:vMerge w:val="continue"/>
            <w:vAlign w:val="center"/>
          </w:tcPr>
          <w:p>
            <w:pPr>
              <w:widowControl/>
              <w:adjustRightInd w:val="0"/>
              <w:snapToGrid w:val="0"/>
              <w:ind w:firstLine="7" w:firstLineChars="3"/>
              <w:jc w:val="center"/>
              <w:rPr>
                <w:rFonts w:ascii="宋体" w:hAnsi="宋体" w:eastAsia="宋体"/>
                <w:bCs/>
              </w:rPr>
            </w:pP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类型六（</w:t>
            </w:r>
            <w:r>
              <w:rPr>
                <w:rFonts w:ascii="宋体" w:hAnsi="宋体" w:eastAsia="宋体"/>
                <w:bCs/>
              </w:rPr>
              <w:t>3</w:t>
            </w:r>
            <w:r>
              <w:rPr>
                <w:rFonts w:hint="eastAsia" w:ascii="宋体" w:hAnsi="宋体" w:eastAsia="宋体"/>
                <w:bCs/>
              </w:rPr>
              <w:t>分）</w:t>
            </w:r>
          </w:p>
        </w:tc>
        <w:tc>
          <w:tcPr>
            <w:tcW w:w="5553" w:type="dxa"/>
            <w:vAlign w:val="center"/>
          </w:tcPr>
          <w:p>
            <w:pPr>
              <w:adjustRightInd w:val="0"/>
              <w:snapToGrid w:val="0"/>
              <w:rPr>
                <w:rFonts w:ascii="宋体" w:hAnsi="宋体" w:eastAsia="宋体"/>
                <w:bCs/>
              </w:rPr>
            </w:pPr>
            <w:r>
              <w:rPr>
                <w:rFonts w:hint="eastAsia" w:ascii="宋体" w:hAnsi="宋体" w:eastAsia="宋体"/>
                <w:bCs/>
              </w:rPr>
              <w:t>投标人承担过国土资源调查进度与督查管理等相关的系统开发，得</w:t>
            </w:r>
            <w:r>
              <w:rPr>
                <w:rFonts w:ascii="宋体" w:hAnsi="宋体" w:eastAsia="宋体"/>
                <w:bCs/>
              </w:rPr>
              <w:t>3</w:t>
            </w:r>
            <w:r>
              <w:rPr>
                <w:rFonts w:hint="eastAsia" w:ascii="宋体" w:hAnsi="宋体" w:eastAsia="宋体"/>
                <w:bCs/>
              </w:rPr>
              <w:t>分，没有不得分。本项最多得</w:t>
            </w:r>
            <w:r>
              <w:rPr>
                <w:rFonts w:ascii="宋体" w:hAnsi="宋体" w:eastAsia="宋体"/>
                <w:bCs/>
              </w:rPr>
              <w:t>3</w:t>
            </w:r>
            <w:r>
              <w:rPr>
                <w:rFonts w:hint="eastAsia" w:ascii="宋体" w:hAnsi="宋体" w:eastAsia="宋体"/>
                <w:bCs/>
              </w:rPr>
              <w:t>分。</w:t>
            </w:r>
            <w:r>
              <w:rPr>
                <w:rFonts w:hint="eastAsia" w:ascii="宋体" w:hAnsi="宋体"/>
                <w:lang w:val="zh-CN"/>
              </w:rPr>
              <w:t>（注：</w:t>
            </w:r>
            <w:r>
              <w:rPr>
                <w:rFonts w:hint="eastAsia" w:ascii="宋体" w:hAnsi="宋体"/>
              </w:rPr>
              <w:t>投标人须提交生效的合同（含合同首页、标的金额所在页、签字盖章页）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182" w:type="dxa"/>
          </w:tcPr>
          <w:p>
            <w:pPr>
              <w:jc w:val="center"/>
              <w:rPr>
                <w:rFonts w:ascii="宋体" w:hAnsi="宋体" w:eastAsia="宋体"/>
              </w:rPr>
            </w:pPr>
          </w:p>
          <w:p>
            <w:pPr>
              <w:jc w:val="center"/>
              <w:rPr>
                <w:rFonts w:ascii="宋体" w:hAnsi="宋体" w:eastAsia="宋体"/>
              </w:rPr>
            </w:pPr>
          </w:p>
          <w:p>
            <w:pPr>
              <w:rPr>
                <w:rFonts w:ascii="宋体" w:hAnsi="宋体" w:eastAsia="宋体"/>
              </w:rPr>
            </w:pPr>
          </w:p>
        </w:tc>
        <w:tc>
          <w:tcPr>
            <w:tcW w:w="800" w:type="dxa"/>
            <w:vAlign w:val="center"/>
          </w:tcPr>
          <w:p>
            <w:pPr>
              <w:widowControl/>
              <w:adjustRightInd w:val="0"/>
              <w:snapToGrid w:val="0"/>
              <w:ind w:firstLine="7" w:firstLineChars="3"/>
              <w:jc w:val="center"/>
              <w:rPr>
                <w:rFonts w:ascii="宋体" w:hAnsi="宋体" w:eastAsia="宋体"/>
                <w:bCs/>
              </w:rPr>
            </w:pPr>
            <w:r>
              <w:rPr>
                <w:rFonts w:hint="eastAsia" w:ascii="宋体" w:hAnsi="宋体" w:eastAsia="宋体"/>
                <w:bCs/>
              </w:rPr>
              <w:t>项目实施</w:t>
            </w:r>
          </w:p>
        </w:tc>
        <w:tc>
          <w:tcPr>
            <w:tcW w:w="987" w:type="dxa"/>
            <w:gridSpan w:val="3"/>
            <w:vAlign w:val="center"/>
          </w:tcPr>
          <w:p>
            <w:pPr>
              <w:adjustRightInd w:val="0"/>
              <w:snapToGrid w:val="0"/>
              <w:ind w:firstLine="31" w:firstLineChars="13"/>
              <w:jc w:val="center"/>
              <w:rPr>
                <w:rFonts w:ascii="宋体" w:hAnsi="宋体" w:eastAsia="宋体"/>
                <w:bCs/>
              </w:rPr>
            </w:pPr>
            <w:r>
              <w:rPr>
                <w:rFonts w:hint="eastAsia" w:ascii="宋体" w:hAnsi="宋体" w:eastAsia="宋体"/>
                <w:bCs/>
              </w:rPr>
              <w:t>项目负责人（</w:t>
            </w:r>
            <w:r>
              <w:rPr>
                <w:rFonts w:ascii="宋体" w:hAnsi="宋体" w:eastAsia="宋体"/>
                <w:bCs/>
              </w:rPr>
              <w:t>2</w:t>
            </w:r>
            <w:r>
              <w:rPr>
                <w:rFonts w:hint="eastAsia" w:ascii="宋体" w:hAnsi="宋体" w:eastAsia="宋体"/>
                <w:bCs/>
              </w:rPr>
              <w:t>分）</w:t>
            </w:r>
          </w:p>
        </w:tc>
        <w:tc>
          <w:tcPr>
            <w:tcW w:w="5553" w:type="dxa"/>
            <w:vAlign w:val="center"/>
          </w:tcPr>
          <w:p>
            <w:pPr>
              <w:widowControl/>
              <w:adjustRightInd w:val="0"/>
              <w:snapToGrid w:val="0"/>
              <w:rPr>
                <w:rFonts w:ascii="宋体" w:hAnsi="宋体" w:eastAsia="宋体"/>
                <w:bCs/>
              </w:rPr>
            </w:pPr>
            <w:r>
              <w:rPr>
                <w:rFonts w:hint="eastAsia" w:ascii="宋体" w:hAnsi="宋体" w:eastAsia="宋体"/>
                <w:bCs/>
              </w:rPr>
              <w:t>项目负责人需具有信息系统集成及服务高级项目经理证书及PMP证书</w:t>
            </w:r>
            <w:r>
              <w:rPr>
                <w:rFonts w:hint="eastAsia" w:ascii="宋体" w:hAnsi="宋体"/>
              </w:rPr>
              <w:t>；满足要求得2分，否则得0分。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jc w:val="center"/>
        </w:trPr>
        <w:tc>
          <w:tcPr>
            <w:tcW w:w="1182" w:type="dxa"/>
          </w:tcPr>
          <w:p>
            <w:pPr>
              <w:jc w:val="center"/>
              <w:rPr>
                <w:rFonts w:ascii="宋体" w:hAnsi="宋体" w:eastAsia="宋体"/>
              </w:rPr>
            </w:pPr>
          </w:p>
        </w:tc>
        <w:tc>
          <w:tcPr>
            <w:tcW w:w="837" w:type="dxa"/>
            <w:gridSpan w:val="2"/>
            <w:vAlign w:val="center"/>
          </w:tcPr>
          <w:p>
            <w:pPr>
              <w:adjustRightInd w:val="0"/>
              <w:snapToGrid w:val="0"/>
              <w:jc w:val="center"/>
              <w:rPr>
                <w:rFonts w:ascii="宋体" w:hAnsi="宋体" w:eastAsia="宋体"/>
                <w:bCs/>
              </w:rPr>
            </w:pPr>
            <w:r>
              <w:rPr>
                <w:rFonts w:hint="eastAsia" w:ascii="宋体" w:hAnsi="宋体" w:eastAsia="宋体"/>
                <w:bCs/>
              </w:rPr>
              <w:t>与人员保障（</w:t>
            </w:r>
            <w:r>
              <w:rPr>
                <w:rFonts w:ascii="宋体" w:hAnsi="宋体" w:eastAsia="宋体"/>
                <w:bCs/>
              </w:rPr>
              <w:t>4</w:t>
            </w:r>
            <w:r>
              <w:rPr>
                <w:rFonts w:hint="eastAsia" w:ascii="宋体" w:hAnsi="宋体" w:eastAsia="宋体"/>
                <w:bCs/>
              </w:rPr>
              <w:t>分）</w:t>
            </w:r>
          </w:p>
        </w:tc>
        <w:tc>
          <w:tcPr>
            <w:tcW w:w="930" w:type="dxa"/>
            <w:vAlign w:val="center"/>
          </w:tcPr>
          <w:p>
            <w:pPr>
              <w:adjustRightInd w:val="0"/>
              <w:snapToGrid w:val="0"/>
              <w:ind w:firstLine="31" w:firstLineChars="13"/>
              <w:jc w:val="center"/>
              <w:rPr>
                <w:rFonts w:ascii="宋体" w:hAnsi="宋体" w:eastAsia="宋体"/>
                <w:bCs/>
              </w:rPr>
            </w:pPr>
            <w:r>
              <w:rPr>
                <w:rFonts w:hint="eastAsia" w:ascii="宋体" w:hAnsi="宋体" w:eastAsia="宋体"/>
                <w:bCs/>
              </w:rPr>
              <w:t>技术负责人（</w:t>
            </w:r>
            <w:r>
              <w:rPr>
                <w:rFonts w:ascii="宋体" w:hAnsi="宋体" w:eastAsia="宋体"/>
                <w:bCs/>
              </w:rPr>
              <w:t>2</w:t>
            </w:r>
            <w:r>
              <w:rPr>
                <w:rFonts w:hint="eastAsia" w:ascii="宋体" w:hAnsi="宋体" w:eastAsia="宋体"/>
                <w:bCs/>
              </w:rPr>
              <w:t>分）</w:t>
            </w:r>
          </w:p>
        </w:tc>
        <w:tc>
          <w:tcPr>
            <w:tcW w:w="5573" w:type="dxa"/>
            <w:gridSpan w:val="2"/>
            <w:vAlign w:val="center"/>
          </w:tcPr>
          <w:p>
            <w:pPr>
              <w:widowControl/>
              <w:adjustRightInd w:val="0"/>
              <w:snapToGrid w:val="0"/>
              <w:ind w:left="37"/>
              <w:rPr>
                <w:rFonts w:ascii="宋体" w:hAnsi="宋体" w:eastAsia="宋体"/>
                <w:b/>
                <w:bCs/>
              </w:rPr>
            </w:pPr>
            <w:r>
              <w:rPr>
                <w:rFonts w:hint="eastAsia" w:ascii="宋体" w:hAnsi="宋体" w:eastAsia="宋体"/>
                <w:bCs/>
              </w:rPr>
              <w:t>技术负责人需同时具有信息系统管理（高级）证书、信息安全管理师（高级）证书、高级软件工程师证书；满足要求得2分，否则得0分</w:t>
            </w:r>
          </w:p>
          <w:p>
            <w:pPr>
              <w:widowControl/>
              <w:adjustRightInd w:val="0"/>
              <w:snapToGrid w:val="0"/>
              <w:rPr>
                <w:rFonts w:ascii="宋体" w:hAnsi="宋体"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1182" w:type="dxa"/>
          </w:tcPr>
          <w:p>
            <w:pPr>
              <w:jc w:val="center"/>
              <w:rPr>
                <w:rFonts w:ascii="宋体" w:hAnsi="宋体" w:eastAsia="宋体"/>
              </w:rPr>
            </w:pPr>
          </w:p>
        </w:tc>
        <w:tc>
          <w:tcPr>
            <w:tcW w:w="7340" w:type="dxa"/>
            <w:gridSpan w:val="5"/>
            <w:vAlign w:val="center"/>
          </w:tcPr>
          <w:p>
            <w:pPr>
              <w:adjustRightInd w:val="0"/>
              <w:snapToGrid w:val="0"/>
              <w:rPr>
                <w:rFonts w:ascii="宋体" w:hAnsi="宋体" w:eastAsia="宋体"/>
                <w:bCs/>
              </w:rPr>
            </w:pPr>
            <w:r>
              <w:rPr>
                <w:rFonts w:hint="eastAsia" w:ascii="宋体" w:hAnsi="宋体" w:eastAsia="宋体"/>
                <w:bCs/>
              </w:rPr>
              <w:t>案例有关规定（所提供的业绩证明材料不完整的不得分）：</w:t>
            </w:r>
          </w:p>
          <w:p>
            <w:pPr>
              <w:adjustRightInd w:val="0"/>
              <w:snapToGrid w:val="0"/>
              <w:rPr>
                <w:rFonts w:ascii="宋体" w:hAnsi="宋体" w:eastAsia="宋体"/>
                <w:bCs/>
              </w:rPr>
            </w:pPr>
            <w:r>
              <w:rPr>
                <w:rFonts w:hint="eastAsia" w:ascii="宋体" w:hAnsi="宋体" w:eastAsia="宋体"/>
                <w:bCs/>
              </w:rPr>
              <w:t>1、所有案例的开始时间必须在2015年1月之后至招标公告发出前签署的。以加盖公章的中标通知书或合同为准。</w:t>
            </w:r>
          </w:p>
          <w:p>
            <w:pPr>
              <w:adjustRightInd w:val="0"/>
              <w:snapToGrid w:val="0"/>
              <w:rPr>
                <w:rFonts w:ascii="宋体" w:hAnsi="宋体" w:eastAsia="宋体"/>
                <w:bCs/>
              </w:rPr>
            </w:pPr>
            <w:r>
              <w:rPr>
                <w:rFonts w:hint="eastAsia" w:ascii="宋体" w:hAnsi="宋体" w:eastAsia="宋体"/>
                <w:bCs/>
              </w:rPr>
              <w:t>2、投标人如提供合同应同时提供案例合同的主要页（包括合同首页、合同金额页、签字盖章页）的复印件并加盖公章</w:t>
            </w:r>
            <w:r>
              <w:rPr>
                <w:rFonts w:ascii="宋体" w:hAnsi="宋体" w:eastAsia="宋体"/>
                <w:bCs/>
              </w:rPr>
              <w:t>；否则不得分。</w:t>
            </w:r>
          </w:p>
          <w:p>
            <w:pPr>
              <w:adjustRightInd w:val="0"/>
              <w:snapToGrid w:val="0"/>
              <w:rPr>
                <w:rFonts w:ascii="宋体" w:hAnsi="宋体" w:eastAsia="宋体"/>
                <w:bCs/>
              </w:rPr>
            </w:pPr>
            <w:r>
              <w:rPr>
                <w:rFonts w:hint="eastAsia" w:ascii="宋体" w:hAnsi="宋体" w:eastAsia="宋体"/>
                <w:bCs/>
              </w:rPr>
              <w:t>注：所提供的业绩证明材料不完整的不得分。</w:t>
            </w:r>
          </w:p>
          <w:p>
            <w:pPr>
              <w:adjustRightInd w:val="0"/>
              <w:snapToGrid w:val="0"/>
              <w:rPr>
                <w:rFonts w:ascii="宋体" w:hAnsi="宋体" w:eastAsia="宋体"/>
                <w:bCs/>
              </w:rPr>
            </w:pPr>
            <w:r>
              <w:rPr>
                <w:rFonts w:hint="eastAsia" w:ascii="宋体" w:hAnsi="宋体" w:eastAsia="宋体"/>
                <w:bCs/>
              </w:rPr>
              <w:t>3、国家级项目的甲方必须是国家部委（部级单位）或其直属事业单位；省级项目的甲方必须是省级行政主管部门或其直属事业单位。</w:t>
            </w:r>
          </w:p>
        </w:tc>
      </w:tr>
    </w:tbl>
    <w:p>
      <w:pPr>
        <w:rPr>
          <w:lang w:val="zh-CN"/>
        </w:rPr>
      </w:pPr>
    </w:p>
    <w:p>
      <w:r>
        <w:rPr>
          <w:rFonts w:hint="eastAsia"/>
        </w:rPr>
        <w:t>技术</w:t>
      </w:r>
      <w:r>
        <w:t>部分</w:t>
      </w:r>
      <w:r>
        <w:rPr>
          <w:rFonts w:hint="eastAsia"/>
        </w:rPr>
        <w:t>（5</w:t>
      </w:r>
      <w:r>
        <w:t>5</w:t>
      </w:r>
      <w:r>
        <w:rPr>
          <w:rFonts w:hint="eastAsia"/>
        </w:rPr>
        <w:t>分）</w:t>
      </w:r>
      <w:r>
        <w:t>：</w:t>
      </w:r>
    </w:p>
    <w:tbl>
      <w:tblPr>
        <w:tblStyle w:val="20"/>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27"/>
        <w:gridCol w:w="1013"/>
        <w:gridCol w:w="58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tblHeader/>
          <w:jc w:val="center"/>
        </w:trPr>
        <w:tc>
          <w:tcPr>
            <w:tcW w:w="817" w:type="dxa"/>
            <w:shd w:val="clear" w:color="auto" w:fill="auto"/>
            <w:vAlign w:val="center"/>
          </w:tcPr>
          <w:p>
            <w:pPr>
              <w:adjustRightInd w:val="0"/>
              <w:snapToGrid w:val="0"/>
              <w:spacing w:after="120"/>
              <w:jc w:val="center"/>
              <w:rPr>
                <w:rFonts w:ascii="宋体" w:hAnsi="宋体" w:eastAsia="宋体"/>
                <w:bCs/>
              </w:rPr>
            </w:pPr>
            <w:r>
              <w:rPr>
                <w:rFonts w:hint="eastAsia" w:ascii="宋体" w:hAnsi="宋体" w:eastAsia="宋体"/>
                <w:bCs/>
              </w:rPr>
              <w:t>评分因素</w:t>
            </w:r>
          </w:p>
        </w:tc>
        <w:tc>
          <w:tcPr>
            <w:tcW w:w="1840" w:type="dxa"/>
            <w:gridSpan w:val="2"/>
            <w:shd w:val="clear" w:color="auto" w:fill="auto"/>
            <w:vAlign w:val="center"/>
          </w:tcPr>
          <w:p>
            <w:pPr>
              <w:adjustRightInd w:val="0"/>
              <w:snapToGrid w:val="0"/>
              <w:spacing w:after="120"/>
              <w:jc w:val="center"/>
              <w:rPr>
                <w:rFonts w:ascii="宋体" w:hAnsi="宋体" w:eastAsia="宋体"/>
                <w:bCs/>
              </w:rPr>
            </w:pPr>
            <w:r>
              <w:rPr>
                <w:rFonts w:hint="eastAsia" w:ascii="宋体" w:hAnsi="宋体" w:eastAsia="宋体"/>
                <w:bCs/>
              </w:rPr>
              <w:t>评审内容</w:t>
            </w:r>
          </w:p>
        </w:tc>
        <w:tc>
          <w:tcPr>
            <w:tcW w:w="5865" w:type="dxa"/>
            <w:shd w:val="clear" w:color="auto" w:fill="auto"/>
            <w:vAlign w:val="center"/>
          </w:tcPr>
          <w:p>
            <w:pPr>
              <w:adjustRightInd w:val="0"/>
              <w:snapToGrid w:val="0"/>
              <w:spacing w:after="120"/>
              <w:jc w:val="center"/>
              <w:rPr>
                <w:rFonts w:ascii="宋体" w:hAnsi="宋体" w:eastAsia="宋体"/>
                <w:bCs/>
              </w:rPr>
            </w:pPr>
            <w:r>
              <w:rPr>
                <w:rFonts w:hint="eastAsia" w:ascii="宋体" w:hAnsi="宋体" w:eastAsia="宋体"/>
                <w:bCs/>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1" w:hRule="atLeast"/>
          <w:jc w:val="center"/>
        </w:trPr>
        <w:tc>
          <w:tcPr>
            <w:tcW w:w="817" w:type="dxa"/>
            <w:vMerge w:val="restart"/>
            <w:shd w:val="clear" w:color="auto" w:fill="auto"/>
            <w:vAlign w:val="center"/>
          </w:tcPr>
          <w:p>
            <w:pPr>
              <w:adjustRightInd w:val="0"/>
              <w:snapToGrid w:val="0"/>
              <w:spacing w:after="120"/>
              <w:rPr>
                <w:rFonts w:ascii="宋体" w:hAnsi="宋体" w:eastAsia="宋体"/>
                <w:bCs/>
              </w:rPr>
            </w:pPr>
            <w:r>
              <w:rPr>
                <w:rFonts w:hint="eastAsia" w:ascii="宋体" w:hAnsi="宋体" w:eastAsia="宋体"/>
                <w:bCs/>
              </w:rPr>
              <w:t>技术评审</w:t>
            </w:r>
          </w:p>
        </w:tc>
        <w:tc>
          <w:tcPr>
            <w:tcW w:w="827" w:type="dxa"/>
            <w:vMerge w:val="restart"/>
            <w:shd w:val="clear" w:color="auto" w:fill="auto"/>
            <w:vAlign w:val="center"/>
          </w:tcPr>
          <w:p>
            <w:pPr>
              <w:adjustRightInd w:val="0"/>
              <w:snapToGrid w:val="0"/>
              <w:spacing w:after="120"/>
              <w:rPr>
                <w:rFonts w:ascii="宋体" w:hAnsi="宋体" w:eastAsia="宋体"/>
                <w:bCs/>
              </w:rPr>
            </w:pPr>
            <w:r>
              <w:rPr>
                <w:rFonts w:hint="eastAsia" w:ascii="宋体" w:hAnsi="宋体" w:eastAsia="宋体"/>
                <w:bCs/>
              </w:rPr>
              <w:t>技术方案（</w:t>
            </w:r>
            <w:r>
              <w:rPr>
                <w:rFonts w:ascii="宋体" w:hAnsi="宋体" w:eastAsia="宋体"/>
                <w:bCs/>
              </w:rPr>
              <w:t>5</w:t>
            </w:r>
            <w:r>
              <w:rPr>
                <w:rFonts w:hint="eastAsia" w:ascii="宋体" w:hAnsi="宋体" w:eastAsia="宋体"/>
                <w:bCs/>
              </w:rPr>
              <w:t>1）</w:t>
            </w: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eastAsia="宋体"/>
                <w:bCs/>
              </w:rPr>
              <w:t>项目概况（</w:t>
            </w:r>
            <w:r>
              <w:rPr>
                <w:rFonts w:ascii="宋体" w:hAnsi="宋体" w:eastAsia="宋体"/>
                <w:bCs/>
              </w:rPr>
              <w:t>5</w:t>
            </w:r>
            <w:r>
              <w:rPr>
                <w:rFonts w:hint="eastAsia" w:ascii="宋体" w:hAnsi="宋体" w:eastAsia="宋体"/>
                <w:bCs/>
              </w:rPr>
              <w:t>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项目背景、必要性、可行性及项目目标明确，对项目业务需求分析到位的得</w:t>
            </w:r>
            <w:r>
              <w:rPr>
                <w:rFonts w:ascii="宋体" w:hAnsi="宋体" w:eastAsia="宋体"/>
                <w:bCs/>
              </w:rPr>
              <w:t>5</w:t>
            </w:r>
            <w:r>
              <w:rPr>
                <w:rFonts w:hint="eastAsia" w:ascii="宋体" w:hAnsi="宋体" w:eastAsia="宋体"/>
                <w:bCs/>
              </w:rPr>
              <w:t>分；</w:t>
            </w:r>
          </w:p>
          <w:p>
            <w:pPr>
              <w:widowControl/>
              <w:adjustRightInd w:val="0"/>
              <w:snapToGrid w:val="0"/>
              <w:spacing w:after="120"/>
              <w:rPr>
                <w:rFonts w:ascii="宋体" w:hAnsi="宋体" w:eastAsia="宋体"/>
                <w:bCs/>
              </w:rPr>
            </w:pPr>
            <w:r>
              <w:rPr>
                <w:rFonts w:hint="eastAsia" w:ascii="宋体" w:hAnsi="宋体" w:eastAsia="宋体"/>
                <w:bCs/>
              </w:rPr>
              <w:t>项目背景、必要性、可行性及项目目标基本明确，对项目业务需求分析基本到位的得</w:t>
            </w:r>
            <w:r>
              <w:rPr>
                <w:rFonts w:ascii="宋体" w:hAnsi="宋体" w:eastAsia="宋体"/>
                <w:bCs/>
              </w:rPr>
              <w:t>3</w:t>
            </w:r>
            <w:r>
              <w:rPr>
                <w:rFonts w:hint="eastAsia" w:ascii="宋体" w:hAnsi="宋体" w:eastAsia="宋体"/>
                <w:bCs/>
              </w:rPr>
              <w:t>分；</w:t>
            </w:r>
          </w:p>
          <w:p>
            <w:pPr>
              <w:widowControl/>
              <w:adjustRightInd w:val="0"/>
              <w:snapToGrid w:val="0"/>
              <w:spacing w:after="120"/>
              <w:rPr>
                <w:rFonts w:ascii="宋体" w:hAnsi="宋体" w:eastAsia="宋体"/>
                <w:bCs/>
              </w:rPr>
            </w:pPr>
            <w:r>
              <w:rPr>
                <w:rFonts w:hint="eastAsia" w:ascii="宋体" w:hAnsi="宋体" w:eastAsia="宋体"/>
                <w:bCs/>
              </w:rPr>
              <w:t>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8"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eastAsia="宋体"/>
                <w:bCs/>
              </w:rPr>
              <w:t>系统架构（</w:t>
            </w:r>
            <w:r>
              <w:rPr>
                <w:rFonts w:ascii="宋体" w:hAnsi="宋体" w:eastAsia="宋体"/>
                <w:bCs/>
              </w:rPr>
              <w:t>5</w:t>
            </w:r>
            <w:r>
              <w:rPr>
                <w:rFonts w:hint="eastAsia" w:ascii="宋体" w:hAnsi="宋体" w:eastAsia="宋体"/>
                <w:bCs/>
              </w:rPr>
              <w:t>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 xml:space="preserve">  方案</w:t>
            </w:r>
            <w:r>
              <w:rPr>
                <w:rFonts w:ascii="宋体" w:hAnsi="宋体" w:eastAsia="宋体"/>
                <w:bCs/>
              </w:rPr>
              <w:t>具有</w:t>
            </w:r>
            <w:r>
              <w:rPr>
                <w:rFonts w:hint="eastAsia" w:ascii="宋体" w:hAnsi="宋体" w:eastAsia="宋体"/>
                <w:bCs/>
              </w:rPr>
              <w:t>软件</w:t>
            </w:r>
            <w:r>
              <w:rPr>
                <w:rFonts w:ascii="宋体" w:hAnsi="宋体" w:eastAsia="宋体"/>
                <w:bCs/>
              </w:rPr>
              <w:t>架构设计、技术架构设计</w:t>
            </w:r>
            <w:r>
              <w:rPr>
                <w:rFonts w:hint="eastAsia" w:ascii="宋体" w:hAnsi="宋体" w:eastAsia="宋体"/>
                <w:bCs/>
              </w:rPr>
              <w:t>、</w:t>
            </w:r>
            <w:r>
              <w:rPr>
                <w:rFonts w:ascii="宋体" w:hAnsi="宋体" w:eastAsia="宋体"/>
                <w:bCs/>
              </w:rPr>
              <w:t>核查</w:t>
            </w:r>
            <w:r>
              <w:rPr>
                <w:rFonts w:hint="eastAsia" w:ascii="宋体" w:hAnsi="宋体" w:eastAsia="宋体"/>
                <w:bCs/>
              </w:rPr>
              <w:t>业务</w:t>
            </w:r>
            <w:r>
              <w:rPr>
                <w:rFonts w:ascii="宋体" w:hAnsi="宋体" w:eastAsia="宋体"/>
                <w:bCs/>
              </w:rPr>
              <w:t>流程设计、核查软件流程设计</w:t>
            </w:r>
            <w:r>
              <w:rPr>
                <w:rFonts w:hint="eastAsia" w:ascii="宋体" w:hAnsi="宋体" w:eastAsia="宋体"/>
                <w:bCs/>
              </w:rPr>
              <w:t>完整全面的得</w:t>
            </w:r>
            <w:r>
              <w:rPr>
                <w:rFonts w:ascii="宋体" w:hAnsi="宋体" w:eastAsia="宋体"/>
                <w:bCs/>
              </w:rPr>
              <w:t>5</w:t>
            </w:r>
            <w:r>
              <w:rPr>
                <w:rFonts w:hint="eastAsia" w:ascii="宋体" w:hAnsi="宋体" w:eastAsia="宋体"/>
                <w:bCs/>
              </w:rPr>
              <w:t>分；</w:t>
            </w:r>
          </w:p>
          <w:p>
            <w:pPr>
              <w:widowControl/>
              <w:adjustRightInd w:val="0"/>
              <w:snapToGrid w:val="0"/>
              <w:spacing w:after="120"/>
              <w:rPr>
                <w:rFonts w:ascii="宋体" w:hAnsi="宋体" w:eastAsia="宋体"/>
                <w:bCs/>
              </w:rPr>
            </w:pPr>
            <w:r>
              <w:rPr>
                <w:rFonts w:ascii="宋体" w:hAnsi="宋体" w:eastAsia="宋体"/>
                <w:bCs/>
              </w:rPr>
              <w:t xml:space="preserve">  </w:t>
            </w:r>
            <w:r>
              <w:rPr>
                <w:rFonts w:hint="eastAsia" w:ascii="宋体" w:hAnsi="宋体" w:eastAsia="宋体"/>
                <w:bCs/>
              </w:rPr>
              <w:t>方案</w:t>
            </w:r>
            <w:r>
              <w:rPr>
                <w:rFonts w:ascii="宋体" w:hAnsi="宋体" w:eastAsia="宋体"/>
                <w:bCs/>
              </w:rPr>
              <w:t>具有</w:t>
            </w:r>
            <w:r>
              <w:rPr>
                <w:rFonts w:hint="eastAsia" w:ascii="宋体" w:hAnsi="宋体" w:eastAsia="宋体"/>
                <w:bCs/>
              </w:rPr>
              <w:t>软件</w:t>
            </w:r>
            <w:r>
              <w:rPr>
                <w:rFonts w:ascii="宋体" w:hAnsi="宋体" w:eastAsia="宋体"/>
                <w:bCs/>
              </w:rPr>
              <w:t>架构设计、技术架构设计</w:t>
            </w:r>
            <w:r>
              <w:rPr>
                <w:rFonts w:hint="eastAsia" w:ascii="宋体" w:hAnsi="宋体" w:eastAsia="宋体"/>
                <w:bCs/>
              </w:rPr>
              <w:t>、</w:t>
            </w:r>
            <w:r>
              <w:rPr>
                <w:rFonts w:ascii="宋体" w:hAnsi="宋体" w:eastAsia="宋体"/>
                <w:bCs/>
              </w:rPr>
              <w:t>核查</w:t>
            </w:r>
            <w:r>
              <w:rPr>
                <w:rFonts w:hint="eastAsia" w:ascii="宋体" w:hAnsi="宋体" w:eastAsia="宋体"/>
                <w:bCs/>
              </w:rPr>
              <w:t>业务</w:t>
            </w:r>
            <w:r>
              <w:rPr>
                <w:rFonts w:ascii="宋体" w:hAnsi="宋体" w:eastAsia="宋体"/>
                <w:bCs/>
              </w:rPr>
              <w:t>流程设计、核查软件流程设计</w:t>
            </w:r>
            <w:r>
              <w:rPr>
                <w:rFonts w:hint="eastAsia" w:ascii="宋体" w:hAnsi="宋体" w:eastAsia="宋体"/>
                <w:bCs/>
              </w:rPr>
              <w:t>基本全面的得</w:t>
            </w:r>
            <w:r>
              <w:rPr>
                <w:rFonts w:ascii="宋体" w:hAnsi="宋体" w:eastAsia="宋体"/>
                <w:bCs/>
              </w:rPr>
              <w:t>3</w:t>
            </w:r>
            <w:r>
              <w:rPr>
                <w:rFonts w:hint="eastAsia" w:ascii="宋体" w:hAnsi="宋体" w:eastAsia="宋体"/>
                <w:bCs/>
              </w:rPr>
              <w:t>分；</w:t>
            </w:r>
          </w:p>
          <w:p>
            <w:pPr>
              <w:widowControl/>
              <w:adjustRightInd w:val="0"/>
              <w:snapToGrid w:val="0"/>
              <w:spacing w:after="120"/>
              <w:rPr>
                <w:rFonts w:ascii="宋体" w:hAnsi="宋体" w:eastAsia="宋体"/>
                <w:bCs/>
              </w:rPr>
            </w:pPr>
            <w:r>
              <w:rPr>
                <w:rFonts w:hint="eastAsia" w:ascii="宋体" w:hAnsi="宋体" w:eastAsia="宋体"/>
                <w:bCs/>
              </w:rPr>
              <w:t xml:space="preserve">  方案</w:t>
            </w:r>
            <w:r>
              <w:rPr>
                <w:rFonts w:ascii="宋体" w:hAnsi="宋体" w:eastAsia="宋体"/>
                <w:bCs/>
              </w:rPr>
              <w:t>具有</w:t>
            </w:r>
            <w:r>
              <w:rPr>
                <w:rFonts w:hint="eastAsia" w:ascii="宋体" w:hAnsi="宋体" w:eastAsia="宋体"/>
                <w:bCs/>
              </w:rPr>
              <w:t>软件</w:t>
            </w:r>
            <w:r>
              <w:rPr>
                <w:rFonts w:ascii="宋体" w:hAnsi="宋体" w:eastAsia="宋体"/>
                <w:bCs/>
              </w:rPr>
              <w:t>架构设计、技术架构设计</w:t>
            </w:r>
            <w:r>
              <w:rPr>
                <w:rFonts w:hint="eastAsia" w:ascii="宋体" w:hAnsi="宋体" w:eastAsia="宋体"/>
                <w:bCs/>
              </w:rPr>
              <w:t>、</w:t>
            </w:r>
            <w:r>
              <w:rPr>
                <w:rFonts w:ascii="宋体" w:hAnsi="宋体" w:eastAsia="宋体"/>
                <w:bCs/>
              </w:rPr>
              <w:t>核查</w:t>
            </w:r>
            <w:r>
              <w:rPr>
                <w:rFonts w:hint="eastAsia" w:ascii="宋体" w:hAnsi="宋体" w:eastAsia="宋体"/>
                <w:bCs/>
              </w:rPr>
              <w:t>业务</w:t>
            </w:r>
            <w:r>
              <w:rPr>
                <w:rFonts w:ascii="宋体" w:hAnsi="宋体" w:eastAsia="宋体"/>
                <w:bCs/>
              </w:rPr>
              <w:t>流程设计、核查软件流程设计</w:t>
            </w:r>
            <w:r>
              <w:rPr>
                <w:rFonts w:hint="eastAsia" w:ascii="宋体" w:hAnsi="宋体" w:eastAsia="宋体"/>
                <w:bCs/>
              </w:rPr>
              <w:t>较差的得1分 ；不提供不得分。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8"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eastAsia="宋体"/>
                <w:bCs/>
              </w:rPr>
              <w:t>技术路线（</w:t>
            </w:r>
            <w:r>
              <w:rPr>
                <w:rFonts w:ascii="宋体" w:hAnsi="宋体" w:eastAsia="宋体"/>
                <w:bCs/>
              </w:rPr>
              <w:t>5</w:t>
            </w:r>
            <w:r>
              <w:rPr>
                <w:rFonts w:hint="eastAsia" w:ascii="宋体" w:hAnsi="宋体" w:eastAsia="宋体"/>
                <w:bCs/>
              </w:rPr>
              <w:t>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技术路线具有详细的描述、科学完整、</w:t>
            </w:r>
            <w:r>
              <w:rPr>
                <w:rFonts w:hint="eastAsia" w:ascii="宋体" w:hAnsi="宋体" w:eastAsia="宋体"/>
              </w:rPr>
              <w:t>有总体技术路线图</w:t>
            </w:r>
            <w:r>
              <w:rPr>
                <w:rFonts w:hint="eastAsia" w:ascii="宋体" w:hAnsi="宋体" w:eastAsia="宋体"/>
                <w:bCs/>
              </w:rPr>
              <w:t>的得</w:t>
            </w:r>
            <w:r>
              <w:rPr>
                <w:rFonts w:ascii="宋体" w:hAnsi="宋体" w:eastAsia="宋体"/>
                <w:bCs/>
              </w:rPr>
              <w:t>5</w:t>
            </w:r>
            <w:r>
              <w:rPr>
                <w:rFonts w:hint="eastAsia" w:ascii="宋体" w:hAnsi="宋体" w:eastAsia="宋体"/>
                <w:bCs/>
              </w:rPr>
              <w:t>分；</w:t>
            </w:r>
          </w:p>
          <w:p>
            <w:pPr>
              <w:widowControl/>
              <w:adjustRightInd w:val="0"/>
              <w:snapToGrid w:val="0"/>
              <w:spacing w:after="120"/>
              <w:rPr>
                <w:rFonts w:ascii="宋体" w:hAnsi="宋体" w:eastAsia="宋体"/>
                <w:bCs/>
              </w:rPr>
            </w:pPr>
            <w:r>
              <w:rPr>
                <w:rFonts w:hint="eastAsia" w:ascii="宋体" w:hAnsi="宋体" w:eastAsia="宋体"/>
                <w:bCs/>
              </w:rPr>
              <w:t>技术路线描述较为</w:t>
            </w:r>
            <w:r>
              <w:rPr>
                <w:rFonts w:ascii="宋体" w:hAnsi="宋体" w:eastAsia="宋体"/>
                <w:bCs/>
              </w:rPr>
              <w:t>完整</w:t>
            </w:r>
            <w:r>
              <w:rPr>
                <w:rFonts w:hint="eastAsia" w:ascii="宋体" w:hAnsi="宋体" w:eastAsia="宋体"/>
                <w:bCs/>
              </w:rPr>
              <w:t>的得2分；</w:t>
            </w:r>
          </w:p>
          <w:p>
            <w:pPr>
              <w:widowControl/>
              <w:adjustRightInd w:val="0"/>
              <w:snapToGrid w:val="0"/>
              <w:spacing w:after="120"/>
              <w:rPr>
                <w:rFonts w:ascii="宋体" w:hAnsi="宋体" w:eastAsia="宋体"/>
                <w:bCs/>
              </w:rPr>
            </w:pPr>
            <w:r>
              <w:rPr>
                <w:rFonts w:hint="eastAsia" w:ascii="宋体" w:hAnsi="宋体" w:eastAsia="宋体"/>
                <w:bCs/>
              </w:rPr>
              <w:t>技术路线描述</w:t>
            </w:r>
            <w:r>
              <w:rPr>
                <w:rFonts w:ascii="宋体" w:hAnsi="宋体" w:eastAsia="宋体"/>
                <w:bCs/>
              </w:rPr>
              <w:t>较差的</w:t>
            </w:r>
            <w:r>
              <w:rPr>
                <w:rFonts w:hint="eastAsia" w:ascii="宋体" w:hAnsi="宋体" w:eastAsia="宋体"/>
                <w:bCs/>
              </w:rPr>
              <w:t>得1分；不提供不得分。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8"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eastAsia="宋体"/>
                <w:bCs/>
              </w:rPr>
              <w:t>功能设计（10分）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系统功能设计完整，包含功能界面截图得10分；</w:t>
            </w:r>
          </w:p>
          <w:p>
            <w:pPr>
              <w:widowControl/>
              <w:adjustRightInd w:val="0"/>
              <w:snapToGrid w:val="0"/>
              <w:spacing w:after="120"/>
              <w:rPr>
                <w:rFonts w:ascii="宋体" w:hAnsi="宋体" w:eastAsia="宋体"/>
                <w:bCs/>
              </w:rPr>
            </w:pPr>
            <w:r>
              <w:rPr>
                <w:rFonts w:hint="eastAsia" w:ascii="宋体" w:hAnsi="宋体" w:eastAsia="宋体"/>
                <w:bCs/>
              </w:rPr>
              <w:t>系统功能设计较为完整得</w:t>
            </w:r>
            <w:r>
              <w:rPr>
                <w:rFonts w:ascii="宋体" w:hAnsi="宋体" w:eastAsia="宋体"/>
                <w:bCs/>
              </w:rPr>
              <w:t>5</w:t>
            </w:r>
            <w:r>
              <w:rPr>
                <w:rFonts w:hint="eastAsia" w:ascii="宋体" w:hAnsi="宋体" w:eastAsia="宋体"/>
                <w:bCs/>
              </w:rPr>
              <w:t>分；</w:t>
            </w:r>
          </w:p>
          <w:p>
            <w:pPr>
              <w:widowControl/>
              <w:adjustRightInd w:val="0"/>
              <w:snapToGrid w:val="0"/>
              <w:spacing w:after="120"/>
              <w:rPr>
                <w:rFonts w:ascii="宋体" w:hAnsi="宋体" w:eastAsia="宋体"/>
                <w:bCs/>
              </w:rPr>
            </w:pPr>
            <w:r>
              <w:rPr>
                <w:rFonts w:hint="eastAsia" w:ascii="宋体" w:hAnsi="宋体" w:eastAsia="宋体"/>
                <w:bCs/>
              </w:rPr>
              <w:t>系统功能设计不完整</w:t>
            </w:r>
            <w:r>
              <w:rPr>
                <w:rFonts w:ascii="宋体" w:hAnsi="宋体" w:eastAsia="宋体"/>
                <w:bCs/>
              </w:rPr>
              <w:t>的</w:t>
            </w:r>
            <w:r>
              <w:rPr>
                <w:rFonts w:hint="eastAsia" w:ascii="宋体" w:hAnsi="宋体" w:eastAsia="宋体"/>
                <w:bCs/>
              </w:rPr>
              <w:t>得</w:t>
            </w:r>
            <w:r>
              <w:rPr>
                <w:rFonts w:ascii="宋体" w:hAnsi="宋体" w:eastAsia="宋体"/>
                <w:bCs/>
              </w:rPr>
              <w:t>1</w:t>
            </w:r>
            <w:r>
              <w:rPr>
                <w:rFonts w:hint="eastAsia" w:ascii="宋体" w:hAnsi="宋体" w:eastAsia="宋体"/>
                <w:bCs/>
              </w:rPr>
              <w:t>分 ；不提供不得分。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0"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eastAsia="宋体"/>
                <w:bCs/>
              </w:rPr>
              <w:t>数据库设计（</w:t>
            </w:r>
            <w:r>
              <w:rPr>
                <w:rFonts w:ascii="宋体" w:hAnsi="宋体" w:eastAsia="宋体"/>
                <w:bCs/>
              </w:rPr>
              <w:t>5</w:t>
            </w:r>
            <w:r>
              <w:rPr>
                <w:rFonts w:hint="eastAsia" w:ascii="宋体" w:hAnsi="宋体" w:eastAsia="宋体"/>
                <w:bCs/>
              </w:rPr>
              <w:t>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有完整的系统数据库设计，设计方案合理可行：合理得</w:t>
            </w:r>
            <w:r>
              <w:rPr>
                <w:rFonts w:ascii="宋体" w:hAnsi="宋体" w:eastAsia="宋体"/>
                <w:bCs/>
              </w:rPr>
              <w:t>5</w:t>
            </w:r>
            <w:r>
              <w:rPr>
                <w:rFonts w:hint="eastAsia" w:ascii="宋体" w:hAnsi="宋体" w:eastAsia="宋体"/>
                <w:bCs/>
              </w:rPr>
              <w:t>分；较合理得2分；一般得1分；不提供不得分。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0"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rPr>
                <w:rFonts w:ascii="宋体" w:hAnsi="宋体" w:eastAsia="宋体"/>
                <w:bCs/>
              </w:rPr>
            </w:pPr>
            <w:r>
              <w:rPr>
                <w:rFonts w:hint="eastAsia" w:ascii="宋体" w:hAnsi="宋体" w:eastAsia="宋体"/>
                <w:bCs/>
              </w:rPr>
              <w:t>非</w:t>
            </w:r>
            <w:r>
              <w:rPr>
                <w:rFonts w:ascii="宋体" w:hAnsi="宋体" w:eastAsia="宋体"/>
                <w:bCs/>
              </w:rPr>
              <w:t>功能性设计（</w:t>
            </w:r>
            <w:r>
              <w:rPr>
                <w:rFonts w:hint="eastAsia" w:ascii="宋体" w:hAnsi="宋体" w:eastAsia="宋体"/>
                <w:bCs/>
              </w:rPr>
              <w:t>5分</w:t>
            </w:r>
            <w:r>
              <w:rPr>
                <w:rFonts w:ascii="宋体" w:hAnsi="宋体" w:eastAsia="宋体"/>
                <w:bCs/>
              </w:rPr>
              <w:t>）</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软件界面友好、布局合理、操作简单，系统设计支持动态扩展，系统设计合理，具有较强的灵活性和扩展性的得5分</w:t>
            </w:r>
            <w:r>
              <w:rPr>
                <w:rFonts w:ascii="宋体" w:hAnsi="宋体" w:eastAsia="宋体"/>
                <w:bCs/>
              </w:rPr>
              <w:t>；</w:t>
            </w:r>
          </w:p>
          <w:p>
            <w:pPr>
              <w:widowControl/>
              <w:adjustRightInd w:val="0"/>
              <w:snapToGrid w:val="0"/>
              <w:spacing w:after="120"/>
              <w:rPr>
                <w:rFonts w:ascii="宋体" w:hAnsi="宋体" w:eastAsia="宋体"/>
                <w:bCs/>
              </w:rPr>
            </w:pPr>
            <w:r>
              <w:rPr>
                <w:rFonts w:hint="eastAsia" w:ascii="宋体" w:hAnsi="宋体" w:eastAsia="宋体"/>
                <w:bCs/>
              </w:rPr>
              <w:t>软件界面合理、操作简单，系统设计支持动态扩展，系统设计合理，具有较强的扩展性的得2分；</w:t>
            </w:r>
          </w:p>
          <w:p>
            <w:pPr>
              <w:widowControl/>
              <w:adjustRightInd w:val="0"/>
              <w:snapToGrid w:val="0"/>
              <w:spacing w:after="120"/>
              <w:rPr>
                <w:rFonts w:ascii="宋体" w:hAnsi="宋体" w:eastAsia="宋体"/>
                <w:bCs/>
              </w:rPr>
            </w:pPr>
            <w:r>
              <w:rPr>
                <w:rFonts w:hint="eastAsia" w:ascii="宋体" w:hAnsi="宋体" w:eastAsia="宋体"/>
                <w:bCs/>
              </w:rPr>
              <w:t>软件界面操作简单，系统设计支持动态扩展，系统设计合理，具有扩展性的得1分；不提供不得分。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tcPr>
          <w:p>
            <w:pPr>
              <w:widowControl/>
              <w:adjustRightInd w:val="0"/>
              <w:snapToGrid w:val="0"/>
              <w:spacing w:after="120"/>
              <w:rPr>
                <w:rFonts w:ascii="宋体" w:hAnsi="宋体" w:eastAsia="宋体"/>
                <w:bCs/>
              </w:rPr>
            </w:pPr>
            <w:r>
              <w:rPr>
                <w:rFonts w:hint="eastAsia" w:ascii="宋体" w:hAnsi="宋体" w:eastAsia="宋体"/>
                <w:bCs/>
              </w:rPr>
              <w:t>项目实施计划（3分）</w:t>
            </w:r>
          </w:p>
        </w:tc>
        <w:tc>
          <w:tcPr>
            <w:tcW w:w="5865" w:type="dxa"/>
            <w:shd w:val="clear" w:color="auto" w:fill="auto"/>
          </w:tcPr>
          <w:p>
            <w:pPr>
              <w:widowControl/>
              <w:adjustRightInd w:val="0"/>
              <w:snapToGrid w:val="0"/>
              <w:spacing w:after="120"/>
              <w:rPr>
                <w:rFonts w:ascii="宋体" w:hAnsi="宋体" w:eastAsia="宋体"/>
                <w:bCs/>
              </w:rPr>
            </w:pPr>
            <w:r>
              <w:rPr>
                <w:rFonts w:hint="eastAsia" w:ascii="宋体" w:hAnsi="宋体" w:eastAsia="宋体"/>
                <w:bCs/>
              </w:rPr>
              <w:t>根据项目开发任务和时限要求，对系统功能进行任务分解，做出详细的项目开发计划、开发方案、测试方案：合理得3分；较合理得2分；一般得1分 ；不提供不得分。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jc w:val="center"/>
        </w:trPr>
        <w:tc>
          <w:tcPr>
            <w:tcW w:w="817" w:type="dxa"/>
            <w:vMerge w:val="continue"/>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tcPr>
          <w:p>
            <w:pPr>
              <w:widowControl/>
              <w:adjustRightInd w:val="0"/>
              <w:snapToGrid w:val="0"/>
              <w:spacing w:after="120"/>
              <w:rPr>
                <w:rFonts w:ascii="宋体" w:hAnsi="宋体" w:eastAsia="宋体"/>
                <w:bCs/>
              </w:rPr>
            </w:pPr>
            <w:r>
              <w:rPr>
                <w:rFonts w:hint="eastAsia" w:ascii="宋体" w:hAnsi="宋体" w:eastAsia="宋体"/>
                <w:bCs/>
              </w:rPr>
              <w:t>质量保障方案（</w:t>
            </w:r>
            <w:r>
              <w:rPr>
                <w:rFonts w:ascii="宋体" w:hAnsi="宋体" w:eastAsia="宋体"/>
                <w:bCs/>
              </w:rPr>
              <w:t>3</w:t>
            </w:r>
            <w:r>
              <w:rPr>
                <w:rFonts w:hint="eastAsia" w:ascii="宋体" w:hAnsi="宋体" w:eastAsia="宋体"/>
                <w:bCs/>
              </w:rPr>
              <w:t>分）</w:t>
            </w:r>
          </w:p>
        </w:tc>
        <w:tc>
          <w:tcPr>
            <w:tcW w:w="5865" w:type="dxa"/>
            <w:shd w:val="clear" w:color="auto" w:fill="auto"/>
          </w:tcPr>
          <w:p>
            <w:pPr>
              <w:widowControl/>
              <w:adjustRightInd w:val="0"/>
              <w:snapToGrid w:val="0"/>
              <w:spacing w:after="120"/>
              <w:rPr>
                <w:rFonts w:ascii="宋体" w:hAnsi="宋体" w:eastAsia="宋体"/>
                <w:bCs/>
              </w:rPr>
            </w:pPr>
            <w:r>
              <w:rPr>
                <w:rFonts w:hint="eastAsia" w:ascii="宋体" w:hAnsi="宋体" w:eastAsia="宋体"/>
                <w:bCs/>
              </w:rPr>
              <w:t>质量保障体系、措施完善可行：完善可行得</w:t>
            </w:r>
            <w:r>
              <w:rPr>
                <w:rFonts w:ascii="宋体" w:hAnsi="宋体" w:eastAsia="宋体"/>
                <w:bCs/>
              </w:rPr>
              <w:t>3</w:t>
            </w:r>
            <w:r>
              <w:rPr>
                <w:rFonts w:hint="eastAsia" w:ascii="宋体" w:hAnsi="宋体" w:eastAsia="宋体"/>
                <w:bCs/>
              </w:rPr>
              <w:t>分；一般得1分；不提供不得分。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7" w:hRule="atLeast"/>
          <w:jc w:val="center"/>
        </w:trPr>
        <w:tc>
          <w:tcPr>
            <w:tcW w:w="817" w:type="dxa"/>
            <w:vMerge w:val="continue"/>
            <w:tcBorders>
              <w:bottom w:val="single" w:color="auto" w:sz="4" w:space="0"/>
            </w:tcBorders>
            <w:shd w:val="clear" w:color="auto" w:fill="auto"/>
            <w:vAlign w:val="center"/>
          </w:tcPr>
          <w:p>
            <w:pPr>
              <w:adjustRightInd w:val="0"/>
              <w:snapToGrid w:val="0"/>
              <w:spacing w:after="120"/>
              <w:rPr>
                <w:rFonts w:ascii="宋体" w:hAnsi="宋体" w:eastAsia="宋体"/>
                <w:bCs/>
              </w:rPr>
            </w:pPr>
          </w:p>
        </w:tc>
        <w:tc>
          <w:tcPr>
            <w:tcW w:w="827" w:type="dxa"/>
            <w:vMerge w:val="continue"/>
            <w:shd w:val="clear" w:color="auto" w:fill="auto"/>
            <w:vAlign w:val="center"/>
          </w:tcPr>
          <w:p>
            <w:pPr>
              <w:adjustRightInd w:val="0"/>
              <w:snapToGrid w:val="0"/>
              <w:spacing w:after="120"/>
              <w:rPr>
                <w:rFonts w:ascii="宋体" w:hAnsi="宋体" w:eastAsia="宋体"/>
                <w:bCs/>
              </w:rPr>
            </w:pPr>
          </w:p>
        </w:tc>
        <w:tc>
          <w:tcPr>
            <w:tcW w:w="1013" w:type="dxa"/>
            <w:vAlign w:val="center"/>
          </w:tcPr>
          <w:p>
            <w:pPr>
              <w:widowControl/>
              <w:adjustRightInd w:val="0"/>
              <w:snapToGrid w:val="0"/>
              <w:spacing w:after="120"/>
              <w:jc w:val="center"/>
              <w:rPr>
                <w:rFonts w:ascii="宋体" w:hAnsi="宋体" w:eastAsia="宋体"/>
                <w:bCs/>
              </w:rPr>
            </w:pPr>
            <w:r>
              <w:rPr>
                <w:rFonts w:hint="eastAsia" w:ascii="宋体" w:hAnsi="宋体"/>
                <w:lang w:val="zh-CN"/>
              </w:rPr>
              <w:t>技术参数（</w:t>
            </w:r>
            <w:r>
              <w:rPr>
                <w:rFonts w:hint="eastAsia" w:ascii="宋体" w:hAnsi="宋体"/>
              </w:rPr>
              <w:t>10</w:t>
            </w:r>
            <w:r>
              <w:rPr>
                <w:rFonts w:hint="eastAsia" w:ascii="宋体" w:hAnsi="宋体" w:eastAsia="宋体"/>
              </w:rPr>
              <w:t>分</w:t>
            </w:r>
            <w:r>
              <w:rPr>
                <w:rFonts w:hint="eastAsia" w:ascii="宋体" w:hAnsi="宋体"/>
                <w:lang w:val="zh-CN"/>
              </w:rPr>
              <w:t>）</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lang w:val="zh-CN"/>
              </w:rPr>
              <w:t>投标技术参数和内容完全满足或高于招标文件要求的得</w:t>
            </w:r>
            <w:r>
              <w:rPr>
                <w:rFonts w:hint="eastAsia" w:ascii="宋体" w:hAnsi="宋体"/>
              </w:rPr>
              <w:t>10</w:t>
            </w:r>
            <w:r>
              <w:rPr>
                <w:rFonts w:hint="eastAsia" w:ascii="宋体" w:hAnsi="宋体"/>
                <w:lang w:val="zh-CN"/>
              </w:rPr>
              <w:t>分；每有一项负偏离扣</w:t>
            </w:r>
            <w:r>
              <w:rPr>
                <w:rFonts w:hint="eastAsia" w:ascii="宋体" w:hAnsi="宋体"/>
              </w:rPr>
              <w:t>2</w:t>
            </w:r>
            <w:r>
              <w:rPr>
                <w:rFonts w:hint="eastAsia" w:ascii="宋体" w:hAnsi="宋体"/>
                <w:lang w:val="zh-CN"/>
              </w:rPr>
              <w:t>分，扣完该项得分为止。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7" w:hRule="atLeast"/>
          <w:jc w:val="center"/>
        </w:trPr>
        <w:tc>
          <w:tcPr>
            <w:tcW w:w="2657" w:type="dxa"/>
            <w:gridSpan w:val="3"/>
            <w:tcBorders>
              <w:top w:val="single" w:color="auto" w:sz="4" w:space="0"/>
            </w:tcBorders>
            <w:shd w:val="clear" w:color="auto" w:fill="auto"/>
            <w:vAlign w:val="center"/>
          </w:tcPr>
          <w:p>
            <w:pPr>
              <w:widowControl/>
              <w:adjustRightInd w:val="0"/>
              <w:snapToGrid w:val="0"/>
              <w:spacing w:after="120"/>
              <w:jc w:val="center"/>
              <w:rPr>
                <w:rFonts w:ascii="宋体" w:hAnsi="宋体" w:eastAsia="宋体"/>
                <w:bCs/>
              </w:rPr>
            </w:pPr>
            <w:r>
              <w:rPr>
                <w:rFonts w:hint="eastAsia" w:ascii="宋体" w:hAnsi="宋体" w:eastAsia="宋体"/>
                <w:bCs/>
              </w:rPr>
              <w:t>服务</w:t>
            </w:r>
          </w:p>
          <w:p>
            <w:pPr>
              <w:widowControl/>
              <w:adjustRightInd w:val="0"/>
              <w:snapToGrid w:val="0"/>
              <w:spacing w:after="120"/>
              <w:jc w:val="center"/>
              <w:rPr>
                <w:rFonts w:ascii="宋体" w:hAnsi="宋体" w:eastAsia="宋体"/>
                <w:bCs/>
              </w:rPr>
            </w:pPr>
            <w:r>
              <w:rPr>
                <w:rFonts w:hint="eastAsia" w:ascii="宋体" w:hAnsi="宋体" w:eastAsia="宋体"/>
                <w:bCs/>
              </w:rPr>
              <w:t>（</w:t>
            </w:r>
            <w:r>
              <w:rPr>
                <w:rFonts w:ascii="宋体" w:hAnsi="宋体" w:eastAsia="宋体"/>
                <w:bCs/>
              </w:rPr>
              <w:t>4</w:t>
            </w:r>
            <w:r>
              <w:rPr>
                <w:rFonts w:hint="eastAsia" w:ascii="宋体" w:hAnsi="宋体" w:eastAsia="宋体"/>
                <w:bCs/>
              </w:rPr>
              <w:t>分）</w:t>
            </w:r>
          </w:p>
        </w:tc>
        <w:tc>
          <w:tcPr>
            <w:tcW w:w="5865" w:type="dxa"/>
            <w:shd w:val="clear" w:color="auto" w:fill="auto"/>
            <w:vAlign w:val="center"/>
          </w:tcPr>
          <w:p>
            <w:pPr>
              <w:widowControl/>
              <w:adjustRightInd w:val="0"/>
              <w:snapToGrid w:val="0"/>
              <w:spacing w:after="120"/>
              <w:rPr>
                <w:rFonts w:ascii="宋体" w:hAnsi="宋体" w:eastAsia="宋体"/>
                <w:bCs/>
              </w:rPr>
            </w:pPr>
            <w:r>
              <w:rPr>
                <w:rFonts w:hint="eastAsia" w:ascii="宋体" w:hAnsi="宋体" w:eastAsia="宋体"/>
                <w:bCs/>
              </w:rPr>
              <w:t>服务队伍配置合理，响应时间满足要求，技术服务方式多样，系统运行与管理维护措施得当：得</w:t>
            </w:r>
            <w:r>
              <w:rPr>
                <w:rFonts w:ascii="宋体" w:hAnsi="宋体" w:eastAsia="宋体"/>
                <w:bCs/>
              </w:rPr>
              <w:t>4</w:t>
            </w:r>
            <w:r>
              <w:rPr>
                <w:rFonts w:hint="eastAsia" w:ascii="宋体" w:hAnsi="宋体" w:eastAsia="宋体"/>
                <w:bCs/>
              </w:rPr>
              <w:t>分；一般得</w:t>
            </w:r>
            <w:r>
              <w:rPr>
                <w:rFonts w:ascii="宋体" w:hAnsi="宋体" w:eastAsia="宋体"/>
                <w:bCs/>
              </w:rPr>
              <w:t>2</w:t>
            </w:r>
            <w:r>
              <w:rPr>
                <w:rFonts w:hint="eastAsia" w:ascii="宋体" w:hAnsi="宋体" w:eastAsia="宋体"/>
                <w:bCs/>
              </w:rPr>
              <w:t>分 ；不提供不得分。</w:t>
            </w:r>
          </w:p>
        </w:tc>
      </w:tr>
    </w:tbl>
    <w:p>
      <w:pPr>
        <w:rPr>
          <w:lang w:val="zh-CN"/>
        </w:rPr>
      </w:pPr>
    </w:p>
    <w:p>
      <w:pPr>
        <w:pStyle w:val="18"/>
        <w:spacing w:before="0" w:after="0" w:line="360" w:lineRule="auto"/>
        <w:rPr>
          <w:rFonts w:ascii="宋体" w:hAnsi="宋体" w:cs="宋体"/>
          <w:lang w:val="zh-CN"/>
        </w:rPr>
      </w:pPr>
      <w:bookmarkStart w:id="39" w:name="_Toc17866"/>
      <w:r>
        <w:rPr>
          <w:rFonts w:hint="eastAsia" w:ascii="宋体" w:hAnsi="宋体" w:cs="宋体"/>
          <w:lang w:val="zh-CN"/>
        </w:rPr>
        <w:t>八、中标</w:t>
      </w:r>
      <w:bookmarkEnd w:id="39"/>
    </w:p>
    <w:p>
      <w:pPr>
        <w:pStyle w:val="18"/>
        <w:spacing w:before="0" w:after="0" w:line="360" w:lineRule="auto"/>
        <w:jc w:val="left"/>
        <w:rPr>
          <w:rFonts w:ascii="宋体" w:hAnsi="宋体" w:cs="宋体"/>
          <w:lang w:val="zh-CN"/>
        </w:rPr>
      </w:pPr>
      <w:bookmarkStart w:id="40" w:name="_Toc3989"/>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0"/>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lang w:val="zh-CN"/>
        </w:rPr>
      </w:pPr>
      <w:bookmarkStart w:id="41" w:name="_Toc13466"/>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1"/>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pacing w:before="0" w:after="0" w:line="360" w:lineRule="auto"/>
        <w:rPr>
          <w:rFonts w:ascii="宋体" w:hAnsi="宋体" w:cs="宋体"/>
          <w:lang w:val="zh-CN"/>
        </w:rPr>
      </w:pPr>
      <w:bookmarkStart w:id="42" w:name="_Toc19406"/>
      <w:r>
        <w:rPr>
          <w:rFonts w:hint="eastAsia" w:ascii="宋体" w:hAnsi="宋体" w:cs="宋体"/>
          <w:lang w:val="zh-CN"/>
        </w:rPr>
        <w:t>九、授予合同</w:t>
      </w:r>
      <w:bookmarkEnd w:id="42"/>
    </w:p>
    <w:p>
      <w:pPr>
        <w:pStyle w:val="18"/>
        <w:spacing w:before="0" w:after="0" w:line="360" w:lineRule="auto"/>
        <w:jc w:val="left"/>
        <w:rPr>
          <w:rFonts w:ascii="宋体" w:hAnsi="宋体" w:cs="宋体"/>
          <w:kern w:val="0"/>
          <w:sz w:val="24"/>
        </w:rPr>
      </w:pPr>
      <w:bookmarkStart w:id="43" w:name="_Toc2841"/>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8"/>
        <w:spacing w:before="0" w:after="0" w:line="360" w:lineRule="auto"/>
        <w:rPr>
          <w:rFonts w:ascii="宋体" w:hAnsi="宋体" w:cs="宋体"/>
          <w:color w:val="000000"/>
          <w:lang w:val="zh-CN"/>
        </w:rPr>
      </w:pPr>
      <w:bookmarkStart w:id="44" w:name="_Toc519064101"/>
      <w:bookmarkStart w:id="45" w:name="_Toc14188"/>
      <w:r>
        <w:rPr>
          <w:rFonts w:hint="eastAsia" w:ascii="宋体" w:hAnsi="宋体" w:cs="宋体"/>
          <w:color w:val="000000"/>
          <w:lang w:val="zh-CN"/>
        </w:rPr>
        <w:t>十、招标代理费</w:t>
      </w:r>
      <w:bookmarkEnd w:id="44"/>
      <w:bookmarkEnd w:id="45"/>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kern w:val="0"/>
          <w:lang w:val="zh-CN"/>
        </w:rPr>
        <w:t>中标人。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w:t>
      </w:r>
      <w:r>
        <w:rPr>
          <w:rFonts w:hint="eastAsia" w:ascii="宋体" w:hAnsi="宋体" w:cs="宋体"/>
          <w:kern w:val="0"/>
          <w:lang w:val="zh-CN"/>
        </w:rPr>
        <w:t>收费金额：在领取中标通知书前向采购代理机构缴纳</w:t>
      </w:r>
      <w:r>
        <w:rPr>
          <w:rFonts w:hint="eastAsia" w:ascii="宋体" w:hAnsi="宋体" w:cs="宋体"/>
          <w:kern w:val="0"/>
        </w:rPr>
        <w:t>4500.00</w:t>
      </w:r>
      <w:r>
        <w:rPr>
          <w:rFonts w:hint="eastAsia" w:ascii="宋体" w:hAnsi="宋体" w:cs="宋体"/>
          <w:kern w:val="0"/>
          <w:lang w:val="zh-CN"/>
        </w:rPr>
        <w:t>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autoSpaceDE w:val="0"/>
        <w:autoSpaceDN w:val="0"/>
        <w:spacing w:line="360" w:lineRule="auto"/>
        <w:ind w:firstLine="480" w:firstLineChars="200"/>
        <w:rPr>
          <w:rFonts w:ascii="宋体" w:hAnsi="宋体" w:cs="宋体"/>
          <w:kern w:val="0"/>
        </w:rPr>
      </w:pPr>
    </w:p>
    <w:p>
      <w:pPr>
        <w:pStyle w:val="18"/>
        <w:spacing w:before="0" w:after="0" w:line="360" w:lineRule="auto"/>
        <w:rPr>
          <w:rFonts w:ascii="宋体" w:hAnsi="宋体" w:cs="宋体"/>
          <w:lang w:val="zh-CN"/>
        </w:rPr>
      </w:pPr>
      <w:bookmarkStart w:id="46" w:name="_Toc18698"/>
      <w:r>
        <w:rPr>
          <w:rFonts w:hint="eastAsia" w:ascii="宋体" w:hAnsi="宋体" w:cs="宋体"/>
          <w:lang w:val="zh-CN"/>
        </w:rPr>
        <w:t>十一、其他</w:t>
      </w:r>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8"/>
        <w:spacing w:before="0" w:after="0" w:line="360" w:lineRule="auto"/>
        <w:rPr>
          <w:rFonts w:ascii="宋体" w:hAnsi="宋体" w:cs="宋体"/>
          <w:sz w:val="24"/>
        </w:rPr>
      </w:pPr>
      <w:r>
        <w:rPr>
          <w:rFonts w:hint="eastAsia" w:ascii="宋体" w:hAnsi="宋体" w:cs="宋体"/>
          <w:szCs w:val="36"/>
          <w:lang w:val="zh-CN"/>
        </w:rPr>
        <w:br w:type="page"/>
      </w:r>
      <w:bookmarkStart w:id="47" w:name="_Toc4321"/>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7"/>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青海省第三次全国国土调查成果省级汇总及服务平台建设（包</w:t>
      </w:r>
      <w:r>
        <w:rPr>
          <w:rFonts w:hint="eastAsia" w:ascii="宋体" w:hAnsi="宋体" w:eastAsia="宋体" w:cs="宋体"/>
          <w:b/>
          <w:bCs/>
          <w:kern w:val="0"/>
          <w:sz w:val="28"/>
          <w:szCs w:val="28"/>
          <w:u w:val="single"/>
        </w:rPr>
        <w:t>4</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98</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98</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400" w:lineRule="exact"/>
        <w:jc w:val="left"/>
        <w:rPr>
          <w:rFonts w:cs="Calibri"/>
          <w:kern w:val="0"/>
          <w:sz w:val="28"/>
          <w:szCs w:val="28"/>
        </w:rPr>
      </w:pPr>
      <w:r>
        <w:rPr>
          <w:rFonts w:cs="Calibri"/>
          <w:kern w:val="0"/>
          <w:sz w:val="28"/>
          <w:szCs w:val="28"/>
        </w:rPr>
        <w:br w:type="page"/>
      </w:r>
      <w:r>
        <w:rPr>
          <w:rFonts w:hint="eastAsia" w:ascii="宋体" w:cs="宋体"/>
          <w:b/>
          <w:bCs/>
          <w:sz w:val="28"/>
          <w:szCs w:val="28"/>
          <w:lang w:val="zh-CN"/>
        </w:rPr>
        <w:t>采</w:t>
      </w:r>
      <w:r>
        <w:rPr>
          <w:rFonts w:cs="Calibri"/>
          <w:b/>
          <w:bCs/>
          <w:sz w:val="28"/>
          <w:szCs w:val="28"/>
        </w:rPr>
        <w:t xml:space="preserve"> </w:t>
      </w:r>
      <w:r>
        <w:rPr>
          <w:rFonts w:hint="eastAsia" w:ascii="宋体" w:cs="宋体"/>
          <w:b/>
          <w:bCs/>
          <w:sz w:val="28"/>
          <w:szCs w:val="28"/>
          <w:lang w:val="zh-CN"/>
        </w:rPr>
        <w:t>购</w:t>
      </w:r>
      <w:r>
        <w:rPr>
          <w:rFonts w:cs="Calibri"/>
          <w:b/>
          <w:bCs/>
          <w:sz w:val="28"/>
          <w:szCs w:val="28"/>
        </w:rPr>
        <w:t xml:space="preserve"> </w:t>
      </w:r>
      <w:r>
        <w:rPr>
          <w:rFonts w:hint="eastAsia" w:cs="Calibri"/>
          <w:b/>
          <w:bCs/>
          <w:sz w:val="28"/>
          <w:szCs w:val="28"/>
        </w:rPr>
        <w:t>单 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中  标  人 （以下简称乙方）：</w:t>
      </w:r>
    </w:p>
    <w:p>
      <w:pPr>
        <w:pStyle w:val="7"/>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w:t>
      </w:r>
      <w:r>
        <w:rPr>
          <w:rFonts w:hint="eastAsia" w:ascii="宋体" w:hAnsi="宋体" w:cs="宋体"/>
          <w:kern w:val="0"/>
          <w:sz w:val="24"/>
          <w:lang w:val="zh-CN"/>
        </w:rPr>
        <w:t>根据201</w:t>
      </w:r>
      <w:r>
        <w:rPr>
          <w:rFonts w:hint="eastAsia" w:ascii="宋体" w:hAnsi="宋体" w:cs="宋体"/>
          <w:kern w:val="0"/>
          <w:sz w:val="24"/>
        </w:rPr>
        <w:t>9</w:t>
      </w:r>
      <w:r>
        <w:rPr>
          <w:rFonts w:hint="eastAsia" w:ascii="宋体" w:hAnsi="宋体" w:cs="宋体"/>
          <w:kern w:val="0"/>
          <w:sz w:val="24"/>
          <w:lang w:val="zh-CN"/>
        </w:rPr>
        <w:t>年   月   日（青海省第三次全国国土调查成果省级汇总及服务平台建设（包</w:t>
      </w:r>
      <w:r>
        <w:rPr>
          <w:rFonts w:hint="eastAsia" w:ascii="宋体" w:hAnsi="宋体" w:cs="宋体"/>
          <w:kern w:val="0"/>
          <w:sz w:val="24"/>
        </w:rPr>
        <w:t>4</w:t>
      </w:r>
      <w:r>
        <w:rPr>
          <w:rFonts w:hint="eastAsia" w:ascii="宋体" w:hAnsi="宋体" w:cs="宋体"/>
          <w:kern w:val="0"/>
          <w:sz w:val="24"/>
          <w:lang w:val="zh-CN"/>
        </w:rPr>
        <w:t>））采购项目（青海创鑫公招（服务）2019-</w:t>
      </w:r>
      <w:r>
        <w:rPr>
          <w:rFonts w:hint="eastAsia" w:ascii="宋体" w:hAnsi="宋体" w:cs="宋体"/>
          <w:kern w:val="0"/>
          <w:sz w:val="24"/>
        </w:rPr>
        <w:t>98</w:t>
      </w:r>
      <w:r>
        <w:rPr>
          <w:rFonts w:hint="eastAsia" w:ascii="宋体" w:hAnsi="宋体" w:cs="宋体"/>
          <w:kern w:val="0"/>
          <w:sz w:val="24"/>
          <w:lang w:val="zh-CN"/>
        </w:rPr>
        <w:t>）的招标文件要求和采购人采购代理机构出具的《</w:t>
      </w:r>
      <w:r>
        <w:rPr>
          <w:rFonts w:hint="eastAsia" w:ascii="宋体" w:hAnsi="宋体" w:cs="宋体"/>
          <w:color w:val="000000"/>
          <w:kern w:val="0"/>
          <w:sz w:val="24"/>
          <w:lang w:val="zh-CN"/>
        </w:rPr>
        <w:t>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4"/>
              <w:tabs>
                <w:tab w:val="right" w:leader="dot" w:pos="8393"/>
              </w:tabs>
              <w:ind w:firstLine="0" w:firstLineChars="0"/>
              <w:jc w:val="both"/>
              <w:rPr>
                <w:rFonts w:ascii="宋体" w:hAnsi="宋体" w:cs="宋体"/>
              </w:rPr>
            </w:pPr>
            <w:r>
              <w:rPr>
                <w:rStyle w:val="23"/>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w:t>
      </w:r>
      <w:r>
        <w:rPr>
          <w:rFonts w:hint="eastAsia" w:ascii="宋体" w:hAnsi="宋体" w:cs="宋体"/>
          <w:kern w:val="0"/>
          <w:lang w:val="zh-CN"/>
        </w:rPr>
        <w:t>款的40%，待预检成果完成后付合同总价款的40%，待乙方提交成果验收合格后支付剩余合同总价款的20%。</w:t>
      </w:r>
    </w:p>
    <w:p>
      <w:pPr>
        <w:autoSpaceDE w:val="0"/>
        <w:autoSpaceDN w:val="0"/>
        <w:spacing w:line="360" w:lineRule="auto"/>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合同的变更、终止与转让</w:t>
      </w:r>
    </w:p>
    <w:p>
      <w:pPr>
        <w:autoSpaceDE w:val="0"/>
        <w:autoSpaceDN w:val="0"/>
        <w:spacing w:line="360" w:lineRule="auto"/>
        <w:rPr>
          <w:rFonts w:ascii="宋体" w:hAnsi="宋体" w:cs="宋体"/>
          <w:kern w:val="0"/>
          <w:lang w:val="zh-CN"/>
        </w:rPr>
      </w:pPr>
      <w:r>
        <w:rPr>
          <w:rFonts w:hint="eastAsia" w:ascii="宋体" w:hAnsi="宋体" w:cs="宋体"/>
          <w:kern w:val="0"/>
          <w:lang w:val="zh-CN"/>
        </w:rPr>
        <w:t>甲乙双方如违反本合同规定，应承担违约责任和相应的经济处罚。具体规定如下：</w:t>
      </w:r>
    </w:p>
    <w:p>
      <w:pPr>
        <w:autoSpaceDE w:val="0"/>
        <w:autoSpaceDN w:val="0"/>
        <w:spacing w:line="360" w:lineRule="auto"/>
        <w:rPr>
          <w:rFonts w:ascii="宋体" w:hAnsi="宋体" w:cs="宋体"/>
          <w:kern w:val="0"/>
          <w:lang w:val="zh-CN"/>
        </w:rPr>
      </w:pPr>
      <w:r>
        <w:rPr>
          <w:rFonts w:hint="eastAsia" w:ascii="宋体" w:hAnsi="宋体" w:cs="宋体"/>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2.乙方不得擅自转让其应履行的合同义务。</w:t>
      </w:r>
    </w:p>
    <w:p>
      <w:pPr>
        <w:autoSpaceDE w:val="0"/>
        <w:autoSpaceDN w:val="0"/>
        <w:spacing w:line="360" w:lineRule="auto"/>
        <w:rPr>
          <w:rFonts w:ascii="宋体" w:hAnsi="宋体" w:cs="宋体"/>
          <w:kern w:val="0"/>
          <w:lang w:val="zh-CN"/>
        </w:rPr>
      </w:pPr>
      <w:r>
        <w:rPr>
          <w:rFonts w:hint="eastAsia" w:ascii="宋体" w:hAnsi="宋体" w:cs="宋体"/>
          <w:kern w:val="0"/>
          <w:lang w:val="zh-CN"/>
        </w:rPr>
        <w:t>六、违约责任</w:t>
      </w:r>
    </w:p>
    <w:p>
      <w:pPr>
        <w:autoSpaceDE w:val="0"/>
        <w:autoSpaceDN w:val="0"/>
        <w:spacing w:line="360" w:lineRule="auto"/>
        <w:rPr>
          <w:rFonts w:ascii="宋体" w:hAnsi="宋体" w:cs="宋体"/>
          <w:kern w:val="0"/>
          <w:lang w:val="zh-CN"/>
        </w:rPr>
      </w:pPr>
      <w:r>
        <w:rPr>
          <w:rFonts w:hint="eastAsia" w:ascii="宋体" w:hAnsi="宋体" w:cs="宋体"/>
          <w:kern w:val="0"/>
          <w:lang w:val="zh-CN"/>
        </w:rPr>
        <w:t>3.因甲方原因造成乙方停工、返工及合同停止，乙方不承担违约责任。</w:t>
      </w:r>
    </w:p>
    <w:p>
      <w:pPr>
        <w:autoSpaceDE w:val="0"/>
        <w:autoSpaceDN w:val="0"/>
        <w:spacing w:line="360" w:lineRule="auto"/>
        <w:rPr>
          <w:rFonts w:ascii="宋体" w:hAnsi="宋体" w:cs="宋体"/>
          <w:kern w:val="0"/>
          <w:lang w:val="zh-CN"/>
        </w:rPr>
      </w:pPr>
      <w:r>
        <w:rPr>
          <w:rFonts w:hint="eastAsia" w:ascii="宋体" w:hAnsi="宋体" w:eastAsia="宋体" w:cs="宋体"/>
          <w:kern w:val="0"/>
        </w:rPr>
        <w:t>4</w:t>
      </w:r>
      <w:r>
        <w:rPr>
          <w:rFonts w:hint="eastAsia" w:ascii="宋体" w:hAnsi="宋体" w:cs="宋体"/>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kern w:val="0"/>
          <w:lang w:val="zh-CN"/>
        </w:rPr>
      </w:pPr>
      <w:r>
        <w:rPr>
          <w:rFonts w:hint="eastAsia" w:ascii="宋体" w:hAnsi="宋体" w:eastAsia="宋体" w:cs="宋体"/>
          <w:kern w:val="0"/>
        </w:rPr>
        <w:t>5</w:t>
      </w:r>
      <w:r>
        <w:rPr>
          <w:rFonts w:hint="eastAsia" w:ascii="宋体" w:hAnsi="宋体" w:cs="宋体"/>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kern w:val="0"/>
          <w:lang w:val="zh-CN"/>
        </w:rPr>
      </w:pPr>
      <w:r>
        <w:rPr>
          <w:rFonts w:hint="eastAsia" w:ascii="宋体" w:hAnsi="宋体" w:eastAsia="宋体" w:cs="宋体"/>
          <w:kern w:val="0"/>
        </w:rPr>
        <w:t>6</w:t>
      </w:r>
      <w:r>
        <w:rPr>
          <w:rFonts w:hint="eastAsia" w:ascii="宋体" w:hAnsi="宋体" w:cs="宋体"/>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kern w:val="0"/>
          <w:lang w:val="zh-CN"/>
        </w:rPr>
      </w:pPr>
      <w:r>
        <w:rPr>
          <w:rFonts w:hint="eastAsia" w:ascii="宋体" w:hAnsi="宋体" w:eastAsia="宋体" w:cs="宋体"/>
          <w:kern w:val="0"/>
        </w:rPr>
        <w:t>7</w:t>
      </w:r>
      <w:r>
        <w:rPr>
          <w:rFonts w:hint="eastAsia" w:ascii="宋体" w:hAnsi="宋体" w:cs="宋体"/>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kern w:val="0"/>
          <w:lang w:val="zh-CN"/>
        </w:rPr>
      </w:pPr>
      <w:r>
        <w:rPr>
          <w:rFonts w:hint="eastAsia" w:ascii="宋体" w:hAnsi="宋体" w:cs="宋体"/>
          <w:kern w:val="0"/>
        </w:rPr>
        <w:t>七</w:t>
      </w:r>
      <w:r>
        <w:rPr>
          <w:rFonts w:hint="eastAsia" w:ascii="宋体" w:hAnsi="宋体" w:cs="宋体"/>
          <w:kern w:val="0"/>
          <w:lang w:val="zh-CN"/>
        </w:rPr>
        <w:t>、不可抗力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ascii="宋体" w:hAnsi="宋体" w:cs="宋体"/>
          <w:kern w:val="0"/>
          <w:lang w:val="zh-CN"/>
        </w:rPr>
      </w:pPr>
      <w:r>
        <w:rPr>
          <w:rFonts w:hint="eastAsia" w:ascii="宋体" w:hAnsi="宋体" w:cs="宋体"/>
          <w:kern w:val="0"/>
          <w:lang w:val="zh-CN"/>
        </w:rPr>
        <w:t>2.除法律、法规规定的不可抗力情形外，双方约定出现</w:t>
      </w:r>
      <w:r>
        <w:rPr>
          <w:rFonts w:hint="eastAsia" w:ascii="宋体" w:hAnsi="宋体" w:cs="宋体"/>
          <w:kern w:val="0"/>
          <w:u w:val="single"/>
          <w:lang w:val="zh-CN"/>
        </w:rPr>
        <w:t xml:space="preserve">         </w:t>
      </w:r>
      <w:r>
        <w:rPr>
          <w:rFonts w:hint="eastAsia" w:ascii="宋体" w:hAnsi="宋体" w:cs="宋体"/>
          <w:kern w:val="0"/>
          <w:lang w:val="zh-CN"/>
        </w:rPr>
        <w:t>情况亦视为不可抗力。</w:t>
      </w:r>
    </w:p>
    <w:p>
      <w:pPr>
        <w:autoSpaceDE w:val="0"/>
        <w:autoSpaceDN w:val="0"/>
        <w:spacing w:line="360" w:lineRule="auto"/>
        <w:rPr>
          <w:rFonts w:ascii="宋体" w:hAnsi="宋体" w:cs="宋体"/>
          <w:kern w:val="0"/>
          <w:lang w:val="zh-CN"/>
        </w:rPr>
      </w:pPr>
      <w:r>
        <w:rPr>
          <w:rFonts w:hint="eastAsia" w:ascii="宋体" w:hAnsi="宋体" w:cs="宋体"/>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w:t>
      </w:r>
      <w:r>
        <w:rPr>
          <w:rFonts w:hint="eastAsia" w:ascii="宋体" w:hAnsi="宋体" w:cs="宋体"/>
          <w:color w:val="000000"/>
          <w:kern w:val="0"/>
          <w:lang w:val="zh-CN"/>
        </w:rPr>
        <w:t>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8"/>
        <w:spacing w:before="0" w:after="0" w:line="360" w:lineRule="auto"/>
        <w:rPr>
          <w:rFonts w:ascii="宋体" w:hAnsi="宋体" w:cs="宋体"/>
          <w:lang w:val="zh-CN"/>
        </w:rPr>
      </w:pPr>
      <w:r>
        <w:rPr>
          <w:rFonts w:hint="eastAsia" w:ascii="宋体" w:hAnsi="宋体" w:cs="宋体"/>
          <w:szCs w:val="36"/>
          <w:lang w:val="zh-CN"/>
        </w:rPr>
        <w:br w:type="page"/>
      </w:r>
      <w:bookmarkStart w:id="48" w:name="_Toc16892"/>
      <w:r>
        <w:rPr>
          <w:rFonts w:hint="eastAsia" w:ascii="宋体" w:hAnsi="宋体" w:cs="宋体"/>
          <w:szCs w:val="36"/>
          <w:lang w:val="zh-CN"/>
        </w:rPr>
        <w:t>第四部分  投标文件格式</w:t>
      </w:r>
      <w:bookmarkEnd w:id="48"/>
    </w:p>
    <w:p>
      <w:pPr>
        <w:pStyle w:val="18"/>
        <w:spacing w:before="0" w:after="0" w:line="360" w:lineRule="auto"/>
        <w:jc w:val="left"/>
        <w:outlineLvl w:val="1"/>
        <w:rPr>
          <w:rFonts w:ascii="宋体" w:hAnsi="宋体" w:cs="宋体"/>
        </w:rPr>
      </w:pPr>
      <w:bookmarkStart w:id="49" w:name="_Toc11851"/>
      <w:bookmarkStart w:id="50" w:name="_Toc22712"/>
      <w:r>
        <w:rPr>
          <w:rFonts w:hint="eastAsia" w:ascii="宋体" w:hAnsi="宋体" w:cs="宋体"/>
          <w:sz w:val="30"/>
          <w:szCs w:val="30"/>
          <w:lang w:val="zh-CN"/>
        </w:rPr>
        <w:t>封面</w:t>
      </w:r>
      <w:bookmarkEnd w:id="49"/>
      <w:r>
        <w:rPr>
          <w:rFonts w:hint="eastAsia" w:ascii="宋体" w:hAnsi="宋体" w:cs="宋体"/>
          <w:sz w:val="30"/>
          <w:szCs w:val="30"/>
          <w:lang w:val="zh-CN"/>
        </w:rPr>
        <w:t>（上册）</w:t>
      </w:r>
      <w:bookmarkEnd w:id="50"/>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1" w:name="_Toc2694"/>
      <w:bookmarkStart w:id="52" w:name="_Toc29902"/>
      <w:bookmarkStart w:id="53" w:name="_Toc8514"/>
      <w:r>
        <w:rPr>
          <w:rFonts w:hint="eastAsia" w:ascii="宋体" w:hAnsi="宋体" w:cs="宋体"/>
          <w:sz w:val="30"/>
          <w:szCs w:val="30"/>
          <w:lang w:val="zh-CN"/>
        </w:rPr>
        <w:t>目录（上册）</w:t>
      </w:r>
      <w:bookmarkEnd w:id="51"/>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2"/>
    <w:bookmarkEnd w:id="53"/>
    <w:p>
      <w:pPr>
        <w:pStyle w:val="18"/>
        <w:spacing w:before="0" w:after="0" w:line="360" w:lineRule="auto"/>
        <w:jc w:val="left"/>
        <w:outlineLvl w:val="1"/>
        <w:rPr>
          <w:rFonts w:ascii="宋体" w:hAnsi="宋体" w:cs="宋体"/>
          <w:lang w:val="zh-CN"/>
        </w:rPr>
      </w:pPr>
      <w:bookmarkStart w:id="54" w:name="_Toc19582"/>
      <w:r>
        <w:rPr>
          <w:rFonts w:hint="eastAsia" w:ascii="宋体" w:hAnsi="宋体" w:cs="宋体"/>
          <w:sz w:val="30"/>
          <w:szCs w:val="30"/>
          <w:lang w:val="zh-CN"/>
        </w:rPr>
        <w:br w:type="page"/>
      </w:r>
      <w:bookmarkStart w:id="55" w:name="_Toc30342"/>
      <w:r>
        <w:rPr>
          <w:rFonts w:hint="eastAsia" w:ascii="宋体" w:hAnsi="宋体" w:cs="宋体"/>
          <w:sz w:val="30"/>
          <w:szCs w:val="30"/>
        </w:rPr>
        <w:t>（1）</w:t>
      </w:r>
      <w:r>
        <w:rPr>
          <w:rFonts w:hint="eastAsia" w:ascii="宋体" w:hAnsi="宋体" w:cs="宋体"/>
          <w:sz w:val="30"/>
          <w:szCs w:val="30"/>
          <w:lang w:val="zh-CN"/>
        </w:rPr>
        <w:t>投标函</w:t>
      </w:r>
      <w:bookmarkEnd w:id="54"/>
      <w:bookmarkEnd w:id="55"/>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6" w:name="_Toc17403"/>
      <w:bookmarkStart w:id="57"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End w:id="57"/>
      <w:bookmarkStart w:id="58" w:name="_Toc9779"/>
      <w:bookmarkStart w:id="59" w:name="_Toc17284"/>
      <w:r>
        <w:rPr>
          <w:rFonts w:hint="eastAsia" w:ascii="宋体" w:hAnsi="宋体" w:cs="宋体"/>
          <w:sz w:val="30"/>
          <w:szCs w:val="30"/>
        </w:rPr>
        <w:t>（3）</w:t>
      </w:r>
      <w:r>
        <w:rPr>
          <w:rFonts w:hint="eastAsia" w:ascii="宋体" w:hAnsi="宋体" w:cs="宋体"/>
          <w:sz w:val="30"/>
          <w:szCs w:val="30"/>
          <w:lang w:val="zh-CN"/>
        </w:rPr>
        <w:t>法定代表人授权书</w:t>
      </w:r>
      <w:bookmarkEnd w:id="58"/>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0" w:name="_Toc25332"/>
      <w:r>
        <w:rPr>
          <w:rFonts w:hint="eastAsia" w:ascii="宋体" w:hAnsi="宋体" w:cs="宋体"/>
          <w:sz w:val="30"/>
          <w:szCs w:val="30"/>
        </w:rPr>
        <w:t>（4）</w:t>
      </w:r>
      <w:r>
        <w:rPr>
          <w:rFonts w:hint="eastAsia" w:ascii="宋体" w:hAnsi="宋体" w:cs="宋体"/>
          <w:sz w:val="30"/>
          <w:szCs w:val="30"/>
          <w:lang w:val="zh-CN"/>
        </w:rPr>
        <w:t>投标人承诺函</w:t>
      </w:r>
      <w:bookmarkEnd w:id="6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61" w:name="_Toc30946"/>
      <w:r>
        <w:rPr>
          <w:rFonts w:hint="eastAsia" w:ascii="宋体" w:hAnsi="宋体" w:cs="宋体"/>
          <w:sz w:val="30"/>
          <w:szCs w:val="30"/>
        </w:rPr>
        <w:t>（5）</w:t>
      </w:r>
      <w:r>
        <w:rPr>
          <w:rFonts w:hint="eastAsia" w:ascii="宋体" w:hAnsi="宋体" w:cs="宋体"/>
          <w:sz w:val="30"/>
          <w:szCs w:val="30"/>
          <w:lang w:val="zh-CN"/>
        </w:rPr>
        <w:t>投标人诚信承诺书</w:t>
      </w:r>
      <w:bookmarkEnd w:id="6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9"/>
      <w:bookmarkStart w:id="62" w:name="_Toc12090"/>
      <w:bookmarkStart w:id="63" w:name="_Toc8344"/>
      <w:r>
        <w:rPr>
          <w:rFonts w:hint="eastAsia" w:ascii="宋体" w:hAnsi="宋体" w:cs="宋体"/>
          <w:sz w:val="30"/>
          <w:szCs w:val="30"/>
        </w:rPr>
        <w:t>（6）</w:t>
      </w:r>
      <w:r>
        <w:rPr>
          <w:rFonts w:hint="eastAsia" w:ascii="宋体" w:hAnsi="宋体" w:cs="宋体"/>
          <w:sz w:val="30"/>
          <w:szCs w:val="30"/>
          <w:lang w:val="zh-CN"/>
        </w:rPr>
        <w:t>资格证明材料</w:t>
      </w:r>
      <w:bookmarkEnd w:id="6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4" w:name="_Toc19900"/>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bookmarkStart w:id="97" w:name="_GoBack"/>
      <w:r>
        <w:rPr>
          <w:rFonts w:hint="eastAsia" w:ascii="宋体" w:hAnsi="宋体"/>
        </w:rPr>
        <w:t>2018年度</w:t>
      </w:r>
      <w:bookmarkEnd w:id="97"/>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3"/>
      <w:bookmarkStart w:id="65" w:name="_Toc28615"/>
      <w:bookmarkStart w:id="66"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为保证本项目合同的顺利履行，投标人必须具备专业技术能力，须提供相关相关技术人员资质证明、身份证复印件。拟投入本项目的管理人员需具备信息系统项目管理资格。</w:t>
      </w:r>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7" w:name="_Toc2663"/>
      <w:r>
        <w:rPr>
          <w:rFonts w:hint="eastAsia" w:ascii="宋体" w:hAnsi="宋体" w:cs="宋体"/>
          <w:sz w:val="30"/>
          <w:szCs w:val="30"/>
        </w:rPr>
        <w:t>（9）</w:t>
      </w:r>
      <w:r>
        <w:rPr>
          <w:rFonts w:hint="eastAsia" w:ascii="宋体" w:hAnsi="宋体" w:cs="宋体"/>
          <w:sz w:val="30"/>
          <w:szCs w:val="30"/>
          <w:lang w:val="zh-CN"/>
        </w:rPr>
        <w:t>无重大违法记录声明</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8" w:name="_Toc29764"/>
      <w:bookmarkStart w:id="69" w:name="_Toc3059"/>
      <w:r>
        <w:rPr>
          <w:rFonts w:hint="eastAsia" w:ascii="宋体" w:hAnsi="宋体" w:cs="宋体"/>
          <w:sz w:val="30"/>
          <w:szCs w:val="30"/>
        </w:rPr>
        <w:t>（10）</w:t>
      </w:r>
      <w:r>
        <w:rPr>
          <w:rFonts w:hint="eastAsia" w:ascii="宋体" w:hAnsi="宋体" w:cs="宋体"/>
          <w:sz w:val="30"/>
          <w:szCs w:val="30"/>
          <w:lang w:val="zh-CN"/>
        </w:rPr>
        <w:t>投标保证金证明</w:t>
      </w:r>
      <w:bookmarkEnd w:id="68"/>
      <w:bookmarkEnd w:id="6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6"/>
    <w:p>
      <w:pPr>
        <w:pStyle w:val="18"/>
        <w:spacing w:before="0" w:after="0" w:line="360" w:lineRule="auto"/>
        <w:jc w:val="left"/>
        <w:rPr>
          <w:rFonts w:ascii="宋体" w:hAnsi="宋体" w:cs="宋体"/>
        </w:rPr>
      </w:pPr>
      <w:r>
        <w:rPr>
          <w:rFonts w:hint="eastAsia" w:ascii="宋体" w:hAnsi="宋体" w:cs="宋体"/>
          <w:kern w:val="0"/>
          <w:sz w:val="24"/>
          <w:szCs w:val="24"/>
          <w:lang w:val="zh-CN"/>
        </w:rPr>
        <w:br w:type="page"/>
      </w:r>
      <w:bookmarkStart w:id="70" w:name="_Toc22521"/>
      <w:r>
        <w:rPr>
          <w:rFonts w:hint="eastAsia" w:ascii="宋体" w:hAnsi="宋体" w:cs="宋体"/>
          <w:sz w:val="30"/>
          <w:szCs w:val="30"/>
          <w:lang w:val="zh-CN"/>
        </w:rPr>
        <w:t>（下册）</w:t>
      </w:r>
      <w:bookmarkEnd w:id="70"/>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71" w:name="_Toc29463"/>
      <w:bookmarkStart w:id="72" w:name="_Hlk535835743"/>
      <w:r>
        <w:rPr>
          <w:rFonts w:hint="eastAsia" w:ascii="宋体" w:hAnsi="宋体" w:cs="宋体"/>
          <w:sz w:val="30"/>
          <w:szCs w:val="30"/>
          <w:lang w:val="zh-CN"/>
        </w:rPr>
        <w:t>目录（下册）</w:t>
      </w:r>
      <w:bookmarkEnd w:id="71"/>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分项报价明细表…………………………………………………所在页码</w:t>
      </w:r>
    </w:p>
    <w:p>
      <w:pPr>
        <w:numPr>
          <w:ilvl w:val="0"/>
          <w:numId w:val="8"/>
        </w:numPr>
        <w:autoSpaceDE w:val="0"/>
        <w:autoSpaceDN w:val="0"/>
        <w:spacing w:line="360" w:lineRule="auto"/>
        <w:rPr>
          <w:rFonts w:ascii="宋体" w:hAnsi="宋体" w:cs="宋体"/>
          <w:kern w:val="0"/>
          <w:lang w:val="zh-CN"/>
        </w:rPr>
      </w:pPr>
      <w:r>
        <w:rPr>
          <w:rFonts w:ascii="宋体" w:hAnsi="宋体" w:cs="宋体"/>
          <w:kern w:val="0"/>
          <w:lang w:val="zh-CN"/>
        </w:rPr>
        <w:t>技术规格响应表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投标人项目管理、技术、服务人员情况表……………………所在页码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8"/>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3" w:name="_Toc4251"/>
      <w:r>
        <w:rPr>
          <w:rFonts w:hint="eastAsia" w:ascii="宋体" w:hAnsi="宋体" w:cs="宋体"/>
          <w:sz w:val="30"/>
          <w:szCs w:val="30"/>
        </w:rPr>
        <w:t>（11）</w:t>
      </w:r>
      <w:bookmarkStart w:id="74" w:name="_Hlk535924185"/>
      <w:r>
        <w:rPr>
          <w:rFonts w:hint="eastAsia" w:ascii="宋体" w:hAnsi="宋体" w:cs="宋体"/>
          <w:sz w:val="30"/>
          <w:szCs w:val="30"/>
          <w:lang w:val="zh-CN"/>
        </w:rPr>
        <w:t>评分对照表</w:t>
      </w:r>
      <w:bookmarkEnd w:id="73"/>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jc w:val="center"/>
              <w:rPr>
                <w:rFonts w:ascii="宋体" w:hAnsi="宋体" w:cs="宋体"/>
                <w:szCs w:val="24"/>
              </w:rPr>
            </w:pPr>
          </w:p>
        </w:tc>
        <w:tc>
          <w:tcPr>
            <w:tcW w:w="2514" w:type="dxa"/>
            <w:vAlign w:val="center"/>
          </w:tcPr>
          <w:p>
            <w:pPr>
              <w:pStyle w:val="4"/>
              <w:spacing w:line="360" w:lineRule="auto"/>
              <w:ind w:firstLine="0"/>
              <w:jc w:val="center"/>
              <w:rPr>
                <w:rFonts w:ascii="宋体" w:hAnsi="宋体" w:cs="宋体"/>
                <w:szCs w:val="24"/>
              </w:rPr>
            </w:pPr>
          </w:p>
        </w:tc>
        <w:tc>
          <w:tcPr>
            <w:tcW w:w="2266" w:type="dxa"/>
            <w:vAlign w:val="center"/>
          </w:tcPr>
          <w:p>
            <w:pPr>
              <w:pStyle w:val="4"/>
              <w:spacing w:line="360" w:lineRule="auto"/>
              <w:ind w:firstLine="0"/>
              <w:jc w:val="center"/>
              <w:rPr>
                <w:rFonts w:ascii="宋体" w:hAnsi="宋体" w:cs="宋体"/>
                <w:szCs w:val="24"/>
              </w:rPr>
            </w:pPr>
          </w:p>
        </w:tc>
        <w:tc>
          <w:tcPr>
            <w:tcW w:w="2966" w:type="dxa"/>
            <w:vAlign w:val="center"/>
          </w:tcPr>
          <w:p>
            <w:pPr>
              <w:pStyle w:val="4"/>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8"/>
        <w:spacing w:before="0" w:after="0" w:line="360" w:lineRule="auto"/>
        <w:jc w:val="left"/>
        <w:outlineLvl w:val="1"/>
        <w:rPr>
          <w:rFonts w:ascii="宋体" w:hAnsi="宋体" w:cs="宋体"/>
          <w:lang w:val="zh-CN"/>
        </w:rPr>
      </w:pPr>
      <w:bookmarkStart w:id="75" w:name="_Toc28963"/>
      <w:r>
        <w:rPr>
          <w:rFonts w:hint="eastAsia" w:ascii="宋体" w:hAnsi="宋体" w:cs="宋体"/>
          <w:sz w:val="30"/>
          <w:szCs w:val="30"/>
          <w:lang w:val="zh-CN"/>
        </w:rPr>
        <w:br w:type="page"/>
      </w:r>
      <w:bookmarkEnd w:id="74"/>
      <w:bookmarkStart w:id="76" w:name="_Toc26451"/>
      <w:bookmarkStart w:id="77" w:name="_Toc26147"/>
      <w:r>
        <w:rPr>
          <w:rFonts w:hint="eastAsia" w:ascii="宋体" w:hAnsi="宋体" w:cs="宋体"/>
          <w:sz w:val="30"/>
          <w:szCs w:val="30"/>
        </w:rPr>
        <w:t>（12）</w:t>
      </w:r>
      <w:bookmarkStart w:id="78" w:name="_Hlk535924239"/>
      <w:r>
        <w:rPr>
          <w:rFonts w:hint="eastAsia" w:ascii="宋体" w:hAnsi="宋体" w:cs="宋体"/>
          <w:sz w:val="30"/>
          <w:szCs w:val="30"/>
          <w:lang w:val="zh-CN"/>
        </w:rPr>
        <w:t>开标一览表（报价表）</w:t>
      </w:r>
      <w:bookmarkEnd w:id="76"/>
      <w:bookmarkEnd w:id="77"/>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tbl>
      <w:tblPr>
        <w:tblStyle w:val="20"/>
        <w:tblW w:w="9412" w:type="dxa"/>
        <w:jc w:val="center"/>
        <w:tblInd w:w="93" w:type="dxa"/>
        <w:tblLayout w:type="fixed"/>
        <w:tblCellMar>
          <w:top w:w="0" w:type="dxa"/>
          <w:left w:w="108" w:type="dxa"/>
          <w:bottom w:w="0" w:type="dxa"/>
          <w:right w:w="108" w:type="dxa"/>
        </w:tblCellMar>
      </w:tblPr>
      <w:tblGrid>
        <w:gridCol w:w="1135"/>
        <w:gridCol w:w="1878"/>
        <w:gridCol w:w="996"/>
        <w:gridCol w:w="925"/>
        <w:gridCol w:w="2824"/>
        <w:gridCol w:w="827"/>
        <w:gridCol w:w="827"/>
      </w:tblGrid>
      <w:tr>
        <w:tblPrEx>
          <w:tblLayout w:type="fixed"/>
          <w:tblCellMar>
            <w:top w:w="0" w:type="dxa"/>
            <w:left w:w="108" w:type="dxa"/>
            <w:bottom w:w="0" w:type="dxa"/>
            <w:right w:w="108" w:type="dxa"/>
          </w:tblCellMar>
        </w:tblPrEx>
        <w:trPr>
          <w:trHeight w:val="524"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项目名称</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Cs w:val="21"/>
              </w:rPr>
            </w:pPr>
            <w:r>
              <w:rPr>
                <w:rFonts w:hint="eastAsia" w:ascii="宋体" w:hAnsi="宋体"/>
                <w:szCs w:val="21"/>
              </w:rPr>
              <w:t>XXXX</w:t>
            </w:r>
            <w:r>
              <w:rPr>
                <w:rFonts w:hint="eastAsia" w:ascii="宋体" w:hAnsi="宋体"/>
                <w:kern w:val="0"/>
              </w:rPr>
              <w:t>采购项目</w:t>
            </w: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项目编号</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459" w:hRule="atLeast"/>
          <w:jc w:val="center"/>
        </w:trPr>
        <w:tc>
          <w:tcPr>
            <w:tcW w:w="400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包件号（如有分包）</w:t>
            </w:r>
          </w:p>
        </w:tc>
        <w:tc>
          <w:tcPr>
            <w:tcW w:w="5403"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9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序号</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服务内容</w:t>
            </w: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r>
              <w:rPr>
                <w:rFonts w:hint="eastAsia" w:ascii="宋体" w:hAnsi="宋体"/>
              </w:rPr>
              <w:t>服务期限</w:t>
            </w: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报价（元）</w:t>
            </w: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r>
              <w:rPr>
                <w:rFonts w:hint="eastAsia" w:ascii="宋体" w:hAnsi="宋体" w:cs="宋体"/>
                <w:bCs/>
                <w:kern w:val="0"/>
              </w:rPr>
              <w:t>备注</w:t>
            </w:r>
          </w:p>
        </w:tc>
      </w:tr>
      <w:tr>
        <w:tblPrEx>
          <w:tblLayout w:type="fixed"/>
          <w:tblCellMar>
            <w:top w:w="0" w:type="dxa"/>
            <w:left w:w="108" w:type="dxa"/>
            <w:bottom w:w="0" w:type="dxa"/>
            <w:right w:w="108" w:type="dxa"/>
          </w:tblCellMar>
        </w:tblPrEx>
        <w:trPr>
          <w:trHeight w:val="618"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1</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2</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r>
              <w:rPr>
                <w:rFonts w:hint="eastAsia" w:ascii="宋体" w:hAnsi="宋体" w:cs="宋体"/>
                <w:bCs/>
                <w:kern w:val="0"/>
              </w:rPr>
              <w:t>3</w:t>
            </w: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716"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3799"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2824" w:type="dxa"/>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rPr>
            </w:pPr>
          </w:p>
        </w:tc>
        <w:tc>
          <w:tcPr>
            <w:tcW w:w="827" w:type="dxa"/>
            <w:tcBorders>
              <w:top w:val="nil"/>
              <w:left w:val="nil"/>
              <w:bottom w:val="single" w:color="auto" w:sz="4" w:space="0"/>
              <w:right w:val="single" w:color="auto" w:sz="4" w:space="0"/>
            </w:tcBorders>
          </w:tcPr>
          <w:p>
            <w:pPr>
              <w:widowControl/>
              <w:spacing w:line="360" w:lineRule="auto"/>
              <w:jc w:val="center"/>
              <w:rPr>
                <w:rFonts w:ascii="宋体" w:hAnsi="宋体" w:cs="宋体"/>
                <w:bCs/>
                <w:kern w:val="0"/>
              </w:rPr>
            </w:pPr>
          </w:p>
        </w:tc>
      </w:tr>
      <w:tr>
        <w:tblPrEx>
          <w:tblLayout w:type="fixed"/>
          <w:tblCellMar>
            <w:top w:w="0" w:type="dxa"/>
            <w:left w:w="108" w:type="dxa"/>
            <w:bottom w:w="0" w:type="dxa"/>
            <w:right w:w="108" w:type="dxa"/>
          </w:tblCellMar>
        </w:tblPrEx>
        <w:trPr>
          <w:trHeight w:val="917" w:hRule="atLeast"/>
          <w:jc w:val="center"/>
        </w:trPr>
        <w:tc>
          <w:tcPr>
            <w:tcW w:w="7758"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合  计(万元)</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kern w:val="0"/>
              </w:rPr>
            </w:pPr>
          </w:p>
        </w:tc>
        <w:tc>
          <w:tcPr>
            <w:tcW w:w="82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宋体"/>
                <w:kern w:val="0"/>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投标总价</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rPr>
            </w:pPr>
            <w:r>
              <w:rPr>
                <w:rFonts w:hint="eastAsia" w:ascii="宋体" w:hAnsi="宋体"/>
                <w:b/>
              </w:rPr>
              <w:t>人民币大写：</w:t>
            </w:r>
            <w:r>
              <w:rPr>
                <w:rFonts w:ascii="宋体" w:hAnsi="宋体"/>
                <w:b/>
                <w:u w:val="single"/>
              </w:rPr>
              <w:t xml:space="preserve">            </w:t>
            </w:r>
            <w:r>
              <w:rPr>
                <w:rFonts w:hint="eastAsia" w:ascii="宋体" w:hAnsi="宋体"/>
                <w:b/>
              </w:rPr>
              <w:t>元（人民币小写：</w:t>
            </w:r>
            <w:r>
              <w:rPr>
                <w:rFonts w:ascii="宋体" w:hAnsi="宋体"/>
                <w:b/>
                <w:u w:val="single"/>
              </w:rPr>
              <w:t xml:space="preserve">      </w:t>
            </w:r>
            <w:r>
              <w:rPr>
                <w:rFonts w:hint="eastAsia" w:ascii="宋体" w:hAnsi="宋体"/>
                <w:b/>
              </w:rPr>
              <w:t>元）</w:t>
            </w: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r>
        <w:tblPrEx>
          <w:tblLayout w:type="fixed"/>
          <w:tblCellMar>
            <w:top w:w="0" w:type="dxa"/>
            <w:left w:w="108" w:type="dxa"/>
            <w:bottom w:w="0" w:type="dxa"/>
            <w:right w:w="108" w:type="dxa"/>
          </w:tblCellMar>
        </w:tblPrEx>
        <w:trPr>
          <w:trHeight w:val="968" w:hRule="atLeast"/>
          <w:jc w:val="center"/>
        </w:trPr>
        <w:tc>
          <w:tcPr>
            <w:tcW w:w="30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服务期</w:t>
            </w:r>
          </w:p>
        </w:tc>
        <w:tc>
          <w:tcPr>
            <w:tcW w:w="5572" w:type="dxa"/>
            <w:gridSpan w:val="4"/>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rPr>
            </w:pPr>
          </w:p>
        </w:tc>
        <w:tc>
          <w:tcPr>
            <w:tcW w:w="827" w:type="dxa"/>
            <w:tcBorders>
              <w:top w:val="single" w:color="auto" w:sz="4" w:space="0"/>
              <w:left w:val="nil"/>
              <w:bottom w:val="single" w:color="auto" w:sz="4" w:space="0"/>
              <w:right w:val="single" w:color="auto" w:sz="4" w:space="0"/>
            </w:tcBorders>
          </w:tcPr>
          <w:p>
            <w:pPr>
              <w:widowControl/>
              <w:spacing w:line="360" w:lineRule="auto"/>
              <w:rPr>
                <w:rFonts w:ascii="宋体" w:hAnsi="宋体"/>
                <w:b/>
              </w:rPr>
            </w:pPr>
          </w:p>
        </w:tc>
      </w:tr>
    </w:tbl>
    <w:p>
      <w:pPr>
        <w:autoSpaceDE w:val="0"/>
        <w:autoSpaceDN w:val="0"/>
        <w:spacing w:line="360" w:lineRule="auto"/>
        <w:rPr>
          <w:rFonts w:ascii="宋体" w:hAnsi="宋体" w:cs="宋体"/>
          <w:b/>
          <w:bCs/>
          <w:kern w:val="0"/>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注：1、“投标总价”应与“投标函”中“投标总价”一致。</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2.“开标一览表”为多页的，每页均需由法定代表人或授权代表签字并盖投标人印章。</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 xml:space="preserve">3、“开标一览表”以包为单位填写。                                               </w:t>
      </w:r>
    </w:p>
    <w:p>
      <w:pPr>
        <w:autoSpaceDE w:val="0"/>
        <w:autoSpaceDN w:val="0"/>
        <w:spacing w:line="360" w:lineRule="auto"/>
        <w:ind w:firstLine="480"/>
        <w:rPr>
          <w:rFonts w:ascii="宋体" w:hAnsi="宋体" w:cs="宋体"/>
          <w:b/>
          <w:bCs/>
          <w:kern w:val="0"/>
          <w:lang w:val="zh-CN"/>
        </w:rPr>
      </w:pPr>
      <w:r>
        <w:rPr>
          <w:rFonts w:hint="eastAsia" w:ascii="宋体" w:hAnsi="宋体" w:cs="宋体"/>
          <w:b/>
          <w:bCs/>
          <w:kern w:val="0"/>
          <w:lang w:val="zh-CN"/>
        </w:rPr>
        <w:t>4.投标报价不能有两个或两个以上的报价方案，否则投标无效。</w:t>
      </w:r>
    </w:p>
    <w:p>
      <w:pPr>
        <w:autoSpaceDE w:val="0"/>
        <w:autoSpaceDN w:val="0"/>
        <w:spacing w:line="360" w:lineRule="auto"/>
        <w:ind w:firstLine="4478" w:firstLineChars="1865"/>
        <w:rPr>
          <w:rFonts w:ascii="宋体" w:hAnsi="宋体" w:cs="宋体"/>
          <w:b/>
          <w:bCs/>
          <w:kern w:val="0"/>
          <w:lang w:val="zh-CN"/>
        </w:rPr>
      </w:pPr>
      <w:r>
        <w:rPr>
          <w:rFonts w:hint="eastAsia" w:ascii="宋体" w:hAnsi="宋体" w:cs="宋体"/>
          <w:b/>
          <w:bCs/>
          <w:kern w:val="0"/>
          <w:lang w:val="zh-CN"/>
        </w:rPr>
        <w:t>投标人：        （盖章）</w:t>
      </w:r>
    </w:p>
    <w:p>
      <w:pPr>
        <w:autoSpaceDE w:val="0"/>
        <w:autoSpaceDN w:val="0"/>
        <w:spacing w:line="360" w:lineRule="auto"/>
        <w:ind w:firstLine="4243" w:firstLineChars="1767"/>
        <w:rPr>
          <w:rFonts w:ascii="宋体" w:hAnsi="宋体" w:cs="宋体"/>
          <w:b/>
          <w:bCs/>
          <w:kern w:val="0"/>
          <w:lang w:val="zh-CN"/>
        </w:rPr>
      </w:pPr>
      <w:r>
        <w:rPr>
          <w:rFonts w:hint="eastAsia" w:ascii="宋体" w:hAnsi="宋体" w:cs="宋体"/>
          <w:b/>
          <w:bCs/>
          <w:kern w:val="0"/>
          <w:lang w:val="zh-CN"/>
        </w:rPr>
        <w:t>法定代表人或委托代理人（签字）：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投标日期：年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bookmarkEnd w:id="78"/>
    <w:p>
      <w:pPr>
        <w:pStyle w:val="18"/>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9" w:name="_Toc11072"/>
      <w:r>
        <w:rPr>
          <w:rFonts w:hint="eastAsia" w:ascii="宋体" w:hAnsi="宋体" w:cs="宋体"/>
          <w:sz w:val="30"/>
          <w:szCs w:val="30"/>
        </w:rPr>
        <w:t>（13）</w:t>
      </w:r>
      <w:bookmarkStart w:id="80" w:name="_Hlk535924290"/>
      <w:r>
        <w:rPr>
          <w:rFonts w:hint="eastAsia" w:ascii="宋体" w:hAnsi="宋体" w:cs="宋体"/>
          <w:sz w:val="30"/>
          <w:szCs w:val="30"/>
          <w:lang w:val="zh-CN"/>
        </w:rPr>
        <w:t>分项报价明细表表</w:t>
      </w:r>
      <w:bookmarkEnd w:id="75"/>
      <w:bookmarkEnd w:id="7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分项报价明细表</w:t>
      </w:r>
    </w:p>
    <w:p>
      <w:pPr>
        <w:spacing w:line="400" w:lineRule="exact"/>
        <w:rPr>
          <w:rFonts w:ascii="宋体" w:hAnsi="宋体"/>
        </w:rPr>
      </w:pPr>
      <w:r>
        <w:rPr>
          <w:rFonts w:hint="eastAsia" w:ascii="宋体" w:hAnsi="宋体"/>
        </w:rPr>
        <w:t>项目编号：                                        包号：</w:t>
      </w:r>
    </w:p>
    <w:tbl>
      <w:tblPr>
        <w:tblStyle w:val="20"/>
        <w:tblW w:w="10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464"/>
        <w:gridCol w:w="255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序号</w:t>
            </w:r>
          </w:p>
        </w:tc>
        <w:tc>
          <w:tcPr>
            <w:tcW w:w="4464"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服务内容</w:t>
            </w:r>
          </w:p>
        </w:tc>
        <w:tc>
          <w:tcPr>
            <w:tcW w:w="2551" w:type="dxa"/>
            <w:vAlign w:val="center"/>
          </w:tcPr>
          <w:p>
            <w:pPr>
              <w:pStyle w:val="9"/>
              <w:spacing w:beforeLines="50" w:line="360" w:lineRule="auto"/>
              <w:jc w:val="center"/>
              <w:rPr>
                <w:rFonts w:hAnsi="宋体" w:cs="Courier New"/>
                <w:kern w:val="0"/>
                <w:sz w:val="24"/>
              </w:rPr>
            </w:pPr>
            <w:r>
              <w:rPr>
                <w:rFonts w:hint="eastAsia" w:hAnsi="宋体" w:cs="Courier New"/>
                <w:kern w:val="0"/>
                <w:sz w:val="24"/>
              </w:rPr>
              <w:t>单项价格（单位：元）</w:t>
            </w:r>
          </w:p>
        </w:tc>
        <w:tc>
          <w:tcPr>
            <w:tcW w:w="2323" w:type="dxa"/>
          </w:tcPr>
          <w:p>
            <w:pPr>
              <w:pStyle w:val="9"/>
              <w:spacing w:beforeLines="50" w:line="360" w:lineRule="auto"/>
              <w:jc w:val="center"/>
              <w:rPr>
                <w:rFonts w:hAnsi="宋体" w:cs="Courier New"/>
                <w:kern w:val="0"/>
                <w:sz w:val="24"/>
              </w:rPr>
            </w:pPr>
            <w:r>
              <w:rPr>
                <w:rFonts w:hint="eastAsia" w:hAnsi="宋体" w:cs="Courier New"/>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rPr>
            </w:pPr>
            <w:r>
              <w:rPr>
                <w:rFonts w:hint="eastAsia" w:ascii="宋体" w:hAnsi="宋体"/>
              </w:rPr>
              <w:t>3</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4</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5</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6</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7</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8</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9</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10</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11</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12</w:t>
            </w:r>
          </w:p>
        </w:tc>
        <w:tc>
          <w:tcPr>
            <w:tcW w:w="4464" w:type="dxa"/>
            <w:vAlign w:val="center"/>
          </w:tcPr>
          <w:p>
            <w:pPr>
              <w:rPr>
                <w:rFonts w:ascii="宋体" w:hAnsi="宋体"/>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int="eastAsia" w:hAnsi="宋体" w:cs="Courier New"/>
                <w:kern w:val="0"/>
                <w:sz w:val="24"/>
              </w:rPr>
              <w:t>13</w:t>
            </w:r>
          </w:p>
        </w:tc>
        <w:tc>
          <w:tcPr>
            <w:tcW w:w="4464" w:type="dxa"/>
            <w:vAlign w:val="center"/>
          </w:tcPr>
          <w:p>
            <w:pPr>
              <w:pStyle w:val="9"/>
              <w:spacing w:line="360" w:lineRule="auto"/>
              <w:jc w:val="left"/>
              <w:rPr>
                <w:rFonts w:hAnsi="宋体" w:cs="Courier New"/>
                <w:kern w:val="0"/>
                <w:sz w:val="24"/>
              </w:rPr>
            </w:pP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hAnsi="宋体" w:cs="Courier New"/>
                <w:kern w:val="0"/>
                <w:sz w:val="24"/>
              </w:rPr>
            </w:pPr>
            <w:r>
              <w:rPr>
                <w:rFonts w:hAnsi="宋体" w:cs="Courier New"/>
                <w:kern w:val="0"/>
                <w:sz w:val="24"/>
              </w:rPr>
              <w:t>…</w:t>
            </w:r>
          </w:p>
        </w:tc>
        <w:tc>
          <w:tcPr>
            <w:tcW w:w="4464" w:type="dxa"/>
            <w:vAlign w:val="center"/>
          </w:tcPr>
          <w:p>
            <w:pPr>
              <w:pStyle w:val="9"/>
              <w:spacing w:line="360" w:lineRule="auto"/>
              <w:jc w:val="left"/>
              <w:rPr>
                <w:rFonts w:hAnsi="宋体" w:cs="Courier New"/>
                <w:kern w:val="0"/>
                <w:sz w:val="24"/>
              </w:rPr>
            </w:pPr>
            <w:r>
              <w:rPr>
                <w:rFonts w:hAnsi="宋体" w:cs="Courier New"/>
                <w:kern w:val="0"/>
                <w:sz w:val="24"/>
              </w:rPr>
              <w:t>…</w:t>
            </w:r>
          </w:p>
        </w:tc>
        <w:tc>
          <w:tcPr>
            <w:tcW w:w="2551" w:type="dxa"/>
            <w:vAlign w:val="center"/>
          </w:tcPr>
          <w:p>
            <w:pPr>
              <w:pStyle w:val="9"/>
              <w:spacing w:line="360" w:lineRule="auto"/>
              <w:jc w:val="center"/>
              <w:rPr>
                <w:rFonts w:hAnsi="宋体" w:cs="Courier New"/>
                <w:kern w:val="0"/>
                <w:sz w:val="24"/>
              </w:rPr>
            </w:pPr>
          </w:p>
        </w:tc>
        <w:tc>
          <w:tcPr>
            <w:tcW w:w="2323" w:type="dxa"/>
          </w:tcPr>
          <w:p>
            <w:pPr>
              <w:pStyle w:val="9"/>
              <w:spacing w:line="360" w:lineRule="auto"/>
              <w:jc w:val="center"/>
              <w:rPr>
                <w:rFonts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2" w:type="dxa"/>
            <w:gridSpan w:val="2"/>
            <w:vAlign w:val="center"/>
          </w:tcPr>
          <w:p>
            <w:pPr>
              <w:pStyle w:val="9"/>
              <w:spacing w:line="360" w:lineRule="auto"/>
              <w:ind w:firstLine="360" w:firstLineChars="150"/>
              <w:jc w:val="center"/>
              <w:rPr>
                <w:rFonts w:hAnsi="宋体" w:cs="Courier New"/>
                <w:b/>
                <w:kern w:val="0"/>
                <w:sz w:val="24"/>
              </w:rPr>
            </w:pPr>
            <w:r>
              <w:rPr>
                <w:rFonts w:hint="eastAsia" w:hAnsi="宋体" w:cs="Courier New"/>
                <w:b/>
                <w:kern w:val="0"/>
                <w:sz w:val="24"/>
              </w:rPr>
              <w:t>总    价(元)</w:t>
            </w:r>
          </w:p>
        </w:tc>
        <w:tc>
          <w:tcPr>
            <w:tcW w:w="2551" w:type="dxa"/>
            <w:vAlign w:val="center"/>
          </w:tcPr>
          <w:p>
            <w:pPr>
              <w:rPr>
                <w:rFonts w:ascii="宋体" w:hAnsi="宋体"/>
              </w:rPr>
            </w:pPr>
          </w:p>
        </w:tc>
        <w:tc>
          <w:tcPr>
            <w:tcW w:w="2323" w:type="dxa"/>
          </w:tcPr>
          <w:p>
            <w:pPr>
              <w:rPr>
                <w:rFonts w:ascii="宋体" w:hAnsi="宋体"/>
              </w:rPr>
            </w:pPr>
          </w:p>
        </w:tc>
      </w:tr>
    </w:tbl>
    <w:p>
      <w:pPr>
        <w:adjustRightInd w:val="0"/>
        <w:spacing w:line="400" w:lineRule="exact"/>
        <w:ind w:firstLine="480" w:firstLineChars="200"/>
        <w:jc w:val="left"/>
        <w:rPr>
          <w:rFonts w:ascii="宋体" w:hAnsi="宋体"/>
        </w:rPr>
      </w:pPr>
      <w:r>
        <w:rPr>
          <w:rFonts w:hint="eastAsia" w:ascii="宋体" w:hAnsi="宋体"/>
        </w:rPr>
        <w:t>投标人名称：        （盖章）</w:t>
      </w:r>
    </w:p>
    <w:p>
      <w:pPr>
        <w:adjustRightInd w:val="0"/>
        <w:spacing w:line="400" w:lineRule="exact"/>
        <w:ind w:firstLine="480" w:firstLineChars="200"/>
        <w:jc w:val="left"/>
        <w:rPr>
          <w:rFonts w:ascii="宋体" w:hAnsi="宋体"/>
        </w:rPr>
      </w:pPr>
      <w:r>
        <w:rPr>
          <w:rFonts w:hint="eastAsia" w:ascii="宋体" w:hAnsi="宋体"/>
        </w:rPr>
        <w:t>法定代表人或授权代表（签字）：</w:t>
      </w:r>
    </w:p>
    <w:p>
      <w:pPr>
        <w:spacing w:line="400" w:lineRule="exact"/>
        <w:ind w:firstLine="480" w:firstLineChars="200"/>
        <w:rPr>
          <w:rFonts w:ascii="宋体" w:hAnsi="宋体"/>
        </w:rPr>
      </w:pPr>
      <w:r>
        <w:rPr>
          <w:rFonts w:hint="eastAsia" w:ascii="宋体" w:hAnsi="宋体"/>
        </w:rPr>
        <w:t>投标日期：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bCs/>
        </w:rPr>
      </w:pPr>
      <w:r>
        <w:rPr>
          <w:rFonts w:hint="eastAsia" w:ascii="宋体" w:hAnsi="宋体"/>
        </w:rPr>
        <w:t>1、投标人按“</w:t>
      </w:r>
      <w:r>
        <w:rPr>
          <w:rFonts w:hint="eastAsia" w:ascii="宋体" w:hAnsi="宋体"/>
          <w:bCs/>
        </w:rPr>
        <w:t>分项报价明细表”的格式</w:t>
      </w:r>
      <w:r>
        <w:rPr>
          <w:rFonts w:hint="eastAsia" w:ascii="宋体" w:hAnsi="宋体"/>
        </w:rPr>
        <w:t>详细报出投标总价的各个组成部分的报价。</w:t>
      </w:r>
    </w:p>
    <w:p>
      <w:pPr>
        <w:spacing w:line="400" w:lineRule="exact"/>
        <w:ind w:firstLine="480"/>
        <w:jc w:val="left"/>
        <w:rPr>
          <w:rFonts w:ascii="宋体" w:hAnsi="宋体"/>
          <w:bCs/>
        </w:rPr>
      </w:pPr>
      <w:r>
        <w:rPr>
          <w:rFonts w:hint="eastAsia" w:ascii="宋体" w:hAnsi="宋体"/>
          <w:bCs/>
        </w:rPr>
        <w:t>2、</w:t>
      </w:r>
      <w:r>
        <w:rPr>
          <w:rFonts w:hint="eastAsia" w:ascii="宋体" w:hAnsi="宋体"/>
        </w:rPr>
        <w:t>“</w:t>
      </w:r>
      <w:r>
        <w:rPr>
          <w:rFonts w:hint="eastAsia" w:ascii="宋体" w:hAnsi="宋体"/>
          <w:bCs/>
        </w:rPr>
        <w:t>分项报价明细表”各分项报价合计应当与“开标一览表”报价合计相等。</w:t>
      </w:r>
    </w:p>
    <w:p>
      <w:pPr>
        <w:pStyle w:val="18"/>
        <w:spacing w:before="0" w:after="0" w:line="360" w:lineRule="auto"/>
        <w:jc w:val="both"/>
        <w:outlineLvl w:val="1"/>
        <w:rPr>
          <w:rFonts w:ascii="宋体" w:hAnsi="宋体" w:cs="宋体"/>
          <w:sz w:val="30"/>
          <w:szCs w:val="30"/>
          <w:lang w:val="zh-CN"/>
        </w:rPr>
      </w:pPr>
      <w:r>
        <w:rPr>
          <w:rFonts w:hint="eastAsia" w:ascii="宋体" w:hAnsi="宋体" w:cs="宋体"/>
          <w:sz w:val="30"/>
          <w:szCs w:val="30"/>
          <w:lang w:val="zh-CN"/>
        </w:rPr>
        <w:br w:type="page"/>
      </w:r>
      <w:bookmarkStart w:id="81" w:name="_Toc23287"/>
      <w:r>
        <w:rPr>
          <w:rFonts w:hint="eastAsia" w:ascii="宋体" w:hAnsi="宋体" w:cs="宋体"/>
          <w:sz w:val="30"/>
          <w:szCs w:val="30"/>
        </w:rPr>
        <w:t>（14）</w:t>
      </w:r>
      <w:r>
        <w:rPr>
          <w:rFonts w:hint="eastAsia" w:ascii="宋体" w:hAnsi="宋体" w:cs="宋体"/>
          <w:sz w:val="30"/>
          <w:szCs w:val="30"/>
          <w:lang w:val="zh-CN"/>
        </w:rPr>
        <w:t>技术规格响应表</w:t>
      </w:r>
      <w:bookmarkEnd w:id="81"/>
    </w:p>
    <w:p>
      <w:pPr>
        <w:rPr>
          <w:lang w:val="zh-CN"/>
        </w:rPr>
      </w:pPr>
      <w:r>
        <w:rPr>
          <w:rFonts w:hint="eastAsia"/>
          <w:lang w:val="zh-CN"/>
        </w:rPr>
        <w:t xml:space="preserve"> </w:t>
      </w:r>
    </w:p>
    <w:p>
      <w:pPr>
        <w:autoSpaceDE w:val="0"/>
        <w:autoSpaceDN w:val="0"/>
        <w:spacing w:line="360" w:lineRule="auto"/>
        <w:rPr>
          <w:rFonts w:ascii="宋体" w:hAnsi="宋体" w:cs="宋体"/>
          <w:kern w:val="0"/>
          <w:sz w:val="28"/>
          <w:szCs w:val="28"/>
          <w:lang w:val="zh-CN"/>
        </w:rPr>
      </w:pPr>
      <w:r>
        <w:rPr>
          <w:rFonts w:hint="eastAsia" w:ascii="宋体" w:hAnsi="宋体" w:cs="宋体"/>
          <w:kern w:val="0"/>
          <w:sz w:val="28"/>
          <w:szCs w:val="28"/>
          <w:lang w:val="zh-CN"/>
        </w:rPr>
        <w:t xml:space="preserve"> </w:t>
      </w:r>
      <w:r>
        <w:rPr>
          <w:rFonts w:ascii="宋体" w:hAnsi="宋体" w:cs="宋体"/>
          <w:kern w:val="0"/>
          <w:sz w:val="28"/>
          <w:szCs w:val="28"/>
          <w:lang w:val="zh-CN"/>
        </w:rPr>
        <w:t xml:space="preserve">                    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0"/>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206"/>
        <w:gridCol w:w="850"/>
        <w:gridCol w:w="29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13" w:type="dxa"/>
            <w:vAlign w:val="center"/>
          </w:tcPr>
          <w:p>
            <w:pPr>
              <w:spacing w:line="400" w:lineRule="exact"/>
              <w:rPr>
                <w:rFonts w:ascii="宋体" w:hAnsi="宋体"/>
                <w:sz w:val="28"/>
              </w:rPr>
            </w:pPr>
            <w:r>
              <w:rPr>
                <w:rFonts w:hint="eastAsia" w:ascii="宋体" w:hAnsi="宋体"/>
                <w:sz w:val="28"/>
              </w:rPr>
              <w:t>序号</w:t>
            </w:r>
          </w:p>
        </w:tc>
        <w:tc>
          <w:tcPr>
            <w:tcW w:w="2206" w:type="dxa"/>
          </w:tcPr>
          <w:p>
            <w:pPr>
              <w:spacing w:line="400" w:lineRule="exact"/>
              <w:jc w:val="center"/>
              <w:rPr>
                <w:rFonts w:ascii="宋体" w:hAnsi="宋体"/>
                <w:sz w:val="28"/>
              </w:rPr>
            </w:pPr>
            <w:r>
              <w:rPr>
                <w:rFonts w:hint="eastAsia" w:ascii="宋体" w:hAnsi="宋体"/>
                <w:sz w:val="28"/>
              </w:rPr>
              <w:t>招标文件条目号</w:t>
            </w:r>
          </w:p>
        </w:tc>
        <w:tc>
          <w:tcPr>
            <w:tcW w:w="850" w:type="dxa"/>
            <w:vAlign w:val="center"/>
          </w:tcPr>
          <w:p>
            <w:pPr>
              <w:spacing w:line="400" w:lineRule="exact"/>
              <w:jc w:val="center"/>
              <w:rPr>
                <w:rFonts w:ascii="宋体" w:hAnsi="宋体"/>
                <w:sz w:val="28"/>
              </w:rPr>
            </w:pPr>
            <w:r>
              <w:rPr>
                <w:rFonts w:hint="eastAsia" w:ascii="宋体" w:hAnsi="宋体"/>
                <w:sz w:val="28"/>
              </w:rPr>
              <w:t>招标要求</w:t>
            </w:r>
          </w:p>
        </w:tc>
        <w:tc>
          <w:tcPr>
            <w:tcW w:w="2910" w:type="dxa"/>
            <w:vAlign w:val="center"/>
          </w:tcPr>
          <w:p>
            <w:pPr>
              <w:spacing w:line="400" w:lineRule="exact"/>
              <w:jc w:val="center"/>
              <w:rPr>
                <w:rFonts w:ascii="宋体" w:hAnsi="宋体"/>
                <w:sz w:val="28"/>
              </w:rPr>
            </w:pPr>
            <w:r>
              <w:rPr>
                <w:rFonts w:hint="eastAsia" w:ascii="宋体" w:hAnsi="宋体"/>
                <w:sz w:val="28"/>
              </w:rPr>
              <w:t>投标应答</w:t>
            </w:r>
          </w:p>
        </w:tc>
        <w:tc>
          <w:tcPr>
            <w:tcW w:w="1570" w:type="dxa"/>
            <w:vAlign w:val="center"/>
          </w:tcPr>
          <w:p>
            <w:pPr>
              <w:spacing w:line="400" w:lineRule="exact"/>
              <w:jc w:val="center"/>
              <w:rPr>
                <w:rFonts w:ascii="宋体" w:hAnsi="宋体"/>
                <w:sz w:val="28"/>
              </w:rPr>
            </w:pPr>
            <w:r>
              <w:rPr>
                <w:rFonts w:hint="eastAsia" w:ascii="宋体" w:hAnsi="宋体"/>
                <w:sz w:val="28"/>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ind w:left="422" w:hanging="422" w:hangingChars="132"/>
              <w:jc w:val="center"/>
              <w:rPr>
                <w:rFonts w:ascii="宋体" w:hAnsi="宋体"/>
                <w:sz w:val="32"/>
              </w:rPr>
            </w:pPr>
          </w:p>
        </w:tc>
        <w:tc>
          <w:tcPr>
            <w:tcW w:w="1570" w:type="dxa"/>
          </w:tcPr>
          <w:p>
            <w:pPr>
              <w:spacing w:line="400" w:lineRule="exact"/>
              <w:ind w:left="422" w:hanging="422" w:hangingChars="132"/>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913" w:type="dxa"/>
          </w:tcPr>
          <w:p>
            <w:pPr>
              <w:spacing w:line="400" w:lineRule="exact"/>
              <w:jc w:val="center"/>
              <w:rPr>
                <w:rFonts w:ascii="宋体" w:hAnsi="宋体"/>
                <w:sz w:val="32"/>
              </w:rPr>
            </w:pPr>
          </w:p>
        </w:tc>
        <w:tc>
          <w:tcPr>
            <w:tcW w:w="2206" w:type="dxa"/>
          </w:tcPr>
          <w:p>
            <w:pPr>
              <w:spacing w:line="400" w:lineRule="exact"/>
              <w:jc w:val="center"/>
              <w:rPr>
                <w:rFonts w:ascii="宋体" w:hAnsi="宋体"/>
                <w:sz w:val="32"/>
              </w:rPr>
            </w:pPr>
          </w:p>
        </w:tc>
        <w:tc>
          <w:tcPr>
            <w:tcW w:w="850" w:type="dxa"/>
          </w:tcPr>
          <w:p>
            <w:pPr>
              <w:spacing w:line="400" w:lineRule="exact"/>
              <w:jc w:val="center"/>
              <w:rPr>
                <w:rFonts w:ascii="宋体" w:hAnsi="宋体"/>
                <w:sz w:val="32"/>
              </w:rPr>
            </w:pPr>
          </w:p>
        </w:tc>
        <w:tc>
          <w:tcPr>
            <w:tcW w:w="2910" w:type="dxa"/>
          </w:tcPr>
          <w:p>
            <w:pPr>
              <w:spacing w:line="400" w:lineRule="exact"/>
              <w:jc w:val="center"/>
              <w:rPr>
                <w:rFonts w:ascii="宋体" w:hAnsi="宋体"/>
                <w:sz w:val="32"/>
              </w:rPr>
            </w:pPr>
          </w:p>
        </w:tc>
        <w:tc>
          <w:tcPr>
            <w:tcW w:w="1570" w:type="dxa"/>
          </w:tcPr>
          <w:p>
            <w:pPr>
              <w:spacing w:line="400" w:lineRule="exact"/>
              <w:jc w:val="center"/>
              <w:rPr>
                <w:rFonts w:ascii="宋体" w:hAnsi="宋体"/>
                <w:sz w:val="32"/>
              </w:rPr>
            </w:pPr>
          </w:p>
        </w:tc>
      </w:tr>
    </w:tbl>
    <w:p>
      <w:pPr>
        <w:spacing w:line="400" w:lineRule="exact"/>
        <w:ind w:firstLine="480" w:firstLineChars="200"/>
        <w:rPr>
          <w:rFonts w:ascii="宋体" w:hAnsi="宋体"/>
        </w:rPr>
      </w:pPr>
      <w:r>
        <w:rPr>
          <w:rFonts w:hint="eastAsia" w:ascii="宋体" w:hAnsi="宋体" w:cs="宋体"/>
          <w:kern w:val="0"/>
          <w:lang w:val="zh-CN"/>
        </w:rPr>
        <w:t>注：</w:t>
      </w:r>
      <w:r>
        <w:rPr>
          <w:rFonts w:hint="eastAsia" w:ascii="宋体" w:hAnsi="宋体"/>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autoSpaceDE w:val="0"/>
        <w:autoSpaceDN w:val="0"/>
        <w:spacing w:line="360" w:lineRule="auto"/>
        <w:rPr>
          <w:rFonts w:ascii="宋体" w:hAnsi="宋体" w:cs="宋体"/>
          <w:kern w:val="0"/>
          <w:lang w:val="zh-CN"/>
        </w:rPr>
      </w:pPr>
      <w:r>
        <w:rPr>
          <w:rFonts w:hint="eastAsia" w:ascii="宋体" w:hAnsi="宋体"/>
        </w:rPr>
        <w:t>若招标文件中有要求提供证明材料的技术条款应当在此表中列出并应答。</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b w:val="0"/>
          <w:sz w:val="30"/>
          <w:szCs w:val="30"/>
        </w:rPr>
      </w:pPr>
      <w:r>
        <w:rPr>
          <w:rFonts w:hint="eastAsia" w:ascii="宋体" w:hAnsi="宋体" w:cs="宋体"/>
          <w:kern w:val="0"/>
          <w:sz w:val="24"/>
          <w:szCs w:val="24"/>
          <w:lang w:val="zh-CN"/>
        </w:rPr>
        <w:br w:type="page"/>
      </w:r>
      <w:bookmarkStart w:id="82" w:name="_Toc14290"/>
    </w:p>
    <w:p>
      <w:pPr>
        <w:autoSpaceDE w:val="0"/>
        <w:autoSpaceDN w:val="0"/>
        <w:spacing w:line="360" w:lineRule="auto"/>
        <w:rPr>
          <w:rFonts w:ascii="宋体" w:hAnsi="宋体" w:cs="宋体"/>
          <w:kern w:val="0"/>
          <w:sz w:val="22"/>
          <w:szCs w:val="28"/>
          <w:lang w:val="zh-CN"/>
        </w:rPr>
      </w:pPr>
      <w:r>
        <w:rPr>
          <w:rFonts w:hint="eastAsia" w:ascii="宋体" w:hAnsi="宋体" w:cs="宋体"/>
          <w:b/>
          <w:sz w:val="30"/>
          <w:szCs w:val="30"/>
        </w:rPr>
        <w:t>（15）</w:t>
      </w:r>
      <w:bookmarkEnd w:id="82"/>
      <w:r>
        <w:rPr>
          <w:rFonts w:hint="eastAsia" w:ascii="宋体" w:hAnsi="宋体" w:cs="宋体"/>
          <w:b/>
          <w:sz w:val="30"/>
          <w:szCs w:val="30"/>
          <w:lang w:val="zh-CN"/>
        </w:rPr>
        <w:t>投标人项目管理、技术、服务人员情况表</w:t>
      </w: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投标人项目管理、技术、服务人员情况表</w:t>
      </w:r>
    </w:p>
    <w:p>
      <w:pPr>
        <w:autoSpaceDE w:val="0"/>
        <w:autoSpaceDN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项目编号：                                          包号：</w:t>
      </w:r>
    </w:p>
    <w:tbl>
      <w:tblPr>
        <w:tblStyle w:val="20"/>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rPr>
            </w:pPr>
            <w:r>
              <w:rPr>
                <w:rFonts w:hint="eastAsia" w:ascii="宋体" w:hAnsi="宋体" w:cs="Arial"/>
              </w:rPr>
              <w:t>类别</w:t>
            </w:r>
          </w:p>
        </w:tc>
        <w:tc>
          <w:tcPr>
            <w:tcW w:w="821" w:type="dxa"/>
            <w:vMerge w:val="restart"/>
            <w:vAlign w:val="center"/>
          </w:tcPr>
          <w:p>
            <w:pPr>
              <w:spacing w:line="400" w:lineRule="exact"/>
              <w:jc w:val="center"/>
              <w:rPr>
                <w:rFonts w:ascii="宋体" w:hAnsi="宋体" w:cs="Arial"/>
              </w:rPr>
            </w:pPr>
            <w:r>
              <w:rPr>
                <w:rFonts w:hint="eastAsia" w:ascii="宋体" w:hAnsi="宋体" w:cs="Arial"/>
              </w:rPr>
              <w:t>职务</w:t>
            </w:r>
          </w:p>
        </w:tc>
        <w:tc>
          <w:tcPr>
            <w:tcW w:w="821" w:type="dxa"/>
            <w:vMerge w:val="restart"/>
            <w:vAlign w:val="center"/>
          </w:tcPr>
          <w:p>
            <w:pPr>
              <w:spacing w:line="400" w:lineRule="exact"/>
              <w:jc w:val="center"/>
              <w:rPr>
                <w:rFonts w:ascii="宋体" w:hAnsi="宋体" w:cs="Arial"/>
              </w:rPr>
            </w:pPr>
            <w:r>
              <w:rPr>
                <w:rFonts w:hint="eastAsia" w:ascii="宋体" w:hAnsi="宋体" w:cs="Arial"/>
              </w:rPr>
              <w:t>姓名</w:t>
            </w:r>
          </w:p>
        </w:tc>
        <w:tc>
          <w:tcPr>
            <w:tcW w:w="821" w:type="dxa"/>
            <w:vMerge w:val="restart"/>
            <w:vAlign w:val="center"/>
          </w:tcPr>
          <w:p>
            <w:pPr>
              <w:spacing w:line="400" w:lineRule="exact"/>
              <w:jc w:val="center"/>
              <w:rPr>
                <w:rFonts w:ascii="宋体" w:hAnsi="宋体" w:cs="Arial"/>
              </w:rPr>
            </w:pPr>
            <w:r>
              <w:rPr>
                <w:rFonts w:hint="eastAsia" w:ascii="宋体" w:hAnsi="宋体" w:cs="Arial"/>
              </w:rPr>
              <w:t>职称</w:t>
            </w:r>
          </w:p>
        </w:tc>
        <w:tc>
          <w:tcPr>
            <w:tcW w:w="821" w:type="dxa"/>
            <w:vMerge w:val="restart"/>
            <w:vAlign w:val="center"/>
          </w:tcPr>
          <w:p>
            <w:pPr>
              <w:spacing w:line="400" w:lineRule="exact"/>
              <w:rPr>
                <w:rFonts w:ascii="宋体" w:hAnsi="宋体" w:cs="Arial"/>
              </w:rPr>
            </w:pPr>
            <w:r>
              <w:rPr>
                <w:rFonts w:hint="eastAsia" w:ascii="宋体" w:hAnsi="宋体" w:cs="Arial"/>
              </w:rPr>
              <w:t>常住地</w:t>
            </w:r>
          </w:p>
        </w:tc>
        <w:tc>
          <w:tcPr>
            <w:tcW w:w="3434" w:type="dxa"/>
            <w:gridSpan w:val="4"/>
            <w:vAlign w:val="center"/>
          </w:tcPr>
          <w:p>
            <w:pPr>
              <w:spacing w:line="400" w:lineRule="exact"/>
              <w:jc w:val="center"/>
              <w:rPr>
                <w:rFonts w:ascii="宋体" w:hAnsi="宋体" w:cs="Arial"/>
              </w:rPr>
            </w:pPr>
            <w:r>
              <w:rPr>
                <w:rFonts w:hint="eastAsia" w:ascii="宋体" w:hAnsi="宋体" w:cs="Aria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821" w:type="dxa"/>
            <w:vMerge w:val="continue"/>
            <w:vAlign w:val="center"/>
          </w:tcPr>
          <w:p>
            <w:pPr>
              <w:spacing w:line="400" w:lineRule="exact"/>
              <w:jc w:val="center"/>
              <w:rPr>
                <w:rFonts w:ascii="宋体" w:hAnsi="宋体" w:cs="Arial"/>
              </w:rPr>
            </w:pPr>
          </w:p>
        </w:tc>
        <w:tc>
          <w:tcPr>
            <w:tcW w:w="1074" w:type="dxa"/>
            <w:vAlign w:val="center"/>
          </w:tcPr>
          <w:p>
            <w:pPr>
              <w:spacing w:line="400" w:lineRule="exact"/>
              <w:jc w:val="center"/>
              <w:rPr>
                <w:rFonts w:ascii="宋体" w:hAnsi="宋体" w:cs="Arial"/>
              </w:rPr>
            </w:pPr>
            <w:r>
              <w:rPr>
                <w:rFonts w:hint="eastAsia" w:ascii="宋体" w:hAnsi="宋体" w:cs="Arial"/>
              </w:rPr>
              <w:t>证书名称</w:t>
            </w:r>
          </w:p>
        </w:tc>
        <w:tc>
          <w:tcPr>
            <w:tcW w:w="751" w:type="dxa"/>
            <w:vAlign w:val="center"/>
          </w:tcPr>
          <w:p>
            <w:pPr>
              <w:spacing w:line="400" w:lineRule="exact"/>
              <w:jc w:val="center"/>
              <w:rPr>
                <w:rFonts w:ascii="宋体" w:hAnsi="宋体" w:cs="Arial"/>
              </w:rPr>
            </w:pPr>
            <w:r>
              <w:rPr>
                <w:rFonts w:hint="eastAsia" w:ascii="宋体" w:hAnsi="宋体" w:cs="Arial"/>
              </w:rPr>
              <w:t>级别</w:t>
            </w:r>
          </w:p>
        </w:tc>
        <w:tc>
          <w:tcPr>
            <w:tcW w:w="858" w:type="dxa"/>
            <w:vAlign w:val="center"/>
          </w:tcPr>
          <w:p>
            <w:pPr>
              <w:spacing w:line="400" w:lineRule="exact"/>
              <w:jc w:val="center"/>
              <w:rPr>
                <w:rFonts w:ascii="宋体" w:hAnsi="宋体" w:cs="Arial"/>
              </w:rPr>
            </w:pPr>
            <w:r>
              <w:rPr>
                <w:rFonts w:hint="eastAsia" w:ascii="宋体" w:hAnsi="宋体" w:cs="Arial"/>
              </w:rPr>
              <w:t>证号</w:t>
            </w:r>
          </w:p>
        </w:tc>
        <w:tc>
          <w:tcPr>
            <w:tcW w:w="751" w:type="dxa"/>
            <w:vAlign w:val="center"/>
          </w:tcPr>
          <w:p>
            <w:pPr>
              <w:spacing w:line="400" w:lineRule="exact"/>
              <w:jc w:val="center"/>
              <w:rPr>
                <w:rFonts w:ascii="宋体" w:hAnsi="宋体" w:cs="Arial"/>
              </w:rPr>
            </w:pPr>
            <w:r>
              <w:rPr>
                <w:rFonts w:hint="eastAsia" w:ascii="宋体" w:hAnsi="宋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管</w:t>
            </w:r>
          </w:p>
          <w:p>
            <w:pPr>
              <w:spacing w:line="400" w:lineRule="exact"/>
              <w:jc w:val="center"/>
              <w:rPr>
                <w:rFonts w:ascii="宋体" w:hAnsi="宋体" w:cs="Arial"/>
              </w:rPr>
            </w:pPr>
            <w:r>
              <w:rPr>
                <w:rFonts w:hint="eastAsia" w:ascii="宋体" w:hAnsi="宋体" w:cs="Arial"/>
              </w:rPr>
              <w:t>理</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sz w:val="28"/>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rPr>
            </w:pPr>
            <w:r>
              <w:rPr>
                <w:rFonts w:hint="eastAsia" w:ascii="宋体" w:hAnsi="宋体" w:cs="Arial"/>
              </w:rPr>
              <w:t>技</w:t>
            </w:r>
          </w:p>
          <w:p>
            <w:pPr>
              <w:spacing w:line="400" w:lineRule="exact"/>
              <w:jc w:val="center"/>
              <w:rPr>
                <w:rFonts w:ascii="宋体" w:hAnsi="宋体" w:cs="Arial"/>
              </w:rPr>
            </w:pPr>
            <w:r>
              <w:rPr>
                <w:rFonts w:hint="eastAsia" w:ascii="宋体" w:hAnsi="宋体" w:cs="Arial"/>
              </w:rPr>
              <w:t>术</w:t>
            </w:r>
          </w:p>
          <w:p>
            <w:pPr>
              <w:spacing w:line="400" w:lineRule="exact"/>
              <w:jc w:val="center"/>
              <w:rPr>
                <w:rFonts w:ascii="宋体" w:hAnsi="宋体" w:cs="Arial"/>
              </w:rPr>
            </w:pPr>
            <w:r>
              <w:rPr>
                <w:rFonts w:hint="eastAsia" w:ascii="宋体" w:hAnsi="宋体" w:cs="Arial"/>
              </w:rPr>
              <w:t>人</w:t>
            </w:r>
          </w:p>
          <w:p>
            <w:pPr>
              <w:spacing w:line="400" w:lineRule="exact"/>
              <w:jc w:val="center"/>
              <w:rPr>
                <w:rFonts w:ascii="宋体" w:hAnsi="宋体" w:cs="Arial"/>
              </w:rPr>
            </w:pPr>
            <w:r>
              <w:rPr>
                <w:rFonts w:hint="eastAsia" w:ascii="宋体" w:hAnsi="宋体" w:cs="Arial"/>
              </w:rPr>
              <w:t>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rPr>
            </w:pPr>
            <w:r>
              <w:rPr>
                <w:rFonts w:hint="eastAsia" w:ascii="宋体" w:hAnsi="宋体" w:cs="Arial"/>
              </w:rPr>
              <w:t>售后</w:t>
            </w:r>
          </w:p>
          <w:p>
            <w:pPr>
              <w:spacing w:line="400" w:lineRule="exact"/>
              <w:jc w:val="center"/>
              <w:rPr>
                <w:rFonts w:ascii="宋体" w:hAnsi="宋体" w:cs="Arial"/>
              </w:rPr>
            </w:pPr>
            <w:r>
              <w:rPr>
                <w:rFonts w:hint="eastAsia" w:ascii="宋体" w:hAnsi="宋体" w:cs="Arial"/>
              </w:rPr>
              <w:t>服务</w:t>
            </w:r>
          </w:p>
          <w:p>
            <w:pPr>
              <w:spacing w:line="400" w:lineRule="exact"/>
              <w:jc w:val="center"/>
              <w:rPr>
                <w:rFonts w:ascii="宋体" w:hAnsi="宋体" w:cs="Arial"/>
              </w:rPr>
            </w:pPr>
            <w:r>
              <w:rPr>
                <w:rFonts w:hint="eastAsia" w:ascii="宋体" w:hAnsi="宋体" w:cs="Arial"/>
              </w:rPr>
              <w:t>人员</w:t>
            </w: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1074"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c>
          <w:tcPr>
            <w:tcW w:w="858" w:type="dxa"/>
          </w:tcPr>
          <w:p>
            <w:pPr>
              <w:spacing w:line="400" w:lineRule="exact"/>
              <w:jc w:val="center"/>
              <w:rPr>
                <w:rFonts w:ascii="宋体" w:hAnsi="宋体" w:cs="Arial"/>
                <w:sz w:val="28"/>
              </w:rPr>
            </w:pPr>
          </w:p>
        </w:tc>
        <w:tc>
          <w:tcPr>
            <w:tcW w:w="751" w:type="dxa"/>
          </w:tcPr>
          <w:p>
            <w:pPr>
              <w:spacing w:line="400" w:lineRule="exact"/>
              <w:jc w:val="center"/>
              <w:rPr>
                <w:rFonts w:ascii="宋体" w:hAnsi="宋体"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821" w:type="dxa"/>
          </w:tcPr>
          <w:p>
            <w:pPr>
              <w:spacing w:line="400" w:lineRule="exact"/>
              <w:jc w:val="center"/>
              <w:rPr>
                <w:rFonts w:ascii="宋体" w:hAnsi="宋体" w:cs="Arial"/>
                <w:b/>
                <w:bCs/>
                <w:sz w:val="28"/>
              </w:rPr>
            </w:pPr>
          </w:p>
        </w:tc>
        <w:tc>
          <w:tcPr>
            <w:tcW w:w="1074"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c>
          <w:tcPr>
            <w:tcW w:w="858" w:type="dxa"/>
          </w:tcPr>
          <w:p>
            <w:pPr>
              <w:spacing w:line="400" w:lineRule="exact"/>
              <w:jc w:val="center"/>
              <w:rPr>
                <w:rFonts w:ascii="宋体" w:hAnsi="宋体" w:cs="Arial"/>
                <w:b/>
                <w:bCs/>
                <w:sz w:val="28"/>
              </w:rPr>
            </w:pPr>
          </w:p>
        </w:tc>
        <w:tc>
          <w:tcPr>
            <w:tcW w:w="751" w:type="dxa"/>
          </w:tcPr>
          <w:p>
            <w:pPr>
              <w:spacing w:line="400" w:lineRule="exact"/>
              <w:jc w:val="center"/>
              <w:rPr>
                <w:rFonts w:ascii="宋体" w:hAnsi="宋体" w:cs="Arial"/>
                <w:b/>
                <w:bCs/>
                <w:sz w:val="28"/>
              </w:rPr>
            </w:pPr>
          </w:p>
        </w:tc>
      </w:tr>
    </w:tbl>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ascii="宋体" w:hAnsi="宋体" w:cs="宋体"/>
          <w:kern w:val="0"/>
          <w:lang w:val="zh-CN"/>
        </w:rPr>
        <w:t xml:space="preserve">  注</w:t>
      </w:r>
      <w:r>
        <w:rPr>
          <w:rFonts w:hint="eastAsia" w:ascii="宋体" w:hAnsi="宋体" w:cs="宋体"/>
          <w:kern w:val="0"/>
          <w:lang w:val="zh-CN"/>
        </w:rPr>
        <w:t>：</w:t>
      </w:r>
      <w:r>
        <w:rPr>
          <w:rFonts w:ascii="宋体" w:hAnsi="宋体" w:cs="宋体"/>
          <w:kern w:val="0"/>
          <w:lang w:val="zh-CN"/>
        </w:rPr>
        <w:t>需附相关人员证书</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spacing w:line="400" w:lineRule="exact"/>
        <w:jc w:val="center"/>
        <w:rPr>
          <w:rFonts w:ascii="宋体" w:hAnsi="宋体" w:cs="Arial"/>
          <w:b/>
          <w:bCs/>
          <w:sz w:val="28"/>
        </w:rPr>
      </w:pPr>
    </w:p>
    <w:p>
      <w:pPr>
        <w:adjustRightInd w:val="0"/>
        <w:spacing w:line="400" w:lineRule="exact"/>
        <w:ind w:firstLine="4200" w:firstLineChars="1750"/>
        <w:jc w:val="left"/>
        <w:rPr>
          <w:rFonts w:ascii="宋体" w:hAnsi="宋体"/>
        </w:rPr>
      </w:pPr>
      <w:r>
        <w:rPr>
          <w:rFonts w:hint="eastAsia" w:ascii="宋体" w:hAnsi="宋体"/>
        </w:rPr>
        <w:t>投标人：        （盖章）</w:t>
      </w:r>
    </w:p>
    <w:p>
      <w:pPr>
        <w:adjustRightInd w:val="0"/>
        <w:spacing w:line="400" w:lineRule="exact"/>
        <w:ind w:firstLine="4080" w:firstLineChars="1700"/>
        <w:jc w:val="left"/>
        <w:rPr>
          <w:rFonts w:ascii="宋体" w:hAnsi="宋体"/>
        </w:rPr>
      </w:pPr>
      <w:r>
        <w:rPr>
          <w:rFonts w:hint="eastAsia" w:ascii="宋体" w:hAnsi="宋体"/>
        </w:rPr>
        <w:t>法定代表人或委托代理人（签字）：</w:t>
      </w:r>
    </w:p>
    <w:p>
      <w:pPr>
        <w:adjustRightInd w:val="0"/>
        <w:spacing w:line="400" w:lineRule="exact"/>
        <w:ind w:firstLine="4680" w:firstLineChars="1950"/>
        <w:jc w:val="left"/>
        <w:rPr>
          <w:rFonts w:ascii="宋体" w:hAnsi="宋体"/>
        </w:rPr>
      </w:pPr>
      <w:r>
        <w:rPr>
          <w:rFonts w:hint="eastAsia" w:ascii="宋体" w:hAnsi="宋体"/>
        </w:rPr>
        <w:t>投标日期</w:t>
      </w:r>
      <w:r>
        <w:rPr>
          <w:rFonts w:ascii="宋体" w:hAnsi="宋体"/>
        </w:rPr>
        <w:t>:</w:t>
      </w:r>
    </w:p>
    <w:p>
      <w:pPr>
        <w:rPr>
          <w:rFonts w:ascii="宋体" w:hAnsi="宋体"/>
        </w:rPr>
      </w:pP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83" w:name="_Toc7707"/>
      <w:r>
        <w:rPr>
          <w:rFonts w:hint="eastAsia" w:ascii="宋体" w:hAnsi="宋体" w:cs="宋体"/>
          <w:sz w:val="30"/>
          <w:szCs w:val="30"/>
        </w:rPr>
        <w:t>（16）</w:t>
      </w:r>
      <w:r>
        <w:rPr>
          <w:rFonts w:hint="eastAsia" w:ascii="宋体" w:hAnsi="宋体" w:cs="宋体"/>
          <w:sz w:val="30"/>
          <w:szCs w:val="30"/>
          <w:lang w:val="zh-CN"/>
        </w:rPr>
        <w:t>投标人的类似业绩证明材料</w:t>
      </w:r>
      <w:bookmarkEnd w:id="83"/>
    </w:p>
    <w:p>
      <w:pPr>
        <w:adjustRightInd w:val="0"/>
        <w:snapToGrid w:val="0"/>
        <w:spacing w:line="440" w:lineRule="exact"/>
        <w:ind w:left="6987" w:hanging="6963" w:hangingChars="2900"/>
        <w:jc w:val="center"/>
        <w:rPr>
          <w:rFonts w:ascii="宋体" w:hAnsi="宋体" w:cs="宋体"/>
          <w:b/>
          <w:bCs/>
          <w:kern w:val="0"/>
          <w:lang w:val="zh-CN"/>
        </w:rPr>
      </w:pPr>
    </w:p>
    <w:p>
      <w:pPr>
        <w:adjustRightInd w:val="0"/>
        <w:snapToGrid w:val="0"/>
        <w:spacing w:line="440" w:lineRule="exact"/>
        <w:ind w:left="8152" w:hanging="8124" w:hangingChars="2900"/>
        <w:jc w:val="center"/>
        <w:rPr>
          <w:rFonts w:ascii="宋体" w:hAnsi="宋体" w:cs="宋体"/>
          <w:b/>
          <w:sz w:val="28"/>
          <w:szCs w:val="28"/>
        </w:rPr>
      </w:pPr>
      <w:r>
        <w:rPr>
          <w:rFonts w:hint="eastAsia" w:ascii="宋体" w:hAnsi="宋体" w:cs="宋体"/>
          <w:b/>
          <w:sz w:val="28"/>
          <w:szCs w:val="28"/>
        </w:rPr>
        <w:t>投标人的类似业绩证明材料</w:t>
      </w: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adjustRightInd w:val="0"/>
        <w:snapToGrid w:val="0"/>
        <w:spacing w:line="440" w:lineRule="exact"/>
        <w:ind w:left="6987" w:hanging="6963" w:hangingChars="2900"/>
        <w:rPr>
          <w:rFonts w:ascii="宋体" w:hAnsi="宋体" w:cs="宋体"/>
          <w:b/>
          <w:bCs/>
          <w:kern w:val="0"/>
          <w:lang w:val="zh-CN"/>
        </w:rPr>
      </w:pPr>
    </w:p>
    <w:p>
      <w:pPr>
        <w:pStyle w:val="18"/>
        <w:spacing w:before="0" w:after="0" w:line="360" w:lineRule="auto"/>
        <w:jc w:val="left"/>
        <w:outlineLvl w:val="1"/>
        <w:rPr>
          <w:rFonts w:ascii="宋体" w:hAnsi="宋体" w:cs="宋体"/>
          <w:b w:val="0"/>
          <w:sz w:val="32"/>
          <w:szCs w:val="36"/>
        </w:rPr>
      </w:pPr>
      <w:bookmarkStart w:id="84" w:name="_Toc12164"/>
      <w:bookmarkStart w:id="85" w:name="OLE_LINK13"/>
      <w:bookmarkStart w:id="86" w:name="OLE_LINK14"/>
      <w:bookmarkStart w:id="87" w:name="_Toc743"/>
      <w:r>
        <w:rPr>
          <w:rFonts w:hint="eastAsia" w:ascii="宋体" w:hAnsi="宋体" w:cs="宋体"/>
          <w:bCs w:val="0"/>
          <w:sz w:val="30"/>
          <w:szCs w:val="30"/>
          <w:lang w:val="zh-CN"/>
        </w:rPr>
        <w:t>（17.1）</w:t>
      </w:r>
      <w:r>
        <w:rPr>
          <w:rFonts w:hint="eastAsia" w:ascii="宋体" w:hAnsi="宋体" w:cs="宋体"/>
          <w:bCs w:val="0"/>
          <w:sz w:val="28"/>
          <w:szCs w:val="30"/>
          <w:lang w:val="zh-CN"/>
        </w:rPr>
        <w:t>制造（生产）企业小型微型企业声明函</w:t>
      </w:r>
      <w:bookmarkEnd w:id="84"/>
    </w:p>
    <w:bookmarkEnd w:id="85"/>
    <w:bookmarkEnd w:id="86"/>
    <w:p>
      <w:pPr>
        <w:spacing w:afterLines="50"/>
        <w:jc w:val="center"/>
        <w:rPr>
          <w:rFonts w:ascii="宋体" w:hAnsi="宋体" w:cs="宋体"/>
          <w:bCs/>
          <w:sz w:val="20"/>
        </w:rPr>
      </w:pPr>
      <w:r>
        <w:rPr>
          <w:rFonts w:hint="eastAsia" w:ascii="宋体" w:hAnsi="宋体" w:cs="宋体"/>
          <w:b/>
          <w:szCs w:val="36"/>
        </w:rPr>
        <w:t>制造（生产）企业小型微型企业声明函</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36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88" w:name="_Toc13752"/>
      <w:r>
        <w:rPr>
          <w:rFonts w:hint="eastAsia" w:ascii="宋体" w:hAnsi="宋体" w:cs="宋体"/>
          <w:sz w:val="30"/>
          <w:szCs w:val="30"/>
        </w:rPr>
        <w:t>（17.2）</w:t>
      </w:r>
      <w:bookmarkEnd w:id="87"/>
      <w:r>
        <w:rPr>
          <w:rFonts w:hint="eastAsia" w:ascii="宋体" w:hAnsi="宋体" w:cs="宋体"/>
          <w:sz w:val="30"/>
          <w:szCs w:val="30"/>
          <w:lang w:val="zh-CN"/>
        </w:rPr>
        <w:t>从业人员声明函</w:t>
      </w:r>
      <w:bookmarkEnd w:id="88"/>
    </w:p>
    <w:p>
      <w:pPr>
        <w:autoSpaceDE w:val="0"/>
        <w:autoSpaceDN w:val="0"/>
        <w:spacing w:line="360" w:lineRule="auto"/>
        <w:rPr>
          <w:rFonts w:ascii="宋体" w:hAnsi="宋体" w:cs="宋体"/>
          <w:kern w:val="0"/>
          <w:sz w:val="28"/>
          <w:szCs w:val="28"/>
          <w:lang w:val="zh-CN"/>
        </w:rPr>
      </w:pPr>
    </w:p>
    <w:p>
      <w:pPr>
        <w:adjustRightInd w:val="0"/>
        <w:snapToGrid w:val="0"/>
        <w:spacing w:line="440" w:lineRule="exact"/>
        <w:ind w:left="8152" w:hanging="8124"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63"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both"/>
        <w:rPr>
          <w:rFonts w:ascii="宋体" w:hAnsi="宋体" w:cs="宋体"/>
          <w:bCs w:val="0"/>
          <w:sz w:val="28"/>
          <w:szCs w:val="28"/>
        </w:rPr>
      </w:pPr>
      <w:r>
        <w:rPr>
          <w:rFonts w:hint="eastAsia" w:ascii="宋体" w:hAnsi="宋体" w:cs="宋体"/>
          <w:lang w:val="zh-CN"/>
        </w:rPr>
        <w:br w:type="page"/>
      </w:r>
      <w:bookmarkStart w:id="89" w:name="_Toc5881"/>
      <w:bookmarkStart w:id="90" w:name="_Toc21251"/>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9"/>
      <w:bookmarkEnd w:id="90"/>
    </w:p>
    <w:p>
      <w:pPr>
        <w:jc w:val="center"/>
        <w:rPr>
          <w:rFonts w:ascii="宋体" w:hAnsi="宋体" w:cs="宋体"/>
          <w:b/>
          <w:sz w:val="36"/>
          <w:szCs w:val="36"/>
        </w:rPr>
      </w:pPr>
      <w:r>
        <w:rPr>
          <w:rFonts w:hint="eastAsia" w:ascii="宋体" w:hAnsi="宋体" w:cs="宋体"/>
          <w:b/>
          <w:sz w:val="36"/>
          <w:szCs w:val="36"/>
        </w:rPr>
        <w:t>残疾人福利性单位声明函</w:t>
      </w: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8"/>
        <w:spacing w:before="0" w:after="0" w:line="360" w:lineRule="auto"/>
        <w:jc w:val="left"/>
        <w:outlineLvl w:val="1"/>
        <w:rPr>
          <w:rFonts w:ascii="宋体" w:hAnsi="宋体" w:cs="宋体"/>
        </w:rPr>
      </w:pPr>
      <w:r>
        <w:rPr>
          <w:rFonts w:hint="eastAsia" w:ascii="宋体" w:hAnsi="宋体" w:cs="宋体"/>
          <w:lang w:val="zh-CN"/>
        </w:rPr>
        <w:br w:type="page"/>
      </w:r>
      <w:bookmarkStart w:id="91" w:name="_Toc3552"/>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9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bookmarkEnd w:id="80"/>
    <w:p>
      <w:pPr>
        <w:pStyle w:val="18"/>
        <w:spacing w:before="0" w:after="0" w:line="360" w:lineRule="auto"/>
        <w:rPr>
          <w:rFonts w:ascii="宋体" w:hAnsi="宋体" w:cs="宋体"/>
        </w:rPr>
      </w:pPr>
      <w:r>
        <w:rPr>
          <w:rFonts w:hint="eastAsia" w:ascii="宋体" w:hAnsi="宋体" w:cs="宋体"/>
          <w:lang w:val="zh-CN"/>
        </w:rPr>
        <w:br w:type="page"/>
      </w:r>
      <w:bookmarkEnd w:id="72"/>
      <w:bookmarkStart w:id="92" w:name="_Toc18752"/>
      <w:bookmarkStart w:id="93" w:name="_Toc32188"/>
      <w:bookmarkStart w:id="94" w:name="_Toc28576"/>
      <w:r>
        <w:rPr>
          <w:rFonts w:hint="eastAsia" w:ascii="宋体" w:hAnsi="宋体" w:cs="宋体"/>
          <w:szCs w:val="36"/>
          <w:lang w:val="zh-CN"/>
        </w:rPr>
        <w:t>第五部分  采购项目要求及技术参数</w:t>
      </w:r>
      <w:bookmarkEnd w:id="92"/>
      <w:bookmarkEnd w:id="93"/>
    </w:p>
    <w:bookmarkEnd w:id="94"/>
    <w:p>
      <w:pPr>
        <w:pStyle w:val="2"/>
        <w:numPr>
          <w:ilvl w:val="0"/>
          <w:numId w:val="9"/>
        </w:numPr>
        <w:spacing w:before="240" w:after="240" w:line="240" w:lineRule="auto"/>
      </w:pPr>
      <w:bookmarkStart w:id="95" w:name="_Toc699"/>
      <w:r>
        <w:rPr>
          <w:rFonts w:hint="eastAsia"/>
        </w:rPr>
        <w:t>项目</w:t>
      </w:r>
      <w:r>
        <w:t>名称</w:t>
      </w:r>
      <w:bookmarkEnd w:id="95"/>
    </w:p>
    <w:p>
      <w:pPr>
        <w:ind w:firstLine="420"/>
        <w:rPr>
          <w:rFonts w:ascii="宋体" w:hAnsi="宋体" w:cs="宋体"/>
          <w:kern w:val="0"/>
          <w:lang w:val="zh-CN"/>
        </w:rPr>
      </w:pPr>
      <w:r>
        <w:rPr>
          <w:rFonts w:hint="eastAsia" w:ascii="宋体" w:hAnsi="宋体" w:cs="宋体"/>
          <w:kern w:val="0"/>
          <w:lang w:val="zh-CN"/>
        </w:rPr>
        <w:t>青海省第三次全国国土调查成果省级汇总及服务平台建设（包</w:t>
      </w:r>
      <w:r>
        <w:rPr>
          <w:rFonts w:hint="eastAsia" w:ascii="宋体" w:hAnsi="宋体" w:eastAsia="宋体" w:cs="宋体"/>
          <w:kern w:val="0"/>
        </w:rPr>
        <w:t>4</w:t>
      </w:r>
      <w:r>
        <w:rPr>
          <w:rFonts w:hint="eastAsia" w:ascii="宋体" w:hAnsi="宋体" w:cs="宋体"/>
          <w:kern w:val="0"/>
          <w:lang w:val="zh-CN"/>
        </w:rPr>
        <w:t>）</w:t>
      </w:r>
    </w:p>
    <w:p>
      <w:pPr>
        <w:pStyle w:val="2"/>
        <w:spacing w:before="240" w:after="240" w:line="240" w:lineRule="auto"/>
      </w:pPr>
      <w:bookmarkStart w:id="96" w:name="_Toc5176"/>
      <w:r>
        <w:rPr>
          <w:rFonts w:hint="eastAsia" w:eastAsia="宋体"/>
        </w:rPr>
        <w:t xml:space="preserve">2  </w:t>
      </w:r>
      <w:r>
        <w:rPr>
          <w:rFonts w:hint="eastAsia"/>
        </w:rPr>
        <w:t>商务要求</w:t>
      </w:r>
      <w:bookmarkEnd w:id="96"/>
    </w:p>
    <w:p>
      <w:pPr>
        <w:spacing w:line="360" w:lineRule="auto"/>
        <w:ind w:firstLine="420"/>
        <w:rPr>
          <w:rFonts w:ascii="宋体" w:hAnsi="宋体" w:cs="宋体"/>
          <w:kern w:val="0"/>
          <w:lang w:val="zh-CN"/>
        </w:rPr>
      </w:pPr>
      <w:r>
        <w:rPr>
          <w:rFonts w:hint="eastAsia" w:ascii="宋体" w:hAnsi="宋体" w:cs="宋体"/>
          <w:kern w:val="0"/>
          <w:lang w:val="zh-CN"/>
        </w:rPr>
        <w:t>服务期：一年。</w:t>
      </w:r>
    </w:p>
    <w:p>
      <w:pPr>
        <w:spacing w:line="360" w:lineRule="auto"/>
        <w:ind w:firstLine="420"/>
        <w:rPr>
          <w:rFonts w:ascii="宋体" w:hAnsi="宋体" w:cs="宋体"/>
          <w:kern w:val="0"/>
          <w:lang w:val="zh-CN"/>
        </w:rPr>
      </w:pPr>
      <w:r>
        <w:rPr>
          <w:rFonts w:hint="eastAsia" w:ascii="宋体" w:hAnsi="宋体" w:cs="宋体"/>
          <w:kern w:val="0"/>
          <w:lang w:val="zh-CN"/>
        </w:rPr>
        <w:t>服务地点：采购人指定地点。</w:t>
      </w:r>
    </w:p>
    <w:p>
      <w:pPr>
        <w:spacing w:line="360" w:lineRule="auto"/>
        <w:ind w:firstLine="420"/>
        <w:rPr>
          <w:rFonts w:ascii="宋体" w:hAnsi="宋体" w:cs="宋体"/>
          <w:kern w:val="0"/>
          <w:lang w:val="zh-CN"/>
        </w:rPr>
      </w:pPr>
      <w:r>
        <w:rPr>
          <w:rFonts w:hint="eastAsia" w:ascii="宋体" w:hAnsi="宋体" w:cs="宋体"/>
          <w:kern w:val="0"/>
          <w:lang w:val="zh-CN"/>
        </w:rPr>
        <w:t>付款方式：详见“第三部分  青海省政府采购项目合同书范本”中“四、付款方式”的规定。</w:t>
      </w:r>
    </w:p>
    <w:p>
      <w:pPr>
        <w:spacing w:line="360" w:lineRule="auto"/>
        <w:rPr>
          <w:b/>
          <w:bCs/>
          <w:kern w:val="44"/>
          <w:sz w:val="30"/>
          <w:szCs w:val="44"/>
          <w:lang w:val="zh-CN"/>
        </w:rPr>
      </w:pPr>
      <w:r>
        <w:rPr>
          <w:rFonts w:hint="eastAsia"/>
          <w:b/>
          <w:bCs/>
          <w:kern w:val="44"/>
          <w:sz w:val="30"/>
          <w:szCs w:val="44"/>
        </w:rPr>
        <w:t xml:space="preserve">3  </w:t>
      </w:r>
      <w:r>
        <w:rPr>
          <w:rFonts w:hint="eastAsia"/>
          <w:b/>
          <w:bCs/>
          <w:kern w:val="44"/>
          <w:sz w:val="30"/>
          <w:szCs w:val="44"/>
          <w:lang w:val="zh-CN"/>
        </w:rPr>
        <w:t>项目概述</w:t>
      </w:r>
    </w:p>
    <w:p>
      <w:pPr>
        <w:spacing w:line="360" w:lineRule="auto"/>
        <w:ind w:firstLine="420"/>
        <w:rPr>
          <w:rFonts w:ascii="宋体" w:hAnsi="宋体" w:cs="宋体"/>
          <w:kern w:val="0"/>
          <w:lang w:val="zh-CN"/>
        </w:rPr>
      </w:pPr>
      <w:r>
        <w:rPr>
          <w:rFonts w:hint="eastAsia" w:ascii="宋体" w:hAnsi="宋体" w:cs="宋体"/>
          <w:kern w:val="0"/>
          <w:lang w:val="zh-CN"/>
        </w:rPr>
        <w:t>根据《第三次全国国土调查实施方案》的相关要求，青海省第三次全国国土调查领导小组办公室将组织开展青海省第三次全国国土调查工作省级内业核查工作。为了简化工作流程，提高工作效率，依据第三次全国国土调查工作(以下简称“三调”)相关标准和规范，开展“青海省第三次全国国土调查成果内业核查软件”开发项目。</w:t>
      </w:r>
    </w:p>
    <w:p>
      <w:pPr>
        <w:spacing w:line="360" w:lineRule="auto"/>
        <w:ind w:firstLine="420"/>
        <w:rPr>
          <w:rFonts w:ascii="宋体" w:hAnsi="宋体" w:cs="宋体"/>
          <w:kern w:val="0"/>
          <w:lang w:val="zh-CN"/>
        </w:rPr>
      </w:pPr>
      <w:r>
        <w:rPr>
          <w:rFonts w:hint="eastAsia" w:ascii="宋体" w:hAnsi="宋体" w:cs="宋体"/>
          <w:kern w:val="0"/>
          <w:lang w:val="zh-CN"/>
        </w:rPr>
        <w:t>通过“青海省第三次全国国土调查成果内业核查软件”，实现最新年度土地变更调查数据库、“三调”数据库、国家内业提取结果的叠加分析，利用该软件开展“三调”图斑调查结果核查处理工作，以便于开展人机交互对比核查工作。借助本软件，利用遥感影像、实地互联网+举证照片、备案信息等相关资料，对“三调”数据库中图斑的地类、边界、范围的准确性实现机器自动检查及人机交互对比核查，检查“三调”数据库中的地类与举证照片、最新年度土地变更调查数据、遥感影像的一致性，确保青海省第三次全国国土调查成果的真实准确。</w:t>
      </w:r>
    </w:p>
    <w:p>
      <w:pPr>
        <w:spacing w:line="360" w:lineRule="auto"/>
        <w:rPr>
          <w:b/>
          <w:bCs/>
          <w:kern w:val="44"/>
          <w:sz w:val="30"/>
          <w:szCs w:val="44"/>
          <w:lang w:val="zh-CN"/>
        </w:rPr>
      </w:pPr>
      <w:r>
        <w:rPr>
          <w:rFonts w:hint="eastAsia"/>
          <w:b/>
          <w:bCs/>
          <w:kern w:val="44"/>
          <w:sz w:val="30"/>
          <w:szCs w:val="44"/>
        </w:rPr>
        <w:t xml:space="preserve">4  </w:t>
      </w:r>
      <w:r>
        <w:rPr>
          <w:rFonts w:hint="eastAsia"/>
          <w:b/>
          <w:bCs/>
          <w:kern w:val="44"/>
          <w:sz w:val="30"/>
          <w:szCs w:val="44"/>
          <w:lang w:val="zh-CN"/>
        </w:rPr>
        <w:t>目标与任务</w:t>
      </w:r>
    </w:p>
    <w:p>
      <w:pPr>
        <w:spacing w:line="360" w:lineRule="auto"/>
        <w:ind w:firstLine="420"/>
        <w:rPr>
          <w:rFonts w:ascii="宋体" w:hAnsi="宋体" w:cs="宋体"/>
          <w:kern w:val="0"/>
          <w:lang w:val="zh-CN"/>
        </w:rPr>
      </w:pPr>
      <w:r>
        <w:rPr>
          <w:rFonts w:hint="eastAsia" w:ascii="宋体" w:hAnsi="宋体" w:cs="宋体"/>
          <w:kern w:val="0"/>
          <w:lang w:val="zh-CN"/>
        </w:rPr>
        <w:t>实现省级对县级“三调”数据库成果的自动+人工核查，保障软件运行稳定，为青海省第三次全国国土调查成果按时、保质、保量提交国家调查办提供技术支持。</w:t>
      </w:r>
    </w:p>
    <w:p>
      <w:pPr>
        <w:spacing w:line="360" w:lineRule="auto"/>
        <w:ind w:firstLine="420"/>
        <w:rPr>
          <w:rFonts w:ascii="宋体" w:hAnsi="宋体" w:cs="宋体"/>
          <w:kern w:val="0"/>
          <w:lang w:val="zh-CN"/>
        </w:rPr>
      </w:pPr>
      <w:r>
        <w:rPr>
          <w:rFonts w:hint="eastAsia" w:ascii="宋体" w:hAnsi="宋体" w:cs="宋体"/>
          <w:kern w:val="0"/>
          <w:lang w:val="zh-CN"/>
        </w:rPr>
        <w:t>项目建设任务主要包括：</w:t>
      </w:r>
    </w:p>
    <w:p>
      <w:pPr>
        <w:spacing w:line="360" w:lineRule="auto"/>
        <w:ind w:firstLine="420"/>
        <w:rPr>
          <w:rFonts w:ascii="宋体" w:hAnsi="宋体" w:cs="宋体"/>
          <w:b/>
          <w:bCs/>
          <w:kern w:val="0"/>
          <w:lang w:val="zh-CN"/>
        </w:rPr>
      </w:pPr>
      <w:r>
        <w:rPr>
          <w:rFonts w:hint="eastAsia" w:ascii="宋体" w:hAnsi="宋体" w:cs="宋体"/>
          <w:b/>
          <w:bCs/>
          <w:kern w:val="0"/>
          <w:lang w:val="zh-CN"/>
        </w:rPr>
        <w:t>1、青海省第三次全国国土调查成果内业核查软件开发</w:t>
      </w:r>
    </w:p>
    <w:p>
      <w:pPr>
        <w:spacing w:line="360" w:lineRule="auto"/>
        <w:ind w:firstLine="420"/>
        <w:rPr>
          <w:rFonts w:ascii="宋体" w:hAnsi="宋体" w:cs="宋体"/>
          <w:kern w:val="0"/>
          <w:lang w:val="zh-CN"/>
        </w:rPr>
      </w:pPr>
      <w:r>
        <w:rPr>
          <w:rFonts w:hint="eastAsia" w:ascii="宋体" w:hAnsi="宋体" w:cs="宋体"/>
          <w:kern w:val="0"/>
          <w:lang w:val="zh-CN"/>
        </w:rPr>
        <w:t>遵循软件工程开展的流程要求，依据“三调”成果核查规则，开展需求分析、概要设计、详细设计、软件开发、软件测试工作，完成青海省“青海省第三次全国国土调查成果内业核查软件”研发，实现自动+人机交互相结合、稳定、高效的核查作业方式，为核查规则复杂，体量巨大的“三调”省级核查工作提供强有力的软件支撑。</w:t>
      </w:r>
    </w:p>
    <w:p>
      <w:pPr>
        <w:spacing w:line="360" w:lineRule="auto"/>
        <w:ind w:firstLine="420"/>
        <w:rPr>
          <w:rFonts w:ascii="宋体" w:hAnsi="宋体" w:cs="宋体"/>
          <w:b/>
          <w:bCs/>
          <w:kern w:val="0"/>
          <w:lang w:val="zh-CN"/>
        </w:rPr>
      </w:pPr>
      <w:r>
        <w:rPr>
          <w:rFonts w:hint="eastAsia" w:ascii="宋体" w:hAnsi="宋体" w:cs="宋体"/>
          <w:b/>
          <w:bCs/>
          <w:kern w:val="0"/>
          <w:lang w:val="zh-CN"/>
        </w:rPr>
        <w:t>2、软件运行技术支持</w:t>
      </w:r>
    </w:p>
    <w:p>
      <w:pPr>
        <w:spacing w:line="360" w:lineRule="auto"/>
        <w:ind w:firstLine="420"/>
        <w:rPr>
          <w:rFonts w:ascii="宋体" w:hAnsi="宋体" w:cs="宋体"/>
          <w:kern w:val="0"/>
          <w:lang w:val="zh-CN"/>
        </w:rPr>
      </w:pPr>
      <w:r>
        <w:rPr>
          <w:rFonts w:hint="eastAsia" w:ascii="宋体" w:hAnsi="宋体" w:cs="宋体"/>
          <w:kern w:val="0"/>
          <w:lang w:val="zh-CN"/>
        </w:rPr>
        <w:t>三调成果核查软件软件开发完成后，提供多种途径、响应迅速的技术支持，通过专题培训、网络答疑、电话支持、现场支持等多种方式，解决用户在使用软件过程中的问题，确保核查工作顺利有序的开展。</w:t>
      </w:r>
    </w:p>
    <w:p>
      <w:pPr>
        <w:spacing w:line="360" w:lineRule="auto"/>
        <w:ind w:firstLine="420"/>
        <w:rPr>
          <w:rFonts w:ascii="宋体" w:hAnsi="宋体" w:cs="宋体"/>
          <w:kern w:val="0"/>
          <w:lang w:val="zh-CN"/>
        </w:rPr>
      </w:pPr>
      <w:r>
        <w:rPr>
          <w:rFonts w:hint="eastAsia" w:ascii="宋体" w:hAnsi="宋体" w:cs="宋体"/>
          <w:kern w:val="0"/>
          <w:lang w:val="zh-CN"/>
        </w:rPr>
        <w:t>（1）软件免费维护期1年</w:t>
      </w:r>
    </w:p>
    <w:p>
      <w:pPr>
        <w:spacing w:line="360" w:lineRule="auto"/>
        <w:ind w:firstLine="420"/>
        <w:rPr>
          <w:rFonts w:ascii="宋体" w:hAnsi="宋体" w:cs="宋体"/>
          <w:kern w:val="0"/>
          <w:lang w:val="zh-CN"/>
        </w:rPr>
      </w:pPr>
      <w:r>
        <w:rPr>
          <w:rFonts w:hint="eastAsia" w:ascii="宋体" w:hAnsi="宋体" w:cs="宋体"/>
          <w:kern w:val="0"/>
          <w:lang w:val="zh-CN"/>
        </w:rPr>
        <w:t>（2）如有售后问题，12小时内解决问题，24小时内保持通讯畅通。</w:t>
      </w:r>
    </w:p>
    <w:p>
      <w:pPr>
        <w:spacing w:line="360" w:lineRule="auto"/>
        <w:rPr>
          <w:b/>
          <w:bCs/>
          <w:kern w:val="44"/>
          <w:sz w:val="30"/>
          <w:szCs w:val="44"/>
          <w:lang w:val="zh-CN"/>
        </w:rPr>
      </w:pPr>
      <w:r>
        <w:rPr>
          <w:rFonts w:hint="eastAsia"/>
          <w:b/>
          <w:bCs/>
          <w:kern w:val="44"/>
          <w:sz w:val="30"/>
          <w:szCs w:val="44"/>
        </w:rPr>
        <w:t xml:space="preserve">5  </w:t>
      </w:r>
      <w:r>
        <w:rPr>
          <w:rFonts w:hint="eastAsia"/>
          <w:b/>
          <w:bCs/>
          <w:kern w:val="44"/>
          <w:sz w:val="30"/>
          <w:szCs w:val="44"/>
          <w:lang w:val="zh-CN"/>
        </w:rPr>
        <w:t>项目开发依据</w:t>
      </w:r>
    </w:p>
    <w:p>
      <w:pPr>
        <w:spacing w:line="360" w:lineRule="auto"/>
        <w:ind w:firstLine="420"/>
        <w:rPr>
          <w:rFonts w:ascii="宋体" w:hAnsi="宋体" w:cs="宋体"/>
          <w:b/>
          <w:bCs/>
          <w:kern w:val="0"/>
          <w:lang w:val="zh-CN"/>
        </w:rPr>
      </w:pPr>
      <w:r>
        <w:rPr>
          <w:rFonts w:hint="eastAsia" w:ascii="宋体" w:hAnsi="宋体" w:cs="宋体"/>
          <w:b/>
          <w:bCs/>
          <w:kern w:val="0"/>
          <w:lang w:val="zh-CN"/>
        </w:rPr>
        <w:t>1.数据及工程标准规范</w:t>
      </w:r>
    </w:p>
    <w:p>
      <w:pPr>
        <w:spacing w:line="360" w:lineRule="auto"/>
        <w:ind w:firstLine="420"/>
        <w:rPr>
          <w:rFonts w:ascii="宋体" w:hAnsi="宋体" w:cs="宋体"/>
          <w:kern w:val="0"/>
          <w:lang w:val="zh-CN"/>
        </w:rPr>
      </w:pPr>
      <w:r>
        <w:rPr>
          <w:rFonts w:hint="eastAsia" w:ascii="宋体" w:hAnsi="宋体" w:cs="宋体"/>
          <w:kern w:val="0"/>
          <w:lang w:val="zh-CN"/>
        </w:rPr>
        <w:t>（1）《土地利用现状分类》GB/T21010-2017；</w:t>
      </w:r>
    </w:p>
    <w:p>
      <w:pPr>
        <w:spacing w:line="360" w:lineRule="auto"/>
        <w:ind w:firstLine="420"/>
        <w:rPr>
          <w:rFonts w:ascii="宋体" w:hAnsi="宋体" w:cs="宋体"/>
          <w:kern w:val="0"/>
          <w:lang w:val="zh-CN"/>
        </w:rPr>
      </w:pPr>
      <w:r>
        <w:rPr>
          <w:rFonts w:hint="eastAsia" w:ascii="宋体" w:hAnsi="宋体" w:cs="宋体"/>
          <w:kern w:val="0"/>
          <w:lang w:val="zh-CN"/>
        </w:rPr>
        <w:t>（2）《第三次全国土地调查总体方案》；</w:t>
      </w:r>
    </w:p>
    <w:p>
      <w:pPr>
        <w:spacing w:line="360" w:lineRule="auto"/>
        <w:ind w:firstLine="420"/>
        <w:rPr>
          <w:rFonts w:ascii="宋体" w:hAnsi="宋体" w:cs="宋体"/>
          <w:kern w:val="0"/>
          <w:lang w:val="zh-CN"/>
        </w:rPr>
      </w:pPr>
      <w:r>
        <w:rPr>
          <w:rFonts w:hint="eastAsia" w:ascii="宋体" w:hAnsi="宋体" w:cs="宋体"/>
          <w:kern w:val="0"/>
          <w:lang w:val="zh-CN"/>
        </w:rPr>
        <w:t>（3）《第三次全国国土调查实施方案》；</w:t>
      </w:r>
    </w:p>
    <w:p>
      <w:pPr>
        <w:spacing w:line="360" w:lineRule="auto"/>
        <w:ind w:firstLine="420"/>
        <w:rPr>
          <w:rFonts w:ascii="宋体" w:hAnsi="宋体" w:cs="宋体"/>
          <w:kern w:val="0"/>
          <w:lang w:val="zh-CN"/>
        </w:rPr>
      </w:pPr>
      <w:r>
        <w:rPr>
          <w:rFonts w:hint="eastAsia" w:ascii="宋体" w:hAnsi="宋体" w:cs="宋体"/>
          <w:kern w:val="0"/>
          <w:lang w:val="zh-CN"/>
        </w:rPr>
        <w:t>（4）《第三次全国国土调查技术规程》；</w:t>
      </w:r>
    </w:p>
    <w:p>
      <w:pPr>
        <w:spacing w:line="360" w:lineRule="auto"/>
        <w:ind w:firstLine="420"/>
        <w:rPr>
          <w:rFonts w:ascii="宋体" w:hAnsi="宋体" w:cs="宋体"/>
          <w:kern w:val="0"/>
          <w:lang w:val="zh-CN"/>
        </w:rPr>
      </w:pPr>
      <w:r>
        <w:rPr>
          <w:rFonts w:hint="eastAsia" w:ascii="宋体" w:hAnsi="宋体" w:cs="宋体"/>
          <w:kern w:val="0"/>
          <w:lang w:val="zh-CN"/>
        </w:rPr>
        <w:t>（5）《中华人民共和国行政区划代码》GB/T2260-1999；</w:t>
      </w:r>
    </w:p>
    <w:p>
      <w:pPr>
        <w:spacing w:line="360" w:lineRule="auto"/>
        <w:ind w:firstLine="420"/>
        <w:rPr>
          <w:rFonts w:ascii="宋体" w:hAnsi="宋体" w:cs="宋体"/>
          <w:kern w:val="0"/>
          <w:lang w:val="zh-CN"/>
        </w:rPr>
      </w:pPr>
      <w:r>
        <w:rPr>
          <w:rFonts w:hint="eastAsia" w:ascii="宋体" w:hAnsi="宋体" w:cs="宋体"/>
          <w:kern w:val="0"/>
          <w:lang w:val="zh-CN"/>
        </w:rPr>
        <w:t>（6）《第三次全国国土调查工作分类》；</w:t>
      </w:r>
    </w:p>
    <w:p>
      <w:pPr>
        <w:spacing w:line="360" w:lineRule="auto"/>
        <w:ind w:firstLine="420"/>
        <w:rPr>
          <w:rFonts w:ascii="宋体" w:hAnsi="宋体" w:cs="宋体"/>
          <w:kern w:val="0"/>
          <w:lang w:val="zh-CN"/>
        </w:rPr>
      </w:pPr>
      <w:r>
        <w:rPr>
          <w:rFonts w:hint="eastAsia" w:ascii="宋体" w:hAnsi="宋体" w:cs="宋体"/>
          <w:kern w:val="0"/>
          <w:lang w:val="zh-CN"/>
        </w:rPr>
        <w:t>（7）《土地利用数据库标准》TD/T1016-2017；</w:t>
      </w:r>
    </w:p>
    <w:p>
      <w:pPr>
        <w:spacing w:line="360" w:lineRule="auto"/>
        <w:ind w:firstLine="420"/>
        <w:rPr>
          <w:rFonts w:ascii="宋体" w:hAnsi="宋体" w:cs="宋体"/>
          <w:kern w:val="0"/>
          <w:lang w:val="zh-CN"/>
        </w:rPr>
      </w:pPr>
      <w:r>
        <w:rPr>
          <w:rFonts w:hint="eastAsia" w:ascii="宋体" w:hAnsi="宋体" w:cs="宋体"/>
          <w:kern w:val="0"/>
          <w:lang w:val="zh-CN"/>
        </w:rPr>
        <w:t>（8）《第三次全国国土调查成果核查方案》；</w:t>
      </w:r>
    </w:p>
    <w:p>
      <w:pPr>
        <w:spacing w:line="360" w:lineRule="auto"/>
        <w:ind w:firstLine="420"/>
        <w:rPr>
          <w:rFonts w:ascii="宋体" w:hAnsi="宋体" w:cs="宋体"/>
          <w:kern w:val="0"/>
          <w:lang w:val="zh-CN"/>
        </w:rPr>
      </w:pPr>
      <w:r>
        <w:rPr>
          <w:rFonts w:hint="eastAsia" w:ascii="宋体" w:hAnsi="宋体" w:cs="宋体"/>
          <w:kern w:val="0"/>
          <w:lang w:val="zh-CN"/>
        </w:rPr>
        <w:t>（9）《青海省第三次全国国土调查实施方案》；</w:t>
      </w:r>
    </w:p>
    <w:p>
      <w:pPr>
        <w:spacing w:line="360" w:lineRule="auto"/>
        <w:ind w:firstLine="420"/>
        <w:rPr>
          <w:rFonts w:ascii="宋体" w:hAnsi="宋体" w:cs="宋体"/>
          <w:kern w:val="0"/>
          <w:lang w:val="zh-CN"/>
        </w:rPr>
      </w:pPr>
      <w:r>
        <w:rPr>
          <w:rFonts w:hint="eastAsia" w:ascii="宋体" w:hAnsi="宋体" w:cs="宋体"/>
          <w:kern w:val="0"/>
          <w:lang w:val="zh-CN"/>
        </w:rPr>
        <w:t>（10）《青海省第三次全国国土调查技术细则》；</w:t>
      </w:r>
    </w:p>
    <w:p>
      <w:pPr>
        <w:spacing w:line="360" w:lineRule="auto"/>
        <w:ind w:firstLine="420"/>
        <w:rPr>
          <w:rFonts w:ascii="宋体" w:hAnsi="宋体" w:cs="宋体"/>
          <w:kern w:val="0"/>
          <w:lang w:val="zh-CN"/>
        </w:rPr>
      </w:pPr>
      <w:r>
        <w:rPr>
          <w:rFonts w:hint="eastAsia" w:ascii="宋体" w:hAnsi="宋体" w:cs="宋体"/>
          <w:kern w:val="0"/>
          <w:lang w:val="zh-CN"/>
        </w:rPr>
        <w:t>（11）其他第三次全国国土调查相关规程规范。</w:t>
      </w:r>
    </w:p>
    <w:p>
      <w:pPr>
        <w:spacing w:line="360" w:lineRule="auto"/>
        <w:ind w:firstLine="420"/>
        <w:rPr>
          <w:rFonts w:ascii="宋体" w:hAnsi="宋体" w:cs="宋体"/>
          <w:b/>
          <w:bCs/>
          <w:kern w:val="0"/>
          <w:lang w:val="zh-CN"/>
        </w:rPr>
      </w:pPr>
      <w:r>
        <w:rPr>
          <w:rFonts w:hint="eastAsia" w:ascii="宋体" w:hAnsi="宋体" w:cs="宋体"/>
          <w:b/>
          <w:bCs/>
          <w:kern w:val="0"/>
          <w:lang w:val="zh-CN"/>
        </w:rPr>
        <w:t>2. 软件标准规范</w:t>
      </w:r>
    </w:p>
    <w:p>
      <w:pPr>
        <w:spacing w:line="360" w:lineRule="auto"/>
        <w:ind w:firstLine="420"/>
        <w:rPr>
          <w:rFonts w:ascii="宋体" w:hAnsi="宋体" w:cs="宋体"/>
          <w:kern w:val="0"/>
          <w:lang w:val="zh-CN"/>
        </w:rPr>
      </w:pPr>
      <w:r>
        <w:rPr>
          <w:rFonts w:hint="eastAsia" w:ascii="宋体" w:hAnsi="宋体" w:cs="宋体"/>
          <w:kern w:val="0"/>
          <w:lang w:val="zh-CN"/>
        </w:rPr>
        <w:t>（1）《计算机软件需求规格说明规范》GB/T9385-2008；</w:t>
      </w:r>
    </w:p>
    <w:p>
      <w:pPr>
        <w:spacing w:line="360" w:lineRule="auto"/>
        <w:ind w:firstLine="420"/>
        <w:rPr>
          <w:rFonts w:ascii="宋体" w:hAnsi="宋体" w:cs="宋体"/>
          <w:kern w:val="0"/>
          <w:lang w:val="zh-CN"/>
        </w:rPr>
      </w:pPr>
      <w:r>
        <w:rPr>
          <w:rFonts w:hint="eastAsia" w:ascii="宋体" w:hAnsi="宋体" w:cs="宋体"/>
          <w:kern w:val="0"/>
          <w:lang w:val="zh-CN"/>
        </w:rPr>
        <w:t>（2）《计算机软件测试规范》GB/T15532-2008；</w:t>
      </w:r>
    </w:p>
    <w:p>
      <w:pPr>
        <w:spacing w:line="360" w:lineRule="auto"/>
        <w:ind w:firstLine="420"/>
        <w:rPr>
          <w:rFonts w:ascii="宋体" w:hAnsi="宋体" w:cs="宋体"/>
          <w:kern w:val="0"/>
          <w:lang w:val="zh-CN"/>
        </w:rPr>
      </w:pPr>
      <w:r>
        <w:rPr>
          <w:rFonts w:hint="eastAsia" w:ascii="宋体" w:hAnsi="宋体" w:cs="宋体"/>
          <w:kern w:val="0"/>
          <w:lang w:val="zh-CN"/>
        </w:rPr>
        <w:t>（3）《信息技术软件生存周期过程》GB/T8566-2007；</w:t>
      </w:r>
    </w:p>
    <w:p>
      <w:pPr>
        <w:spacing w:line="360" w:lineRule="auto"/>
        <w:ind w:firstLine="420"/>
        <w:rPr>
          <w:rFonts w:ascii="宋体" w:hAnsi="宋体" w:cs="宋体"/>
          <w:kern w:val="0"/>
          <w:lang w:val="zh-CN"/>
        </w:rPr>
      </w:pPr>
      <w:r>
        <w:rPr>
          <w:rFonts w:hint="eastAsia" w:ascii="宋体" w:hAnsi="宋体" w:cs="宋体"/>
          <w:kern w:val="0"/>
          <w:lang w:val="zh-CN"/>
        </w:rPr>
        <w:t>（4）《计算机软件文档编制规范》GB/T8567-2006；</w:t>
      </w:r>
    </w:p>
    <w:p>
      <w:pPr>
        <w:spacing w:line="360" w:lineRule="auto"/>
        <w:ind w:firstLine="420"/>
        <w:rPr>
          <w:rFonts w:ascii="宋体" w:hAnsi="宋体" w:cs="宋体"/>
          <w:kern w:val="0"/>
          <w:lang w:val="zh-CN"/>
        </w:rPr>
      </w:pPr>
      <w:r>
        <w:rPr>
          <w:rFonts w:hint="eastAsia" w:ascii="宋体" w:hAnsi="宋体" w:cs="宋体"/>
          <w:kern w:val="0"/>
          <w:lang w:val="zh-CN"/>
        </w:rPr>
        <w:t>（5）《软件工程GB/T19001-2000应用于计算机软件的指南》GB/T19003-2008.</w:t>
      </w:r>
    </w:p>
    <w:p>
      <w:pPr>
        <w:spacing w:line="360" w:lineRule="auto"/>
        <w:rPr>
          <w:b/>
          <w:bCs/>
          <w:kern w:val="44"/>
          <w:sz w:val="30"/>
          <w:szCs w:val="44"/>
          <w:lang w:val="zh-CN"/>
        </w:rPr>
      </w:pPr>
      <w:r>
        <w:rPr>
          <w:rFonts w:hint="eastAsia"/>
          <w:b/>
          <w:bCs/>
          <w:kern w:val="44"/>
          <w:sz w:val="30"/>
          <w:szCs w:val="44"/>
        </w:rPr>
        <w:t xml:space="preserve">6  </w:t>
      </w:r>
      <w:r>
        <w:rPr>
          <w:rFonts w:hint="eastAsia"/>
          <w:b/>
          <w:bCs/>
          <w:kern w:val="44"/>
          <w:sz w:val="30"/>
          <w:szCs w:val="44"/>
          <w:lang w:val="zh-CN"/>
        </w:rPr>
        <w:t>软件功能要求</w:t>
      </w:r>
    </w:p>
    <w:p>
      <w:pPr>
        <w:spacing w:line="360" w:lineRule="auto"/>
        <w:ind w:firstLine="420"/>
        <w:rPr>
          <w:rFonts w:ascii="宋体" w:hAnsi="宋体" w:cs="宋体"/>
          <w:b/>
          <w:bCs/>
          <w:kern w:val="0"/>
          <w:lang w:val="zh-CN"/>
        </w:rPr>
      </w:pPr>
      <w:r>
        <w:rPr>
          <w:rFonts w:hint="eastAsia" w:ascii="宋体" w:hAnsi="宋体" w:cs="宋体"/>
          <w:b/>
          <w:bCs/>
          <w:kern w:val="0"/>
          <w:lang w:val="zh-CN"/>
        </w:rPr>
        <w:t>1、数据管理功能要求</w:t>
      </w:r>
    </w:p>
    <w:p>
      <w:pPr>
        <w:spacing w:line="360" w:lineRule="auto"/>
        <w:ind w:firstLine="420"/>
        <w:rPr>
          <w:rFonts w:ascii="宋体" w:hAnsi="宋体" w:cs="宋体"/>
          <w:kern w:val="0"/>
          <w:lang w:val="zh-CN"/>
        </w:rPr>
      </w:pPr>
      <w:r>
        <w:rPr>
          <w:rFonts w:hint="eastAsia" w:ascii="宋体" w:hAnsi="宋体" w:cs="宋体"/>
          <w:kern w:val="0"/>
          <w:lang w:val="zh-CN"/>
        </w:rPr>
        <w:t>（1）数据接收管理功能</w:t>
      </w:r>
    </w:p>
    <w:p>
      <w:pPr>
        <w:spacing w:line="360" w:lineRule="auto"/>
        <w:ind w:firstLine="420"/>
        <w:rPr>
          <w:rFonts w:ascii="宋体" w:hAnsi="宋体" w:cs="宋体"/>
          <w:kern w:val="0"/>
          <w:lang w:val="zh-CN"/>
        </w:rPr>
      </w:pPr>
      <w:r>
        <w:rPr>
          <w:rFonts w:hint="eastAsia" w:ascii="宋体" w:hAnsi="宋体" w:cs="宋体"/>
          <w:kern w:val="0"/>
          <w:lang w:val="zh-CN"/>
        </w:rPr>
        <w:t>能够将接收到的县级三调数据库成果统一归档管理，并记录数据成果上交的时间、批次、体量、初始核查或复核等信息；能够快速查询并提取特定区县的成果数据。</w:t>
      </w:r>
    </w:p>
    <w:p>
      <w:pPr>
        <w:spacing w:line="360" w:lineRule="auto"/>
        <w:ind w:firstLine="420"/>
        <w:rPr>
          <w:rFonts w:ascii="宋体" w:hAnsi="宋体" w:cs="宋体"/>
          <w:kern w:val="0"/>
          <w:lang w:val="zh-CN"/>
        </w:rPr>
      </w:pPr>
      <w:r>
        <w:rPr>
          <w:rFonts w:hint="eastAsia" w:ascii="宋体" w:hAnsi="宋体" w:cs="宋体"/>
          <w:kern w:val="0"/>
          <w:lang w:val="zh-CN"/>
        </w:rPr>
        <w:t>（2）任务分配功能</w:t>
      </w:r>
    </w:p>
    <w:p>
      <w:pPr>
        <w:spacing w:line="360" w:lineRule="auto"/>
        <w:ind w:firstLine="420"/>
        <w:rPr>
          <w:rFonts w:ascii="宋体" w:hAnsi="宋体" w:cs="宋体"/>
          <w:kern w:val="0"/>
          <w:lang w:val="zh-CN"/>
        </w:rPr>
      </w:pPr>
      <w:r>
        <w:rPr>
          <w:rFonts w:hint="eastAsia" w:ascii="宋体" w:hAnsi="宋体" w:cs="宋体"/>
          <w:kern w:val="0"/>
          <w:lang w:val="zh-CN"/>
        </w:rPr>
        <w:t>能够将归档管理的数据成果以任务的形式派发给不同的核查人员进行核查作业；能够根据任务分配情况，统计已分配任务、未分配任务、各核查人员总任务数、核查通过区县个数等信息。</w:t>
      </w:r>
    </w:p>
    <w:p>
      <w:pPr>
        <w:spacing w:line="360" w:lineRule="auto"/>
        <w:ind w:firstLine="420"/>
        <w:rPr>
          <w:rFonts w:ascii="宋体" w:hAnsi="宋体" w:cs="宋体"/>
          <w:kern w:val="0"/>
          <w:lang w:val="zh-CN"/>
        </w:rPr>
      </w:pPr>
      <w:r>
        <w:rPr>
          <w:rFonts w:hint="eastAsia" w:ascii="宋体" w:hAnsi="宋体" w:cs="宋体"/>
          <w:kern w:val="0"/>
          <w:lang w:val="zh-CN"/>
        </w:rPr>
        <w:t>（3）数据处理功能</w:t>
      </w:r>
    </w:p>
    <w:p>
      <w:pPr>
        <w:spacing w:line="360" w:lineRule="auto"/>
        <w:ind w:firstLine="420"/>
        <w:rPr>
          <w:rFonts w:ascii="宋体" w:hAnsi="宋体" w:cs="宋体"/>
          <w:kern w:val="0"/>
          <w:lang w:val="zh-CN"/>
        </w:rPr>
      </w:pPr>
      <w:r>
        <w:rPr>
          <w:rFonts w:hint="eastAsia" w:ascii="宋体" w:hAnsi="宋体" w:cs="宋体"/>
          <w:kern w:val="0"/>
          <w:lang w:val="zh-CN"/>
        </w:rPr>
        <w:t>能够从归档目录中加载数据并创建核查工程；具备对VCT 3.0数据格式进行转换的功能；对VCT 3.0的转换可以在数据接收归档时完成，也可在创建核查工程时自动完成；能够对数据进行投影转换；能够识别并加载多种数据格式，如xls、doc、pdf、jpg、xml等。</w:t>
      </w:r>
    </w:p>
    <w:p>
      <w:pPr>
        <w:spacing w:line="360" w:lineRule="auto"/>
        <w:ind w:firstLine="420"/>
        <w:rPr>
          <w:rFonts w:ascii="宋体" w:hAnsi="宋体" w:cs="宋体"/>
          <w:b/>
          <w:bCs/>
          <w:kern w:val="0"/>
          <w:lang w:val="zh-CN"/>
        </w:rPr>
      </w:pPr>
      <w:r>
        <w:rPr>
          <w:rFonts w:hint="eastAsia" w:ascii="宋体" w:hAnsi="宋体" w:cs="宋体"/>
          <w:b/>
          <w:bCs/>
          <w:kern w:val="0"/>
          <w:lang w:val="zh-CN"/>
        </w:rPr>
        <w:t>2、数据核查功能要求</w:t>
      </w:r>
    </w:p>
    <w:p>
      <w:pPr>
        <w:spacing w:line="360" w:lineRule="auto"/>
        <w:ind w:firstLine="420"/>
        <w:rPr>
          <w:rFonts w:ascii="宋体" w:hAnsi="宋体" w:cs="宋体"/>
          <w:kern w:val="0"/>
          <w:lang w:val="zh-CN"/>
        </w:rPr>
      </w:pPr>
      <w:r>
        <w:rPr>
          <w:rFonts w:hint="eastAsia" w:ascii="宋体" w:hAnsi="宋体" w:cs="宋体"/>
          <w:kern w:val="0"/>
          <w:lang w:val="zh-CN"/>
        </w:rPr>
        <w:t>（1）图层自动叠加分析</w:t>
      </w:r>
    </w:p>
    <w:p>
      <w:pPr>
        <w:spacing w:line="360" w:lineRule="auto"/>
        <w:ind w:firstLine="420"/>
        <w:rPr>
          <w:rFonts w:ascii="宋体" w:hAnsi="宋体" w:cs="宋体"/>
          <w:kern w:val="0"/>
          <w:lang w:val="zh-CN"/>
        </w:rPr>
      </w:pPr>
      <w:r>
        <w:rPr>
          <w:rFonts w:hint="eastAsia" w:ascii="宋体" w:hAnsi="宋体" w:cs="宋体"/>
          <w:kern w:val="0"/>
          <w:lang w:val="zh-CN"/>
        </w:rPr>
        <w:t>能自动对三次调查数据库、最新年度土地变更调查数据库、国家内业提取结果进行叠加分析，提取“三调”图斑和国家内业提取图斑、最新年度的现状的空间关系，能够对二调的线状地物、零星地物自动进行面化处理。</w:t>
      </w:r>
    </w:p>
    <w:p>
      <w:pPr>
        <w:spacing w:line="360" w:lineRule="auto"/>
        <w:ind w:firstLine="420"/>
        <w:rPr>
          <w:rFonts w:ascii="宋体" w:hAnsi="宋体" w:cs="宋体"/>
          <w:kern w:val="0"/>
          <w:lang w:val="zh-CN"/>
        </w:rPr>
      </w:pPr>
      <w:r>
        <w:rPr>
          <w:rFonts w:hint="eastAsia" w:ascii="宋体" w:hAnsi="宋体" w:cs="宋体"/>
          <w:kern w:val="0"/>
          <w:lang w:val="zh-CN"/>
        </w:rPr>
        <w:t>（2）核查图斑自动分类</w:t>
      </w:r>
    </w:p>
    <w:p>
      <w:pPr>
        <w:spacing w:line="360" w:lineRule="auto"/>
        <w:ind w:firstLine="420"/>
        <w:rPr>
          <w:rFonts w:ascii="宋体" w:hAnsi="宋体" w:cs="宋体"/>
          <w:kern w:val="0"/>
          <w:lang w:val="zh-CN"/>
        </w:rPr>
      </w:pPr>
      <w:r>
        <w:rPr>
          <w:rFonts w:hint="eastAsia" w:ascii="宋体" w:hAnsi="宋体" w:cs="宋体"/>
          <w:kern w:val="0"/>
          <w:lang w:val="zh-CN"/>
        </w:rPr>
        <w:t>根据不同类型图斑核查规则的不同，支持图斑的分类型核查，分类包括：新增耕地图斑、耕地内二级地类变化图斑、新增建设用地图斑、农用地变未利用地图斑、设施农用地图斑、其他地类变化图斑、地类未发生变化图斑、专项图斑，支持自定义规则的图斑分类。</w:t>
      </w:r>
    </w:p>
    <w:p>
      <w:pPr>
        <w:spacing w:line="360" w:lineRule="auto"/>
        <w:ind w:firstLine="420"/>
        <w:rPr>
          <w:rFonts w:ascii="宋体" w:hAnsi="宋体" w:cs="宋体"/>
          <w:kern w:val="0"/>
          <w:lang w:val="zh-CN"/>
        </w:rPr>
      </w:pPr>
      <w:r>
        <w:rPr>
          <w:rFonts w:hint="eastAsia" w:ascii="宋体" w:hAnsi="宋体" w:cs="宋体"/>
          <w:kern w:val="0"/>
          <w:lang w:val="zh-CN"/>
        </w:rPr>
        <w:t>（3）核查图斑抽样</w:t>
      </w:r>
    </w:p>
    <w:p>
      <w:pPr>
        <w:spacing w:line="360" w:lineRule="auto"/>
        <w:ind w:firstLine="420"/>
        <w:rPr>
          <w:rFonts w:ascii="宋体" w:hAnsi="宋体" w:cs="宋体"/>
          <w:kern w:val="0"/>
          <w:lang w:val="zh-CN"/>
        </w:rPr>
      </w:pPr>
      <w:r>
        <w:rPr>
          <w:rFonts w:hint="eastAsia" w:ascii="宋体" w:hAnsi="宋体" w:cs="宋体"/>
          <w:kern w:val="0"/>
          <w:lang w:val="zh-CN"/>
        </w:rPr>
        <w:t>按照“三调”核查要求，对一些非重点地类或者未变化的图斑需进行抽查；针对抽查图斑需按照面积等距或其他方法进行抽样，确认需核查的图斑集合。</w:t>
      </w:r>
    </w:p>
    <w:p>
      <w:pPr>
        <w:spacing w:line="360" w:lineRule="auto"/>
        <w:ind w:firstLine="420"/>
        <w:rPr>
          <w:rFonts w:ascii="宋体" w:hAnsi="宋体" w:cs="宋体"/>
          <w:kern w:val="0"/>
          <w:lang w:val="zh-CN"/>
        </w:rPr>
      </w:pPr>
      <w:r>
        <w:rPr>
          <w:rFonts w:hint="eastAsia" w:ascii="宋体" w:hAnsi="宋体" w:cs="宋体"/>
          <w:kern w:val="0"/>
          <w:lang w:val="zh-CN"/>
        </w:rPr>
        <w:t>（4）举证照片和视频导入</w:t>
      </w:r>
    </w:p>
    <w:p>
      <w:pPr>
        <w:spacing w:line="360" w:lineRule="auto"/>
        <w:ind w:firstLine="420"/>
        <w:rPr>
          <w:rFonts w:ascii="宋体" w:hAnsi="宋体" w:cs="宋体"/>
          <w:kern w:val="0"/>
          <w:lang w:val="zh-CN"/>
        </w:rPr>
      </w:pPr>
      <w:r>
        <w:rPr>
          <w:rFonts w:hint="eastAsia" w:ascii="宋体" w:hAnsi="宋体" w:cs="宋体"/>
          <w:kern w:val="0"/>
          <w:lang w:val="zh-CN"/>
        </w:rPr>
        <w:t>将举证照片和视频与矢量关联，并且核查工作中显示照片和视频位置、方向、拍摄角度、数量等。</w:t>
      </w:r>
    </w:p>
    <w:p>
      <w:pPr>
        <w:spacing w:line="360" w:lineRule="auto"/>
        <w:ind w:firstLine="420"/>
        <w:rPr>
          <w:rFonts w:ascii="宋体" w:hAnsi="宋体" w:cs="宋体"/>
          <w:kern w:val="0"/>
          <w:lang w:val="zh-CN"/>
        </w:rPr>
      </w:pPr>
      <w:r>
        <w:rPr>
          <w:rFonts w:hint="eastAsia" w:ascii="宋体" w:hAnsi="宋体" w:cs="宋体"/>
          <w:kern w:val="0"/>
          <w:lang w:val="zh-CN"/>
        </w:rPr>
        <w:t>（5）核查图斑分类</w:t>
      </w:r>
    </w:p>
    <w:p>
      <w:pPr>
        <w:spacing w:line="360" w:lineRule="auto"/>
        <w:ind w:firstLine="420"/>
        <w:rPr>
          <w:rFonts w:ascii="宋体" w:hAnsi="宋体" w:cs="宋体"/>
          <w:kern w:val="0"/>
          <w:lang w:val="zh-CN"/>
        </w:rPr>
      </w:pPr>
      <w:r>
        <w:rPr>
          <w:rFonts w:hint="eastAsia" w:ascii="宋体" w:hAnsi="宋体" w:cs="宋体"/>
          <w:kern w:val="0"/>
          <w:lang w:val="zh-CN"/>
        </w:rPr>
        <w:t>能够根据叠加结果，自动生成新增耕地图斑、耕地内部调整图斑、新增建设用地图斑、农用地变未利用地图斑、设施农用地图斑、新增道路图斑、其它地类变化图斑、地类未发生变化图斑、其他专项图斑等供核查时使用，并填写相关核查结果；剩余核查图斑需支持逐图斑人工核查或抽查。</w:t>
      </w:r>
    </w:p>
    <w:p>
      <w:pPr>
        <w:spacing w:line="360" w:lineRule="auto"/>
        <w:ind w:firstLine="420"/>
        <w:rPr>
          <w:rFonts w:ascii="宋体" w:hAnsi="宋体" w:cs="宋体"/>
          <w:kern w:val="0"/>
          <w:lang w:val="zh-CN"/>
        </w:rPr>
      </w:pPr>
      <w:r>
        <w:rPr>
          <w:rFonts w:hint="eastAsia" w:ascii="宋体" w:hAnsi="宋体" w:cs="宋体"/>
          <w:kern w:val="0"/>
          <w:lang w:val="zh-CN"/>
        </w:rPr>
        <w:t>（6）核查图斑信息查看</w:t>
      </w:r>
    </w:p>
    <w:p>
      <w:pPr>
        <w:spacing w:line="360" w:lineRule="auto"/>
        <w:ind w:firstLine="420"/>
        <w:rPr>
          <w:rFonts w:ascii="宋体" w:hAnsi="宋体" w:cs="宋体"/>
          <w:kern w:val="0"/>
          <w:lang w:val="zh-CN"/>
        </w:rPr>
      </w:pPr>
      <w:r>
        <w:rPr>
          <w:rFonts w:hint="eastAsia" w:ascii="宋体" w:hAnsi="宋体" w:cs="宋体"/>
          <w:kern w:val="0"/>
          <w:lang w:val="zh-CN"/>
        </w:rPr>
        <w:t>支持对核查图斑的查询、定位；核查界面必须显示图斑基本信息、分析比对信息、外业举证信息、核查结果信息、能在地图上展示带位置和方位角的照片信息。</w:t>
      </w:r>
    </w:p>
    <w:p>
      <w:pPr>
        <w:spacing w:line="360" w:lineRule="auto"/>
        <w:ind w:firstLine="420"/>
        <w:rPr>
          <w:rFonts w:ascii="宋体" w:hAnsi="宋体" w:cs="宋体"/>
          <w:kern w:val="0"/>
          <w:lang w:val="zh-CN"/>
        </w:rPr>
      </w:pPr>
      <w:r>
        <w:rPr>
          <w:rFonts w:hint="eastAsia" w:ascii="宋体" w:hAnsi="宋体" w:cs="宋体"/>
          <w:kern w:val="0"/>
          <w:lang w:val="zh-CN"/>
        </w:rPr>
        <w:t>（7）照片合理性检查</w:t>
      </w:r>
    </w:p>
    <w:p>
      <w:pPr>
        <w:spacing w:line="360" w:lineRule="auto"/>
        <w:ind w:firstLine="420"/>
        <w:rPr>
          <w:rFonts w:ascii="宋体" w:hAnsi="宋体" w:cs="宋体"/>
          <w:kern w:val="0"/>
          <w:lang w:val="zh-CN"/>
        </w:rPr>
      </w:pPr>
      <w:r>
        <w:rPr>
          <w:rFonts w:hint="eastAsia" w:ascii="宋体" w:hAnsi="宋体" w:cs="宋体"/>
          <w:kern w:val="0"/>
          <w:lang w:val="zh-CN"/>
        </w:rPr>
        <w:t>能够自动判断提交照片的拍摄角度、拍摄方向、拍摄距离信息与核查图斑一致性，并加载拍摄信息符合要求的照片供核查人员查看。核查人员可核查照片清晰度及提供远景、近景、特征照片是否符合要求。</w:t>
      </w:r>
    </w:p>
    <w:p>
      <w:pPr>
        <w:spacing w:line="360" w:lineRule="auto"/>
        <w:ind w:firstLine="420"/>
        <w:rPr>
          <w:rFonts w:ascii="宋体" w:hAnsi="宋体" w:cs="宋体"/>
          <w:kern w:val="0"/>
          <w:lang w:val="zh-CN"/>
        </w:rPr>
      </w:pPr>
      <w:r>
        <w:rPr>
          <w:rFonts w:hint="eastAsia" w:ascii="宋体" w:hAnsi="宋体" w:cs="宋体"/>
          <w:kern w:val="0"/>
          <w:lang w:val="zh-CN"/>
        </w:rPr>
        <w:t>（8）填写核查结论与核查意见</w:t>
      </w:r>
    </w:p>
    <w:p>
      <w:pPr>
        <w:spacing w:line="360" w:lineRule="auto"/>
        <w:ind w:firstLine="420"/>
        <w:rPr>
          <w:rFonts w:ascii="宋体" w:hAnsi="宋体" w:cs="宋体"/>
          <w:kern w:val="0"/>
          <w:lang w:val="zh-CN"/>
        </w:rPr>
      </w:pPr>
      <w:r>
        <w:rPr>
          <w:rFonts w:hint="eastAsia" w:ascii="宋体" w:hAnsi="宋体" w:cs="宋体"/>
          <w:kern w:val="0"/>
          <w:lang w:val="zh-CN"/>
        </w:rPr>
        <w:t>依据不同核查图斑类型，确定不同的核查重点信息（不同类型不同功能界面）功能，并判定图斑是否“核查通过”并填写核查意见、审核不通过原因。</w:t>
      </w:r>
    </w:p>
    <w:p>
      <w:pPr>
        <w:spacing w:line="360" w:lineRule="auto"/>
        <w:ind w:firstLine="420"/>
        <w:rPr>
          <w:rFonts w:ascii="宋体" w:hAnsi="宋体" w:cs="宋体"/>
          <w:kern w:val="0"/>
          <w:lang w:val="zh-CN"/>
        </w:rPr>
      </w:pPr>
      <w:r>
        <w:rPr>
          <w:rFonts w:hint="eastAsia" w:ascii="宋体" w:hAnsi="宋体" w:cs="宋体"/>
          <w:kern w:val="0"/>
          <w:lang w:val="zh-CN"/>
        </w:rPr>
        <w:t>（9）核查图斑编辑</w:t>
      </w:r>
    </w:p>
    <w:p>
      <w:pPr>
        <w:spacing w:line="360" w:lineRule="auto"/>
        <w:ind w:firstLine="420"/>
        <w:rPr>
          <w:rFonts w:ascii="宋体" w:hAnsi="宋体" w:cs="宋体"/>
          <w:kern w:val="0"/>
          <w:lang w:val="zh-CN"/>
        </w:rPr>
      </w:pPr>
      <w:r>
        <w:rPr>
          <w:rFonts w:hint="eastAsia" w:ascii="宋体" w:hAnsi="宋体" w:cs="宋体"/>
          <w:kern w:val="0"/>
          <w:lang w:val="zh-CN"/>
        </w:rPr>
        <w:t>在核查过程中遇到影像与地类边界差异比较大的情况，支持核查图斑属性、范围、图形编辑，并记录核查图斑类型和调整原因。</w:t>
      </w:r>
    </w:p>
    <w:p>
      <w:pPr>
        <w:spacing w:line="360" w:lineRule="auto"/>
        <w:ind w:firstLine="420"/>
        <w:rPr>
          <w:rFonts w:ascii="宋体" w:hAnsi="宋体" w:cs="宋体"/>
          <w:kern w:val="0"/>
          <w:lang w:val="zh-CN"/>
        </w:rPr>
      </w:pPr>
      <w:r>
        <w:rPr>
          <w:rFonts w:hint="eastAsia" w:ascii="宋体" w:hAnsi="宋体" w:cs="宋体"/>
          <w:kern w:val="0"/>
          <w:lang w:val="zh-CN"/>
        </w:rPr>
        <w:t>（10）复核成果对比功能</w:t>
      </w:r>
    </w:p>
    <w:p>
      <w:pPr>
        <w:spacing w:line="360" w:lineRule="auto"/>
        <w:ind w:firstLine="420"/>
        <w:rPr>
          <w:rFonts w:ascii="宋体" w:hAnsi="宋体" w:cs="宋体"/>
          <w:kern w:val="0"/>
          <w:lang w:val="zh-CN"/>
        </w:rPr>
      </w:pPr>
      <w:r>
        <w:rPr>
          <w:rFonts w:hint="eastAsia" w:ascii="宋体" w:hAnsi="宋体" w:cs="宋体"/>
          <w:kern w:val="0"/>
          <w:lang w:val="zh-CN"/>
        </w:rPr>
        <w:t>依据区县复核修改后的成果数据与上一轮提交成果数据对比，自动提取变化图斑。变化包括形状与属性信息变化两种。</w:t>
      </w:r>
    </w:p>
    <w:p>
      <w:pPr>
        <w:spacing w:line="360" w:lineRule="auto"/>
        <w:ind w:firstLine="420"/>
        <w:rPr>
          <w:rFonts w:ascii="宋体" w:hAnsi="宋体" w:cs="宋体"/>
          <w:kern w:val="0"/>
          <w:lang w:val="zh-CN"/>
        </w:rPr>
      </w:pPr>
      <w:r>
        <w:rPr>
          <w:rFonts w:hint="eastAsia" w:ascii="宋体" w:hAnsi="宋体" w:cs="宋体"/>
          <w:kern w:val="0"/>
          <w:lang w:val="zh-CN"/>
        </w:rPr>
        <w:t>能够加载导出的疑问图斑矢量图层，将变化图斑与疑问图斑分为三类进行核查：疑问图斑未修改的核查举证材料；疑问图斑修改的核查与疑问记录修改内容是否一致；自主修改的核查修改是否符合规范要求。</w:t>
      </w:r>
    </w:p>
    <w:p>
      <w:pPr>
        <w:spacing w:line="360" w:lineRule="auto"/>
        <w:ind w:firstLine="420"/>
        <w:rPr>
          <w:rFonts w:ascii="宋体" w:hAnsi="宋体" w:cs="宋体"/>
          <w:kern w:val="0"/>
          <w:lang w:val="zh-CN"/>
        </w:rPr>
      </w:pPr>
      <w:r>
        <w:rPr>
          <w:rFonts w:hint="eastAsia" w:ascii="宋体" w:hAnsi="宋体" w:cs="宋体"/>
          <w:kern w:val="0"/>
          <w:lang w:val="zh-CN"/>
        </w:rPr>
        <w:t>（11）核查成果复查功能</w:t>
      </w:r>
    </w:p>
    <w:p>
      <w:pPr>
        <w:spacing w:line="360" w:lineRule="auto"/>
        <w:ind w:firstLine="420"/>
        <w:rPr>
          <w:rFonts w:ascii="宋体" w:hAnsi="宋体" w:cs="宋体"/>
          <w:kern w:val="0"/>
          <w:lang w:val="zh-CN"/>
        </w:rPr>
      </w:pPr>
      <w:r>
        <w:rPr>
          <w:rFonts w:hint="eastAsia" w:ascii="宋体" w:hAnsi="宋体" w:cs="宋体"/>
          <w:kern w:val="0"/>
          <w:lang w:val="zh-CN"/>
        </w:rPr>
        <w:t>能够打开核查工程，对核查结果进行判断，判断不一致或无法准确判断的进行标注，能够自动截图，并添加备注说明，最终输出复查报告。</w:t>
      </w:r>
    </w:p>
    <w:p>
      <w:pPr>
        <w:spacing w:line="360" w:lineRule="auto"/>
        <w:ind w:firstLine="420"/>
        <w:rPr>
          <w:rFonts w:ascii="宋体" w:hAnsi="宋体" w:cs="宋体"/>
          <w:b/>
          <w:bCs/>
          <w:kern w:val="0"/>
          <w:lang w:val="zh-CN"/>
        </w:rPr>
      </w:pPr>
      <w:r>
        <w:rPr>
          <w:rFonts w:hint="eastAsia" w:ascii="宋体" w:hAnsi="宋体" w:cs="宋体"/>
          <w:b/>
          <w:bCs/>
          <w:kern w:val="0"/>
          <w:lang w:val="zh-CN"/>
        </w:rPr>
        <w:t>3、数据统计输出功能要求</w:t>
      </w:r>
    </w:p>
    <w:p>
      <w:pPr>
        <w:spacing w:line="360" w:lineRule="auto"/>
        <w:ind w:firstLine="420"/>
        <w:rPr>
          <w:rFonts w:ascii="宋体" w:hAnsi="宋体" w:cs="宋体"/>
          <w:kern w:val="0"/>
          <w:lang w:val="zh-CN"/>
        </w:rPr>
      </w:pPr>
      <w:r>
        <w:rPr>
          <w:rFonts w:hint="eastAsia" w:ascii="宋体" w:hAnsi="宋体" w:cs="宋体"/>
          <w:kern w:val="0"/>
          <w:lang w:val="zh-CN"/>
        </w:rPr>
        <w:t>（1）核查成果输出</w:t>
      </w:r>
    </w:p>
    <w:p>
      <w:pPr>
        <w:spacing w:line="360" w:lineRule="auto"/>
        <w:ind w:firstLine="420"/>
        <w:rPr>
          <w:rFonts w:ascii="宋体" w:hAnsi="宋体" w:cs="宋体"/>
          <w:kern w:val="0"/>
          <w:lang w:val="zh-CN"/>
        </w:rPr>
      </w:pPr>
      <w:r>
        <w:rPr>
          <w:rFonts w:hint="eastAsia" w:ascii="宋体" w:hAnsi="宋体" w:cs="宋体"/>
          <w:kern w:val="0"/>
          <w:lang w:val="zh-CN"/>
        </w:rPr>
        <w:t>支持对各类疑问图斑（即核查未通过图斑，下同）自动截图并保存；支持导出疑问图斑、核查意见、自动叠加相关数据逐一截图等内容；支持输出核查报告。</w:t>
      </w:r>
    </w:p>
    <w:p>
      <w:pPr>
        <w:spacing w:line="360" w:lineRule="auto"/>
        <w:ind w:firstLine="420"/>
        <w:rPr>
          <w:rFonts w:ascii="宋体" w:hAnsi="宋体" w:cs="宋体"/>
          <w:kern w:val="0"/>
          <w:lang w:val="zh-CN"/>
        </w:rPr>
      </w:pPr>
      <w:r>
        <w:rPr>
          <w:rFonts w:hint="eastAsia" w:ascii="宋体" w:hAnsi="宋体" w:cs="宋体"/>
          <w:kern w:val="0"/>
          <w:lang w:val="zh-CN"/>
        </w:rPr>
        <w:t>（2）核查进度统计</w:t>
      </w:r>
    </w:p>
    <w:p>
      <w:pPr>
        <w:spacing w:line="360" w:lineRule="auto"/>
        <w:ind w:firstLine="420"/>
        <w:rPr>
          <w:rFonts w:ascii="宋体" w:hAnsi="宋体" w:cs="宋体"/>
          <w:kern w:val="0"/>
          <w:lang w:val="zh-CN"/>
        </w:rPr>
      </w:pPr>
      <w:r>
        <w:rPr>
          <w:rFonts w:hint="eastAsia" w:ascii="宋体" w:hAnsi="宋体" w:cs="宋体"/>
          <w:kern w:val="0"/>
          <w:lang w:val="zh-CN"/>
        </w:rPr>
        <w:t>支持对核查进度的统计，包括已核查、未核查图斑个数统计；核查通过率统计；核查未通过原因统计等。汇总层面要支持从县级到市级，从市级到省级，形成层次明晰的统计表格。</w:t>
      </w:r>
    </w:p>
    <w:p>
      <w:pPr>
        <w:spacing w:line="360" w:lineRule="auto"/>
        <w:ind w:firstLine="420"/>
        <w:rPr>
          <w:rFonts w:ascii="宋体" w:hAnsi="宋体" w:cs="宋体"/>
          <w:kern w:val="0"/>
          <w:lang w:val="zh-CN"/>
        </w:rPr>
      </w:pPr>
      <w:r>
        <w:rPr>
          <w:rFonts w:hint="eastAsia" w:ascii="宋体" w:hAnsi="宋体" w:cs="宋体"/>
          <w:kern w:val="0"/>
          <w:lang w:val="zh-CN"/>
        </w:rPr>
        <w:t>（3）核查结果统计分析功能</w:t>
      </w:r>
    </w:p>
    <w:p>
      <w:pPr>
        <w:spacing w:line="360" w:lineRule="auto"/>
        <w:ind w:firstLine="420"/>
        <w:rPr>
          <w:rFonts w:ascii="宋体" w:hAnsi="宋体" w:cs="宋体"/>
          <w:kern w:val="0"/>
          <w:lang w:val="zh-CN"/>
        </w:rPr>
      </w:pPr>
      <w:r>
        <w:rPr>
          <w:rFonts w:hint="eastAsia" w:ascii="宋体" w:hAnsi="宋体" w:cs="宋体"/>
          <w:kern w:val="0"/>
          <w:lang w:val="zh-CN"/>
        </w:rPr>
        <w:t>对分县区核查成果按照疑问图斑类型、面积进行分类统计，汇总各省核查结果，修改情况等。</w:t>
      </w:r>
    </w:p>
    <w:p>
      <w:pPr>
        <w:spacing w:line="360" w:lineRule="auto"/>
        <w:rPr>
          <w:b/>
          <w:bCs/>
          <w:kern w:val="44"/>
          <w:sz w:val="30"/>
          <w:szCs w:val="44"/>
          <w:lang w:val="zh-CN"/>
        </w:rPr>
      </w:pPr>
      <w:r>
        <w:rPr>
          <w:rFonts w:hint="eastAsia"/>
          <w:b/>
          <w:bCs/>
          <w:kern w:val="44"/>
          <w:sz w:val="30"/>
          <w:szCs w:val="44"/>
        </w:rPr>
        <w:t xml:space="preserve">7  </w:t>
      </w:r>
      <w:r>
        <w:rPr>
          <w:rFonts w:hint="eastAsia"/>
          <w:b/>
          <w:bCs/>
          <w:kern w:val="44"/>
          <w:sz w:val="30"/>
          <w:szCs w:val="44"/>
          <w:lang w:val="zh-CN"/>
        </w:rPr>
        <w:t>软件其他要求</w:t>
      </w:r>
    </w:p>
    <w:p>
      <w:pPr>
        <w:spacing w:line="360" w:lineRule="auto"/>
        <w:ind w:firstLine="420"/>
        <w:rPr>
          <w:rFonts w:ascii="宋体" w:hAnsi="宋体" w:cs="宋体"/>
          <w:b/>
          <w:bCs/>
          <w:kern w:val="0"/>
          <w:lang w:val="zh-CN"/>
        </w:rPr>
      </w:pPr>
      <w:r>
        <w:rPr>
          <w:rFonts w:hint="eastAsia" w:ascii="宋体" w:hAnsi="宋体" w:cs="宋体"/>
          <w:b/>
          <w:bCs/>
          <w:kern w:val="0"/>
          <w:lang w:val="zh-CN"/>
        </w:rPr>
        <w:t>（1） 运行环境要求。</w:t>
      </w:r>
    </w:p>
    <w:p>
      <w:pPr>
        <w:spacing w:line="360" w:lineRule="auto"/>
        <w:ind w:firstLine="420"/>
        <w:rPr>
          <w:rFonts w:ascii="宋体" w:hAnsi="宋体" w:cs="宋体"/>
          <w:kern w:val="0"/>
          <w:lang w:val="zh-CN"/>
        </w:rPr>
      </w:pPr>
      <w:r>
        <w:rPr>
          <w:rFonts w:hint="eastAsia" w:ascii="宋体" w:hAnsi="宋体" w:cs="宋体"/>
          <w:kern w:val="0"/>
          <w:lang w:val="zh-CN"/>
        </w:rPr>
        <w:t>操作系统： Windows7/10 最新版本</w:t>
      </w:r>
    </w:p>
    <w:p>
      <w:pPr>
        <w:spacing w:line="360" w:lineRule="auto"/>
        <w:ind w:firstLine="420"/>
        <w:rPr>
          <w:rFonts w:ascii="宋体" w:hAnsi="宋体" w:cs="宋体"/>
          <w:kern w:val="0"/>
          <w:lang w:val="zh-CN"/>
        </w:rPr>
      </w:pPr>
      <w:r>
        <w:rPr>
          <w:rFonts w:hint="eastAsia" w:ascii="宋体" w:hAnsi="宋体" w:cs="宋体"/>
          <w:kern w:val="0"/>
          <w:lang w:val="zh-CN"/>
        </w:rPr>
        <w:t>软件环境：Office 2007及以上版本、Net Framework 4及以上</w:t>
      </w:r>
    </w:p>
    <w:p>
      <w:pPr>
        <w:spacing w:line="360" w:lineRule="auto"/>
        <w:ind w:firstLine="420"/>
        <w:rPr>
          <w:rFonts w:ascii="宋体" w:hAnsi="宋体" w:cs="宋体"/>
          <w:kern w:val="0"/>
          <w:lang w:val="zh-CN"/>
        </w:rPr>
      </w:pPr>
      <w:r>
        <w:rPr>
          <w:rFonts w:hint="eastAsia" w:ascii="宋体" w:hAnsi="宋体" w:cs="宋体"/>
          <w:kern w:val="0"/>
          <w:lang w:val="zh-CN"/>
        </w:rPr>
        <w:t>其它环境：配置共享存储区用于归档上报数据</w:t>
      </w:r>
    </w:p>
    <w:p>
      <w:pPr>
        <w:spacing w:line="360" w:lineRule="auto"/>
        <w:ind w:firstLine="420"/>
        <w:rPr>
          <w:rFonts w:ascii="宋体" w:hAnsi="宋体" w:cs="宋体"/>
          <w:b/>
          <w:bCs/>
          <w:kern w:val="0"/>
          <w:lang w:val="zh-CN"/>
        </w:rPr>
      </w:pPr>
      <w:r>
        <w:rPr>
          <w:rFonts w:hint="eastAsia" w:ascii="宋体" w:hAnsi="宋体" w:cs="宋体"/>
          <w:b/>
          <w:bCs/>
          <w:kern w:val="0"/>
          <w:lang w:val="zh-CN"/>
        </w:rPr>
        <w:t>（2）基本性能要求</w:t>
      </w:r>
    </w:p>
    <w:p>
      <w:pPr>
        <w:spacing w:line="360" w:lineRule="auto"/>
        <w:ind w:firstLine="420"/>
        <w:rPr>
          <w:rFonts w:ascii="宋体" w:hAnsi="宋体" w:cs="宋体"/>
          <w:kern w:val="0"/>
          <w:lang w:val="zh-CN"/>
        </w:rPr>
      </w:pPr>
      <w:r>
        <w:rPr>
          <w:rFonts w:hint="eastAsia" w:ascii="宋体" w:hAnsi="宋体" w:cs="宋体"/>
          <w:kern w:val="0"/>
          <w:lang w:val="zh-CN"/>
        </w:rPr>
        <w:t>①稳定性指标</w:t>
      </w:r>
    </w:p>
    <w:p>
      <w:pPr>
        <w:spacing w:line="360" w:lineRule="auto"/>
        <w:ind w:firstLine="420"/>
        <w:rPr>
          <w:rFonts w:ascii="宋体" w:hAnsi="宋体" w:cs="宋体"/>
          <w:kern w:val="0"/>
          <w:lang w:val="zh-CN"/>
        </w:rPr>
      </w:pPr>
      <w:r>
        <w:rPr>
          <w:rFonts w:hint="eastAsia" w:ascii="宋体" w:hAnsi="宋体" w:cs="宋体"/>
          <w:kern w:val="0"/>
          <w:lang w:val="zh-CN"/>
        </w:rPr>
        <w:t>出现异常错误的区县/总区县&lt; 3% 。</w:t>
      </w:r>
    </w:p>
    <w:p>
      <w:pPr>
        <w:spacing w:line="360" w:lineRule="auto"/>
        <w:ind w:firstLine="420"/>
        <w:rPr>
          <w:rFonts w:ascii="宋体" w:hAnsi="宋体" w:cs="宋体"/>
          <w:kern w:val="0"/>
          <w:lang w:val="zh-CN"/>
        </w:rPr>
      </w:pPr>
      <w:r>
        <w:rPr>
          <w:rFonts w:hint="eastAsia" w:ascii="宋体" w:hAnsi="宋体" w:cs="宋体"/>
          <w:kern w:val="0"/>
          <w:lang w:val="zh-CN"/>
        </w:rPr>
        <w:t>②自动处理响应时间指标</w:t>
      </w:r>
    </w:p>
    <w:p>
      <w:pPr>
        <w:spacing w:line="360" w:lineRule="auto"/>
        <w:ind w:firstLine="420"/>
        <w:rPr>
          <w:rFonts w:ascii="宋体" w:hAnsi="宋体" w:cs="宋体"/>
          <w:kern w:val="0"/>
          <w:lang w:val="zh-CN"/>
        </w:rPr>
      </w:pPr>
      <w:r>
        <w:rPr>
          <w:rFonts w:hint="eastAsia" w:ascii="宋体" w:hAnsi="宋体" w:cs="宋体"/>
          <w:kern w:val="0"/>
          <w:lang w:val="zh-CN"/>
        </w:rPr>
        <w:t>单个县数据处理平均时间&lt; 25分钟。</w:t>
      </w:r>
    </w:p>
    <w:p>
      <w:pPr>
        <w:spacing w:line="360" w:lineRule="auto"/>
        <w:ind w:firstLine="420"/>
        <w:rPr>
          <w:rFonts w:ascii="宋体" w:hAnsi="宋体" w:cs="宋体"/>
          <w:kern w:val="0"/>
          <w:lang w:val="zh-CN"/>
        </w:rPr>
      </w:pPr>
      <w:r>
        <w:rPr>
          <w:rFonts w:hint="eastAsia" w:ascii="宋体" w:hAnsi="宋体" w:cs="宋体"/>
          <w:kern w:val="0"/>
          <w:lang w:val="zh-CN"/>
        </w:rPr>
        <w:t>单个县平均自动处理（包括图层自动比对、核查图斑提取、自动核查）时间应在20分钟左右，个别数据量大的县可以酌情延长至半小时。</w:t>
      </w:r>
    </w:p>
    <w:p>
      <w:pPr>
        <w:spacing w:line="360" w:lineRule="auto"/>
        <w:rPr>
          <w:b/>
          <w:bCs/>
          <w:kern w:val="44"/>
          <w:sz w:val="30"/>
          <w:szCs w:val="44"/>
          <w:lang w:val="zh-CN"/>
        </w:rPr>
      </w:pPr>
      <w:r>
        <w:rPr>
          <w:rFonts w:hint="eastAsia"/>
          <w:b/>
          <w:bCs/>
          <w:kern w:val="44"/>
          <w:sz w:val="30"/>
          <w:szCs w:val="44"/>
        </w:rPr>
        <w:t xml:space="preserve">8  </w:t>
      </w:r>
      <w:r>
        <w:rPr>
          <w:rFonts w:hint="eastAsia"/>
          <w:b/>
          <w:bCs/>
          <w:kern w:val="44"/>
          <w:sz w:val="30"/>
          <w:szCs w:val="44"/>
          <w:lang w:val="zh-CN"/>
        </w:rPr>
        <w:t>项目成果</w:t>
      </w:r>
    </w:p>
    <w:p>
      <w:pPr>
        <w:spacing w:line="360" w:lineRule="auto"/>
        <w:ind w:firstLine="420"/>
        <w:rPr>
          <w:rFonts w:ascii="宋体" w:hAnsi="宋体" w:cs="宋体"/>
          <w:kern w:val="0"/>
          <w:lang w:val="zh-CN"/>
        </w:rPr>
      </w:pPr>
      <w:r>
        <w:rPr>
          <w:rFonts w:hint="eastAsia" w:ascii="宋体" w:hAnsi="宋体" w:cs="宋体"/>
          <w:kern w:val="0"/>
          <w:lang w:val="zh-CN"/>
        </w:rPr>
        <w:t>项目建设成果包括：</w:t>
      </w:r>
    </w:p>
    <w:p>
      <w:pPr>
        <w:spacing w:line="360" w:lineRule="auto"/>
        <w:ind w:firstLine="420"/>
        <w:rPr>
          <w:rFonts w:ascii="宋体" w:hAnsi="宋体" w:cs="宋体"/>
          <w:kern w:val="0"/>
          <w:lang w:val="zh-CN"/>
        </w:rPr>
      </w:pPr>
      <w:r>
        <w:rPr>
          <w:rFonts w:hint="eastAsia" w:ascii="宋体" w:hAnsi="宋体" w:cs="宋体"/>
          <w:kern w:val="0"/>
          <w:lang w:val="zh-CN"/>
        </w:rPr>
        <w:t>软件成果包含“青海省第三次全国国土调查成果内业核查软件”以及源代码。</w:t>
      </w:r>
    </w:p>
    <w:p>
      <w:pPr>
        <w:spacing w:line="360" w:lineRule="auto"/>
        <w:ind w:firstLine="420"/>
        <w:rPr>
          <w:rFonts w:ascii="宋体" w:hAnsi="宋体" w:cs="宋体"/>
          <w:kern w:val="0"/>
          <w:lang w:val="zh-CN"/>
        </w:rPr>
      </w:pPr>
      <w:r>
        <w:rPr>
          <w:rFonts w:hint="eastAsia" w:ascii="宋体" w:hAnsi="宋体" w:cs="宋体"/>
          <w:kern w:val="0"/>
          <w:lang w:val="zh-CN"/>
        </w:rPr>
        <w:t>文档成果包含：</w:t>
      </w:r>
    </w:p>
    <w:p>
      <w:pPr>
        <w:spacing w:line="360" w:lineRule="auto"/>
        <w:ind w:firstLine="420"/>
        <w:rPr>
          <w:rFonts w:ascii="宋体" w:hAnsi="宋体" w:cs="宋体"/>
          <w:kern w:val="0"/>
          <w:lang w:val="zh-CN"/>
        </w:rPr>
      </w:pPr>
      <w:r>
        <w:rPr>
          <w:rFonts w:hint="eastAsia" w:ascii="宋体" w:hAnsi="宋体" w:cs="宋体"/>
          <w:kern w:val="0"/>
          <w:lang w:val="zh-CN"/>
        </w:rPr>
        <w:t>（1）《核查系统软件需求分析》</w:t>
      </w:r>
    </w:p>
    <w:p>
      <w:pPr>
        <w:spacing w:line="360" w:lineRule="auto"/>
        <w:ind w:firstLine="420"/>
        <w:rPr>
          <w:rFonts w:ascii="宋体" w:hAnsi="宋体" w:cs="宋体"/>
          <w:kern w:val="0"/>
          <w:lang w:val="zh-CN"/>
        </w:rPr>
      </w:pPr>
      <w:r>
        <w:rPr>
          <w:rFonts w:hint="eastAsia" w:ascii="宋体" w:hAnsi="宋体" w:cs="宋体"/>
          <w:kern w:val="0"/>
          <w:lang w:val="zh-CN"/>
        </w:rPr>
        <w:t>（2）《核查系统软件总体设计》</w:t>
      </w:r>
    </w:p>
    <w:p>
      <w:pPr>
        <w:spacing w:line="360" w:lineRule="auto"/>
        <w:ind w:firstLine="420"/>
        <w:rPr>
          <w:rFonts w:ascii="宋体" w:hAnsi="宋体" w:cs="宋体"/>
          <w:kern w:val="0"/>
          <w:lang w:val="zh-CN"/>
        </w:rPr>
      </w:pPr>
      <w:r>
        <w:rPr>
          <w:rFonts w:hint="eastAsia" w:ascii="宋体" w:hAnsi="宋体" w:cs="宋体"/>
          <w:kern w:val="0"/>
          <w:lang w:val="zh-CN"/>
        </w:rPr>
        <w:t>（3）《核查系统软件详细设计》</w:t>
      </w:r>
    </w:p>
    <w:p>
      <w:pPr>
        <w:spacing w:line="360" w:lineRule="auto"/>
        <w:ind w:firstLine="420"/>
        <w:rPr>
          <w:rFonts w:ascii="宋体" w:hAnsi="宋体" w:cs="宋体"/>
          <w:kern w:val="0"/>
          <w:lang w:val="zh-CN"/>
        </w:rPr>
      </w:pPr>
      <w:r>
        <w:rPr>
          <w:rFonts w:hint="eastAsia" w:ascii="宋体" w:hAnsi="宋体" w:cs="宋体"/>
          <w:kern w:val="0"/>
          <w:lang w:val="zh-CN"/>
        </w:rPr>
        <w:t>（4）《核查系统软件用户手册》</w:t>
      </w:r>
    </w:p>
    <w:p>
      <w:pPr>
        <w:spacing w:line="360" w:lineRule="auto"/>
        <w:ind w:firstLine="420"/>
        <w:rPr>
          <w:rFonts w:ascii="宋体" w:hAnsi="宋体" w:cs="宋体"/>
          <w:kern w:val="0"/>
          <w:lang w:val="zh-CN"/>
        </w:rPr>
      </w:pPr>
      <w:r>
        <w:rPr>
          <w:rFonts w:hint="eastAsia" w:ascii="宋体" w:hAnsi="宋体" w:cs="宋体"/>
          <w:kern w:val="0"/>
          <w:lang w:val="zh-CN"/>
        </w:rPr>
        <w:t>（5）《核查系统软件测试报告》</w:t>
      </w:r>
    </w:p>
    <w:p>
      <w:pPr>
        <w:spacing w:line="360" w:lineRule="auto"/>
        <w:ind w:firstLine="420"/>
        <w:rPr>
          <w:rFonts w:ascii="宋体" w:hAnsi="宋体" w:cs="宋体"/>
          <w:kern w:val="0"/>
          <w:lang w:val="zh-CN"/>
        </w:rPr>
      </w:pPr>
      <w:r>
        <w:rPr>
          <w:rFonts w:hint="eastAsia" w:ascii="宋体" w:hAnsi="宋体" w:cs="宋体"/>
          <w:kern w:val="0"/>
          <w:lang w:val="zh-CN"/>
        </w:rPr>
        <w:t>（6）《核查系统软件核查规则》</w:t>
      </w:r>
    </w:p>
    <w:p>
      <w:pPr>
        <w:spacing w:line="360" w:lineRule="auto"/>
        <w:ind w:firstLine="420"/>
        <w:rPr>
          <w:rFonts w:ascii="宋体" w:hAnsi="宋体" w:cs="宋体"/>
          <w:kern w:val="0"/>
          <w:lang w:val="zh-CN"/>
        </w:rPr>
      </w:pPr>
      <w:r>
        <w:rPr>
          <w:rFonts w:hint="eastAsia" w:ascii="宋体" w:hAnsi="宋体" w:cs="宋体"/>
          <w:kern w:val="0"/>
          <w:lang w:val="zh-CN"/>
        </w:rPr>
        <w:t>（7）《核查系统软件开发手册》</w:t>
      </w:r>
    </w:p>
    <w:p>
      <w:pPr>
        <w:spacing w:line="360" w:lineRule="auto"/>
        <w:ind w:firstLine="420"/>
        <w:rPr>
          <w:rFonts w:ascii="宋体" w:hAnsi="宋体" w:cs="宋体"/>
          <w:kern w:val="0"/>
          <w:lang w:val="zh-CN"/>
        </w:rPr>
      </w:pPr>
      <w:r>
        <w:rPr>
          <w:rFonts w:hint="eastAsia" w:ascii="宋体" w:hAnsi="宋体" w:cs="宋体"/>
          <w:kern w:val="0"/>
          <w:lang w:val="zh-CN"/>
        </w:rPr>
        <w:t>（8）其他采购人要求的项目相关文档</w:t>
      </w:r>
    </w:p>
    <w:p>
      <w:pPr>
        <w:spacing w:line="360" w:lineRule="auto"/>
        <w:ind w:firstLine="420"/>
        <w:rPr>
          <w:rFonts w:ascii="宋体" w:hAnsi="宋体" w:cs="宋体"/>
          <w:kern w:val="0"/>
          <w:lang w:val="zh-CN"/>
        </w:rPr>
      </w:pPr>
      <w:r>
        <w:rPr>
          <w:rFonts w:hint="eastAsia" w:ascii="宋体" w:hAnsi="宋体" w:cs="宋体"/>
          <w:kern w:val="0"/>
          <w:lang w:val="zh-CN"/>
        </w:rPr>
        <w:t>最终成果以双方签订的合同与任务书规定为准。</w:t>
      </w:r>
    </w:p>
    <w:p>
      <w:pPr>
        <w:spacing w:line="360" w:lineRule="auto"/>
        <w:rPr>
          <w:b/>
          <w:bCs/>
          <w:kern w:val="44"/>
          <w:sz w:val="30"/>
          <w:szCs w:val="44"/>
          <w:lang w:val="zh-CN"/>
        </w:rPr>
      </w:pPr>
      <w:r>
        <w:rPr>
          <w:rFonts w:hint="eastAsia"/>
          <w:b/>
          <w:bCs/>
          <w:kern w:val="44"/>
          <w:sz w:val="30"/>
          <w:szCs w:val="44"/>
        </w:rPr>
        <w:t xml:space="preserve">9  </w:t>
      </w:r>
      <w:r>
        <w:rPr>
          <w:rFonts w:hint="eastAsia"/>
          <w:b/>
          <w:bCs/>
          <w:kern w:val="44"/>
          <w:sz w:val="30"/>
          <w:szCs w:val="44"/>
          <w:lang w:val="zh-CN"/>
        </w:rPr>
        <w:t>进度计划安排</w:t>
      </w:r>
    </w:p>
    <w:p>
      <w:pPr>
        <w:spacing w:line="360" w:lineRule="auto"/>
        <w:ind w:firstLine="420"/>
      </w:pPr>
      <w:r>
        <w:rPr>
          <w:rFonts w:hint="eastAsia" w:ascii="宋体" w:hAnsi="宋体" w:cs="宋体"/>
          <w:kern w:val="0"/>
          <w:lang w:val="zh-CN"/>
        </w:rPr>
        <w:t>总体实施时间需求为合同生效之日起10日内交付。</w:t>
      </w: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F504"/>
    <w:multiLevelType w:val="singleLevel"/>
    <w:tmpl w:val="1B16F504"/>
    <w:lvl w:ilvl="0" w:tentative="0">
      <w:start w:val="1"/>
      <w:numFmt w:val="chineseCounting"/>
      <w:suff w:val="space"/>
      <w:lvlText w:val="第%1部分"/>
      <w:lvlJc w:val="left"/>
      <w:rPr>
        <w:rFonts w:hint="eastAsia"/>
      </w:rPr>
    </w:lvl>
  </w:abstractNum>
  <w:abstractNum w:abstractNumId="1">
    <w:nsid w:val="2D281EE3"/>
    <w:multiLevelType w:val="multilevel"/>
    <w:tmpl w:val="2D281EE3"/>
    <w:lvl w:ilvl="0" w:tentative="0">
      <w:start w:val="1"/>
      <w:numFmt w:val="decimal"/>
      <w:isLgl/>
      <w:suff w:val="space"/>
      <w:lvlText w:val="%1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space"/>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eastAsia" w:eastAsia="黑体"/>
        <w:sz w:val="24"/>
        <w:szCs w:val="24"/>
      </w:rPr>
    </w:lvl>
    <w:lvl w:ilvl="3" w:tentative="0">
      <w:start w:val="1"/>
      <w:numFmt w:val="decimal"/>
      <w:isLgl/>
      <w:suff w:val="space"/>
      <w:lvlText w:val="%1.%2.%3.%4"/>
      <w:lvlJc w:val="left"/>
      <w:pPr>
        <w:ind w:left="0" w:firstLine="0"/>
      </w:pPr>
      <w:rPr>
        <w:rFonts w:hint="eastAsia" w:eastAsia="黑体"/>
        <w:sz w:val="24"/>
        <w:szCs w:val="24"/>
      </w:rPr>
    </w:lvl>
    <w:lvl w:ilvl="4" w:tentative="0">
      <w:start w:val="1"/>
      <w:numFmt w:val="decimal"/>
      <w:isLgl/>
      <w:suff w:val="space"/>
      <w:lvlText w:val="%1.%2.%3.%4.%5"/>
      <w:lvlJc w:val="left"/>
      <w:pPr>
        <w:ind w:left="0" w:firstLine="0"/>
      </w:pPr>
      <w:rPr>
        <w:rFonts w:hint="eastAsia" w:eastAsia="黑体"/>
        <w:sz w:val="24"/>
        <w:szCs w:val="24"/>
      </w:rPr>
    </w:lvl>
    <w:lvl w:ilvl="5" w:tentative="0">
      <w:start w:val="1"/>
      <w:numFmt w:val="decimal"/>
      <w:isLgl/>
      <w:suff w:val="space"/>
      <w:lvlText w:val="%1.%2.%3.%4.%5.%6"/>
      <w:lvlJc w:val="left"/>
      <w:pPr>
        <w:ind w:left="0" w:firstLine="0"/>
      </w:pPr>
      <w:rPr>
        <w:rFonts w:hint="eastAsia" w:eastAsia="黑体"/>
        <w:sz w:val="24"/>
        <w:szCs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2BCF"/>
    <w:rsid w:val="00024DB3"/>
    <w:rsid w:val="0002741A"/>
    <w:rsid w:val="0002777A"/>
    <w:rsid w:val="00034079"/>
    <w:rsid w:val="0003779D"/>
    <w:rsid w:val="0004094C"/>
    <w:rsid w:val="00042340"/>
    <w:rsid w:val="00043363"/>
    <w:rsid w:val="0004422C"/>
    <w:rsid w:val="00046793"/>
    <w:rsid w:val="00053F84"/>
    <w:rsid w:val="00055347"/>
    <w:rsid w:val="000639F6"/>
    <w:rsid w:val="00064510"/>
    <w:rsid w:val="00066DF7"/>
    <w:rsid w:val="0007102A"/>
    <w:rsid w:val="00072D3A"/>
    <w:rsid w:val="00073415"/>
    <w:rsid w:val="0007570E"/>
    <w:rsid w:val="0007687D"/>
    <w:rsid w:val="00082E24"/>
    <w:rsid w:val="000865DD"/>
    <w:rsid w:val="00086A57"/>
    <w:rsid w:val="000875EB"/>
    <w:rsid w:val="00091772"/>
    <w:rsid w:val="00091A4D"/>
    <w:rsid w:val="00093F5F"/>
    <w:rsid w:val="00096EA4"/>
    <w:rsid w:val="000A3592"/>
    <w:rsid w:val="000B204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5A5B"/>
    <w:rsid w:val="000F0085"/>
    <w:rsid w:val="000F51BE"/>
    <w:rsid w:val="00100992"/>
    <w:rsid w:val="00102BAF"/>
    <w:rsid w:val="00110CA2"/>
    <w:rsid w:val="00112B12"/>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5C10"/>
    <w:rsid w:val="001F67C5"/>
    <w:rsid w:val="002065B8"/>
    <w:rsid w:val="00211F9F"/>
    <w:rsid w:val="002133D4"/>
    <w:rsid w:val="00213836"/>
    <w:rsid w:val="0021447D"/>
    <w:rsid w:val="00217B99"/>
    <w:rsid w:val="00225A1B"/>
    <w:rsid w:val="002315E4"/>
    <w:rsid w:val="002401C3"/>
    <w:rsid w:val="00243366"/>
    <w:rsid w:val="00243EDC"/>
    <w:rsid w:val="00243F44"/>
    <w:rsid w:val="00246CDA"/>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044B"/>
    <w:rsid w:val="002A45FD"/>
    <w:rsid w:val="002A57A3"/>
    <w:rsid w:val="002A64AB"/>
    <w:rsid w:val="002A6A11"/>
    <w:rsid w:val="002B0C92"/>
    <w:rsid w:val="002C3E71"/>
    <w:rsid w:val="002C73FB"/>
    <w:rsid w:val="002D0740"/>
    <w:rsid w:val="002D1C35"/>
    <w:rsid w:val="002D1EDF"/>
    <w:rsid w:val="002D2150"/>
    <w:rsid w:val="002D579E"/>
    <w:rsid w:val="002D626C"/>
    <w:rsid w:val="002E4BCC"/>
    <w:rsid w:val="002E669E"/>
    <w:rsid w:val="002F0A24"/>
    <w:rsid w:val="002F1D38"/>
    <w:rsid w:val="002F51C7"/>
    <w:rsid w:val="002F5CC8"/>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E7B"/>
    <w:rsid w:val="003543A0"/>
    <w:rsid w:val="003575F9"/>
    <w:rsid w:val="00360AFE"/>
    <w:rsid w:val="00362628"/>
    <w:rsid w:val="003638D0"/>
    <w:rsid w:val="0036431D"/>
    <w:rsid w:val="00366C14"/>
    <w:rsid w:val="0037426D"/>
    <w:rsid w:val="00375CF6"/>
    <w:rsid w:val="0038064F"/>
    <w:rsid w:val="0038075B"/>
    <w:rsid w:val="0038425E"/>
    <w:rsid w:val="003850AB"/>
    <w:rsid w:val="0039775B"/>
    <w:rsid w:val="003A0ED3"/>
    <w:rsid w:val="003A1C16"/>
    <w:rsid w:val="003A6BCB"/>
    <w:rsid w:val="003A7147"/>
    <w:rsid w:val="003C2F6A"/>
    <w:rsid w:val="003C458B"/>
    <w:rsid w:val="003C4593"/>
    <w:rsid w:val="003C5D85"/>
    <w:rsid w:val="003D10E3"/>
    <w:rsid w:val="003D1FF9"/>
    <w:rsid w:val="003D26D3"/>
    <w:rsid w:val="003D3BFB"/>
    <w:rsid w:val="003D5AAD"/>
    <w:rsid w:val="003E5C62"/>
    <w:rsid w:val="003E5EFE"/>
    <w:rsid w:val="003E7C13"/>
    <w:rsid w:val="003F0E40"/>
    <w:rsid w:val="003F58B3"/>
    <w:rsid w:val="00400376"/>
    <w:rsid w:val="00411538"/>
    <w:rsid w:val="0041505E"/>
    <w:rsid w:val="004172DD"/>
    <w:rsid w:val="004173C4"/>
    <w:rsid w:val="0042411D"/>
    <w:rsid w:val="00425382"/>
    <w:rsid w:val="00426C2F"/>
    <w:rsid w:val="004318C0"/>
    <w:rsid w:val="004328DE"/>
    <w:rsid w:val="00437D71"/>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CBF"/>
    <w:rsid w:val="004A256E"/>
    <w:rsid w:val="004A69FC"/>
    <w:rsid w:val="004B0A22"/>
    <w:rsid w:val="004B35C8"/>
    <w:rsid w:val="004B5DBC"/>
    <w:rsid w:val="004B5F97"/>
    <w:rsid w:val="004C60D2"/>
    <w:rsid w:val="004C7CB1"/>
    <w:rsid w:val="004E23A9"/>
    <w:rsid w:val="004E296C"/>
    <w:rsid w:val="004F3565"/>
    <w:rsid w:val="004F584B"/>
    <w:rsid w:val="005051A5"/>
    <w:rsid w:val="00505710"/>
    <w:rsid w:val="00505B78"/>
    <w:rsid w:val="00507810"/>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724E"/>
    <w:rsid w:val="005B0FDD"/>
    <w:rsid w:val="005B5287"/>
    <w:rsid w:val="005B7AB2"/>
    <w:rsid w:val="005C10BE"/>
    <w:rsid w:val="005C21DB"/>
    <w:rsid w:val="005C2CBB"/>
    <w:rsid w:val="005C7DF9"/>
    <w:rsid w:val="005D3299"/>
    <w:rsid w:val="005D5E91"/>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962D7"/>
    <w:rsid w:val="006A03DF"/>
    <w:rsid w:val="006A288F"/>
    <w:rsid w:val="006A3E79"/>
    <w:rsid w:val="006A5595"/>
    <w:rsid w:val="006A5ADA"/>
    <w:rsid w:val="006A5DCA"/>
    <w:rsid w:val="006B0967"/>
    <w:rsid w:val="006B10AB"/>
    <w:rsid w:val="006B3850"/>
    <w:rsid w:val="006B6F77"/>
    <w:rsid w:val="006C7B0E"/>
    <w:rsid w:val="006D423D"/>
    <w:rsid w:val="006D6746"/>
    <w:rsid w:val="006E3770"/>
    <w:rsid w:val="006F1D95"/>
    <w:rsid w:val="006F2F87"/>
    <w:rsid w:val="006F3DA3"/>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D4F9E"/>
    <w:rsid w:val="007D66DC"/>
    <w:rsid w:val="007E64C2"/>
    <w:rsid w:val="007E790F"/>
    <w:rsid w:val="007F221C"/>
    <w:rsid w:val="007F272A"/>
    <w:rsid w:val="007F5E2E"/>
    <w:rsid w:val="008004A5"/>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304CE"/>
    <w:rsid w:val="00933E21"/>
    <w:rsid w:val="00934E5B"/>
    <w:rsid w:val="009358AE"/>
    <w:rsid w:val="00937DEE"/>
    <w:rsid w:val="00941EAD"/>
    <w:rsid w:val="00942454"/>
    <w:rsid w:val="00944203"/>
    <w:rsid w:val="00945205"/>
    <w:rsid w:val="009518EC"/>
    <w:rsid w:val="00951E32"/>
    <w:rsid w:val="009546DF"/>
    <w:rsid w:val="009550B1"/>
    <w:rsid w:val="00955E8C"/>
    <w:rsid w:val="00956515"/>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D21F6"/>
    <w:rsid w:val="009D60C5"/>
    <w:rsid w:val="009D65F8"/>
    <w:rsid w:val="009D6B64"/>
    <w:rsid w:val="009E019A"/>
    <w:rsid w:val="009E165C"/>
    <w:rsid w:val="009F3C93"/>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2170"/>
    <w:rsid w:val="00B04ABF"/>
    <w:rsid w:val="00B05540"/>
    <w:rsid w:val="00B055EE"/>
    <w:rsid w:val="00B061FD"/>
    <w:rsid w:val="00B13061"/>
    <w:rsid w:val="00B146A5"/>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6C60"/>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5A96"/>
    <w:rsid w:val="00C46559"/>
    <w:rsid w:val="00C46EA0"/>
    <w:rsid w:val="00C47ACC"/>
    <w:rsid w:val="00C47ED2"/>
    <w:rsid w:val="00C54494"/>
    <w:rsid w:val="00C569E9"/>
    <w:rsid w:val="00C56AD8"/>
    <w:rsid w:val="00C57F92"/>
    <w:rsid w:val="00C6237B"/>
    <w:rsid w:val="00C66165"/>
    <w:rsid w:val="00C7276D"/>
    <w:rsid w:val="00C772C7"/>
    <w:rsid w:val="00C84217"/>
    <w:rsid w:val="00C84863"/>
    <w:rsid w:val="00C90E84"/>
    <w:rsid w:val="00C91EC9"/>
    <w:rsid w:val="00C935D6"/>
    <w:rsid w:val="00C93F6C"/>
    <w:rsid w:val="00CA3D26"/>
    <w:rsid w:val="00CB34E4"/>
    <w:rsid w:val="00CC01B5"/>
    <w:rsid w:val="00CC2A44"/>
    <w:rsid w:val="00CC2F01"/>
    <w:rsid w:val="00CC3EE7"/>
    <w:rsid w:val="00CC74BE"/>
    <w:rsid w:val="00CD0F73"/>
    <w:rsid w:val="00CD2D66"/>
    <w:rsid w:val="00CD47AF"/>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703"/>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E5D62"/>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2C90"/>
    <w:rsid w:val="00F43074"/>
    <w:rsid w:val="00F445E6"/>
    <w:rsid w:val="00F53F9D"/>
    <w:rsid w:val="00F54536"/>
    <w:rsid w:val="00F64B83"/>
    <w:rsid w:val="00F7498F"/>
    <w:rsid w:val="00F75CF2"/>
    <w:rsid w:val="00F7613F"/>
    <w:rsid w:val="00F81B89"/>
    <w:rsid w:val="00F81F50"/>
    <w:rsid w:val="00F85A0A"/>
    <w:rsid w:val="00F865C6"/>
    <w:rsid w:val="00F95CCE"/>
    <w:rsid w:val="00F961DE"/>
    <w:rsid w:val="00F96ACE"/>
    <w:rsid w:val="00FA4585"/>
    <w:rsid w:val="00FA6A50"/>
    <w:rsid w:val="00FB021B"/>
    <w:rsid w:val="00FB102E"/>
    <w:rsid w:val="00FB2D1D"/>
    <w:rsid w:val="00FB484C"/>
    <w:rsid w:val="00FB6BA6"/>
    <w:rsid w:val="00FC02EE"/>
    <w:rsid w:val="00FC1E85"/>
    <w:rsid w:val="00FD1FD1"/>
    <w:rsid w:val="00FD356D"/>
    <w:rsid w:val="00FD48AA"/>
    <w:rsid w:val="00FD7DA2"/>
    <w:rsid w:val="00FE07EF"/>
    <w:rsid w:val="00FE6885"/>
    <w:rsid w:val="00FF10DA"/>
    <w:rsid w:val="00FF350D"/>
    <w:rsid w:val="00FF4C2D"/>
    <w:rsid w:val="00FF4D0C"/>
    <w:rsid w:val="01217C54"/>
    <w:rsid w:val="018117C1"/>
    <w:rsid w:val="01CF32DE"/>
    <w:rsid w:val="01DF6AA8"/>
    <w:rsid w:val="02343FFA"/>
    <w:rsid w:val="03083283"/>
    <w:rsid w:val="0362138F"/>
    <w:rsid w:val="039D426C"/>
    <w:rsid w:val="03BC1EEC"/>
    <w:rsid w:val="0466226E"/>
    <w:rsid w:val="04DC3CBF"/>
    <w:rsid w:val="054035A6"/>
    <w:rsid w:val="0583332C"/>
    <w:rsid w:val="05A64D3D"/>
    <w:rsid w:val="06046BC5"/>
    <w:rsid w:val="063A5EAF"/>
    <w:rsid w:val="06996194"/>
    <w:rsid w:val="06BB4C91"/>
    <w:rsid w:val="06D85BA4"/>
    <w:rsid w:val="06DB5F81"/>
    <w:rsid w:val="06ED65E1"/>
    <w:rsid w:val="074D4254"/>
    <w:rsid w:val="07662BDC"/>
    <w:rsid w:val="07767056"/>
    <w:rsid w:val="07CE4725"/>
    <w:rsid w:val="082E6D53"/>
    <w:rsid w:val="088D1CD1"/>
    <w:rsid w:val="08CB50A1"/>
    <w:rsid w:val="08D65312"/>
    <w:rsid w:val="08E747EE"/>
    <w:rsid w:val="09236B8F"/>
    <w:rsid w:val="09A532DC"/>
    <w:rsid w:val="0A8A436D"/>
    <w:rsid w:val="0AA52EBD"/>
    <w:rsid w:val="0AD71739"/>
    <w:rsid w:val="0B591F04"/>
    <w:rsid w:val="0B7B1694"/>
    <w:rsid w:val="0BB32B05"/>
    <w:rsid w:val="0BC261DB"/>
    <w:rsid w:val="0BEB039A"/>
    <w:rsid w:val="0C013E05"/>
    <w:rsid w:val="0C363376"/>
    <w:rsid w:val="0D0E340A"/>
    <w:rsid w:val="0D6A75BE"/>
    <w:rsid w:val="0D9504B7"/>
    <w:rsid w:val="0E6E39D4"/>
    <w:rsid w:val="0E990351"/>
    <w:rsid w:val="0EAE2CDD"/>
    <w:rsid w:val="0F985248"/>
    <w:rsid w:val="0F9D28CF"/>
    <w:rsid w:val="0FD81EB4"/>
    <w:rsid w:val="1010105A"/>
    <w:rsid w:val="10221B61"/>
    <w:rsid w:val="103D4A33"/>
    <w:rsid w:val="10516791"/>
    <w:rsid w:val="10902B30"/>
    <w:rsid w:val="11F67361"/>
    <w:rsid w:val="12AD19F7"/>
    <w:rsid w:val="142332DD"/>
    <w:rsid w:val="149D3231"/>
    <w:rsid w:val="1519109A"/>
    <w:rsid w:val="152E1344"/>
    <w:rsid w:val="153A3C2D"/>
    <w:rsid w:val="15721874"/>
    <w:rsid w:val="1678341B"/>
    <w:rsid w:val="17F45E20"/>
    <w:rsid w:val="19533247"/>
    <w:rsid w:val="195E41B7"/>
    <w:rsid w:val="1967424A"/>
    <w:rsid w:val="19B361D8"/>
    <w:rsid w:val="1A320971"/>
    <w:rsid w:val="1AB21051"/>
    <w:rsid w:val="1B0933A7"/>
    <w:rsid w:val="1B7104CB"/>
    <w:rsid w:val="1BDD0528"/>
    <w:rsid w:val="1C9E6F81"/>
    <w:rsid w:val="1D336907"/>
    <w:rsid w:val="1D6B5AF7"/>
    <w:rsid w:val="1D73442E"/>
    <w:rsid w:val="1DB143E3"/>
    <w:rsid w:val="1DCA18FD"/>
    <w:rsid w:val="1DDB2360"/>
    <w:rsid w:val="1E0435A7"/>
    <w:rsid w:val="1E8F040D"/>
    <w:rsid w:val="1E920021"/>
    <w:rsid w:val="1E944FED"/>
    <w:rsid w:val="1ECD061A"/>
    <w:rsid w:val="1EE00A04"/>
    <w:rsid w:val="1F11481F"/>
    <w:rsid w:val="1F1406A4"/>
    <w:rsid w:val="1F4F7CD8"/>
    <w:rsid w:val="1F7F25C6"/>
    <w:rsid w:val="200C381A"/>
    <w:rsid w:val="20907B87"/>
    <w:rsid w:val="20FF6A21"/>
    <w:rsid w:val="2166272B"/>
    <w:rsid w:val="21D01A69"/>
    <w:rsid w:val="21E26745"/>
    <w:rsid w:val="223F4170"/>
    <w:rsid w:val="22C03993"/>
    <w:rsid w:val="23A87A11"/>
    <w:rsid w:val="23B03722"/>
    <w:rsid w:val="23EA17A3"/>
    <w:rsid w:val="247263AB"/>
    <w:rsid w:val="24BC405C"/>
    <w:rsid w:val="24CC1F18"/>
    <w:rsid w:val="25491385"/>
    <w:rsid w:val="26254B6C"/>
    <w:rsid w:val="263643F2"/>
    <w:rsid w:val="26666119"/>
    <w:rsid w:val="267563FE"/>
    <w:rsid w:val="284B0F52"/>
    <w:rsid w:val="28A822DB"/>
    <w:rsid w:val="29130AE9"/>
    <w:rsid w:val="29481B39"/>
    <w:rsid w:val="296050C2"/>
    <w:rsid w:val="29690152"/>
    <w:rsid w:val="29B35D62"/>
    <w:rsid w:val="29CB3C83"/>
    <w:rsid w:val="2A181813"/>
    <w:rsid w:val="2A296D1A"/>
    <w:rsid w:val="2A6B0D88"/>
    <w:rsid w:val="2AEB4A25"/>
    <w:rsid w:val="2BDD3FE5"/>
    <w:rsid w:val="2C8A1983"/>
    <w:rsid w:val="2CA141D0"/>
    <w:rsid w:val="2D2F6528"/>
    <w:rsid w:val="2D99289A"/>
    <w:rsid w:val="2DB17CBD"/>
    <w:rsid w:val="2DBE352C"/>
    <w:rsid w:val="2E620D43"/>
    <w:rsid w:val="2E7B514A"/>
    <w:rsid w:val="2EA320ED"/>
    <w:rsid w:val="2F3926C8"/>
    <w:rsid w:val="2F845DD6"/>
    <w:rsid w:val="2F9232B9"/>
    <w:rsid w:val="305F259A"/>
    <w:rsid w:val="306944F9"/>
    <w:rsid w:val="30721E24"/>
    <w:rsid w:val="30914BF5"/>
    <w:rsid w:val="30A92C96"/>
    <w:rsid w:val="311350AC"/>
    <w:rsid w:val="314F43D5"/>
    <w:rsid w:val="316F67A7"/>
    <w:rsid w:val="31900CE9"/>
    <w:rsid w:val="32E21EBD"/>
    <w:rsid w:val="32FD2735"/>
    <w:rsid w:val="331B6A94"/>
    <w:rsid w:val="336054FB"/>
    <w:rsid w:val="33814BD7"/>
    <w:rsid w:val="33F17F05"/>
    <w:rsid w:val="33FF13EE"/>
    <w:rsid w:val="33FF3AC9"/>
    <w:rsid w:val="34EF2A8C"/>
    <w:rsid w:val="35873E08"/>
    <w:rsid w:val="35C5279F"/>
    <w:rsid w:val="36181290"/>
    <w:rsid w:val="36236B3E"/>
    <w:rsid w:val="36626C16"/>
    <w:rsid w:val="373759DA"/>
    <w:rsid w:val="37937741"/>
    <w:rsid w:val="37D470DF"/>
    <w:rsid w:val="37E8025D"/>
    <w:rsid w:val="3825311D"/>
    <w:rsid w:val="382C4EA5"/>
    <w:rsid w:val="38526271"/>
    <w:rsid w:val="39287959"/>
    <w:rsid w:val="39BB7CA8"/>
    <w:rsid w:val="3A072C82"/>
    <w:rsid w:val="3A0E037F"/>
    <w:rsid w:val="3AA9320A"/>
    <w:rsid w:val="3AC923EB"/>
    <w:rsid w:val="3AD703E4"/>
    <w:rsid w:val="3B0C01EB"/>
    <w:rsid w:val="3BAF78E8"/>
    <w:rsid w:val="3BB8662C"/>
    <w:rsid w:val="3C0256F9"/>
    <w:rsid w:val="3C385593"/>
    <w:rsid w:val="3C493E09"/>
    <w:rsid w:val="3C562139"/>
    <w:rsid w:val="3C6D0E8C"/>
    <w:rsid w:val="3C7668E6"/>
    <w:rsid w:val="3D5A0821"/>
    <w:rsid w:val="3DC21AB7"/>
    <w:rsid w:val="3E9573CD"/>
    <w:rsid w:val="3EA95DD0"/>
    <w:rsid w:val="3EB51D6E"/>
    <w:rsid w:val="3F437AD4"/>
    <w:rsid w:val="3F8C11CB"/>
    <w:rsid w:val="3FA0000A"/>
    <w:rsid w:val="3FB7758A"/>
    <w:rsid w:val="3FED3CE3"/>
    <w:rsid w:val="400128BA"/>
    <w:rsid w:val="40391CF5"/>
    <w:rsid w:val="406B00A2"/>
    <w:rsid w:val="40AB310B"/>
    <w:rsid w:val="415A5005"/>
    <w:rsid w:val="419F17C1"/>
    <w:rsid w:val="41DA774A"/>
    <w:rsid w:val="424308BF"/>
    <w:rsid w:val="43B1055D"/>
    <w:rsid w:val="44213287"/>
    <w:rsid w:val="44A532E3"/>
    <w:rsid w:val="44DE3C0F"/>
    <w:rsid w:val="45C11294"/>
    <w:rsid w:val="45C2451D"/>
    <w:rsid w:val="463E26A5"/>
    <w:rsid w:val="4640348C"/>
    <w:rsid w:val="46F71AAE"/>
    <w:rsid w:val="474B32AE"/>
    <w:rsid w:val="475E197B"/>
    <w:rsid w:val="47D0710D"/>
    <w:rsid w:val="47D143BA"/>
    <w:rsid w:val="480945B2"/>
    <w:rsid w:val="48931989"/>
    <w:rsid w:val="48972E18"/>
    <w:rsid w:val="48C965E0"/>
    <w:rsid w:val="48CE648A"/>
    <w:rsid w:val="493A189B"/>
    <w:rsid w:val="493F7716"/>
    <w:rsid w:val="49573473"/>
    <w:rsid w:val="497870DC"/>
    <w:rsid w:val="498D5A32"/>
    <w:rsid w:val="4A3121F2"/>
    <w:rsid w:val="4AFE29C3"/>
    <w:rsid w:val="4B03649E"/>
    <w:rsid w:val="4B0934BE"/>
    <w:rsid w:val="4BEC6DE3"/>
    <w:rsid w:val="4C2A7A20"/>
    <w:rsid w:val="4CDA1D3F"/>
    <w:rsid w:val="4D695394"/>
    <w:rsid w:val="4DDD0C7F"/>
    <w:rsid w:val="4DF94904"/>
    <w:rsid w:val="4EAE6AC1"/>
    <w:rsid w:val="4F2B6157"/>
    <w:rsid w:val="50AA1A16"/>
    <w:rsid w:val="50D4451E"/>
    <w:rsid w:val="519A2A2F"/>
    <w:rsid w:val="51E91BF7"/>
    <w:rsid w:val="522D2622"/>
    <w:rsid w:val="52510069"/>
    <w:rsid w:val="525777F9"/>
    <w:rsid w:val="52911EDF"/>
    <w:rsid w:val="52A63675"/>
    <w:rsid w:val="52C9626B"/>
    <w:rsid w:val="52F30D71"/>
    <w:rsid w:val="530F0C94"/>
    <w:rsid w:val="53750AC0"/>
    <w:rsid w:val="53957349"/>
    <w:rsid w:val="54037636"/>
    <w:rsid w:val="54562C35"/>
    <w:rsid w:val="54B3312A"/>
    <w:rsid w:val="551F2AFA"/>
    <w:rsid w:val="552C0A96"/>
    <w:rsid w:val="554A28A3"/>
    <w:rsid w:val="55AA047F"/>
    <w:rsid w:val="56BA52A5"/>
    <w:rsid w:val="57530F56"/>
    <w:rsid w:val="581970B6"/>
    <w:rsid w:val="581E6EFC"/>
    <w:rsid w:val="59C36720"/>
    <w:rsid w:val="5A201A54"/>
    <w:rsid w:val="5A224817"/>
    <w:rsid w:val="5A975865"/>
    <w:rsid w:val="5AB93F1D"/>
    <w:rsid w:val="5AEE2435"/>
    <w:rsid w:val="5B71145A"/>
    <w:rsid w:val="5B7628A8"/>
    <w:rsid w:val="5BC91427"/>
    <w:rsid w:val="5C4109E3"/>
    <w:rsid w:val="5CAC3BF0"/>
    <w:rsid w:val="5D771F1C"/>
    <w:rsid w:val="5E365B89"/>
    <w:rsid w:val="5E6554CB"/>
    <w:rsid w:val="5E69488A"/>
    <w:rsid w:val="5E8C1751"/>
    <w:rsid w:val="5FE821CB"/>
    <w:rsid w:val="60EA751D"/>
    <w:rsid w:val="61285BD1"/>
    <w:rsid w:val="62673F8F"/>
    <w:rsid w:val="62D41E52"/>
    <w:rsid w:val="631647D2"/>
    <w:rsid w:val="632F156B"/>
    <w:rsid w:val="63521949"/>
    <w:rsid w:val="63776E7B"/>
    <w:rsid w:val="63EE7712"/>
    <w:rsid w:val="643D0E33"/>
    <w:rsid w:val="64CD55D3"/>
    <w:rsid w:val="651D68F7"/>
    <w:rsid w:val="655D45A6"/>
    <w:rsid w:val="667F4DB5"/>
    <w:rsid w:val="66A302D7"/>
    <w:rsid w:val="66C22D3A"/>
    <w:rsid w:val="66D96993"/>
    <w:rsid w:val="67AA5AC7"/>
    <w:rsid w:val="67DD3829"/>
    <w:rsid w:val="6846026B"/>
    <w:rsid w:val="690A4AA4"/>
    <w:rsid w:val="69537B0B"/>
    <w:rsid w:val="69974A12"/>
    <w:rsid w:val="6A462CC6"/>
    <w:rsid w:val="6AF01164"/>
    <w:rsid w:val="6B211A76"/>
    <w:rsid w:val="6B3464F5"/>
    <w:rsid w:val="6B4F5C11"/>
    <w:rsid w:val="6B964DAB"/>
    <w:rsid w:val="6BBC1336"/>
    <w:rsid w:val="6C5E405D"/>
    <w:rsid w:val="6C6E56C4"/>
    <w:rsid w:val="6C802AEE"/>
    <w:rsid w:val="6CB8304B"/>
    <w:rsid w:val="6D2F0485"/>
    <w:rsid w:val="6DA15210"/>
    <w:rsid w:val="6DAB1E04"/>
    <w:rsid w:val="6DBD0123"/>
    <w:rsid w:val="6DF27965"/>
    <w:rsid w:val="6E070319"/>
    <w:rsid w:val="6E721DA8"/>
    <w:rsid w:val="6EE1045F"/>
    <w:rsid w:val="6EE7657F"/>
    <w:rsid w:val="6F5964F5"/>
    <w:rsid w:val="700F0216"/>
    <w:rsid w:val="70783D6C"/>
    <w:rsid w:val="70F57B65"/>
    <w:rsid w:val="7100014D"/>
    <w:rsid w:val="714325E3"/>
    <w:rsid w:val="714571EE"/>
    <w:rsid w:val="7149338F"/>
    <w:rsid w:val="71522094"/>
    <w:rsid w:val="71C4488E"/>
    <w:rsid w:val="72384148"/>
    <w:rsid w:val="729F2624"/>
    <w:rsid w:val="72E877D2"/>
    <w:rsid w:val="73661175"/>
    <w:rsid w:val="73683F57"/>
    <w:rsid w:val="73931790"/>
    <w:rsid w:val="73BD3E50"/>
    <w:rsid w:val="74033663"/>
    <w:rsid w:val="74133BAC"/>
    <w:rsid w:val="742B6C43"/>
    <w:rsid w:val="74A52CF0"/>
    <w:rsid w:val="74F35406"/>
    <w:rsid w:val="75572054"/>
    <w:rsid w:val="75834A67"/>
    <w:rsid w:val="75932600"/>
    <w:rsid w:val="75EB36D0"/>
    <w:rsid w:val="761B3D13"/>
    <w:rsid w:val="769B55BF"/>
    <w:rsid w:val="76B35000"/>
    <w:rsid w:val="76E0289D"/>
    <w:rsid w:val="770671F4"/>
    <w:rsid w:val="77AD08D9"/>
    <w:rsid w:val="77AD48CC"/>
    <w:rsid w:val="77F1506E"/>
    <w:rsid w:val="7840526D"/>
    <w:rsid w:val="78477FEE"/>
    <w:rsid w:val="7878508A"/>
    <w:rsid w:val="78887081"/>
    <w:rsid w:val="78BC0644"/>
    <w:rsid w:val="791242F9"/>
    <w:rsid w:val="7915136A"/>
    <w:rsid w:val="79FA3010"/>
    <w:rsid w:val="79FB4C90"/>
    <w:rsid w:val="7A1A16E4"/>
    <w:rsid w:val="7A4D6848"/>
    <w:rsid w:val="7A77230C"/>
    <w:rsid w:val="7A8003DC"/>
    <w:rsid w:val="7AB01419"/>
    <w:rsid w:val="7BBF5D9C"/>
    <w:rsid w:val="7BC94126"/>
    <w:rsid w:val="7C0B0DA3"/>
    <w:rsid w:val="7C1F6F6A"/>
    <w:rsid w:val="7C396B93"/>
    <w:rsid w:val="7CD62D61"/>
    <w:rsid w:val="7D816FF7"/>
    <w:rsid w:val="7DFB4006"/>
    <w:rsid w:val="7E8C59F8"/>
    <w:rsid w:val="7EAE17CE"/>
    <w:rsid w:val="7EB0162C"/>
    <w:rsid w:val="7EE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4"/>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49"/>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46"/>
    <w:qFormat/>
    <w:uiPriority w:val="99"/>
    <w:pPr>
      <w:jc w:val="left"/>
    </w:pPr>
  </w:style>
  <w:style w:type="paragraph" w:styleId="7">
    <w:name w:val="Body Text Indent"/>
    <w:basedOn w:val="1"/>
    <w:link w:val="55"/>
    <w:qFormat/>
    <w:uiPriority w:val="0"/>
    <w:pPr>
      <w:spacing w:after="120"/>
      <w:ind w:left="420" w:leftChars="200"/>
    </w:pPr>
    <w:rPr>
      <w:sz w:val="21"/>
    </w:rPr>
  </w:style>
  <w:style w:type="paragraph" w:styleId="8">
    <w:name w:val="toc 3"/>
    <w:basedOn w:val="1"/>
    <w:next w:val="1"/>
    <w:qFormat/>
    <w:uiPriority w:val="0"/>
    <w:pPr>
      <w:ind w:left="840" w:leftChars="400"/>
    </w:pPr>
  </w:style>
  <w:style w:type="paragraph" w:styleId="9">
    <w:name w:val="Plain Text"/>
    <w:basedOn w:val="1"/>
    <w:link w:val="43"/>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59"/>
    <w:qFormat/>
    <w:uiPriority w:val="99"/>
    <w:pPr>
      <w:tabs>
        <w:tab w:val="center" w:pos="4153"/>
        <w:tab w:val="right" w:pos="8306"/>
      </w:tabs>
      <w:snapToGrid w:val="0"/>
      <w:jc w:val="left"/>
    </w:pPr>
    <w:rPr>
      <w:sz w:val="18"/>
      <w:szCs w:val="18"/>
    </w:rPr>
  </w:style>
  <w:style w:type="paragraph" w:styleId="1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60"/>
    <w:qFormat/>
    <w:uiPriority w:val="0"/>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45"/>
    <w:qFormat/>
    <w:uiPriority w:val="0"/>
    <w:pPr>
      <w:spacing w:before="240" w:after="60"/>
      <w:jc w:val="center"/>
      <w:outlineLvl w:val="0"/>
    </w:pPr>
    <w:rPr>
      <w:rFonts w:ascii="Cambria" w:hAnsi="Cambria"/>
      <w:b/>
      <w:bCs/>
      <w:sz w:val="36"/>
      <w:szCs w:val="32"/>
    </w:rPr>
  </w:style>
  <w:style w:type="paragraph" w:styleId="19">
    <w:name w:val="annotation subject"/>
    <w:basedOn w:val="6"/>
    <w:next w:val="6"/>
    <w:link w:val="54"/>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character" w:styleId="28">
    <w:name w:val="annotation reference"/>
    <w:qFormat/>
    <w:uiPriority w:val="0"/>
    <w:rPr>
      <w:sz w:val="21"/>
      <w:szCs w:val="21"/>
    </w:rPr>
  </w:style>
  <w:style w:type="paragraph" w:customStyle="1" w:styleId="29">
    <w:name w:val="样式1"/>
    <w:basedOn w:val="1"/>
    <w:qFormat/>
    <w:uiPriority w:val="0"/>
    <w:rPr>
      <w:rFonts w:eastAsia="仿宋_GB2312"/>
      <w:sz w:val="32"/>
    </w:rPr>
  </w:style>
  <w:style w:type="paragraph" w:customStyle="1" w:styleId="30">
    <w:name w:val="列出段落1"/>
    <w:basedOn w:val="1"/>
    <w:link w:val="51"/>
    <w:qFormat/>
    <w:uiPriority w:val="34"/>
    <w:pPr>
      <w:ind w:firstLine="420" w:firstLineChars="200"/>
    </w:pPr>
    <w:rPr>
      <w:sz w:val="21"/>
      <w:szCs w:val="22"/>
    </w:rPr>
  </w:style>
  <w:style w:type="paragraph" w:customStyle="1" w:styleId="31">
    <w:name w:val="Char"/>
    <w:basedOn w:val="1"/>
    <w:qFormat/>
    <w:uiPriority w:val="0"/>
    <w:rPr>
      <w:szCs w:val="21"/>
    </w:rPr>
  </w:style>
  <w:style w:type="paragraph" w:customStyle="1" w:styleId="32">
    <w:name w:val="样式3"/>
    <w:basedOn w:val="33"/>
    <w:qFormat/>
    <w:uiPriority w:val="0"/>
    <w:pPr>
      <w:jc w:val="center"/>
    </w:pPr>
  </w:style>
  <w:style w:type="paragraph" w:customStyle="1" w:styleId="33">
    <w:name w:val="样式2"/>
    <w:basedOn w:val="1"/>
    <w:qFormat/>
    <w:uiPriority w:val="0"/>
    <w:rPr>
      <w:rFonts w:eastAsia="华文中宋"/>
      <w:sz w:val="44"/>
    </w:rPr>
  </w:style>
  <w:style w:type="paragraph" w:customStyle="1" w:styleId="34">
    <w:name w:val="正文首行缩进1(Crlf+Shift+M)"/>
    <w:link w:val="58"/>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5">
    <w:name w:val="正文小四"/>
    <w:basedOn w:val="1"/>
    <w:link w:val="53"/>
    <w:qFormat/>
    <w:uiPriority w:val="0"/>
    <w:pPr>
      <w:widowControl/>
      <w:snapToGrid w:val="0"/>
      <w:spacing w:line="360" w:lineRule="auto"/>
      <w:ind w:firstLine="480" w:firstLineChars="200"/>
      <w:contextualSpacing/>
      <w:jc w:val="left"/>
    </w:pPr>
    <w:rPr>
      <w:kern w:val="0"/>
      <w:szCs w:val="20"/>
    </w:rPr>
  </w:style>
  <w:style w:type="paragraph" w:customStyle="1" w:styleId="36">
    <w:name w:val="正文2"/>
    <w:basedOn w:val="1"/>
    <w:qFormat/>
    <w:uiPriority w:val="0"/>
    <w:pPr>
      <w:spacing w:line="360" w:lineRule="auto"/>
      <w:ind w:firstLine="420" w:firstLineChars="200"/>
    </w:pPr>
  </w:style>
  <w:style w:type="paragraph" w:customStyle="1" w:styleId="37">
    <w:name w:val="我的正文"/>
    <w:basedOn w:val="4"/>
    <w:qFormat/>
    <w:uiPriority w:val="0"/>
    <w:pPr>
      <w:adjustRightInd w:val="0"/>
      <w:snapToGrid w:val="0"/>
      <w:spacing w:line="312" w:lineRule="auto"/>
      <w:ind w:firstLine="200"/>
    </w:pPr>
    <w:rPr>
      <w:rFonts w:ascii="Times New Roman" w:hAnsi="Times New Roman" w:eastAsia="仿宋_GB2312"/>
      <w:sz w:val="28"/>
    </w:rPr>
  </w:style>
  <w:style w:type="paragraph" w:customStyle="1" w:styleId="38">
    <w:name w:val="_Style 31"/>
    <w:basedOn w:val="5"/>
    <w:qFormat/>
    <w:uiPriority w:val="0"/>
    <w:rPr>
      <w:szCs w:val="20"/>
      <w:shd w:val="clear" w:color="auto" w:fill="000080"/>
    </w:rPr>
  </w:style>
  <w:style w:type="paragraph" w:styleId="39">
    <w:name w:val="List Paragraph"/>
    <w:basedOn w:val="1"/>
    <w:qFormat/>
    <w:uiPriority w:val="99"/>
    <w:pPr>
      <w:ind w:firstLine="420" w:firstLineChars="200"/>
    </w:pPr>
  </w:style>
  <w:style w:type="character" w:customStyle="1" w:styleId="40">
    <w:name w:val="普通文字1 Char"/>
    <w:qFormat/>
    <w:uiPriority w:val="0"/>
    <w:rPr>
      <w:rFonts w:ascii="宋体" w:hAnsi="Courier New" w:cs="Courier New"/>
      <w:kern w:val="2"/>
      <w:sz w:val="21"/>
      <w:szCs w:val="21"/>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tabg"/>
    <w:qFormat/>
    <w:uiPriority w:val="0"/>
    <w:rPr>
      <w:rFonts w:ascii="微软雅黑" w:hAnsi="微软雅黑" w:eastAsia="微软雅黑" w:cs="微软雅黑"/>
      <w:color w:val="FFFFFF"/>
      <w:sz w:val="27"/>
      <w:szCs w:val="27"/>
    </w:rPr>
  </w:style>
  <w:style w:type="character" w:customStyle="1" w:styleId="43">
    <w:name w:val="纯文本 Char"/>
    <w:link w:val="9"/>
    <w:qFormat/>
    <w:uiPriority w:val="0"/>
    <w:rPr>
      <w:rFonts w:ascii="宋体" w:hAnsi="Courier New" w:cs="Courier New"/>
      <w:kern w:val="2"/>
      <w:sz w:val="21"/>
      <w:szCs w:val="21"/>
    </w:rPr>
  </w:style>
  <w:style w:type="character" w:customStyle="1" w:styleId="44">
    <w:name w:val="bg01"/>
    <w:basedOn w:val="22"/>
    <w:qFormat/>
    <w:uiPriority w:val="0"/>
  </w:style>
  <w:style w:type="character" w:customStyle="1" w:styleId="45">
    <w:name w:val="标题 Char"/>
    <w:link w:val="18"/>
    <w:qFormat/>
    <w:uiPriority w:val="0"/>
    <w:rPr>
      <w:rFonts w:ascii="Cambria" w:hAnsi="Cambria"/>
      <w:b/>
      <w:bCs/>
      <w:kern w:val="2"/>
      <w:sz w:val="36"/>
      <w:szCs w:val="32"/>
    </w:rPr>
  </w:style>
  <w:style w:type="character" w:customStyle="1" w:styleId="46">
    <w:name w:val="批注文字 Char"/>
    <w:link w:val="6"/>
    <w:qFormat/>
    <w:uiPriority w:val="99"/>
    <w:rPr>
      <w:kern w:val="2"/>
      <w:sz w:val="24"/>
      <w:szCs w:val="24"/>
    </w:rPr>
  </w:style>
  <w:style w:type="character" w:customStyle="1" w:styleId="47">
    <w:name w:val="bg02"/>
    <w:basedOn w:val="22"/>
    <w:qFormat/>
    <w:uiPriority w:val="0"/>
  </w:style>
  <w:style w:type="character" w:customStyle="1" w:styleId="48">
    <w:name w:val="标题 Char1"/>
    <w:qFormat/>
    <w:uiPriority w:val="0"/>
    <w:rPr>
      <w:rFonts w:ascii="Cambria" w:hAnsi="Cambria" w:cs="Times New Roman"/>
      <w:b/>
      <w:bCs/>
      <w:kern w:val="2"/>
      <w:sz w:val="32"/>
      <w:szCs w:val="32"/>
    </w:rPr>
  </w:style>
  <w:style w:type="character" w:customStyle="1" w:styleId="49">
    <w:name w:val="正文缩进 Char"/>
    <w:link w:val="4"/>
    <w:qFormat/>
    <w:uiPriority w:val="0"/>
    <w:rPr>
      <w:kern w:val="2"/>
      <w:sz w:val="24"/>
    </w:rPr>
  </w:style>
  <w:style w:type="character" w:customStyle="1" w:styleId="50">
    <w:name w:val="页眉 Char"/>
    <w:link w:val="13"/>
    <w:qFormat/>
    <w:uiPriority w:val="0"/>
    <w:rPr>
      <w:kern w:val="2"/>
      <w:sz w:val="18"/>
      <w:szCs w:val="18"/>
    </w:rPr>
  </w:style>
  <w:style w:type="character" w:customStyle="1" w:styleId="51">
    <w:name w:val="列出段落 Char"/>
    <w:link w:val="30"/>
    <w:qFormat/>
    <w:uiPriority w:val="34"/>
    <w:rPr>
      <w:rFonts w:ascii="Calibri" w:hAnsi="Calibri"/>
      <w:kern w:val="2"/>
      <w:sz w:val="21"/>
      <w:szCs w:val="22"/>
    </w:rPr>
  </w:style>
  <w:style w:type="character" w:customStyle="1" w:styleId="52">
    <w:name w:val="more"/>
    <w:qFormat/>
    <w:uiPriority w:val="0"/>
    <w:rPr>
      <w:color w:val="666666"/>
      <w:sz w:val="18"/>
      <w:szCs w:val="18"/>
    </w:rPr>
  </w:style>
  <w:style w:type="character" w:customStyle="1" w:styleId="53">
    <w:name w:val="正文小四 字符"/>
    <w:link w:val="35"/>
    <w:qFormat/>
    <w:locked/>
    <w:uiPriority w:val="0"/>
    <w:rPr>
      <w:rFonts w:ascii="Calibri" w:hAnsi="Calibri"/>
      <w:sz w:val="24"/>
    </w:rPr>
  </w:style>
  <w:style w:type="character" w:customStyle="1" w:styleId="54">
    <w:name w:val="批注主题 Char"/>
    <w:basedOn w:val="46"/>
    <w:link w:val="19"/>
    <w:qFormat/>
    <w:uiPriority w:val="0"/>
    <w:rPr>
      <w:kern w:val="2"/>
      <w:sz w:val="24"/>
      <w:szCs w:val="24"/>
    </w:rPr>
  </w:style>
  <w:style w:type="character" w:customStyle="1" w:styleId="55">
    <w:name w:val="正文文本缩进 Char"/>
    <w:link w:val="7"/>
    <w:qFormat/>
    <w:uiPriority w:val="0"/>
    <w:rPr>
      <w:kern w:val="2"/>
      <w:sz w:val="21"/>
      <w:szCs w:val="24"/>
    </w:rPr>
  </w:style>
  <w:style w:type="character" w:customStyle="1" w:styleId="56">
    <w:name w:val="标题 1 Char"/>
    <w:link w:val="2"/>
    <w:qFormat/>
    <w:uiPriority w:val="0"/>
    <w:rPr>
      <w:b/>
      <w:bCs/>
      <w:kern w:val="44"/>
      <w:sz w:val="30"/>
      <w:szCs w:val="44"/>
    </w:rPr>
  </w:style>
  <w:style w:type="character" w:customStyle="1" w:styleId="57">
    <w:name w:val="标题 2 Char"/>
    <w:link w:val="3"/>
    <w:qFormat/>
    <w:uiPriority w:val="0"/>
    <w:rPr>
      <w:rFonts w:ascii="Cambria" w:hAnsi="Cambria"/>
      <w:b/>
      <w:bCs/>
      <w:kern w:val="2"/>
      <w:sz w:val="32"/>
      <w:szCs w:val="32"/>
    </w:rPr>
  </w:style>
  <w:style w:type="character" w:customStyle="1" w:styleId="58">
    <w:name w:val="正文首行缩进1(Crlf+Shift+M) Char"/>
    <w:link w:val="34"/>
    <w:qFormat/>
    <w:uiPriority w:val="0"/>
    <w:rPr>
      <w:rFonts w:ascii="Arial" w:hAnsi="Arial"/>
      <w:kern w:val="2"/>
      <w:sz w:val="21"/>
      <w:lang w:bidi="ar-SA"/>
    </w:rPr>
  </w:style>
  <w:style w:type="character" w:customStyle="1" w:styleId="59">
    <w:name w:val="页脚 Char"/>
    <w:link w:val="12"/>
    <w:qFormat/>
    <w:uiPriority w:val="99"/>
    <w:rPr>
      <w:kern w:val="2"/>
      <w:sz w:val="18"/>
      <w:szCs w:val="18"/>
    </w:rPr>
  </w:style>
  <w:style w:type="character" w:customStyle="1" w:styleId="60">
    <w:name w:val="副标题 Char"/>
    <w:link w:val="15"/>
    <w:qFormat/>
    <w:uiPriority w:val="0"/>
    <w:rPr>
      <w:rFonts w:ascii="Cambria" w:hAnsi="Cambria"/>
      <w:b/>
      <w:bCs/>
      <w:kern w:val="28"/>
      <w:sz w:val="32"/>
      <w:szCs w:val="32"/>
    </w:rPr>
  </w:style>
  <w:style w:type="paragraph" w:customStyle="1" w:styleId="61">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69</Pages>
  <Words>5940</Words>
  <Characters>33861</Characters>
  <Lines>282</Lines>
  <Paragraphs>79</Paragraphs>
  <TotalTime>13</TotalTime>
  <ScaleCrop>false</ScaleCrop>
  <LinksUpToDate>false</LinksUpToDate>
  <CharactersWithSpaces>39722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2019-10-20T08:07:00Z</dcterms:created>
  <dc:creator>太子弹琴</dc:creator>
  <cp:lastModifiedBy>凑牛忙</cp:lastModifiedBy>
  <cp:lastPrinted>2019-01-14T04:15:00Z</cp:lastPrinted>
  <dcterms:modified xsi:type="dcterms:W3CDTF">2019-10-21T06:44:04Z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