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ind w:firstLine="562" w:firstLineChars="200"/>
        <w:jc w:val="both"/>
        <w:rPr>
          <w:rFonts w:hint="eastAsia" w:ascii="宋体" w:hAnsi="Calibri" w:eastAsia="宋体"/>
          <w:b/>
          <w:color w:val="000000"/>
          <w:kern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Calibri" w:eastAsia="宋体"/>
          <w:b/>
          <w:color w:val="000000"/>
          <w:kern w:val="0"/>
          <w:sz w:val="28"/>
          <w:szCs w:val="28"/>
          <w:lang w:val="en-US" w:eastAsia="zh-CN"/>
        </w:rPr>
        <w:t>德令哈2020年农村环境综合整治项目中标结果公告</w:t>
      </w:r>
      <w:bookmarkEnd w:id="0"/>
    </w:p>
    <w:tbl>
      <w:tblPr>
        <w:tblStyle w:val="9"/>
        <w:tblW w:w="87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69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zh-CN" w:eastAsia="zh-CN"/>
              </w:rPr>
              <w:t>采购项目编号</w:t>
            </w: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青海喆坤竞磋（货物）2021-035号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zh-CN" w:eastAsia="zh-CN"/>
              </w:rPr>
              <w:t>采购项目名称</w:t>
            </w: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德令哈2020年农村环境综合整治项目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zh-CN" w:eastAsia="zh-CN"/>
              </w:rPr>
              <w:t>采购方式</w:t>
            </w: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竞争性磋商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zh-CN" w:eastAsia="zh-CN"/>
              </w:rPr>
              <w:t>采购预算控制额度</w:t>
            </w: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107.7</w:t>
            </w:r>
            <w:r>
              <w:rPr>
                <w:rFonts w:hint="default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中标金额</w:t>
            </w: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1073700.00元（大写：壹佰零柒万叁仟柒佰元整）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项目分包个数</w:t>
            </w: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采购公告发布日期</w:t>
            </w: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zh-CN" w:eastAsia="zh-CN"/>
              </w:rPr>
              <w:t>202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val="zh-CN" w:eastAsia="zh-CN"/>
              </w:rPr>
              <w:t>年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  <w:lang w:val="zh-CN" w:eastAsia="zh-CN"/>
              </w:rPr>
              <w:t>月</w:t>
            </w:r>
            <w:r>
              <w:rPr>
                <w:rFonts w:hint="eastAsia"/>
                <w:lang w:val="en-US" w:eastAsia="zh-CN"/>
              </w:rPr>
              <w:t>14</w:t>
            </w:r>
            <w:r>
              <w:rPr>
                <w:rFonts w:hint="eastAsia"/>
                <w:lang w:val="zh-CN"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评标日期</w:t>
            </w: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2021/7/26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定标日期</w:t>
            </w: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2021/7/26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各包要求</w:t>
            </w: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具体内容详见《磋商文件》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  <w:jc w:val="center"/>
        </w:trPr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各包中标内容、数量、价格、合同履行日期及供应商名称</w:t>
            </w: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中标单位名称：湖北海峡专用汽车有限公司(91421300MA4913DD5R)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中标单位地址：随州市经济开发区交通大道K155号（湖北五环专用汽车有限公司内）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中标内容：</w:t>
            </w:r>
            <w:r>
              <w:rPr>
                <w:rFonts w:hint="default"/>
                <w:lang w:val="en-US" w:eastAsia="zh-CN"/>
              </w:rPr>
              <w:t>德令哈2020年农村环境综合整治项目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中标总价：1073700.00元（大写：壹佰零柒万叁仟柒佰元整）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交货期：自合同签订之日起30天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caps w:val="0"/>
                <w:kern w:val="2"/>
                <w:sz w:val="21"/>
                <w:szCs w:val="24"/>
                <w:lang w:val="en-US" w:eastAsia="zh-CN" w:bidi="ar-SA"/>
              </w:rPr>
              <w:t>保质期</w:t>
            </w:r>
            <w:r>
              <w:rPr>
                <w:rFonts w:hint="eastAsia" w:cstheme="minorBidi"/>
                <w:b w:val="0"/>
                <w:bCs w:val="0"/>
                <w:caps w:val="0"/>
                <w:kern w:val="2"/>
                <w:sz w:val="21"/>
                <w:szCs w:val="24"/>
                <w:lang w:val="en-US" w:eastAsia="zh-CN" w:bidi="ar-SA"/>
              </w:rPr>
              <w:t>：车辆保质三年或六五公里，其他产品保质1年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zh-CN" w:eastAsia="zh-CN"/>
              </w:rPr>
              <w:t>评标地点</w:t>
            </w: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西宁市城东区南山东路66号（青水瓦台五楼）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评标小组</w:t>
            </w: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张翠萍</w:t>
            </w:r>
            <w:r>
              <w:rPr>
                <w:rFonts w:hint="eastAsia"/>
                <w:lang w:val="en-US" w:eastAsia="zh-CN"/>
              </w:rPr>
              <w:t>（组长）</w:t>
            </w:r>
            <w:r>
              <w:rPr>
                <w:rFonts w:hint="default"/>
                <w:lang w:val="en-US" w:eastAsia="zh-CN"/>
              </w:rPr>
              <w:t>、王鹏魁、薛亦德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  <w:jc w:val="center"/>
        </w:trPr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zh-CN" w:eastAsia="zh-CN"/>
              </w:rPr>
              <w:t>采购单位及联系人电话</w:t>
            </w: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采购单位：德令哈市生态环境局 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联 系 人：何女士 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联系电话： 0977-8206969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联系地址：德令哈市新源路10号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  <w:jc w:val="center"/>
        </w:trPr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zh-CN" w:eastAsia="zh-CN"/>
              </w:rPr>
              <w:t>采购代理机构机联系人电话</w:t>
            </w: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名称：青海喆坤工程管理咨询有限公司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地址：西宁市城东区南山东路66号（清水瓦台5楼）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联系人：孟女士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电话：0971-8163373  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邮箱：1507007235@QQ.COM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zh-CN" w:eastAsia="zh-CN"/>
              </w:rPr>
            </w:pPr>
            <w:r>
              <w:rPr>
                <w:rFonts w:hint="eastAsia"/>
                <w:lang w:val="zh-CN" w:eastAsia="zh-CN"/>
              </w:rPr>
              <w:t>其他事项</w:t>
            </w: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公告发布媒体：《青海政府采购网》、《中国采购与招标网》、《青海省电子招标投标公共服务平台》上发布。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zh-CN" w:eastAsia="zh-CN"/>
              </w:rPr>
              <w:t>财政部门监督电话</w:t>
            </w: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监督单位：德令哈市财政局 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联系电话：0977-8228484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355D0"/>
    <w:rsid w:val="00C51B23"/>
    <w:rsid w:val="048B195B"/>
    <w:rsid w:val="07ED248E"/>
    <w:rsid w:val="096E1683"/>
    <w:rsid w:val="0E5512F8"/>
    <w:rsid w:val="0F9A1B77"/>
    <w:rsid w:val="0FE201CD"/>
    <w:rsid w:val="128F67CB"/>
    <w:rsid w:val="1A9C0DFA"/>
    <w:rsid w:val="1BAE2940"/>
    <w:rsid w:val="1CD03F6C"/>
    <w:rsid w:val="2203726C"/>
    <w:rsid w:val="22500936"/>
    <w:rsid w:val="22523E88"/>
    <w:rsid w:val="23E00A04"/>
    <w:rsid w:val="25A03272"/>
    <w:rsid w:val="280E5177"/>
    <w:rsid w:val="28972EE7"/>
    <w:rsid w:val="2AF654B7"/>
    <w:rsid w:val="31462ED2"/>
    <w:rsid w:val="319276AC"/>
    <w:rsid w:val="35142B7E"/>
    <w:rsid w:val="360E1BC5"/>
    <w:rsid w:val="36113562"/>
    <w:rsid w:val="3B061766"/>
    <w:rsid w:val="3C4B6552"/>
    <w:rsid w:val="3DFF131A"/>
    <w:rsid w:val="47DF7814"/>
    <w:rsid w:val="495D3B36"/>
    <w:rsid w:val="4B772F82"/>
    <w:rsid w:val="4C692B9F"/>
    <w:rsid w:val="4E621338"/>
    <w:rsid w:val="516C1C10"/>
    <w:rsid w:val="52FC41ED"/>
    <w:rsid w:val="54106484"/>
    <w:rsid w:val="55CC69E0"/>
    <w:rsid w:val="59852B8D"/>
    <w:rsid w:val="5AAC7BFA"/>
    <w:rsid w:val="5F293D4E"/>
    <w:rsid w:val="5FD40A52"/>
    <w:rsid w:val="628A2EFF"/>
    <w:rsid w:val="64611A5C"/>
    <w:rsid w:val="671960F4"/>
    <w:rsid w:val="6795359A"/>
    <w:rsid w:val="6A7063A8"/>
    <w:rsid w:val="6B9355D0"/>
    <w:rsid w:val="6C2F559F"/>
    <w:rsid w:val="70EE5FDA"/>
    <w:rsid w:val="71FF03C9"/>
    <w:rsid w:val="75B96E89"/>
    <w:rsid w:val="7D6F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spacing w:before="17"/>
      <w:ind w:left="2308" w:right="2573"/>
      <w:jc w:val="center"/>
      <w:outlineLvl w:val="1"/>
    </w:pPr>
    <w:rPr>
      <w:rFonts w:ascii="宋体" w:hAnsi="宋体" w:eastAsia="宋体" w:cs="宋体"/>
      <w:b/>
      <w:bCs/>
      <w:sz w:val="43"/>
      <w:szCs w:val="43"/>
      <w:lang w:val="zh-CN" w:eastAsia="zh-CN" w:bidi="zh-CN"/>
    </w:rPr>
  </w:style>
  <w:style w:type="paragraph" w:styleId="5">
    <w:name w:val="heading 4"/>
    <w:basedOn w:val="1"/>
    <w:next w:val="1"/>
    <w:qFormat/>
    <w:uiPriority w:val="1"/>
    <w:pPr>
      <w:spacing w:before="65"/>
      <w:ind w:left="926" w:hanging="465"/>
      <w:outlineLvl w:val="4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  <w:rPr>
      <w:rFonts w:hint="eastAsia" w:ascii="Times New Roman" w:hAnsi="Times New Roman" w:eastAsia="宋体"/>
      <w:sz w:val="21"/>
    </w:rPr>
  </w:style>
  <w:style w:type="paragraph" w:styleId="6">
    <w:name w:val="toc 1"/>
    <w:basedOn w:val="1"/>
    <w:next w:val="1"/>
    <w:qFormat/>
    <w:uiPriority w:val="0"/>
    <w:pPr>
      <w:spacing w:before="120" w:after="120" w:line="400" w:lineRule="exact"/>
      <w:ind w:firstLine="200" w:firstLineChars="200"/>
      <w:jc w:val="left"/>
    </w:pPr>
    <w:rPr>
      <w:rFonts w:ascii="Calibri" w:hAnsi="Calibri"/>
      <w:b/>
      <w:bCs/>
      <w:caps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2"/>
    <w:unhideWhenUsed/>
    <w:qFormat/>
    <w:uiPriority w:val="99"/>
    <w:pPr>
      <w:ind w:firstLine="420" w:firstLineChars="100"/>
    </w:p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12">
    <w:name w:val="2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2020-07-13T10:44:00Z</dcterms:created>
  <dc:creator>雾</dc:creator>
  <cp:lastModifiedBy>Administrator</cp:lastModifiedBy>
  <dcterms:modified xsi:type="dcterms:W3CDTF">2021-07-27T01:26:28Z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219F99990778412984C6D1E681CDD160</vt:lpwstr>
  </property>
</Properties>
</file>