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A1" w:rsidRDefault="00324338" w:rsidP="000241A1">
      <w:pPr>
        <w:pStyle w:val="1"/>
        <w:rPr>
          <w:rFonts w:asciiTheme="minorEastAsia" w:hAnsiTheme="minorEastAsia" w:hint="eastAsia"/>
          <w:sz w:val="24"/>
          <w:szCs w:val="24"/>
        </w:rPr>
      </w:pPr>
      <w:bookmarkStart w:id="0" w:name="_Toc16940278"/>
      <w:r>
        <w:rPr>
          <w:rFonts w:asciiTheme="minorEastAsia" w:hAnsiTheme="minorEastAsia" w:hint="eastAsia"/>
          <w:sz w:val="24"/>
          <w:szCs w:val="24"/>
        </w:rPr>
        <w:t>中标产品</w:t>
      </w:r>
      <w:r w:rsidR="000241A1" w:rsidRPr="009E3790">
        <w:rPr>
          <w:rFonts w:asciiTheme="minorEastAsia" w:hAnsiTheme="minorEastAsia" w:hint="eastAsia"/>
          <w:sz w:val="24"/>
          <w:szCs w:val="24"/>
        </w:rPr>
        <w:t>分项表</w:t>
      </w:r>
      <w:bookmarkEnd w:id="0"/>
    </w:p>
    <w:p w:rsidR="00324338" w:rsidRDefault="00324338" w:rsidP="00324338">
      <w:pPr>
        <w:rPr>
          <w:rFonts w:hint="eastAsia"/>
        </w:rPr>
      </w:pPr>
    </w:p>
    <w:p w:rsidR="00324338" w:rsidRPr="00324338" w:rsidRDefault="00324338" w:rsidP="00324338"/>
    <w:p w:rsidR="000241A1" w:rsidRPr="009E3790" w:rsidRDefault="000241A1" w:rsidP="00324338">
      <w:pPr>
        <w:ind w:firstLineChars="294" w:firstLine="708"/>
        <w:rPr>
          <w:rFonts w:asciiTheme="minorEastAsia" w:eastAsiaTheme="minorEastAsia" w:hAnsiTheme="minorEastAsia"/>
          <w:b/>
          <w:sz w:val="24"/>
          <w:szCs w:val="24"/>
        </w:rPr>
      </w:pPr>
      <w:r w:rsidRPr="009E3790">
        <w:rPr>
          <w:rFonts w:asciiTheme="minorEastAsia" w:eastAsiaTheme="minorEastAsia" w:hAnsiTheme="minorEastAsia" w:hint="eastAsia"/>
          <w:b/>
          <w:sz w:val="24"/>
          <w:szCs w:val="24"/>
        </w:rPr>
        <w:t xml:space="preserve">包号：2           </w:t>
      </w:r>
      <w:r w:rsidR="00324338">
        <w:rPr>
          <w:rFonts w:asciiTheme="minorEastAsia" w:eastAsiaTheme="minorEastAsia" w:hAnsiTheme="minorEastAsia" w:hint="eastAsia"/>
          <w:b/>
          <w:sz w:val="24"/>
          <w:szCs w:val="24"/>
        </w:rPr>
        <w:t xml:space="preserve">                      </w:t>
      </w:r>
      <w:r w:rsidRPr="009E3790">
        <w:rPr>
          <w:rFonts w:asciiTheme="minorEastAsia" w:eastAsiaTheme="minorEastAsia" w:hAnsiTheme="minorEastAsia" w:hint="eastAsia"/>
          <w:b/>
          <w:sz w:val="24"/>
          <w:szCs w:val="24"/>
        </w:rPr>
        <w:t xml:space="preserve"> </w:t>
      </w:r>
      <w:r w:rsidRPr="009E3790">
        <w:rPr>
          <w:rFonts w:asciiTheme="minorEastAsia" w:eastAsiaTheme="minorEastAsia" w:hAnsiTheme="minorEastAsia" w:hint="eastAsia"/>
          <w:sz w:val="24"/>
          <w:szCs w:val="24"/>
        </w:rPr>
        <w:t>单位：人民币（元）</w:t>
      </w:r>
    </w:p>
    <w:tbl>
      <w:tblPr>
        <w:tblW w:w="69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32"/>
        <w:gridCol w:w="1635"/>
        <w:gridCol w:w="846"/>
        <w:gridCol w:w="916"/>
        <w:gridCol w:w="1301"/>
        <w:gridCol w:w="914"/>
        <w:gridCol w:w="682"/>
      </w:tblGrid>
      <w:tr w:rsidR="00324338" w:rsidRPr="009E3790" w:rsidTr="00324338">
        <w:trPr>
          <w:trHeight w:val="614"/>
          <w:jc w:val="center"/>
        </w:trPr>
        <w:tc>
          <w:tcPr>
            <w:tcW w:w="632" w:type="dxa"/>
            <w:vAlign w:val="center"/>
          </w:tcPr>
          <w:p w:rsidR="00324338" w:rsidRPr="009E3790" w:rsidRDefault="00324338" w:rsidP="00782A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3790">
              <w:rPr>
                <w:rFonts w:asciiTheme="minorEastAsia" w:eastAsia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635" w:type="dxa"/>
            <w:vAlign w:val="center"/>
          </w:tcPr>
          <w:p w:rsidR="00324338" w:rsidRPr="009E3790" w:rsidRDefault="00324338" w:rsidP="00782A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3790">
              <w:rPr>
                <w:rFonts w:asciiTheme="minorEastAsia" w:eastAsiaTheme="minorEastAsia" w:hAnsiTheme="minorEastAsia" w:hint="eastAsia"/>
                <w:sz w:val="24"/>
                <w:szCs w:val="24"/>
              </w:rPr>
              <w:t>产品名称</w:t>
            </w:r>
          </w:p>
        </w:tc>
        <w:tc>
          <w:tcPr>
            <w:tcW w:w="846" w:type="dxa"/>
            <w:vAlign w:val="center"/>
          </w:tcPr>
          <w:p w:rsidR="00324338" w:rsidRPr="009E3790" w:rsidRDefault="00324338" w:rsidP="00782A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3790">
              <w:rPr>
                <w:rFonts w:asciiTheme="minorEastAsia" w:eastAsiaTheme="minorEastAsia" w:hAnsiTheme="minorEastAsia" w:hint="eastAsia"/>
                <w:sz w:val="24"/>
                <w:szCs w:val="24"/>
              </w:rPr>
              <w:t>品牌</w:t>
            </w:r>
          </w:p>
        </w:tc>
        <w:tc>
          <w:tcPr>
            <w:tcW w:w="916" w:type="dxa"/>
            <w:vAlign w:val="center"/>
          </w:tcPr>
          <w:p w:rsidR="00324338" w:rsidRPr="009E3790" w:rsidRDefault="00324338" w:rsidP="00782A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3790">
              <w:rPr>
                <w:rFonts w:asciiTheme="minorEastAsia" w:eastAsiaTheme="minorEastAsia" w:hAnsiTheme="minorEastAsia" w:hint="eastAsia"/>
                <w:sz w:val="24"/>
                <w:szCs w:val="24"/>
              </w:rPr>
              <w:t>规格型号</w:t>
            </w:r>
          </w:p>
        </w:tc>
        <w:tc>
          <w:tcPr>
            <w:tcW w:w="1301" w:type="dxa"/>
            <w:vAlign w:val="center"/>
          </w:tcPr>
          <w:p w:rsidR="00324338" w:rsidRPr="009E3790" w:rsidRDefault="00324338" w:rsidP="00782A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3790">
              <w:rPr>
                <w:rFonts w:asciiTheme="minorEastAsia" w:eastAsiaTheme="minorEastAsia" w:hAnsiTheme="minorEastAsia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vAlign w:val="center"/>
          </w:tcPr>
          <w:p w:rsidR="00324338" w:rsidRPr="009E3790" w:rsidRDefault="00324338" w:rsidP="00782A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3790">
              <w:rPr>
                <w:rFonts w:asciiTheme="minorEastAsia" w:eastAsiaTheme="minorEastAsia" w:hAnsiTheme="minorEastAsia" w:hint="eastAsia"/>
                <w:sz w:val="24"/>
                <w:szCs w:val="24"/>
              </w:rPr>
              <w:t>数量及单位</w:t>
            </w:r>
          </w:p>
        </w:tc>
        <w:tc>
          <w:tcPr>
            <w:tcW w:w="682" w:type="dxa"/>
            <w:vAlign w:val="center"/>
          </w:tcPr>
          <w:p w:rsidR="00324338" w:rsidRPr="009E3790" w:rsidRDefault="00324338" w:rsidP="00782AD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3790">
              <w:rPr>
                <w:rFonts w:asciiTheme="minorEastAsia" w:eastAsiaTheme="minorEastAsia" w:hAnsiTheme="minorEastAsia" w:hint="eastAsia"/>
                <w:sz w:val="24"/>
                <w:szCs w:val="24"/>
              </w:rPr>
              <w:t>单价</w:t>
            </w:r>
          </w:p>
        </w:tc>
      </w:tr>
      <w:tr w:rsidR="00324338" w:rsidRPr="009E3790" w:rsidTr="00324338">
        <w:trPr>
          <w:trHeight w:val="614"/>
          <w:jc w:val="center"/>
        </w:trPr>
        <w:tc>
          <w:tcPr>
            <w:tcW w:w="632" w:type="dxa"/>
            <w:vAlign w:val="center"/>
          </w:tcPr>
          <w:p w:rsidR="00324338" w:rsidRPr="009E3790" w:rsidRDefault="00324338" w:rsidP="00782AD7">
            <w:pPr>
              <w:ind w:firstLineChars="83" w:firstLine="199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3790">
              <w:rPr>
                <w:rFonts w:asciiTheme="minorEastAsia" w:eastAsia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635" w:type="dxa"/>
            <w:vAlign w:val="center"/>
          </w:tcPr>
          <w:p w:rsidR="00324338" w:rsidRPr="009E3790" w:rsidRDefault="00324338" w:rsidP="00782A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37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20﹪二氯异氢脲酸钠粉</w:t>
            </w:r>
          </w:p>
        </w:tc>
        <w:tc>
          <w:tcPr>
            <w:tcW w:w="846" w:type="dxa"/>
            <w:vAlign w:val="center"/>
          </w:tcPr>
          <w:p w:rsidR="00324338" w:rsidRPr="009E3790" w:rsidRDefault="00324338" w:rsidP="00782A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3790">
              <w:rPr>
                <w:rFonts w:asciiTheme="minorEastAsia" w:eastAsiaTheme="minorEastAsia" w:hAnsiTheme="minorEastAsia" w:hint="eastAsia"/>
                <w:sz w:val="24"/>
                <w:szCs w:val="24"/>
              </w:rPr>
              <w:t>吉和迅</w:t>
            </w:r>
          </w:p>
        </w:tc>
        <w:tc>
          <w:tcPr>
            <w:tcW w:w="916" w:type="dxa"/>
            <w:vAlign w:val="center"/>
          </w:tcPr>
          <w:p w:rsidR="00324338" w:rsidRPr="009E3790" w:rsidRDefault="00324338" w:rsidP="00782A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smartTag w:uri="urn:schemas-microsoft-com:office:smarttags" w:element="chmetcnv">
              <w:smartTagPr>
                <w:attr w:name="UnitName" w:val="克"/>
                <w:attr w:name="SourceValue" w:val="2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E3790">
                <w:rPr>
                  <w:rFonts w:asciiTheme="minorEastAsia" w:eastAsiaTheme="minorEastAsia" w:hAnsiTheme="minorEastAsia" w:cs="宋体" w:hint="eastAsia"/>
                  <w:sz w:val="24"/>
                  <w:szCs w:val="24"/>
                </w:rPr>
                <w:t>250克</w:t>
              </w:r>
            </w:smartTag>
            <w:r w:rsidRPr="009E3790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每袋，每箱40袋</w:t>
            </w:r>
          </w:p>
        </w:tc>
        <w:tc>
          <w:tcPr>
            <w:tcW w:w="1301" w:type="dxa"/>
            <w:vAlign w:val="center"/>
          </w:tcPr>
          <w:p w:rsidR="00324338" w:rsidRPr="009E3790" w:rsidRDefault="00324338" w:rsidP="00782A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3790">
              <w:rPr>
                <w:rFonts w:asciiTheme="minorEastAsia" w:eastAsiaTheme="minorEastAsia" w:hAnsiTheme="minorEastAsia" w:hint="eastAsia"/>
                <w:sz w:val="24"/>
                <w:szCs w:val="24"/>
              </w:rPr>
              <w:t>吉林吉和迅生物技术有限公司</w:t>
            </w:r>
          </w:p>
        </w:tc>
        <w:tc>
          <w:tcPr>
            <w:tcW w:w="914" w:type="dxa"/>
            <w:vAlign w:val="center"/>
          </w:tcPr>
          <w:p w:rsidR="00324338" w:rsidRPr="009E3790" w:rsidRDefault="00324338" w:rsidP="00782A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3790">
              <w:rPr>
                <w:rFonts w:asciiTheme="minorEastAsia" w:eastAsiaTheme="minorEastAsia" w:hAnsiTheme="minorEastAsia" w:hint="eastAsia"/>
                <w:sz w:val="24"/>
                <w:szCs w:val="24"/>
              </w:rPr>
              <w:t>40吨</w:t>
            </w:r>
          </w:p>
        </w:tc>
        <w:tc>
          <w:tcPr>
            <w:tcW w:w="682" w:type="dxa"/>
            <w:vAlign w:val="center"/>
          </w:tcPr>
          <w:p w:rsidR="00324338" w:rsidRPr="009E3790" w:rsidRDefault="00324338" w:rsidP="00782AD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E3790">
              <w:rPr>
                <w:rFonts w:asciiTheme="minorEastAsia" w:eastAsiaTheme="minorEastAsia" w:hAnsiTheme="minorEastAsia" w:hint="eastAsia"/>
                <w:sz w:val="24"/>
                <w:szCs w:val="24"/>
              </w:rPr>
              <w:t>10000</w:t>
            </w:r>
          </w:p>
        </w:tc>
      </w:tr>
    </w:tbl>
    <w:p w:rsidR="00CD413B" w:rsidRDefault="00CD413B"/>
    <w:sectPr w:rsidR="00CD413B" w:rsidSect="00FA2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63E" w:rsidRDefault="0093163E" w:rsidP="000241A1">
      <w:pPr>
        <w:spacing w:after="0"/>
        <w:ind w:firstLine="480"/>
      </w:pPr>
      <w:r>
        <w:separator/>
      </w:r>
    </w:p>
  </w:endnote>
  <w:endnote w:type="continuationSeparator" w:id="1">
    <w:p w:rsidR="0093163E" w:rsidRDefault="0093163E" w:rsidP="000241A1">
      <w:pPr>
        <w:spacing w:after="0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63E" w:rsidRDefault="0093163E" w:rsidP="000241A1">
      <w:pPr>
        <w:spacing w:after="0"/>
        <w:ind w:firstLine="480"/>
      </w:pPr>
      <w:r>
        <w:separator/>
      </w:r>
    </w:p>
  </w:footnote>
  <w:footnote w:type="continuationSeparator" w:id="1">
    <w:p w:rsidR="0093163E" w:rsidRDefault="0093163E" w:rsidP="000241A1">
      <w:pPr>
        <w:spacing w:after="0"/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41A1"/>
    <w:rsid w:val="000241A1"/>
    <w:rsid w:val="00324338"/>
    <w:rsid w:val="0093163E"/>
    <w:rsid w:val="00CD413B"/>
    <w:rsid w:val="00FA2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A1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paragraph" w:styleId="1">
    <w:name w:val="heading 1"/>
    <w:basedOn w:val="a"/>
    <w:next w:val="a"/>
    <w:link w:val="1Char"/>
    <w:uiPriority w:val="9"/>
    <w:qFormat/>
    <w:rsid w:val="000241A1"/>
    <w:pPr>
      <w:keepNext/>
      <w:keepLines/>
      <w:spacing w:after="0"/>
      <w:jc w:val="center"/>
      <w:outlineLvl w:val="0"/>
    </w:pPr>
    <w:rPr>
      <w:rFonts w:eastAsiaTheme="minorEastAsia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41A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41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41A1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41A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241A1"/>
    <w:rPr>
      <w:rFonts w:ascii="Tahoma" w:hAnsi="Tahoma"/>
      <w:b/>
      <w:bCs/>
      <w:kern w:val="44"/>
      <w:sz w:val="30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Administrator</cp:lastModifiedBy>
  <cp:revision>3</cp:revision>
  <dcterms:created xsi:type="dcterms:W3CDTF">2019-08-22T08:32:00Z</dcterms:created>
  <dcterms:modified xsi:type="dcterms:W3CDTF">2019-08-22T08:34:00Z</dcterms:modified>
</cp:coreProperties>
</file>