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C" w:rsidRPr="00B5361B" w:rsidRDefault="00E40EE2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B5361B">
        <w:rPr>
          <w:rFonts w:ascii="宋体" w:cs="宋体" w:hint="eastAsia"/>
          <w:b/>
          <w:kern w:val="0"/>
          <w:sz w:val="36"/>
          <w:szCs w:val="36"/>
        </w:rPr>
        <w:t>三江源国家公园管理局办公及业务用房购置项目</w:t>
      </w:r>
    </w:p>
    <w:p w:rsidR="00EE7EFD" w:rsidRPr="00B5361B" w:rsidRDefault="00EE7EFD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B5361B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RPr="00B5361B" w:rsidTr="002F6DB8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40EE2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三江源国家公园管理局办公及业务用房购置项目</w:t>
            </w:r>
          </w:p>
        </w:tc>
      </w:tr>
      <w:tr w:rsidR="00EE7EFD" w:rsidRPr="00B5361B" w:rsidTr="002F6DB8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40EE2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青政采单招（货物）2019-215号</w:t>
            </w:r>
          </w:p>
        </w:tc>
      </w:tr>
      <w:tr w:rsidR="00EE7EFD" w:rsidRPr="00B5361B" w:rsidTr="002F6DB8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B5361B" w:rsidTr="002F6DB8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40EE2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5846</w:t>
            </w:r>
            <w:r w:rsidR="00EE7EFD" w:rsidRPr="00B5361B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B5361B" w:rsidTr="002F6DB8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B5361B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/>
                <w:kern w:val="0"/>
                <w:sz w:val="24"/>
              </w:rPr>
              <w:t>5845</w:t>
            </w:r>
            <w:r w:rsidRPr="00B5361B">
              <w:rPr>
                <w:rFonts w:ascii="宋体" w:cs="宋体" w:hint="eastAsia"/>
                <w:kern w:val="0"/>
                <w:sz w:val="24"/>
              </w:rPr>
              <w:t>.</w:t>
            </w:r>
            <w:r w:rsidRPr="00B5361B">
              <w:rPr>
                <w:rFonts w:ascii="宋体" w:cs="宋体"/>
                <w:kern w:val="0"/>
                <w:sz w:val="24"/>
              </w:rPr>
              <w:t>998127</w:t>
            </w:r>
            <w:r w:rsidR="00EE7EFD" w:rsidRPr="00B5361B">
              <w:rPr>
                <w:rFonts w:ascii="宋体" w:cs="宋体" w:hint="eastAsia"/>
                <w:kern w:val="0"/>
                <w:sz w:val="24"/>
              </w:rPr>
              <w:t>万元</w:t>
            </w:r>
          </w:p>
        </w:tc>
      </w:tr>
      <w:tr w:rsidR="00EE7EFD" w:rsidRPr="00B5361B" w:rsidTr="002F6DB8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C17697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1</w:t>
            </w:r>
            <w:r w:rsidR="00EE7EFD" w:rsidRPr="00B5361B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B5361B" w:rsidTr="002F6DB8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B5361B">
              <w:rPr>
                <w:rFonts w:ascii="宋体" w:cs="宋体" w:hint="eastAsia"/>
                <w:kern w:val="0"/>
                <w:sz w:val="24"/>
              </w:rPr>
              <w:t>8</w:t>
            </w:r>
            <w:r w:rsidRPr="00B5361B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B5361B">
              <w:rPr>
                <w:rFonts w:ascii="宋体" w:cs="宋体" w:hint="eastAsia"/>
                <w:kern w:val="0"/>
                <w:sz w:val="24"/>
              </w:rPr>
              <w:t>15</w:t>
            </w:r>
            <w:r w:rsidRPr="00B5361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B5361B" w:rsidTr="002F6DB8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C1769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B5361B">
              <w:rPr>
                <w:rFonts w:ascii="宋体" w:cs="宋体" w:hint="eastAsia"/>
                <w:kern w:val="0"/>
                <w:sz w:val="24"/>
              </w:rPr>
              <w:t>8</w:t>
            </w:r>
            <w:r w:rsidRPr="00B5361B">
              <w:rPr>
                <w:rFonts w:ascii="宋体" w:cs="宋体" w:hint="eastAsia"/>
                <w:kern w:val="0"/>
                <w:sz w:val="24"/>
              </w:rPr>
              <w:t>月</w:t>
            </w:r>
            <w:r w:rsidR="00DF5088" w:rsidRPr="00B5361B">
              <w:rPr>
                <w:rFonts w:ascii="宋体" w:cs="宋体" w:hint="eastAsia"/>
                <w:kern w:val="0"/>
                <w:sz w:val="24"/>
              </w:rPr>
              <w:t>15</w:t>
            </w:r>
            <w:r w:rsidRPr="00B5361B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B5361B" w:rsidTr="002F6DB8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0F00CA" w:rsidRPr="00B5361B">
              <w:rPr>
                <w:rFonts w:ascii="宋体" w:cs="宋体" w:hint="eastAsia"/>
                <w:bCs/>
                <w:kern w:val="0"/>
                <w:sz w:val="24"/>
              </w:rPr>
              <w:t>西宁城辉建设投资有限公司</w:t>
            </w:r>
            <w:r w:rsidRPr="00B5361B">
              <w:rPr>
                <w:rFonts w:ascii="宋体" w:cs="宋体" w:hint="eastAsia"/>
                <w:kern w:val="0"/>
                <w:sz w:val="24"/>
              </w:rPr>
              <w:t>(此供应商由采购单位推荐）</w:t>
            </w:r>
          </w:p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B5361B" w:rsidRPr="00B5361B">
              <w:rPr>
                <w:rFonts w:ascii="宋体" w:cs="宋体"/>
                <w:kern w:val="0"/>
                <w:sz w:val="24"/>
              </w:rPr>
              <w:t>5845</w:t>
            </w:r>
            <w:r w:rsidR="00B5361B" w:rsidRPr="00B5361B">
              <w:rPr>
                <w:rFonts w:ascii="宋体" w:cs="宋体" w:hint="eastAsia"/>
                <w:kern w:val="0"/>
                <w:sz w:val="24"/>
              </w:rPr>
              <w:t>.</w:t>
            </w:r>
            <w:r w:rsidR="00B5361B" w:rsidRPr="00B5361B">
              <w:rPr>
                <w:rFonts w:ascii="宋体" w:cs="宋体"/>
                <w:kern w:val="0"/>
                <w:sz w:val="24"/>
              </w:rPr>
              <w:t>998127</w:t>
            </w:r>
            <w:r w:rsidRPr="00B5361B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EE7EFD" w:rsidRPr="00B5361B" w:rsidRDefault="00BE2DB0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交货</w:t>
            </w:r>
            <w:r w:rsidR="00EE7EFD" w:rsidRPr="00B5361B">
              <w:rPr>
                <w:rFonts w:ascii="宋体" w:cs="宋体" w:hint="eastAsia"/>
                <w:kern w:val="0"/>
                <w:sz w:val="24"/>
              </w:rPr>
              <w:t>期：</w:t>
            </w:r>
            <w:r w:rsidR="0065641D" w:rsidRPr="00B5361B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B5361B" w:rsidRPr="00B5361B">
              <w:rPr>
                <w:rFonts w:ascii="宋体" w:cs="宋体" w:hint="eastAsia"/>
                <w:bCs/>
                <w:kern w:val="0"/>
                <w:sz w:val="24"/>
              </w:rPr>
              <w:t>4</w:t>
            </w:r>
            <w:r w:rsidR="005C6C62" w:rsidRPr="00B5361B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 w:rsidRPr="00B5361B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DA3351" w:rsidRPr="00B5361B" w:rsidRDefault="00333CBB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B5361B">
              <w:rPr>
                <w:rFonts w:ascii="宋体" w:cs="宋体" w:hint="eastAsia"/>
                <w:bCs/>
                <w:kern w:val="0"/>
                <w:sz w:val="24"/>
              </w:rPr>
              <w:t>成交产品的内容、数量（点击此处阅读）</w:t>
            </w:r>
          </w:p>
        </w:tc>
      </w:tr>
      <w:tr w:rsidR="00EE7EFD" w:rsidRPr="00B5361B" w:rsidTr="002F6DB8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B5361B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bCs/>
                <w:kern w:val="0"/>
                <w:sz w:val="24"/>
              </w:rPr>
              <w:t>秦振虎 苏伟生 解燕</w:t>
            </w:r>
          </w:p>
        </w:tc>
      </w:tr>
      <w:tr w:rsidR="00EE7EFD" w:rsidRPr="00B5361B" w:rsidTr="002F6DB8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B5361B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/>
                <w:kern w:val="0"/>
                <w:sz w:val="24"/>
              </w:rPr>
              <w:t>采购单位：</w:t>
            </w:r>
            <w:r w:rsidR="00AC62C8" w:rsidRPr="00B5361B">
              <w:rPr>
                <w:rFonts w:ascii="宋体" w:cs="宋体" w:hint="eastAsia"/>
                <w:kern w:val="0"/>
                <w:sz w:val="24"/>
              </w:rPr>
              <w:t>三江源国家公园管理局</w:t>
            </w:r>
          </w:p>
          <w:p w:rsidR="00EE7EFD" w:rsidRPr="00B5361B" w:rsidRDefault="00EE7EFD" w:rsidP="00AC62C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/>
                <w:kern w:val="0"/>
                <w:sz w:val="24"/>
              </w:rPr>
              <w:t>联系人：</w:t>
            </w:r>
            <w:r w:rsidR="00AC62C8" w:rsidRPr="00B5361B">
              <w:rPr>
                <w:rFonts w:ascii="宋体" w:cs="宋体" w:hint="eastAsia"/>
                <w:kern w:val="0"/>
                <w:sz w:val="24"/>
              </w:rPr>
              <w:t>解女士</w:t>
            </w:r>
            <w:r w:rsidRPr="00B5361B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AC62C8" w:rsidRPr="00B5361B">
              <w:rPr>
                <w:rFonts w:ascii="宋体" w:cs="宋体" w:hint="eastAsia"/>
                <w:kern w:val="0"/>
                <w:sz w:val="24"/>
              </w:rPr>
              <w:t>0971-8231798</w:t>
            </w:r>
          </w:p>
        </w:tc>
      </w:tr>
      <w:tr w:rsidR="00EE7EFD" w:rsidRPr="00B5361B" w:rsidTr="002F6DB8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集中采购机构地址：西宁海湖新区海晏路75号地矿综合写字楼15楼</w:t>
            </w:r>
          </w:p>
        </w:tc>
      </w:tr>
      <w:tr w:rsidR="00EE7EFD" w:rsidRPr="00B5361B" w:rsidTr="002F6DB8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B5361B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B5361B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B5361B" w:rsidTr="002F6DB8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5361B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5361B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B5361B" w:rsidTr="002F6DB8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72" w:type="dxa"/>
            <w:gridSpan w:val="2"/>
          </w:tcPr>
          <w:p w:rsidR="002F6DB8" w:rsidRPr="00B5361B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B5361B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B5361B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B5361B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B5361B">
        <w:rPr>
          <w:rFonts w:ascii="宋体" w:cs="宋体" w:hint="eastAsia"/>
          <w:kern w:val="0"/>
          <w:sz w:val="28"/>
        </w:rPr>
        <w:t xml:space="preserve">        </w:t>
      </w:r>
      <w:r w:rsidR="00AC027B" w:rsidRPr="00B5361B">
        <w:rPr>
          <w:rFonts w:ascii="宋体" w:cs="宋体" w:hint="eastAsia"/>
          <w:kern w:val="0"/>
          <w:sz w:val="28"/>
        </w:rPr>
        <w:t xml:space="preserve">                            </w:t>
      </w:r>
      <w:r w:rsidRPr="00B5361B">
        <w:rPr>
          <w:rFonts w:ascii="宋体" w:cs="宋体" w:hint="eastAsia"/>
          <w:kern w:val="0"/>
          <w:sz w:val="28"/>
        </w:rPr>
        <w:t xml:space="preserve"> 2019年</w:t>
      </w:r>
      <w:r w:rsidR="00A34E01" w:rsidRPr="00B5361B">
        <w:rPr>
          <w:rFonts w:ascii="宋体" w:cs="宋体" w:hint="eastAsia"/>
          <w:kern w:val="0"/>
          <w:sz w:val="28"/>
        </w:rPr>
        <w:t>8</w:t>
      </w:r>
      <w:r w:rsidRPr="00B5361B">
        <w:rPr>
          <w:rFonts w:ascii="宋体" w:cs="宋体" w:hint="eastAsia"/>
          <w:kern w:val="0"/>
          <w:sz w:val="28"/>
        </w:rPr>
        <w:t>月</w:t>
      </w:r>
      <w:r w:rsidR="00092520" w:rsidRPr="00B5361B">
        <w:rPr>
          <w:rFonts w:ascii="宋体" w:cs="宋体" w:hint="eastAsia"/>
          <w:kern w:val="0"/>
          <w:sz w:val="28"/>
        </w:rPr>
        <w:t>15</w:t>
      </w:r>
      <w:r w:rsidRPr="00B5361B">
        <w:rPr>
          <w:rFonts w:ascii="宋体" w:cs="宋体" w:hint="eastAsia"/>
          <w:kern w:val="0"/>
          <w:sz w:val="28"/>
        </w:rPr>
        <w:t>日</w:t>
      </w:r>
    </w:p>
    <w:p w:rsidR="008219B1" w:rsidRPr="00B5361B" w:rsidRDefault="008219B1"/>
    <w:sectPr w:rsidR="008219B1" w:rsidRPr="00B5361B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C8" w:rsidRDefault="003A3DC8" w:rsidP="00EE7EFD">
      <w:pPr>
        <w:ind w:firstLine="480"/>
      </w:pPr>
      <w:r>
        <w:separator/>
      </w:r>
    </w:p>
  </w:endnote>
  <w:endnote w:type="continuationSeparator" w:id="1">
    <w:p w:rsidR="003A3DC8" w:rsidRDefault="003A3DC8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C8" w:rsidRDefault="003A3DC8" w:rsidP="00EE7EFD">
      <w:pPr>
        <w:ind w:firstLine="480"/>
      </w:pPr>
      <w:r>
        <w:separator/>
      </w:r>
    </w:p>
  </w:footnote>
  <w:footnote w:type="continuationSeparator" w:id="1">
    <w:p w:rsidR="003A3DC8" w:rsidRDefault="003A3DC8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4633E"/>
    <w:rsid w:val="0005751E"/>
    <w:rsid w:val="00092520"/>
    <w:rsid w:val="000A1C2C"/>
    <w:rsid w:val="000B764D"/>
    <w:rsid w:val="000C3A31"/>
    <w:rsid w:val="000C4AE3"/>
    <w:rsid w:val="000D53AF"/>
    <w:rsid w:val="000F00CA"/>
    <w:rsid w:val="001355EC"/>
    <w:rsid w:val="00155976"/>
    <w:rsid w:val="001D2407"/>
    <w:rsid w:val="001E10E9"/>
    <w:rsid w:val="00214BBC"/>
    <w:rsid w:val="002953B4"/>
    <w:rsid w:val="002B001F"/>
    <w:rsid w:val="002C0128"/>
    <w:rsid w:val="002F6DB8"/>
    <w:rsid w:val="00333CBB"/>
    <w:rsid w:val="00373278"/>
    <w:rsid w:val="003A3DC8"/>
    <w:rsid w:val="003E321E"/>
    <w:rsid w:val="003F7EDD"/>
    <w:rsid w:val="00423DF8"/>
    <w:rsid w:val="00454D1B"/>
    <w:rsid w:val="00462F61"/>
    <w:rsid w:val="00486F6A"/>
    <w:rsid w:val="00497259"/>
    <w:rsid w:val="004B3C86"/>
    <w:rsid w:val="00520ACF"/>
    <w:rsid w:val="005312FD"/>
    <w:rsid w:val="00543021"/>
    <w:rsid w:val="00563EC8"/>
    <w:rsid w:val="005811E4"/>
    <w:rsid w:val="00584F6C"/>
    <w:rsid w:val="005C6C62"/>
    <w:rsid w:val="005D2D40"/>
    <w:rsid w:val="005D46AA"/>
    <w:rsid w:val="00615555"/>
    <w:rsid w:val="0063506D"/>
    <w:rsid w:val="0065641D"/>
    <w:rsid w:val="00683819"/>
    <w:rsid w:val="006B05D2"/>
    <w:rsid w:val="006C0D32"/>
    <w:rsid w:val="006E16E8"/>
    <w:rsid w:val="00705E10"/>
    <w:rsid w:val="0072573C"/>
    <w:rsid w:val="00754EDB"/>
    <w:rsid w:val="007B09B1"/>
    <w:rsid w:val="007F0E17"/>
    <w:rsid w:val="008135AC"/>
    <w:rsid w:val="008219B1"/>
    <w:rsid w:val="00835562"/>
    <w:rsid w:val="00840CE6"/>
    <w:rsid w:val="00866B15"/>
    <w:rsid w:val="008B5AB9"/>
    <w:rsid w:val="008E2D03"/>
    <w:rsid w:val="00911A2D"/>
    <w:rsid w:val="00923C56"/>
    <w:rsid w:val="009369BB"/>
    <w:rsid w:val="009C6F6E"/>
    <w:rsid w:val="009D509B"/>
    <w:rsid w:val="009E7563"/>
    <w:rsid w:val="00A34E01"/>
    <w:rsid w:val="00A55DFA"/>
    <w:rsid w:val="00A80923"/>
    <w:rsid w:val="00AC027B"/>
    <w:rsid w:val="00AC62C8"/>
    <w:rsid w:val="00AE3A11"/>
    <w:rsid w:val="00AF6EAC"/>
    <w:rsid w:val="00AF79CF"/>
    <w:rsid w:val="00B02F4E"/>
    <w:rsid w:val="00B0775A"/>
    <w:rsid w:val="00B11282"/>
    <w:rsid w:val="00B363F4"/>
    <w:rsid w:val="00B5361B"/>
    <w:rsid w:val="00B60D64"/>
    <w:rsid w:val="00B7274E"/>
    <w:rsid w:val="00BA5DB5"/>
    <w:rsid w:val="00BE2DB0"/>
    <w:rsid w:val="00C17697"/>
    <w:rsid w:val="00C67ECE"/>
    <w:rsid w:val="00C91FEF"/>
    <w:rsid w:val="00C9656B"/>
    <w:rsid w:val="00CF2C38"/>
    <w:rsid w:val="00D0546A"/>
    <w:rsid w:val="00D07DFE"/>
    <w:rsid w:val="00D162E5"/>
    <w:rsid w:val="00D23540"/>
    <w:rsid w:val="00D57709"/>
    <w:rsid w:val="00D616FF"/>
    <w:rsid w:val="00D84CE6"/>
    <w:rsid w:val="00D86525"/>
    <w:rsid w:val="00D875D4"/>
    <w:rsid w:val="00D94135"/>
    <w:rsid w:val="00DA3351"/>
    <w:rsid w:val="00DD1CAF"/>
    <w:rsid w:val="00DD1FE9"/>
    <w:rsid w:val="00DE6888"/>
    <w:rsid w:val="00DF5088"/>
    <w:rsid w:val="00DF6AA4"/>
    <w:rsid w:val="00E34A92"/>
    <w:rsid w:val="00E40EE2"/>
    <w:rsid w:val="00E66B44"/>
    <w:rsid w:val="00E67421"/>
    <w:rsid w:val="00EA40C9"/>
    <w:rsid w:val="00EB53EE"/>
    <w:rsid w:val="00EE7EFD"/>
    <w:rsid w:val="00EF1B85"/>
    <w:rsid w:val="00F00076"/>
    <w:rsid w:val="00F453A0"/>
    <w:rsid w:val="00F65BF2"/>
    <w:rsid w:val="00F754B8"/>
    <w:rsid w:val="00F85075"/>
    <w:rsid w:val="00F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235</cp:revision>
  <cp:lastPrinted>2019-07-22T10:36:00Z</cp:lastPrinted>
  <dcterms:created xsi:type="dcterms:W3CDTF">2019-07-19T03:52:00Z</dcterms:created>
  <dcterms:modified xsi:type="dcterms:W3CDTF">2019-08-15T03:45:00Z</dcterms:modified>
</cp:coreProperties>
</file>