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81" w:rsidRPr="00200C1A" w:rsidRDefault="00200C1A" w:rsidP="00200C1A">
      <w:pPr>
        <w:widowControl/>
        <w:snapToGrid w:val="0"/>
        <w:spacing w:line="360" w:lineRule="auto"/>
        <w:ind w:firstLineChars="0" w:firstLine="0"/>
        <w:jc w:val="center"/>
        <w:outlineLvl w:val="1"/>
        <w:rPr>
          <w:rFonts w:ascii="仿宋" w:eastAsia="仿宋" w:hAnsi="仿宋"/>
          <w:sz w:val="36"/>
          <w:szCs w:val="36"/>
        </w:rPr>
      </w:pPr>
      <w:bookmarkStart w:id="0" w:name="_Toc6494339"/>
      <w:r w:rsidRPr="00200C1A">
        <w:rPr>
          <w:rFonts w:ascii="仿宋" w:eastAsia="仿宋" w:hAnsi="仿宋" w:hint="eastAsia"/>
          <w:sz w:val="36"/>
          <w:szCs w:val="36"/>
        </w:rPr>
        <w:t>成交产品</w:t>
      </w:r>
      <w:r w:rsidR="00BA4795" w:rsidRPr="00200C1A">
        <w:rPr>
          <w:rFonts w:ascii="仿宋" w:eastAsia="仿宋" w:hAnsi="仿宋" w:hint="eastAsia"/>
          <w:sz w:val="36"/>
          <w:szCs w:val="36"/>
        </w:rPr>
        <w:t>分项表</w:t>
      </w:r>
      <w:bookmarkEnd w:id="0"/>
    </w:p>
    <w:p w:rsidR="004E7881" w:rsidRDefault="004E7881">
      <w:pPr>
        <w:spacing w:line="240" w:lineRule="auto"/>
        <w:ind w:firstLineChars="0" w:firstLine="0"/>
        <w:rPr>
          <w:rFonts w:ascii="仿宋" w:eastAsia="仿宋" w:hAnsi="仿宋"/>
        </w:rPr>
      </w:pPr>
    </w:p>
    <w:p w:rsidR="004E7881" w:rsidRDefault="00BA4795" w:rsidP="00825D9F">
      <w:pPr>
        <w:spacing w:afterLines="50" w:line="240" w:lineRule="auto"/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</w:t>
      </w:r>
      <w:r w:rsidR="00200C1A">
        <w:rPr>
          <w:rFonts w:ascii="仿宋" w:eastAsia="仿宋" w:hAnsi="仿宋" w:hint="eastAsia"/>
        </w:rPr>
        <w:t xml:space="preserve">                          </w:t>
      </w:r>
      <w:r>
        <w:rPr>
          <w:rFonts w:ascii="仿宋" w:eastAsia="仿宋" w:hAnsi="仿宋" w:hint="eastAsia"/>
        </w:rPr>
        <w:t>单位：人民币（元）</w:t>
      </w: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559"/>
        <w:gridCol w:w="1303"/>
        <w:gridCol w:w="823"/>
        <w:gridCol w:w="2438"/>
        <w:gridCol w:w="1275"/>
      </w:tblGrid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产品名称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</w:t>
            </w:r>
          </w:p>
        </w:tc>
        <w:tc>
          <w:tcPr>
            <w:tcW w:w="823" w:type="dxa"/>
            <w:vAlign w:val="center"/>
          </w:tcPr>
          <w:p w:rsidR="00200C1A" w:rsidRDefault="00200C1A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规格型号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生产厂家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数量及单位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木护板双面书架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振越</w:t>
            </w:r>
            <w:proofErr w:type="gramEnd"/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西宁铁将军办公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家俱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10节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木护板单面期刊架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振越</w:t>
            </w:r>
            <w:proofErr w:type="gramEnd"/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西宁铁将军办公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家俱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10节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木护板双面期刊架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振越</w:t>
            </w:r>
            <w:proofErr w:type="gramEnd"/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西宁铁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1"/>
                <w:szCs w:val="21"/>
              </w:rPr>
              <w:t>将军办公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家俱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10节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目录柜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振越</w:t>
            </w:r>
            <w:proofErr w:type="gramEnd"/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西宁铁将军办公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家俱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1个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书车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振越</w:t>
            </w:r>
            <w:proofErr w:type="gramEnd"/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西宁铁将军办公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家俱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1个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书梯</w:t>
            </w:r>
            <w:proofErr w:type="gramEnd"/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振越</w:t>
            </w:r>
            <w:proofErr w:type="gramEnd"/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西宁铁将军办公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家俱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1个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电脑书桌和椅子组合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振越</w:t>
            </w:r>
            <w:proofErr w:type="gramEnd"/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西宁铁将军办公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家俱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8组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IC读卡器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华昌</w:t>
            </w:r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HCK-501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常州市华昌电子有限公司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1台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IC卡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四川奥易软件科技有限公司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2000张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扫描枪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蓝创</w:t>
            </w:r>
            <w:proofErr w:type="gramEnd"/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SM-205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四川奥易软件科技有限公司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1把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书标和条码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四川奥易软件科技有限公司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20000套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图书馆管理软件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蓝创</w:t>
            </w:r>
            <w:proofErr w:type="gramEnd"/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图书管理系统V3.0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四川奥易软件科技有限公司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1套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电子图书馆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蓝创</w:t>
            </w:r>
            <w:proofErr w:type="gramEnd"/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数字图书馆软件V5.0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四川奥易软件科技有限公司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1套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服务器和机柜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浪潮</w:t>
            </w:r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NF5280M4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浪潮电子信息产业股份有限公司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1台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图书阅读用一体机电脑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联想</w:t>
            </w:r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 w:val="21"/>
                <w:szCs w:val="21"/>
              </w:rPr>
              <w:t>ideacentre</w:t>
            </w:r>
            <w:proofErr w:type="spellEnd"/>
            <w:r>
              <w:rPr>
                <w:rFonts w:ascii="仿宋" w:eastAsia="仿宋" w:hAnsi="仿宋" w:hint="eastAsia"/>
                <w:sz w:val="21"/>
                <w:szCs w:val="21"/>
              </w:rPr>
              <w:t xml:space="preserve"> AIO 520C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联想集团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12台</w:t>
            </w:r>
          </w:p>
        </w:tc>
      </w:tr>
      <w:tr w:rsidR="00200C1A" w:rsidTr="00200C1A">
        <w:trPr>
          <w:trHeight w:val="529"/>
          <w:jc w:val="center"/>
        </w:trPr>
        <w:tc>
          <w:tcPr>
            <w:tcW w:w="568" w:type="dxa"/>
            <w:vAlign w:val="center"/>
          </w:tcPr>
          <w:p w:rsidR="00200C1A" w:rsidRDefault="00200C1A">
            <w:pPr>
              <w:ind w:firstLineChars="83" w:firstLine="19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</w:t>
            </w:r>
          </w:p>
        </w:tc>
        <w:tc>
          <w:tcPr>
            <w:tcW w:w="1559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其他</w:t>
            </w:r>
          </w:p>
        </w:tc>
        <w:tc>
          <w:tcPr>
            <w:tcW w:w="130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诺普信</w:t>
            </w:r>
            <w:proofErr w:type="gramEnd"/>
          </w:p>
        </w:tc>
        <w:tc>
          <w:tcPr>
            <w:tcW w:w="823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定制</w:t>
            </w:r>
          </w:p>
        </w:tc>
        <w:tc>
          <w:tcPr>
            <w:tcW w:w="2438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青海诺普信商贸有限公司</w:t>
            </w:r>
          </w:p>
        </w:tc>
        <w:tc>
          <w:tcPr>
            <w:tcW w:w="1275" w:type="dxa"/>
            <w:vAlign w:val="center"/>
          </w:tcPr>
          <w:p w:rsidR="00200C1A" w:rsidRDefault="00200C1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1批</w:t>
            </w:r>
          </w:p>
        </w:tc>
      </w:tr>
    </w:tbl>
    <w:p w:rsidR="004E7881" w:rsidRDefault="004E7881" w:rsidP="004E7881">
      <w:pPr>
        <w:ind w:firstLine="480"/>
      </w:pPr>
    </w:p>
    <w:sectPr w:rsidR="004E7881" w:rsidSect="004E7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95" w:rsidRDefault="00BA4795" w:rsidP="00200C1A">
      <w:pPr>
        <w:spacing w:line="240" w:lineRule="auto"/>
        <w:ind w:firstLine="480"/>
      </w:pPr>
      <w:r>
        <w:separator/>
      </w:r>
    </w:p>
  </w:endnote>
  <w:endnote w:type="continuationSeparator" w:id="1">
    <w:p w:rsidR="00BA4795" w:rsidRDefault="00BA4795" w:rsidP="00200C1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81" w:rsidRDefault="004E78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9352774"/>
    </w:sdtPr>
    <w:sdtContent>
      <w:p w:rsidR="004E7881" w:rsidRDefault="00825D9F">
        <w:pPr>
          <w:pStyle w:val="a3"/>
          <w:ind w:firstLine="480"/>
          <w:jc w:val="center"/>
        </w:pPr>
        <w:r w:rsidRPr="00825D9F">
          <w:fldChar w:fldCharType="begin"/>
        </w:r>
        <w:r w:rsidR="00BA4795">
          <w:instrText>PAGE   \* MERGEFORMAT</w:instrText>
        </w:r>
        <w:r w:rsidRPr="00825D9F">
          <w:fldChar w:fldCharType="separate"/>
        </w:r>
        <w:r w:rsidR="00DF3F7B" w:rsidRPr="00DF3F7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E7881" w:rsidRDefault="004E788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81" w:rsidRDefault="004E78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95" w:rsidRDefault="00BA4795" w:rsidP="00200C1A">
      <w:pPr>
        <w:spacing w:line="240" w:lineRule="auto"/>
        <w:ind w:firstLine="480"/>
      </w:pPr>
      <w:r>
        <w:separator/>
      </w:r>
    </w:p>
  </w:footnote>
  <w:footnote w:type="continuationSeparator" w:id="1">
    <w:p w:rsidR="00BA4795" w:rsidRDefault="00BA4795" w:rsidP="00200C1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81" w:rsidRDefault="004E78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81" w:rsidRDefault="004E7881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81" w:rsidRDefault="004E78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5F73D6"/>
    <w:rsid w:val="00200C1A"/>
    <w:rsid w:val="004E7881"/>
    <w:rsid w:val="00825D9F"/>
    <w:rsid w:val="00BA4795"/>
    <w:rsid w:val="00DF3F7B"/>
    <w:rsid w:val="255F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881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4E788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iPriority w:val="99"/>
    <w:unhideWhenUsed/>
    <w:rsid w:val="004E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Balloon Text"/>
    <w:basedOn w:val="a"/>
    <w:link w:val="Char"/>
    <w:rsid w:val="00200C1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200C1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433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聚点图文倩倩</dc:creator>
  <cp:lastModifiedBy>Administrator</cp:lastModifiedBy>
  <cp:revision>3</cp:revision>
  <dcterms:created xsi:type="dcterms:W3CDTF">2019-04-22T03:43:00Z</dcterms:created>
  <dcterms:modified xsi:type="dcterms:W3CDTF">2019-04-22T06:46:00Z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