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F4" w:rsidRPr="00526CF4" w:rsidRDefault="00717C51" w:rsidP="00526CF4">
      <w:pPr>
        <w:keepNext/>
        <w:keepLines/>
        <w:spacing w:before="260" w:after="260" w:line="413" w:lineRule="auto"/>
        <w:jc w:val="center"/>
        <w:outlineLvl w:val="1"/>
        <w:rPr>
          <w:rFonts w:ascii="宋体" w:eastAsia="宋体" w:hAnsi="宋体" w:cs="宋体"/>
          <w:b/>
          <w:sz w:val="36"/>
          <w:szCs w:val="36"/>
        </w:rPr>
      </w:pPr>
      <w:bookmarkStart w:id="0" w:name="_Toc23319176"/>
      <w:r>
        <w:rPr>
          <w:rFonts w:ascii="宋体" w:eastAsia="宋体" w:hAnsi="宋体" w:cs="宋体" w:hint="eastAsia"/>
          <w:b/>
          <w:sz w:val="36"/>
          <w:szCs w:val="36"/>
        </w:rPr>
        <w:t>中标产品</w:t>
      </w:r>
      <w:r w:rsidR="00526CF4" w:rsidRPr="00526CF4">
        <w:rPr>
          <w:rFonts w:ascii="宋体" w:eastAsia="宋体" w:hAnsi="宋体" w:cs="宋体" w:hint="eastAsia"/>
          <w:b/>
          <w:sz w:val="36"/>
          <w:szCs w:val="36"/>
        </w:rPr>
        <w:t>分项表</w:t>
      </w:r>
      <w:bookmarkEnd w:id="0"/>
    </w:p>
    <w:p w:rsidR="00526CF4" w:rsidRPr="00717C51" w:rsidRDefault="00526CF4" w:rsidP="00526CF4">
      <w:pPr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  <w:r w:rsidRPr="00526CF4">
        <w:rPr>
          <w:rFonts w:ascii="宋体" w:eastAsia="宋体" w:hAnsi="宋体" w:cs="宋体" w:hint="eastAsia"/>
          <w:b/>
          <w:bCs/>
          <w:sz w:val="24"/>
          <w:szCs w:val="24"/>
        </w:rPr>
        <w:t xml:space="preserve">包号： </w:t>
      </w:r>
      <w:r w:rsidRPr="00526CF4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包2</w:t>
      </w:r>
      <w:r w:rsidRPr="00526CF4">
        <w:rPr>
          <w:rFonts w:ascii="宋体" w:eastAsia="宋体" w:hAnsi="宋体" w:cs="宋体" w:hint="eastAsia"/>
          <w:b/>
          <w:bCs/>
          <w:sz w:val="24"/>
          <w:szCs w:val="24"/>
        </w:rPr>
        <w:t xml:space="preserve">  </w:t>
      </w:r>
      <w:r w:rsidR="00717C51">
        <w:rPr>
          <w:rFonts w:ascii="宋体" w:eastAsia="宋体" w:hAnsi="宋体" w:cs="宋体" w:hint="eastAsia"/>
          <w:b/>
          <w:bCs/>
          <w:sz w:val="24"/>
          <w:szCs w:val="24"/>
        </w:rPr>
        <w:t xml:space="preserve">                                 </w:t>
      </w:r>
      <w:r w:rsidRPr="00526CF4">
        <w:rPr>
          <w:rFonts w:ascii="宋体" w:eastAsia="宋体" w:hAnsi="宋体" w:cs="宋体" w:hint="eastAsia"/>
          <w:b/>
          <w:bCs/>
          <w:sz w:val="24"/>
          <w:szCs w:val="24"/>
        </w:rPr>
        <w:t xml:space="preserve"> 单位：</w:t>
      </w:r>
      <w:r w:rsidRPr="00717C51">
        <w:rPr>
          <w:rFonts w:ascii="宋体" w:eastAsia="宋体" w:hAnsi="宋体" w:cs="宋体" w:hint="eastAsia"/>
          <w:b/>
          <w:bCs/>
          <w:sz w:val="24"/>
          <w:szCs w:val="24"/>
        </w:rPr>
        <w:t>人民币（元）</w:t>
      </w:r>
    </w:p>
    <w:p w:rsidR="00526CF4" w:rsidRPr="00526CF4" w:rsidRDefault="00526CF4" w:rsidP="00526CF4">
      <w:pPr>
        <w:spacing w:line="400" w:lineRule="exact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tbl>
      <w:tblPr>
        <w:tblW w:w="0" w:type="auto"/>
        <w:jc w:val="center"/>
        <w:tblInd w:w="-7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5"/>
        <w:gridCol w:w="1968"/>
        <w:gridCol w:w="567"/>
        <w:gridCol w:w="993"/>
        <w:gridCol w:w="2693"/>
        <w:gridCol w:w="709"/>
        <w:gridCol w:w="1134"/>
      </w:tblGrid>
      <w:tr w:rsidR="00717C51" w:rsidRPr="00526CF4" w:rsidTr="00717C51">
        <w:trPr>
          <w:trHeight w:val="529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序号</w:t>
            </w:r>
          </w:p>
        </w:tc>
        <w:tc>
          <w:tcPr>
            <w:tcW w:w="1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产品名称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品牌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规格型号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ind w:firstLineChars="83" w:firstLine="174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生产厂家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数量及单位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单价</w:t>
            </w:r>
          </w:p>
        </w:tc>
      </w:tr>
      <w:tr w:rsidR="00717C51" w:rsidRPr="00526CF4" w:rsidTr="00717C51">
        <w:trPr>
          <w:trHeight w:val="529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LED室内全彩显示屏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jc w:val="center"/>
              <w:rPr>
                <w:rFonts w:ascii="宋体" w:eastAsia="宋体" w:hAnsi="宋体" w:cs="宋体"/>
                <w:szCs w:val="24"/>
              </w:rPr>
            </w:pPr>
            <w:r w:rsidRPr="00526CF4">
              <w:rPr>
                <w:rFonts w:ascii="宋体" w:eastAsia="宋体" w:hAnsi="宋体" w:cs="宋体" w:hint="eastAsia"/>
                <w:szCs w:val="24"/>
              </w:rPr>
              <w:t>迈锐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P1.875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jc w:val="center"/>
              <w:rPr>
                <w:rFonts w:ascii="宋体" w:eastAsia="宋体" w:hAnsi="宋体" w:cs="宋体"/>
                <w:szCs w:val="24"/>
              </w:rPr>
            </w:pPr>
            <w:r w:rsidRPr="00526CF4">
              <w:rPr>
                <w:rFonts w:ascii="宋体" w:eastAsia="宋体" w:hAnsi="宋体" w:cs="宋体" w:hint="eastAsia"/>
                <w:szCs w:val="24"/>
              </w:rPr>
              <w:t>深圳市迈锐光电有限公司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15.21平方米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rPr>
                <w:rFonts w:ascii="宋体" w:eastAsia="宋体" w:hAnsi="宋体" w:cs="宋体"/>
                <w:color w:val="00000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szCs w:val="24"/>
              </w:rPr>
              <w:t>28000</w:t>
            </w:r>
          </w:p>
        </w:tc>
      </w:tr>
      <w:tr w:rsidR="00717C51" w:rsidRPr="00526CF4" w:rsidTr="00717C51">
        <w:trPr>
          <w:trHeight w:val="529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LED主控（发送）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jc w:val="center"/>
              <w:rPr>
                <w:rFonts w:ascii="宋体" w:eastAsia="宋体" w:hAnsi="宋体" w:cs="宋体"/>
                <w:szCs w:val="24"/>
              </w:rPr>
            </w:pPr>
            <w:r w:rsidRPr="00526CF4">
              <w:rPr>
                <w:rFonts w:ascii="宋体" w:eastAsia="宋体" w:hAnsi="宋体" w:cs="宋体" w:hint="eastAsia"/>
                <w:szCs w:val="24"/>
              </w:rPr>
              <w:t>迈锐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szCs w:val="24"/>
              </w:rPr>
              <w:t>MCTRL600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jc w:val="center"/>
              <w:rPr>
                <w:rFonts w:ascii="宋体" w:eastAsia="宋体" w:hAnsi="宋体" w:cs="宋体"/>
                <w:szCs w:val="24"/>
              </w:rPr>
            </w:pPr>
            <w:r w:rsidRPr="00526CF4">
              <w:rPr>
                <w:rFonts w:ascii="宋体" w:eastAsia="宋体" w:hAnsi="宋体" w:cs="宋体" w:hint="eastAsia"/>
                <w:szCs w:val="24"/>
              </w:rPr>
              <w:t>深圳市迈锐光电有限公司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4块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rPr>
                <w:rFonts w:ascii="宋体" w:eastAsia="宋体" w:hAnsi="宋体" w:cs="宋体"/>
                <w:color w:val="00000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szCs w:val="24"/>
              </w:rPr>
              <w:t>2000</w:t>
            </w:r>
          </w:p>
        </w:tc>
      </w:tr>
      <w:tr w:rsidR="00717C51" w:rsidRPr="00526CF4" w:rsidTr="00717C51">
        <w:trPr>
          <w:trHeight w:val="529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LED主控（接收）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jc w:val="center"/>
              <w:rPr>
                <w:rFonts w:ascii="宋体" w:eastAsia="宋体" w:hAnsi="宋体" w:cs="宋体"/>
                <w:szCs w:val="24"/>
              </w:rPr>
            </w:pPr>
            <w:r w:rsidRPr="00526CF4">
              <w:rPr>
                <w:rFonts w:ascii="宋体" w:eastAsia="宋体" w:hAnsi="宋体" w:cs="宋体" w:hint="eastAsia"/>
                <w:szCs w:val="24"/>
              </w:rPr>
              <w:t>迈锐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szCs w:val="24"/>
              </w:rPr>
              <w:t>A4S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jc w:val="center"/>
              <w:rPr>
                <w:rFonts w:ascii="宋体" w:eastAsia="宋体" w:hAnsi="宋体" w:cs="宋体"/>
                <w:szCs w:val="24"/>
              </w:rPr>
            </w:pPr>
            <w:r w:rsidRPr="00526CF4">
              <w:rPr>
                <w:rFonts w:ascii="宋体" w:eastAsia="宋体" w:hAnsi="宋体" w:cs="宋体" w:hint="eastAsia"/>
                <w:szCs w:val="24"/>
              </w:rPr>
              <w:t>深圳市迈锐光电有限公司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66块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ind w:right="420"/>
              <w:rPr>
                <w:rFonts w:ascii="宋体" w:eastAsia="宋体" w:hAnsi="宋体" w:cs="宋体"/>
                <w:color w:val="00000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szCs w:val="24"/>
              </w:rPr>
              <w:t>300</w:t>
            </w:r>
          </w:p>
        </w:tc>
      </w:tr>
      <w:tr w:rsidR="00717C51" w:rsidRPr="00526CF4" w:rsidTr="00717C51">
        <w:trPr>
          <w:trHeight w:val="529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视频拼接器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szCs w:val="24"/>
              </w:rPr>
              <w:t>迈锐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MR-X3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jc w:val="center"/>
              <w:rPr>
                <w:rFonts w:ascii="宋体" w:eastAsia="宋体" w:hAnsi="宋体" w:cs="宋体"/>
                <w:szCs w:val="24"/>
              </w:rPr>
            </w:pPr>
            <w:r w:rsidRPr="00526CF4">
              <w:rPr>
                <w:rFonts w:ascii="宋体" w:eastAsia="宋体" w:hAnsi="宋体" w:cs="宋体" w:hint="eastAsia"/>
                <w:szCs w:val="24"/>
              </w:rPr>
              <w:t>深圳市迈锐光电有限公司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1台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ind w:right="420"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szCs w:val="24"/>
              </w:rPr>
              <w:t>10580</w:t>
            </w:r>
          </w:p>
        </w:tc>
      </w:tr>
      <w:tr w:rsidR="00717C51" w:rsidRPr="00526CF4" w:rsidTr="00717C51">
        <w:trPr>
          <w:trHeight w:val="529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控制电脑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联想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M425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jc w:val="center"/>
              <w:rPr>
                <w:rFonts w:ascii="宋体" w:eastAsia="宋体" w:hAnsi="宋体" w:cs="宋体"/>
                <w:szCs w:val="24"/>
              </w:rPr>
            </w:pPr>
            <w:r w:rsidRPr="00526CF4">
              <w:rPr>
                <w:rFonts w:ascii="宋体" w:eastAsia="宋体" w:hAnsi="宋体" w:cs="宋体" w:hint="eastAsia"/>
                <w:szCs w:val="24"/>
              </w:rPr>
              <w:t>联想电脑（北京）有限公司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1台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ind w:right="420"/>
              <w:rPr>
                <w:rFonts w:ascii="宋体" w:eastAsia="宋体" w:hAnsi="宋体" w:cs="宋体"/>
                <w:color w:val="00000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szCs w:val="24"/>
              </w:rPr>
              <w:t>6000</w:t>
            </w:r>
          </w:p>
        </w:tc>
      </w:tr>
      <w:tr w:rsidR="00717C51" w:rsidRPr="00526CF4" w:rsidTr="00717C51">
        <w:trPr>
          <w:trHeight w:val="529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控制软件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szCs w:val="24"/>
              </w:rPr>
              <w:t>迈锐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标准版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jc w:val="center"/>
              <w:rPr>
                <w:rFonts w:ascii="宋体" w:eastAsia="宋体" w:hAnsi="宋体" w:cs="宋体"/>
                <w:szCs w:val="24"/>
              </w:rPr>
            </w:pPr>
            <w:r w:rsidRPr="00526CF4">
              <w:rPr>
                <w:rFonts w:ascii="宋体" w:eastAsia="宋体" w:hAnsi="宋体" w:cs="宋体" w:hint="eastAsia"/>
                <w:szCs w:val="24"/>
              </w:rPr>
              <w:t xml:space="preserve">深圳市迈锐光电有限公司  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1套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ind w:right="420"/>
              <w:rPr>
                <w:rFonts w:ascii="宋体" w:eastAsia="宋体" w:hAnsi="宋体" w:cs="宋体"/>
                <w:color w:val="00000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szCs w:val="24"/>
              </w:rPr>
              <w:t>1000</w:t>
            </w:r>
          </w:p>
        </w:tc>
      </w:tr>
      <w:tr w:rsidR="00717C51" w:rsidRPr="00526CF4" w:rsidTr="00717C51">
        <w:trPr>
          <w:trHeight w:val="529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结构支架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卓远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定制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西宁卓远商贸有限公司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15.21平方米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ind w:right="420"/>
              <w:rPr>
                <w:rFonts w:ascii="宋体" w:eastAsia="宋体" w:hAnsi="宋体" w:cs="宋体"/>
                <w:color w:val="00000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szCs w:val="24"/>
              </w:rPr>
              <w:t>500</w:t>
            </w:r>
          </w:p>
        </w:tc>
      </w:tr>
      <w:tr w:rsidR="00717C51" w:rsidRPr="00526CF4" w:rsidTr="00717C51">
        <w:trPr>
          <w:trHeight w:val="529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配套电源及线缆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一舟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按需布线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jc w:val="center"/>
              <w:rPr>
                <w:rFonts w:ascii="宋体" w:eastAsia="宋体" w:hAnsi="宋体" w:cs="宋体"/>
                <w:szCs w:val="24"/>
              </w:rPr>
            </w:pPr>
            <w:r w:rsidRPr="00526CF4">
              <w:rPr>
                <w:rFonts w:ascii="宋体" w:eastAsia="宋体" w:hAnsi="宋体" w:cs="宋体" w:hint="eastAsia"/>
                <w:szCs w:val="24"/>
              </w:rPr>
              <w:t>浙江一舟电子科技有限公司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1项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ind w:right="420"/>
              <w:rPr>
                <w:rFonts w:ascii="宋体" w:eastAsia="宋体" w:hAnsi="宋体" w:cs="宋体"/>
                <w:color w:val="00000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szCs w:val="24"/>
              </w:rPr>
              <w:t>2000</w:t>
            </w:r>
          </w:p>
        </w:tc>
      </w:tr>
      <w:tr w:rsidR="00717C51" w:rsidRPr="00526CF4" w:rsidTr="00717C51">
        <w:trPr>
          <w:trHeight w:val="529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配电柜（含PLC）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szCs w:val="24"/>
              </w:rPr>
              <w:t>迈锐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P-20KW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jc w:val="center"/>
              <w:rPr>
                <w:rFonts w:ascii="宋体" w:eastAsia="宋体" w:hAnsi="宋体" w:cs="宋体"/>
                <w:szCs w:val="24"/>
              </w:rPr>
            </w:pPr>
            <w:r w:rsidRPr="00526CF4">
              <w:rPr>
                <w:rFonts w:ascii="宋体" w:eastAsia="宋体" w:hAnsi="宋体" w:cs="宋体" w:hint="eastAsia"/>
                <w:szCs w:val="24"/>
              </w:rPr>
              <w:t>深圳市迈锐光电有限公司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1台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ind w:right="420"/>
              <w:rPr>
                <w:rFonts w:ascii="宋体" w:eastAsia="宋体" w:hAnsi="宋体" w:cs="宋体"/>
                <w:color w:val="00000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szCs w:val="24"/>
              </w:rPr>
              <w:t>6000</w:t>
            </w:r>
          </w:p>
        </w:tc>
      </w:tr>
      <w:tr w:rsidR="00717C51" w:rsidRPr="00526CF4" w:rsidTr="00717C51">
        <w:trPr>
          <w:trHeight w:val="529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吸顶音响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音桥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P-501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广州音桥电子科技有限公司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6只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ind w:right="420"/>
              <w:rPr>
                <w:rFonts w:ascii="宋体" w:eastAsia="宋体" w:hAnsi="宋体" w:cs="宋体"/>
                <w:color w:val="00000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szCs w:val="24"/>
              </w:rPr>
              <w:t>200</w:t>
            </w:r>
          </w:p>
        </w:tc>
      </w:tr>
      <w:tr w:rsidR="00717C51" w:rsidRPr="00526CF4" w:rsidTr="00717C51">
        <w:trPr>
          <w:trHeight w:val="529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功放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音桥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PA-360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广州音桥电子科技有限公司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1台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ind w:right="420"/>
              <w:rPr>
                <w:rFonts w:ascii="宋体" w:eastAsia="宋体" w:hAnsi="宋体" w:cs="宋体"/>
                <w:color w:val="00000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szCs w:val="24"/>
              </w:rPr>
              <w:t>5000</w:t>
            </w:r>
          </w:p>
        </w:tc>
      </w:tr>
      <w:tr w:rsidR="00717C51" w:rsidRPr="00526CF4" w:rsidTr="00717C51">
        <w:trPr>
          <w:trHeight w:val="529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设备安装调试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卓远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安装调试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kern w:val="0"/>
                <w:szCs w:val="24"/>
              </w:rPr>
              <w:t>西宁卓远商贸有限公司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1项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17C51" w:rsidRPr="00526CF4" w:rsidRDefault="00717C51" w:rsidP="00526CF4">
            <w:pPr>
              <w:spacing w:line="400" w:lineRule="exact"/>
              <w:ind w:right="420"/>
              <w:rPr>
                <w:rFonts w:ascii="宋体" w:eastAsia="宋体" w:hAnsi="宋体" w:cs="宋体"/>
                <w:color w:val="000000"/>
                <w:szCs w:val="24"/>
              </w:rPr>
            </w:pPr>
            <w:r w:rsidRPr="00526CF4">
              <w:rPr>
                <w:rFonts w:ascii="宋体" w:eastAsia="宋体" w:hAnsi="宋体" w:cs="宋体" w:hint="eastAsia"/>
                <w:color w:val="000000"/>
                <w:szCs w:val="24"/>
              </w:rPr>
              <w:t>1935</w:t>
            </w:r>
          </w:p>
        </w:tc>
      </w:tr>
    </w:tbl>
    <w:p w:rsidR="007F0020" w:rsidRDefault="007F0020">
      <w:bookmarkStart w:id="1" w:name="_GoBack"/>
      <w:bookmarkEnd w:id="1"/>
    </w:p>
    <w:sectPr w:rsidR="007F0020" w:rsidSect="008F4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00F" w:rsidRDefault="00AB600F" w:rsidP="00717C51">
      <w:r>
        <w:separator/>
      </w:r>
    </w:p>
  </w:endnote>
  <w:endnote w:type="continuationSeparator" w:id="1">
    <w:p w:rsidR="00AB600F" w:rsidRDefault="00AB600F" w:rsidP="00717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00F" w:rsidRDefault="00AB600F" w:rsidP="00717C51">
      <w:r>
        <w:separator/>
      </w:r>
    </w:p>
  </w:footnote>
  <w:footnote w:type="continuationSeparator" w:id="1">
    <w:p w:rsidR="00AB600F" w:rsidRDefault="00AB600F" w:rsidP="00717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CF4"/>
    <w:rsid w:val="00221A40"/>
    <w:rsid w:val="00245B12"/>
    <w:rsid w:val="00526CF4"/>
    <w:rsid w:val="006A7084"/>
    <w:rsid w:val="00717C51"/>
    <w:rsid w:val="007F0020"/>
    <w:rsid w:val="0089661F"/>
    <w:rsid w:val="008F43B2"/>
    <w:rsid w:val="00AB600F"/>
    <w:rsid w:val="00AD3A03"/>
    <w:rsid w:val="00B47776"/>
    <w:rsid w:val="00C65297"/>
    <w:rsid w:val="00D24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C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C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2019-11-01T07:07:00Z</dcterms:created>
  <dcterms:modified xsi:type="dcterms:W3CDTF">2019-11-01T07:25:00Z</dcterms:modified>
</cp:coreProperties>
</file>