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F2" w:rsidRPr="009229A1" w:rsidRDefault="00CF13E8" w:rsidP="00CF13E8">
      <w:pPr>
        <w:pStyle w:val="1"/>
        <w:numPr>
          <w:ilvl w:val="0"/>
          <w:numId w:val="0"/>
        </w:numPr>
        <w:rPr>
          <w:rFonts w:ascii="华文中宋" w:eastAsia="华文中宋" w:hAnsi="华文中宋"/>
          <w:color w:val="auto"/>
        </w:rPr>
      </w:pPr>
      <w:bookmarkStart w:id="0" w:name="_Toc24554734"/>
      <w:r>
        <w:rPr>
          <w:rFonts w:ascii="华文中宋" w:eastAsia="华文中宋" w:hAnsi="华文中宋" w:hint="eastAsia"/>
          <w:color w:val="auto"/>
        </w:rPr>
        <w:t>中标产品</w:t>
      </w:r>
      <w:r w:rsidR="009072F2" w:rsidRPr="009229A1">
        <w:rPr>
          <w:rFonts w:ascii="华文中宋" w:eastAsia="华文中宋" w:hAnsi="华文中宋" w:hint="eastAsia"/>
          <w:color w:val="auto"/>
        </w:rPr>
        <w:t>分项表</w:t>
      </w:r>
      <w:bookmarkEnd w:id="0"/>
    </w:p>
    <w:p w:rsidR="009072F2" w:rsidRPr="00A4345D" w:rsidRDefault="009072F2" w:rsidP="009072F2">
      <w:pPr>
        <w:ind w:firstLineChars="147" w:firstLine="354"/>
        <w:rPr>
          <w:rFonts w:ascii="宋体" w:hAnsi="宋体"/>
        </w:rPr>
      </w:pPr>
      <w:r w:rsidRPr="00A4345D">
        <w:rPr>
          <w:rFonts w:ascii="宋体" w:hAnsi="宋体" w:hint="eastAsia"/>
          <w:b/>
        </w:rPr>
        <w:t xml:space="preserve">  </w:t>
      </w:r>
      <w:r w:rsidRPr="00A4345D">
        <w:rPr>
          <w:rFonts w:ascii="宋体" w:hAnsi="宋体" w:hint="eastAsia"/>
        </w:rPr>
        <w:t xml:space="preserve">                                         </w:t>
      </w:r>
      <w:r>
        <w:rPr>
          <w:rFonts w:ascii="宋体" w:hAnsi="宋体" w:hint="eastAsia"/>
        </w:rPr>
        <w:t xml:space="preserve">                                         </w:t>
      </w:r>
      <w:r w:rsidRPr="00A4345D">
        <w:rPr>
          <w:rFonts w:ascii="宋体" w:hAnsi="宋体" w:hint="eastAsia"/>
        </w:rPr>
        <w:t xml:space="preserve">    单位：人民币（元）</w:t>
      </w:r>
    </w:p>
    <w:tbl>
      <w:tblPr>
        <w:tblW w:w="0" w:type="auto"/>
        <w:tblInd w:w="118" w:type="dxa"/>
        <w:tblLook w:val="04A0"/>
      </w:tblPr>
      <w:tblGrid>
        <w:gridCol w:w="1055"/>
        <w:gridCol w:w="1772"/>
        <w:gridCol w:w="940"/>
        <w:gridCol w:w="5107"/>
        <w:gridCol w:w="2990"/>
        <w:gridCol w:w="651"/>
        <w:gridCol w:w="525"/>
        <w:gridCol w:w="1016"/>
      </w:tblGrid>
      <w:tr w:rsidR="00CF13E8" w:rsidRPr="005A1B4B" w:rsidTr="006066C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产品名称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品牌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规格型号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生产厂家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数量及单位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单价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触摸屏发号机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金雀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klb-p170h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北京金雀未来科技有限责任公司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¥12,600 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智能语音卡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金雀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JQ-YYK-1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北京金雀未来科技有限责任公司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 w:rsidRPr="005A1B4B">
              <w:rPr>
                <w:rFonts w:ascii="宋体" w:hAnsi="宋体" w:cs="宋体" w:hint="eastAsia"/>
                <w:color w:val="000000"/>
                <w:sz w:val="20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¥1,800 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交换机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华为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S5720-28X-SI-AC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华为技术有限公司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¥8,500 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无线路由器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华为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WS5280（别名：Q2 Pro）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华为技术有限公司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¥900 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窗口专用显示一体机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 w:rsidRPr="005A1B4B">
              <w:rPr>
                <w:rFonts w:ascii="宋体" w:hAnsi="宋体" w:cs="宋体" w:hint="eastAsia"/>
                <w:color w:val="000000"/>
                <w:sz w:val="20"/>
              </w:rPr>
              <w:t>视真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YS-CM32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北京悦视科技有限公司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¥4,500 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无线呼叫器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金雀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jq-ctl-1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北京金雀未来科技有限责任公司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¥400 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触摸</w:t>
            </w:r>
            <w:proofErr w:type="gramStart"/>
            <w:r w:rsidRPr="005A1B4B">
              <w:rPr>
                <w:rFonts w:ascii="宋体" w:hAnsi="宋体" w:cs="宋体" w:hint="eastAsia"/>
                <w:color w:val="000000"/>
                <w:sz w:val="20"/>
              </w:rPr>
              <w:t>评价器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金雀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JQ-PRO100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北京金雀未来科技有限责任公司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¥1,671 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无线麦克风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proofErr w:type="spellStart"/>
            <w:r w:rsidRPr="005A1B4B">
              <w:rPr>
                <w:rFonts w:ascii="宋体" w:hAnsi="宋体" w:cs="宋体" w:hint="eastAsia"/>
                <w:color w:val="000000"/>
                <w:sz w:val="20"/>
              </w:rPr>
              <w:t>itc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T-530A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广州市保伦电子有限公司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¥1,284 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调音台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proofErr w:type="spellStart"/>
            <w:r w:rsidRPr="005A1B4B">
              <w:rPr>
                <w:rFonts w:ascii="宋体" w:hAnsi="宋体" w:cs="宋体" w:hint="eastAsia"/>
                <w:color w:val="000000"/>
                <w:sz w:val="20"/>
              </w:rPr>
              <w:t>itc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TS-12PFX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广州市保伦电子有限公司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¥2,311 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吸顶音箱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proofErr w:type="spellStart"/>
            <w:r w:rsidRPr="005A1B4B">
              <w:rPr>
                <w:rFonts w:ascii="宋体" w:hAnsi="宋体" w:cs="宋体" w:hint="eastAsia"/>
                <w:color w:val="000000"/>
                <w:sz w:val="20"/>
              </w:rPr>
              <w:t>itc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TS-108R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广州市保伦电子有限公司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¥769 </w:t>
            </w:r>
          </w:p>
        </w:tc>
      </w:tr>
      <w:tr w:rsidR="00CF13E8" w:rsidRPr="005A1B4B" w:rsidTr="00CF13E8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功放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proofErr w:type="spellStart"/>
            <w:r w:rsidRPr="005A1B4B">
              <w:rPr>
                <w:rFonts w:ascii="宋体" w:hAnsi="宋体" w:cs="宋体" w:hint="eastAsia"/>
                <w:color w:val="000000"/>
                <w:sz w:val="20"/>
              </w:rPr>
              <w:t>itc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T-2240K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广州市保伦电子有限公司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¥2,167 </w:t>
            </w:r>
          </w:p>
        </w:tc>
      </w:tr>
      <w:tr w:rsidR="00CF13E8" w:rsidRPr="005A1B4B" w:rsidTr="00CF13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窗口辅助系统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华宇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谈话应用系统V2.0 窗口接待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北京华宇信息技术有限公司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¥7</w:t>
            </w:r>
            <w:r>
              <w:rPr>
                <w:rFonts w:ascii="宋体" w:hAnsi="宋体" w:cs="宋体"/>
                <w:color w:val="000000"/>
                <w:sz w:val="20"/>
              </w:rPr>
              <w:t>0</w:t>
            </w: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,000 </w:t>
            </w:r>
          </w:p>
        </w:tc>
      </w:tr>
      <w:tr w:rsidR="00CF13E8" w:rsidRPr="005A1B4B" w:rsidTr="00CF13E8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2.02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高清半球网络摄像机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 w:rsidRPr="005A1B4B">
              <w:rPr>
                <w:rFonts w:ascii="宋体" w:hAnsi="宋体" w:cs="宋体" w:hint="eastAsia"/>
                <w:color w:val="000000"/>
                <w:sz w:val="20"/>
              </w:rPr>
              <w:t>海康威视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DS-2CD714HF-SRX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杭州海康</w:t>
            </w:r>
            <w:proofErr w:type="gramStart"/>
            <w:r w:rsidRPr="005A1B4B">
              <w:rPr>
                <w:rFonts w:ascii="宋体" w:hAnsi="宋体" w:cs="宋体" w:hint="eastAsia"/>
                <w:color w:val="000000"/>
                <w:sz w:val="20"/>
              </w:rPr>
              <w:t>威视数字</w:t>
            </w:r>
            <w:proofErr w:type="gramEnd"/>
            <w:r w:rsidRPr="005A1B4B">
              <w:rPr>
                <w:rFonts w:ascii="宋体" w:hAnsi="宋体" w:cs="宋体" w:hint="eastAsia"/>
                <w:color w:val="000000"/>
                <w:sz w:val="20"/>
              </w:rPr>
              <w:t>技术股份有限公司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¥3,360 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窗口对讲机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来</w:t>
            </w:r>
            <w:proofErr w:type="gramStart"/>
            <w:r w:rsidRPr="005A1B4B">
              <w:rPr>
                <w:rFonts w:ascii="宋体" w:hAnsi="宋体" w:cs="宋体" w:hint="eastAsia"/>
                <w:color w:val="000000"/>
                <w:sz w:val="20"/>
              </w:rPr>
              <w:t>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SD-2006DL+CA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来</w:t>
            </w:r>
            <w:proofErr w:type="gramStart"/>
            <w:r w:rsidRPr="005A1B4B">
              <w:rPr>
                <w:rFonts w:ascii="宋体" w:hAnsi="宋体" w:cs="宋体" w:hint="eastAsia"/>
                <w:color w:val="000000"/>
                <w:sz w:val="20"/>
              </w:rPr>
              <w:t>邦</w:t>
            </w:r>
            <w:proofErr w:type="gramEnd"/>
            <w:r w:rsidRPr="005A1B4B">
              <w:rPr>
                <w:rFonts w:ascii="宋体" w:hAnsi="宋体" w:cs="宋体" w:hint="eastAsia"/>
                <w:color w:val="000000"/>
                <w:sz w:val="20"/>
              </w:rPr>
              <w:t>科技股份公司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¥621 </w:t>
            </w:r>
          </w:p>
        </w:tc>
      </w:tr>
      <w:tr w:rsidR="00CF13E8" w:rsidRPr="005A1B4B" w:rsidTr="00CF13E8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二代身份证读卡器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华旭金卡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HX-FDX5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华旭金卡股份有限公司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¥1,260 </w:t>
            </w:r>
          </w:p>
        </w:tc>
      </w:tr>
      <w:tr w:rsidR="00CF13E8" w:rsidRPr="005A1B4B" w:rsidTr="00CF13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lastRenderedPageBreak/>
              <w:t>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交换机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华为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S5720-28X-SI-AC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华为技术有限公司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¥8,500 </w:t>
            </w:r>
          </w:p>
        </w:tc>
      </w:tr>
      <w:tr w:rsidR="00CF13E8" w:rsidRPr="005A1B4B" w:rsidTr="00CF13E8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2.06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布线材料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国产定制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¥7,000 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调解应用系统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华宇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谈话应用系统V2.0 调解室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北京华宇信息技术有限公司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¥7</w:t>
            </w:r>
            <w:r>
              <w:rPr>
                <w:rFonts w:ascii="宋体" w:hAnsi="宋体" w:cs="宋体"/>
                <w:color w:val="000000"/>
                <w:sz w:val="20"/>
              </w:rPr>
              <w:t>0</w:t>
            </w: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,000 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高清半球网络摄像机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 w:rsidRPr="005A1B4B">
              <w:rPr>
                <w:rFonts w:ascii="宋体" w:hAnsi="宋体" w:cs="宋体" w:hint="eastAsia"/>
                <w:color w:val="000000"/>
                <w:sz w:val="20"/>
              </w:rPr>
              <w:t>海康威视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DS-2CD714HF-SRX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杭州海康</w:t>
            </w:r>
            <w:proofErr w:type="gramStart"/>
            <w:r w:rsidRPr="005A1B4B">
              <w:rPr>
                <w:rFonts w:ascii="宋体" w:hAnsi="宋体" w:cs="宋体" w:hint="eastAsia"/>
                <w:color w:val="000000"/>
                <w:sz w:val="20"/>
              </w:rPr>
              <w:t>威视数字</w:t>
            </w:r>
            <w:proofErr w:type="gramEnd"/>
            <w:r w:rsidRPr="005A1B4B">
              <w:rPr>
                <w:rFonts w:ascii="宋体" w:hAnsi="宋体" w:cs="宋体" w:hint="eastAsia"/>
                <w:color w:val="000000"/>
                <w:sz w:val="20"/>
              </w:rPr>
              <w:t>技术股份有限公司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¥3,360 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全向拾音器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 w:rsidRPr="005A1B4B">
              <w:rPr>
                <w:rFonts w:ascii="宋体" w:hAnsi="宋体" w:cs="宋体" w:hint="eastAsia"/>
                <w:color w:val="000000"/>
                <w:sz w:val="20"/>
              </w:rPr>
              <w:t>快鱼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QN-7012BF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北京快鱼电子股份公司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¥870 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计算机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联想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 w:rsidRPr="005A1B4B">
              <w:rPr>
                <w:rFonts w:ascii="宋体" w:hAnsi="宋体" w:cs="宋体" w:hint="eastAsia"/>
                <w:color w:val="000000"/>
                <w:sz w:val="20"/>
              </w:rPr>
              <w:t>启天</w:t>
            </w:r>
            <w:proofErr w:type="gramEnd"/>
            <w:r w:rsidRPr="005A1B4B">
              <w:rPr>
                <w:rFonts w:ascii="宋体" w:hAnsi="宋体" w:cs="宋体" w:hint="eastAsia"/>
                <w:color w:val="000000"/>
                <w:sz w:val="20"/>
              </w:rPr>
              <w:t>M420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联想（北京）有限公司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¥5,800 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二代身份证读卡器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华旭金卡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HX-FDX5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华旭金卡股份有限公司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¥1,260 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交换机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3.06（1）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交换机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华为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S5720-28X-SI-AC（含光模块）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华为技术有限公司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¥8,500 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3.06（2）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交换机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华为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S5720-28X-SI-AC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华为技术有限公司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¥6,200 </w:t>
            </w:r>
          </w:p>
        </w:tc>
      </w:tr>
      <w:tr w:rsidR="00CF13E8" w:rsidRPr="005A1B4B" w:rsidTr="00CF13E8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机柜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兴华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XH-TS6821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香河县兴华金属制品有限公司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¥2,200 </w:t>
            </w:r>
          </w:p>
        </w:tc>
      </w:tr>
      <w:tr w:rsidR="00CF13E8" w:rsidRPr="005A1B4B" w:rsidTr="00CF13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3.08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布线材料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国产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国产定制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¥7,000 </w:t>
            </w:r>
          </w:p>
        </w:tc>
      </w:tr>
      <w:tr w:rsidR="00CF13E8" w:rsidRPr="005A1B4B" w:rsidTr="00CF13E8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3.09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磁盘阵列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3.09（1）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磁盘阵列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华为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proofErr w:type="spellStart"/>
            <w:r w:rsidRPr="00CB5F13">
              <w:rPr>
                <w:rFonts w:ascii="宋体" w:hAnsi="宋体" w:cs="宋体" w:hint="eastAsia"/>
                <w:color w:val="000000"/>
                <w:sz w:val="20"/>
              </w:rPr>
              <w:t>FusionStorage</w:t>
            </w:r>
            <w:proofErr w:type="spellEnd"/>
            <w:r w:rsidRPr="00CB5F13">
              <w:rPr>
                <w:rFonts w:ascii="宋体" w:hAnsi="宋体" w:cs="宋体" w:hint="eastAsia"/>
                <w:color w:val="000000"/>
                <w:sz w:val="20"/>
              </w:rPr>
              <w:t xml:space="preserve"> RA</w:t>
            </w:r>
            <w:r>
              <w:rPr>
                <w:rFonts w:ascii="宋体" w:hAnsi="宋体" w:cs="宋体"/>
                <w:color w:val="000000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</w:rPr>
              <w:t>B200T</w:t>
            </w:r>
            <w:r w:rsidRPr="00CB5F13">
              <w:rPr>
                <w:rFonts w:ascii="宋体" w:hAnsi="宋体" w:cs="宋体" w:hint="eastAsia"/>
                <w:color w:val="000000"/>
                <w:sz w:val="20"/>
              </w:rPr>
              <w:t>（含硬件</w:t>
            </w:r>
            <w:proofErr w:type="spellStart"/>
            <w:r w:rsidRPr="00CB5F13">
              <w:rPr>
                <w:rFonts w:ascii="宋体" w:hAnsi="宋体" w:cs="宋体" w:hint="eastAsia"/>
                <w:color w:val="000000"/>
                <w:sz w:val="20"/>
              </w:rPr>
              <w:t>TaiShan</w:t>
            </w:r>
            <w:proofErr w:type="spellEnd"/>
            <w:r w:rsidRPr="00CB5F13">
              <w:rPr>
                <w:rFonts w:ascii="宋体" w:hAnsi="宋体" w:cs="宋体" w:hint="eastAsia"/>
                <w:color w:val="000000"/>
                <w:sz w:val="20"/>
              </w:rPr>
              <w:t xml:space="preserve"> 2280机架服务器</w:t>
            </w:r>
            <w:r>
              <w:rPr>
                <w:rFonts w:ascii="宋体" w:hAnsi="宋体" w:cs="宋体" w:hint="eastAsia"/>
                <w:color w:val="000000"/>
                <w:sz w:val="20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华为技术有限公司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¥349,000 </w:t>
            </w:r>
          </w:p>
        </w:tc>
      </w:tr>
      <w:tr w:rsidR="00CF13E8" w:rsidRPr="005A1B4B" w:rsidTr="006066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3.09（2）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磁盘阵列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华为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proofErr w:type="spellStart"/>
            <w:r w:rsidRPr="005A1B4B">
              <w:rPr>
                <w:rFonts w:ascii="宋体" w:hAnsi="宋体" w:cs="宋体" w:hint="eastAsia"/>
                <w:color w:val="000000"/>
                <w:sz w:val="20"/>
              </w:rPr>
              <w:t>OceanStor</w:t>
            </w:r>
            <w:proofErr w:type="spellEnd"/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 5110 V5</w:t>
            </w:r>
            <w:r>
              <w:rPr>
                <w:rFonts w:ascii="宋体" w:hAnsi="宋体" w:cs="宋体" w:hint="eastAsia"/>
                <w:color w:val="000000"/>
                <w:sz w:val="20"/>
              </w:rPr>
              <w:t>（别名：SPE23C0212）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华为技术有限公司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3E8" w:rsidRPr="005A1B4B" w:rsidRDefault="00CF13E8" w:rsidP="006066CA">
            <w:pPr>
              <w:widowControl/>
              <w:adjustRightInd/>
              <w:spacing w:before="0" w:after="0"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5A1B4B">
              <w:rPr>
                <w:rFonts w:ascii="宋体" w:hAnsi="宋体" w:cs="宋体" w:hint="eastAsia"/>
                <w:color w:val="000000"/>
                <w:sz w:val="20"/>
              </w:rPr>
              <w:t>¥11</w:t>
            </w:r>
            <w:r>
              <w:rPr>
                <w:rFonts w:ascii="宋体" w:hAnsi="宋体" w:cs="宋体"/>
                <w:color w:val="000000"/>
                <w:sz w:val="20"/>
              </w:rPr>
              <w:t>0</w:t>
            </w:r>
            <w:r w:rsidRPr="005A1B4B">
              <w:rPr>
                <w:rFonts w:ascii="宋体" w:hAnsi="宋体" w:cs="宋体" w:hint="eastAsia"/>
                <w:color w:val="000000"/>
                <w:sz w:val="20"/>
              </w:rPr>
              <w:t xml:space="preserve">,000 </w:t>
            </w:r>
          </w:p>
        </w:tc>
      </w:tr>
    </w:tbl>
    <w:p w:rsidR="00B22A6F" w:rsidRDefault="00B22A6F"/>
    <w:sectPr w:rsidR="00B22A6F" w:rsidSect="00CF13E8">
      <w:pgSz w:w="16838" w:h="11906" w:orient="landscape"/>
      <w:pgMar w:top="1361" w:right="1440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E8" w:rsidRDefault="00CF13E8" w:rsidP="00CF13E8">
      <w:pPr>
        <w:spacing w:before="0" w:after="0" w:line="240" w:lineRule="auto"/>
      </w:pPr>
      <w:r>
        <w:separator/>
      </w:r>
    </w:p>
  </w:endnote>
  <w:endnote w:type="continuationSeparator" w:id="0">
    <w:p w:rsidR="00CF13E8" w:rsidRDefault="00CF13E8" w:rsidP="00CF13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E8" w:rsidRDefault="00CF13E8" w:rsidP="00CF13E8">
      <w:pPr>
        <w:spacing w:before="0" w:after="0" w:line="240" w:lineRule="auto"/>
      </w:pPr>
      <w:r>
        <w:separator/>
      </w:r>
    </w:p>
  </w:footnote>
  <w:footnote w:type="continuationSeparator" w:id="0">
    <w:p w:rsidR="00CF13E8" w:rsidRDefault="00CF13E8" w:rsidP="00CF13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886"/>
    <w:multiLevelType w:val="multilevel"/>
    <w:tmpl w:val="B73C2920"/>
    <w:lvl w:ilvl="0">
      <w:start w:val="1"/>
      <w:numFmt w:val="decimal"/>
      <w:pStyle w:val="1"/>
      <w:isLgl/>
      <w:suff w:val="space"/>
      <w:lvlText w:val="第%1章"/>
      <w:lvlJc w:val="left"/>
      <w:pPr>
        <w:ind w:left="2496" w:hanging="227"/>
      </w:pPr>
      <w:rPr>
        <w:rFonts w:ascii="Times New Roman" w:eastAsia="宋体" w:hAnsi="Times New Roman" w:hint="default"/>
        <w:b/>
        <w:i w:val="0"/>
        <w:color w:val="auto"/>
        <w:sz w:val="28"/>
        <w:szCs w:val="36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1218" w:hanging="510"/>
      </w:pPr>
      <w:rPr>
        <w:rFonts w:ascii="Times New Roman" w:eastAsia="宋体" w:hAnsi="Times New Roman" w:hint="default"/>
        <w:b/>
        <w:i w:val="0"/>
        <w:color w:val="auto"/>
        <w:sz w:val="28"/>
        <w:szCs w:val="32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680" w:hanging="680"/>
      </w:pPr>
      <w:rPr>
        <w:rFonts w:ascii="Times New Roman" w:eastAsia="宋体" w:hAnsi="Times New Roman" w:hint="default"/>
        <w:b/>
        <w:i w:val="0"/>
        <w:color w:val="auto"/>
        <w:sz w:val="28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1220" w:hanging="794"/>
      </w:pPr>
      <w:rPr>
        <w:rFonts w:ascii="Times New Roman" w:eastAsia="宋体" w:hAnsi="Times New Roman" w:hint="default"/>
        <w:b/>
        <w:i w:val="0"/>
        <w:sz w:val="28"/>
      </w:rPr>
    </w:lvl>
    <w:lvl w:ilvl="4">
      <w:start w:val="1"/>
      <w:numFmt w:val="decimal"/>
      <w:pStyle w:val="5"/>
      <w:isLgl/>
      <w:suff w:val="space"/>
      <w:lvlText w:val="%1.%2.%3.%4.%5"/>
      <w:lvlJc w:val="left"/>
      <w:pPr>
        <w:ind w:left="1434" w:hanging="1008"/>
      </w:pPr>
      <w:rPr>
        <w:rFonts w:ascii="Times New Roman" w:eastAsia="宋体" w:hAnsi="Times New Roman" w:hint="default"/>
        <w:b/>
        <w:i w:val="0"/>
        <w:color w:val="auto"/>
        <w:sz w:val="28"/>
      </w:rPr>
    </w:lvl>
    <w:lvl w:ilvl="5">
      <w:start w:val="1"/>
      <w:numFmt w:val="decimal"/>
      <w:pStyle w:val="6"/>
      <w:isLgl/>
      <w:suff w:val="space"/>
      <w:lvlText w:val="%1.%2.%3.%4.%5.%6"/>
      <w:lvlJc w:val="left"/>
      <w:pPr>
        <w:ind w:left="1578" w:hanging="1152"/>
      </w:pPr>
      <w:rPr>
        <w:rFonts w:hint="eastAsia"/>
      </w:rPr>
    </w:lvl>
    <w:lvl w:ilvl="6">
      <w:start w:val="1"/>
      <w:numFmt w:val="decimal"/>
      <w:pStyle w:val="7"/>
      <w:isLgl/>
      <w:lvlText w:val="%1.%2.%3.%4.%5.%6.%7"/>
      <w:lvlJc w:val="left"/>
      <w:pPr>
        <w:tabs>
          <w:tab w:val="num" w:pos="1722"/>
        </w:tabs>
        <w:ind w:left="1722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736"/>
    <w:rsid w:val="000041BF"/>
    <w:rsid w:val="00004B8B"/>
    <w:rsid w:val="000055CD"/>
    <w:rsid w:val="00005B53"/>
    <w:rsid w:val="00012B65"/>
    <w:rsid w:val="000142E0"/>
    <w:rsid w:val="0001652D"/>
    <w:rsid w:val="00021F7F"/>
    <w:rsid w:val="0002293D"/>
    <w:rsid w:val="00024726"/>
    <w:rsid w:val="00032085"/>
    <w:rsid w:val="0003566D"/>
    <w:rsid w:val="000413AC"/>
    <w:rsid w:val="00041D7C"/>
    <w:rsid w:val="000438F6"/>
    <w:rsid w:val="000439D3"/>
    <w:rsid w:val="00046989"/>
    <w:rsid w:val="00056147"/>
    <w:rsid w:val="00065230"/>
    <w:rsid w:val="00065804"/>
    <w:rsid w:val="00066270"/>
    <w:rsid w:val="00073DB5"/>
    <w:rsid w:val="00073EC4"/>
    <w:rsid w:val="00077E92"/>
    <w:rsid w:val="00080DFD"/>
    <w:rsid w:val="00080E81"/>
    <w:rsid w:val="00085EA3"/>
    <w:rsid w:val="0009423E"/>
    <w:rsid w:val="000942F6"/>
    <w:rsid w:val="000D3B2D"/>
    <w:rsid w:val="000D57A3"/>
    <w:rsid w:val="000D6B11"/>
    <w:rsid w:val="000E21AB"/>
    <w:rsid w:val="000E750C"/>
    <w:rsid w:val="000F3E8A"/>
    <w:rsid w:val="00100810"/>
    <w:rsid w:val="00100E20"/>
    <w:rsid w:val="0010239D"/>
    <w:rsid w:val="00107F61"/>
    <w:rsid w:val="0011795E"/>
    <w:rsid w:val="00122D67"/>
    <w:rsid w:val="001346BE"/>
    <w:rsid w:val="00137924"/>
    <w:rsid w:val="001561A9"/>
    <w:rsid w:val="00160CC6"/>
    <w:rsid w:val="001676A3"/>
    <w:rsid w:val="00175F78"/>
    <w:rsid w:val="00192A20"/>
    <w:rsid w:val="00196525"/>
    <w:rsid w:val="001A1DE0"/>
    <w:rsid w:val="001A7F2E"/>
    <w:rsid w:val="001B218B"/>
    <w:rsid w:val="001C043C"/>
    <w:rsid w:val="001C096E"/>
    <w:rsid w:val="001C324D"/>
    <w:rsid w:val="001C3B08"/>
    <w:rsid w:val="001D399B"/>
    <w:rsid w:val="001E0156"/>
    <w:rsid w:val="001E0870"/>
    <w:rsid w:val="001E3D8C"/>
    <w:rsid w:val="001F506F"/>
    <w:rsid w:val="0020014C"/>
    <w:rsid w:val="002061FE"/>
    <w:rsid w:val="002148A4"/>
    <w:rsid w:val="00224EB7"/>
    <w:rsid w:val="00232F8A"/>
    <w:rsid w:val="002371B0"/>
    <w:rsid w:val="002423A3"/>
    <w:rsid w:val="0025703D"/>
    <w:rsid w:val="00265358"/>
    <w:rsid w:val="002747F0"/>
    <w:rsid w:val="00280676"/>
    <w:rsid w:val="00282D06"/>
    <w:rsid w:val="002862EA"/>
    <w:rsid w:val="002865DA"/>
    <w:rsid w:val="002948F8"/>
    <w:rsid w:val="002A03EC"/>
    <w:rsid w:val="002A1B89"/>
    <w:rsid w:val="002A5460"/>
    <w:rsid w:val="002A5732"/>
    <w:rsid w:val="002B2097"/>
    <w:rsid w:val="002C18F3"/>
    <w:rsid w:val="002D0DEB"/>
    <w:rsid w:val="002E2E7F"/>
    <w:rsid w:val="002E3EEE"/>
    <w:rsid w:val="002E4FBF"/>
    <w:rsid w:val="002F2F8A"/>
    <w:rsid w:val="002F32AD"/>
    <w:rsid w:val="00302AA8"/>
    <w:rsid w:val="003162FC"/>
    <w:rsid w:val="003203D6"/>
    <w:rsid w:val="00321F9A"/>
    <w:rsid w:val="00322945"/>
    <w:rsid w:val="00322D6A"/>
    <w:rsid w:val="003273E2"/>
    <w:rsid w:val="00330DED"/>
    <w:rsid w:val="0033392B"/>
    <w:rsid w:val="00341D89"/>
    <w:rsid w:val="00342729"/>
    <w:rsid w:val="003470E4"/>
    <w:rsid w:val="00361D54"/>
    <w:rsid w:val="003629E0"/>
    <w:rsid w:val="0036532C"/>
    <w:rsid w:val="00367BE4"/>
    <w:rsid w:val="00374FC2"/>
    <w:rsid w:val="003771A1"/>
    <w:rsid w:val="003853E9"/>
    <w:rsid w:val="00391F17"/>
    <w:rsid w:val="003A03B5"/>
    <w:rsid w:val="003A26D2"/>
    <w:rsid w:val="003A77FC"/>
    <w:rsid w:val="003A7829"/>
    <w:rsid w:val="003B7014"/>
    <w:rsid w:val="003C1E68"/>
    <w:rsid w:val="003C5F9C"/>
    <w:rsid w:val="003C6D95"/>
    <w:rsid w:val="003C7611"/>
    <w:rsid w:val="003E5187"/>
    <w:rsid w:val="003E635E"/>
    <w:rsid w:val="003F1F3B"/>
    <w:rsid w:val="003F2A0E"/>
    <w:rsid w:val="003F3C4B"/>
    <w:rsid w:val="003F699B"/>
    <w:rsid w:val="00400334"/>
    <w:rsid w:val="00402D8F"/>
    <w:rsid w:val="004059C9"/>
    <w:rsid w:val="00410806"/>
    <w:rsid w:val="00412CF5"/>
    <w:rsid w:val="00426340"/>
    <w:rsid w:val="004368ED"/>
    <w:rsid w:val="0044573F"/>
    <w:rsid w:val="004526D2"/>
    <w:rsid w:val="00453A23"/>
    <w:rsid w:val="004626B0"/>
    <w:rsid w:val="00470727"/>
    <w:rsid w:val="00490E83"/>
    <w:rsid w:val="00494B76"/>
    <w:rsid w:val="00497A18"/>
    <w:rsid w:val="004A53CE"/>
    <w:rsid w:val="004A64B4"/>
    <w:rsid w:val="004A7194"/>
    <w:rsid w:val="004B3C85"/>
    <w:rsid w:val="004C399B"/>
    <w:rsid w:val="004C69BF"/>
    <w:rsid w:val="004C6CDB"/>
    <w:rsid w:val="004C740E"/>
    <w:rsid w:val="004D13EC"/>
    <w:rsid w:val="004D1A1F"/>
    <w:rsid w:val="004D1B5B"/>
    <w:rsid w:val="004D6B74"/>
    <w:rsid w:val="004E211C"/>
    <w:rsid w:val="004E3981"/>
    <w:rsid w:val="004E6A1E"/>
    <w:rsid w:val="004E7E49"/>
    <w:rsid w:val="00503614"/>
    <w:rsid w:val="00503E03"/>
    <w:rsid w:val="00504CC8"/>
    <w:rsid w:val="0051292C"/>
    <w:rsid w:val="0051418E"/>
    <w:rsid w:val="00515180"/>
    <w:rsid w:val="005154BB"/>
    <w:rsid w:val="005417C8"/>
    <w:rsid w:val="00547C7A"/>
    <w:rsid w:val="00573546"/>
    <w:rsid w:val="005855FF"/>
    <w:rsid w:val="005867DD"/>
    <w:rsid w:val="005875C6"/>
    <w:rsid w:val="005A1FCB"/>
    <w:rsid w:val="005A2DA7"/>
    <w:rsid w:val="005A5963"/>
    <w:rsid w:val="005A615E"/>
    <w:rsid w:val="005A7212"/>
    <w:rsid w:val="005B0556"/>
    <w:rsid w:val="005B14A3"/>
    <w:rsid w:val="005B16F7"/>
    <w:rsid w:val="005B2E20"/>
    <w:rsid w:val="005B590A"/>
    <w:rsid w:val="005B7A04"/>
    <w:rsid w:val="005C05CD"/>
    <w:rsid w:val="005C2D37"/>
    <w:rsid w:val="005C617E"/>
    <w:rsid w:val="005C7305"/>
    <w:rsid w:val="005C79F4"/>
    <w:rsid w:val="005D102C"/>
    <w:rsid w:val="005D4D95"/>
    <w:rsid w:val="005D7EA6"/>
    <w:rsid w:val="005F0DB5"/>
    <w:rsid w:val="005F6124"/>
    <w:rsid w:val="005F7A57"/>
    <w:rsid w:val="00601121"/>
    <w:rsid w:val="00602655"/>
    <w:rsid w:val="0060402B"/>
    <w:rsid w:val="00615736"/>
    <w:rsid w:val="00617243"/>
    <w:rsid w:val="00625F75"/>
    <w:rsid w:val="00626A0A"/>
    <w:rsid w:val="006272ED"/>
    <w:rsid w:val="00633B1D"/>
    <w:rsid w:val="006406D7"/>
    <w:rsid w:val="0064753B"/>
    <w:rsid w:val="00650064"/>
    <w:rsid w:val="0065214C"/>
    <w:rsid w:val="00661B0A"/>
    <w:rsid w:val="0066629C"/>
    <w:rsid w:val="00666ABA"/>
    <w:rsid w:val="00667407"/>
    <w:rsid w:val="00670C16"/>
    <w:rsid w:val="006920BE"/>
    <w:rsid w:val="00696227"/>
    <w:rsid w:val="006973E6"/>
    <w:rsid w:val="00697D88"/>
    <w:rsid w:val="006A3538"/>
    <w:rsid w:val="006A6E53"/>
    <w:rsid w:val="006B40DA"/>
    <w:rsid w:val="006B4531"/>
    <w:rsid w:val="006C2BA3"/>
    <w:rsid w:val="006C2D04"/>
    <w:rsid w:val="006C36C9"/>
    <w:rsid w:val="006C6622"/>
    <w:rsid w:val="006E1F5B"/>
    <w:rsid w:val="006E3BEE"/>
    <w:rsid w:val="006F550A"/>
    <w:rsid w:val="0070324E"/>
    <w:rsid w:val="00704E9F"/>
    <w:rsid w:val="00721868"/>
    <w:rsid w:val="00726AC7"/>
    <w:rsid w:val="00734E44"/>
    <w:rsid w:val="00743B9C"/>
    <w:rsid w:val="007540FE"/>
    <w:rsid w:val="007604B5"/>
    <w:rsid w:val="00764D1C"/>
    <w:rsid w:val="00767082"/>
    <w:rsid w:val="007805EF"/>
    <w:rsid w:val="007837DB"/>
    <w:rsid w:val="00787063"/>
    <w:rsid w:val="007902F1"/>
    <w:rsid w:val="00792FC6"/>
    <w:rsid w:val="00793281"/>
    <w:rsid w:val="00796957"/>
    <w:rsid w:val="007A688E"/>
    <w:rsid w:val="007B2206"/>
    <w:rsid w:val="007C5D6F"/>
    <w:rsid w:val="007D0482"/>
    <w:rsid w:val="007D1185"/>
    <w:rsid w:val="007D1DC0"/>
    <w:rsid w:val="007D2DA6"/>
    <w:rsid w:val="007E1463"/>
    <w:rsid w:val="007E36B3"/>
    <w:rsid w:val="007E72B2"/>
    <w:rsid w:val="007E7C03"/>
    <w:rsid w:val="00804764"/>
    <w:rsid w:val="0080777D"/>
    <w:rsid w:val="00811630"/>
    <w:rsid w:val="008124DF"/>
    <w:rsid w:val="00813F25"/>
    <w:rsid w:val="00824704"/>
    <w:rsid w:val="00824B16"/>
    <w:rsid w:val="00826301"/>
    <w:rsid w:val="008303A0"/>
    <w:rsid w:val="00831B05"/>
    <w:rsid w:val="00831DA5"/>
    <w:rsid w:val="008453C0"/>
    <w:rsid w:val="00846648"/>
    <w:rsid w:val="0085342D"/>
    <w:rsid w:val="008621D7"/>
    <w:rsid w:val="0086263E"/>
    <w:rsid w:val="00866C61"/>
    <w:rsid w:val="00880EA2"/>
    <w:rsid w:val="008918BD"/>
    <w:rsid w:val="008936A7"/>
    <w:rsid w:val="008A4DD4"/>
    <w:rsid w:val="008A5A52"/>
    <w:rsid w:val="008B4AA4"/>
    <w:rsid w:val="008C00DD"/>
    <w:rsid w:val="008C09AA"/>
    <w:rsid w:val="008C0CFD"/>
    <w:rsid w:val="008C1FA0"/>
    <w:rsid w:val="008D0801"/>
    <w:rsid w:val="008D46FB"/>
    <w:rsid w:val="008E60A1"/>
    <w:rsid w:val="008E6E9D"/>
    <w:rsid w:val="008F3822"/>
    <w:rsid w:val="008F466E"/>
    <w:rsid w:val="008F6684"/>
    <w:rsid w:val="00902DDE"/>
    <w:rsid w:val="00903082"/>
    <w:rsid w:val="0090565A"/>
    <w:rsid w:val="009072F2"/>
    <w:rsid w:val="00913A3A"/>
    <w:rsid w:val="00920817"/>
    <w:rsid w:val="009220AD"/>
    <w:rsid w:val="009226A7"/>
    <w:rsid w:val="00927E6D"/>
    <w:rsid w:val="009369D9"/>
    <w:rsid w:val="00940405"/>
    <w:rsid w:val="00950EE6"/>
    <w:rsid w:val="009517AA"/>
    <w:rsid w:val="009547FC"/>
    <w:rsid w:val="009648E8"/>
    <w:rsid w:val="00967663"/>
    <w:rsid w:val="009804CC"/>
    <w:rsid w:val="00984DD2"/>
    <w:rsid w:val="00994481"/>
    <w:rsid w:val="0099646D"/>
    <w:rsid w:val="009A3797"/>
    <w:rsid w:val="009A4BFD"/>
    <w:rsid w:val="009B2AF0"/>
    <w:rsid w:val="009B384E"/>
    <w:rsid w:val="009B44FD"/>
    <w:rsid w:val="009B5322"/>
    <w:rsid w:val="009D3EA1"/>
    <w:rsid w:val="009D45D3"/>
    <w:rsid w:val="009D6E1E"/>
    <w:rsid w:val="009E383B"/>
    <w:rsid w:val="009E4F5D"/>
    <w:rsid w:val="009F5EE6"/>
    <w:rsid w:val="009F6B6D"/>
    <w:rsid w:val="009F7CF2"/>
    <w:rsid w:val="00A03298"/>
    <w:rsid w:val="00A20AA1"/>
    <w:rsid w:val="00A267F5"/>
    <w:rsid w:val="00A27DCF"/>
    <w:rsid w:val="00A368B0"/>
    <w:rsid w:val="00A37263"/>
    <w:rsid w:val="00A44442"/>
    <w:rsid w:val="00A456CA"/>
    <w:rsid w:val="00A52910"/>
    <w:rsid w:val="00A5365E"/>
    <w:rsid w:val="00A53E03"/>
    <w:rsid w:val="00A54879"/>
    <w:rsid w:val="00A55478"/>
    <w:rsid w:val="00A615BF"/>
    <w:rsid w:val="00A62DFD"/>
    <w:rsid w:val="00A62F67"/>
    <w:rsid w:val="00A66907"/>
    <w:rsid w:val="00A669F7"/>
    <w:rsid w:val="00A673C5"/>
    <w:rsid w:val="00A7419F"/>
    <w:rsid w:val="00A753BA"/>
    <w:rsid w:val="00A7684B"/>
    <w:rsid w:val="00A812A4"/>
    <w:rsid w:val="00A8473C"/>
    <w:rsid w:val="00A92CE6"/>
    <w:rsid w:val="00AA115C"/>
    <w:rsid w:val="00AA24A6"/>
    <w:rsid w:val="00AA6401"/>
    <w:rsid w:val="00AA7A06"/>
    <w:rsid w:val="00AC4AF8"/>
    <w:rsid w:val="00AC7455"/>
    <w:rsid w:val="00AD0E4C"/>
    <w:rsid w:val="00AD27AC"/>
    <w:rsid w:val="00AD3605"/>
    <w:rsid w:val="00AE68F9"/>
    <w:rsid w:val="00AF5852"/>
    <w:rsid w:val="00AF6BB5"/>
    <w:rsid w:val="00B012CB"/>
    <w:rsid w:val="00B04B0C"/>
    <w:rsid w:val="00B16AAB"/>
    <w:rsid w:val="00B213B5"/>
    <w:rsid w:val="00B22A6F"/>
    <w:rsid w:val="00B23B2B"/>
    <w:rsid w:val="00B24793"/>
    <w:rsid w:val="00B27802"/>
    <w:rsid w:val="00B27C28"/>
    <w:rsid w:val="00B404E8"/>
    <w:rsid w:val="00B4140B"/>
    <w:rsid w:val="00B43672"/>
    <w:rsid w:val="00B44A6B"/>
    <w:rsid w:val="00B45224"/>
    <w:rsid w:val="00B50C2F"/>
    <w:rsid w:val="00B54A94"/>
    <w:rsid w:val="00B5628D"/>
    <w:rsid w:val="00B6641A"/>
    <w:rsid w:val="00B74C46"/>
    <w:rsid w:val="00B762B5"/>
    <w:rsid w:val="00B803CD"/>
    <w:rsid w:val="00B919FB"/>
    <w:rsid w:val="00BA2679"/>
    <w:rsid w:val="00BA3987"/>
    <w:rsid w:val="00BA6490"/>
    <w:rsid w:val="00BC2F9C"/>
    <w:rsid w:val="00BE28D5"/>
    <w:rsid w:val="00BF34F6"/>
    <w:rsid w:val="00C02E1F"/>
    <w:rsid w:val="00C10378"/>
    <w:rsid w:val="00C134EA"/>
    <w:rsid w:val="00C13A3F"/>
    <w:rsid w:val="00C149FF"/>
    <w:rsid w:val="00C26D68"/>
    <w:rsid w:val="00C27F57"/>
    <w:rsid w:val="00C31413"/>
    <w:rsid w:val="00C35574"/>
    <w:rsid w:val="00C358F3"/>
    <w:rsid w:val="00C3728E"/>
    <w:rsid w:val="00C42EF8"/>
    <w:rsid w:val="00C46A3E"/>
    <w:rsid w:val="00C526F4"/>
    <w:rsid w:val="00C5499A"/>
    <w:rsid w:val="00C574F8"/>
    <w:rsid w:val="00C623B3"/>
    <w:rsid w:val="00C62B98"/>
    <w:rsid w:val="00C730E9"/>
    <w:rsid w:val="00C80EC6"/>
    <w:rsid w:val="00C9166B"/>
    <w:rsid w:val="00CB10E6"/>
    <w:rsid w:val="00CB1623"/>
    <w:rsid w:val="00CB565C"/>
    <w:rsid w:val="00CB71B3"/>
    <w:rsid w:val="00CC7FF6"/>
    <w:rsid w:val="00CD5FF9"/>
    <w:rsid w:val="00CD7621"/>
    <w:rsid w:val="00CE2BBE"/>
    <w:rsid w:val="00CF0745"/>
    <w:rsid w:val="00CF13E8"/>
    <w:rsid w:val="00CF2C9B"/>
    <w:rsid w:val="00D02BE5"/>
    <w:rsid w:val="00D15F06"/>
    <w:rsid w:val="00D24AAA"/>
    <w:rsid w:val="00D36411"/>
    <w:rsid w:val="00D51D5C"/>
    <w:rsid w:val="00D5210F"/>
    <w:rsid w:val="00D546F4"/>
    <w:rsid w:val="00D64655"/>
    <w:rsid w:val="00D66B0B"/>
    <w:rsid w:val="00D72092"/>
    <w:rsid w:val="00D7457D"/>
    <w:rsid w:val="00D8056D"/>
    <w:rsid w:val="00DB5407"/>
    <w:rsid w:val="00DC2B5B"/>
    <w:rsid w:val="00DC6AFC"/>
    <w:rsid w:val="00DC7754"/>
    <w:rsid w:val="00DC7872"/>
    <w:rsid w:val="00DC7973"/>
    <w:rsid w:val="00DD0061"/>
    <w:rsid w:val="00DD4721"/>
    <w:rsid w:val="00DE09A4"/>
    <w:rsid w:val="00DE0C27"/>
    <w:rsid w:val="00DF5252"/>
    <w:rsid w:val="00DF780D"/>
    <w:rsid w:val="00E04490"/>
    <w:rsid w:val="00E1780C"/>
    <w:rsid w:val="00E25882"/>
    <w:rsid w:val="00E25C53"/>
    <w:rsid w:val="00E3157B"/>
    <w:rsid w:val="00E33B13"/>
    <w:rsid w:val="00E405D0"/>
    <w:rsid w:val="00E40F87"/>
    <w:rsid w:val="00E44F0D"/>
    <w:rsid w:val="00E53EE5"/>
    <w:rsid w:val="00E5482C"/>
    <w:rsid w:val="00E554F3"/>
    <w:rsid w:val="00E57471"/>
    <w:rsid w:val="00E57848"/>
    <w:rsid w:val="00E617EF"/>
    <w:rsid w:val="00E7370B"/>
    <w:rsid w:val="00E754EE"/>
    <w:rsid w:val="00E7581C"/>
    <w:rsid w:val="00E76D6D"/>
    <w:rsid w:val="00E83F62"/>
    <w:rsid w:val="00E93184"/>
    <w:rsid w:val="00E93464"/>
    <w:rsid w:val="00E95B9D"/>
    <w:rsid w:val="00EB424A"/>
    <w:rsid w:val="00EB54E7"/>
    <w:rsid w:val="00EB70C0"/>
    <w:rsid w:val="00EC7923"/>
    <w:rsid w:val="00ED1593"/>
    <w:rsid w:val="00ED503E"/>
    <w:rsid w:val="00EE3731"/>
    <w:rsid w:val="00EE4ECB"/>
    <w:rsid w:val="00EE74BD"/>
    <w:rsid w:val="00EF24E1"/>
    <w:rsid w:val="00EF4276"/>
    <w:rsid w:val="00EF460D"/>
    <w:rsid w:val="00EF7230"/>
    <w:rsid w:val="00F0112F"/>
    <w:rsid w:val="00F04EEE"/>
    <w:rsid w:val="00F06F06"/>
    <w:rsid w:val="00F1163F"/>
    <w:rsid w:val="00F13508"/>
    <w:rsid w:val="00F32E05"/>
    <w:rsid w:val="00F35BF4"/>
    <w:rsid w:val="00F520CA"/>
    <w:rsid w:val="00F63B54"/>
    <w:rsid w:val="00F661B4"/>
    <w:rsid w:val="00F663AC"/>
    <w:rsid w:val="00F678DE"/>
    <w:rsid w:val="00F70407"/>
    <w:rsid w:val="00F76580"/>
    <w:rsid w:val="00F80967"/>
    <w:rsid w:val="00F80DBA"/>
    <w:rsid w:val="00F8301F"/>
    <w:rsid w:val="00F84927"/>
    <w:rsid w:val="00F867FA"/>
    <w:rsid w:val="00F869C7"/>
    <w:rsid w:val="00F96727"/>
    <w:rsid w:val="00FA00C4"/>
    <w:rsid w:val="00FC1C57"/>
    <w:rsid w:val="00FC472F"/>
    <w:rsid w:val="00FC4C88"/>
    <w:rsid w:val="00FC4F85"/>
    <w:rsid w:val="00FC73F8"/>
    <w:rsid w:val="00FD119C"/>
    <w:rsid w:val="00FD3244"/>
    <w:rsid w:val="00FD6B4F"/>
    <w:rsid w:val="00FD7E5C"/>
    <w:rsid w:val="00FE0977"/>
    <w:rsid w:val="00FE1464"/>
    <w:rsid w:val="00FF2FC1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F2"/>
    <w:pPr>
      <w:widowControl w:val="0"/>
      <w:adjustRightInd w:val="0"/>
      <w:spacing w:before="60" w:after="60" w:line="360" w:lineRule="atLeast"/>
      <w:jc w:val="both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aliases w:val="标书1,H1,h1,标题 11,Heading 11,level 1,Level 1 Head,Heading 0,卷标题,Title1,L1,boc,Section Head,1st level,l1,1,H11,H12,H13,H14,H15,H16,H17,Level 1 Topic Heading,PIM 1,123321,aa章标题,Heading One,第*部分,第A章,H111,H112,I1,H121,H131,H141,H151,H161,H18,H122,H132,l0"/>
    <w:basedOn w:val="a"/>
    <w:next w:val="a"/>
    <w:link w:val="1Char"/>
    <w:qFormat/>
    <w:rsid w:val="009072F2"/>
    <w:pPr>
      <w:keepNext/>
      <w:keepLines/>
      <w:pageBreakBefore/>
      <w:numPr>
        <w:numId w:val="1"/>
      </w:numPr>
      <w:spacing w:before="240" w:after="240" w:line="360" w:lineRule="auto"/>
      <w:jc w:val="center"/>
      <w:outlineLvl w:val="0"/>
    </w:pPr>
    <w:rPr>
      <w:b/>
      <w:color w:val="17365D"/>
      <w:kern w:val="44"/>
      <w:sz w:val="28"/>
      <w:szCs w:val="36"/>
    </w:rPr>
  </w:style>
  <w:style w:type="paragraph" w:styleId="2">
    <w:name w:val="heading 2"/>
    <w:aliases w:val="H2,h2,Heading 2 Hidden,Heading 2 CCBS,HD2,heading 2,Header 2,Header2,H2-Heading 2,l2,22,heading2,PA Major Section,Titre3,PIM2,2nd level,Titre2,Head 2,sect 1.2,H21,sect 1.21,H22,sect 1.22,H211,sect 1.211,H23,sect 1.23,H212,sect 1.212,h21,h22,h23,A,2"/>
    <w:basedOn w:val="a"/>
    <w:next w:val="a"/>
    <w:link w:val="2Char"/>
    <w:qFormat/>
    <w:rsid w:val="009072F2"/>
    <w:pPr>
      <w:keepNext/>
      <w:keepLines/>
      <w:numPr>
        <w:ilvl w:val="1"/>
        <w:numId w:val="1"/>
      </w:numPr>
      <w:spacing w:before="240" w:after="120" w:line="400" w:lineRule="atLeast"/>
      <w:outlineLvl w:val="1"/>
    </w:pPr>
    <w:rPr>
      <w:b/>
      <w:sz w:val="28"/>
      <w:szCs w:val="32"/>
    </w:rPr>
  </w:style>
  <w:style w:type="paragraph" w:styleId="3">
    <w:name w:val="heading 3"/>
    <w:aliases w:val="H3,标题 3 Char Char Char Char,Level 3 Head,h3,l3,CT,Heading 3 - old,level_3,PIM 3,sect1.2.3,HeadC,Map,H31,Level 3 Topic Heading,Org Heading 1,Level 1 - 1,3rd level,Heading 3.,(Appendix Nbr),3,heading 3,- Maj Side,Bold Head,bh,sect1.2.31,sect1.2.32,一、"/>
    <w:basedOn w:val="a"/>
    <w:next w:val="a"/>
    <w:link w:val="3Char"/>
    <w:qFormat/>
    <w:rsid w:val="009072F2"/>
    <w:pPr>
      <w:keepNext/>
      <w:keepLines/>
      <w:numPr>
        <w:ilvl w:val="2"/>
        <w:numId w:val="1"/>
      </w:numPr>
      <w:spacing w:before="240" w:after="120" w:line="416" w:lineRule="atLeast"/>
      <w:outlineLvl w:val="2"/>
    </w:pPr>
    <w:rPr>
      <w:b/>
      <w:sz w:val="28"/>
      <w:szCs w:val="30"/>
    </w:rPr>
  </w:style>
  <w:style w:type="paragraph" w:styleId="4">
    <w:name w:val="heading 4"/>
    <w:aliases w:val="h4,Level 2 - a,(Small Appendix),H4,Ref Heading 1,rh1,Heading sql,sect 1.2.3.4,First Subheading,Map Title,- Minor Side,4,4heading,PIM 4,Heading 4.,标题 4 Char1,标题 4 Char Char,bullet Char Char,bl Char Char,bb Char Char,h4 Char Char,H4 Char Ch,E4,h:4,a."/>
    <w:basedOn w:val="a"/>
    <w:next w:val="a"/>
    <w:link w:val="4Char"/>
    <w:qFormat/>
    <w:rsid w:val="009072F2"/>
    <w:pPr>
      <w:keepNext/>
      <w:keepLines/>
      <w:numPr>
        <w:ilvl w:val="3"/>
        <w:numId w:val="1"/>
      </w:numPr>
      <w:spacing w:before="240" w:after="120"/>
      <w:outlineLvl w:val="3"/>
    </w:pPr>
    <w:rPr>
      <w:b/>
      <w:color w:val="17365D"/>
      <w:sz w:val="28"/>
      <w:szCs w:val="30"/>
    </w:rPr>
  </w:style>
  <w:style w:type="paragraph" w:styleId="5">
    <w:name w:val="heading 5"/>
    <w:aliases w:val="第四层条,H5,h5,Second Subheading,dash,ds,dd,dash1,ds1,dd1,dash2,ds2,dd2,dash3,ds3,dd3,dash4,ds4,dd4,dash5,ds5,dd5,dash6,ds6,dd6,dash7,ds7,dd7,dash8,ds8,dd8,dash9,ds9,dd9,dash10,ds10,dd10,dash11,ds11,dd11,dash21,ds21,dd21,dash31,ds31,dd31,dash41,ds41,口"/>
    <w:basedOn w:val="a"/>
    <w:next w:val="a"/>
    <w:link w:val="5Char"/>
    <w:qFormat/>
    <w:rsid w:val="009072F2"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color w:val="17365D"/>
      <w:sz w:val="28"/>
      <w:szCs w:val="28"/>
    </w:rPr>
  </w:style>
  <w:style w:type="paragraph" w:styleId="6">
    <w:name w:val="heading 6"/>
    <w:aliases w:val="第五层条,H6,Legal Level 1.,Level 1,h6,Third Subheading,PIM 6,BOD 4,Heading 6,L6,Bullet (Single Lines),h61,heading 61,CSS节内4级标记,Bullet list,6,标题 6 Char Char Char,标题 6 Char1,标题 6 Char Char,DO NOT USE_h6,1.1.1.1.1.1标题 6,正文六级标题,标题 6(ALT+6),●,bold,pt10,(I)"/>
    <w:basedOn w:val="a"/>
    <w:next w:val="a"/>
    <w:link w:val="6Char"/>
    <w:qFormat/>
    <w:rsid w:val="009072F2"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b/>
      <w:color w:val="17365D"/>
      <w:sz w:val="28"/>
      <w:szCs w:val="24"/>
    </w:rPr>
  </w:style>
  <w:style w:type="paragraph" w:styleId="7">
    <w:name w:val="heading 7"/>
    <w:aliases w:val="PIM 7,L7,letter list,Legal Level 1.1.,1.标题 6,H7,不用,sdf,（1）,H TIMES1,1.1.1.1.1.1.1标题 7,Level 1.1,◎,7,Heading 7,Heading7_Titre7,ITT t7,PA Appendix Major,h7,st,项标题(1),L71,H71,PIM 71,不用1,sdf1,letter list1,正文七级标题,SDL title,h71,st1,SDL title1,h72,st2,h73"/>
    <w:basedOn w:val="a"/>
    <w:next w:val="a"/>
    <w:link w:val="7Char"/>
    <w:qFormat/>
    <w:rsid w:val="009072F2"/>
    <w:pPr>
      <w:keepNext/>
      <w:keepLines/>
      <w:numPr>
        <w:ilvl w:val="6"/>
        <w:numId w:val="1"/>
      </w:numPr>
      <w:tabs>
        <w:tab w:val="left" w:pos="1296"/>
      </w:tabs>
      <w:spacing w:before="120" w:after="120"/>
      <w:outlineLvl w:val="6"/>
    </w:pPr>
    <w:rPr>
      <w:b/>
      <w:bCs/>
      <w:color w:val="17365D"/>
      <w:sz w:val="28"/>
      <w:szCs w:val="24"/>
    </w:rPr>
  </w:style>
  <w:style w:type="paragraph" w:styleId="8">
    <w:name w:val="heading 8"/>
    <w:aliases w:val="Legal Level 1.1.1.,Level 1.1.1,注意框体,Legal Level 1.1.1.1,Legal Level 1.1.1.2,Legal Level 1.1.1.3,Legal Level 1.1.1.4,Legal Level 1.1.1.5,Legal Level 1.1.1.6,Legal Level 1.1.1.7,Legal Level 1.1.1.11,Legal Level 1.1.1.21,Legal Level 1.1.1.8,（,不用8,h8,c"/>
    <w:basedOn w:val="a"/>
    <w:next w:val="a"/>
    <w:link w:val="8Char"/>
    <w:qFormat/>
    <w:rsid w:val="009072F2"/>
    <w:pPr>
      <w:keepNext/>
      <w:keepLines/>
      <w:numPr>
        <w:ilvl w:val="7"/>
        <w:numId w:val="1"/>
      </w:numPr>
      <w:tabs>
        <w:tab w:val="left" w:pos="1440"/>
      </w:tabs>
      <w:spacing w:before="240" w:after="64" w:line="320" w:lineRule="atLeast"/>
      <w:outlineLvl w:val="7"/>
    </w:pPr>
    <w:rPr>
      <w:rFonts w:ascii="Arial" w:hAnsi="Arial"/>
      <w:color w:val="17365D"/>
      <w:szCs w:val="24"/>
    </w:rPr>
  </w:style>
  <w:style w:type="paragraph" w:styleId="9">
    <w:name w:val="heading 9"/>
    <w:aliases w:val="Legal Level 1.1.1.1.,Level (a),PIM 9,figure label,huh,Appendix,三级标题,Legal Level 1.1.1.1.1,Legal Level 1.1.1.1.2,Legal Level 1.1.1.1.3,Legal Level 1.1.1.1.4,Legal Level 1.1.1.1.5,Legal Level 1.1.1.1.6,Legal Level 1.1.1.1.7,Legal Level 1.1.1.1.11,不用9"/>
    <w:basedOn w:val="a"/>
    <w:next w:val="a"/>
    <w:link w:val="9Char"/>
    <w:qFormat/>
    <w:rsid w:val="009072F2"/>
    <w:pPr>
      <w:keepNext/>
      <w:keepLines/>
      <w:numPr>
        <w:ilvl w:val="8"/>
        <w:numId w:val="1"/>
      </w:numPr>
      <w:tabs>
        <w:tab w:val="left" w:pos="1584"/>
      </w:tabs>
      <w:spacing w:before="240" w:after="64" w:line="320" w:lineRule="atLeast"/>
      <w:outlineLvl w:val="8"/>
    </w:pPr>
    <w:rPr>
      <w:rFonts w:ascii="Arial" w:hAnsi="Arial"/>
      <w:color w:val="17365D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书1 Char,H1 Char,h1 Char,标题 11 Char,Heading 11 Char,level 1 Char,Level 1 Head Char,Heading 0 Char,卷标题 Char,Title1 Char,L1 Char,boc Char,Section Head Char,1st level Char,l1 Char,1 Char,H11 Char,H12 Char,H13 Char,H14 Char,H15 Char,H16 Char"/>
    <w:basedOn w:val="a0"/>
    <w:link w:val="1"/>
    <w:rsid w:val="009072F2"/>
    <w:rPr>
      <w:rFonts w:ascii="Times New Roman" w:eastAsia="宋体" w:hAnsi="Times New Roman" w:cs="Times New Roman"/>
      <w:b/>
      <w:color w:val="17365D"/>
      <w:kern w:val="44"/>
      <w:sz w:val="28"/>
      <w:szCs w:val="36"/>
    </w:rPr>
  </w:style>
  <w:style w:type="character" w:customStyle="1" w:styleId="2Char">
    <w:name w:val="标题 2 Char"/>
    <w:aliases w:val="H2 Char,h2 Char,Heading 2 Hidden Char,Heading 2 CCBS Char,HD2 Char,heading 2 Char,Header 2 Char,Header2 Char,H2-Heading 2 Char,l2 Char,22 Char,heading2 Char,PA Major Section Char,Titre3 Char,PIM2 Char,2nd level Char,Titre2 Char,Head 2 Char"/>
    <w:basedOn w:val="a0"/>
    <w:link w:val="2"/>
    <w:rsid w:val="009072F2"/>
    <w:rPr>
      <w:rFonts w:ascii="Times New Roman" w:eastAsia="宋体" w:hAnsi="Times New Roman" w:cs="Times New Roman"/>
      <w:b/>
      <w:kern w:val="0"/>
      <w:sz w:val="28"/>
      <w:szCs w:val="32"/>
    </w:rPr>
  </w:style>
  <w:style w:type="character" w:customStyle="1" w:styleId="3Char">
    <w:name w:val="标题 3 Char"/>
    <w:aliases w:val="H3 Char,标题 3 Char Char Char Char Char,Level 3 Head Char,h3 Char,l3 Char,CT Char,Heading 3 - old Char,level_3 Char,PIM 3 Char,sect1.2.3 Char,HeadC Char,Map Char,H31 Char,Level 3 Topic Heading Char,Org Heading 1 Char,Level 1 - 1 Char,3 Char"/>
    <w:basedOn w:val="a0"/>
    <w:link w:val="3"/>
    <w:rsid w:val="009072F2"/>
    <w:rPr>
      <w:rFonts w:ascii="Times New Roman" w:eastAsia="宋体" w:hAnsi="Times New Roman" w:cs="Times New Roman"/>
      <w:b/>
      <w:kern w:val="0"/>
      <w:sz w:val="28"/>
      <w:szCs w:val="30"/>
    </w:rPr>
  </w:style>
  <w:style w:type="character" w:customStyle="1" w:styleId="4Char">
    <w:name w:val="标题 4 Char"/>
    <w:aliases w:val="h4 Char,Level 2 - a Char,(Small Appendix) Char,H4 Char,Ref Heading 1 Char,rh1 Char,Heading sql Char,sect 1.2.3.4 Char,First Subheading Char,Map Title Char,- Minor Side Char,4 Char,4heading Char,PIM 4 Char,Heading 4. Char,标题 4 Char1 Char"/>
    <w:basedOn w:val="a0"/>
    <w:link w:val="4"/>
    <w:rsid w:val="009072F2"/>
    <w:rPr>
      <w:rFonts w:ascii="Times New Roman" w:eastAsia="宋体" w:hAnsi="Times New Roman" w:cs="Times New Roman"/>
      <w:b/>
      <w:color w:val="17365D"/>
      <w:kern w:val="0"/>
      <w:sz w:val="28"/>
      <w:szCs w:val="30"/>
    </w:rPr>
  </w:style>
  <w:style w:type="character" w:customStyle="1" w:styleId="5Char">
    <w:name w:val="标题 5 Char"/>
    <w:aliases w:val="第四层条 Char,H5 Char,h5 Char,Second Subheading Char,dash Char,ds Char,dd Char,dash1 Char,ds1 Char,dd1 Char,dash2 Char,ds2 Char,dd2 Char,dash3 Char,ds3 Char,dd3 Char,dash4 Char,ds4 Char,dd4 Char,dash5 Char,ds5 Char,dd5 Char,dash6 Char,ds6 Char"/>
    <w:basedOn w:val="a0"/>
    <w:link w:val="5"/>
    <w:rsid w:val="009072F2"/>
    <w:rPr>
      <w:rFonts w:ascii="Times New Roman" w:eastAsia="宋体" w:hAnsi="Times New Roman" w:cs="Times New Roman"/>
      <w:color w:val="17365D"/>
      <w:kern w:val="0"/>
      <w:sz w:val="28"/>
      <w:szCs w:val="28"/>
    </w:rPr>
  </w:style>
  <w:style w:type="character" w:customStyle="1" w:styleId="6Char">
    <w:name w:val="标题 6 Char"/>
    <w:aliases w:val="第五层条 Char,H6 Char,Legal Level 1. Char,Level 1 Char,h6 Char,Third Subheading Char,PIM 6 Char,BOD 4 Char,Heading 6 Char,L6 Char,Bullet (Single Lines) Char,h61 Char,heading 61 Char,CSS节内4级标记 Char,Bullet list Char,6 Char,标题 6 Char Char Char Char"/>
    <w:basedOn w:val="a0"/>
    <w:link w:val="6"/>
    <w:rsid w:val="009072F2"/>
    <w:rPr>
      <w:rFonts w:ascii="Times New Roman" w:eastAsia="宋体" w:hAnsi="Times New Roman" w:cs="Times New Roman"/>
      <w:b/>
      <w:color w:val="17365D"/>
      <w:kern w:val="0"/>
      <w:sz w:val="28"/>
      <w:szCs w:val="24"/>
    </w:rPr>
  </w:style>
  <w:style w:type="character" w:customStyle="1" w:styleId="7Char">
    <w:name w:val="标题 7 Char"/>
    <w:aliases w:val="PIM 7 Char,L7 Char,letter list Char,Legal Level 1.1. Char,1.标题 6 Char,H7 Char,不用 Char,sdf Char,（1） Char,H TIMES1 Char,1.1.1.1.1.1.1标题 7 Char,Level 1.1 Char,◎ Char,7 Char,Heading 7 Char,Heading7_Titre7 Char,ITT t7 Char,PA Appendix Major Char"/>
    <w:basedOn w:val="a0"/>
    <w:link w:val="7"/>
    <w:rsid w:val="009072F2"/>
    <w:rPr>
      <w:rFonts w:ascii="Times New Roman" w:eastAsia="宋体" w:hAnsi="Times New Roman" w:cs="Times New Roman"/>
      <w:b/>
      <w:bCs/>
      <w:color w:val="17365D"/>
      <w:kern w:val="0"/>
      <w:sz w:val="28"/>
      <w:szCs w:val="24"/>
    </w:rPr>
  </w:style>
  <w:style w:type="character" w:customStyle="1" w:styleId="8Char">
    <w:name w:val="标题 8 Char"/>
    <w:aliases w:val="Legal Level 1.1.1. Char,Level 1.1.1 Char,注意框体 Char,Legal Level 1.1.1.1 Char,Legal Level 1.1.1.2 Char,Legal Level 1.1.1.3 Char,Legal Level 1.1.1.4 Char,Legal Level 1.1.1.5 Char,Legal Level 1.1.1.6 Char,Legal Level 1.1.1.7 Char,（ Char,不用8 Char"/>
    <w:basedOn w:val="a0"/>
    <w:link w:val="8"/>
    <w:rsid w:val="009072F2"/>
    <w:rPr>
      <w:rFonts w:ascii="Arial" w:eastAsia="宋体" w:hAnsi="Arial" w:cs="Times New Roman"/>
      <w:color w:val="17365D"/>
      <w:kern w:val="0"/>
      <w:sz w:val="24"/>
      <w:szCs w:val="24"/>
    </w:rPr>
  </w:style>
  <w:style w:type="character" w:customStyle="1" w:styleId="9Char">
    <w:name w:val="标题 9 Char"/>
    <w:aliases w:val="Legal Level 1.1.1.1. Char,Level (a) Char,PIM 9 Char,figure label Char,huh Char,Appendix Char,三级标题 Char,Legal Level 1.1.1.1.1 Char,Legal Level 1.1.1.1.2 Char,Legal Level 1.1.1.1.3 Char,Legal Level 1.1.1.1.4 Char,Legal Level 1.1.1.1.5 Char"/>
    <w:basedOn w:val="a0"/>
    <w:link w:val="9"/>
    <w:rsid w:val="009072F2"/>
    <w:rPr>
      <w:rFonts w:ascii="Arial" w:eastAsia="宋体" w:hAnsi="Arial" w:cs="Times New Roman"/>
      <w:color w:val="17365D"/>
      <w:kern w:val="0"/>
      <w:sz w:val="24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CF1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3E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3E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3E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6</cp:revision>
  <cp:lastPrinted>2019-11-14T03:52:00Z</cp:lastPrinted>
  <dcterms:created xsi:type="dcterms:W3CDTF">2019-11-14T03:35:00Z</dcterms:created>
  <dcterms:modified xsi:type="dcterms:W3CDTF">2019-11-14T03:52:00Z</dcterms:modified>
</cp:coreProperties>
</file>