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C4" w:rsidRDefault="00E41AEA">
      <w:pPr>
        <w:ind w:firstLineChars="0" w:firstLine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成交产品</w:t>
      </w:r>
      <w:r w:rsidR="005B13A4">
        <w:rPr>
          <w:rFonts w:ascii="宋体" w:hAnsi="宋体" w:hint="eastAsia"/>
          <w:b/>
          <w:sz w:val="36"/>
          <w:szCs w:val="36"/>
        </w:rPr>
        <w:t>分项</w:t>
      </w:r>
      <w:r w:rsidR="005B13A4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0"/>
        <w:gridCol w:w="3312"/>
        <w:gridCol w:w="1762"/>
        <w:gridCol w:w="1638"/>
      </w:tblGrid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2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2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2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数量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2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4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2"/>
              <w:jc w:val="left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会议室背景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黄色阻燃丝绒加厚幕布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平方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150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顶层阻燃丝绒加厚幕布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平方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20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幕布电动轨道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幕布电机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4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横幅电动导轨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组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横幅电机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党徽加工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纳米加厚红旗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面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10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可移动旗座支撑箱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组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铝合金枪头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10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高密度旗穗</w:t>
            </w:r>
            <w:proofErr w:type="gram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10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3米不锈钢旗帜伸缩杆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10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铝合金调节底座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10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 xml:space="preserve">     成品木质地台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平方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68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加厚红色地毯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平方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75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BV4X16+1电缆线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70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鑫邦</w:t>
            </w:r>
            <w:proofErr w:type="gramEnd"/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BV4铜芯电线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2000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鑫邦</w:t>
            </w:r>
            <w:proofErr w:type="gramEnd"/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BV2.5铜芯电线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3000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木质折叠屏风隔断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块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4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地毯铺装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平方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520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4×2</w:t>
            </w:r>
            <w:proofErr w:type="gramStart"/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清洁地</w:t>
            </w:r>
            <w:proofErr w:type="gramEnd"/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垫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平方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8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公牛铜地插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个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10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空调专用线缆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41AEA" w:rsidTr="00E41AEA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562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/>
              </w:rPr>
              <w:t>文化墙装修项目清单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2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2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规格(米）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2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数量</w:t>
            </w:r>
          </w:p>
        </w:tc>
      </w:tr>
      <w:tr w:rsidR="00E41AEA" w:rsidTr="00E41AEA">
        <w:trPr>
          <w:trHeight w:val="379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2"/>
              <w:jc w:val="center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一</w:t>
            </w:r>
            <w:proofErr w:type="gramEnd"/>
          </w:p>
        </w:tc>
        <w:tc>
          <w:tcPr>
            <w:tcW w:w="4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2"/>
              <w:jc w:val="left"/>
              <w:textAlignment w:val="center"/>
              <w:rPr>
                <w:rFonts w:ascii="黑体" w:eastAsia="黑体" w:hAnsi="宋体" w:cs="黑体"/>
                <w:b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0"/>
                <w:szCs w:val="20"/>
                <w:lang/>
              </w:rPr>
              <w:t>一至五层文化墙</w:t>
            </w:r>
          </w:p>
        </w:tc>
      </w:tr>
      <w:tr w:rsidR="00E41AEA" w:rsidTr="00E41AEA">
        <w:trPr>
          <w:trHeight w:val="55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书法重要论述展板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2.4x0.8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20</w:t>
            </w:r>
          </w:p>
        </w:tc>
      </w:tr>
      <w:tr w:rsidR="00E41AEA" w:rsidTr="00E41AEA">
        <w:trPr>
          <w:trHeight w:val="48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大美青海摄影展板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2.4x0.8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20</w:t>
            </w:r>
          </w:p>
        </w:tc>
      </w:tr>
      <w:tr w:rsidR="00E41AEA" w:rsidTr="00E41AEA">
        <w:trPr>
          <w:trHeight w:val="49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书法名人名言展板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0.8x0.8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20</w:t>
            </w:r>
          </w:p>
        </w:tc>
      </w:tr>
      <w:tr w:rsidR="00E41AEA" w:rsidTr="00E41AEA">
        <w:trPr>
          <w:trHeight w:val="49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lastRenderedPageBreak/>
              <w:t>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荣誉展厅制作展墙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41AEA" w:rsidTr="00E41AEA">
        <w:trPr>
          <w:trHeight w:val="49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前厅屏风制作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组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41AEA" w:rsidTr="00E41AEA">
        <w:trPr>
          <w:trHeight w:val="465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亚克力水晶字雕刻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E41AEA" w:rsidTr="00E41AEA">
        <w:trPr>
          <w:trHeight w:val="48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会议室亚克力雕刻字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1AEA" w:rsidRDefault="00E41AEA" w:rsidP="00E41AEA">
            <w:pPr>
              <w:widowControl/>
              <w:ind w:firstLine="400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20</w:t>
            </w:r>
          </w:p>
        </w:tc>
      </w:tr>
    </w:tbl>
    <w:p w:rsidR="009C6BC4" w:rsidRDefault="009C6BC4" w:rsidP="009C6BC4">
      <w:pPr>
        <w:ind w:firstLine="480"/>
      </w:pPr>
      <w:bookmarkStart w:id="0" w:name="_GoBack"/>
      <w:bookmarkEnd w:id="0"/>
    </w:p>
    <w:sectPr w:rsidR="009C6BC4" w:rsidSect="00E41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A4" w:rsidRDefault="005B13A4" w:rsidP="00E41AEA">
      <w:pPr>
        <w:spacing w:line="240" w:lineRule="auto"/>
        <w:ind w:firstLine="480"/>
      </w:pPr>
      <w:r>
        <w:separator/>
      </w:r>
    </w:p>
  </w:endnote>
  <w:endnote w:type="continuationSeparator" w:id="0">
    <w:p w:rsidR="005B13A4" w:rsidRDefault="005B13A4" w:rsidP="00E41AE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EA" w:rsidRDefault="00E41AEA" w:rsidP="00E41AE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EA" w:rsidRDefault="00E41AEA" w:rsidP="00E41AE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EA" w:rsidRDefault="00E41AEA" w:rsidP="00E41AE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A4" w:rsidRDefault="005B13A4" w:rsidP="00E41AEA">
      <w:pPr>
        <w:spacing w:line="240" w:lineRule="auto"/>
        <w:ind w:firstLine="480"/>
      </w:pPr>
      <w:r>
        <w:separator/>
      </w:r>
    </w:p>
  </w:footnote>
  <w:footnote w:type="continuationSeparator" w:id="0">
    <w:p w:rsidR="005B13A4" w:rsidRDefault="005B13A4" w:rsidP="00E41AE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EA" w:rsidRDefault="00E41AEA" w:rsidP="00E41AE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EA" w:rsidRDefault="00E41AEA" w:rsidP="00E41AEA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EA" w:rsidRDefault="00E41AEA" w:rsidP="00E41AE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6B4CE3"/>
    <w:rsid w:val="005B13A4"/>
    <w:rsid w:val="009C6BC4"/>
    <w:rsid w:val="00E41AEA"/>
    <w:rsid w:val="616B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BC4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9C6BC4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51">
    <w:name w:val="font51"/>
    <w:basedOn w:val="a0"/>
    <w:rsid w:val="009C6BC4"/>
    <w:rPr>
      <w:rFonts w:ascii="黑体" w:eastAsia="黑体" w:hAnsi="宋体" w:cs="黑体" w:hint="eastAsia"/>
      <w:color w:val="auto"/>
      <w:sz w:val="20"/>
      <w:szCs w:val="20"/>
      <w:u w:val="none"/>
    </w:rPr>
  </w:style>
  <w:style w:type="paragraph" w:styleId="a3">
    <w:name w:val="header"/>
    <w:basedOn w:val="a"/>
    <w:link w:val="Char"/>
    <w:rsid w:val="00E41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1AEA"/>
    <w:rPr>
      <w:kern w:val="2"/>
      <w:sz w:val="18"/>
      <w:szCs w:val="18"/>
    </w:rPr>
  </w:style>
  <w:style w:type="paragraph" w:styleId="a4">
    <w:name w:val="footer"/>
    <w:basedOn w:val="a"/>
    <w:link w:val="Char0"/>
    <w:rsid w:val="00E41AE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1AEA"/>
    <w:rPr>
      <w:kern w:val="2"/>
      <w:sz w:val="18"/>
      <w:szCs w:val="18"/>
    </w:rPr>
  </w:style>
  <w:style w:type="paragraph" w:styleId="a5">
    <w:name w:val="Balloon Text"/>
    <w:basedOn w:val="a"/>
    <w:link w:val="Char1"/>
    <w:rsid w:val="00E41AE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E41A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3</cp:revision>
  <cp:lastPrinted>2019-10-18T07:19:00Z</cp:lastPrinted>
  <dcterms:created xsi:type="dcterms:W3CDTF">2019-10-18T07:04:00Z</dcterms:created>
  <dcterms:modified xsi:type="dcterms:W3CDTF">2019-10-18T07:24:00Z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