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  <w:rPr>
          <w:rFonts w:hint="eastAsia" w:ascii="Arial" w:hAnsi="Arial" w:eastAsia="黑体" w:cs="Arial"/>
          <w:sz w:val="44"/>
          <w:szCs w:val="44"/>
          <w:lang w:eastAsia="zh-CN"/>
        </w:rPr>
      </w:pPr>
      <w:r>
        <w:rPr>
          <w:rFonts w:hint="eastAsia" w:ascii="Arial" w:hAnsi="Arial" w:eastAsia="黑体" w:cs="Arial"/>
          <w:sz w:val="44"/>
          <w:szCs w:val="44"/>
          <w:lang w:eastAsia="zh-CN"/>
        </w:rPr>
        <w:t>格尔木市人民武装部民兵物资采购项目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exact"/>
        <w:ind w:right="0"/>
        <w:jc w:val="center"/>
        <w:outlineLvl w:val="0"/>
      </w:pPr>
      <w:r>
        <w:rPr>
          <w:rFonts w:hint="eastAsia" w:ascii="Arial" w:hAnsi="Arial" w:eastAsia="黑体" w:cs="Arial"/>
          <w:sz w:val="44"/>
          <w:szCs w:val="44"/>
          <w:lang w:eastAsia="zh-CN"/>
        </w:rPr>
        <w:t>（四次）</w:t>
      </w:r>
      <w:r>
        <w:rPr>
          <w:rFonts w:hint="eastAsia" w:ascii="Arial" w:hAnsi="Arial" w:eastAsia="黑体" w:cs="Arial"/>
          <w:sz w:val="44"/>
          <w:szCs w:val="44"/>
        </w:rPr>
        <w:t>中标结果公告</w:t>
      </w:r>
    </w:p>
    <w:tbl>
      <w:tblPr>
        <w:tblStyle w:val="3"/>
        <w:tblW w:w="8891" w:type="dxa"/>
        <w:jc w:val="center"/>
        <w:tblInd w:w="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62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格政采询价（货物）2019-010号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格尔木市人民武装部民兵物资采购项目（四次）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询价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zh-CN" w:eastAsia="zh-CN" w:bidi="ar"/>
              </w:rPr>
              <w:t>招标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采购预算控制额度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人民币35.33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中标总金额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人民币32.9820万元整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项目分包个数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2019年08月15日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2019/08/26  10:00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2019/08/26  11:30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具体要求详见《采购文件》内容。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成交内容：格尔木市人民武装部民兵物资采购项目（四次）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成交金额：32.9820万元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交货日期：合同签订后30个日历日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成交供应商：格尔木巨汇美居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商贸有限公司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第二名：格尔木博通广告有限公司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第三名：格尔木东飞电子设备有限公司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格尔木市政务服务监督管理局3号开标厅（格尔木市泰山路21号盐湖广场办事大厅4楼开标大厅）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评审委员会成员名单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高龙飞、俞慧兰、东金梅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中国人民解放军青海省格尔木市人民武装部</w:t>
            </w: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  0979-8435833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格尔木市政务服务监督管理局   0979-8410025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</w:pPr>
            <w:r>
              <w:rPr>
                <w:rFonts w:hint="eastAsia" w:ascii="Arial" w:hAnsi="华文仿宋" w:eastAsia="华文仿宋" w:cs="Arial"/>
                <w:color w:val="333333"/>
                <w:kern w:val="0"/>
                <w:sz w:val="24"/>
                <w:szCs w:val="24"/>
                <w:lang w:val="en-US" w:eastAsia="zh-CN" w:bidi="ar"/>
              </w:rPr>
              <w:t>财政部门监督电话</w:t>
            </w:r>
          </w:p>
        </w:tc>
        <w:tc>
          <w:tcPr>
            <w:tcW w:w="6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kern w:val="0"/>
                <w:sz w:val="24"/>
                <w:szCs w:val="24"/>
                <w:lang w:val="en-US" w:eastAsia="zh-CN" w:bidi="ar"/>
              </w:rPr>
              <w:t>格尔木市财政局    0979-8418247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 xml:space="preserve">格尔木市政务服务监督管理局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exact"/>
        <w:ind w:left="0" w:right="0"/>
        <w:jc w:val="right"/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华文仿宋" w:eastAsia="华文仿宋" w:cs="Arial"/>
          <w:color w:val="333333"/>
          <w:kern w:val="0"/>
          <w:sz w:val="24"/>
          <w:szCs w:val="24"/>
          <w:lang w:val="en-US" w:eastAsia="zh-CN" w:bidi="ar"/>
        </w:rPr>
        <w:t>2019年8月26日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1419A"/>
    <w:rsid w:val="02B33210"/>
    <w:rsid w:val="037E07F5"/>
    <w:rsid w:val="08C954DC"/>
    <w:rsid w:val="0B7349AD"/>
    <w:rsid w:val="21CE5C4B"/>
    <w:rsid w:val="25E752C0"/>
    <w:rsid w:val="2E947955"/>
    <w:rsid w:val="36567101"/>
    <w:rsid w:val="39426A54"/>
    <w:rsid w:val="419365DA"/>
    <w:rsid w:val="466867D3"/>
    <w:rsid w:val="47E97FB3"/>
    <w:rsid w:val="4C916BC5"/>
    <w:rsid w:val="53776244"/>
    <w:rsid w:val="54261858"/>
    <w:rsid w:val="547B2316"/>
    <w:rsid w:val="59406BEE"/>
    <w:rsid w:val="615211E8"/>
    <w:rsid w:val="63FF4978"/>
    <w:rsid w:val="64F84BF6"/>
    <w:rsid w:val="66333D78"/>
    <w:rsid w:val="674C21D6"/>
    <w:rsid w:val="6B944453"/>
    <w:rsid w:val="6F554D0E"/>
    <w:rsid w:val="70DE05A7"/>
    <w:rsid w:val="749A67FD"/>
    <w:rsid w:val="76535302"/>
    <w:rsid w:val="78847E5A"/>
    <w:rsid w:val="7BA32C3C"/>
    <w:rsid w:val="7C02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88CC"/>
      <w:u w:val="none"/>
    </w:rPr>
  </w:style>
  <w:style w:type="character" w:styleId="6">
    <w:name w:val="Hyperlink"/>
    <w:basedOn w:val="4"/>
    <w:qFormat/>
    <w:uiPriority w:val="0"/>
    <w:rPr>
      <w:color w:val="0088C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小确幸</cp:lastModifiedBy>
  <dcterms:modified xsi:type="dcterms:W3CDTF">2019-08-26T07:46:27Z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