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200" w:firstLineChars="71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OLE_LINK2"/>
      <w:bookmarkStart w:id="1" w:name="OLE_LINK1"/>
      <w:r>
        <w:rPr>
          <w:rFonts w:hint="eastAsia" w:asciiTheme="minorEastAsia" w:hAnsiTheme="minorEastAsia"/>
          <w:b/>
          <w:sz w:val="28"/>
          <w:szCs w:val="28"/>
        </w:rPr>
        <w:t>贵南县牦牛标准化养殖基地建设项目废标公示</w:t>
      </w:r>
      <w:bookmarkEnd w:id="0"/>
    </w:p>
    <w:tbl>
      <w:tblPr>
        <w:tblStyle w:val="5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OLE_LINK3"/>
            <w:r>
              <w:rPr>
                <w:rFonts w:hint="eastAsia" w:asciiTheme="minorEastAsia" w:hAnsiTheme="minorEastAsia"/>
                <w:sz w:val="24"/>
                <w:szCs w:val="24"/>
              </w:rPr>
              <w:t>采购项目名称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贵南县牦牛标准化养殖基地建设项目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采购项目编号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海南招标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询价（货物）2019-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采购人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贵南县畜牧兽医工作站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采购代理机构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海南州工程建设招标中心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采购方式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询价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pStyle w:val="11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公告发布时间</w:t>
            </w:r>
          </w:p>
        </w:tc>
        <w:tc>
          <w:tcPr>
            <w:tcW w:w="6399" w:type="dxa"/>
            <w:vAlign w:val="center"/>
          </w:tcPr>
          <w:p>
            <w:pPr>
              <w:pStyle w:val="11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2019年12月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废标原因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投标文件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未响应招标文件的要求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，故作废标处理。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2093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采购单位及联系人电话</w:t>
            </w:r>
          </w:p>
        </w:tc>
        <w:tc>
          <w:tcPr>
            <w:tcW w:w="6399" w:type="dxa"/>
            <w:vAlign w:val="center"/>
          </w:tcPr>
          <w:p>
            <w:pPr>
              <w:pStyle w:val="11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采购单位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贵南县畜牧兽医工作站</w:t>
            </w:r>
          </w:p>
          <w:p>
            <w:pPr>
              <w:pStyle w:val="11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王先生</w:t>
            </w:r>
          </w:p>
          <w:p>
            <w:pPr>
              <w:pStyle w:val="11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联系电话：0974-8502492</w:t>
            </w:r>
          </w:p>
          <w:p>
            <w:pPr>
              <w:pStyle w:val="11"/>
              <w:rPr>
                <w:rFonts w:hint="eastAsia"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地址：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贵南</w:t>
            </w:r>
            <w:r>
              <w:rPr>
                <w:rFonts w:hint="eastAsia" w:ascii="宋体" w:hAnsi="宋体"/>
                <w:kern w:val="0"/>
                <w:sz w:val="24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093" w:type="dxa"/>
            <w:vAlign w:val="center"/>
          </w:tcPr>
          <w:p>
            <w:pPr>
              <w:pStyle w:val="11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采购代理机构及联系人电话</w:t>
            </w:r>
          </w:p>
        </w:tc>
        <w:tc>
          <w:tcPr>
            <w:tcW w:w="6399" w:type="dxa"/>
            <w:vAlign w:val="center"/>
          </w:tcPr>
          <w:p>
            <w:pPr>
              <w:pStyle w:val="11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采购代理机构：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海南州工程建设招标中心</w:t>
            </w:r>
          </w:p>
          <w:p>
            <w:pPr>
              <w:pStyle w:val="11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刘先生</w:t>
            </w:r>
          </w:p>
          <w:p>
            <w:pPr>
              <w:pStyle w:val="11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联系电话：09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74-8526133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其他事项</w:t>
            </w:r>
          </w:p>
        </w:tc>
        <w:tc>
          <w:tcPr>
            <w:tcW w:w="639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本公告同时在《青海政府采购信息网》、《青海省电子招标投标公共服务平台》上发布。公告内容以《青海政府采购信息网》为准。</w:t>
            </w:r>
          </w:p>
        </w:tc>
      </w:tr>
      <w:bookmarkEnd w:id="2"/>
    </w:tbl>
    <w:p>
      <w:pPr>
        <w:adjustRightInd w:val="0"/>
        <w:jc w:val="right"/>
        <w:textAlignment w:val="baseline"/>
        <w:rPr>
          <w:rFonts w:hint="eastAsia" w:ascii="宋体" w:hAnsi="宋体" w:eastAsiaTheme="minorEastAsia"/>
          <w:sz w:val="24"/>
          <w:szCs w:val="24"/>
          <w:lang w:eastAsia="zh-CN"/>
        </w:rPr>
      </w:pPr>
      <w:bookmarkStart w:id="3" w:name="OLE_LINK4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海南州工程建设招标中心</w:t>
      </w:r>
    </w:p>
    <w:p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2019年12月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bookmarkStart w:id="4" w:name="_GoBack"/>
      <w:bookmarkEnd w:id="4"/>
      <w:r>
        <w:rPr>
          <w:rFonts w:hint="eastAsia" w:ascii="宋体" w:hAnsi="宋体"/>
          <w:sz w:val="24"/>
          <w:szCs w:val="24"/>
        </w:rPr>
        <w:t>日</w:t>
      </w:r>
      <w:bookmarkEnd w:id="1"/>
      <w:bookmarkEnd w:id="3"/>
    </w:p>
    <w:sectPr>
      <w:pgSz w:w="11906" w:h="16838"/>
      <w:pgMar w:top="1440" w:right="21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A"/>
    <w:rsid w:val="000728A3"/>
    <w:rsid w:val="0009682A"/>
    <w:rsid w:val="000D0F34"/>
    <w:rsid w:val="00151C86"/>
    <w:rsid w:val="0015452F"/>
    <w:rsid w:val="001932BA"/>
    <w:rsid w:val="00201ED8"/>
    <w:rsid w:val="00274004"/>
    <w:rsid w:val="002A480A"/>
    <w:rsid w:val="00344794"/>
    <w:rsid w:val="00436032"/>
    <w:rsid w:val="00437C8D"/>
    <w:rsid w:val="0046343F"/>
    <w:rsid w:val="004F0BA7"/>
    <w:rsid w:val="005D263A"/>
    <w:rsid w:val="0060377E"/>
    <w:rsid w:val="006470FB"/>
    <w:rsid w:val="006D2FC1"/>
    <w:rsid w:val="006D7639"/>
    <w:rsid w:val="0072324D"/>
    <w:rsid w:val="00750A56"/>
    <w:rsid w:val="007C587A"/>
    <w:rsid w:val="007E48E0"/>
    <w:rsid w:val="00805D5B"/>
    <w:rsid w:val="00826E56"/>
    <w:rsid w:val="00964A7E"/>
    <w:rsid w:val="00993D9C"/>
    <w:rsid w:val="0099699F"/>
    <w:rsid w:val="00A37696"/>
    <w:rsid w:val="00A837C3"/>
    <w:rsid w:val="00B11B7C"/>
    <w:rsid w:val="00B20C78"/>
    <w:rsid w:val="00B33462"/>
    <w:rsid w:val="00D70F52"/>
    <w:rsid w:val="00D9233F"/>
    <w:rsid w:val="00DA7514"/>
    <w:rsid w:val="00E93E2B"/>
    <w:rsid w:val="00EA75C3"/>
    <w:rsid w:val="00F64C30"/>
    <w:rsid w:val="00F8593F"/>
    <w:rsid w:val="00FC1A9A"/>
    <w:rsid w:val="079E22C1"/>
    <w:rsid w:val="16A027E2"/>
    <w:rsid w:val="2B19541C"/>
    <w:rsid w:val="2F554D96"/>
    <w:rsid w:val="4B032477"/>
    <w:rsid w:val="6E2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qFormat/>
    <w:uiPriority w:val="20"/>
    <w:rPr>
      <w:rFonts w:ascii="Tahoma" w:hAnsi="Tahoma" w:eastAsia="宋体"/>
      <w:b/>
      <w:i/>
      <w:iCs/>
      <w:kern w:val="16"/>
      <w:sz w:val="28"/>
      <w:szCs w:val="28"/>
      <w:lang w:val="en-US" w:eastAsia="zh-CN" w:bidi="ar-SA"/>
    </w:rPr>
  </w:style>
  <w:style w:type="character" w:customStyle="1" w:styleId="10">
    <w:name w:val="无间隔 Char"/>
    <w:link w:val="11"/>
    <w:qFormat/>
    <w:uiPriority w:val="1"/>
    <w:rPr>
      <w:rFonts w:ascii="Times New Roman" w:hAnsi="Times New Roman"/>
      <w:szCs w:val="24"/>
    </w:rPr>
  </w:style>
  <w:style w:type="paragraph" w:customStyle="1" w:styleId="11">
    <w:name w:val="_Style 32"/>
    <w:link w:val="10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2019-04-01T01:37:00Z</dcterms:created>
  <dc:creator>xbany</dc:creator>
  <cp:lastModifiedBy>彼岸</cp:lastModifiedBy>
  <dcterms:modified xsi:type="dcterms:W3CDTF">2019-12-31T06:40:50Z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