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2700"/>
        <w:gridCol w:w="935"/>
        <w:gridCol w:w="2803"/>
        <w:gridCol w:w="3137"/>
        <w:gridCol w:w="1592"/>
        <w:gridCol w:w="1062"/>
        <w:gridCol w:w="103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-601980</wp:posOffset>
                      </wp:positionV>
                      <wp:extent cx="4399915" cy="499745"/>
                      <wp:effectExtent l="4445" t="4445" r="1524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37815" y="608965"/>
                                <a:ext cx="4399915" cy="499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最终分项报价表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1.65pt;margin-top:-47.4pt;height:39.35pt;width:346.45pt;z-index:251659264;mso-width-relative:page;mso-height-relative:page;" fillcolor="#FFFFFF [3201]" filled="t" stroked="t" coordsize="21600,21600" o:gfxdata="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We26rZAAAACwEAAA8AAAAAAAAAAQAgAAAAIgAAAGRycy9kb3ducmV2LnhtbFBLAQIUABQAAAAI&#10;AIdO4kCfgyrYXgIAAMMEAAAOAAAAAAAAAAEAIAAAACgBAABkcnMvZTJvRG9jLnhtbFBLBQYAAAAA&#10;BgAGAFkBAAD4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最终分项报价表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规格或型号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数量及单位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不锈钢双层工作台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mm，JWH-CZT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不锈钢三星盆台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1800*700*800+150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不锈钢四层平板货架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1200*500*1550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HJ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不锈钢柜式洗手感应水池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500*500*800+150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燃气四头煲仔炉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700*700*800+400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mm，JZT6-D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466725</wp:posOffset>
                  </wp:positionV>
                  <wp:extent cx="1431925" cy="1431925"/>
                  <wp:effectExtent l="0" t="0" r="15875" b="15875"/>
                  <wp:wrapNone/>
                  <wp:docPr id="12" name="图片 12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电单门12盘蒸饭车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700*730*1480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KZ-200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全钢保鲜工作台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凯瑞得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1800*800*800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KWR18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山东省博兴县凯瑞得厨业有限公司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木案工作台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1800*800*800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1200*700*800+150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全钢压面机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银鹰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900*520*1250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MT75 I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山东银鹰炊事机械有限公司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全钢台式22型绞肉机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泽国伟强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440*210*430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mm，JLS-400-1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温岭市泽国伟强食品机械厂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挂墙刀具消毒柜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沃凯玛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420*210*590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W-2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四川沃凯玛厨房设备制造有限公司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不锈钢排油烟罩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6000*1200*600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YZ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7.2平米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不锈钢单星水池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700*700*800+150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不锈钢四格保温售饭台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SFT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187960</wp:posOffset>
                  </wp:positionV>
                  <wp:extent cx="1431925" cy="1431925"/>
                  <wp:effectExtent l="0" t="0" r="15875" b="15875"/>
                  <wp:wrapNone/>
                  <wp:docPr id="11" name="图片 11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全钢双门热风循环消毒柜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伊德欣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1310*680*1980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RTP720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山东伊德欣厨业有限公司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不锈钢布菲炉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590*430*320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mm，W08-3011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不锈钢1/2份数盘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325*265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全钢保温汤煲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10升全钢保温汤煲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台式商用米糊豆浆机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迈科菲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360*530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山东迈科菲智能科技有限公司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不锈钢牛奶鼎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12升不锈钢牛奶鼎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单门热风消毒保洁毒柜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伊德欣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560*500*1780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RTP336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山东伊德欣厨业有限公司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不锈钢柜式洗手感应水池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500*500*800+150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1854835</wp:posOffset>
                  </wp:positionH>
                  <wp:positionV relativeFrom="paragraph">
                    <wp:posOffset>251460</wp:posOffset>
                  </wp:positionV>
                  <wp:extent cx="1431925" cy="1431925"/>
                  <wp:effectExtent l="0" t="0" r="15875" b="15875"/>
                  <wp:wrapNone/>
                  <wp:docPr id="10" name="图片 10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不锈钢米面架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1200*500*300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HJ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1200*700*800+150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挂墙式刀具消毒柜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沃凯玛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420*210*590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W-2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四川沃凯玛厨房设备制造有限公司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全钢立式绞切肉机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泽国伟强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600*500*810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mm，JLS-400-1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温岭市泽国伟强食品机械厂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全钢和面机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银鹰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955*570*1060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山东银鹰炊事机械有限公司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全钢压面机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银鹰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610*1130*1060mm，MT75 I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山东银鹰炊事机械有限公司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全钢馒头机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银鹰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1480*480*910mm，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MG65 II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山东银鹰炊事机械有限公司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全钢单门醒发箱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泓锋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490*690*1880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YH-13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广东省泓锋烘焙设备有限公司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-23495</wp:posOffset>
                  </wp:positionV>
                  <wp:extent cx="1431925" cy="1431925"/>
                  <wp:effectExtent l="0" t="0" r="15875" b="15875"/>
                  <wp:wrapNone/>
                  <wp:docPr id="9" name="图片 9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不锈钢饼盘车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520*720*1800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全钢双门电蒸车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1430*640*1550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24盘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KZ-200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燃油单眼大锅灶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1000*1000*800+400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mm，SDGT30-A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灶间拼台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300*1000*800+400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燃油双炒双温灶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2000*1000*800+400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mm，SZCT30-B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不锈钢排油烟罩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8800*1200*500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YZ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10.56平米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16896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不锈钢双层座台立架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1800*300*600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HJ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木案工作台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1800*800*800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燃油单炒单温灶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1000*900*800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mm，ZCT2-28/56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灶间拼台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600*900*800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灶间拼台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600*400*800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山东科宇厨业有限公司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不锈钢排油烟罩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14000*1200*600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YZ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81915</wp:posOffset>
                  </wp:positionV>
                  <wp:extent cx="1431925" cy="1431925"/>
                  <wp:effectExtent l="0" t="0" r="15875" b="15875"/>
                  <wp:wrapNone/>
                  <wp:docPr id="8" name="图片 8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10平米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不锈钢备餐单通台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1800*800*800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DHT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不锈钢单星盆台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不锈钢四门碗柜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1200*500*1800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WG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不锈钢双层备餐台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mm，JWH-CZT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不锈钢四格保温售饭台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SFT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不锈钢布菲炉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590*430*320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mm，W08-3011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不锈钢1/2份数盘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325*265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全钢保温汤煲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10升全钢保温汤煲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516255</wp:posOffset>
                  </wp:positionV>
                  <wp:extent cx="1431925" cy="1431925"/>
                  <wp:effectExtent l="0" t="0" r="15875" b="15875"/>
                  <wp:wrapNone/>
                  <wp:docPr id="7" name="图片 7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台式豆浆机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迈科菲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360*530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山东迈科菲智能科技有限公司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全钢牛奶鼎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12升全钢牛奶鼎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双斗果汁鼎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*340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*540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日升餐厨科技（广东）有限公司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双门热风消毒保洁柜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伊德欣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1160*500*1780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RTP720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山东伊德欣厨业有限公司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不锈钢三星盆台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金威宏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1800*700*800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mm，JWH-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SC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山东金威宏厨业有限公司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全钢双门热风循环消毒柜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伊德欣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1310*680*1780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RTP720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山东伊德欣厨业有限公司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开水器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碧丽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870*415*400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JO-T型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广东碧丽饮水设备有限公司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7006汤勺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146*40*64*14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j-7面碗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179*88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摆台四件套（包厢）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摆台四件套（包厢）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297815</wp:posOffset>
                  </wp:positionV>
                  <wp:extent cx="1431925" cy="1431925"/>
                  <wp:effectExtent l="0" t="0" r="15875" b="15875"/>
                  <wp:wrapNone/>
                  <wp:docPr id="6" name="图片 6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6014快餐盘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358*257*20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2309盛菜盘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230*26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5110汤盆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248*80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b-4.5汤碗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115*55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mm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210个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筷子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红鑫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9寸筷子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长葛市红鑫餐具厂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210双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高清云台摄像机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海康威视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常规，DS-2DC6220IW-A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杭州海康威视数字技术股份有限公司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专业会议工程麦克风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宏牌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常规，X7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广州宏牌音响有限公司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延长线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绿联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常规，US121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深圳市绿联科技股份有限公司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桌面支架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凯浮蛙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常规，DS-12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广州九福数码产品有限公司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公母头线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绿联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公母头线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178435</wp:posOffset>
                  </wp:positionV>
                  <wp:extent cx="1431925" cy="1431925"/>
                  <wp:effectExtent l="0" t="0" r="15875" b="15875"/>
                  <wp:wrapNone/>
                  <wp:docPr id="5" name="图片 5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深圳市绿联科技股份有限公司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落地话筒支架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凯浮蛙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KP-40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广州九福数码产品有限公司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电源线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亿舟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RVV电源线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四川亿舟科技股份有限公司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其他承诺及需要说明的事项：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1、免费保修年限：3年；质保期内免费上门维修，终身维护。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2、热线支持：7*24小时专人热线服务电话。           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3、现场支持：接到报修电话后1小时内响应；2小时内到达现场。 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-267970</wp:posOffset>
                  </wp:positionV>
                  <wp:extent cx="1431925" cy="1431925"/>
                  <wp:effectExtent l="0" t="0" r="15875" b="15875"/>
                  <wp:wrapNone/>
                  <wp:docPr id="4" name="图片 4" descr="6d1d02db45bfe4b431868c8cc7cc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d1d02db45bfe4b431868c8cc7cc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4、投标的货物及相关服务必须是本招标文件所要求的，所提供的货物（包括零部件）都为全新设备，负责送货上门、安装调试。  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磋商总价</w:t>
            </w:r>
          </w:p>
        </w:tc>
        <w:tc>
          <w:tcPr>
            <w:tcW w:w="112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大写：贰拾捌万伍仟元整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285000.00</w:t>
            </w:r>
          </w:p>
        </w:tc>
      </w:tr>
    </w:tbl>
    <w:p/>
    <w:p>
      <w:pPr>
        <w:pStyle w:val="2"/>
      </w:pPr>
    </w:p>
    <w:p/>
    <w:p>
      <w:pPr>
        <w:pStyle w:val="2"/>
      </w:pPr>
    </w:p>
    <w:p>
      <w:bookmarkStart w:id="0" w:name="_GoBack"/>
      <w:bookmarkEnd w:id="0"/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24400" cy="4724400"/>
            <wp:effectExtent l="0" t="0" r="0" b="0"/>
            <wp:docPr id="3" name="图片 3" descr="6d1d02db45bfe4b431868c8cc7cc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1d02db45bfe4b431868c8cc7cc4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/>
        <w:bCs/>
        <w:sz w:val="40"/>
        <w:szCs w:val="5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DcxYjIyZjJlOTBhZDY3ODRhYTc3ZDQwZTUzNTIifQ=="/>
  </w:docVars>
  <w:rsids>
    <w:rsidRoot w:val="7BFF26F7"/>
    <w:rsid w:val="2E497DF1"/>
    <w:rsid w:val="79CD1178"/>
    <w:rsid w:val="7B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napToGrid w:val="0"/>
      <w:spacing w:line="360" w:lineRule="auto"/>
      <w:jc w:val="center"/>
      <w:outlineLvl w:val="1"/>
    </w:pPr>
    <w:rPr>
      <w:rFonts w:ascii="宋体"/>
      <w:b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2289</Words>
  <Characters>3850</Characters>
  <Lines>0</Lines>
  <Paragraphs>0</Paragraphs>
  <TotalTime>1</TotalTime>
  <ScaleCrop>false</ScaleCrop>
  <LinksUpToDate>false</LinksUpToDate>
  <CharactersWithSpaces>3874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2023-01-09T03:27:00Z</dcterms:created>
  <dc:creator>ク 心 ガ</dc:creator>
  <cp:lastModifiedBy>静er</cp:lastModifiedBy>
  <dcterms:modified xsi:type="dcterms:W3CDTF">2023-01-11T09:43:05Z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BC5430603C79408D8666F36437FCF0A7</vt:lpwstr>
  </property>
</Properties>
</file>