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4"/>
        <w:gridCol w:w="600"/>
        <w:gridCol w:w="3127"/>
        <w:gridCol w:w="488"/>
        <w:gridCol w:w="555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gridSpan w:val="3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变更前</w:t>
            </w:r>
          </w:p>
        </w:tc>
        <w:tc>
          <w:tcPr>
            <w:tcW w:w="4628" w:type="dxa"/>
            <w:gridSpan w:val="3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无线话筒</w:t>
            </w:r>
          </w:p>
        </w:tc>
        <w:tc>
          <w:tcPr>
            <w:tcW w:w="3127" w:type="dxa"/>
            <w:vAlign w:val="center"/>
          </w:tcPr>
          <w:p>
            <w:pPr>
              <w:spacing w:line="320" w:lineRule="exact"/>
              <w:ind w:firstLine="480" w:firstLineChars="200"/>
              <w:rPr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技术参数系统指标1.频率指标：640-690MHz 740-790MHz 807-830MHz 共三段 共500个频率2.调制方式：宽带FM3.频道数目：500个4.频道间隔：250KHz5.频率稳定度：±0.005%以内6.动态范围：100dB7.最大频偏：±45KHz8.频率响应：80Hz-18KHz（±3dB）（整个系统的频率取决于话筒单元）9.综合信噪比：105dB10.综合失真：≤0.5%11.工作距离：约100m（工作距离取决于很多因素，包括RF信号的吸收、反射和干扰等）直线无障碍12.工作温度：-10℃~+60℃接收机指标1．接收机方式：二次变频超外差2．中频频率：110MHz，10.7MHz3．无线接口：BNC/50Ω</w:t>
            </w:r>
            <w:r>
              <w:rPr>
                <w:rFonts w:hint="eastAsia" w:ascii="宋体" w:hAnsi="宋体"/>
                <w:szCs w:val="21"/>
                <w:lang w:eastAsia="zh-CN"/>
              </w:rPr>
              <w:t>，.采用UHF超高频段双真分集接收，并采用PLL锁相环多信道频率合成技术；V/A显示屏在任何角度观察字体清晰同时显示信道号与工作频率。红外对频功能，能方便、快捷的使发射机与接收机频率同步，超强的抗干扰能力，能有效抑制由外部带来的噪音干扰及同频干扰。2.带8级射频电平显示，8级音频电平显示，频道菜单显示，静音显示；具有SCAN 自动扫频功能，使用前按SET功能键自动找一个环境最干净的频点处停下来，此频率作为接收机的使用频率。3.平衡和非平衡两种选择输出端口，适应不同的设备连接需求。4.频率指标:640-830MHz，调制方式:宽带FM，提供各200个可调频率，共500个信道选择，真正分集式接收,有效避免断频现象和延长接收距离。为了系统稳定性，所投设备厂家须提供“软件能力成熟度集成模型CMMI3"证书，须提供证书复印件加盖公章，并要求官方可查；工作距离约100m；中频丰富，声音具有磁性感和混厚感。5.接收机指标：采用二次变频超外差的接收机方式，灵敏度: 12dB μV（80dBS/N)，灵敏度调节范围:12-32dB μV，频率响应:80Hz-18KHz（±3dB）。6.系统包括有一台主机+两个无线手持话筒；发射机指标：音头采用动圈式麦克风，输出功率:3mW~30mW。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无线话筒</w:t>
            </w:r>
          </w:p>
        </w:tc>
        <w:tc>
          <w:tcPr>
            <w:tcW w:w="3585" w:type="dxa"/>
            <w:vAlign w:val="center"/>
          </w:tcPr>
          <w:p>
            <w:pPr>
              <w:spacing w:line="320" w:lineRule="exact"/>
              <w:ind w:firstLine="480" w:firstLineChars="200"/>
              <w:rPr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技术参数系统指标1.频率指标：640-690MHz 740-790MHz 807-830MHz 共三段 共500个频率2.调制方式：宽带FM3.频道数目：500个4.频道间隔：250KHz5.频率稳定度：±0.005%以内6.动态范围：100dB7.最大频偏：±45KHz8.频率响应：80Hz-18KHz（±3dB）（整个系统的频率取决于话筒单元）9.综合信噪比：105dB10.综合失真：≤0.5%11.工作距离：约100m（工作距离取决于很多因素，包括RF信号的吸收、反射和干扰等）直线无障碍12.工作温度：-10℃~+60℃接收机指标1．接收机方式：二次变频超外差2．中频频率：110MHz，10.7MHz3．无线接口：BNC/50Ω</w:t>
            </w:r>
            <w:r>
              <w:rPr>
                <w:rFonts w:hint="eastAsia" w:ascii="宋体" w:hAnsi="宋体"/>
                <w:szCs w:val="21"/>
                <w:lang w:eastAsia="zh-CN"/>
              </w:rPr>
              <w:t>，.采用UHF超高频段双真分集接收，并采用PLL锁相环多信道频率合成技术；V/A显示屏在任何角度观察字体清晰同时显示信道号与工作频率。红外对频功能，能方便、快捷的使发射机与接收机频率同步，超强的抗干扰能力，能有效抑制由外部带来的噪音干扰及同频干扰。2.带8级射频电平显示，8级音频电平显示，频道菜单显示，静音显示；具有SCAN 自动扫频功能，使用前按SET功能键自动找一个环境最干净的频点处停下来，此频率作为接收机的使用频率。3.平衡和非平衡两种选择输出端口，适应不同的设备连接需求。4.频率指标:640-830MHz，调制方式:宽带FM，提供各200个可调频率，共500个信道选择，真正分集式接收,有效避免断频现象和延长接收距离。工作距离约100m；中频丰富，声音具有磁性感和混厚感。5.接收机指标：采用二次变频超外差的接收机方式，灵敏度: 12dB μV（80dBS/N)，灵敏度调节范围:12-32dB μV，频率响应:80Hz-18KHz（±3dB）。6.系统包括有一台主机+两个无线手持话筒；发射机指标：音头采用动圈式麦克风，输出功率:3mW~30mW。</w:t>
            </w:r>
            <w:bookmarkStart w:id="0" w:name="_GoBack"/>
            <w:bookmarkEnd w:id="0"/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24014"/>
    <w:rsid w:val="70FF5D85"/>
    <w:rsid w:val="7692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line="360" w:lineRule="auto"/>
      <w:ind w:firstLine="1440" w:firstLineChars="200"/>
    </w:pPr>
    <w:rPr>
      <w:rFonts w:ascii="Times New Roman" w:hAnsi="Times New Roman" w:eastAsia="宋体" w:cs="Times New Roman"/>
      <w:sz w:val="24"/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2020-07-07T08:42:00Z</dcterms:created>
  <dc:creator>WPS_1505371123</dc:creator>
  <cp:lastModifiedBy>WPS_1505371123</cp:lastModifiedBy>
  <dcterms:modified xsi:type="dcterms:W3CDTF">2020-07-07T08:53:56Z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