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采购项目编号：大政采竞磋（货物）2022-15号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大通县机关事务服务中心公车平台公务用车采购项目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采购人：大通县机关事务服务中心</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2022年6月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大通县政府采购服务中心（以下均简称“采购代理机构”）受大通县机关事务服务中心（以下均简称“采购人”）的</w:t>
      </w:r>
      <w:r>
        <w:rPr>
          <w:rFonts w:hint="eastAsia"/>
          <w:lang w:val="zh-CN"/>
        </w:rPr>
        <w:t>委托，拟</w:t>
      </w:r>
      <w:r>
        <w:rPr>
          <w:rFonts w:hint="eastAsia" w:ascii="宋体" w:hAnsi="宋体" w:cs="宋体"/>
          <w:kern w:val="0"/>
          <w:lang w:val="zh-CN"/>
        </w:rPr>
        <w:t>对“大通县机关事务服务中心公车平台公务用车采购项目，采购项目编号：大政采竞磋（货物）2022-15号”进行国内竞争性磋商采购，现予以公告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大通县机关事务服务中心公车平台公务用车采购项目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大政采竞磋（货物）2022-15号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97.00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eastAsia="宋体"/>
                <w:lang w:val="en-US" w:eastAsia="zh-CN"/>
              </w:rPr>
            </w:pPr>
            <w:r>
              <w:rPr>
                <w:rFonts w:hint="eastAsia"/>
              </w:rPr>
              <w:t>包</w:t>
            </w:r>
            <w:r>
              <w:rPr>
                <w:rFonts w:hint="eastAsia"/>
                <w:lang w:val="en-US" w:eastAsia="zh-CN"/>
              </w:rPr>
              <w:t>1</w:t>
            </w:r>
            <w:r>
              <w:rPr>
                <w:rFonts w:hint="eastAsia"/>
              </w:rPr>
              <w:t>采购预算控制额度：</w:t>
            </w:r>
            <w:r>
              <w:rPr>
                <w:rFonts w:hint="eastAsia"/>
                <w:lang w:val="en-US" w:eastAsia="zh-CN"/>
              </w:rPr>
              <w:t>72.00万元； 包2</w:t>
            </w:r>
            <w:r>
              <w:rPr>
                <w:rFonts w:hint="eastAsia"/>
              </w:rPr>
              <w:t>采购预算控制额度</w:t>
            </w:r>
            <w:r>
              <w:rPr>
                <w:rFonts w:hint="eastAsia"/>
                <w:lang w:eastAsia="zh-CN"/>
              </w:rPr>
              <w:t>：</w:t>
            </w:r>
            <w:r>
              <w:rPr>
                <w:rFonts w:hint="eastAsia"/>
                <w:lang w:val="en-US" w:eastAsia="zh-CN"/>
              </w:rPr>
              <w:t>25.00万元。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2022年6月</w:t>
            </w:r>
            <w:r>
              <w:rPr>
                <w:rFonts w:hint="eastAsia" w:ascii="宋体" w:hAnsi="宋体" w:cs="宋体"/>
                <w:color w:val="auto"/>
                <w:kern w:val="0"/>
                <w:lang w:val="en-US" w:eastAsia="zh-CN"/>
              </w:rPr>
              <w:t>27</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2022年6月</w:t>
            </w:r>
            <w:r>
              <w:rPr>
                <w:rFonts w:hint="eastAsia" w:ascii="宋体" w:hAnsi="宋体" w:cs="宋体"/>
                <w:color w:val="auto"/>
                <w:kern w:val="0"/>
                <w:lang w:val="en-US" w:eastAsia="zh-CN"/>
              </w:rPr>
              <w:t>27</w:t>
            </w:r>
            <w:r>
              <w:rPr>
                <w:rFonts w:hint="eastAsia" w:ascii="宋体" w:hAnsi="宋体" w:cs="宋体"/>
                <w:color w:val="auto"/>
                <w:kern w:val="0"/>
                <w:lang w:val="zh-CN"/>
              </w:rPr>
              <w:t>日至</w:t>
            </w:r>
            <w:r>
              <w:rPr>
                <w:rFonts w:hint="eastAsia" w:ascii="宋体" w:hAnsi="宋体" w:cs="宋体"/>
                <w:color w:val="auto"/>
                <w:kern w:val="0"/>
                <w:lang w:val="en-US" w:eastAsia="zh-CN"/>
              </w:rPr>
              <w:t>7</w:t>
            </w:r>
            <w:r>
              <w:rPr>
                <w:rFonts w:hint="eastAsia" w:ascii="宋体" w:hAnsi="宋体" w:cs="宋体"/>
                <w:color w:val="auto"/>
                <w:kern w:val="0"/>
                <w:lang w:val="zh-CN"/>
              </w:rPr>
              <w:t>月</w:t>
            </w:r>
            <w:r>
              <w:rPr>
                <w:rFonts w:hint="eastAsia" w:ascii="宋体" w:hAnsi="宋体" w:cs="宋体"/>
                <w:color w:val="auto"/>
                <w:kern w:val="0"/>
                <w:lang w:val="en-US" w:eastAsia="zh-CN"/>
              </w:rPr>
              <w:t>1</w:t>
            </w:r>
            <w:r>
              <w:rPr>
                <w:rFonts w:hint="eastAsia" w:ascii="宋体" w:hAnsi="宋体" w:cs="宋体"/>
                <w:color w:val="auto"/>
                <w:kern w:val="0"/>
                <w:lang w:val="zh-CN"/>
              </w:rPr>
              <w:t>日，每天上午</w:t>
            </w:r>
            <w:r>
              <w:rPr>
                <w:rFonts w:ascii="宋体" w:hAnsi="宋体" w:cs="宋体"/>
                <w:color w:val="auto"/>
                <w:kern w:val="0"/>
                <w:lang w:val="zh-CN"/>
              </w:rPr>
              <w:t>9:00-12:00,</w:t>
            </w:r>
            <w:r>
              <w:rPr>
                <w:rFonts w:hint="eastAsia" w:ascii="宋体" w:hAnsi="宋体" w:cs="宋体"/>
                <w:color w:val="auto"/>
                <w:kern w:val="0"/>
                <w:lang w:val="zh-CN"/>
              </w:rPr>
              <w:t>下午</w:t>
            </w:r>
            <w:r>
              <w:rPr>
                <w:rFonts w:ascii="宋体" w:hAnsi="宋体" w:cs="宋体"/>
                <w:color w:val="auto"/>
                <w:kern w:val="0"/>
                <w:lang w:val="zh-CN"/>
              </w:rPr>
              <w:t>2:30-5:30</w:t>
            </w:r>
            <w:r>
              <w:rPr>
                <w:rFonts w:hint="eastAsia" w:ascii="宋体" w:hAnsi="宋体" w:cs="宋体"/>
                <w:color w:val="auto"/>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default" w:ascii="宋体" w:eastAsia="宋体" w:cs="宋体"/>
                <w:lang w:val="en-US" w:eastAsia="zh-CN"/>
              </w:rPr>
            </w:pPr>
            <w:r>
              <w:rPr>
                <w:rFonts w:hint="eastAsia" w:ascii="宋体" w:hAnsi="宋体"/>
                <w:color w:val="000000" w:themeColor="text1"/>
                <w:kern w:val="2"/>
              </w:rPr>
              <w:t>投标供应商</w:t>
            </w:r>
            <w:r>
              <w:rPr>
                <w:rFonts w:hint="eastAsia" w:ascii="宋体" w:hAnsi="宋体"/>
                <w:color w:val="000000" w:themeColor="text1"/>
                <w:kern w:val="2"/>
                <w:lang w:eastAsia="zh-CN"/>
              </w:rPr>
              <w:t>2022年</w:t>
            </w:r>
            <w:r>
              <w:rPr>
                <w:rFonts w:hint="eastAsia" w:ascii="宋体" w:hAnsi="宋体"/>
                <w:color w:val="000000" w:themeColor="text1"/>
                <w:kern w:val="2"/>
                <w:lang w:val="en-US" w:eastAsia="zh-CN"/>
              </w:rPr>
              <w:t>7</w:t>
            </w:r>
            <w:r>
              <w:rPr>
                <w:rFonts w:hint="eastAsia" w:ascii="宋体" w:hAnsi="宋体"/>
                <w:color w:val="000000" w:themeColor="text1"/>
                <w:kern w:val="2"/>
                <w:lang w:eastAsia="zh-CN"/>
              </w:rPr>
              <w:t>月</w:t>
            </w:r>
            <w:r>
              <w:rPr>
                <w:rFonts w:hint="eastAsia" w:ascii="宋体" w:hAnsi="宋体"/>
                <w:color w:val="000000" w:themeColor="text1"/>
                <w:kern w:val="2"/>
                <w:lang w:val="en-US" w:eastAsia="zh-CN"/>
              </w:rPr>
              <w:t>11</w:t>
            </w:r>
            <w:r>
              <w:rPr>
                <w:rFonts w:hint="eastAsia" w:ascii="宋体" w:hAnsi="宋体"/>
                <w:color w:val="000000" w:themeColor="text1"/>
                <w:kern w:val="2"/>
              </w:rPr>
              <w:t>日17:30分（</w:t>
            </w:r>
            <w:r>
              <w:rPr>
                <w:rFonts w:hint="eastAsia" w:ascii="宋体" w:hAnsi="宋体"/>
                <w:kern w:val="2"/>
              </w:rPr>
              <w:t>北京时间）前缴纳磋商保证金，缴纳保证金的金额：</w:t>
            </w:r>
            <w:r>
              <w:rPr>
                <w:rFonts w:hint="eastAsia" w:ascii="宋体" w:hAnsi="宋体"/>
                <w:kern w:val="2"/>
                <w:lang w:val="en-US" w:eastAsia="zh-CN"/>
              </w:rPr>
              <w:t>包一，</w:t>
            </w:r>
            <w:r>
              <w:rPr>
                <w:rFonts w:hint="eastAsia" w:ascii="宋体" w:hAnsi="宋体" w:cs="宋体"/>
                <w:lang w:val="zh-CN"/>
              </w:rPr>
              <w:t>小写：</w:t>
            </w:r>
            <w:r>
              <w:rPr>
                <w:rFonts w:hint="eastAsia" w:ascii="宋体" w:hAnsi="宋体" w:cs="宋体"/>
                <w:lang w:val="en-US" w:eastAsia="zh-CN"/>
              </w:rPr>
              <w:t>14000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壹万肆仟</w:t>
            </w:r>
            <w:r>
              <w:rPr>
                <w:rFonts w:hint="eastAsia" w:ascii="宋体" w:hAnsi="宋体" w:cs="宋体"/>
                <w:lang w:val="zh-CN"/>
              </w:rPr>
              <w:t>元整）、</w:t>
            </w:r>
            <w:r>
              <w:rPr>
                <w:rFonts w:hint="eastAsia" w:ascii="宋体" w:hAnsi="宋体"/>
                <w:kern w:val="2"/>
                <w:lang w:val="en-US" w:eastAsia="zh-CN"/>
              </w:rPr>
              <w:t>包二，</w:t>
            </w:r>
            <w:r>
              <w:rPr>
                <w:rFonts w:hint="eastAsia" w:ascii="宋体" w:hAnsi="宋体" w:cs="宋体"/>
                <w:lang w:val="zh-CN"/>
              </w:rPr>
              <w:t>小写：</w:t>
            </w:r>
            <w:r>
              <w:rPr>
                <w:rFonts w:hint="eastAsia" w:ascii="宋体" w:hAnsi="宋体" w:cs="宋体"/>
                <w:lang w:val="en-US" w:eastAsia="zh-CN"/>
              </w:rPr>
              <w:t>5000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伍仟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lang w:val="en-US" w:eastAsia="zh-CN"/>
              </w:rPr>
              <w:t>7</w:t>
            </w:r>
            <w:r>
              <w:rPr>
                <w:rFonts w:hint="eastAsia" w:ascii="宋体" w:hAnsi="宋体" w:cs="宋体"/>
                <w:color w:val="auto"/>
                <w:kern w:val="0"/>
                <w:lang w:val="zh-CN"/>
              </w:rPr>
              <w:t>月</w:t>
            </w:r>
            <w:r>
              <w:rPr>
                <w:rFonts w:hint="eastAsia" w:ascii="宋体" w:hAnsi="宋体" w:cs="宋体"/>
                <w:color w:val="auto"/>
                <w:kern w:val="0"/>
                <w:lang w:val="en-US" w:eastAsia="zh-CN"/>
              </w:rPr>
              <w:t>12</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2022年</w:t>
            </w:r>
            <w:r>
              <w:rPr>
                <w:rFonts w:hint="eastAsia" w:ascii="宋体" w:hAnsi="宋体" w:cs="宋体"/>
                <w:color w:val="auto"/>
                <w:kern w:val="0"/>
                <w:lang w:val="en-US" w:eastAsia="zh-CN"/>
              </w:rPr>
              <w:t>7</w:t>
            </w:r>
            <w:r>
              <w:rPr>
                <w:rFonts w:hint="eastAsia" w:ascii="宋体" w:hAnsi="宋体" w:cs="宋体"/>
                <w:color w:val="auto"/>
                <w:kern w:val="0"/>
                <w:lang w:val="zh-CN"/>
              </w:rPr>
              <w:t>月</w:t>
            </w:r>
            <w:r>
              <w:rPr>
                <w:rFonts w:hint="eastAsia" w:ascii="宋体" w:hAnsi="宋体" w:cs="宋体"/>
                <w:color w:val="auto"/>
                <w:kern w:val="0"/>
                <w:lang w:val="en-US" w:eastAsia="zh-CN"/>
              </w:rPr>
              <w:t>12</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lang w:val="en-US" w:eastAsia="zh-CN"/>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w:t>
            </w:r>
            <w:r>
              <w:rPr>
                <w:rFonts w:hint="eastAsia" w:ascii="宋体" w:hAnsi="宋体"/>
                <w:color w:val="auto"/>
                <w:kern w:val="2"/>
                <w:lang w:eastAsia="zh-CN"/>
              </w:rPr>
              <w:t>2022年</w:t>
            </w:r>
            <w:r>
              <w:rPr>
                <w:rFonts w:hint="eastAsia" w:ascii="宋体" w:hAnsi="宋体"/>
                <w:color w:val="auto"/>
                <w:kern w:val="2"/>
                <w:lang w:val="en-US" w:eastAsia="zh-CN"/>
              </w:rPr>
              <w:t>7</w:t>
            </w:r>
            <w:r>
              <w:rPr>
                <w:rFonts w:hint="eastAsia" w:ascii="宋体" w:hAnsi="宋体"/>
                <w:color w:val="auto"/>
                <w:kern w:val="2"/>
                <w:lang w:eastAsia="zh-CN"/>
              </w:rPr>
              <w:t>月</w:t>
            </w:r>
            <w:r>
              <w:rPr>
                <w:rFonts w:hint="eastAsia" w:ascii="宋体" w:hAnsi="宋体"/>
                <w:color w:val="auto"/>
                <w:kern w:val="2"/>
                <w:lang w:val="en-US" w:eastAsia="zh-CN"/>
              </w:rPr>
              <w:t>12</w:t>
            </w:r>
            <w:r>
              <w:rPr>
                <w:rFonts w:hint="eastAsia" w:ascii="宋体" w:hAnsi="宋体"/>
                <w:color w:val="auto"/>
                <w:kern w:val="2"/>
              </w:rPr>
              <w:t>日</w:t>
            </w:r>
            <w:r>
              <w:rPr>
                <w:rFonts w:ascii="宋体" w:hAnsi="宋体"/>
                <w:color w:val="auto"/>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王先生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0971-2821867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联系地址：大通县机关事务服务中心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本次采购受大通县机关事务服务中心的委托，仅适用于本竞争性磋商文件（以下简称“磋商文件”）中所叙述的项目。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lang w:val="en-US" w:eastAsia="zh-CN"/>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249"/>
      <w:bookmarkStart w:id="29" w:name="_Toc497503449"/>
      <w:bookmarkStart w:id="30" w:name="_Toc30809"/>
      <w:bookmarkStart w:id="31" w:name="_Toc497503315"/>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19"/>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hint="default" w:ascii="宋体" w:eastAsia="宋体" w:cs="宋体"/>
                <w:sz w:val="18"/>
                <w:szCs w:val="18"/>
                <w:shd w:val="clear" w:color="auto" w:fill="FFFFFF"/>
                <w:lang w:val="en-US" w:eastAsia="zh-CN"/>
              </w:rPr>
            </w:pPr>
            <w:r>
              <w:rPr>
                <w:rFonts w:hint="eastAsia" w:ascii="宋体" w:hAnsi="宋体" w:cs="宋体"/>
                <w:sz w:val="18"/>
                <w:szCs w:val="18"/>
                <w:shd w:val="clear" w:color="auto" w:fill="FFFFFF"/>
                <w:lang w:val="en-US" w:eastAsia="zh-CN"/>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hint="eastAsia" w:ascii="宋体" w:hAnsi="宋体" w:cs="宋体"/>
                <w:sz w:val="18"/>
                <w:szCs w:val="18"/>
                <w:shd w:val="clear" w:color="auto" w:fill="FFFFFF"/>
                <w:lang w:eastAsia="zh-CN"/>
              </w:rPr>
            </w:pPr>
            <w:r>
              <w:rPr>
                <w:rFonts w:hint="eastAsia" w:ascii="宋体" w:hAnsi="宋体" w:cs="宋体"/>
                <w:sz w:val="18"/>
                <w:szCs w:val="18"/>
                <w:shd w:val="clear" w:color="auto" w:fill="FFFFFF"/>
                <w:lang w:val="en-US" w:eastAsia="zh-CN"/>
              </w:rPr>
              <w:t>1.</w:t>
            </w:r>
            <w:r>
              <w:rPr>
                <w:rFonts w:hint="eastAsia" w:ascii="宋体" w:hAnsi="宋体" w:cs="宋体"/>
                <w:sz w:val="18"/>
                <w:szCs w:val="18"/>
                <w:shd w:val="clear" w:color="auto" w:fill="FFFFFF"/>
              </w:rPr>
              <w:t>针对招标项目有详尽的维护等方面的售后服务计划、措施及相关承诺，所述内容对招标文件要求响应好的得5分；一般的得3分；没有的不得分</w:t>
            </w:r>
            <w:r>
              <w:rPr>
                <w:rFonts w:hint="eastAsia" w:ascii="宋体" w:hAnsi="宋体" w:cs="宋体"/>
                <w:sz w:val="18"/>
                <w:szCs w:val="18"/>
                <w:shd w:val="clear" w:color="auto" w:fill="FFFFFF"/>
                <w:lang w:eastAsia="zh-CN"/>
              </w:rPr>
              <w:t>。</w:t>
            </w:r>
          </w:p>
          <w:p>
            <w:pPr>
              <w:pStyle w:val="19"/>
              <w:widowControl/>
              <w:spacing w:before="0" w:beforeAutospacing="0" w:after="0" w:afterAutospacing="0" w:line="360" w:lineRule="auto"/>
              <w:rPr>
                <w:rFonts w:hint="eastAsia" w:ascii="宋体" w:eastAsia="宋体" w:cs="宋体"/>
                <w:sz w:val="18"/>
                <w:szCs w:val="18"/>
                <w:shd w:val="clear" w:color="auto" w:fill="FFFFFF"/>
                <w:lang w:eastAsia="zh-CN"/>
              </w:rPr>
            </w:pPr>
            <w:r>
              <w:rPr>
                <w:rFonts w:hint="eastAsia" w:ascii="宋体" w:hAnsi="宋体" w:cs="宋体"/>
                <w:sz w:val="18"/>
                <w:szCs w:val="18"/>
                <w:shd w:val="clear" w:color="auto" w:fill="FFFFFF"/>
                <w:lang w:val="en-US" w:eastAsia="zh-CN"/>
              </w:rPr>
              <w:t>2.</w:t>
            </w:r>
            <w:r>
              <w:rPr>
                <w:rFonts w:hint="eastAsia" w:ascii="宋体" w:hAnsi="宋体" w:cs="宋体"/>
                <w:sz w:val="18"/>
                <w:szCs w:val="18"/>
                <w:shd w:val="clear" w:color="auto" w:fill="FFFFFF"/>
              </w:rPr>
              <w:t>本地化服务能力</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在青海省有服务机构的得5分；有合作性服务机构的得3分；没有的不得分。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lang w:val="en-US" w:eastAsia="zh-CN"/>
              </w:rPr>
              <w:t>9</w:t>
            </w:r>
            <w:r>
              <w:rPr>
                <w:rFonts w:hint="eastAsia" w:ascii="宋体" w:hAnsi="宋体" w:cs="宋体"/>
                <w:sz w:val="18"/>
                <w:szCs w:val="18"/>
                <w:shd w:val="clear" w:color="auto" w:fill="FFFFFF"/>
              </w:rPr>
              <w:t>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0"/>
        <w:spacing w:before="0" w:after="0" w:line="360" w:lineRule="auto"/>
        <w:rPr>
          <w:rFonts w:hint="eastAsia" w:ascii="宋体" w:hAnsi="宋体" w:cs="宋体"/>
          <w:lang w:val="zh-CN"/>
        </w:rPr>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37664029"/>
      <w:bookmarkStart w:id="44" w:name="_Toc496189563"/>
      <w:bookmarkStart w:id="45" w:name="_Toc496004020"/>
      <w:bookmarkStart w:id="46" w:name="_Toc496626225"/>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25726033"/>
      <w:bookmarkStart w:id="56" w:name="_Toc376936764"/>
      <w:bookmarkStart w:id="57" w:name="_Toc494439629"/>
      <w:bookmarkStart w:id="58" w:name="_Toc37664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highlight w:val="red"/>
        </w:rPr>
      </w:pPr>
      <w:r>
        <w:rPr>
          <w:rFonts w:ascii="宋体" w:hAnsi="宋体" w:cs="宋体"/>
          <w:kern w:val="0"/>
          <w:highlight w:val="red"/>
        </w:rPr>
        <w:t>1.</w:t>
      </w:r>
      <w:r>
        <w:rPr>
          <w:rFonts w:hint="eastAsia" w:ascii="宋体" w:hAnsi="宋体" w:cs="宋体"/>
          <w:kern w:val="0"/>
          <w:highlight w:val="red"/>
          <w:lang w:val="zh-CN"/>
        </w:rPr>
        <w:t>交货时间：</w:t>
      </w:r>
      <w:r>
        <w:rPr>
          <w:rFonts w:hint="eastAsia" w:ascii="宋体" w:hAnsi="宋体" w:cs="宋体"/>
          <w:kern w:val="0"/>
          <w:highlight w:val="red"/>
          <w:lang w:val="en-US" w:eastAsia="zh-CN"/>
        </w:rPr>
        <w:t xml:space="preserve">      </w:t>
      </w:r>
      <w:r>
        <w:rPr>
          <w:rFonts w:hint="eastAsia" w:ascii="宋体" w:hAnsi="宋体" w:cs="宋体"/>
          <w:kern w:val="0"/>
          <w:highlight w:val="red"/>
          <w:lang w:val="zh-CN"/>
        </w:rPr>
        <w:t>；交货地点：</w:t>
      </w:r>
      <w:r>
        <w:rPr>
          <w:rFonts w:hint="eastAsia" w:ascii="宋体" w:hAnsi="宋体" w:cs="宋体"/>
          <w:kern w:val="0"/>
          <w:highlight w:val="red"/>
          <w:lang w:val="en-US" w:eastAsia="zh-CN"/>
        </w:rPr>
        <w:t xml:space="preserve">      </w:t>
      </w:r>
      <w:r>
        <w:rPr>
          <w:rFonts w:hint="eastAsia" w:ascii="宋体" w:hAnsi="宋体" w:cs="宋体"/>
          <w:kern w:val="0"/>
          <w:highlight w:val="red"/>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highlight w:val="red"/>
        </w:rPr>
      </w:pPr>
      <w:r>
        <w:rPr>
          <w:rFonts w:hint="eastAsia" w:ascii="宋体" w:hAnsi="宋体"/>
          <w:highlight w:val="red"/>
        </w:rPr>
        <w:t>交货日期：</w:t>
      </w:r>
      <w:r>
        <w:rPr>
          <w:rFonts w:hint="eastAsia" w:ascii="宋体" w:hAnsi="宋体"/>
          <w:highlight w:val="red"/>
          <w:lang w:val="en-US" w:eastAsia="zh-CN"/>
        </w:rPr>
        <w:t xml:space="preserve">            </w:t>
      </w:r>
      <w:r>
        <w:rPr>
          <w:rFonts w:hint="eastAsia" w:ascii="宋体" w:hAnsi="宋体"/>
          <w:highlight w:val="red"/>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采购项目编号：大政采竞磋（货物）2022-15号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采购项目名称：大通县机关事务服务中心公车平台公务用车采购项目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w:t>
      </w:r>
      <w:r>
        <w:rPr>
          <w:rFonts w:hint="eastAsia" w:ascii="宋体" w:hAnsi="宋体"/>
          <w:lang w:eastAsia="zh-CN"/>
        </w:rPr>
        <w:t>大政采竞磋（货物）2022-15号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2284572"/>
      <w:bookmarkStart w:id="83" w:name="_Toc482176311"/>
      <w:bookmarkStart w:id="84" w:name="_Toc491781021"/>
      <w:bookmarkStart w:id="85" w:name="_Toc49012295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lang w:val="en-US" w:eastAsia="zh-CN"/>
        </w:rPr>
        <w:t>20</w:t>
      </w:r>
      <w:r>
        <w:rPr>
          <w:rFonts w:hint="eastAsia" w:ascii="宋体" w:hAnsi="宋体"/>
        </w:rPr>
        <w:t>年</w:t>
      </w:r>
      <w:r>
        <w:rPr>
          <w:rFonts w:hint="eastAsia" w:ascii="宋体" w:hAnsi="宋体"/>
          <w:lang w:val="en-US" w:eastAsia="zh-CN"/>
        </w:rPr>
        <w:t>或</w:t>
      </w:r>
      <w:r>
        <w:rPr>
          <w:rFonts w:ascii="宋体" w:hAnsi="宋体"/>
        </w:rPr>
        <w:t>20</w:t>
      </w:r>
      <w:r>
        <w:rPr>
          <w:rFonts w:hint="eastAsia" w:ascii="宋体" w:hAnsi="宋体"/>
        </w:rPr>
        <w:t>2</w:t>
      </w:r>
      <w:r>
        <w:rPr>
          <w:rFonts w:hint="eastAsia" w:ascii="宋体" w:hAnsi="宋体"/>
          <w:lang w:val="en-US" w:eastAsia="zh-CN"/>
        </w:rPr>
        <w:t>1</w:t>
      </w:r>
      <w:r>
        <w:rPr>
          <w:rFonts w:hint="eastAsia" w:ascii="宋体" w:hAnsi="宋体"/>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采购项目编号：大政采竞磋（货物）2022-15号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采购项目名称：大通县机关事务服务中心公车平台公务用车采购项目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37664047"/>
      <w:bookmarkStart w:id="94" w:name="_Toc49443963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494439650"/>
      <w:bookmarkStart w:id="115" w:name="_Toc28726"/>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lang w:val="en-US" w:eastAsia="zh-CN"/>
        </w:rPr>
        <w:t>9</w:t>
      </w:r>
      <w:r>
        <w:rPr>
          <w:rFonts w:hint="eastAsia" w:ascii="宋体" w:hAnsi="宋体" w:cs="宋体"/>
        </w:rPr>
        <w:t>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494439651"/>
      <w:bookmarkStart w:id="117" w:name="_Toc37664052"/>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lang w:val="en-US" w:eastAsia="zh-CN"/>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jc w:val="both"/>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74913501"/>
      <w:bookmarkStart w:id="120" w:name="_Toc494439652"/>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right"/>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626253"/>
      <w:bookmarkStart w:id="128" w:name="_Toc496004047"/>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大政采竞磋（货物）2022-15号</w:t>
      </w:r>
      <w:r>
        <w:rPr>
          <w:rFonts w:hint="eastAsia" w:ascii="宋体" w:hAnsi="宋体"/>
        </w:rPr>
        <w:t>）投标所提交的投标保证金（大写），已按磋商文件要求于</w:t>
      </w:r>
      <w:r>
        <w:rPr>
          <w:rFonts w:ascii="宋体" w:hAnsi="宋体"/>
        </w:rPr>
        <w:t>202</w:t>
      </w:r>
      <w:r>
        <w:rPr>
          <w:rFonts w:hint="eastAsia" w:ascii="宋体" w:hAnsi="宋体"/>
          <w:lang w:val="en-US" w:eastAsia="zh-CN"/>
        </w:rPr>
        <w:t>2</w:t>
      </w:r>
      <w:r>
        <w:rPr>
          <w:rFonts w:hint="eastAsia" w:ascii="宋体" w:hAnsi="宋体"/>
        </w:rPr>
        <w:t>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37664057"/>
      <w:bookmarkStart w:id="132" w:name="_Toc9451"/>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515889460"/>
      <w:bookmarkStart w:id="134" w:name="_Toc37664058"/>
      <w:bookmarkStart w:id="135" w:name="_Toc4601"/>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376936785"/>
      <w:bookmarkStart w:id="137" w:name="_Toc418665424"/>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37664059"/>
      <w:bookmarkStart w:id="140" w:name="_Toc494439657"/>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494439658"/>
      <w:bookmarkStart w:id="142" w:name="_Toc37664060"/>
      <w:bookmarkStart w:id="143" w:name="_Toc376936786"/>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r>
        <w:rPr>
          <w:rFonts w:hint="eastAsia" w:ascii="宋体" w:hAnsi="宋体" w:cs="宋体"/>
          <w:kern w:val="0"/>
        </w:rPr>
        <w:t xml:space="preserve">       </w:t>
      </w: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1</w:t>
      </w:r>
    </w:p>
    <w:p>
      <w:pPr>
        <w:pStyle w:val="2"/>
        <w:jc w:val="center"/>
        <w:rPr>
          <w:rFonts w:hint="eastAsia" w:ascii="仿宋_GB2312" w:hAnsi="宋体" w:eastAsia="仿宋_GB2312" w:cs="宋体"/>
          <w:color w:val="000000"/>
          <w:kern w:val="0"/>
          <w:sz w:val="32"/>
          <w:szCs w:val="32"/>
          <w:lang w:val="en-US" w:eastAsia="zh-CN"/>
        </w:rPr>
      </w:pPr>
    </w:p>
    <w:p>
      <w:pPr>
        <w:pStyle w:val="2"/>
        <w:jc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大通县机关事务服务中心公车平台公务用车采购项目</w:t>
      </w:r>
    </w:p>
    <w:p>
      <w:pPr>
        <w:pStyle w:val="2"/>
        <w:jc w:val="center"/>
        <w:rPr>
          <w:rFonts w:ascii="宋体" w:hAnsi="宋体" w:cs="宋体"/>
          <w:kern w:val="0"/>
          <w:lang w:val="zh-CN"/>
        </w:rPr>
      </w:pPr>
      <w:r>
        <w:rPr>
          <w:rFonts w:hint="eastAsia" w:ascii="仿宋_GB2312" w:hAnsi="宋体" w:eastAsia="仿宋_GB2312" w:cs="宋体"/>
          <w:color w:val="000000"/>
          <w:kern w:val="0"/>
          <w:sz w:val="32"/>
          <w:szCs w:val="32"/>
          <w:lang w:val="en-US" w:eastAsia="zh-CN"/>
        </w:rPr>
        <w:t>参数表</w:t>
      </w:r>
    </w:p>
    <w:p>
      <w:pPr>
        <w:autoSpaceDE w:val="0"/>
        <w:autoSpaceDN w:val="0"/>
        <w:spacing w:line="360" w:lineRule="auto"/>
        <w:jc w:val="right"/>
        <w:rPr>
          <w:rFonts w:hint="default" w:ascii="宋体" w:hAnsi="宋体" w:eastAsia="宋体" w:cs="宋体"/>
          <w:b/>
          <w:color w:val="000000"/>
          <w:kern w:val="0"/>
          <w:lang w:val="en-US" w:eastAsia="zh-CN"/>
        </w:rPr>
      </w:pPr>
      <w:r>
        <w:rPr>
          <w:rFonts w:hint="eastAsia" w:ascii="宋体" w:hAnsi="宋体" w:cs="宋体"/>
          <w:b/>
          <w:color w:val="000000"/>
          <w:kern w:val="0"/>
          <w:lang w:val="en-US" w:eastAsia="zh-CN"/>
        </w:rPr>
        <w:t>包一4台</w:t>
      </w:r>
    </w:p>
    <w:tbl>
      <w:tblPr>
        <w:tblStyle w:val="21"/>
        <w:tblW w:w="8323" w:type="dxa"/>
        <w:tblInd w:w="113" w:type="dxa"/>
        <w:tblLayout w:type="autofit"/>
        <w:tblCellMar>
          <w:top w:w="0" w:type="dxa"/>
          <w:left w:w="108" w:type="dxa"/>
          <w:bottom w:w="0" w:type="dxa"/>
          <w:right w:w="108" w:type="dxa"/>
        </w:tblCellMar>
      </w:tblPr>
      <w:tblGrid>
        <w:gridCol w:w="1687"/>
        <w:gridCol w:w="2590"/>
        <w:gridCol w:w="4046"/>
      </w:tblGrid>
      <w:tr>
        <w:tblPrEx>
          <w:tblCellMar>
            <w:top w:w="0" w:type="dxa"/>
            <w:left w:w="108" w:type="dxa"/>
            <w:bottom w:w="0" w:type="dxa"/>
            <w:right w:w="108" w:type="dxa"/>
          </w:tblCellMar>
        </w:tblPrEx>
        <w:trPr>
          <w:trHeight w:val="274" w:hRule="atLeast"/>
        </w:trPr>
        <w:tc>
          <w:tcPr>
            <w:tcW w:w="16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基本参数</w:t>
            </w:r>
          </w:p>
        </w:tc>
        <w:tc>
          <w:tcPr>
            <w:tcW w:w="2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驱动方式</w:t>
            </w:r>
          </w:p>
        </w:tc>
        <w:tc>
          <w:tcPr>
            <w:tcW w:w="40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前置前驱</w:t>
            </w:r>
          </w:p>
        </w:tc>
      </w:tr>
      <w:tr>
        <w:tblPrEx>
          <w:tblCellMar>
            <w:top w:w="0" w:type="dxa"/>
            <w:left w:w="108" w:type="dxa"/>
            <w:bottom w:w="0" w:type="dxa"/>
            <w:right w:w="108" w:type="dxa"/>
          </w:tblCellMar>
        </w:tblPrEx>
        <w:trPr>
          <w:trHeight w:val="274"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最高车速</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r>
      <w:tr>
        <w:tblPrEx>
          <w:tblCellMar>
            <w:top w:w="0" w:type="dxa"/>
            <w:left w:w="108" w:type="dxa"/>
            <w:bottom w:w="0" w:type="dxa"/>
            <w:right w:w="108" w:type="dxa"/>
          </w:tblCellMar>
        </w:tblPrEx>
        <w:trPr>
          <w:trHeight w:val="274"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乘坐人数</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5人</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车型参数</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长*宽*高</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≥4933×1836×1469</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轴距</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2871</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车身结构</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三厢轿车</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油箱容积</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66</w:t>
            </w:r>
          </w:p>
        </w:tc>
      </w:tr>
      <w:tr>
        <w:tblPrEx>
          <w:tblCellMar>
            <w:top w:w="0" w:type="dxa"/>
            <w:left w:w="108" w:type="dxa"/>
            <w:bottom w:w="0" w:type="dxa"/>
            <w:right w:w="108" w:type="dxa"/>
          </w:tblCellMar>
        </w:tblPrEx>
        <w:trPr>
          <w:trHeight w:val="395"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整备质量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1455</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动力系统</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发动机排量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w:t>
            </w:r>
            <w:r>
              <w:rPr>
                <w:rFonts w:hint="eastAsia" w:ascii="宋体" w:hAnsi="宋体" w:cs="宋体"/>
                <w:color w:val="000000"/>
                <w:kern w:val="0"/>
                <w:sz w:val="22"/>
                <w:szCs w:val="22"/>
              </w:rPr>
              <w:t>1.4T</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fldChar w:fldCharType="begin"/>
            </w:r>
            <w:r>
              <w:instrText xml:space="preserve"> HYPERLINK "https://yp.xcar.com.cn/wiki/detail_572.html" \t "_blank" </w:instrText>
            </w:r>
            <w:r>
              <w:fldChar w:fldCharType="separate"/>
            </w:r>
            <w:r>
              <w:rPr>
                <w:rFonts w:ascii="宋体" w:hAnsi="宋体" w:cs="宋体"/>
                <w:color w:val="000000"/>
                <w:kern w:val="0"/>
                <w:sz w:val="22"/>
                <w:szCs w:val="22"/>
              </w:rPr>
              <w:t>最大功率(kW/rpm)：</w:t>
            </w:r>
            <w:r>
              <w:rPr>
                <w:rFonts w:ascii="宋体" w:hAnsi="宋体" w:cs="宋体"/>
                <w:color w:val="000000"/>
                <w:kern w:val="0"/>
                <w:sz w:val="22"/>
                <w:szCs w:val="22"/>
              </w:rPr>
              <w:fldChar w:fldCharType="end"/>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110/5000</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最大扭矩</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250/1750-3000</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发动机型式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涡轮增压/</w:t>
            </w:r>
            <w:r>
              <w:rPr>
                <w:rFonts w:ascii="宋体" w:hAnsi="宋体" w:cs="宋体"/>
                <w:color w:val="000000"/>
                <w:kern w:val="0"/>
                <w:sz w:val="22"/>
                <w:szCs w:val="22"/>
              </w:rPr>
              <w:t>直列（L型）</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变速箱</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olor w:val="333333"/>
                <w:sz w:val="18"/>
                <w:szCs w:val="18"/>
                <w:shd w:val="clear" w:color="auto" w:fill="FFFFFF"/>
              </w:rPr>
              <w:t>7挡双离合变速箱</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底盘系统</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悬挂系统（前）</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麦弗逊式独立悬挂</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悬挂系统（后）</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四连杆式独立悬挂</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转向形式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EPS电子助力转向</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制动系统</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前通风盘式/后盘式</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轮胎规格</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215/60 R16</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备胎</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非全尺寸</w:t>
            </w:r>
          </w:p>
        </w:tc>
      </w:tr>
      <w:tr>
        <w:tblPrEx>
          <w:tblCellMar>
            <w:top w:w="0" w:type="dxa"/>
            <w:left w:w="108" w:type="dxa"/>
            <w:bottom w:w="0" w:type="dxa"/>
            <w:right w:w="108" w:type="dxa"/>
          </w:tblCellMar>
        </w:tblPrEx>
        <w:trPr>
          <w:trHeight w:val="274"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外观</w:t>
            </w:r>
          </w:p>
        </w:tc>
        <w:tc>
          <w:tcPr>
            <w:tcW w:w="66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电动天窗、铝合金轮毂</w:t>
            </w:r>
          </w:p>
        </w:tc>
      </w:tr>
      <w:tr>
        <w:tblPrEx>
          <w:tblCellMar>
            <w:top w:w="0" w:type="dxa"/>
            <w:left w:w="108" w:type="dxa"/>
            <w:bottom w:w="0" w:type="dxa"/>
            <w:right w:w="108" w:type="dxa"/>
          </w:tblCellMar>
        </w:tblPrEx>
        <w:trPr>
          <w:trHeight w:val="629"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内饰</w:t>
            </w:r>
          </w:p>
        </w:tc>
        <w:tc>
          <w:tcPr>
            <w:tcW w:w="6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多功能方向盘，上下调节，远近调节，后泊车雷达，无钥匙进入，一键启动，行车电脑显示屏，真皮座椅高低可调。</w:t>
            </w:r>
          </w:p>
        </w:tc>
      </w:tr>
      <w:tr>
        <w:tblPrEx>
          <w:tblCellMar>
            <w:top w:w="0" w:type="dxa"/>
            <w:left w:w="108" w:type="dxa"/>
            <w:bottom w:w="0" w:type="dxa"/>
            <w:right w:w="108" w:type="dxa"/>
          </w:tblCellMar>
        </w:tblPrEx>
        <w:trPr>
          <w:trHeight w:val="1449"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驾驶与安全</w:t>
            </w:r>
          </w:p>
        </w:tc>
        <w:tc>
          <w:tcPr>
            <w:tcW w:w="6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主副驾安全气囊，头部气囊，侧安全气帘，胎压监测，倒车雷达，安全带未系提醒，儿童安全座椅接口，车速感应自动落锁、遥控钥匙，电子防盗系统；</w:t>
            </w:r>
          </w:p>
        </w:tc>
      </w:tr>
      <w:tr>
        <w:tblPrEx>
          <w:tblCellMar>
            <w:top w:w="0" w:type="dxa"/>
            <w:left w:w="108" w:type="dxa"/>
            <w:bottom w:w="0" w:type="dxa"/>
            <w:right w:w="108" w:type="dxa"/>
          </w:tblCellMar>
        </w:tblPrEx>
        <w:trPr>
          <w:trHeight w:val="1018"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舒适和便利</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双区空调，手调防眩目内后镜，高度可调方向盘，</w:t>
            </w:r>
            <w:r>
              <w:rPr>
                <w:rFonts w:ascii="宋体" w:hAnsi="宋体" w:cs="宋体"/>
                <w:color w:val="000000"/>
                <w:kern w:val="0"/>
                <w:sz w:val="22"/>
                <w:szCs w:val="22"/>
              </w:rPr>
              <w:t>ABS防抱死</w:t>
            </w:r>
            <w:r>
              <w:rPr>
                <w:rFonts w:hint="eastAsia" w:ascii="宋体" w:hAnsi="宋体" w:cs="宋体"/>
                <w:color w:val="000000"/>
                <w:kern w:val="0"/>
                <w:sz w:val="22"/>
                <w:szCs w:val="22"/>
              </w:rPr>
              <w:t>，</w:t>
            </w:r>
            <w:r>
              <w:rPr>
                <w:rFonts w:ascii="宋体" w:hAnsi="宋体" w:cs="宋体"/>
                <w:color w:val="000000"/>
                <w:kern w:val="0"/>
                <w:sz w:val="22"/>
                <w:szCs w:val="22"/>
              </w:rPr>
              <w:t>制动力分(EBD/CBC</w:t>
            </w:r>
            <w:r>
              <w:rPr>
                <w:rFonts w:hint="eastAsia" w:ascii="宋体" w:hAnsi="宋体" w:cs="宋体"/>
                <w:color w:val="000000"/>
                <w:kern w:val="0"/>
                <w:sz w:val="22"/>
                <w:szCs w:val="22"/>
              </w:rPr>
              <w:t>，</w:t>
            </w:r>
            <w:r>
              <w:rPr>
                <w:rFonts w:ascii="宋体" w:hAnsi="宋体" w:cs="宋体"/>
                <w:color w:val="000000"/>
                <w:kern w:val="0"/>
                <w:sz w:val="22"/>
                <w:szCs w:val="22"/>
              </w:rPr>
              <w:t xml:space="preserve">刹车辅助EBA/BAS/BA </w:t>
            </w:r>
            <w:r>
              <w:rPr>
                <w:rFonts w:hint="eastAsia" w:ascii="宋体" w:hAnsi="宋体" w:cs="宋体"/>
                <w:color w:val="000000"/>
                <w:kern w:val="0"/>
                <w:sz w:val="22"/>
                <w:szCs w:val="22"/>
              </w:rPr>
              <w:t>，</w:t>
            </w:r>
            <w:r>
              <w:rPr>
                <w:rFonts w:ascii="宋体" w:hAnsi="宋体" w:cs="宋体"/>
                <w:color w:val="000000"/>
                <w:kern w:val="0"/>
                <w:sz w:val="22"/>
                <w:szCs w:val="22"/>
              </w:rPr>
              <w:t>牵引力控制ASR/TCS</w:t>
            </w:r>
            <w:r>
              <w:rPr>
                <w:rFonts w:hint="eastAsia" w:ascii="宋体" w:hAnsi="宋体" w:cs="宋体"/>
                <w:color w:val="000000"/>
                <w:kern w:val="0"/>
                <w:sz w:val="22"/>
                <w:szCs w:val="22"/>
              </w:rPr>
              <w:t>，</w:t>
            </w:r>
            <w:r>
              <w:rPr>
                <w:rFonts w:ascii="宋体" w:hAnsi="宋体" w:cs="宋体"/>
                <w:color w:val="000000"/>
                <w:kern w:val="0"/>
                <w:sz w:val="22"/>
                <w:szCs w:val="22"/>
              </w:rPr>
              <w:t>车身稳定控制ESP/ESC</w:t>
            </w:r>
            <w:r>
              <w:rPr>
                <w:rFonts w:hint="eastAsia" w:ascii="宋体" w:hAnsi="宋体" w:cs="宋体"/>
                <w:color w:val="000000"/>
                <w:kern w:val="0"/>
                <w:sz w:val="22"/>
                <w:szCs w:val="22"/>
              </w:rPr>
              <w:t>，</w:t>
            </w:r>
            <w:r>
              <w:fldChar w:fldCharType="begin"/>
            </w:r>
            <w:r>
              <w:instrText xml:space="preserve"> HYPERLINK "https://yp.xcar.com.cn/wiki/detail_239.html" \t "_blank" </w:instrText>
            </w:r>
            <w:r>
              <w:fldChar w:fldCharType="separate"/>
            </w:r>
            <w:r>
              <w:rPr>
                <w:rFonts w:ascii="宋体" w:hAnsi="宋体" w:cs="宋体"/>
                <w:color w:val="000000"/>
                <w:kern w:val="0"/>
                <w:sz w:val="22"/>
                <w:szCs w:val="22"/>
              </w:rPr>
              <w:t>上坡辅助</w:t>
            </w:r>
            <w:r>
              <w:rPr>
                <w:rFonts w:ascii="宋体" w:hAnsi="宋体" w:cs="宋体"/>
                <w:color w:val="000000"/>
                <w:kern w:val="0"/>
                <w:sz w:val="22"/>
                <w:szCs w:val="22"/>
              </w:rPr>
              <w:fldChar w:fldCharType="end"/>
            </w:r>
            <w:r>
              <w:rPr>
                <w:rFonts w:hint="eastAsia" w:ascii="宋体" w:hAnsi="宋体" w:cs="宋体"/>
                <w:color w:val="000000"/>
                <w:kern w:val="0"/>
                <w:sz w:val="22"/>
                <w:szCs w:val="22"/>
              </w:rPr>
              <w:t>，</w:t>
            </w:r>
            <w:r>
              <w:rPr>
                <w:rFonts w:ascii="宋体" w:hAnsi="宋体" w:cs="宋体"/>
                <w:color w:val="000000"/>
                <w:kern w:val="0"/>
                <w:sz w:val="22"/>
                <w:szCs w:val="22"/>
              </w:rPr>
              <w:t>自动驻车</w:t>
            </w:r>
            <w:r>
              <w:rPr>
                <w:rFonts w:hint="eastAsia" w:ascii="宋体" w:hAnsi="宋体" w:cs="宋体"/>
                <w:color w:val="000000"/>
                <w:kern w:val="0"/>
                <w:sz w:val="22"/>
                <w:szCs w:val="22"/>
              </w:rPr>
              <w:t>，</w:t>
            </w:r>
            <w:r>
              <w:rPr>
                <w:rFonts w:ascii="宋体" w:hAnsi="宋体" w:cs="宋体"/>
                <w:color w:val="000000"/>
                <w:kern w:val="0"/>
                <w:sz w:val="22"/>
                <w:szCs w:val="22"/>
              </w:rPr>
              <w:t>车内空气调节/花粉过滤</w:t>
            </w:r>
          </w:p>
        </w:tc>
      </w:tr>
      <w:tr>
        <w:tblPrEx>
          <w:tblCellMar>
            <w:top w:w="0" w:type="dxa"/>
            <w:left w:w="108" w:type="dxa"/>
            <w:bottom w:w="0" w:type="dxa"/>
            <w:right w:w="108" w:type="dxa"/>
          </w:tblCellMar>
        </w:tblPrEx>
        <w:trPr>
          <w:trHeight w:val="793"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娱乐</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收音机+USB接口，</w:t>
            </w:r>
            <w:bookmarkStart w:id="146" w:name="_GoBack"/>
            <w:bookmarkEnd w:id="146"/>
            <w:r>
              <w:rPr>
                <w:rFonts w:hint="eastAsia" w:ascii="宋体" w:hAnsi="宋体" w:cs="宋体"/>
                <w:color w:val="000000"/>
                <w:kern w:val="0"/>
                <w:sz w:val="22"/>
                <w:szCs w:val="22"/>
              </w:rPr>
              <w:t>智慧车联系统（支持收音机、手机导航、蓝牙音乐、电话、电子围栏等功能）</w:t>
            </w:r>
          </w:p>
        </w:tc>
      </w:tr>
      <w:tr>
        <w:tblPrEx>
          <w:tblCellMar>
            <w:top w:w="0" w:type="dxa"/>
            <w:left w:w="108" w:type="dxa"/>
            <w:bottom w:w="0" w:type="dxa"/>
            <w:right w:w="108" w:type="dxa"/>
          </w:tblCellMar>
        </w:tblPrEx>
        <w:trPr>
          <w:trHeight w:val="593"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车身颜色</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黑色</w:t>
            </w:r>
          </w:p>
        </w:tc>
      </w:tr>
    </w:tbl>
    <w:p>
      <w:pPr>
        <w:autoSpaceDE w:val="0"/>
        <w:autoSpaceDN w:val="0"/>
        <w:spacing w:line="360" w:lineRule="auto"/>
        <w:rPr>
          <w:rFonts w:ascii="宋体" w:hAnsi="宋体" w:cs="宋体"/>
          <w:b/>
          <w:color w:val="000000"/>
          <w:kern w:val="0"/>
          <w:sz w:val="28"/>
          <w:szCs w:val="28"/>
        </w:rPr>
      </w:pPr>
    </w:p>
    <w:p>
      <w:pPr>
        <w:pStyle w:val="2"/>
        <w:ind w:firstLine="6720" w:firstLineChars="3200"/>
        <w:rPr>
          <w:rFonts w:hint="default" w:eastAsia="宋体"/>
          <w:lang w:val="en-US" w:eastAsia="zh-CN"/>
        </w:rPr>
      </w:pPr>
      <w:r>
        <w:rPr>
          <w:rFonts w:hint="eastAsia"/>
          <w:lang w:val="en-US" w:eastAsia="zh-CN"/>
        </w:rPr>
        <w:t>包二1台</w:t>
      </w:r>
    </w:p>
    <w:tbl>
      <w:tblPr>
        <w:tblStyle w:val="21"/>
        <w:tblW w:w="8323" w:type="dxa"/>
        <w:tblInd w:w="113" w:type="dxa"/>
        <w:tblLayout w:type="fixed"/>
        <w:tblCellMar>
          <w:top w:w="0" w:type="dxa"/>
          <w:left w:w="108" w:type="dxa"/>
          <w:bottom w:w="0" w:type="dxa"/>
          <w:right w:w="108" w:type="dxa"/>
        </w:tblCellMar>
      </w:tblPr>
      <w:tblGrid>
        <w:gridCol w:w="1687"/>
        <w:gridCol w:w="2590"/>
        <w:gridCol w:w="4046"/>
      </w:tblGrid>
      <w:tr>
        <w:tblPrEx>
          <w:tblCellMar>
            <w:top w:w="0" w:type="dxa"/>
            <w:left w:w="108" w:type="dxa"/>
            <w:bottom w:w="0" w:type="dxa"/>
            <w:right w:w="108" w:type="dxa"/>
          </w:tblCellMar>
        </w:tblPrEx>
        <w:trPr>
          <w:trHeight w:val="274" w:hRule="atLeast"/>
        </w:trPr>
        <w:tc>
          <w:tcPr>
            <w:tcW w:w="16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基本参数</w:t>
            </w:r>
          </w:p>
        </w:tc>
        <w:tc>
          <w:tcPr>
            <w:tcW w:w="2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驱动方式</w:t>
            </w:r>
          </w:p>
        </w:tc>
        <w:tc>
          <w:tcPr>
            <w:tcW w:w="40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前置</w:t>
            </w:r>
            <w:r>
              <w:rPr>
                <w:rFonts w:hint="eastAsia" w:ascii="宋体" w:hAnsi="宋体" w:cs="宋体"/>
                <w:color w:val="000000"/>
                <w:kern w:val="0"/>
                <w:sz w:val="22"/>
                <w:szCs w:val="22"/>
                <w:lang w:val="en-US" w:eastAsia="zh-CN"/>
              </w:rPr>
              <w:t>前驱</w:t>
            </w:r>
          </w:p>
        </w:tc>
      </w:tr>
      <w:tr>
        <w:tblPrEx>
          <w:tblCellMar>
            <w:top w:w="0" w:type="dxa"/>
            <w:left w:w="108" w:type="dxa"/>
            <w:bottom w:w="0" w:type="dxa"/>
            <w:right w:w="108" w:type="dxa"/>
          </w:tblCellMar>
        </w:tblPrEx>
        <w:trPr>
          <w:trHeight w:val="274"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最高车速</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95</w:t>
            </w:r>
          </w:p>
        </w:tc>
      </w:tr>
      <w:tr>
        <w:trPr>
          <w:trHeight w:val="274"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乘坐人数</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7人</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车型参数</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长*宽*高</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5238</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1878</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776</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轴距</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3088</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前后轮距</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1602/1605</w:t>
            </w:r>
          </w:p>
        </w:tc>
      </w:tr>
      <w:tr>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油箱容积</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整备质量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1945</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动力系统</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发动机排量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T</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额定功率</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174</w:t>
            </w:r>
            <w:r>
              <w:rPr>
                <w:rFonts w:hint="eastAsia" w:ascii="宋体" w:hAnsi="宋体" w:cs="宋体"/>
                <w:color w:val="000000"/>
                <w:kern w:val="0"/>
                <w:sz w:val="22"/>
                <w:szCs w:val="22"/>
              </w:rPr>
              <w:t>/5</w:t>
            </w:r>
            <w:r>
              <w:rPr>
                <w:rFonts w:hint="eastAsia" w:ascii="宋体" w:hAnsi="宋体" w:cs="宋体"/>
                <w:color w:val="000000"/>
                <w:kern w:val="0"/>
                <w:sz w:val="22"/>
                <w:szCs w:val="22"/>
                <w:lang w:val="en-US" w:eastAsia="zh-CN"/>
              </w:rPr>
              <w:t>000</w:t>
            </w:r>
          </w:p>
        </w:tc>
      </w:tr>
      <w:tr>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最大扭矩</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1500-4000</w:t>
            </w:r>
          </w:p>
        </w:tc>
      </w:tr>
      <w:tr>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发动机型式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2.0T可变缸涡轮增压发动机</w:t>
            </w:r>
            <w:r>
              <w:rPr>
                <w:rFonts w:hint="eastAsia" w:ascii="宋体" w:hAnsi="宋体" w:cs="宋体"/>
                <w:color w:val="000000"/>
                <w:kern w:val="0"/>
                <w:sz w:val="22"/>
                <w:szCs w:val="22"/>
                <w:lang w:val="en-US" w:eastAsia="zh-CN"/>
              </w:rPr>
              <w:t>/48v轻混</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变速箱</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9速HYDRA-MATIC智能变速箱</w:t>
            </w:r>
          </w:p>
        </w:tc>
      </w:tr>
      <w:tr>
        <w:tblPrEx>
          <w:tblCellMar>
            <w:top w:w="0" w:type="dxa"/>
            <w:left w:w="108" w:type="dxa"/>
            <w:bottom w:w="0" w:type="dxa"/>
            <w:right w:w="108" w:type="dxa"/>
          </w:tblCellMar>
        </w:tblPrEx>
        <w:trPr>
          <w:trHeight w:val="274" w:hRule="atLeast"/>
        </w:trPr>
        <w:tc>
          <w:tcPr>
            <w:tcW w:w="168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底盘系统</w:t>
            </w: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悬挂系统（前）</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增强型麦弗逊悬挂</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悬挂系统（后）</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扭杆梁悬挂</w:t>
            </w:r>
          </w:p>
        </w:tc>
      </w:tr>
      <w:tr>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转向形式</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EPS电子随速助力转向系统</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制动系统</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前通风盘式/后盘式</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轮胎规格</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225/60R17 </w:t>
            </w:r>
          </w:p>
        </w:tc>
      </w:tr>
      <w:tr>
        <w:tblPrEx>
          <w:tblCellMar>
            <w:top w:w="0" w:type="dxa"/>
            <w:left w:w="108" w:type="dxa"/>
            <w:bottom w:w="0" w:type="dxa"/>
            <w:right w:w="108" w:type="dxa"/>
          </w:tblCellMar>
        </w:tblPrEx>
        <w:trPr>
          <w:trHeight w:val="274" w:hRule="atLeast"/>
        </w:trPr>
        <w:tc>
          <w:tcPr>
            <w:tcW w:w="16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备胎</w:t>
            </w:r>
          </w:p>
        </w:tc>
        <w:tc>
          <w:tcPr>
            <w:tcW w:w="4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非</w:t>
            </w:r>
            <w:r>
              <w:rPr>
                <w:rFonts w:hint="eastAsia" w:ascii="宋体" w:hAnsi="宋体" w:cs="宋体"/>
                <w:color w:val="000000"/>
                <w:kern w:val="0"/>
                <w:sz w:val="22"/>
                <w:szCs w:val="22"/>
              </w:rPr>
              <w:t>全尺寸</w:t>
            </w:r>
          </w:p>
        </w:tc>
      </w:tr>
      <w:tr>
        <w:tblPrEx>
          <w:tblCellMar>
            <w:top w:w="0" w:type="dxa"/>
            <w:left w:w="108" w:type="dxa"/>
            <w:bottom w:w="0" w:type="dxa"/>
            <w:right w:w="108" w:type="dxa"/>
          </w:tblCellMar>
        </w:tblPrEx>
        <w:trPr>
          <w:trHeight w:val="1261"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外观</w:t>
            </w:r>
          </w:p>
        </w:tc>
        <w:tc>
          <w:tcPr>
            <w:tcW w:w="66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飞翼式镀铬进气格栅</w:t>
            </w:r>
            <w:r>
              <w:rPr>
                <w:rFonts w:hint="eastAsia" w:ascii="宋体" w:hAnsi="宋体" w:cs="宋体"/>
                <w:color w:val="000000"/>
                <w:kern w:val="0"/>
                <w:sz w:val="22"/>
                <w:szCs w:val="22"/>
                <w:lang w:eastAsia="zh-CN"/>
              </w:rPr>
              <w:t>，展翼型全LED自动感应大灯，展翼型LED日间行车灯，LED流水式转向灯，展翼型全LED尾灯，扰流板带LED高位刹车灯，外后视镜电动调节，智能防夹电动天窗，后窗及后挡风防紫外线隐私玻璃，鲨鱼鳍综合信号接收天线，车身镀铬门把手</w:t>
            </w:r>
          </w:p>
        </w:tc>
      </w:tr>
      <w:tr>
        <w:trPr>
          <w:trHeight w:val="629"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内饰</w:t>
            </w:r>
          </w:p>
        </w:tc>
        <w:tc>
          <w:tcPr>
            <w:tcW w:w="6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四幅多功能方向盘</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前排中央储物箱</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前排座椅后背储物袋</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第二排座椅后背储物袋</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后排乘客上车扶手</w:t>
            </w:r>
          </w:p>
        </w:tc>
      </w:tr>
      <w:tr>
        <w:tblPrEx>
          <w:tblCellMar>
            <w:top w:w="0" w:type="dxa"/>
            <w:left w:w="108" w:type="dxa"/>
            <w:bottom w:w="0" w:type="dxa"/>
            <w:right w:w="108" w:type="dxa"/>
          </w:tblCellMar>
        </w:tblPrEx>
        <w:trPr>
          <w:trHeight w:val="1449"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驾驶与安全</w:t>
            </w:r>
          </w:p>
        </w:tc>
        <w:tc>
          <w:tcPr>
            <w:tcW w:w="6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BFI一体化车身结构</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前排双预紧式安全带</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全车三点式安全带</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主、副驾安全带未系提醒</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前排正面安全气囊</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前排侧面安全气囊第二/三排儿童座椅ISO FIX固定器</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感速型车门自动锁止系统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博世ESP电子稳定控制系统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ABS防抱死制动系统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EBD电子制动力分配系统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TCS牵引力控制系统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HSA坡道辅助系统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TPMS智能胎压监测系统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EPB电子驻车制动系统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驻车雷达</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高清泊车影像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电子防眩目内后视镜</w:t>
            </w:r>
          </w:p>
        </w:tc>
      </w:tr>
      <w:tr>
        <w:trPr>
          <w:trHeight w:val="433"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舒适和便利</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一键启动</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四门无钥匙进入</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发动机远程启动</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中控门锁及遥控钥匙</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四门电动车窗（带驾驶座一键升降功能）间歇式无骨雨刷</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后挡风玻璃雨刷</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后挡风玻璃热线式除雾功能</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12吋高清触摸屏</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8吋高清真彩行车电脑</w:t>
            </w:r>
          </w:p>
        </w:tc>
      </w:tr>
      <w:tr>
        <w:tblPrEx>
          <w:tblCellMar>
            <w:top w:w="0" w:type="dxa"/>
            <w:left w:w="108" w:type="dxa"/>
            <w:bottom w:w="0" w:type="dxa"/>
            <w:right w:w="108" w:type="dxa"/>
          </w:tblCellMar>
        </w:tblPrEx>
        <w:trPr>
          <w:trHeight w:val="793"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娱乐</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AVL随速音量调节系统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蓝牙免提电话</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车载扬声系统带6扬声器</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全自动空调系统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第二/三排顶置空调出风口</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双效纳米级防PM2.5空调滤芯</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定速巡航</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右侧电动滑移门带防夹保护</w:t>
            </w:r>
          </w:p>
        </w:tc>
      </w:tr>
      <w:tr>
        <w:trPr>
          <w:trHeight w:val="274" w:hRule="atLeast"/>
        </w:trPr>
        <w:tc>
          <w:tcPr>
            <w:tcW w:w="16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车身颜色</w:t>
            </w:r>
          </w:p>
        </w:tc>
        <w:tc>
          <w:tcPr>
            <w:tcW w:w="6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雪域白</w:t>
            </w:r>
          </w:p>
        </w:tc>
      </w:tr>
    </w:tbl>
    <w:p>
      <w:pPr>
        <w:autoSpaceDE w:val="0"/>
        <w:autoSpaceDN w:val="0"/>
        <w:spacing w:line="360" w:lineRule="auto"/>
        <w:rPr>
          <w:rFonts w:ascii="宋体" w:hAnsi="宋体" w:cs="宋体"/>
          <w:b/>
          <w:color w:val="000000"/>
          <w:kern w:val="0"/>
          <w:sz w:val="28"/>
          <w:szCs w:val="28"/>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pStyle w:val="4"/>
        <w:spacing w:before="0"/>
        <w:rPr>
          <w:rFonts w:hint="default" w:ascii="仿宋" w:hAnsi="仿宋" w:eastAsia="仿宋" w:cs="仿宋"/>
          <w:color w:val="auto"/>
          <w:kern w:val="0"/>
          <w:sz w:val="24"/>
          <w:szCs w:val="24"/>
          <w:lang w:val="en-US" w:eastAsia="zh-CN"/>
        </w:rPr>
      </w:pPr>
    </w:p>
    <w:sectPr>
      <w:headerReference r:id="rId8" w:type="first"/>
      <w:headerReference r:id="rId7" w:type="default"/>
      <w:footerReference r:id="rId9" w:type="default"/>
      <w:pgSz w:w="16840" w:h="11907" w:orient="landscape"/>
      <w:pgMar w:top="1689" w:right="1440" w:bottom="1633" w:left="1440" w:header="851" w:footer="992" w:gutter="0"/>
      <w:cols w:space="0" w:num="1"/>
      <w:titlePg/>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3073"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大政采竞磋（货物）2022-15号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iODVhMmIwNDc3YWNhMmYwNjMyZWYxYjMwYTk1YmIifQ=="/>
  </w:docVars>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4176A8D"/>
    <w:rsid w:val="0739649A"/>
    <w:rsid w:val="07720FFF"/>
    <w:rsid w:val="08AD4285"/>
    <w:rsid w:val="092763AC"/>
    <w:rsid w:val="0B775619"/>
    <w:rsid w:val="0BF77C52"/>
    <w:rsid w:val="0C606EB6"/>
    <w:rsid w:val="0CC3008F"/>
    <w:rsid w:val="0D3F1DBC"/>
    <w:rsid w:val="116B56A7"/>
    <w:rsid w:val="11AB339B"/>
    <w:rsid w:val="12AE4C3D"/>
    <w:rsid w:val="12C53CA4"/>
    <w:rsid w:val="16E24E1C"/>
    <w:rsid w:val="17223226"/>
    <w:rsid w:val="18B0167E"/>
    <w:rsid w:val="1964337B"/>
    <w:rsid w:val="1B022F91"/>
    <w:rsid w:val="1DCF66E8"/>
    <w:rsid w:val="1DF30C4E"/>
    <w:rsid w:val="1F34477D"/>
    <w:rsid w:val="208E4E09"/>
    <w:rsid w:val="24E15E82"/>
    <w:rsid w:val="25B845F8"/>
    <w:rsid w:val="26C928FD"/>
    <w:rsid w:val="27C733F7"/>
    <w:rsid w:val="27E75D60"/>
    <w:rsid w:val="2C670D75"/>
    <w:rsid w:val="2D88205F"/>
    <w:rsid w:val="2E06270D"/>
    <w:rsid w:val="2E242719"/>
    <w:rsid w:val="2EB671E0"/>
    <w:rsid w:val="33325775"/>
    <w:rsid w:val="38BA7991"/>
    <w:rsid w:val="3A4F6A7C"/>
    <w:rsid w:val="3A50219E"/>
    <w:rsid w:val="3B895CD0"/>
    <w:rsid w:val="3DE15179"/>
    <w:rsid w:val="3FB1287E"/>
    <w:rsid w:val="401E5216"/>
    <w:rsid w:val="411368F5"/>
    <w:rsid w:val="41A625C5"/>
    <w:rsid w:val="453B489C"/>
    <w:rsid w:val="46C93D6D"/>
    <w:rsid w:val="487D0579"/>
    <w:rsid w:val="4C3C3E4A"/>
    <w:rsid w:val="4DEA0B7F"/>
    <w:rsid w:val="4DF610CD"/>
    <w:rsid w:val="4E65211B"/>
    <w:rsid w:val="5357208F"/>
    <w:rsid w:val="53E46182"/>
    <w:rsid w:val="57EC6CDD"/>
    <w:rsid w:val="599417E9"/>
    <w:rsid w:val="59F46B1F"/>
    <w:rsid w:val="5A3E279F"/>
    <w:rsid w:val="5B26638B"/>
    <w:rsid w:val="5CCC38D1"/>
    <w:rsid w:val="5E71743E"/>
    <w:rsid w:val="604B6C62"/>
    <w:rsid w:val="608816FB"/>
    <w:rsid w:val="63483A56"/>
    <w:rsid w:val="65036A60"/>
    <w:rsid w:val="65CF5355"/>
    <w:rsid w:val="6A656DC6"/>
    <w:rsid w:val="6AF86836"/>
    <w:rsid w:val="6C2663C4"/>
    <w:rsid w:val="6F6B69FD"/>
    <w:rsid w:val="73827A0B"/>
    <w:rsid w:val="74790742"/>
    <w:rsid w:val="79963097"/>
    <w:rsid w:val="7ADF17BB"/>
    <w:rsid w:val="7B8B5ABE"/>
    <w:rsid w:val="7E8D31CF"/>
    <w:rsid w:val="7F69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99"/>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99"/>
    <w:rPr>
      <w:rFonts w:cs="Times New Roman"/>
      <w:kern w:val="2"/>
      <w:sz w:val="18"/>
    </w:rPr>
  </w:style>
  <w:style w:type="character" w:customStyle="1" w:styleId="49">
    <w:name w:val="页眉 Char"/>
    <w:link w:val="15"/>
    <w:qFormat/>
    <w:locked/>
    <w:uiPriority w:val="99"/>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uiPriority w:val="0"/>
    <w:rPr>
      <w:rFonts w:hint="eastAsia" w:ascii="宋体" w:hAnsi="宋体" w:eastAsia="宋体" w:cs="宋体"/>
      <w:color w:val="000000"/>
      <w:sz w:val="20"/>
      <w:szCs w:val="20"/>
      <w:u w:val="none"/>
    </w:rPr>
  </w:style>
  <w:style w:type="character" w:customStyle="1" w:styleId="69">
    <w:name w:val="font21"/>
    <w:basedOn w:val="23"/>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25216</Words>
  <Characters>26389</Characters>
  <Lines>439</Lines>
  <Paragraphs>123</Paragraphs>
  <TotalTime>1</TotalTime>
  <ScaleCrop>false</ScaleCrop>
  <LinksUpToDate>false</LinksUpToDate>
  <CharactersWithSpaces>26776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2020-12-10T02:26:00Z</cp:lastPrinted>
  <dcterms:modified xsi:type="dcterms:W3CDTF">2022-06-24T02:39:36Z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C3C277D1944B4DDF86171A55F406EC10</vt:lpwstr>
  </property>
</Properties>
</file>