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ind w:firstLine="480"/>
        <w:jc w:val="center"/>
        <w:outlineLvl w:val="0"/>
        <w:rPr>
          <w:rFonts w:ascii="宋体" w:cs="宋体"/>
          <w:b/>
          <w:bCs/>
          <w:kern w:val="0"/>
          <w:sz w:val="28"/>
          <w:szCs w:val="28"/>
          <w:lang w:val="zh-CN"/>
        </w:rPr>
      </w:pPr>
      <w:bookmarkStart w:id="0" w:name="_Toc29808"/>
      <w:bookmarkStart w:id="6" w:name="_GoBack"/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成交产品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zh-CN"/>
        </w:rPr>
        <w:t>分项报价表</w:t>
      </w:r>
      <w:bookmarkEnd w:id="0"/>
    </w:p>
    <w:bookmarkEnd w:id="6"/>
    <w:p/>
    <w:p/>
    <w:tbl>
      <w:tblPr>
        <w:tblStyle w:val="6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8"/>
        <w:gridCol w:w="1704"/>
        <w:gridCol w:w="822"/>
        <w:gridCol w:w="2295"/>
        <w:gridCol w:w="1680"/>
        <w:gridCol w:w="910"/>
        <w:gridCol w:w="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8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229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9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数量及单位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8919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办公家具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bookmarkStart w:id="1" w:name="OLE_LINK6" w:colFirst="6" w:colLast="7"/>
            <w:bookmarkStart w:id="2" w:name="OLE_LINK3" w:colFirst="3" w:colLast="3"/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小型会议桌（套）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1200*400*800mm/</w:t>
            </w:r>
            <w:bookmarkStart w:id="3" w:name="OLE_LINK11"/>
            <w:r>
              <w:rPr>
                <w:rFonts w:hint="eastAsia"/>
                <w:lang w:val="en-US" w:eastAsia="zh-CN"/>
              </w:rPr>
              <w:t>H6043</w:t>
            </w:r>
            <w:bookmarkEnd w:id="3"/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12套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小型办公桌椅（套1.2米)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1200*600*800mm/B1627/W002B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13套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升降座椅（把）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会议桌椅（套）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4200*1800*800mm/H6043/H2410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演讲桌（张）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760*510*1150mm/H1206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沙发茶几</w:t>
            </w:r>
          </w:p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（皮质四人位）套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2060*840*930mm/1060*840*930mm/1200*600*450mm/3046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机场椅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1750*650*780mm/三人机场椅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剪纸刺绣展示柜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2000*800*400mm/定制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布艺沙发（套）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1800*860*880mm/定制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三人沙发（张）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1800*860*880mm/定制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小型休闲圆桌（个）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直径600mm/定制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更衣柜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800*400*2000mm/定制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报纸架（个）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1200*540mm/定制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书法桌椅（套）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1200*400*800mm/定制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茶水柜（个）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800*400*710mm/C8025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四人卡座沙发（套）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800*700*700mm/定制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衣帽架（个）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450*1850mm/定制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茶几（张）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1200*600*450mm/C601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布艺休闲椅（把）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620*610*730mm/定制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12把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会议室桌椅（套）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4200*1800*800mm/H6043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档案柜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800*400*2000mm/C-01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实木定做书桌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1500*500*800mm/定制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书柜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800*400*2000mm/W201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长条沙发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1600*400*500mm/3046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文化墙制度（套）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宣传海报（套）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铜牌子（个）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12个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牌匾（副）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16副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资料架（个）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1200*540mm/定制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应急医药箱（个）</w:t>
            </w:r>
          </w:p>
        </w:tc>
        <w:tc>
          <w:tcPr>
            <w:tcW w:w="82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便民物品箱（个）</w:t>
            </w:r>
          </w:p>
        </w:tc>
        <w:tc>
          <w:tcPr>
            <w:tcW w:w="822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1个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单人床+床垫（张）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华燕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1.5*2M</w:t>
            </w:r>
            <w:r>
              <w:rPr>
                <w:rFonts w:hint="eastAsia"/>
                <w:lang w:val="en-US" w:eastAsia="zh-CN"/>
              </w:rPr>
              <w:t>/定制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中山市华燕家具有限公司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地胶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优卓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定制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青海优卓科技有限公司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120米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891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办公设备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bookmarkStart w:id="4" w:name="OLE_LINK7" w:colFirst="6" w:colLast="7"/>
            <w:bookmarkStart w:id="5" w:name="OLE_LINK10" w:colFirst="3" w:colLast="3"/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电脑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联想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Think Centre M920T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联想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控股股份有限公司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打印机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惠普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HP Laser108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惠普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中国有限公司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三合一彩印机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惠普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HP Laser320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惠普</w:t>
            </w: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中国有限公司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电子图书借阅机（台）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龙源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YC-200S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北京龙源智慧创新信息技术有限公司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电子显屏（平方米）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强力巨彩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P10直插单红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厦门强力巨彩显示技术有限公司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10平方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监控设备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海康威视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DS-2CD3346XYZUV-ABCDEF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leftChars="0" w:right="46" w:rightChars="0"/>
              <w:jc w:val="center"/>
              <w:textAlignment w:val="top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高清投影一体机（台）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爱普生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CB-X49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爱普生（中国）有限公司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音响功放设备（套）</w:t>
            </w:r>
          </w:p>
        </w:tc>
        <w:tc>
          <w:tcPr>
            <w:tcW w:w="822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万利达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BT-110</w:t>
            </w:r>
          </w:p>
        </w:tc>
        <w:tc>
          <w:tcPr>
            <w:tcW w:w="16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45" w:afterAutospacing="0"/>
              <w:ind w:left="0" w:leftChars="0" w:right="0" w:rightChars="0" w:firstLine="0" w:firstLineChars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广州环朗电子科技有限公司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拉杆音响</w:t>
            </w:r>
          </w:p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话筒两个</w:t>
            </w:r>
          </w:p>
        </w:tc>
        <w:tc>
          <w:tcPr>
            <w:tcW w:w="822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万利达</w:t>
            </w:r>
          </w:p>
        </w:tc>
        <w:tc>
          <w:tcPr>
            <w:tcW w:w="2295" w:type="dxa"/>
            <w:vAlign w:val="center"/>
          </w:tcPr>
          <w:p>
            <w:pPr>
              <w:widowControl w:val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BT-180</w:t>
            </w:r>
          </w:p>
        </w:tc>
        <w:tc>
          <w:tcPr>
            <w:tcW w:w="168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45" w:afterAutospacing="0"/>
              <w:ind w:left="0" w:leftChars="0" w:right="0" w:rightChars="0" w:firstLine="0" w:firstLineChars="0"/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eastAsia="zh-CN"/>
              </w:rPr>
              <w:t>广州环朗电子科技有限公司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质保一年</w:t>
            </w:r>
          </w:p>
        </w:tc>
      </w:tr>
      <w:bookmarkEnd w:id="4"/>
      <w:bookmarkEnd w:id="5"/>
    </w:tbl>
    <w:p>
      <w:pPr>
        <w:autoSpaceDE w:val="0"/>
        <w:autoSpaceDN w:val="0"/>
        <w:spacing w:line="360" w:lineRule="auto"/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(正文 CS 字体)">
    <w:altName w:val="宋体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31" name="文本框 8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RmWqg0AgAAZQ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EZlqo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23547"/>
    <w:multiLevelType w:val="multilevel"/>
    <w:tmpl w:val="27A23547"/>
    <w:lvl w:ilvl="0" w:tentative="0">
      <w:start w:val="1"/>
      <w:numFmt w:val="chineseCountingThousand"/>
      <w:pStyle w:val="3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0" w:firstLine="425"/>
      </w:pPr>
      <w:rPr>
        <w:rFonts w:hint="eastAsia"/>
      </w:rPr>
    </w:lvl>
    <w:lvl w:ilvl="2" w:tentative="0">
      <w:start w:val="1"/>
      <w:numFmt w:val="decimal"/>
      <w:lvlText w:val="%2.%3"/>
      <w:lvlJc w:val="left"/>
      <w:pPr>
        <w:ind w:left="0" w:firstLine="851"/>
      </w:pPr>
      <w:rPr>
        <w:rFonts w:hint="eastAsia"/>
      </w:rPr>
    </w:lvl>
    <w:lvl w:ilvl="3" w:tentative="0">
      <w:start w:val="1"/>
      <w:numFmt w:val="decimal"/>
      <w:lvlText w:val="%2.%3.%4"/>
      <w:lvlJc w:val="left"/>
      <w:pPr>
        <w:ind w:left="0" w:firstLine="1276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ind w:left="0" w:firstLine="1701"/>
      </w:pPr>
      <w:rPr>
        <w:rFonts w:hint="eastAsia"/>
      </w:rPr>
    </w:lvl>
    <w:lvl w:ilvl="5" w:tentative="0">
      <w:start w:val="1"/>
      <w:numFmt w:val="decimal"/>
      <w:lvlText w:val="%2.%3.%4.%5.%6"/>
      <w:lvlJc w:val="left"/>
      <w:pPr>
        <w:ind w:left="-1275" w:firstLine="2126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B6DB1"/>
    <w:rsid w:val="0BAA5660"/>
    <w:rsid w:val="0BFB6DB1"/>
    <w:rsid w:val="4F67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outlineLvl w:val="0"/>
    </w:pPr>
    <w:rPr>
      <w:rFonts w:cs="Times New Roman (正文 CS 字体)"/>
      <w:b/>
      <w:bCs/>
      <w:kern w:val="44"/>
      <w:sz w:val="44"/>
      <w:szCs w:val="44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425"/>
        <w:tab w:val="left" w:pos="720"/>
      </w:tabs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2022-01-19T03:49:00Z</dcterms:created>
  <dc:creator>Administrator</dc:creator>
  <cp:lastModifiedBy>陈登贵</cp:lastModifiedBy>
  <dcterms:modified xsi:type="dcterms:W3CDTF">2022-01-19T06:31:39Z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38C91E3C252644458570D47F7AB9F6AE</vt:lpwstr>
  </property>
</Properties>
</file>