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</w:pPr>
      <w:bookmarkStart w:id="0" w:name="OLE_LINK8"/>
      <w:bookmarkStart w:id="1" w:name="OLE_LINK7"/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2021年共和县化肥农药减量增效行动试点项目</w:t>
      </w:r>
    </w:p>
    <w:p>
      <w:pPr>
        <w:widowControl/>
        <w:spacing w:line="400" w:lineRule="atLeast"/>
        <w:jc w:val="center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成交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结果公告</w:t>
      </w:r>
    </w:p>
    <w:tbl>
      <w:tblPr>
        <w:tblStyle w:val="7"/>
        <w:tblW w:w="95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73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采购项目编号</w:t>
            </w:r>
          </w:p>
        </w:tc>
        <w:tc>
          <w:tcPr>
            <w:tcW w:w="7335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青海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诺咨竞磋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货物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）2021-0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采购项目名称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2021年共和县化肥农药减量增效行动试点项目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采购方式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竞争性磋商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采购预算控制额度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534万元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中标总金额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524.5800万元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项目分包个数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公告发布日期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评标日期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2021年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定标日期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2021年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各包要求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100" w:beforeAutospacing="0" w:after="100" w:afterAutospacing="0" w:line="100" w:lineRule="atLeast"/>
              <w:ind w:left="459" w:hanging="459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详见《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竞争性磋商</w:t>
            </w:r>
            <w:r>
              <w:rPr>
                <w:rFonts w:hint="eastAsia" w:ascii="仿宋" w:hAnsi="仿宋" w:eastAsia="仿宋" w:cs="仿宋"/>
                <w:sz w:val="24"/>
              </w:rPr>
              <w:t>文件》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各包中标内容、数量、价格、合同履行日期及供应商名称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（包一）中标内容：详见《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竞争性磋商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文件》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中标供应商：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海晏阳光生态建设有限公司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中标金额:</w:t>
            </w:r>
            <w:bookmarkStart w:id="2" w:name="OLE_LINK3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1465000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 w:eastAsia="zh-CN"/>
              </w:rPr>
              <w:t>.00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元（大写：壹佰肆拾陆万伍仟元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交货期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zh-CN" w:eastAsia="zh-CN"/>
              </w:rPr>
              <w:t>:</w:t>
            </w:r>
            <w:bookmarkEnd w:id="2"/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zh-CN" w:eastAsia="zh-CN"/>
              </w:rPr>
              <w:t>日历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天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zh-CN" w:eastAsia="zh-CN"/>
              </w:rPr>
              <w:t>（具体按签订的合同执行）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（包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）中标内容：详见《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竞争性磋商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文件》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中标供应商：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青海久业植保服务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有限公司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中标金额: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2347000.00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元（大写：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贰佰叁拾肆万柒仟元整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期: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日历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天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（具体按签订的合同执行）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（包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）中标内容：详见《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竞争性磋商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文件》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中标供应商：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宁夏翼航智控科技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中标金额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 w:eastAsia="zh-CN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1433800.00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元（大写：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壹佰肆拾叁万叁仟捌佰元整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期: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日历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天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（具体按签订的合同执行）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磋商地点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西宁市城西区万达广场SOHO 1号楼15层11526室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评审委员会成员名单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张建萍（组长）、田海宁、郭德海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采购单位及联系人电话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采购人：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共和县农牧和科技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联 系 人：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王先生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联系电话：097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4-8517095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 w:eastAsia="zh-CN"/>
              </w:rPr>
              <w:t>联系地址：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共和县恰卜恰镇民族路7号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采购代理机构及联系人电话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采购代理机构：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青海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诺咨工程项目管理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联系人：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毕先生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 xml:space="preserve">   联系电话：0971-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8018577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联系地址：青海省西宁市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万达广场1号1号楼15层11526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其他事项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 w:eastAsia="zh-CN"/>
              </w:rPr>
              <w:t>本公告在《青海政府采购网》、《青海省电子招标投标公共服务平台》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sz w:val="24"/>
                <w:lang w:val="zh-CN" w:eastAsia="zh-CN"/>
              </w:rPr>
              <w:t>、《中国采购与招标网》同时发布。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223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财政部门监督电话</w:t>
            </w:r>
          </w:p>
        </w:tc>
        <w:tc>
          <w:tcPr>
            <w:tcW w:w="73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监督单位：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共和县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 xml:space="preserve">财政局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联系电话：097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-8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520708</w:t>
            </w:r>
          </w:p>
        </w:tc>
      </w:tr>
    </w:tbl>
    <w:p>
      <w:pPr>
        <w:widowControl/>
        <w:spacing w:line="400" w:lineRule="exact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青海</w:t>
      </w:r>
      <w:r>
        <w:rPr>
          <w:rFonts w:hint="eastAsia" w:ascii="仿宋" w:hAnsi="仿宋" w:eastAsia="仿宋" w:cs="仿宋"/>
          <w:sz w:val="24"/>
          <w:lang w:val="en-US" w:eastAsia="zh-CN"/>
        </w:rPr>
        <w:t>诺咨工程项目管理有限公司</w:t>
      </w:r>
      <w:bookmarkEnd w:id="0"/>
      <w:bookmarkEnd w:id="1"/>
    </w:p>
    <w:p>
      <w:pPr>
        <w:widowControl/>
        <w:spacing w:line="400" w:lineRule="exact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lang w:eastAsia="zh-CN"/>
        </w:rPr>
        <w:t>20</w:t>
      </w:r>
      <w:r>
        <w:rPr>
          <w:rFonts w:hint="eastAsia" w:ascii="仿宋" w:hAnsi="仿宋" w:eastAsia="仿宋" w:cs="仿宋"/>
          <w:sz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07</w:t>
      </w:r>
      <w:r>
        <w:rPr>
          <w:rFonts w:hint="eastAsia" w:ascii="仿宋" w:hAnsi="仿宋" w:eastAsia="仿宋" w:cs="仿宋"/>
          <w:sz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19</w:t>
      </w:r>
      <w:r>
        <w:rPr>
          <w:rFonts w:hint="eastAsia" w:ascii="仿宋" w:hAnsi="仿宋" w:eastAsia="仿宋" w:cs="仿宋"/>
          <w:sz w:val="24"/>
          <w:lang w:eastAsia="zh-CN"/>
        </w:rPr>
        <w:t>日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33748"/>
    <w:rsid w:val="00750407"/>
    <w:rsid w:val="07023961"/>
    <w:rsid w:val="089216F6"/>
    <w:rsid w:val="0B565E42"/>
    <w:rsid w:val="0CBD30BE"/>
    <w:rsid w:val="157F6096"/>
    <w:rsid w:val="16010BA7"/>
    <w:rsid w:val="17D74A26"/>
    <w:rsid w:val="182469C8"/>
    <w:rsid w:val="18CC31D9"/>
    <w:rsid w:val="192C157C"/>
    <w:rsid w:val="1973277B"/>
    <w:rsid w:val="1CAA7E8C"/>
    <w:rsid w:val="1E9028DC"/>
    <w:rsid w:val="1EBF43FF"/>
    <w:rsid w:val="20D808ED"/>
    <w:rsid w:val="2BCE1882"/>
    <w:rsid w:val="2BFF51D5"/>
    <w:rsid w:val="32895E61"/>
    <w:rsid w:val="33037E6F"/>
    <w:rsid w:val="33227331"/>
    <w:rsid w:val="342138EB"/>
    <w:rsid w:val="3B4E14F1"/>
    <w:rsid w:val="3B8356E2"/>
    <w:rsid w:val="3BB24262"/>
    <w:rsid w:val="3FF92665"/>
    <w:rsid w:val="435C1176"/>
    <w:rsid w:val="43DD11A9"/>
    <w:rsid w:val="47740AF0"/>
    <w:rsid w:val="49A06BC9"/>
    <w:rsid w:val="4CD46F06"/>
    <w:rsid w:val="4F266EB6"/>
    <w:rsid w:val="503370CE"/>
    <w:rsid w:val="50522302"/>
    <w:rsid w:val="535C66DC"/>
    <w:rsid w:val="538931D2"/>
    <w:rsid w:val="56C55616"/>
    <w:rsid w:val="587538BF"/>
    <w:rsid w:val="59D55109"/>
    <w:rsid w:val="59F86BDE"/>
    <w:rsid w:val="5DD30B9A"/>
    <w:rsid w:val="5FB321AB"/>
    <w:rsid w:val="5FC71991"/>
    <w:rsid w:val="612F680C"/>
    <w:rsid w:val="622B1472"/>
    <w:rsid w:val="623E208D"/>
    <w:rsid w:val="67CE501C"/>
    <w:rsid w:val="68B33748"/>
    <w:rsid w:val="6D7736C6"/>
    <w:rsid w:val="6DFA504C"/>
    <w:rsid w:val="769A3A03"/>
    <w:rsid w:val="775B73E4"/>
    <w:rsid w:val="78FE54BD"/>
    <w:rsid w:val="796F6A95"/>
    <w:rsid w:val="7B5A4BC8"/>
    <w:rsid w:val="7E4A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tabs>
        <w:tab w:val="left" w:pos="5400"/>
      </w:tabs>
      <w:spacing w:after="120"/>
      <w:ind w:firstLine="420" w:firstLineChars="100"/>
      <w:jc w:val="both"/>
    </w:pPr>
    <w:rPr>
      <w:sz w:val="3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sz w:val="21"/>
    </w:rPr>
  </w:style>
  <w:style w:type="paragraph" w:styleId="6">
    <w:name w:val="toc 1"/>
    <w:basedOn w:val="1"/>
    <w:next w:val="1"/>
    <w:qFormat/>
    <w:uiPriority w:val="39"/>
    <w:pPr>
      <w:spacing w:before="120" w:after="120" w:line="400" w:lineRule="exact"/>
      <w:ind w:firstLine="200" w:firstLineChars="200"/>
      <w:jc w:val="left"/>
    </w:pPr>
    <w:rPr>
      <w:rFonts w:ascii="Calibri" w:hAnsi="Calibri"/>
      <w:b/>
      <w:bCs/>
      <w:caps/>
      <w:sz w:val="24"/>
      <w:szCs w:val="20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  <w:rPr>
      <w:b/>
    </w:rPr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一级条标题"/>
    <w:basedOn w:val="22"/>
    <w:next w:val="23"/>
    <w:qFormat/>
    <w:uiPriority w:val="0"/>
    <w:pPr>
      <w:spacing w:line="240" w:lineRule="auto"/>
      <w:ind w:left="420"/>
      <w:outlineLvl w:val="2"/>
    </w:pPr>
  </w:style>
  <w:style w:type="paragraph" w:customStyle="1" w:styleId="22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23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character" w:customStyle="1" w:styleId="24">
    <w:name w:val="mini-outputtex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2019-10-12T10:13:00Z</dcterms:created>
  <dc:creator>二师兄</dc:creator>
  <cp:lastModifiedBy>简白</cp:lastModifiedBy>
  <cp:lastPrinted>2021-04-23T09:41:00Z</cp:lastPrinted>
  <dcterms:modified xsi:type="dcterms:W3CDTF">2021-07-19T12:38:04Z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A34E8BE38F6F4E4188A4010280F74F2D</vt:lpwstr>
  </property>
</Properties>
</file>