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A7" w:rsidRDefault="004B32A7">
      <w:pPr>
        <w:autoSpaceDE w:val="0"/>
        <w:autoSpaceDN w:val="0"/>
        <w:adjustRightInd w:val="0"/>
        <w:spacing w:line="360" w:lineRule="auto"/>
        <w:jc w:val="center"/>
        <w:rPr>
          <w:rFonts w:ascii="宋体" w:hAnsi="宋体" w:cs="宋体"/>
          <w:b/>
          <w:bCs/>
          <w:color w:val="000000"/>
          <w:kern w:val="0"/>
          <w:sz w:val="84"/>
          <w:szCs w:val="84"/>
        </w:rPr>
      </w:pPr>
    </w:p>
    <w:p w:rsidR="004B32A7" w:rsidRDefault="00ED679B">
      <w:pPr>
        <w:autoSpaceDE w:val="0"/>
        <w:autoSpaceDN w:val="0"/>
        <w:adjustRightInd w:val="0"/>
        <w:spacing w:line="360" w:lineRule="auto"/>
        <w:jc w:val="center"/>
        <w:rPr>
          <w:rFonts w:ascii="宋体" w:hAnsi="宋体" w:cs="宋体"/>
          <w:b/>
          <w:bCs/>
          <w:color w:val="000000"/>
          <w:kern w:val="0"/>
          <w:sz w:val="84"/>
          <w:szCs w:val="84"/>
        </w:rPr>
      </w:pPr>
      <w:r>
        <w:rPr>
          <w:rFonts w:ascii="宋体" w:hAnsi="宋体" w:cs="宋体" w:hint="eastAsia"/>
          <w:b/>
          <w:bCs/>
          <w:color w:val="000000"/>
          <w:kern w:val="0"/>
          <w:sz w:val="84"/>
          <w:szCs w:val="84"/>
          <w:lang w:val="zh-CN"/>
        </w:rPr>
        <w:t>公开招标文件</w:t>
      </w:r>
    </w:p>
    <w:p w:rsidR="004B32A7" w:rsidRDefault="004B32A7">
      <w:pPr>
        <w:autoSpaceDE w:val="0"/>
        <w:autoSpaceDN w:val="0"/>
        <w:adjustRightInd w:val="0"/>
        <w:spacing w:line="360" w:lineRule="auto"/>
        <w:jc w:val="left"/>
        <w:rPr>
          <w:rFonts w:ascii="宋体" w:hAnsi="宋体" w:cs="宋体"/>
          <w:color w:val="000000"/>
          <w:kern w:val="0"/>
          <w:sz w:val="36"/>
          <w:szCs w:val="36"/>
          <w:u w:val="dotDash"/>
        </w:rPr>
      </w:pPr>
    </w:p>
    <w:p w:rsidR="004B32A7" w:rsidRDefault="00ED679B">
      <w:pPr>
        <w:autoSpaceDE w:val="0"/>
        <w:autoSpaceDN w:val="0"/>
        <w:adjustRightInd w:val="0"/>
        <w:spacing w:line="360" w:lineRule="auto"/>
        <w:jc w:val="left"/>
        <w:rPr>
          <w:rFonts w:ascii="宋体" w:hAnsi="宋体" w:cs="宋体"/>
          <w:color w:val="000000"/>
          <w:kern w:val="0"/>
          <w:sz w:val="36"/>
          <w:szCs w:val="36"/>
          <w:u w:val="dotDash"/>
        </w:rPr>
      </w:pPr>
      <w:r>
        <w:rPr>
          <w:rFonts w:ascii="宋体" w:hAnsi="宋体" w:cs="宋体"/>
          <w:noProof/>
          <w:color w:val="000000"/>
          <w:kern w:val="0"/>
          <w:sz w:val="36"/>
          <w:szCs w:val="36"/>
          <w:u w:val="dotDash"/>
        </w:rPr>
        <w:drawing>
          <wp:anchor distT="0" distB="0" distL="114300" distR="114300" simplePos="0" relativeHeight="251659264" behindDoc="1" locked="0" layoutInCell="1" allowOverlap="1">
            <wp:simplePos x="0" y="0"/>
            <wp:positionH relativeFrom="page">
              <wp:posOffset>2833370</wp:posOffset>
            </wp:positionH>
            <wp:positionV relativeFrom="page">
              <wp:posOffset>3044825</wp:posOffset>
            </wp:positionV>
            <wp:extent cx="1905000" cy="201803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1905000" cy="2018030"/>
                    </a:xfrm>
                    <a:prstGeom prst="rect">
                      <a:avLst/>
                    </a:prstGeom>
                    <a:noFill/>
                    <a:ln>
                      <a:noFill/>
                    </a:ln>
                  </pic:spPr>
                </pic:pic>
              </a:graphicData>
            </a:graphic>
          </wp:anchor>
        </w:drawing>
      </w:r>
    </w:p>
    <w:p w:rsidR="004B32A7" w:rsidRDefault="004B32A7">
      <w:pPr>
        <w:autoSpaceDE w:val="0"/>
        <w:autoSpaceDN w:val="0"/>
        <w:adjustRightInd w:val="0"/>
        <w:spacing w:line="360" w:lineRule="auto"/>
        <w:rPr>
          <w:rFonts w:ascii="宋体" w:hAnsi="宋体" w:cs="宋体"/>
          <w:color w:val="000000"/>
          <w:kern w:val="0"/>
          <w:sz w:val="36"/>
          <w:szCs w:val="36"/>
          <w:u w:val="dotDash"/>
        </w:rPr>
      </w:pPr>
    </w:p>
    <w:p w:rsidR="004B32A7" w:rsidRDefault="004B32A7">
      <w:pPr>
        <w:autoSpaceDE w:val="0"/>
        <w:autoSpaceDN w:val="0"/>
        <w:adjustRightInd w:val="0"/>
        <w:spacing w:line="360" w:lineRule="auto"/>
        <w:jc w:val="left"/>
        <w:rPr>
          <w:rFonts w:ascii="宋体" w:hAnsi="宋体" w:cs="宋体"/>
          <w:b/>
          <w:bCs/>
          <w:color w:val="000000"/>
          <w:kern w:val="0"/>
          <w:sz w:val="36"/>
          <w:szCs w:val="36"/>
          <w:lang w:val="zh-CN"/>
        </w:rPr>
      </w:pPr>
    </w:p>
    <w:p w:rsidR="004B32A7" w:rsidRDefault="004B32A7">
      <w:pPr>
        <w:autoSpaceDE w:val="0"/>
        <w:autoSpaceDN w:val="0"/>
        <w:adjustRightInd w:val="0"/>
        <w:spacing w:line="360" w:lineRule="auto"/>
        <w:jc w:val="left"/>
        <w:rPr>
          <w:rFonts w:ascii="宋体" w:hAnsi="宋体" w:cs="宋体"/>
          <w:b/>
          <w:bCs/>
          <w:color w:val="000000"/>
          <w:kern w:val="0"/>
          <w:sz w:val="36"/>
          <w:szCs w:val="36"/>
          <w:lang w:val="zh-CN"/>
        </w:rPr>
      </w:pPr>
    </w:p>
    <w:p w:rsidR="004B32A7" w:rsidRDefault="004B32A7">
      <w:pPr>
        <w:autoSpaceDE w:val="0"/>
        <w:autoSpaceDN w:val="0"/>
        <w:adjustRightInd w:val="0"/>
        <w:spacing w:line="360" w:lineRule="auto"/>
        <w:jc w:val="left"/>
        <w:rPr>
          <w:rFonts w:ascii="宋体" w:hAnsi="宋体" w:cs="宋体"/>
          <w:b/>
          <w:bCs/>
          <w:color w:val="000000"/>
          <w:kern w:val="0"/>
          <w:sz w:val="36"/>
          <w:szCs w:val="36"/>
          <w:lang w:val="zh-CN"/>
        </w:rPr>
      </w:pPr>
    </w:p>
    <w:p w:rsidR="004B32A7" w:rsidRDefault="00ED679B">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采购项目编号：陕西瑞恒公招（货物）</w:t>
      </w:r>
      <w:r>
        <w:rPr>
          <w:rFonts w:ascii="宋体" w:hAnsi="宋体" w:cs="宋体" w:hint="eastAsia"/>
          <w:b/>
          <w:bCs/>
          <w:color w:val="000000"/>
          <w:kern w:val="0"/>
          <w:sz w:val="36"/>
          <w:szCs w:val="36"/>
          <w:lang w:val="zh-CN"/>
        </w:rPr>
        <w:t>2019-052</w:t>
      </w:r>
    </w:p>
    <w:p w:rsidR="004B32A7" w:rsidRDefault="00ED679B">
      <w:pPr>
        <w:autoSpaceDE w:val="0"/>
        <w:autoSpaceDN w:val="0"/>
        <w:adjustRightInd w:val="0"/>
        <w:spacing w:line="360" w:lineRule="auto"/>
        <w:ind w:left="2530" w:hangingChars="700" w:hanging="2530"/>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采购项目名称：省财政厅</w:t>
      </w:r>
      <w:r>
        <w:rPr>
          <w:rFonts w:ascii="宋体" w:hAnsi="宋体" w:cs="宋体" w:hint="eastAsia"/>
          <w:b/>
          <w:bCs/>
          <w:color w:val="000000"/>
          <w:kern w:val="0"/>
          <w:sz w:val="36"/>
          <w:szCs w:val="36"/>
          <w:lang w:val="zh-CN"/>
        </w:rPr>
        <w:t>2019</w:t>
      </w:r>
      <w:r>
        <w:rPr>
          <w:rFonts w:ascii="宋体" w:hAnsi="宋体" w:cs="宋体" w:hint="eastAsia"/>
          <w:b/>
          <w:bCs/>
          <w:color w:val="000000"/>
          <w:kern w:val="0"/>
          <w:sz w:val="36"/>
          <w:szCs w:val="36"/>
          <w:lang w:val="zh-CN"/>
        </w:rPr>
        <w:t>年省级儿童医疗卫生服务体系建设补助资金为新生儿重症医学科、儿科购置医疗设备采购项目</w:t>
      </w:r>
    </w:p>
    <w:p w:rsidR="004B32A7" w:rsidRDefault="00ED679B">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w:t>
      </w:r>
      <w:r>
        <w:rPr>
          <w:rFonts w:ascii="宋体" w:hAnsi="宋体" w:cs="宋体" w:hint="eastAsia"/>
          <w:b/>
          <w:bCs/>
          <w:color w:val="000000"/>
          <w:kern w:val="0"/>
          <w:sz w:val="36"/>
          <w:szCs w:val="36"/>
          <w:lang w:val="zh-CN"/>
        </w:rPr>
        <w:t xml:space="preserve"> </w:t>
      </w:r>
      <w:r>
        <w:rPr>
          <w:rFonts w:ascii="宋体" w:hAnsi="宋体" w:cs="宋体" w:hint="eastAsia"/>
          <w:b/>
          <w:bCs/>
          <w:color w:val="000000"/>
          <w:kern w:val="0"/>
          <w:sz w:val="36"/>
          <w:szCs w:val="36"/>
          <w:lang w:val="zh-CN"/>
        </w:rPr>
        <w:t>购</w:t>
      </w:r>
      <w:r>
        <w:rPr>
          <w:rFonts w:ascii="宋体" w:hAnsi="宋体" w:cs="宋体" w:hint="eastAsia"/>
          <w:b/>
          <w:bCs/>
          <w:color w:val="000000"/>
          <w:kern w:val="0"/>
          <w:sz w:val="36"/>
          <w:szCs w:val="36"/>
          <w:lang w:val="zh-CN"/>
        </w:rPr>
        <w:t xml:space="preserve"> </w:t>
      </w:r>
      <w:r>
        <w:rPr>
          <w:rFonts w:ascii="宋体" w:hAnsi="宋体" w:cs="宋体" w:hint="eastAsia"/>
          <w:b/>
          <w:bCs/>
          <w:color w:val="000000"/>
          <w:kern w:val="0"/>
          <w:sz w:val="36"/>
          <w:szCs w:val="36"/>
          <w:lang w:val="zh-CN"/>
        </w:rPr>
        <w:t>人：青海大学附属医院</w:t>
      </w:r>
    </w:p>
    <w:p w:rsidR="004B32A7" w:rsidRDefault="004B32A7">
      <w:pPr>
        <w:autoSpaceDE w:val="0"/>
        <w:autoSpaceDN w:val="0"/>
        <w:adjustRightInd w:val="0"/>
        <w:spacing w:line="360" w:lineRule="auto"/>
        <w:jc w:val="left"/>
        <w:rPr>
          <w:rFonts w:ascii="宋体" w:hAnsi="宋体" w:cs="宋体"/>
          <w:b/>
          <w:bCs/>
          <w:color w:val="000000"/>
          <w:kern w:val="0"/>
          <w:sz w:val="36"/>
          <w:szCs w:val="36"/>
        </w:rPr>
      </w:pPr>
    </w:p>
    <w:p w:rsidR="004B32A7" w:rsidRDefault="00ED679B">
      <w:pPr>
        <w:autoSpaceDE w:val="0"/>
        <w:autoSpaceDN w:val="0"/>
        <w:adjustRightInd w:val="0"/>
        <w:spacing w:line="360" w:lineRule="auto"/>
        <w:ind w:leftChars="-177" w:left="1" w:hangingChars="118" w:hanging="426"/>
        <w:jc w:val="center"/>
        <w:rPr>
          <w:rFonts w:ascii="宋体" w:hAnsi="宋体" w:cs="宋体"/>
          <w:b/>
          <w:bCs/>
          <w:color w:val="000000"/>
          <w:kern w:val="0"/>
          <w:sz w:val="28"/>
          <w:szCs w:val="28"/>
          <w:u w:val="single"/>
          <w:lang w:val="zh-CN"/>
        </w:rPr>
      </w:pPr>
      <w:r>
        <w:rPr>
          <w:rFonts w:ascii="宋体" w:hAnsi="宋体" w:cs="宋体" w:hint="eastAsia"/>
          <w:b/>
          <w:bCs/>
          <w:color w:val="000000"/>
          <w:kern w:val="0"/>
          <w:sz w:val="36"/>
          <w:szCs w:val="36"/>
          <w:lang w:val="zh-CN"/>
        </w:rPr>
        <w:t xml:space="preserve"> </w:t>
      </w:r>
      <w:r>
        <w:rPr>
          <w:rFonts w:ascii="宋体" w:hAnsi="宋体" w:cs="宋体" w:hint="eastAsia"/>
          <w:b/>
          <w:bCs/>
          <w:color w:val="000000"/>
          <w:kern w:val="0"/>
          <w:sz w:val="32"/>
          <w:szCs w:val="36"/>
          <w:lang w:val="zh-CN"/>
        </w:rPr>
        <w:t>采购代理机构：陕西瑞恒项目管理有限公司</w:t>
      </w:r>
    </w:p>
    <w:p w:rsidR="004B32A7" w:rsidRDefault="00ED679B">
      <w:pPr>
        <w:autoSpaceDE w:val="0"/>
        <w:autoSpaceDN w:val="0"/>
        <w:adjustRightInd w:val="0"/>
        <w:spacing w:line="360" w:lineRule="auto"/>
        <w:jc w:val="center"/>
        <w:rPr>
          <w:rFonts w:ascii="宋体" w:hAnsi="Calibri" w:cs="宋体"/>
          <w:b/>
          <w:bCs/>
          <w:kern w:val="0"/>
          <w:sz w:val="32"/>
          <w:szCs w:val="36"/>
          <w:lang w:val="zh-CN"/>
        </w:rPr>
      </w:pPr>
      <w:r>
        <w:rPr>
          <w:rFonts w:ascii="宋体" w:hAnsi="Calibri" w:cs="宋体" w:hint="eastAsia"/>
          <w:b/>
          <w:bCs/>
          <w:kern w:val="0"/>
          <w:sz w:val="32"/>
          <w:szCs w:val="36"/>
          <w:lang w:val="zh-CN"/>
        </w:rPr>
        <w:t>201</w:t>
      </w:r>
      <w:r>
        <w:rPr>
          <w:rFonts w:ascii="宋体" w:hAnsi="Calibri" w:cs="宋体"/>
          <w:b/>
          <w:bCs/>
          <w:kern w:val="0"/>
          <w:sz w:val="32"/>
          <w:szCs w:val="36"/>
          <w:lang w:val="zh-CN"/>
        </w:rPr>
        <w:t>9</w:t>
      </w:r>
      <w:r>
        <w:rPr>
          <w:rFonts w:ascii="宋体" w:hAnsi="Calibri" w:cs="宋体" w:hint="eastAsia"/>
          <w:b/>
          <w:bCs/>
          <w:kern w:val="0"/>
          <w:sz w:val="32"/>
          <w:szCs w:val="36"/>
          <w:lang w:val="zh-CN"/>
        </w:rPr>
        <w:t>年</w:t>
      </w:r>
      <w:r>
        <w:rPr>
          <w:rFonts w:ascii="宋体" w:hAnsi="Calibri" w:cs="宋体" w:hint="eastAsia"/>
          <w:b/>
          <w:bCs/>
          <w:kern w:val="0"/>
          <w:sz w:val="32"/>
          <w:szCs w:val="36"/>
        </w:rPr>
        <w:t>10</w:t>
      </w:r>
      <w:r>
        <w:rPr>
          <w:rFonts w:ascii="宋体" w:hAnsi="Calibri" w:cs="宋体" w:hint="eastAsia"/>
          <w:b/>
          <w:bCs/>
          <w:kern w:val="0"/>
          <w:sz w:val="32"/>
          <w:szCs w:val="36"/>
          <w:lang w:val="zh-CN"/>
        </w:rPr>
        <w:t>月</w:t>
      </w:r>
    </w:p>
    <w:p w:rsidR="004B32A7" w:rsidRDefault="00ED679B">
      <w:pPr>
        <w:tabs>
          <w:tab w:val="left" w:pos="5149"/>
        </w:tabs>
        <w:adjustRightInd w:val="0"/>
        <w:spacing w:line="360" w:lineRule="auto"/>
        <w:jc w:val="center"/>
        <w:textAlignment w:val="baseline"/>
        <w:rPr>
          <w:rFonts w:ascii="宋体" w:hAnsi="宋体" w:cs="宋体"/>
          <w:b/>
          <w:color w:val="000000"/>
          <w:sz w:val="40"/>
          <w:szCs w:val="30"/>
        </w:rPr>
      </w:pPr>
      <w:r>
        <w:rPr>
          <w:rFonts w:ascii="宋体" w:hAnsi="宋体" w:cs="宋体" w:hint="eastAsia"/>
          <w:b/>
          <w:color w:val="000000"/>
          <w:sz w:val="40"/>
          <w:szCs w:val="30"/>
        </w:rPr>
        <w:lastRenderedPageBreak/>
        <w:t>目</w:t>
      </w:r>
      <w:r>
        <w:rPr>
          <w:rFonts w:ascii="宋体" w:hAnsi="宋体" w:cs="宋体" w:hint="eastAsia"/>
          <w:b/>
          <w:color w:val="000000"/>
          <w:sz w:val="40"/>
          <w:szCs w:val="30"/>
        </w:rPr>
        <w:t xml:space="preserve">  </w:t>
      </w:r>
      <w:r>
        <w:rPr>
          <w:rFonts w:ascii="宋体" w:hAnsi="宋体" w:cs="宋体" w:hint="eastAsia"/>
          <w:b/>
          <w:color w:val="000000"/>
          <w:sz w:val="40"/>
          <w:szCs w:val="30"/>
        </w:rPr>
        <w:t>录</w:t>
      </w:r>
    </w:p>
    <w:p w:rsidR="004B32A7" w:rsidRDefault="004B32A7">
      <w:pPr>
        <w:pStyle w:val="10"/>
        <w:tabs>
          <w:tab w:val="right" w:leader="dot" w:pos="8819"/>
        </w:tabs>
        <w:ind w:firstLine="420"/>
        <w:rPr>
          <w:rFonts w:asciiTheme="minorHAnsi" w:eastAsiaTheme="minorEastAsia" w:hAnsiTheme="minorHAnsi" w:cstheme="minorBidi"/>
          <w:b w:val="0"/>
          <w:bCs w:val="0"/>
          <w:caps w:val="0"/>
          <w:sz w:val="21"/>
          <w:szCs w:val="22"/>
        </w:rPr>
      </w:pPr>
      <w:r w:rsidRPr="004B32A7">
        <w:rPr>
          <w:rFonts w:ascii="宋体" w:hAnsi="宋体" w:cs="宋体" w:hint="eastAsia"/>
          <w:b w:val="0"/>
          <w:bCs w:val="0"/>
          <w:color w:val="000000"/>
          <w:kern w:val="0"/>
          <w:sz w:val="21"/>
          <w:szCs w:val="21"/>
        </w:rPr>
        <w:fldChar w:fldCharType="begin"/>
      </w:r>
      <w:r w:rsidR="00ED679B">
        <w:rPr>
          <w:rStyle w:val="af7"/>
          <w:rFonts w:ascii="宋体" w:hAnsi="宋体" w:cs="宋体" w:hint="eastAsia"/>
          <w:b w:val="0"/>
          <w:bCs w:val="0"/>
          <w:kern w:val="0"/>
          <w:sz w:val="21"/>
          <w:szCs w:val="21"/>
        </w:rPr>
        <w:instrText xml:space="preserve"> TOC \o "3-3" \h \z \t "</w:instrText>
      </w:r>
      <w:r w:rsidR="00ED679B">
        <w:rPr>
          <w:rStyle w:val="af7"/>
          <w:rFonts w:ascii="宋体" w:hAnsi="宋体" w:cs="宋体" w:hint="eastAsia"/>
          <w:b w:val="0"/>
          <w:bCs w:val="0"/>
          <w:kern w:val="0"/>
          <w:sz w:val="21"/>
          <w:szCs w:val="21"/>
        </w:rPr>
        <w:instrText>标题</w:instrText>
      </w:r>
      <w:r w:rsidR="00ED679B">
        <w:rPr>
          <w:rStyle w:val="af7"/>
          <w:rFonts w:ascii="宋体" w:hAnsi="宋体" w:cs="宋体" w:hint="eastAsia"/>
          <w:b w:val="0"/>
          <w:bCs w:val="0"/>
          <w:kern w:val="0"/>
          <w:sz w:val="21"/>
          <w:szCs w:val="21"/>
        </w:rPr>
        <w:instrText xml:space="preserve"> 1,2,</w:instrText>
      </w:r>
      <w:r w:rsidR="00ED679B">
        <w:rPr>
          <w:rStyle w:val="af7"/>
          <w:rFonts w:ascii="宋体" w:hAnsi="宋体" w:cs="宋体" w:hint="eastAsia"/>
          <w:b w:val="0"/>
          <w:bCs w:val="0"/>
          <w:kern w:val="0"/>
          <w:sz w:val="21"/>
          <w:szCs w:val="21"/>
        </w:rPr>
        <w:instrText>标题</w:instrText>
      </w:r>
      <w:r w:rsidR="00ED679B">
        <w:rPr>
          <w:rStyle w:val="af7"/>
          <w:rFonts w:ascii="宋体" w:hAnsi="宋体" w:cs="宋体" w:hint="eastAsia"/>
          <w:b w:val="0"/>
          <w:bCs w:val="0"/>
          <w:kern w:val="0"/>
          <w:sz w:val="21"/>
          <w:szCs w:val="21"/>
        </w:rPr>
        <w:instrText xml:space="preserve"> 2,3,</w:instrText>
      </w:r>
      <w:r w:rsidR="00ED679B">
        <w:rPr>
          <w:rStyle w:val="af7"/>
          <w:rFonts w:ascii="宋体" w:hAnsi="宋体" w:cs="宋体" w:hint="eastAsia"/>
          <w:b w:val="0"/>
          <w:bCs w:val="0"/>
          <w:kern w:val="0"/>
          <w:sz w:val="21"/>
          <w:szCs w:val="21"/>
        </w:rPr>
        <w:instrText>标题</w:instrText>
      </w:r>
      <w:r w:rsidR="00ED679B">
        <w:rPr>
          <w:rStyle w:val="af7"/>
          <w:rFonts w:ascii="宋体" w:hAnsi="宋体" w:cs="宋体" w:hint="eastAsia"/>
          <w:b w:val="0"/>
          <w:bCs w:val="0"/>
          <w:kern w:val="0"/>
          <w:sz w:val="21"/>
          <w:szCs w:val="21"/>
        </w:rPr>
        <w:instrText xml:space="preserve">,1" </w:instrText>
      </w:r>
      <w:r w:rsidRPr="004B32A7">
        <w:rPr>
          <w:rFonts w:ascii="宋体" w:hAnsi="宋体" w:cs="宋体" w:hint="eastAsia"/>
          <w:b w:val="0"/>
          <w:bCs w:val="0"/>
          <w:color w:val="000000"/>
          <w:kern w:val="0"/>
          <w:sz w:val="21"/>
          <w:szCs w:val="21"/>
        </w:rPr>
        <w:fldChar w:fldCharType="separate"/>
      </w:r>
      <w:hyperlink w:anchor="_Toc516567632" w:history="1">
        <w:r w:rsidR="00ED679B">
          <w:rPr>
            <w:rStyle w:val="af7"/>
            <w:rFonts w:ascii="宋体" w:hAnsi="宋体" w:cs="宋体" w:hint="eastAsia"/>
            <w:b w:val="0"/>
            <w:lang w:val="zh-CN"/>
          </w:rPr>
          <w:t>第一部分</w:t>
        </w:r>
        <w:r w:rsidR="00ED679B">
          <w:rPr>
            <w:rStyle w:val="af7"/>
            <w:rFonts w:ascii="宋体" w:hAnsi="宋体" w:cs="宋体"/>
            <w:b w:val="0"/>
            <w:lang w:val="zh-CN"/>
          </w:rPr>
          <w:t xml:space="preserve">  </w:t>
        </w:r>
        <w:r w:rsidR="00ED679B">
          <w:rPr>
            <w:rStyle w:val="af7"/>
            <w:rFonts w:ascii="宋体" w:hAnsi="宋体" w:cs="宋体" w:hint="eastAsia"/>
            <w:b w:val="0"/>
            <w:lang w:val="zh-CN"/>
          </w:rPr>
          <w:t>投标邀请</w:t>
        </w:r>
        <w:r w:rsidR="00ED679B">
          <w:rPr>
            <w:b w:val="0"/>
          </w:rPr>
          <w:tab/>
        </w:r>
        <w:r>
          <w:rPr>
            <w:b w:val="0"/>
          </w:rPr>
          <w:fldChar w:fldCharType="begin"/>
        </w:r>
        <w:r w:rsidR="00ED679B">
          <w:rPr>
            <w:b w:val="0"/>
          </w:rPr>
          <w:instrText xml:space="preserve"> PAGEREF _Toc516567632 \h </w:instrText>
        </w:r>
        <w:r>
          <w:rPr>
            <w:b w:val="0"/>
          </w:rPr>
        </w:r>
        <w:r>
          <w:rPr>
            <w:b w:val="0"/>
          </w:rPr>
          <w:fldChar w:fldCharType="separate"/>
        </w:r>
        <w:r w:rsidR="00ED679B">
          <w:rPr>
            <w:b w:val="0"/>
          </w:rPr>
          <w:t>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33" w:history="1">
        <w:r w:rsidR="00ED679B">
          <w:rPr>
            <w:rStyle w:val="af7"/>
            <w:rFonts w:ascii="宋体" w:hAnsi="宋体" w:cs="宋体" w:hint="eastAsia"/>
            <w:b w:val="0"/>
            <w:lang w:val="zh-CN"/>
          </w:rPr>
          <w:t>第二部分</w:t>
        </w:r>
        <w:r w:rsidR="00ED679B">
          <w:rPr>
            <w:rStyle w:val="af7"/>
            <w:rFonts w:ascii="宋体" w:hAnsi="宋体" w:cs="宋体"/>
            <w:b w:val="0"/>
            <w:lang w:val="zh-CN"/>
          </w:rPr>
          <w:t xml:space="preserve">  </w:t>
        </w:r>
        <w:r w:rsidR="00ED679B">
          <w:rPr>
            <w:rStyle w:val="af7"/>
            <w:rFonts w:ascii="宋体" w:hAnsi="宋体" w:cs="宋体" w:hint="eastAsia"/>
            <w:b w:val="0"/>
            <w:lang w:val="zh-CN"/>
          </w:rPr>
          <w:t>投标人须知</w:t>
        </w:r>
        <w:r w:rsidR="00ED679B">
          <w:rPr>
            <w:b w:val="0"/>
          </w:rPr>
          <w:tab/>
        </w:r>
        <w:r>
          <w:rPr>
            <w:b w:val="0"/>
          </w:rPr>
          <w:fldChar w:fldCharType="begin"/>
        </w:r>
        <w:r w:rsidR="00ED679B">
          <w:rPr>
            <w:b w:val="0"/>
          </w:rPr>
          <w:instrText xml:space="preserve"> PAGEREF _Toc516567633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34" w:history="1">
        <w:r w:rsidR="00ED679B">
          <w:rPr>
            <w:rStyle w:val="af7"/>
            <w:rFonts w:ascii="宋体" w:hAnsi="宋体" w:cs="宋体" w:hint="eastAsia"/>
            <w:b w:val="0"/>
            <w:lang w:val="zh-CN"/>
          </w:rPr>
          <w:t>一、说明</w:t>
        </w:r>
        <w:r w:rsidR="00ED679B">
          <w:rPr>
            <w:b w:val="0"/>
          </w:rPr>
          <w:tab/>
        </w:r>
        <w:r>
          <w:rPr>
            <w:b w:val="0"/>
          </w:rPr>
          <w:fldChar w:fldCharType="begin"/>
        </w:r>
        <w:r w:rsidR="00ED679B">
          <w:rPr>
            <w:b w:val="0"/>
          </w:rPr>
          <w:instrText xml:space="preserve"> PAGEREF _Toc</w:instrText>
        </w:r>
        <w:r w:rsidR="00ED679B">
          <w:rPr>
            <w:b w:val="0"/>
          </w:rPr>
          <w:instrText xml:space="preserve">516567634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35" w:history="1">
        <w:r w:rsidR="00ED679B">
          <w:rPr>
            <w:rStyle w:val="af7"/>
            <w:rFonts w:ascii="宋体" w:hAnsi="宋体" w:cs="宋体"/>
            <w:b w:val="0"/>
            <w:lang w:val="zh-CN"/>
          </w:rPr>
          <w:t>1.</w:t>
        </w:r>
        <w:r w:rsidR="00ED679B">
          <w:rPr>
            <w:rStyle w:val="af7"/>
            <w:rFonts w:ascii="宋体" w:hAnsi="宋体" w:cs="宋体" w:hint="eastAsia"/>
            <w:b w:val="0"/>
            <w:lang w:val="zh-CN"/>
          </w:rPr>
          <w:t>适用范围</w:t>
        </w:r>
        <w:r w:rsidR="00ED679B">
          <w:rPr>
            <w:b w:val="0"/>
          </w:rPr>
          <w:tab/>
        </w:r>
        <w:r>
          <w:rPr>
            <w:b w:val="0"/>
          </w:rPr>
          <w:fldChar w:fldCharType="begin"/>
        </w:r>
        <w:r w:rsidR="00ED679B">
          <w:rPr>
            <w:b w:val="0"/>
          </w:rPr>
          <w:instrText xml:space="preserve"> PAGEREF _Toc516567635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36" w:history="1">
        <w:r w:rsidR="00ED679B">
          <w:rPr>
            <w:rStyle w:val="af7"/>
            <w:rFonts w:ascii="宋体" w:hAnsi="宋体" w:cs="宋体"/>
            <w:b w:val="0"/>
            <w:lang w:val="zh-CN"/>
          </w:rPr>
          <w:t>2.</w:t>
        </w:r>
        <w:r w:rsidR="00ED679B">
          <w:rPr>
            <w:rStyle w:val="af7"/>
            <w:rFonts w:ascii="宋体" w:hAnsi="宋体" w:cs="宋体" w:hint="eastAsia"/>
            <w:b w:val="0"/>
            <w:lang w:val="zh-CN"/>
          </w:rPr>
          <w:t>采购</w:t>
        </w:r>
        <w:r w:rsidR="00ED679B">
          <w:rPr>
            <w:rStyle w:val="af7"/>
            <w:rFonts w:ascii="宋体" w:hAnsi="宋体" w:cs="宋体" w:hint="eastAsia"/>
            <w:b w:val="0"/>
            <w:lang w:val="zh-CN"/>
          </w:rPr>
          <w:t>方式、合格的投标人</w:t>
        </w:r>
        <w:r w:rsidR="00ED679B">
          <w:rPr>
            <w:b w:val="0"/>
          </w:rPr>
          <w:tab/>
        </w:r>
        <w:r>
          <w:rPr>
            <w:b w:val="0"/>
          </w:rPr>
          <w:fldChar w:fldCharType="begin"/>
        </w:r>
        <w:r w:rsidR="00ED679B">
          <w:rPr>
            <w:b w:val="0"/>
          </w:rPr>
          <w:instrText xml:space="preserve"> PAGEREF _Toc516567636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37" w:history="1">
        <w:r w:rsidR="00ED679B">
          <w:rPr>
            <w:rStyle w:val="af7"/>
            <w:rFonts w:ascii="宋体" w:hAnsi="宋体" w:cs="宋体"/>
            <w:b w:val="0"/>
            <w:lang w:val="zh-CN"/>
          </w:rPr>
          <w:t>3.</w:t>
        </w:r>
        <w:r w:rsidR="00ED679B">
          <w:rPr>
            <w:rStyle w:val="af7"/>
            <w:rFonts w:ascii="宋体" w:hAnsi="宋体" w:cs="宋体" w:hint="eastAsia"/>
            <w:b w:val="0"/>
            <w:lang w:val="zh-CN"/>
          </w:rPr>
          <w:t>投标费用</w:t>
        </w:r>
        <w:r w:rsidR="00ED679B">
          <w:rPr>
            <w:b w:val="0"/>
          </w:rPr>
          <w:tab/>
        </w:r>
        <w:r>
          <w:rPr>
            <w:b w:val="0"/>
          </w:rPr>
          <w:fldChar w:fldCharType="begin"/>
        </w:r>
        <w:r w:rsidR="00ED679B">
          <w:rPr>
            <w:b w:val="0"/>
          </w:rPr>
          <w:instrText xml:space="preserve"> PAGEREF _Toc516567637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38" w:history="1">
        <w:r w:rsidR="00ED679B">
          <w:rPr>
            <w:rStyle w:val="af7"/>
            <w:rFonts w:ascii="宋体" w:hAnsi="宋体" w:cs="宋体" w:hint="eastAsia"/>
            <w:b w:val="0"/>
            <w:lang w:val="zh-CN"/>
          </w:rPr>
          <w:t>二、招标文件说明</w:t>
        </w:r>
        <w:r w:rsidR="00ED679B">
          <w:rPr>
            <w:b w:val="0"/>
          </w:rPr>
          <w:tab/>
        </w:r>
        <w:r>
          <w:rPr>
            <w:b w:val="0"/>
          </w:rPr>
          <w:fldChar w:fldCharType="begin"/>
        </w:r>
        <w:r w:rsidR="00ED679B">
          <w:rPr>
            <w:b w:val="0"/>
          </w:rPr>
          <w:instrText xml:space="preserve"> PAGEREF _Toc516567638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39" w:history="1">
        <w:r w:rsidR="00ED679B">
          <w:rPr>
            <w:rStyle w:val="af7"/>
            <w:rFonts w:ascii="宋体" w:hAnsi="宋体" w:cs="宋体"/>
            <w:b w:val="0"/>
            <w:lang w:val="zh-CN"/>
          </w:rPr>
          <w:t>4.</w:t>
        </w:r>
        <w:r w:rsidR="00ED679B">
          <w:rPr>
            <w:rStyle w:val="af7"/>
            <w:rFonts w:ascii="宋体" w:hAnsi="宋体" w:cs="宋体" w:hint="eastAsia"/>
            <w:b w:val="0"/>
            <w:lang w:val="zh-CN"/>
          </w:rPr>
          <w:t>招标文件的构成</w:t>
        </w:r>
        <w:r w:rsidR="00ED679B">
          <w:rPr>
            <w:b w:val="0"/>
          </w:rPr>
          <w:tab/>
        </w:r>
        <w:r>
          <w:rPr>
            <w:b w:val="0"/>
          </w:rPr>
          <w:fldChar w:fldCharType="begin"/>
        </w:r>
        <w:r w:rsidR="00ED679B">
          <w:rPr>
            <w:b w:val="0"/>
          </w:rPr>
          <w:instrText xml:space="preserve"> PAGEREF _Toc516567639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0" w:history="1">
        <w:r w:rsidR="00ED679B">
          <w:rPr>
            <w:rStyle w:val="af7"/>
            <w:rFonts w:ascii="宋体" w:hAnsi="宋体" w:cs="宋体"/>
            <w:b w:val="0"/>
            <w:lang w:val="zh-CN"/>
          </w:rPr>
          <w:t>5.</w:t>
        </w:r>
        <w:r w:rsidR="00ED679B">
          <w:rPr>
            <w:rStyle w:val="af7"/>
            <w:b w:val="0"/>
          </w:rPr>
          <w:t xml:space="preserve"> </w:t>
        </w:r>
        <w:r w:rsidR="00ED679B">
          <w:rPr>
            <w:rStyle w:val="af7"/>
            <w:rFonts w:ascii="宋体" w:hAnsi="宋体" w:cs="宋体" w:hint="eastAsia"/>
            <w:b w:val="0"/>
            <w:lang w:val="zh-CN"/>
          </w:rPr>
          <w:t>招标文件、采购活动和中标结果的质疑</w:t>
        </w:r>
        <w:r w:rsidR="00ED679B">
          <w:rPr>
            <w:b w:val="0"/>
          </w:rPr>
          <w:tab/>
        </w:r>
        <w:r>
          <w:rPr>
            <w:b w:val="0"/>
          </w:rPr>
          <w:fldChar w:fldCharType="begin"/>
        </w:r>
        <w:r w:rsidR="00ED679B">
          <w:rPr>
            <w:b w:val="0"/>
          </w:rPr>
          <w:instrText xml:space="preserve"> PAGEREF _Toc516567640 \h </w:instrText>
        </w:r>
        <w:r>
          <w:rPr>
            <w:b w:val="0"/>
          </w:rPr>
        </w:r>
        <w:r>
          <w:rPr>
            <w:b w:val="0"/>
          </w:rPr>
          <w:fldChar w:fldCharType="separate"/>
        </w:r>
        <w:r w:rsidR="00ED679B">
          <w:rPr>
            <w:b w:val="0"/>
          </w:rPr>
          <w:t>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1" w:history="1">
        <w:r w:rsidR="00ED679B">
          <w:rPr>
            <w:rStyle w:val="af7"/>
            <w:rFonts w:ascii="宋体" w:hAnsi="宋体" w:cs="宋体"/>
            <w:b w:val="0"/>
            <w:lang w:val="zh-CN"/>
          </w:rPr>
          <w:t>6.</w:t>
        </w:r>
        <w:r w:rsidR="00ED679B">
          <w:rPr>
            <w:rStyle w:val="af7"/>
            <w:rFonts w:ascii="宋体" w:hAnsi="宋体" w:cs="宋体" w:hint="eastAsia"/>
            <w:b w:val="0"/>
            <w:lang w:val="zh-CN"/>
          </w:rPr>
          <w:t>招标文件的澄清或修改</w:t>
        </w:r>
        <w:r w:rsidR="00ED679B">
          <w:rPr>
            <w:b w:val="0"/>
          </w:rPr>
          <w:tab/>
        </w:r>
        <w:r>
          <w:rPr>
            <w:b w:val="0"/>
          </w:rPr>
          <w:fldChar w:fldCharType="begin"/>
        </w:r>
        <w:r w:rsidR="00ED679B">
          <w:rPr>
            <w:b w:val="0"/>
          </w:rPr>
          <w:instrText xml:space="preserve"> PAGEREF _Toc516567641 \h </w:instrText>
        </w:r>
        <w:r>
          <w:rPr>
            <w:b w:val="0"/>
          </w:rPr>
        </w:r>
        <w:r>
          <w:rPr>
            <w:b w:val="0"/>
          </w:rPr>
          <w:fldChar w:fldCharType="separate"/>
        </w:r>
        <w:r w:rsidR="00ED679B">
          <w:rPr>
            <w:b w:val="0"/>
          </w:rPr>
          <w:t>10</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2" w:history="1">
        <w:r w:rsidR="00ED679B">
          <w:rPr>
            <w:rStyle w:val="af7"/>
            <w:rFonts w:ascii="宋体" w:hAnsi="宋体" w:cs="宋体" w:hint="eastAsia"/>
            <w:b w:val="0"/>
            <w:lang w:val="zh-CN"/>
          </w:rPr>
          <w:t>三、投标文件的编制</w:t>
        </w:r>
        <w:r w:rsidR="00ED679B">
          <w:rPr>
            <w:b w:val="0"/>
          </w:rPr>
          <w:tab/>
        </w:r>
        <w:r>
          <w:rPr>
            <w:b w:val="0"/>
          </w:rPr>
          <w:fldChar w:fldCharType="begin"/>
        </w:r>
        <w:r w:rsidR="00ED679B">
          <w:rPr>
            <w:b w:val="0"/>
          </w:rPr>
          <w:instrText xml:space="preserve"> PAGEREF _Toc516567642 \h </w:instrText>
        </w:r>
        <w:r>
          <w:rPr>
            <w:b w:val="0"/>
          </w:rPr>
        </w:r>
        <w:r>
          <w:rPr>
            <w:b w:val="0"/>
          </w:rPr>
          <w:fldChar w:fldCharType="separate"/>
        </w:r>
        <w:r w:rsidR="00ED679B">
          <w:rPr>
            <w:b w:val="0"/>
          </w:rPr>
          <w:t>11</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3" w:history="1">
        <w:r w:rsidR="00ED679B">
          <w:rPr>
            <w:rStyle w:val="af7"/>
            <w:rFonts w:ascii="宋体" w:hAnsi="宋体" w:cs="宋体"/>
            <w:b w:val="0"/>
            <w:lang w:val="zh-CN"/>
          </w:rPr>
          <w:t>7.</w:t>
        </w:r>
        <w:r w:rsidR="00ED679B">
          <w:rPr>
            <w:rStyle w:val="af7"/>
            <w:rFonts w:ascii="宋体" w:hAnsi="宋体" w:cs="宋体" w:hint="eastAsia"/>
            <w:b w:val="0"/>
            <w:lang w:val="zh-CN"/>
          </w:rPr>
          <w:t>投标文件的语言及度量衡单位</w:t>
        </w:r>
        <w:r w:rsidR="00ED679B">
          <w:rPr>
            <w:b w:val="0"/>
          </w:rPr>
          <w:tab/>
        </w:r>
        <w:r>
          <w:rPr>
            <w:b w:val="0"/>
          </w:rPr>
          <w:fldChar w:fldCharType="begin"/>
        </w:r>
        <w:r w:rsidR="00ED679B">
          <w:rPr>
            <w:b w:val="0"/>
          </w:rPr>
          <w:instrText xml:space="preserve"> PAGEREF _Toc5</w:instrText>
        </w:r>
        <w:r w:rsidR="00ED679B">
          <w:rPr>
            <w:b w:val="0"/>
          </w:rPr>
          <w:instrText xml:space="preserve">16567643 \h </w:instrText>
        </w:r>
        <w:r>
          <w:rPr>
            <w:b w:val="0"/>
          </w:rPr>
        </w:r>
        <w:r>
          <w:rPr>
            <w:b w:val="0"/>
          </w:rPr>
          <w:fldChar w:fldCharType="separate"/>
        </w:r>
        <w:r w:rsidR="00ED679B">
          <w:rPr>
            <w:b w:val="0"/>
          </w:rPr>
          <w:t>11</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4" w:history="1">
        <w:r w:rsidR="00ED679B">
          <w:rPr>
            <w:rStyle w:val="af7"/>
            <w:rFonts w:ascii="宋体" w:hAnsi="宋体" w:cs="宋体"/>
            <w:b w:val="0"/>
            <w:lang w:val="zh-CN"/>
          </w:rPr>
          <w:t>8.</w:t>
        </w:r>
        <w:r w:rsidR="00ED679B">
          <w:rPr>
            <w:rStyle w:val="af7"/>
            <w:rFonts w:ascii="宋体" w:hAnsi="宋体" w:cs="宋体" w:hint="eastAsia"/>
            <w:b w:val="0"/>
            <w:lang w:val="zh-CN"/>
          </w:rPr>
          <w:t>投标报价及币种</w:t>
        </w:r>
        <w:r w:rsidR="00ED679B">
          <w:rPr>
            <w:b w:val="0"/>
          </w:rPr>
          <w:tab/>
        </w:r>
        <w:r>
          <w:rPr>
            <w:b w:val="0"/>
          </w:rPr>
          <w:fldChar w:fldCharType="begin"/>
        </w:r>
        <w:r w:rsidR="00ED679B">
          <w:rPr>
            <w:b w:val="0"/>
          </w:rPr>
          <w:instrText xml:space="preserve"> PAGEREF _Toc516567644 \h </w:instrText>
        </w:r>
        <w:r>
          <w:rPr>
            <w:b w:val="0"/>
          </w:rPr>
        </w:r>
        <w:r>
          <w:rPr>
            <w:b w:val="0"/>
          </w:rPr>
          <w:fldChar w:fldCharType="separate"/>
        </w:r>
        <w:r w:rsidR="00ED679B">
          <w:rPr>
            <w:b w:val="0"/>
          </w:rPr>
          <w:t>11</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5" w:history="1">
        <w:r w:rsidR="00ED679B">
          <w:rPr>
            <w:rStyle w:val="af7"/>
            <w:rFonts w:ascii="宋体" w:hAnsi="宋体" w:cs="宋体"/>
            <w:b w:val="0"/>
            <w:lang w:val="zh-CN"/>
          </w:rPr>
          <w:t>9.</w:t>
        </w:r>
        <w:r w:rsidR="00ED679B">
          <w:rPr>
            <w:rStyle w:val="af7"/>
            <w:rFonts w:ascii="宋体" w:hAnsi="宋体" w:cs="宋体" w:hint="eastAsia"/>
            <w:b w:val="0"/>
            <w:lang w:val="zh-CN"/>
          </w:rPr>
          <w:t>投标保证金</w:t>
        </w:r>
        <w:r w:rsidR="00ED679B">
          <w:rPr>
            <w:b w:val="0"/>
          </w:rPr>
          <w:tab/>
        </w:r>
        <w:r>
          <w:rPr>
            <w:b w:val="0"/>
          </w:rPr>
          <w:fldChar w:fldCharType="begin"/>
        </w:r>
        <w:r w:rsidR="00ED679B">
          <w:rPr>
            <w:b w:val="0"/>
          </w:rPr>
          <w:instrText xml:space="preserve"> PAGEREF _Toc516567645 \h </w:instrText>
        </w:r>
        <w:r>
          <w:rPr>
            <w:b w:val="0"/>
          </w:rPr>
        </w:r>
        <w:r>
          <w:rPr>
            <w:b w:val="0"/>
          </w:rPr>
          <w:fldChar w:fldCharType="separate"/>
        </w:r>
        <w:r w:rsidR="00ED679B">
          <w:rPr>
            <w:b w:val="0"/>
          </w:rPr>
          <w:t>11</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6" w:history="1">
        <w:r w:rsidR="00ED679B">
          <w:rPr>
            <w:rStyle w:val="af7"/>
            <w:rFonts w:ascii="宋体" w:hAnsi="宋体" w:cs="宋体"/>
            <w:b w:val="0"/>
            <w:lang w:val="zh-CN"/>
          </w:rPr>
          <w:t>10.</w:t>
        </w:r>
        <w:r w:rsidR="00ED679B">
          <w:rPr>
            <w:rStyle w:val="af7"/>
            <w:rFonts w:ascii="宋体" w:hAnsi="宋体" w:cs="宋体" w:hint="eastAsia"/>
            <w:b w:val="0"/>
            <w:lang w:val="zh-CN"/>
          </w:rPr>
          <w:t>投标有效期</w:t>
        </w:r>
        <w:r w:rsidR="00ED679B">
          <w:rPr>
            <w:b w:val="0"/>
          </w:rPr>
          <w:tab/>
        </w:r>
        <w:r>
          <w:rPr>
            <w:b w:val="0"/>
          </w:rPr>
          <w:fldChar w:fldCharType="begin"/>
        </w:r>
        <w:r w:rsidR="00ED679B">
          <w:rPr>
            <w:b w:val="0"/>
          </w:rPr>
          <w:instrText xml:space="preserve"> PAGEREF _T</w:instrText>
        </w:r>
        <w:r w:rsidR="00ED679B">
          <w:rPr>
            <w:b w:val="0"/>
          </w:rPr>
          <w:instrText xml:space="preserve">oc516567646 \h </w:instrText>
        </w:r>
        <w:r>
          <w:rPr>
            <w:b w:val="0"/>
          </w:rPr>
        </w:r>
        <w:r>
          <w:rPr>
            <w:b w:val="0"/>
          </w:rPr>
          <w:fldChar w:fldCharType="separate"/>
        </w:r>
        <w:r w:rsidR="00ED679B">
          <w:rPr>
            <w:b w:val="0"/>
          </w:rPr>
          <w:t>13</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7" w:history="1">
        <w:r w:rsidR="00ED679B">
          <w:rPr>
            <w:rStyle w:val="af7"/>
            <w:rFonts w:ascii="宋体" w:hAnsi="宋体" w:cs="宋体"/>
            <w:b w:val="0"/>
            <w:lang w:val="zh-CN"/>
          </w:rPr>
          <w:t>11.</w:t>
        </w:r>
        <w:r w:rsidR="00ED679B">
          <w:rPr>
            <w:rStyle w:val="af7"/>
            <w:rFonts w:ascii="宋体" w:hAnsi="宋体" w:cs="宋体" w:hint="eastAsia"/>
            <w:b w:val="0"/>
            <w:lang w:val="zh-CN"/>
          </w:rPr>
          <w:t>投标文件构成</w:t>
        </w:r>
        <w:r w:rsidR="00ED679B">
          <w:rPr>
            <w:b w:val="0"/>
          </w:rPr>
          <w:tab/>
        </w:r>
        <w:r>
          <w:rPr>
            <w:b w:val="0"/>
          </w:rPr>
          <w:fldChar w:fldCharType="begin"/>
        </w:r>
        <w:r w:rsidR="00ED679B">
          <w:rPr>
            <w:b w:val="0"/>
          </w:rPr>
          <w:instrText xml:space="preserve"> PAGEREF _Toc516567647 \h </w:instrText>
        </w:r>
        <w:r>
          <w:rPr>
            <w:b w:val="0"/>
          </w:rPr>
        </w:r>
        <w:r>
          <w:rPr>
            <w:b w:val="0"/>
          </w:rPr>
          <w:fldChar w:fldCharType="separate"/>
        </w:r>
        <w:r w:rsidR="00ED679B">
          <w:rPr>
            <w:b w:val="0"/>
          </w:rPr>
          <w:t>13</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8" w:history="1">
        <w:r w:rsidR="00ED679B">
          <w:rPr>
            <w:rStyle w:val="af7"/>
            <w:rFonts w:ascii="宋体" w:hAnsi="宋体" w:cs="宋体"/>
            <w:b w:val="0"/>
            <w:lang w:val="zh-CN"/>
          </w:rPr>
          <w:t>12.</w:t>
        </w:r>
        <w:r w:rsidR="00ED679B">
          <w:rPr>
            <w:rStyle w:val="af7"/>
            <w:rFonts w:ascii="宋体" w:hAnsi="宋体" w:cs="宋体" w:hint="eastAsia"/>
            <w:b w:val="0"/>
            <w:lang w:val="zh-CN"/>
          </w:rPr>
          <w:t>投标文件的编制要求</w:t>
        </w:r>
        <w:r w:rsidR="00ED679B">
          <w:rPr>
            <w:b w:val="0"/>
          </w:rPr>
          <w:tab/>
        </w:r>
        <w:r>
          <w:rPr>
            <w:b w:val="0"/>
          </w:rPr>
          <w:fldChar w:fldCharType="begin"/>
        </w:r>
        <w:r w:rsidR="00ED679B">
          <w:rPr>
            <w:b w:val="0"/>
          </w:rPr>
          <w:instrText xml:space="preserve"> PAGEREF _Toc516567648 \h </w:instrText>
        </w:r>
        <w:r>
          <w:rPr>
            <w:b w:val="0"/>
          </w:rPr>
        </w:r>
        <w:r>
          <w:rPr>
            <w:b w:val="0"/>
          </w:rPr>
          <w:fldChar w:fldCharType="separate"/>
        </w:r>
        <w:r w:rsidR="00ED679B">
          <w:rPr>
            <w:b w:val="0"/>
          </w:rPr>
          <w:t>14</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49" w:history="1">
        <w:r w:rsidR="00ED679B">
          <w:rPr>
            <w:rStyle w:val="af7"/>
            <w:rFonts w:ascii="宋体" w:hAnsi="宋体" w:cs="宋体" w:hint="eastAsia"/>
            <w:b w:val="0"/>
            <w:lang w:val="zh-CN"/>
          </w:rPr>
          <w:t>四、投标文件的提交</w:t>
        </w:r>
        <w:r w:rsidR="00ED679B">
          <w:rPr>
            <w:b w:val="0"/>
          </w:rPr>
          <w:tab/>
        </w:r>
        <w:r>
          <w:rPr>
            <w:b w:val="0"/>
          </w:rPr>
          <w:fldChar w:fldCharType="begin"/>
        </w:r>
        <w:r w:rsidR="00ED679B">
          <w:rPr>
            <w:b w:val="0"/>
          </w:rPr>
          <w:instrText xml:space="preserve"> PAGEREF _Toc516567649 \h </w:instrText>
        </w:r>
        <w:r>
          <w:rPr>
            <w:b w:val="0"/>
          </w:rPr>
        </w:r>
        <w:r>
          <w:rPr>
            <w:b w:val="0"/>
          </w:rPr>
          <w:fldChar w:fldCharType="separate"/>
        </w:r>
        <w:r w:rsidR="00ED679B">
          <w:rPr>
            <w:b w:val="0"/>
          </w:rPr>
          <w:t>15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0" w:history="1">
        <w:r w:rsidR="00ED679B">
          <w:rPr>
            <w:rStyle w:val="af7"/>
            <w:rFonts w:ascii="宋体" w:hAnsi="宋体" w:cs="宋体"/>
            <w:b w:val="0"/>
            <w:lang w:val="zh-CN"/>
          </w:rPr>
          <w:t>13.</w:t>
        </w:r>
        <w:r w:rsidR="00ED679B">
          <w:rPr>
            <w:rStyle w:val="af7"/>
            <w:rFonts w:ascii="宋体" w:hAnsi="宋体" w:cs="宋体" w:hint="eastAsia"/>
            <w:b w:val="0"/>
            <w:lang w:val="zh-CN"/>
          </w:rPr>
          <w:t>投标文件的密封和标记</w:t>
        </w:r>
        <w:r w:rsidR="00ED679B">
          <w:rPr>
            <w:b w:val="0"/>
          </w:rPr>
          <w:tab/>
        </w:r>
        <w:r>
          <w:rPr>
            <w:b w:val="0"/>
          </w:rPr>
          <w:fldChar w:fldCharType="begin"/>
        </w:r>
        <w:r w:rsidR="00ED679B">
          <w:rPr>
            <w:b w:val="0"/>
          </w:rPr>
          <w:instrText xml:space="preserve"> PAGEREF _Toc516567650 \h </w:instrText>
        </w:r>
        <w:r>
          <w:rPr>
            <w:b w:val="0"/>
          </w:rPr>
        </w:r>
        <w:r>
          <w:rPr>
            <w:b w:val="0"/>
          </w:rPr>
          <w:fldChar w:fldCharType="separate"/>
        </w:r>
        <w:r w:rsidR="00ED679B">
          <w:rPr>
            <w:b w:val="0"/>
          </w:rPr>
          <w:t>15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1" w:history="1">
        <w:r w:rsidR="00ED679B">
          <w:rPr>
            <w:rStyle w:val="af7"/>
            <w:rFonts w:ascii="宋体" w:hAnsi="宋体" w:cs="宋体"/>
            <w:b w:val="0"/>
            <w:lang w:val="zh-CN"/>
          </w:rPr>
          <w:t>14.</w:t>
        </w:r>
        <w:r w:rsidR="00ED679B">
          <w:rPr>
            <w:rStyle w:val="af7"/>
            <w:b w:val="0"/>
          </w:rPr>
          <w:t xml:space="preserve"> </w:t>
        </w:r>
        <w:r w:rsidR="00ED679B">
          <w:rPr>
            <w:rStyle w:val="af7"/>
            <w:rFonts w:ascii="宋体" w:hAnsi="宋体" w:cs="宋体" w:hint="eastAsia"/>
            <w:b w:val="0"/>
            <w:lang w:val="zh-CN"/>
          </w:rPr>
          <w:t>提交投标文件的时间、地点、方式</w:t>
        </w:r>
        <w:r w:rsidR="00ED679B">
          <w:rPr>
            <w:b w:val="0"/>
          </w:rPr>
          <w:tab/>
        </w:r>
        <w:r>
          <w:rPr>
            <w:b w:val="0"/>
          </w:rPr>
          <w:fldChar w:fldCharType="begin"/>
        </w:r>
        <w:r w:rsidR="00ED679B">
          <w:rPr>
            <w:b w:val="0"/>
          </w:rPr>
          <w:instrText xml:space="preserve"> PAGEREF _Toc516567651 \h </w:instrText>
        </w:r>
        <w:r>
          <w:rPr>
            <w:b w:val="0"/>
          </w:rPr>
        </w:r>
        <w:r>
          <w:rPr>
            <w:b w:val="0"/>
          </w:rPr>
          <w:fldChar w:fldCharType="separate"/>
        </w:r>
        <w:r w:rsidR="00ED679B">
          <w:rPr>
            <w:b w:val="0"/>
          </w:rPr>
          <w:t>15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2" w:history="1">
        <w:r w:rsidR="00ED679B">
          <w:rPr>
            <w:rStyle w:val="af7"/>
            <w:rFonts w:ascii="宋体" w:hAnsi="宋体" w:cs="宋体"/>
            <w:b w:val="0"/>
            <w:lang w:val="zh-CN"/>
          </w:rPr>
          <w:t>15.</w:t>
        </w:r>
        <w:r w:rsidR="00ED679B">
          <w:rPr>
            <w:rStyle w:val="af7"/>
            <w:rFonts w:ascii="宋体" w:hAnsi="宋体" w:cs="宋体" w:hint="eastAsia"/>
            <w:b w:val="0"/>
            <w:lang w:val="zh-CN"/>
          </w:rPr>
          <w:t>投标文件的补充、修改或者撤回</w:t>
        </w:r>
        <w:r w:rsidR="00ED679B">
          <w:rPr>
            <w:b w:val="0"/>
          </w:rPr>
          <w:tab/>
        </w:r>
        <w:r>
          <w:rPr>
            <w:b w:val="0"/>
          </w:rPr>
          <w:fldChar w:fldCharType="begin"/>
        </w:r>
        <w:r w:rsidR="00ED679B">
          <w:rPr>
            <w:b w:val="0"/>
          </w:rPr>
          <w:instrText xml:space="preserve"> PAGEREF _Toc516567652 \h </w:instrText>
        </w:r>
        <w:r>
          <w:rPr>
            <w:b w:val="0"/>
          </w:rPr>
        </w:r>
        <w:r>
          <w:rPr>
            <w:b w:val="0"/>
          </w:rPr>
          <w:fldChar w:fldCharType="separate"/>
        </w:r>
        <w:r w:rsidR="00ED679B">
          <w:rPr>
            <w:b w:val="0"/>
          </w:rPr>
          <w:t>15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3" w:history="1">
        <w:r w:rsidR="00ED679B">
          <w:rPr>
            <w:rStyle w:val="af7"/>
            <w:rFonts w:ascii="宋体" w:hAnsi="宋体" w:cs="宋体" w:hint="eastAsia"/>
            <w:b w:val="0"/>
            <w:lang w:val="zh-CN"/>
          </w:rPr>
          <w:t>五、开标</w:t>
        </w:r>
        <w:r w:rsidR="00ED679B">
          <w:rPr>
            <w:b w:val="0"/>
          </w:rPr>
          <w:tab/>
        </w:r>
        <w:r>
          <w:rPr>
            <w:b w:val="0"/>
          </w:rPr>
          <w:fldChar w:fldCharType="begin"/>
        </w:r>
        <w:r w:rsidR="00ED679B">
          <w:rPr>
            <w:b w:val="0"/>
          </w:rPr>
          <w:instrText xml:space="preserve"> PAGEREF _Toc516567653 \h </w:instrText>
        </w:r>
        <w:r>
          <w:rPr>
            <w:b w:val="0"/>
          </w:rPr>
        </w:r>
        <w:r>
          <w:rPr>
            <w:b w:val="0"/>
          </w:rPr>
          <w:fldChar w:fldCharType="separate"/>
        </w:r>
        <w:r w:rsidR="00ED679B">
          <w:rPr>
            <w:b w:val="0"/>
          </w:rPr>
          <w:t>16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4" w:history="1">
        <w:r w:rsidR="00ED679B">
          <w:rPr>
            <w:rStyle w:val="af7"/>
            <w:rFonts w:ascii="宋体" w:hAnsi="宋体" w:cs="宋体"/>
            <w:b w:val="0"/>
            <w:lang w:val="zh-CN"/>
          </w:rPr>
          <w:t>16.</w:t>
        </w:r>
        <w:r w:rsidR="00ED679B">
          <w:rPr>
            <w:rStyle w:val="af7"/>
            <w:rFonts w:ascii="宋体" w:hAnsi="宋体" w:cs="宋体" w:hint="eastAsia"/>
            <w:b w:val="0"/>
            <w:lang w:val="zh-CN"/>
          </w:rPr>
          <w:t>开标</w:t>
        </w:r>
        <w:r w:rsidR="00ED679B">
          <w:rPr>
            <w:b w:val="0"/>
          </w:rPr>
          <w:tab/>
        </w:r>
        <w:r>
          <w:rPr>
            <w:b w:val="0"/>
          </w:rPr>
          <w:fldChar w:fldCharType="begin"/>
        </w:r>
        <w:r w:rsidR="00ED679B">
          <w:rPr>
            <w:b w:val="0"/>
          </w:rPr>
          <w:instrText xml:space="preserve"> PAGEREF _Toc516567654 \h </w:instrText>
        </w:r>
        <w:r>
          <w:rPr>
            <w:b w:val="0"/>
          </w:rPr>
        </w:r>
        <w:r>
          <w:rPr>
            <w:b w:val="0"/>
          </w:rPr>
          <w:fldChar w:fldCharType="separate"/>
        </w:r>
        <w:r w:rsidR="00ED679B">
          <w:rPr>
            <w:b w:val="0"/>
          </w:rPr>
          <w:t>16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5" w:history="1">
        <w:r w:rsidR="00ED679B">
          <w:rPr>
            <w:rStyle w:val="af7"/>
            <w:rFonts w:ascii="宋体" w:hAnsi="宋体" w:cs="宋体" w:hint="eastAsia"/>
            <w:b w:val="0"/>
            <w:kern w:val="0"/>
          </w:rPr>
          <w:t>六、资格</w:t>
        </w:r>
        <w:r w:rsidR="00ED679B">
          <w:rPr>
            <w:rStyle w:val="af7"/>
            <w:rFonts w:ascii="宋体" w:hAnsi="宋体" w:cs="宋体" w:hint="eastAsia"/>
            <w:b w:val="0"/>
            <w:lang w:val="zh-CN"/>
          </w:rPr>
          <w:t>审查</w:t>
        </w:r>
        <w:r w:rsidR="00ED679B">
          <w:rPr>
            <w:rStyle w:val="af7"/>
            <w:rFonts w:ascii="宋体" w:hAnsi="宋体" w:cs="宋体" w:hint="eastAsia"/>
            <w:b w:val="0"/>
            <w:kern w:val="0"/>
          </w:rPr>
          <w:t>程序</w:t>
        </w:r>
        <w:r w:rsidR="00ED679B">
          <w:rPr>
            <w:b w:val="0"/>
          </w:rPr>
          <w:tab/>
        </w:r>
        <w:r>
          <w:rPr>
            <w:b w:val="0"/>
          </w:rPr>
          <w:fldChar w:fldCharType="begin"/>
        </w:r>
        <w:r w:rsidR="00ED679B">
          <w:rPr>
            <w:b w:val="0"/>
          </w:rPr>
          <w:instrText xml:space="preserve"> PAGEREF _Toc516567655 \h </w:instrText>
        </w:r>
        <w:r>
          <w:rPr>
            <w:b w:val="0"/>
          </w:rPr>
        </w:r>
        <w:r>
          <w:rPr>
            <w:b w:val="0"/>
          </w:rPr>
          <w:fldChar w:fldCharType="separate"/>
        </w:r>
        <w:r w:rsidR="00ED679B">
          <w:rPr>
            <w:b w:val="0"/>
          </w:rPr>
          <w:t>16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6" w:history="1">
        <w:r w:rsidR="00ED679B">
          <w:rPr>
            <w:rStyle w:val="af7"/>
            <w:rFonts w:ascii="宋体" w:hAnsi="宋体" w:cs="宋体"/>
            <w:b w:val="0"/>
          </w:rPr>
          <w:t>17.</w:t>
        </w:r>
        <w:r w:rsidR="00ED679B">
          <w:rPr>
            <w:rStyle w:val="af7"/>
            <w:rFonts w:ascii="宋体" w:hAnsi="宋体" w:cs="宋体" w:hint="eastAsia"/>
            <w:b w:val="0"/>
          </w:rPr>
          <w:t>资格审查</w:t>
        </w:r>
        <w:r w:rsidR="00ED679B">
          <w:rPr>
            <w:b w:val="0"/>
          </w:rPr>
          <w:tab/>
        </w:r>
        <w:r>
          <w:rPr>
            <w:b w:val="0"/>
          </w:rPr>
          <w:fldChar w:fldCharType="begin"/>
        </w:r>
        <w:r w:rsidR="00ED679B">
          <w:rPr>
            <w:b w:val="0"/>
          </w:rPr>
          <w:instrText xml:space="preserve"> PAGEREF _Toc516567656 \h </w:instrText>
        </w:r>
        <w:r>
          <w:rPr>
            <w:b w:val="0"/>
          </w:rPr>
        </w:r>
        <w:r>
          <w:rPr>
            <w:b w:val="0"/>
          </w:rPr>
          <w:fldChar w:fldCharType="separate"/>
        </w:r>
        <w:r w:rsidR="00ED679B">
          <w:rPr>
            <w:b w:val="0"/>
          </w:rPr>
          <w:t>16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7" w:history="1">
        <w:r w:rsidR="00ED679B">
          <w:rPr>
            <w:rStyle w:val="af7"/>
            <w:rFonts w:ascii="宋体" w:hAnsi="宋体" w:cs="宋体" w:hint="eastAsia"/>
            <w:b w:val="0"/>
            <w:lang w:val="zh-CN"/>
          </w:rPr>
          <w:t>七、评审程序及方法</w:t>
        </w:r>
        <w:r w:rsidR="00ED679B">
          <w:rPr>
            <w:b w:val="0"/>
          </w:rPr>
          <w:tab/>
        </w:r>
        <w:r>
          <w:rPr>
            <w:b w:val="0"/>
          </w:rPr>
          <w:fldChar w:fldCharType="begin"/>
        </w:r>
        <w:r w:rsidR="00ED679B">
          <w:rPr>
            <w:b w:val="0"/>
          </w:rPr>
          <w:instrText xml:space="preserve"> PAGEREF _Toc516567657 \h </w:instrText>
        </w:r>
        <w:r>
          <w:rPr>
            <w:b w:val="0"/>
          </w:rPr>
        </w:r>
        <w:r>
          <w:rPr>
            <w:b w:val="0"/>
          </w:rPr>
          <w:fldChar w:fldCharType="separate"/>
        </w:r>
        <w:r w:rsidR="00ED679B">
          <w:rPr>
            <w:b w:val="0"/>
          </w:rPr>
          <w:t>17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8" w:history="1">
        <w:r w:rsidR="00ED679B">
          <w:rPr>
            <w:rStyle w:val="af7"/>
            <w:rFonts w:ascii="宋体" w:hAnsi="宋体" w:cs="宋体"/>
            <w:b w:val="0"/>
            <w:lang w:val="zh-CN"/>
          </w:rPr>
          <w:t>1</w:t>
        </w:r>
        <w:r w:rsidR="00ED679B">
          <w:rPr>
            <w:rStyle w:val="af7"/>
            <w:rFonts w:ascii="宋体" w:hAnsi="宋体" w:cs="宋体"/>
            <w:b w:val="0"/>
          </w:rPr>
          <w:t>8</w:t>
        </w:r>
        <w:r w:rsidR="00ED679B">
          <w:rPr>
            <w:rStyle w:val="af7"/>
            <w:rFonts w:ascii="宋体" w:hAnsi="宋体" w:cs="宋体"/>
            <w:b w:val="0"/>
            <w:lang w:val="zh-CN"/>
          </w:rPr>
          <w:t>.</w:t>
        </w:r>
        <w:r w:rsidR="00ED679B">
          <w:rPr>
            <w:rStyle w:val="af7"/>
            <w:rFonts w:ascii="宋体" w:hAnsi="宋体" w:cs="宋体" w:hint="eastAsia"/>
            <w:b w:val="0"/>
            <w:lang w:val="zh-CN"/>
          </w:rPr>
          <w:t>评标委员会</w:t>
        </w:r>
        <w:r w:rsidR="00ED679B">
          <w:rPr>
            <w:b w:val="0"/>
          </w:rPr>
          <w:tab/>
        </w:r>
        <w:r>
          <w:rPr>
            <w:b w:val="0"/>
          </w:rPr>
          <w:fldChar w:fldCharType="begin"/>
        </w:r>
        <w:r w:rsidR="00ED679B">
          <w:rPr>
            <w:b w:val="0"/>
          </w:rPr>
          <w:instrText xml:space="preserve"> PAGEREF </w:instrText>
        </w:r>
        <w:r w:rsidR="00ED679B">
          <w:rPr>
            <w:b w:val="0"/>
          </w:rPr>
          <w:instrText xml:space="preserve">_Toc516567658 \h </w:instrText>
        </w:r>
        <w:r>
          <w:rPr>
            <w:b w:val="0"/>
          </w:rPr>
        </w:r>
        <w:r>
          <w:rPr>
            <w:b w:val="0"/>
          </w:rPr>
          <w:fldChar w:fldCharType="separate"/>
        </w:r>
        <w:r w:rsidR="00ED679B">
          <w:rPr>
            <w:b w:val="0"/>
          </w:rPr>
          <w:t>17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59" w:history="1">
        <w:r w:rsidR="00ED679B">
          <w:rPr>
            <w:rStyle w:val="af7"/>
            <w:rFonts w:ascii="宋体" w:hAnsi="宋体" w:cs="宋体"/>
            <w:b w:val="0"/>
          </w:rPr>
          <w:t>19</w:t>
        </w:r>
        <w:r w:rsidR="00ED679B">
          <w:rPr>
            <w:rStyle w:val="af7"/>
            <w:rFonts w:ascii="宋体" w:hAnsi="宋体" w:cs="宋体"/>
            <w:b w:val="0"/>
            <w:lang w:val="zh-CN"/>
          </w:rPr>
          <w:t>.</w:t>
        </w:r>
        <w:r w:rsidR="00ED679B">
          <w:rPr>
            <w:rStyle w:val="af7"/>
            <w:rFonts w:ascii="宋体" w:hAnsi="宋体" w:cs="宋体" w:hint="eastAsia"/>
            <w:b w:val="0"/>
            <w:lang w:val="zh-CN"/>
          </w:rPr>
          <w:t>评审工作程序</w:t>
        </w:r>
        <w:r w:rsidR="00ED679B">
          <w:rPr>
            <w:b w:val="0"/>
          </w:rPr>
          <w:tab/>
        </w:r>
        <w:r>
          <w:rPr>
            <w:b w:val="0"/>
          </w:rPr>
          <w:fldChar w:fldCharType="begin"/>
        </w:r>
        <w:r w:rsidR="00ED679B">
          <w:rPr>
            <w:b w:val="0"/>
          </w:rPr>
          <w:instrText xml:space="preserve"> PAGEREF _Toc516567659 \h </w:instrText>
        </w:r>
        <w:r>
          <w:rPr>
            <w:b w:val="0"/>
          </w:rPr>
        </w:r>
        <w:r>
          <w:rPr>
            <w:b w:val="0"/>
          </w:rPr>
          <w:fldChar w:fldCharType="separate"/>
        </w:r>
        <w:r w:rsidR="00ED679B">
          <w:rPr>
            <w:b w:val="0"/>
          </w:rPr>
          <w:t>19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0" w:history="1">
        <w:r w:rsidR="00ED679B">
          <w:rPr>
            <w:rStyle w:val="af7"/>
            <w:rFonts w:ascii="宋体" w:hAnsi="宋体" w:cs="宋体"/>
            <w:b w:val="0"/>
          </w:rPr>
          <w:t>20</w:t>
        </w:r>
        <w:r w:rsidR="00ED679B">
          <w:rPr>
            <w:rStyle w:val="af7"/>
            <w:rFonts w:ascii="宋体" w:hAnsi="宋体" w:cs="宋体"/>
            <w:b w:val="0"/>
            <w:lang w:val="zh-CN"/>
          </w:rPr>
          <w:t>.</w:t>
        </w:r>
        <w:r w:rsidR="00ED679B">
          <w:rPr>
            <w:rStyle w:val="af7"/>
            <w:rFonts w:ascii="宋体" w:hAnsi="宋体" w:cs="宋体" w:hint="eastAsia"/>
            <w:b w:val="0"/>
            <w:lang w:val="zh-CN"/>
          </w:rPr>
          <w:t>评审方法和标准</w:t>
        </w:r>
        <w:r w:rsidR="00ED679B">
          <w:rPr>
            <w:b w:val="0"/>
          </w:rPr>
          <w:tab/>
        </w:r>
        <w:r>
          <w:rPr>
            <w:b w:val="0"/>
          </w:rPr>
          <w:fldChar w:fldCharType="begin"/>
        </w:r>
        <w:r w:rsidR="00ED679B">
          <w:rPr>
            <w:b w:val="0"/>
          </w:rPr>
          <w:instrText xml:space="preserve"> PAGEREF _Toc516567660 \h </w:instrText>
        </w:r>
        <w:r>
          <w:rPr>
            <w:b w:val="0"/>
          </w:rPr>
        </w:r>
        <w:r>
          <w:rPr>
            <w:b w:val="0"/>
          </w:rPr>
          <w:fldChar w:fldCharType="separate"/>
        </w:r>
        <w:r w:rsidR="00ED679B">
          <w:rPr>
            <w:b w:val="0"/>
          </w:rPr>
          <w:t>22</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1" w:history="1">
        <w:r w:rsidR="00ED679B">
          <w:rPr>
            <w:rStyle w:val="af7"/>
            <w:rFonts w:ascii="宋体" w:hAnsi="宋体" w:cs="宋体" w:hint="eastAsia"/>
            <w:b w:val="0"/>
            <w:lang w:val="zh-CN"/>
          </w:rPr>
          <w:t>八、中标</w:t>
        </w:r>
        <w:r w:rsidR="00ED679B">
          <w:rPr>
            <w:b w:val="0"/>
          </w:rPr>
          <w:tab/>
        </w:r>
        <w:r>
          <w:rPr>
            <w:b w:val="0"/>
          </w:rPr>
          <w:fldChar w:fldCharType="begin"/>
        </w:r>
        <w:r w:rsidR="00ED679B">
          <w:rPr>
            <w:b w:val="0"/>
          </w:rPr>
          <w:instrText xml:space="preserve"> PAGEREF _Toc516567661 \h </w:instrText>
        </w:r>
        <w:r>
          <w:rPr>
            <w:b w:val="0"/>
          </w:rPr>
        </w:r>
        <w:r>
          <w:rPr>
            <w:b w:val="0"/>
          </w:rPr>
          <w:fldChar w:fldCharType="separate"/>
        </w:r>
        <w:r w:rsidR="00ED679B">
          <w:rPr>
            <w:b w:val="0"/>
          </w:rPr>
          <w:t>25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2" w:history="1">
        <w:r w:rsidR="00ED679B">
          <w:rPr>
            <w:rStyle w:val="af7"/>
            <w:rFonts w:ascii="宋体" w:hAnsi="宋体" w:cs="宋体"/>
            <w:b w:val="0"/>
            <w:lang w:val="zh-CN"/>
          </w:rPr>
          <w:t>2</w:t>
        </w:r>
        <w:r w:rsidR="00ED679B">
          <w:rPr>
            <w:rStyle w:val="af7"/>
            <w:rFonts w:ascii="宋体" w:hAnsi="宋体" w:cs="宋体"/>
            <w:b w:val="0"/>
          </w:rPr>
          <w:t>1</w:t>
        </w:r>
        <w:r w:rsidR="00ED679B">
          <w:rPr>
            <w:rStyle w:val="af7"/>
            <w:rFonts w:ascii="宋体" w:hAnsi="宋体" w:cs="宋体"/>
            <w:b w:val="0"/>
            <w:lang w:val="zh-CN"/>
          </w:rPr>
          <w:t>.</w:t>
        </w:r>
        <w:r w:rsidR="00ED679B">
          <w:rPr>
            <w:rStyle w:val="af7"/>
            <w:rFonts w:ascii="宋体" w:hAnsi="宋体" w:cs="宋体" w:hint="eastAsia"/>
            <w:b w:val="0"/>
            <w:lang w:val="zh-CN"/>
          </w:rPr>
          <w:t>推荐并确定中标人</w:t>
        </w:r>
        <w:r w:rsidR="00ED679B">
          <w:rPr>
            <w:b w:val="0"/>
          </w:rPr>
          <w:tab/>
        </w:r>
        <w:r>
          <w:rPr>
            <w:b w:val="0"/>
          </w:rPr>
          <w:fldChar w:fldCharType="begin"/>
        </w:r>
        <w:r w:rsidR="00ED679B">
          <w:rPr>
            <w:b w:val="0"/>
          </w:rPr>
          <w:instrText xml:space="preserve"> PAGEREF _Toc516567662 \h </w:instrText>
        </w:r>
        <w:r>
          <w:rPr>
            <w:b w:val="0"/>
          </w:rPr>
        </w:r>
        <w:r>
          <w:rPr>
            <w:b w:val="0"/>
          </w:rPr>
          <w:fldChar w:fldCharType="separate"/>
        </w:r>
        <w:r w:rsidR="00ED679B">
          <w:rPr>
            <w:b w:val="0"/>
          </w:rPr>
          <w:t>25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3" w:history="1">
        <w:r w:rsidR="00ED679B">
          <w:rPr>
            <w:rStyle w:val="af7"/>
            <w:rFonts w:ascii="宋体" w:hAnsi="宋体" w:cs="宋体"/>
            <w:b w:val="0"/>
            <w:lang w:val="zh-CN"/>
          </w:rPr>
          <w:t>2</w:t>
        </w:r>
        <w:r w:rsidR="00ED679B">
          <w:rPr>
            <w:rStyle w:val="af7"/>
            <w:rFonts w:ascii="宋体" w:hAnsi="宋体" w:cs="宋体"/>
            <w:b w:val="0"/>
          </w:rPr>
          <w:t>2</w:t>
        </w:r>
        <w:r w:rsidR="00ED679B">
          <w:rPr>
            <w:rStyle w:val="af7"/>
            <w:rFonts w:ascii="宋体" w:hAnsi="宋体" w:cs="宋体"/>
            <w:b w:val="0"/>
            <w:lang w:val="zh-CN"/>
          </w:rPr>
          <w:t>.</w:t>
        </w:r>
        <w:r w:rsidR="00ED679B">
          <w:rPr>
            <w:rStyle w:val="af7"/>
            <w:rFonts w:ascii="宋体" w:hAnsi="宋体" w:cs="宋体" w:hint="eastAsia"/>
            <w:b w:val="0"/>
            <w:lang w:val="zh-CN"/>
          </w:rPr>
          <w:t>中标通知</w:t>
        </w:r>
        <w:r w:rsidR="00ED679B">
          <w:rPr>
            <w:b w:val="0"/>
          </w:rPr>
          <w:tab/>
        </w:r>
        <w:r>
          <w:rPr>
            <w:b w:val="0"/>
          </w:rPr>
          <w:fldChar w:fldCharType="begin"/>
        </w:r>
        <w:r w:rsidR="00ED679B">
          <w:rPr>
            <w:b w:val="0"/>
          </w:rPr>
          <w:instrText xml:space="preserve"> PAGEREF _Toc516567663 \h </w:instrText>
        </w:r>
        <w:r>
          <w:rPr>
            <w:b w:val="0"/>
          </w:rPr>
        </w:r>
        <w:r>
          <w:rPr>
            <w:b w:val="0"/>
          </w:rPr>
          <w:fldChar w:fldCharType="separate"/>
        </w:r>
        <w:r w:rsidR="00ED679B">
          <w:rPr>
            <w:b w:val="0"/>
          </w:rPr>
          <w:t>25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4" w:history="1">
        <w:r w:rsidR="00ED679B">
          <w:rPr>
            <w:rStyle w:val="af7"/>
            <w:rFonts w:ascii="宋体" w:hAnsi="宋体" w:cs="宋体" w:hint="eastAsia"/>
            <w:b w:val="0"/>
            <w:lang w:val="zh-CN"/>
          </w:rPr>
          <w:t>九、授予合同</w:t>
        </w:r>
        <w:r w:rsidR="00ED679B">
          <w:rPr>
            <w:b w:val="0"/>
          </w:rPr>
          <w:tab/>
        </w:r>
        <w:r>
          <w:rPr>
            <w:b w:val="0"/>
          </w:rPr>
          <w:fldChar w:fldCharType="begin"/>
        </w:r>
        <w:r w:rsidR="00ED679B">
          <w:rPr>
            <w:b w:val="0"/>
          </w:rPr>
          <w:instrText xml:space="preserve"> PAGEREF _Toc516567664 \h </w:instrText>
        </w:r>
        <w:r>
          <w:rPr>
            <w:b w:val="0"/>
          </w:rPr>
        </w:r>
        <w:r>
          <w:rPr>
            <w:b w:val="0"/>
          </w:rPr>
          <w:fldChar w:fldCharType="separate"/>
        </w:r>
        <w:r w:rsidR="00ED679B">
          <w:rPr>
            <w:b w:val="0"/>
          </w:rPr>
          <w:t>26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5" w:history="1">
        <w:r w:rsidR="00ED679B">
          <w:rPr>
            <w:rStyle w:val="af7"/>
            <w:rFonts w:ascii="宋体" w:hAnsi="宋体" w:cs="宋体"/>
            <w:b w:val="0"/>
            <w:lang w:val="zh-CN"/>
          </w:rPr>
          <w:t>2</w:t>
        </w:r>
        <w:r w:rsidR="00ED679B">
          <w:rPr>
            <w:rStyle w:val="af7"/>
            <w:rFonts w:ascii="宋体" w:hAnsi="宋体" w:cs="宋体"/>
            <w:b w:val="0"/>
          </w:rPr>
          <w:t>3</w:t>
        </w:r>
        <w:r w:rsidR="00ED679B">
          <w:rPr>
            <w:rStyle w:val="af7"/>
            <w:rFonts w:ascii="宋体" w:hAnsi="宋体" w:cs="宋体"/>
            <w:b w:val="0"/>
            <w:lang w:val="zh-CN"/>
          </w:rPr>
          <w:t>.</w:t>
        </w:r>
        <w:r w:rsidR="00ED679B">
          <w:rPr>
            <w:rStyle w:val="af7"/>
            <w:rFonts w:ascii="宋体" w:hAnsi="宋体" w:cs="宋体" w:hint="eastAsia"/>
            <w:b w:val="0"/>
            <w:lang w:val="zh-CN"/>
          </w:rPr>
          <w:t>签订合同</w:t>
        </w:r>
        <w:r w:rsidR="00ED679B">
          <w:rPr>
            <w:b w:val="0"/>
          </w:rPr>
          <w:tab/>
        </w:r>
        <w:r>
          <w:rPr>
            <w:b w:val="0"/>
          </w:rPr>
          <w:fldChar w:fldCharType="begin"/>
        </w:r>
        <w:r w:rsidR="00ED679B">
          <w:rPr>
            <w:b w:val="0"/>
          </w:rPr>
          <w:instrText xml:space="preserve"> PAGEREF _Toc516567665 \h </w:instrText>
        </w:r>
        <w:r>
          <w:rPr>
            <w:b w:val="0"/>
          </w:rPr>
        </w:r>
        <w:r>
          <w:rPr>
            <w:b w:val="0"/>
          </w:rPr>
          <w:fldChar w:fldCharType="separate"/>
        </w:r>
        <w:r w:rsidR="00ED679B">
          <w:rPr>
            <w:b w:val="0"/>
          </w:rPr>
          <w:t>26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6" w:history="1">
        <w:r w:rsidR="00ED679B">
          <w:rPr>
            <w:rStyle w:val="af7"/>
            <w:rFonts w:ascii="宋体" w:hAnsi="宋体" w:cs="宋体" w:hint="eastAsia"/>
            <w:b w:val="0"/>
            <w:lang w:val="zh-CN"/>
          </w:rPr>
          <w:t>十、其他</w:t>
        </w:r>
        <w:r w:rsidR="00ED679B">
          <w:rPr>
            <w:b w:val="0"/>
          </w:rPr>
          <w:tab/>
        </w:r>
        <w:r>
          <w:rPr>
            <w:b w:val="0"/>
          </w:rPr>
          <w:fldChar w:fldCharType="begin"/>
        </w:r>
        <w:r w:rsidR="00ED679B">
          <w:rPr>
            <w:b w:val="0"/>
          </w:rPr>
          <w:instrText xml:space="preserve"> PAGEREF _Toc516567666 \h </w:instrText>
        </w:r>
        <w:r>
          <w:rPr>
            <w:b w:val="0"/>
          </w:rPr>
        </w:r>
        <w:r>
          <w:rPr>
            <w:b w:val="0"/>
          </w:rPr>
          <w:fldChar w:fldCharType="separate"/>
        </w:r>
        <w:r w:rsidR="00ED679B">
          <w:rPr>
            <w:b w:val="0"/>
          </w:rPr>
          <w:t>27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7" w:history="1">
        <w:r w:rsidR="00ED679B">
          <w:rPr>
            <w:rStyle w:val="af7"/>
            <w:rFonts w:ascii="宋体" w:hAnsi="宋体" w:cs="宋体"/>
            <w:b w:val="0"/>
          </w:rPr>
          <w:t xml:space="preserve">24. </w:t>
        </w:r>
        <w:r w:rsidR="00ED679B">
          <w:rPr>
            <w:rStyle w:val="af7"/>
            <w:rFonts w:ascii="宋体" w:hAnsi="宋体" w:cs="宋体" w:hint="eastAsia"/>
            <w:b w:val="0"/>
          </w:rPr>
          <w:t>串通投标的情形</w:t>
        </w:r>
        <w:r w:rsidR="00ED679B">
          <w:rPr>
            <w:b w:val="0"/>
          </w:rPr>
          <w:tab/>
        </w:r>
        <w:r>
          <w:rPr>
            <w:b w:val="0"/>
          </w:rPr>
          <w:fldChar w:fldCharType="begin"/>
        </w:r>
        <w:r w:rsidR="00ED679B">
          <w:rPr>
            <w:b w:val="0"/>
          </w:rPr>
          <w:instrText xml:space="preserve"> PAGEREF _To</w:instrText>
        </w:r>
        <w:r w:rsidR="00ED679B">
          <w:rPr>
            <w:b w:val="0"/>
          </w:rPr>
          <w:instrText xml:space="preserve">c516567667 \h </w:instrText>
        </w:r>
        <w:r>
          <w:rPr>
            <w:b w:val="0"/>
          </w:rPr>
        </w:r>
        <w:r>
          <w:rPr>
            <w:b w:val="0"/>
          </w:rPr>
          <w:fldChar w:fldCharType="separate"/>
        </w:r>
        <w:r w:rsidR="00ED679B">
          <w:rPr>
            <w:b w:val="0"/>
          </w:rPr>
          <w:t>27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8" w:history="1">
        <w:r w:rsidR="00ED679B">
          <w:rPr>
            <w:rStyle w:val="af7"/>
            <w:rFonts w:ascii="宋体" w:hAnsi="宋体" w:cs="宋体"/>
            <w:b w:val="0"/>
          </w:rPr>
          <w:t xml:space="preserve">25. </w:t>
        </w:r>
        <w:r w:rsidR="00ED679B">
          <w:rPr>
            <w:rStyle w:val="af7"/>
            <w:rFonts w:ascii="宋体" w:hAnsi="宋体" w:cs="宋体" w:hint="eastAsia"/>
            <w:b w:val="0"/>
          </w:rPr>
          <w:t>废标</w:t>
        </w:r>
        <w:r w:rsidR="00ED679B">
          <w:rPr>
            <w:b w:val="0"/>
          </w:rPr>
          <w:tab/>
        </w:r>
        <w:r>
          <w:rPr>
            <w:b w:val="0"/>
          </w:rPr>
          <w:fldChar w:fldCharType="begin"/>
        </w:r>
        <w:r w:rsidR="00ED679B">
          <w:rPr>
            <w:b w:val="0"/>
          </w:rPr>
          <w:instrText xml:space="preserve"> PAGEREF _Toc516567668 \h </w:instrText>
        </w:r>
        <w:r>
          <w:rPr>
            <w:b w:val="0"/>
          </w:rPr>
        </w:r>
        <w:r>
          <w:rPr>
            <w:b w:val="0"/>
          </w:rPr>
          <w:fldChar w:fldCharType="separate"/>
        </w:r>
        <w:r w:rsidR="00ED679B">
          <w:rPr>
            <w:b w:val="0"/>
          </w:rPr>
          <w:t>27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69" w:history="1">
        <w:r w:rsidR="00ED679B">
          <w:rPr>
            <w:rStyle w:val="af7"/>
            <w:rFonts w:ascii="宋体" w:hAnsi="宋体" w:cs="宋体"/>
            <w:b w:val="0"/>
          </w:rPr>
          <w:t>26</w:t>
        </w:r>
        <w:r w:rsidR="00ED679B">
          <w:rPr>
            <w:rStyle w:val="af7"/>
            <w:rFonts w:ascii="宋体" w:hAnsi="宋体" w:cs="宋体"/>
            <w:b w:val="0"/>
          </w:rPr>
          <w:t xml:space="preserve">. </w:t>
        </w:r>
        <w:r w:rsidR="00ED679B">
          <w:rPr>
            <w:rStyle w:val="af7"/>
            <w:rFonts w:ascii="宋体" w:hAnsi="宋体" w:cs="宋体" w:hint="eastAsia"/>
            <w:b w:val="0"/>
          </w:rPr>
          <w:t>中标服务费</w:t>
        </w:r>
        <w:r w:rsidR="00ED679B">
          <w:rPr>
            <w:b w:val="0"/>
          </w:rPr>
          <w:tab/>
        </w:r>
        <w:r>
          <w:rPr>
            <w:b w:val="0"/>
          </w:rPr>
          <w:fldChar w:fldCharType="begin"/>
        </w:r>
        <w:r w:rsidR="00ED679B">
          <w:rPr>
            <w:b w:val="0"/>
          </w:rPr>
          <w:instrText xml:space="preserve"> PAGEREF _Toc516567669 \h </w:instrText>
        </w:r>
        <w:r>
          <w:rPr>
            <w:b w:val="0"/>
          </w:rPr>
        </w:r>
        <w:r>
          <w:rPr>
            <w:b w:val="0"/>
          </w:rPr>
          <w:fldChar w:fldCharType="separate"/>
        </w:r>
        <w:r w:rsidR="00ED679B">
          <w:rPr>
            <w:b w:val="0"/>
          </w:rPr>
          <w:t>28</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0" w:history="1">
        <w:r w:rsidR="00ED679B">
          <w:rPr>
            <w:rStyle w:val="af7"/>
            <w:rFonts w:ascii="宋体" w:hAnsi="宋体" w:cs="宋体" w:hint="eastAsia"/>
            <w:b w:val="0"/>
            <w:lang w:val="zh-CN"/>
          </w:rPr>
          <w:t>第三部分</w:t>
        </w:r>
        <w:r w:rsidR="00ED679B">
          <w:rPr>
            <w:rStyle w:val="af7"/>
            <w:rFonts w:ascii="宋体" w:hAnsi="宋体" w:cs="宋体"/>
            <w:b w:val="0"/>
            <w:lang w:val="zh-CN"/>
          </w:rPr>
          <w:t xml:space="preserve"> </w:t>
        </w:r>
        <w:r w:rsidR="00ED679B">
          <w:rPr>
            <w:rStyle w:val="af7"/>
            <w:rFonts w:ascii="宋体" w:hAnsi="宋体" w:cs="宋体"/>
            <w:b w:val="0"/>
          </w:rPr>
          <w:t xml:space="preserve"> </w:t>
        </w:r>
        <w:r w:rsidR="00ED679B">
          <w:rPr>
            <w:rStyle w:val="af7"/>
            <w:rFonts w:ascii="宋体" w:hAnsi="宋体" w:cs="宋体" w:hint="eastAsia"/>
            <w:b w:val="0"/>
            <w:lang w:val="zh-CN"/>
          </w:rPr>
          <w:t>青海省政府采购项目合同书范本</w:t>
        </w:r>
        <w:r w:rsidR="00ED679B">
          <w:rPr>
            <w:b w:val="0"/>
          </w:rPr>
          <w:tab/>
        </w:r>
        <w:r>
          <w:rPr>
            <w:b w:val="0"/>
          </w:rPr>
          <w:fldChar w:fldCharType="begin"/>
        </w:r>
        <w:r w:rsidR="00ED679B">
          <w:rPr>
            <w:b w:val="0"/>
          </w:rPr>
          <w:instrText xml:space="preserve"> PAGEREF _Toc516567670 \h </w:instrText>
        </w:r>
        <w:r>
          <w:rPr>
            <w:b w:val="0"/>
          </w:rPr>
        </w:r>
        <w:r>
          <w:rPr>
            <w:b w:val="0"/>
          </w:rPr>
          <w:fldChar w:fldCharType="separate"/>
        </w:r>
        <w:r w:rsidR="00ED679B">
          <w:rPr>
            <w:b w:val="0"/>
          </w:rPr>
          <w:t>29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1" w:history="1">
        <w:r w:rsidR="00ED679B">
          <w:rPr>
            <w:rStyle w:val="af7"/>
            <w:rFonts w:ascii="宋体" w:hAnsi="宋体" w:cs="宋体" w:hint="eastAsia"/>
            <w:b w:val="0"/>
            <w:lang w:val="zh-CN"/>
          </w:rPr>
          <w:t>第四部分</w:t>
        </w:r>
        <w:r w:rsidR="00ED679B">
          <w:rPr>
            <w:rStyle w:val="af7"/>
            <w:rFonts w:ascii="宋体" w:hAnsi="宋体" w:cs="宋体"/>
            <w:b w:val="0"/>
            <w:lang w:val="zh-CN"/>
          </w:rPr>
          <w:t xml:space="preserve">  </w:t>
        </w:r>
        <w:r w:rsidR="00ED679B">
          <w:rPr>
            <w:rStyle w:val="af7"/>
            <w:rFonts w:ascii="宋体" w:hAnsi="宋体" w:cs="宋体" w:hint="eastAsia"/>
            <w:b w:val="0"/>
            <w:lang w:val="zh-CN"/>
          </w:rPr>
          <w:t>投标文件格式</w:t>
        </w:r>
        <w:r w:rsidR="00ED679B">
          <w:rPr>
            <w:b w:val="0"/>
          </w:rPr>
          <w:tab/>
        </w:r>
        <w:r>
          <w:rPr>
            <w:b w:val="0"/>
          </w:rPr>
          <w:fldChar w:fldCharType="begin"/>
        </w:r>
        <w:r w:rsidR="00ED679B">
          <w:rPr>
            <w:b w:val="0"/>
          </w:rPr>
          <w:instrText xml:space="preserve"> PAGEREF _Toc516567671 \h </w:instrText>
        </w:r>
        <w:r>
          <w:rPr>
            <w:b w:val="0"/>
          </w:rPr>
        </w:r>
        <w:r>
          <w:rPr>
            <w:b w:val="0"/>
          </w:rPr>
          <w:fldChar w:fldCharType="separate"/>
        </w:r>
        <w:r w:rsidR="00ED679B">
          <w:rPr>
            <w:b w:val="0"/>
          </w:rPr>
          <w:t>45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2" w:history="1">
        <w:r w:rsidR="00ED679B">
          <w:rPr>
            <w:rStyle w:val="af7"/>
            <w:rFonts w:ascii="宋体" w:hAnsi="宋体" w:cs="宋体" w:hint="eastAsia"/>
            <w:b w:val="0"/>
            <w:lang w:val="zh-CN"/>
          </w:rPr>
          <w:t>封面（上册）</w:t>
        </w:r>
        <w:r w:rsidR="00ED679B">
          <w:rPr>
            <w:b w:val="0"/>
          </w:rPr>
          <w:tab/>
        </w:r>
        <w:r>
          <w:rPr>
            <w:b w:val="0"/>
          </w:rPr>
          <w:fldChar w:fldCharType="begin"/>
        </w:r>
        <w:r w:rsidR="00ED679B">
          <w:rPr>
            <w:b w:val="0"/>
          </w:rPr>
          <w:instrText xml:space="preserve"> PAGEREF </w:instrText>
        </w:r>
        <w:r w:rsidR="00ED679B">
          <w:rPr>
            <w:b w:val="0"/>
          </w:rPr>
          <w:instrText xml:space="preserve">_Toc516567672 \h </w:instrText>
        </w:r>
        <w:r>
          <w:rPr>
            <w:b w:val="0"/>
          </w:rPr>
        </w:r>
        <w:r>
          <w:rPr>
            <w:b w:val="0"/>
          </w:rPr>
          <w:fldChar w:fldCharType="separate"/>
        </w:r>
        <w:r w:rsidR="00ED679B">
          <w:rPr>
            <w:b w:val="0"/>
          </w:rPr>
          <w:t>45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3" w:history="1">
        <w:r w:rsidR="00ED679B">
          <w:rPr>
            <w:rStyle w:val="af7"/>
            <w:rFonts w:ascii="宋体" w:hAnsi="宋体" w:cs="宋体" w:hint="eastAsia"/>
            <w:b w:val="0"/>
            <w:lang w:val="zh-CN"/>
          </w:rPr>
          <w:t>目录（上册）</w:t>
        </w:r>
        <w:r w:rsidR="00ED679B">
          <w:rPr>
            <w:b w:val="0"/>
          </w:rPr>
          <w:tab/>
        </w:r>
        <w:r>
          <w:rPr>
            <w:b w:val="0"/>
          </w:rPr>
          <w:fldChar w:fldCharType="begin"/>
        </w:r>
        <w:r w:rsidR="00ED679B">
          <w:rPr>
            <w:b w:val="0"/>
          </w:rPr>
          <w:instrText xml:space="preserve"> PAGEREF _Toc516567673 \h </w:instrText>
        </w:r>
        <w:r>
          <w:rPr>
            <w:b w:val="0"/>
          </w:rPr>
        </w:r>
        <w:r>
          <w:rPr>
            <w:b w:val="0"/>
          </w:rPr>
          <w:fldChar w:fldCharType="separate"/>
        </w:r>
        <w:r w:rsidR="00ED679B">
          <w:rPr>
            <w:b w:val="0"/>
          </w:rPr>
          <w:t>46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4" w:history="1">
        <w:r w:rsidR="00ED679B">
          <w:rPr>
            <w:rStyle w:val="af7"/>
            <w:rFonts w:ascii="宋体" w:hAnsi="宋体" w:cs="宋体" w:hint="eastAsia"/>
            <w:b w:val="0"/>
          </w:rPr>
          <w:t>（</w:t>
        </w:r>
        <w:r w:rsidR="00ED679B">
          <w:rPr>
            <w:rStyle w:val="af7"/>
            <w:rFonts w:ascii="宋体" w:hAnsi="宋体" w:cs="宋体"/>
            <w:b w:val="0"/>
          </w:rPr>
          <w:t>1</w:t>
        </w:r>
        <w:r w:rsidR="00ED679B">
          <w:rPr>
            <w:rStyle w:val="af7"/>
            <w:rFonts w:ascii="宋体" w:hAnsi="宋体" w:cs="宋体" w:hint="eastAsia"/>
            <w:b w:val="0"/>
          </w:rPr>
          <w:t>）</w:t>
        </w:r>
        <w:r w:rsidR="00ED679B">
          <w:rPr>
            <w:rStyle w:val="af7"/>
            <w:rFonts w:ascii="宋体" w:hAnsi="宋体" w:cs="宋体" w:hint="eastAsia"/>
            <w:b w:val="0"/>
            <w:lang w:val="zh-CN"/>
          </w:rPr>
          <w:t>投标函</w:t>
        </w:r>
        <w:r w:rsidR="00ED679B">
          <w:rPr>
            <w:b w:val="0"/>
          </w:rPr>
          <w:tab/>
        </w:r>
        <w:r>
          <w:rPr>
            <w:b w:val="0"/>
          </w:rPr>
          <w:fldChar w:fldCharType="begin"/>
        </w:r>
        <w:r w:rsidR="00ED679B">
          <w:rPr>
            <w:b w:val="0"/>
          </w:rPr>
          <w:instrText xml:space="preserve"> PAGEREF _Toc516567674 \h </w:instrText>
        </w:r>
        <w:r>
          <w:rPr>
            <w:b w:val="0"/>
          </w:rPr>
        </w:r>
        <w:r>
          <w:rPr>
            <w:b w:val="0"/>
          </w:rPr>
          <w:fldChar w:fldCharType="separate"/>
        </w:r>
        <w:r w:rsidR="00ED679B">
          <w:rPr>
            <w:b w:val="0"/>
          </w:rPr>
          <w:t>47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5" w:history="1">
        <w:r w:rsidR="00ED679B">
          <w:rPr>
            <w:rStyle w:val="af7"/>
            <w:rFonts w:ascii="宋体" w:hAnsi="宋体" w:cs="宋体" w:hint="eastAsia"/>
            <w:b w:val="0"/>
            <w:kern w:val="0"/>
            <w:lang w:val="zh-CN"/>
          </w:rPr>
          <w:t>（</w:t>
        </w:r>
        <w:r w:rsidR="00ED679B">
          <w:rPr>
            <w:rStyle w:val="af7"/>
            <w:rFonts w:ascii="宋体" w:hAnsi="宋体" w:cs="宋体"/>
            <w:b w:val="0"/>
            <w:kern w:val="0"/>
          </w:rPr>
          <w:t>2</w:t>
        </w:r>
        <w:r w:rsidR="00ED679B">
          <w:rPr>
            <w:rStyle w:val="af7"/>
            <w:rFonts w:ascii="宋体" w:hAnsi="宋体" w:cs="宋体" w:hint="eastAsia"/>
            <w:b w:val="0"/>
            <w:kern w:val="0"/>
            <w:lang w:val="zh-CN"/>
          </w:rPr>
          <w:t>）</w:t>
        </w:r>
        <w:r w:rsidR="00ED679B">
          <w:rPr>
            <w:rStyle w:val="af7"/>
            <w:rFonts w:ascii="宋体" w:hAnsi="宋体" w:cs="宋体" w:hint="eastAsia"/>
            <w:b w:val="0"/>
          </w:rPr>
          <w:t>法定代表人证明书</w:t>
        </w:r>
        <w:r w:rsidR="00ED679B">
          <w:rPr>
            <w:b w:val="0"/>
          </w:rPr>
          <w:tab/>
        </w:r>
        <w:r>
          <w:rPr>
            <w:b w:val="0"/>
          </w:rPr>
          <w:fldChar w:fldCharType="begin"/>
        </w:r>
        <w:r w:rsidR="00ED679B">
          <w:rPr>
            <w:b w:val="0"/>
          </w:rPr>
          <w:instrText xml:space="preserve"> PAGEREF _Toc516567675 \h </w:instrText>
        </w:r>
        <w:r>
          <w:rPr>
            <w:b w:val="0"/>
          </w:rPr>
        </w:r>
        <w:r>
          <w:rPr>
            <w:b w:val="0"/>
          </w:rPr>
          <w:fldChar w:fldCharType="separate"/>
        </w:r>
        <w:r w:rsidR="00ED679B">
          <w:rPr>
            <w:b w:val="0"/>
          </w:rPr>
          <w:t>48</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6" w:history="1">
        <w:r w:rsidR="00ED679B">
          <w:rPr>
            <w:rStyle w:val="af7"/>
            <w:rFonts w:ascii="宋体" w:hAnsi="宋体" w:cs="宋体" w:hint="eastAsia"/>
            <w:b w:val="0"/>
          </w:rPr>
          <w:t>（</w:t>
        </w:r>
        <w:r w:rsidR="00ED679B">
          <w:rPr>
            <w:rStyle w:val="af7"/>
            <w:rFonts w:ascii="宋体" w:hAnsi="宋体" w:cs="宋体"/>
            <w:b w:val="0"/>
          </w:rPr>
          <w:t>3</w:t>
        </w:r>
        <w:r w:rsidR="00ED679B">
          <w:rPr>
            <w:rStyle w:val="af7"/>
            <w:rFonts w:ascii="宋体" w:hAnsi="宋体" w:cs="宋体" w:hint="eastAsia"/>
            <w:b w:val="0"/>
          </w:rPr>
          <w:t>）</w:t>
        </w:r>
        <w:r w:rsidR="00ED679B">
          <w:rPr>
            <w:rStyle w:val="af7"/>
            <w:rFonts w:ascii="宋体" w:hAnsi="宋体" w:cs="宋体" w:hint="eastAsia"/>
            <w:b w:val="0"/>
            <w:lang w:val="zh-CN"/>
          </w:rPr>
          <w:t>法定代表人授权书</w:t>
        </w:r>
        <w:r w:rsidR="00ED679B">
          <w:rPr>
            <w:b w:val="0"/>
          </w:rPr>
          <w:tab/>
        </w:r>
        <w:r>
          <w:rPr>
            <w:b w:val="0"/>
          </w:rPr>
          <w:fldChar w:fldCharType="begin"/>
        </w:r>
        <w:r w:rsidR="00ED679B">
          <w:rPr>
            <w:b w:val="0"/>
          </w:rPr>
          <w:instrText xml:space="preserve"> PAGEREF _Toc516567676 \h </w:instrText>
        </w:r>
        <w:r>
          <w:rPr>
            <w:b w:val="0"/>
          </w:rPr>
        </w:r>
        <w:r>
          <w:rPr>
            <w:b w:val="0"/>
          </w:rPr>
          <w:fldChar w:fldCharType="separate"/>
        </w:r>
        <w:r w:rsidR="00ED679B">
          <w:rPr>
            <w:b w:val="0"/>
          </w:rPr>
          <w:t>49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7" w:history="1">
        <w:r w:rsidR="00ED679B">
          <w:rPr>
            <w:rStyle w:val="af7"/>
            <w:rFonts w:ascii="宋体" w:hAnsi="宋体" w:cs="宋体" w:hint="eastAsia"/>
            <w:b w:val="0"/>
          </w:rPr>
          <w:t>（</w:t>
        </w:r>
        <w:r w:rsidR="00ED679B">
          <w:rPr>
            <w:rStyle w:val="af7"/>
            <w:rFonts w:ascii="宋体" w:hAnsi="宋体" w:cs="宋体"/>
            <w:b w:val="0"/>
          </w:rPr>
          <w:t>4</w:t>
        </w:r>
        <w:r w:rsidR="00ED679B">
          <w:rPr>
            <w:rStyle w:val="af7"/>
            <w:rFonts w:ascii="宋体" w:hAnsi="宋体" w:cs="宋体" w:hint="eastAsia"/>
            <w:b w:val="0"/>
          </w:rPr>
          <w:t>）</w:t>
        </w:r>
        <w:r w:rsidR="00ED679B">
          <w:rPr>
            <w:rStyle w:val="af7"/>
            <w:rFonts w:ascii="宋体" w:hAnsi="宋体" w:cs="宋体" w:hint="eastAsia"/>
            <w:b w:val="0"/>
            <w:lang w:val="zh-CN"/>
          </w:rPr>
          <w:t>投标人承诺函</w:t>
        </w:r>
        <w:r w:rsidR="00ED679B">
          <w:rPr>
            <w:b w:val="0"/>
          </w:rPr>
          <w:tab/>
        </w:r>
        <w:r>
          <w:rPr>
            <w:b w:val="0"/>
          </w:rPr>
          <w:fldChar w:fldCharType="begin"/>
        </w:r>
        <w:r w:rsidR="00ED679B">
          <w:rPr>
            <w:b w:val="0"/>
          </w:rPr>
          <w:instrText xml:space="preserve"> PAGER</w:instrText>
        </w:r>
        <w:r w:rsidR="00ED679B">
          <w:rPr>
            <w:b w:val="0"/>
          </w:rPr>
          <w:instrText xml:space="preserve">EF _Toc516567677 \h </w:instrText>
        </w:r>
        <w:r>
          <w:rPr>
            <w:b w:val="0"/>
          </w:rPr>
        </w:r>
        <w:r>
          <w:rPr>
            <w:b w:val="0"/>
          </w:rPr>
          <w:fldChar w:fldCharType="separate"/>
        </w:r>
        <w:r w:rsidR="00ED679B">
          <w:rPr>
            <w:b w:val="0"/>
          </w:rPr>
          <w:t>50</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8" w:history="1">
        <w:r w:rsidR="00ED679B">
          <w:rPr>
            <w:rStyle w:val="af7"/>
            <w:rFonts w:ascii="宋体" w:hAnsi="宋体" w:cs="宋体" w:hint="eastAsia"/>
            <w:b w:val="0"/>
          </w:rPr>
          <w:t>（</w:t>
        </w:r>
        <w:r w:rsidR="00ED679B">
          <w:rPr>
            <w:rStyle w:val="af7"/>
            <w:rFonts w:ascii="宋体" w:hAnsi="宋体" w:cs="宋体"/>
            <w:b w:val="0"/>
          </w:rPr>
          <w:t>5</w:t>
        </w:r>
        <w:r w:rsidR="00ED679B">
          <w:rPr>
            <w:rStyle w:val="af7"/>
            <w:rFonts w:ascii="宋体" w:hAnsi="宋体" w:cs="宋体" w:hint="eastAsia"/>
            <w:b w:val="0"/>
          </w:rPr>
          <w:t>）</w:t>
        </w:r>
        <w:r w:rsidR="00ED679B">
          <w:rPr>
            <w:rStyle w:val="af7"/>
            <w:rFonts w:ascii="宋体" w:hAnsi="宋体" w:cs="宋体" w:hint="eastAsia"/>
            <w:b w:val="0"/>
            <w:lang w:val="zh-CN"/>
          </w:rPr>
          <w:t>投标人诚信承诺书</w:t>
        </w:r>
        <w:r w:rsidR="00ED679B">
          <w:rPr>
            <w:b w:val="0"/>
          </w:rPr>
          <w:tab/>
        </w:r>
        <w:r>
          <w:rPr>
            <w:b w:val="0"/>
          </w:rPr>
          <w:fldChar w:fldCharType="begin"/>
        </w:r>
        <w:r w:rsidR="00ED679B">
          <w:rPr>
            <w:b w:val="0"/>
          </w:rPr>
          <w:instrText xml:space="preserve"> PAGEREF _Toc516567678 \h </w:instrText>
        </w:r>
        <w:r>
          <w:rPr>
            <w:b w:val="0"/>
          </w:rPr>
        </w:r>
        <w:r>
          <w:rPr>
            <w:b w:val="0"/>
          </w:rPr>
          <w:fldChar w:fldCharType="separate"/>
        </w:r>
        <w:r w:rsidR="00ED679B">
          <w:rPr>
            <w:b w:val="0"/>
          </w:rPr>
          <w:t>51</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79" w:history="1">
        <w:r w:rsidR="00ED679B">
          <w:rPr>
            <w:rStyle w:val="af7"/>
            <w:rFonts w:ascii="宋体" w:hAnsi="宋体" w:cs="宋体" w:hint="eastAsia"/>
            <w:b w:val="0"/>
          </w:rPr>
          <w:t>（</w:t>
        </w:r>
        <w:r w:rsidR="00ED679B">
          <w:rPr>
            <w:rStyle w:val="af7"/>
            <w:rFonts w:ascii="宋体" w:hAnsi="宋体" w:cs="宋体"/>
            <w:b w:val="0"/>
          </w:rPr>
          <w:t>6</w:t>
        </w:r>
        <w:r w:rsidR="00ED679B">
          <w:rPr>
            <w:rStyle w:val="af7"/>
            <w:rFonts w:ascii="宋体" w:hAnsi="宋体" w:cs="宋体" w:hint="eastAsia"/>
            <w:b w:val="0"/>
          </w:rPr>
          <w:t>）</w:t>
        </w:r>
        <w:r w:rsidR="00ED679B">
          <w:rPr>
            <w:rStyle w:val="af7"/>
            <w:rFonts w:ascii="宋体" w:hAnsi="宋体" w:cs="宋体" w:hint="eastAsia"/>
            <w:b w:val="0"/>
            <w:lang w:val="zh-CN"/>
          </w:rPr>
          <w:t>资格证明材料</w:t>
        </w:r>
        <w:r w:rsidR="00ED679B">
          <w:rPr>
            <w:b w:val="0"/>
          </w:rPr>
          <w:tab/>
        </w:r>
        <w:r>
          <w:rPr>
            <w:b w:val="0"/>
          </w:rPr>
          <w:fldChar w:fldCharType="begin"/>
        </w:r>
        <w:r w:rsidR="00ED679B">
          <w:rPr>
            <w:b w:val="0"/>
          </w:rPr>
          <w:instrText xml:space="preserve"> PAGEREF _Toc516567679 \h </w:instrText>
        </w:r>
        <w:r>
          <w:rPr>
            <w:b w:val="0"/>
          </w:rPr>
        </w:r>
        <w:r>
          <w:rPr>
            <w:b w:val="0"/>
          </w:rPr>
          <w:fldChar w:fldCharType="separate"/>
        </w:r>
        <w:r w:rsidR="00ED679B">
          <w:rPr>
            <w:b w:val="0"/>
          </w:rPr>
          <w:t>52</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0" w:history="1">
        <w:r w:rsidR="00ED679B">
          <w:rPr>
            <w:rStyle w:val="af7"/>
            <w:rFonts w:ascii="宋体" w:hAnsi="宋体" w:cs="宋体" w:hint="eastAsia"/>
            <w:b w:val="0"/>
          </w:rPr>
          <w:t>（</w:t>
        </w:r>
        <w:r w:rsidR="00ED679B">
          <w:rPr>
            <w:rStyle w:val="af7"/>
            <w:rFonts w:ascii="宋体" w:hAnsi="宋体" w:cs="宋体"/>
            <w:b w:val="0"/>
          </w:rPr>
          <w:t>7</w:t>
        </w:r>
        <w:r w:rsidR="00ED679B">
          <w:rPr>
            <w:rStyle w:val="af7"/>
            <w:rFonts w:ascii="宋体" w:hAnsi="宋体" w:cs="宋体" w:hint="eastAsia"/>
            <w:b w:val="0"/>
          </w:rPr>
          <w:t>）</w:t>
        </w:r>
        <w:r w:rsidR="00ED679B">
          <w:rPr>
            <w:rStyle w:val="af7"/>
            <w:rFonts w:ascii="宋体" w:hAnsi="宋体" w:cs="宋体" w:hint="eastAsia"/>
            <w:b w:val="0"/>
            <w:lang w:val="zh-CN"/>
          </w:rPr>
          <w:t>财务状况报告，依法缴纳税收和社会保障资金的相关材料</w:t>
        </w:r>
        <w:r w:rsidR="00ED679B">
          <w:rPr>
            <w:b w:val="0"/>
          </w:rPr>
          <w:tab/>
        </w:r>
        <w:r>
          <w:rPr>
            <w:b w:val="0"/>
          </w:rPr>
          <w:fldChar w:fldCharType="begin"/>
        </w:r>
        <w:r w:rsidR="00ED679B">
          <w:rPr>
            <w:b w:val="0"/>
          </w:rPr>
          <w:instrText xml:space="preserve"> PAGEREF _Toc516567680 \h </w:instrText>
        </w:r>
        <w:r>
          <w:rPr>
            <w:b w:val="0"/>
          </w:rPr>
        </w:r>
        <w:r>
          <w:rPr>
            <w:b w:val="0"/>
          </w:rPr>
          <w:fldChar w:fldCharType="separate"/>
        </w:r>
        <w:r w:rsidR="00ED679B">
          <w:rPr>
            <w:b w:val="0"/>
          </w:rPr>
          <w:t>53</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1" w:history="1">
        <w:r w:rsidR="00ED679B">
          <w:rPr>
            <w:rStyle w:val="af7"/>
            <w:rFonts w:ascii="宋体" w:hAnsi="宋体" w:cs="宋体" w:hint="eastAsia"/>
            <w:b w:val="0"/>
          </w:rPr>
          <w:t>（</w:t>
        </w:r>
        <w:r w:rsidR="00ED679B">
          <w:rPr>
            <w:rStyle w:val="af7"/>
            <w:rFonts w:ascii="宋体" w:hAnsi="宋体" w:cs="宋体"/>
            <w:b w:val="0"/>
          </w:rPr>
          <w:t>8</w:t>
        </w:r>
        <w:r w:rsidR="00ED679B">
          <w:rPr>
            <w:rStyle w:val="af7"/>
            <w:rFonts w:ascii="宋体" w:hAnsi="宋体" w:cs="宋体" w:hint="eastAsia"/>
            <w:b w:val="0"/>
          </w:rPr>
          <w:t>）</w:t>
        </w:r>
        <w:r w:rsidR="00ED679B">
          <w:rPr>
            <w:rStyle w:val="af7"/>
            <w:rFonts w:ascii="宋体" w:hAnsi="宋体" w:cs="宋体" w:hint="eastAsia"/>
            <w:b w:val="0"/>
            <w:lang w:val="zh-CN"/>
          </w:rPr>
          <w:t>具备履行合同所必需的设备和专业技术能力的证明材料</w:t>
        </w:r>
        <w:r w:rsidR="00ED679B">
          <w:rPr>
            <w:b w:val="0"/>
          </w:rPr>
          <w:tab/>
        </w:r>
        <w:r>
          <w:rPr>
            <w:b w:val="0"/>
          </w:rPr>
          <w:fldChar w:fldCharType="begin"/>
        </w:r>
        <w:r w:rsidR="00ED679B">
          <w:rPr>
            <w:b w:val="0"/>
          </w:rPr>
          <w:instrText xml:space="preserve"> PAGEREF _Toc516567681 \h </w:instrText>
        </w:r>
        <w:r>
          <w:rPr>
            <w:b w:val="0"/>
          </w:rPr>
        </w:r>
        <w:r>
          <w:rPr>
            <w:b w:val="0"/>
          </w:rPr>
          <w:fldChar w:fldCharType="separate"/>
        </w:r>
        <w:r w:rsidR="00ED679B">
          <w:rPr>
            <w:b w:val="0"/>
          </w:rPr>
          <w:t>54</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2" w:history="1">
        <w:r w:rsidR="00ED679B">
          <w:rPr>
            <w:rStyle w:val="af7"/>
            <w:rFonts w:ascii="宋体" w:hAnsi="宋体" w:cs="宋体" w:hint="eastAsia"/>
            <w:b w:val="0"/>
          </w:rPr>
          <w:t>（</w:t>
        </w:r>
        <w:r w:rsidR="00ED679B">
          <w:rPr>
            <w:rStyle w:val="af7"/>
            <w:rFonts w:ascii="宋体" w:hAnsi="宋体" w:cs="宋体"/>
            <w:b w:val="0"/>
          </w:rPr>
          <w:t>9</w:t>
        </w:r>
        <w:r w:rsidR="00ED679B">
          <w:rPr>
            <w:rStyle w:val="af7"/>
            <w:rFonts w:ascii="宋体" w:hAnsi="宋体" w:cs="宋体" w:hint="eastAsia"/>
            <w:b w:val="0"/>
          </w:rPr>
          <w:t>）</w:t>
        </w:r>
        <w:r w:rsidR="00ED679B">
          <w:rPr>
            <w:rStyle w:val="af7"/>
            <w:rFonts w:ascii="宋体" w:hAnsi="宋体" w:cs="宋体" w:hint="eastAsia"/>
            <w:b w:val="0"/>
            <w:lang w:val="zh-CN"/>
          </w:rPr>
          <w:t>无重大违法记录声明</w:t>
        </w:r>
        <w:r w:rsidR="00ED679B">
          <w:rPr>
            <w:b w:val="0"/>
          </w:rPr>
          <w:tab/>
        </w:r>
        <w:r>
          <w:rPr>
            <w:b w:val="0"/>
          </w:rPr>
          <w:fldChar w:fldCharType="begin"/>
        </w:r>
        <w:r w:rsidR="00ED679B">
          <w:rPr>
            <w:b w:val="0"/>
          </w:rPr>
          <w:instrText xml:space="preserve"> PAGEREF _Toc516567682 \h </w:instrText>
        </w:r>
        <w:r>
          <w:rPr>
            <w:b w:val="0"/>
          </w:rPr>
        </w:r>
        <w:r>
          <w:rPr>
            <w:b w:val="0"/>
          </w:rPr>
          <w:fldChar w:fldCharType="separate"/>
        </w:r>
        <w:r w:rsidR="00ED679B">
          <w:rPr>
            <w:b w:val="0"/>
          </w:rPr>
          <w:t>55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3" w:history="1">
        <w:r w:rsidR="00ED679B">
          <w:rPr>
            <w:rStyle w:val="af7"/>
            <w:rFonts w:ascii="宋体" w:hAnsi="宋体" w:cs="宋体" w:hint="eastAsia"/>
            <w:b w:val="0"/>
          </w:rPr>
          <w:t>（</w:t>
        </w:r>
        <w:r w:rsidR="00ED679B">
          <w:rPr>
            <w:rStyle w:val="af7"/>
            <w:rFonts w:ascii="宋体" w:hAnsi="宋体" w:cs="宋体"/>
            <w:b w:val="0"/>
          </w:rPr>
          <w:t>10</w:t>
        </w:r>
        <w:r w:rsidR="00ED679B">
          <w:rPr>
            <w:rStyle w:val="af7"/>
            <w:rFonts w:ascii="宋体" w:hAnsi="宋体" w:cs="宋体" w:hint="eastAsia"/>
            <w:b w:val="0"/>
          </w:rPr>
          <w:t>）</w:t>
        </w:r>
        <w:r w:rsidR="00ED679B">
          <w:rPr>
            <w:rStyle w:val="af7"/>
            <w:rFonts w:ascii="宋体" w:hAnsi="宋体" w:cs="宋体" w:hint="eastAsia"/>
            <w:b w:val="0"/>
            <w:lang w:val="zh-CN"/>
          </w:rPr>
          <w:t>投标保证金证明</w:t>
        </w:r>
        <w:r w:rsidR="00ED679B">
          <w:rPr>
            <w:b w:val="0"/>
          </w:rPr>
          <w:tab/>
        </w:r>
        <w:r>
          <w:rPr>
            <w:b w:val="0"/>
          </w:rPr>
          <w:fldChar w:fldCharType="begin"/>
        </w:r>
        <w:r w:rsidR="00ED679B">
          <w:rPr>
            <w:b w:val="0"/>
          </w:rPr>
          <w:instrText xml:space="preserve"> PAGEREF _Toc516567683 \h </w:instrText>
        </w:r>
        <w:r>
          <w:rPr>
            <w:b w:val="0"/>
          </w:rPr>
        </w:r>
        <w:r>
          <w:rPr>
            <w:b w:val="0"/>
          </w:rPr>
          <w:fldChar w:fldCharType="separate"/>
        </w:r>
        <w:r w:rsidR="00ED679B">
          <w:rPr>
            <w:b w:val="0"/>
          </w:rPr>
          <w:t>56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4" w:history="1">
        <w:r w:rsidR="00ED679B">
          <w:rPr>
            <w:rStyle w:val="af7"/>
            <w:rFonts w:ascii="宋体" w:hAnsi="宋体" w:cs="宋体" w:hint="eastAsia"/>
            <w:b w:val="0"/>
            <w:lang w:val="zh-CN"/>
          </w:rPr>
          <w:t>（下册）</w:t>
        </w:r>
        <w:r w:rsidR="00ED679B">
          <w:rPr>
            <w:b w:val="0"/>
          </w:rPr>
          <w:tab/>
        </w:r>
        <w:r>
          <w:rPr>
            <w:b w:val="0"/>
          </w:rPr>
          <w:fldChar w:fldCharType="begin"/>
        </w:r>
        <w:r w:rsidR="00ED679B">
          <w:rPr>
            <w:b w:val="0"/>
          </w:rPr>
          <w:instrText xml:space="preserve"> PAGEREF _Toc516567684 \h </w:instrText>
        </w:r>
        <w:r>
          <w:rPr>
            <w:b w:val="0"/>
          </w:rPr>
        </w:r>
        <w:r>
          <w:rPr>
            <w:b w:val="0"/>
          </w:rPr>
          <w:fldChar w:fldCharType="separate"/>
        </w:r>
        <w:r w:rsidR="00ED679B">
          <w:rPr>
            <w:b w:val="0"/>
          </w:rPr>
          <w:t>57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5" w:history="1">
        <w:r w:rsidR="00ED679B">
          <w:rPr>
            <w:rStyle w:val="af7"/>
            <w:rFonts w:ascii="宋体" w:hAnsi="宋体" w:cs="宋体" w:hint="eastAsia"/>
            <w:b w:val="0"/>
            <w:lang w:val="zh-CN"/>
          </w:rPr>
          <w:t>目录（下册）</w:t>
        </w:r>
        <w:r w:rsidR="00ED679B">
          <w:rPr>
            <w:b w:val="0"/>
          </w:rPr>
          <w:tab/>
        </w:r>
        <w:r>
          <w:rPr>
            <w:b w:val="0"/>
          </w:rPr>
          <w:fldChar w:fldCharType="begin"/>
        </w:r>
        <w:r w:rsidR="00ED679B">
          <w:rPr>
            <w:b w:val="0"/>
          </w:rPr>
          <w:instrText xml:space="preserve"> PAGEREF _Toc516567685 \h </w:instrText>
        </w:r>
        <w:r>
          <w:rPr>
            <w:b w:val="0"/>
          </w:rPr>
        </w:r>
        <w:r>
          <w:rPr>
            <w:b w:val="0"/>
          </w:rPr>
          <w:fldChar w:fldCharType="separate"/>
        </w:r>
        <w:r w:rsidR="00ED679B">
          <w:rPr>
            <w:b w:val="0"/>
          </w:rPr>
          <w:t>58</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6" w:history="1">
        <w:r w:rsidR="00ED679B">
          <w:rPr>
            <w:rStyle w:val="af7"/>
            <w:rFonts w:ascii="宋体" w:hAnsi="宋体" w:cs="宋体" w:hint="eastAsia"/>
            <w:b w:val="0"/>
          </w:rPr>
          <w:t>（</w:t>
        </w:r>
        <w:r w:rsidR="00ED679B">
          <w:rPr>
            <w:rStyle w:val="af7"/>
            <w:rFonts w:ascii="宋体" w:hAnsi="宋体" w:cs="宋体"/>
            <w:b w:val="0"/>
          </w:rPr>
          <w:t>11</w:t>
        </w:r>
        <w:r w:rsidR="00ED679B">
          <w:rPr>
            <w:rStyle w:val="af7"/>
            <w:rFonts w:ascii="宋体" w:hAnsi="宋体" w:cs="宋体" w:hint="eastAsia"/>
            <w:b w:val="0"/>
          </w:rPr>
          <w:t>）</w:t>
        </w:r>
        <w:r w:rsidR="00ED679B">
          <w:rPr>
            <w:rStyle w:val="af7"/>
            <w:rFonts w:ascii="宋体" w:hAnsi="宋体" w:cs="宋体" w:hint="eastAsia"/>
            <w:b w:val="0"/>
            <w:lang w:val="zh-CN"/>
          </w:rPr>
          <w:t>评分对照表</w:t>
        </w:r>
        <w:r w:rsidR="00ED679B">
          <w:rPr>
            <w:b w:val="0"/>
          </w:rPr>
          <w:tab/>
        </w:r>
        <w:r>
          <w:rPr>
            <w:b w:val="0"/>
          </w:rPr>
          <w:fldChar w:fldCharType="begin"/>
        </w:r>
        <w:r w:rsidR="00ED679B">
          <w:rPr>
            <w:b w:val="0"/>
          </w:rPr>
          <w:instrText xml:space="preserve"> PAGEREF _To</w:instrText>
        </w:r>
        <w:r w:rsidR="00ED679B">
          <w:rPr>
            <w:b w:val="0"/>
          </w:rPr>
          <w:instrText xml:space="preserve">c516567686 \h </w:instrText>
        </w:r>
        <w:r>
          <w:rPr>
            <w:b w:val="0"/>
          </w:rPr>
        </w:r>
        <w:r>
          <w:rPr>
            <w:b w:val="0"/>
          </w:rPr>
          <w:fldChar w:fldCharType="separate"/>
        </w:r>
        <w:r w:rsidR="00ED679B">
          <w:rPr>
            <w:b w:val="0"/>
          </w:rPr>
          <w:t>59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7" w:history="1">
        <w:r w:rsidR="00ED679B">
          <w:rPr>
            <w:rStyle w:val="af7"/>
            <w:rFonts w:ascii="宋体" w:hAnsi="宋体" w:cs="宋体" w:hint="eastAsia"/>
            <w:b w:val="0"/>
          </w:rPr>
          <w:t>（</w:t>
        </w:r>
        <w:r w:rsidR="00ED679B">
          <w:rPr>
            <w:rStyle w:val="af7"/>
            <w:rFonts w:ascii="宋体" w:hAnsi="宋体" w:cs="宋体"/>
            <w:b w:val="0"/>
          </w:rPr>
          <w:t>12</w:t>
        </w:r>
        <w:r w:rsidR="00ED679B">
          <w:rPr>
            <w:rStyle w:val="af7"/>
            <w:rFonts w:ascii="宋体" w:hAnsi="宋体" w:cs="宋体" w:hint="eastAsia"/>
            <w:b w:val="0"/>
          </w:rPr>
          <w:t>）</w:t>
        </w:r>
        <w:r w:rsidR="00ED679B">
          <w:rPr>
            <w:rStyle w:val="af7"/>
            <w:rFonts w:ascii="宋体" w:hAnsi="宋体" w:cs="宋体" w:hint="eastAsia"/>
            <w:b w:val="0"/>
            <w:lang w:val="zh-CN"/>
          </w:rPr>
          <w:t>开标一览表（报价表）</w:t>
        </w:r>
        <w:r w:rsidR="00ED679B">
          <w:rPr>
            <w:b w:val="0"/>
          </w:rPr>
          <w:tab/>
        </w:r>
        <w:r>
          <w:rPr>
            <w:b w:val="0"/>
          </w:rPr>
          <w:fldChar w:fldCharType="begin"/>
        </w:r>
        <w:r w:rsidR="00ED679B">
          <w:rPr>
            <w:b w:val="0"/>
          </w:rPr>
          <w:instrText xml:space="preserve"> PAGEREF _Toc516567687 \h </w:instrText>
        </w:r>
        <w:r>
          <w:rPr>
            <w:b w:val="0"/>
          </w:rPr>
        </w:r>
        <w:r>
          <w:rPr>
            <w:b w:val="0"/>
          </w:rPr>
          <w:fldChar w:fldCharType="separate"/>
        </w:r>
        <w:r w:rsidR="00ED679B">
          <w:rPr>
            <w:b w:val="0"/>
          </w:rPr>
          <w:t>60</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8" w:history="1">
        <w:r w:rsidR="00ED679B">
          <w:rPr>
            <w:rStyle w:val="af7"/>
            <w:rFonts w:ascii="宋体" w:hAnsi="宋体" w:cs="宋体" w:hint="eastAsia"/>
            <w:b w:val="0"/>
          </w:rPr>
          <w:t>（</w:t>
        </w:r>
        <w:r w:rsidR="00ED679B">
          <w:rPr>
            <w:rStyle w:val="af7"/>
            <w:rFonts w:ascii="宋体" w:hAnsi="宋体" w:cs="宋体"/>
            <w:b w:val="0"/>
          </w:rPr>
          <w:t>13</w:t>
        </w:r>
        <w:r w:rsidR="00ED679B">
          <w:rPr>
            <w:rStyle w:val="af7"/>
            <w:rFonts w:ascii="宋体" w:hAnsi="宋体" w:cs="宋体" w:hint="eastAsia"/>
            <w:b w:val="0"/>
          </w:rPr>
          <w:t>）</w:t>
        </w:r>
        <w:r w:rsidR="00ED679B">
          <w:rPr>
            <w:rStyle w:val="af7"/>
            <w:rFonts w:ascii="宋体" w:hAnsi="宋体" w:cs="宋体" w:hint="eastAsia"/>
            <w:b w:val="0"/>
            <w:lang w:val="zh-CN"/>
          </w:rPr>
          <w:t>分项报价表</w:t>
        </w:r>
        <w:r w:rsidR="00ED679B">
          <w:rPr>
            <w:b w:val="0"/>
          </w:rPr>
          <w:tab/>
        </w:r>
        <w:r>
          <w:rPr>
            <w:b w:val="0"/>
          </w:rPr>
          <w:fldChar w:fldCharType="begin"/>
        </w:r>
        <w:r w:rsidR="00ED679B">
          <w:rPr>
            <w:b w:val="0"/>
          </w:rPr>
          <w:instrText xml:space="preserve"> PAGEREF _Toc516567688 \h </w:instrText>
        </w:r>
        <w:r>
          <w:rPr>
            <w:b w:val="0"/>
          </w:rPr>
        </w:r>
        <w:r>
          <w:rPr>
            <w:b w:val="0"/>
          </w:rPr>
          <w:fldChar w:fldCharType="separate"/>
        </w:r>
        <w:r w:rsidR="00ED679B">
          <w:rPr>
            <w:b w:val="0"/>
          </w:rPr>
          <w:t>61</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89" w:history="1">
        <w:r w:rsidR="00ED679B">
          <w:rPr>
            <w:rStyle w:val="af7"/>
            <w:rFonts w:ascii="宋体" w:hAnsi="宋体" w:cs="宋体" w:hint="eastAsia"/>
            <w:b w:val="0"/>
          </w:rPr>
          <w:t>（</w:t>
        </w:r>
        <w:r w:rsidR="00ED679B">
          <w:rPr>
            <w:rStyle w:val="af7"/>
            <w:rFonts w:ascii="宋体" w:hAnsi="宋体" w:cs="宋体"/>
            <w:b w:val="0"/>
          </w:rPr>
          <w:t>14</w:t>
        </w:r>
        <w:r w:rsidR="00ED679B">
          <w:rPr>
            <w:rStyle w:val="af7"/>
            <w:rFonts w:ascii="宋体" w:hAnsi="宋体" w:cs="宋体" w:hint="eastAsia"/>
            <w:b w:val="0"/>
          </w:rPr>
          <w:t>）</w:t>
        </w:r>
        <w:r w:rsidR="00ED679B">
          <w:rPr>
            <w:rStyle w:val="af7"/>
            <w:rFonts w:ascii="宋体" w:hAnsi="宋体" w:cs="宋体" w:hint="eastAsia"/>
            <w:b w:val="0"/>
            <w:lang w:val="zh-CN"/>
          </w:rPr>
          <w:t>技术规格响应表</w:t>
        </w:r>
        <w:r w:rsidR="00ED679B">
          <w:rPr>
            <w:b w:val="0"/>
          </w:rPr>
          <w:tab/>
        </w:r>
        <w:r>
          <w:rPr>
            <w:b w:val="0"/>
          </w:rPr>
          <w:fldChar w:fldCharType="begin"/>
        </w:r>
        <w:r w:rsidR="00ED679B">
          <w:rPr>
            <w:b w:val="0"/>
          </w:rPr>
          <w:instrText xml:space="preserve"> PAGEREF _Toc516567689 \h </w:instrText>
        </w:r>
        <w:r>
          <w:rPr>
            <w:b w:val="0"/>
          </w:rPr>
        </w:r>
        <w:r>
          <w:rPr>
            <w:b w:val="0"/>
          </w:rPr>
          <w:fldChar w:fldCharType="separate"/>
        </w:r>
        <w:r w:rsidR="00ED679B">
          <w:rPr>
            <w:b w:val="0"/>
          </w:rPr>
          <w:t>62</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0" w:history="1">
        <w:r w:rsidR="00ED679B">
          <w:rPr>
            <w:rStyle w:val="af7"/>
            <w:rFonts w:ascii="宋体" w:hAnsi="宋体" w:cs="宋体" w:hint="eastAsia"/>
            <w:b w:val="0"/>
          </w:rPr>
          <w:t>（</w:t>
        </w:r>
        <w:r w:rsidR="00ED679B">
          <w:rPr>
            <w:rStyle w:val="af7"/>
            <w:rFonts w:ascii="宋体" w:hAnsi="宋体" w:cs="宋体"/>
            <w:b w:val="0"/>
          </w:rPr>
          <w:t>15</w:t>
        </w:r>
        <w:r w:rsidR="00ED679B">
          <w:rPr>
            <w:rStyle w:val="af7"/>
            <w:rFonts w:ascii="宋体" w:hAnsi="宋体" w:cs="宋体" w:hint="eastAsia"/>
            <w:b w:val="0"/>
          </w:rPr>
          <w:t>）</w:t>
        </w:r>
        <w:r w:rsidR="00ED679B">
          <w:rPr>
            <w:rStyle w:val="af7"/>
            <w:rFonts w:ascii="宋体" w:hAnsi="宋体" w:cs="宋体" w:hint="eastAsia"/>
            <w:b w:val="0"/>
            <w:lang w:val="zh-CN"/>
          </w:rPr>
          <w:t>投标产品相关资料</w:t>
        </w:r>
        <w:r w:rsidR="00ED679B">
          <w:rPr>
            <w:b w:val="0"/>
          </w:rPr>
          <w:tab/>
        </w:r>
        <w:r>
          <w:rPr>
            <w:b w:val="0"/>
          </w:rPr>
          <w:fldChar w:fldCharType="begin"/>
        </w:r>
        <w:r w:rsidR="00ED679B">
          <w:rPr>
            <w:b w:val="0"/>
          </w:rPr>
          <w:instrText xml:space="preserve"> PAGEREF _Toc516567690 \h </w:instrText>
        </w:r>
        <w:r>
          <w:rPr>
            <w:b w:val="0"/>
          </w:rPr>
        </w:r>
        <w:r>
          <w:rPr>
            <w:b w:val="0"/>
          </w:rPr>
          <w:fldChar w:fldCharType="separate"/>
        </w:r>
        <w:r w:rsidR="00ED679B">
          <w:rPr>
            <w:b w:val="0"/>
          </w:rPr>
          <w:t>63</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1" w:history="1">
        <w:r w:rsidR="00ED679B">
          <w:rPr>
            <w:rStyle w:val="af7"/>
            <w:rFonts w:ascii="宋体" w:hAnsi="宋体" w:cs="宋体" w:hint="eastAsia"/>
            <w:b w:val="0"/>
          </w:rPr>
          <w:t>（</w:t>
        </w:r>
        <w:r w:rsidR="00ED679B">
          <w:rPr>
            <w:rStyle w:val="af7"/>
            <w:rFonts w:ascii="宋体" w:hAnsi="宋体" w:cs="宋体"/>
            <w:b w:val="0"/>
          </w:rPr>
          <w:t>16</w:t>
        </w:r>
        <w:r w:rsidR="00ED679B">
          <w:rPr>
            <w:rStyle w:val="af7"/>
            <w:rFonts w:ascii="宋体" w:hAnsi="宋体" w:cs="宋体" w:hint="eastAsia"/>
            <w:b w:val="0"/>
          </w:rPr>
          <w:t>）</w:t>
        </w:r>
        <w:r w:rsidR="00ED679B">
          <w:rPr>
            <w:rStyle w:val="af7"/>
            <w:rFonts w:ascii="宋体" w:hAnsi="宋体" w:cs="宋体" w:hint="eastAsia"/>
            <w:b w:val="0"/>
            <w:lang w:val="zh-CN"/>
          </w:rPr>
          <w:t>投标人的类似业绩证明材料</w:t>
        </w:r>
        <w:r w:rsidR="00ED679B">
          <w:rPr>
            <w:b w:val="0"/>
          </w:rPr>
          <w:tab/>
        </w:r>
        <w:r>
          <w:rPr>
            <w:b w:val="0"/>
          </w:rPr>
          <w:fldChar w:fldCharType="begin"/>
        </w:r>
        <w:r w:rsidR="00ED679B">
          <w:rPr>
            <w:b w:val="0"/>
          </w:rPr>
          <w:instrText xml:space="preserve"> PAGEREF _Toc516567691 \h </w:instrText>
        </w:r>
        <w:r>
          <w:rPr>
            <w:b w:val="0"/>
          </w:rPr>
        </w:r>
        <w:r>
          <w:rPr>
            <w:b w:val="0"/>
          </w:rPr>
          <w:fldChar w:fldCharType="separate"/>
        </w:r>
        <w:r w:rsidR="00ED679B">
          <w:rPr>
            <w:b w:val="0"/>
          </w:rPr>
          <w:t>64</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2" w:history="1">
        <w:r w:rsidR="00ED679B">
          <w:rPr>
            <w:rStyle w:val="af7"/>
            <w:rFonts w:ascii="宋体" w:hAnsi="宋体" w:cs="宋体" w:hint="eastAsia"/>
            <w:b w:val="0"/>
          </w:rPr>
          <w:t>（</w:t>
        </w:r>
        <w:r w:rsidR="00ED679B">
          <w:rPr>
            <w:rStyle w:val="af7"/>
            <w:rFonts w:ascii="宋体" w:hAnsi="宋体" w:cs="宋体"/>
            <w:b w:val="0"/>
          </w:rPr>
          <w:t>17.1</w:t>
        </w:r>
        <w:r w:rsidR="00ED679B">
          <w:rPr>
            <w:rStyle w:val="af7"/>
            <w:rFonts w:ascii="宋体" w:hAnsi="宋体" w:cs="宋体" w:hint="eastAsia"/>
            <w:b w:val="0"/>
          </w:rPr>
          <w:t>）</w:t>
        </w:r>
        <w:r w:rsidR="00ED679B">
          <w:rPr>
            <w:rStyle w:val="af7"/>
            <w:rFonts w:ascii="宋体" w:hAnsi="宋体" w:cs="宋体" w:hint="eastAsia"/>
            <w:b w:val="0"/>
            <w:lang w:val="zh-CN"/>
          </w:rPr>
          <w:t>制造（生产）企业小型、微型企业声明函</w:t>
        </w:r>
        <w:r w:rsidR="00ED679B">
          <w:rPr>
            <w:b w:val="0"/>
          </w:rPr>
          <w:tab/>
        </w:r>
        <w:r>
          <w:rPr>
            <w:b w:val="0"/>
          </w:rPr>
          <w:fldChar w:fldCharType="begin"/>
        </w:r>
        <w:r w:rsidR="00ED679B">
          <w:rPr>
            <w:b w:val="0"/>
          </w:rPr>
          <w:instrText xml:space="preserve"> PAGEREF _Toc516567692 \h </w:instrText>
        </w:r>
        <w:r>
          <w:rPr>
            <w:b w:val="0"/>
          </w:rPr>
        </w:r>
        <w:r>
          <w:rPr>
            <w:b w:val="0"/>
          </w:rPr>
          <w:fldChar w:fldCharType="separate"/>
        </w:r>
        <w:r w:rsidR="00ED679B">
          <w:rPr>
            <w:b w:val="0"/>
          </w:rPr>
          <w:t>65</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3" w:history="1">
        <w:r w:rsidR="00ED679B">
          <w:rPr>
            <w:rStyle w:val="af7"/>
            <w:rFonts w:ascii="宋体" w:hAnsi="宋体" w:cs="宋体" w:hint="eastAsia"/>
            <w:b w:val="0"/>
          </w:rPr>
          <w:t>（</w:t>
        </w:r>
        <w:r w:rsidR="00ED679B">
          <w:rPr>
            <w:rStyle w:val="af7"/>
            <w:rFonts w:ascii="宋体" w:hAnsi="宋体" w:cs="宋体"/>
            <w:b w:val="0"/>
          </w:rPr>
          <w:t>17.2</w:t>
        </w:r>
        <w:r w:rsidR="00ED679B">
          <w:rPr>
            <w:rStyle w:val="af7"/>
            <w:rFonts w:ascii="宋体" w:hAnsi="宋体" w:cs="宋体" w:hint="eastAsia"/>
            <w:b w:val="0"/>
          </w:rPr>
          <w:t>）</w:t>
        </w:r>
        <w:r w:rsidR="00ED679B">
          <w:rPr>
            <w:rStyle w:val="af7"/>
            <w:rFonts w:ascii="宋体" w:hAnsi="宋体" w:cs="宋体" w:hint="eastAsia"/>
            <w:b w:val="0"/>
            <w:lang w:val="zh-CN"/>
          </w:rPr>
          <w:t>从业人员声明函</w:t>
        </w:r>
        <w:r w:rsidR="00ED679B">
          <w:rPr>
            <w:b w:val="0"/>
          </w:rPr>
          <w:tab/>
        </w:r>
        <w:r>
          <w:rPr>
            <w:b w:val="0"/>
          </w:rPr>
          <w:fldChar w:fldCharType="begin"/>
        </w:r>
        <w:r w:rsidR="00ED679B">
          <w:rPr>
            <w:b w:val="0"/>
          </w:rPr>
          <w:instrText xml:space="preserve"> PAGEREF _Toc516567693 \h </w:instrText>
        </w:r>
        <w:r>
          <w:rPr>
            <w:b w:val="0"/>
          </w:rPr>
        </w:r>
        <w:r>
          <w:rPr>
            <w:b w:val="0"/>
          </w:rPr>
          <w:fldChar w:fldCharType="separate"/>
        </w:r>
        <w:r w:rsidR="00ED679B">
          <w:rPr>
            <w:b w:val="0"/>
          </w:rPr>
          <w:t>66</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4" w:history="1">
        <w:r w:rsidR="00ED679B">
          <w:rPr>
            <w:rStyle w:val="af7"/>
            <w:rFonts w:ascii="宋体" w:hAnsi="宋体" w:cs="宋体" w:hint="eastAsia"/>
            <w:b w:val="0"/>
            <w:lang w:val="zh-CN"/>
          </w:rPr>
          <w:t>（</w:t>
        </w:r>
        <w:r w:rsidR="00ED679B">
          <w:rPr>
            <w:rStyle w:val="af7"/>
            <w:rFonts w:ascii="宋体" w:hAnsi="宋体" w:cs="宋体"/>
            <w:b w:val="0"/>
          </w:rPr>
          <w:t>18</w:t>
        </w:r>
        <w:r w:rsidR="00ED679B">
          <w:rPr>
            <w:rStyle w:val="af7"/>
            <w:rFonts w:ascii="宋体" w:hAnsi="宋体" w:cs="宋体" w:hint="eastAsia"/>
            <w:b w:val="0"/>
            <w:lang w:val="zh-CN"/>
          </w:rPr>
          <w:t>）残疾人</w:t>
        </w:r>
        <w:r w:rsidR="00ED679B">
          <w:rPr>
            <w:rStyle w:val="af7"/>
            <w:rFonts w:ascii="宋体" w:hAnsi="宋体" w:cs="宋体" w:hint="eastAsia"/>
            <w:b w:val="0"/>
          </w:rPr>
          <w:t>福利性单位声明函</w:t>
        </w:r>
        <w:r w:rsidR="00ED679B">
          <w:rPr>
            <w:b w:val="0"/>
          </w:rPr>
          <w:tab/>
        </w:r>
        <w:r>
          <w:rPr>
            <w:b w:val="0"/>
          </w:rPr>
          <w:fldChar w:fldCharType="begin"/>
        </w:r>
        <w:r w:rsidR="00ED679B">
          <w:rPr>
            <w:b w:val="0"/>
          </w:rPr>
          <w:instrText xml:space="preserve"> PAGEREF _Toc516567694 \h </w:instrText>
        </w:r>
        <w:r>
          <w:rPr>
            <w:b w:val="0"/>
          </w:rPr>
        </w:r>
        <w:r>
          <w:rPr>
            <w:b w:val="0"/>
          </w:rPr>
          <w:fldChar w:fldCharType="separate"/>
        </w:r>
        <w:r w:rsidR="00ED679B">
          <w:rPr>
            <w:b w:val="0"/>
          </w:rPr>
          <w:t>67</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5" w:history="1">
        <w:r w:rsidR="00ED679B">
          <w:rPr>
            <w:rStyle w:val="af7"/>
            <w:rFonts w:ascii="宋体" w:hAnsi="宋体" w:cs="宋体" w:hint="eastAsia"/>
            <w:b w:val="0"/>
          </w:rPr>
          <w:t>（</w:t>
        </w:r>
        <w:r w:rsidR="00ED679B">
          <w:rPr>
            <w:rStyle w:val="af7"/>
            <w:rFonts w:ascii="宋体" w:hAnsi="宋体" w:cs="宋体"/>
            <w:b w:val="0"/>
          </w:rPr>
          <w:t>19</w:t>
        </w:r>
        <w:r w:rsidR="00ED679B">
          <w:rPr>
            <w:rStyle w:val="af7"/>
            <w:rFonts w:ascii="宋体" w:hAnsi="宋体" w:cs="宋体" w:hint="eastAsia"/>
            <w:b w:val="0"/>
          </w:rPr>
          <w:t>）</w:t>
        </w:r>
        <w:r w:rsidR="00ED679B">
          <w:rPr>
            <w:rStyle w:val="af7"/>
            <w:rFonts w:ascii="宋体" w:hAnsi="宋体" w:cs="宋体" w:hint="eastAsia"/>
            <w:b w:val="0"/>
            <w:lang w:val="zh-CN"/>
          </w:rPr>
          <w:t>投标人认为在其他</w:t>
        </w:r>
        <w:r w:rsidR="00ED679B">
          <w:rPr>
            <w:rStyle w:val="af7"/>
            <w:rFonts w:ascii="宋体" w:hAnsi="宋体" w:cs="宋体" w:hint="eastAsia"/>
            <w:b w:val="0"/>
            <w:lang w:val="zh-CN"/>
          </w:rPr>
          <w:t>方面有必要说明的事项</w:t>
        </w:r>
        <w:r w:rsidR="00ED679B">
          <w:rPr>
            <w:b w:val="0"/>
          </w:rPr>
          <w:tab/>
        </w:r>
        <w:r>
          <w:rPr>
            <w:b w:val="0"/>
          </w:rPr>
          <w:fldChar w:fldCharType="begin"/>
        </w:r>
        <w:r w:rsidR="00ED679B">
          <w:rPr>
            <w:b w:val="0"/>
          </w:rPr>
          <w:instrText xml:space="preserve"> PAGEREF _Toc516567695 \h </w:instrText>
        </w:r>
        <w:r>
          <w:rPr>
            <w:b w:val="0"/>
          </w:rPr>
        </w:r>
        <w:r>
          <w:rPr>
            <w:b w:val="0"/>
          </w:rPr>
          <w:fldChar w:fldCharType="separate"/>
        </w:r>
        <w:r w:rsidR="00ED679B">
          <w:rPr>
            <w:b w:val="0"/>
          </w:rPr>
          <w:t>68</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6" w:history="1">
        <w:r w:rsidR="00ED679B">
          <w:rPr>
            <w:rStyle w:val="af7"/>
            <w:rFonts w:ascii="宋体" w:hAnsi="宋体" w:cs="宋体" w:hint="eastAsia"/>
            <w:b w:val="0"/>
            <w:lang w:val="zh-CN"/>
          </w:rPr>
          <w:t>第五部分</w:t>
        </w:r>
        <w:r w:rsidR="00ED679B">
          <w:rPr>
            <w:rStyle w:val="af7"/>
            <w:rFonts w:ascii="宋体" w:hAnsi="宋体" w:cs="宋体"/>
            <w:b w:val="0"/>
            <w:lang w:val="zh-CN"/>
          </w:rPr>
          <w:t xml:space="preserve">  </w:t>
        </w:r>
        <w:r w:rsidR="00ED679B">
          <w:rPr>
            <w:rStyle w:val="af7"/>
            <w:rFonts w:ascii="宋体" w:hAnsi="宋体" w:cs="宋体" w:hint="eastAsia"/>
            <w:b w:val="0"/>
            <w:lang w:val="zh-CN"/>
          </w:rPr>
          <w:t>采购项目要求及技术参数</w:t>
        </w:r>
        <w:r w:rsidR="00ED679B">
          <w:rPr>
            <w:b w:val="0"/>
          </w:rPr>
          <w:tab/>
        </w:r>
        <w:r>
          <w:rPr>
            <w:b w:val="0"/>
          </w:rPr>
          <w:fldChar w:fldCharType="begin"/>
        </w:r>
        <w:r w:rsidR="00ED679B">
          <w:rPr>
            <w:b w:val="0"/>
          </w:rPr>
          <w:instrText xml:space="preserve"> PAGEREF _Toc516567696 \h </w:instrText>
        </w:r>
        <w:r>
          <w:rPr>
            <w:b w:val="0"/>
          </w:rPr>
        </w:r>
        <w:r>
          <w:rPr>
            <w:b w:val="0"/>
          </w:rPr>
          <w:fldChar w:fldCharType="separate"/>
        </w:r>
        <w:r w:rsidR="00ED679B">
          <w:rPr>
            <w:b w:val="0"/>
          </w:rPr>
          <w:t>69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7" w:history="1">
        <w:r w:rsidR="00ED679B">
          <w:rPr>
            <w:rStyle w:val="af7"/>
            <w:rFonts w:ascii="宋体" w:hAnsi="宋体" w:cs="宋体" w:hint="eastAsia"/>
            <w:b w:val="0"/>
            <w:lang w:val="zh-CN"/>
          </w:rPr>
          <w:t>（一）投标要求</w:t>
        </w:r>
        <w:r w:rsidR="00ED679B">
          <w:rPr>
            <w:b w:val="0"/>
          </w:rPr>
          <w:tab/>
        </w:r>
        <w:r>
          <w:rPr>
            <w:b w:val="0"/>
          </w:rPr>
          <w:fldChar w:fldCharType="begin"/>
        </w:r>
        <w:r w:rsidR="00ED679B">
          <w:rPr>
            <w:b w:val="0"/>
          </w:rPr>
          <w:instrText xml:space="preserve"> PAGEREF _Toc516567697 \h </w:instrText>
        </w:r>
        <w:r>
          <w:rPr>
            <w:b w:val="0"/>
          </w:rPr>
        </w:r>
        <w:r>
          <w:rPr>
            <w:b w:val="0"/>
          </w:rPr>
          <w:fldChar w:fldCharType="separate"/>
        </w:r>
        <w:r w:rsidR="00ED679B">
          <w:rPr>
            <w:b w:val="0"/>
          </w:rPr>
          <w:t>69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8" w:history="1">
        <w:r w:rsidR="00ED679B">
          <w:rPr>
            <w:rStyle w:val="af7"/>
            <w:rFonts w:ascii="宋体" w:hAnsi="宋体" w:cs="宋体"/>
            <w:b w:val="0"/>
            <w:lang w:val="zh-CN"/>
          </w:rPr>
          <w:t>1.</w:t>
        </w:r>
        <w:r w:rsidR="00ED679B">
          <w:rPr>
            <w:rStyle w:val="af7"/>
            <w:rFonts w:ascii="宋体" w:hAnsi="宋体" w:cs="宋体" w:hint="eastAsia"/>
            <w:b w:val="0"/>
            <w:lang w:val="zh-CN"/>
          </w:rPr>
          <w:t>投标说明</w:t>
        </w:r>
        <w:r w:rsidR="00ED679B">
          <w:rPr>
            <w:b w:val="0"/>
          </w:rPr>
          <w:tab/>
        </w:r>
        <w:r>
          <w:rPr>
            <w:b w:val="0"/>
          </w:rPr>
          <w:fldChar w:fldCharType="begin"/>
        </w:r>
        <w:r w:rsidR="00ED679B">
          <w:rPr>
            <w:b w:val="0"/>
          </w:rPr>
          <w:instrText xml:space="preserve"> PAGEREF _Toc516567698 \h </w:instrText>
        </w:r>
        <w:r>
          <w:rPr>
            <w:b w:val="0"/>
          </w:rPr>
        </w:r>
        <w:r>
          <w:rPr>
            <w:b w:val="0"/>
          </w:rPr>
          <w:fldChar w:fldCharType="separate"/>
        </w:r>
        <w:r w:rsidR="00ED679B">
          <w:rPr>
            <w:b w:val="0"/>
          </w:rPr>
          <w:t>69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699" w:history="1">
        <w:r w:rsidR="00ED679B">
          <w:rPr>
            <w:rStyle w:val="af7"/>
            <w:rFonts w:ascii="宋体" w:hAnsi="宋体" w:cs="宋体"/>
            <w:b w:val="0"/>
          </w:rPr>
          <w:t>2.</w:t>
        </w:r>
        <w:r w:rsidR="00ED679B">
          <w:rPr>
            <w:rStyle w:val="af7"/>
            <w:rFonts w:ascii="宋体" w:hAnsi="宋体" w:cs="宋体" w:hint="eastAsia"/>
            <w:b w:val="0"/>
            <w:lang w:val="zh-CN"/>
          </w:rPr>
          <w:t>重要指标</w:t>
        </w:r>
        <w:r w:rsidR="00ED679B">
          <w:rPr>
            <w:b w:val="0"/>
          </w:rPr>
          <w:tab/>
        </w:r>
        <w:r>
          <w:rPr>
            <w:b w:val="0"/>
          </w:rPr>
          <w:fldChar w:fldCharType="begin"/>
        </w:r>
        <w:r w:rsidR="00ED679B">
          <w:rPr>
            <w:b w:val="0"/>
          </w:rPr>
          <w:instrText xml:space="preserve"> PAGEREF _Toc516567699 \h </w:instrText>
        </w:r>
        <w:r>
          <w:rPr>
            <w:b w:val="0"/>
          </w:rPr>
        </w:r>
        <w:r>
          <w:rPr>
            <w:b w:val="0"/>
          </w:rPr>
          <w:fldChar w:fldCharType="separate"/>
        </w:r>
        <w:r w:rsidR="00ED679B">
          <w:rPr>
            <w:b w:val="0"/>
          </w:rPr>
          <w:t>69</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700" w:history="1">
        <w:r w:rsidR="00ED679B">
          <w:rPr>
            <w:rStyle w:val="af7"/>
            <w:rFonts w:ascii="宋体" w:hAnsi="宋体" w:cs="宋体"/>
            <w:b w:val="0"/>
          </w:rPr>
          <w:t>3</w:t>
        </w:r>
        <w:r w:rsidR="00ED679B">
          <w:rPr>
            <w:rStyle w:val="af7"/>
            <w:rFonts w:ascii="宋体" w:hAnsi="宋体" w:cs="宋体"/>
            <w:b w:val="0"/>
            <w:lang w:val="zh-CN"/>
          </w:rPr>
          <w:t>.</w:t>
        </w:r>
        <w:r w:rsidR="00ED679B">
          <w:rPr>
            <w:rStyle w:val="af7"/>
            <w:rFonts w:ascii="宋体" w:hAnsi="宋体" w:cs="宋体" w:hint="eastAsia"/>
            <w:b w:val="0"/>
            <w:lang w:val="zh-CN"/>
          </w:rPr>
          <w:t>商务要求</w:t>
        </w:r>
        <w:r w:rsidR="00ED679B">
          <w:rPr>
            <w:b w:val="0"/>
          </w:rPr>
          <w:tab/>
        </w:r>
        <w:r>
          <w:rPr>
            <w:b w:val="0"/>
          </w:rPr>
          <w:fldChar w:fldCharType="begin"/>
        </w:r>
        <w:r w:rsidR="00ED679B">
          <w:rPr>
            <w:b w:val="0"/>
          </w:rPr>
          <w:instrText xml:space="preserve"> PAGEREF _Toc51</w:instrText>
        </w:r>
        <w:r w:rsidR="00ED679B">
          <w:rPr>
            <w:b w:val="0"/>
          </w:rPr>
          <w:instrText xml:space="preserve">6567700 \h </w:instrText>
        </w:r>
        <w:r>
          <w:rPr>
            <w:b w:val="0"/>
          </w:rPr>
        </w:r>
        <w:r>
          <w:rPr>
            <w:b w:val="0"/>
          </w:rPr>
          <w:fldChar w:fldCharType="separate"/>
        </w:r>
        <w:r w:rsidR="00ED679B">
          <w:rPr>
            <w:b w:val="0"/>
          </w:rPr>
          <w:t>70</w:t>
        </w:r>
        <w:r>
          <w:rPr>
            <w:b w:val="0"/>
          </w:rPr>
          <w:fldChar w:fldCharType="end"/>
        </w:r>
      </w:hyperlink>
    </w:p>
    <w:p w:rsidR="004B32A7" w:rsidRDefault="004B32A7">
      <w:pPr>
        <w:pStyle w:val="10"/>
        <w:tabs>
          <w:tab w:val="right" w:leader="dot" w:pos="8819"/>
        </w:tabs>
        <w:ind w:firstLine="482"/>
        <w:rPr>
          <w:rFonts w:asciiTheme="minorHAnsi" w:eastAsiaTheme="minorEastAsia" w:hAnsiTheme="minorHAnsi" w:cstheme="minorBidi"/>
          <w:b w:val="0"/>
          <w:bCs w:val="0"/>
          <w:caps w:val="0"/>
          <w:sz w:val="21"/>
          <w:szCs w:val="22"/>
        </w:rPr>
      </w:pPr>
      <w:hyperlink w:anchor="_Toc516567701" w:history="1">
        <w:r w:rsidR="00ED679B">
          <w:rPr>
            <w:rStyle w:val="af7"/>
            <w:rFonts w:ascii="宋体" w:hAnsi="宋体" w:cs="宋体" w:hint="eastAsia"/>
            <w:b w:val="0"/>
            <w:lang w:val="zh-CN"/>
          </w:rPr>
          <w:t>（二）项目概况及技术参数</w:t>
        </w:r>
        <w:r w:rsidR="00ED679B">
          <w:rPr>
            <w:b w:val="0"/>
          </w:rPr>
          <w:tab/>
        </w:r>
        <w:r>
          <w:rPr>
            <w:b w:val="0"/>
          </w:rPr>
          <w:fldChar w:fldCharType="begin"/>
        </w:r>
        <w:r w:rsidR="00ED679B">
          <w:rPr>
            <w:b w:val="0"/>
          </w:rPr>
          <w:instrText xml:space="preserve"> PAGEREF _Toc516567701 \h </w:instrText>
        </w:r>
        <w:r>
          <w:rPr>
            <w:b w:val="0"/>
          </w:rPr>
        </w:r>
        <w:r>
          <w:rPr>
            <w:b w:val="0"/>
          </w:rPr>
          <w:fldChar w:fldCharType="separate"/>
        </w:r>
        <w:r w:rsidR="00ED679B">
          <w:rPr>
            <w:b w:val="0"/>
          </w:rPr>
          <w:t>71</w:t>
        </w:r>
        <w:r>
          <w:rPr>
            <w:b w:val="0"/>
          </w:rPr>
          <w:fldChar w:fldCharType="end"/>
        </w:r>
      </w:hyperlink>
    </w:p>
    <w:p w:rsidR="004B32A7" w:rsidRDefault="004B32A7">
      <w:pPr>
        <w:spacing w:line="360" w:lineRule="auto"/>
        <w:rPr>
          <w:rFonts w:ascii="宋体" w:hAnsi="宋体" w:cs="宋体"/>
          <w:color w:val="000000"/>
        </w:rPr>
      </w:pPr>
      <w:r>
        <w:rPr>
          <w:rFonts w:ascii="宋体" w:hAnsi="宋体" w:cs="宋体" w:hint="eastAsia"/>
          <w:color w:val="000000"/>
          <w:szCs w:val="21"/>
        </w:rPr>
        <w:fldChar w:fldCharType="end"/>
      </w:r>
    </w:p>
    <w:p w:rsidR="004B32A7" w:rsidRDefault="00ED679B">
      <w:pPr>
        <w:pStyle w:val="af0"/>
        <w:spacing w:before="0" w:after="0" w:line="360" w:lineRule="auto"/>
        <w:rPr>
          <w:rFonts w:ascii="宋体" w:hAnsi="宋体" w:cs="宋体"/>
          <w:color w:val="000000"/>
          <w:szCs w:val="36"/>
          <w:lang w:val="zh-CN"/>
        </w:rPr>
      </w:pPr>
      <w:r>
        <w:rPr>
          <w:rFonts w:ascii="宋体" w:hAnsi="宋体" w:cs="宋体" w:hint="eastAsia"/>
          <w:color w:val="000000"/>
        </w:rPr>
        <w:br w:type="page"/>
      </w:r>
      <w:bookmarkStart w:id="0" w:name="_Toc516567632"/>
      <w:r>
        <w:rPr>
          <w:rFonts w:ascii="宋体" w:hAnsi="宋体" w:cs="宋体" w:hint="eastAsia"/>
          <w:color w:val="000000"/>
          <w:szCs w:val="36"/>
          <w:lang w:val="zh-CN"/>
        </w:rPr>
        <w:lastRenderedPageBreak/>
        <w:t>第一部分</w:t>
      </w:r>
      <w:r>
        <w:rPr>
          <w:rFonts w:ascii="宋体" w:hAnsi="宋体" w:cs="宋体" w:hint="eastAsia"/>
          <w:color w:val="000000"/>
          <w:szCs w:val="36"/>
          <w:lang w:val="zh-CN"/>
        </w:rPr>
        <w:t xml:space="preserve">  </w:t>
      </w:r>
      <w:r>
        <w:rPr>
          <w:rFonts w:ascii="宋体" w:hAnsi="宋体" w:cs="宋体" w:hint="eastAsia"/>
          <w:color w:val="000000"/>
          <w:szCs w:val="36"/>
          <w:lang w:val="zh-CN"/>
        </w:rPr>
        <w:t>投标邀请</w:t>
      </w:r>
      <w:bookmarkEnd w:id="0"/>
    </w:p>
    <w:p w:rsidR="004B32A7" w:rsidRDefault="00ED679B">
      <w:pPr>
        <w:autoSpaceDE w:val="0"/>
        <w:autoSpaceDN w:val="0"/>
        <w:adjustRightInd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陕西瑞恒项目管理有限公司（以下均简称“采购代理机构”）受青海大学附属医院（以下均简称“采购人”）委托</w:t>
      </w:r>
      <w:r>
        <w:rPr>
          <w:rFonts w:ascii="宋体" w:hAnsi="宋体" w:cs="宋体" w:hint="eastAsia"/>
          <w:color w:val="000000"/>
          <w:kern w:val="0"/>
          <w:lang w:val="zh-CN"/>
        </w:rPr>
        <w:t>,</w:t>
      </w:r>
      <w:r>
        <w:rPr>
          <w:rFonts w:ascii="宋体" w:hAnsi="宋体" w:cs="宋体" w:hint="eastAsia"/>
          <w:color w:val="000000"/>
          <w:kern w:val="0"/>
          <w:lang w:val="zh-CN"/>
        </w:rPr>
        <w:t>拟对</w:t>
      </w:r>
      <w:r>
        <w:rPr>
          <w:rFonts w:ascii="宋体" w:hAnsi="宋体" w:cs="仿宋" w:hint="eastAsia"/>
        </w:rPr>
        <w:t>省财政厅</w:t>
      </w:r>
      <w:r>
        <w:rPr>
          <w:rFonts w:ascii="宋体" w:hAnsi="宋体" w:cs="仿宋" w:hint="eastAsia"/>
        </w:rPr>
        <w:t>2019</w:t>
      </w:r>
      <w:r>
        <w:rPr>
          <w:rFonts w:ascii="宋体" w:hAnsi="宋体" w:cs="仿宋" w:hint="eastAsia"/>
        </w:rPr>
        <w:t>年省级儿童医疗卫生服务体系建设补助资金为新生儿重症医学科、儿科购置医疗设备采购项目</w:t>
      </w:r>
      <w:r>
        <w:rPr>
          <w:rFonts w:ascii="宋体" w:hAnsi="宋体" w:cs="宋体" w:hint="eastAsia"/>
          <w:color w:val="000000"/>
          <w:kern w:val="0"/>
          <w:lang w:val="zh-CN"/>
        </w:rPr>
        <w:t>进行国内公开招标，现予以公告，欢迎潜在的投标人参加本次政府采购活动。</w:t>
      </w:r>
    </w:p>
    <w:tbl>
      <w:tblPr>
        <w:tblW w:w="9133" w:type="dxa"/>
        <w:jc w:val="center"/>
        <w:tblLayout w:type="fixed"/>
        <w:tblLook w:val="04A0"/>
      </w:tblPr>
      <w:tblGrid>
        <w:gridCol w:w="2409"/>
        <w:gridCol w:w="6724"/>
      </w:tblGrid>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采购项目编号</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20" w:lineRule="exact"/>
              <w:rPr>
                <w:rFonts w:ascii="宋体" w:hAnsi="Calibri" w:cs="宋体"/>
                <w:kern w:val="0"/>
                <w:lang w:val="zh-CN"/>
              </w:rPr>
            </w:pPr>
            <w:r>
              <w:rPr>
                <w:rFonts w:ascii="宋体" w:hAnsi="Calibri" w:cs="宋体" w:hint="eastAsia"/>
                <w:kern w:val="0"/>
                <w:lang w:val="zh-CN"/>
              </w:rPr>
              <w:t>陕西瑞恒公招（货物）</w:t>
            </w:r>
            <w:r>
              <w:rPr>
                <w:rFonts w:ascii="宋体" w:hAnsi="Calibri" w:cs="宋体" w:hint="eastAsia"/>
                <w:kern w:val="0"/>
                <w:lang w:val="zh-CN"/>
              </w:rPr>
              <w:t>2019-052</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采购项目名称</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20" w:lineRule="exact"/>
              <w:rPr>
                <w:rFonts w:ascii="宋体" w:hAnsi="Calibri" w:cs="宋体"/>
                <w:kern w:val="0"/>
                <w:lang w:val="zh-CN"/>
              </w:rPr>
            </w:pPr>
            <w:r>
              <w:rPr>
                <w:rFonts w:ascii="宋体" w:hAnsi="Calibri" w:cs="宋体" w:hint="eastAsia"/>
                <w:kern w:val="0"/>
                <w:lang w:val="zh-CN"/>
              </w:rPr>
              <w:t>省财政厅</w:t>
            </w:r>
            <w:r>
              <w:rPr>
                <w:rFonts w:ascii="宋体" w:hAnsi="Calibri" w:cs="宋体" w:hint="eastAsia"/>
                <w:kern w:val="0"/>
                <w:lang w:val="zh-CN"/>
              </w:rPr>
              <w:t>2019</w:t>
            </w:r>
            <w:r>
              <w:rPr>
                <w:rFonts w:ascii="宋体" w:hAnsi="Calibri" w:cs="宋体" w:hint="eastAsia"/>
                <w:kern w:val="0"/>
                <w:lang w:val="zh-CN"/>
              </w:rPr>
              <w:t>年省级儿童医疗卫生服务体系建设补助资金为新生儿重症医学科、儿科购置医疗设备采购项目</w:t>
            </w:r>
          </w:p>
        </w:tc>
      </w:tr>
      <w:tr w:rsidR="004B32A7">
        <w:trPr>
          <w:trHeight w:val="496"/>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采购方式</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20" w:lineRule="exact"/>
              <w:rPr>
                <w:rFonts w:ascii="宋体" w:hAnsi="Calibri" w:cs="宋体"/>
                <w:kern w:val="0"/>
                <w:lang w:val="zh-CN"/>
              </w:rPr>
            </w:pPr>
            <w:r>
              <w:rPr>
                <w:rFonts w:ascii="宋体" w:hAnsi="Calibri" w:cs="宋体" w:hint="eastAsia"/>
                <w:kern w:val="0"/>
                <w:lang w:val="zh-CN"/>
              </w:rPr>
              <w:t>公开招标</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采购预算额度</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spacing w:line="288" w:lineRule="auto"/>
              <w:rPr>
                <w:rFonts w:ascii="宋体" w:hAnsi="宋体" w:cs="宋体"/>
                <w:lang w:val="zh-CN"/>
              </w:rPr>
            </w:pPr>
            <w:r>
              <w:rPr>
                <w:rFonts w:ascii="宋体" w:hAnsi="宋体" w:cs="宋体" w:hint="eastAsia"/>
                <w:lang w:val="zh-CN"/>
              </w:rPr>
              <w:t>人民币：</w:t>
            </w:r>
            <w:r>
              <w:rPr>
                <w:rFonts w:ascii="宋体" w:hAnsi="宋体" w:cs="宋体" w:hint="eastAsia"/>
                <w:lang w:val="zh-CN"/>
              </w:rPr>
              <w:t>900.00</w:t>
            </w:r>
            <w:r>
              <w:rPr>
                <w:rFonts w:ascii="宋体" w:hAnsi="宋体" w:cs="宋体"/>
                <w:lang w:val="zh-CN"/>
              </w:rPr>
              <w:t>万元</w:t>
            </w:r>
          </w:p>
          <w:p w:rsidR="004B32A7" w:rsidRDefault="00ED679B">
            <w:pPr>
              <w:spacing w:line="288" w:lineRule="auto"/>
              <w:rPr>
                <w:rFonts w:ascii="宋体" w:hAnsi="宋体" w:cs="宋体"/>
                <w:lang w:val="zh-CN"/>
              </w:rPr>
            </w:pPr>
            <w:r>
              <w:rPr>
                <w:rFonts w:ascii="宋体" w:hAnsi="宋体" w:cs="宋体" w:hint="eastAsia"/>
                <w:lang w:val="zh-CN"/>
              </w:rPr>
              <w:t>其中</w:t>
            </w:r>
            <w:r>
              <w:rPr>
                <w:rFonts w:ascii="宋体" w:hAnsi="宋体" w:cs="宋体" w:hint="eastAsia"/>
                <w:lang w:val="zh-CN"/>
              </w:rPr>
              <w:t xml:space="preserve"> </w:t>
            </w:r>
            <w:r>
              <w:rPr>
                <w:rFonts w:ascii="宋体" w:hAnsi="宋体" w:cs="宋体" w:hint="eastAsia"/>
                <w:lang w:val="zh-CN"/>
              </w:rPr>
              <w:t xml:space="preserve"> </w:t>
            </w:r>
            <w:r>
              <w:rPr>
                <w:rFonts w:ascii="宋体" w:hAnsi="宋体" w:cs="宋体" w:hint="eastAsia"/>
                <w:lang w:val="zh-CN"/>
              </w:rPr>
              <w:t>包一：</w:t>
            </w:r>
            <w:r>
              <w:rPr>
                <w:rFonts w:ascii="宋体" w:hAnsi="宋体" w:cs="宋体" w:hint="eastAsia"/>
                <w:lang w:val="zh-CN"/>
              </w:rPr>
              <w:t>47.00</w:t>
            </w:r>
            <w:r>
              <w:rPr>
                <w:rFonts w:ascii="宋体" w:hAnsi="宋体" w:cs="宋体" w:hint="eastAsia"/>
                <w:lang w:val="zh-CN"/>
              </w:rPr>
              <w:t>万元</w:t>
            </w:r>
            <w:bookmarkStart w:id="1" w:name="_GoBack"/>
            <w:bookmarkEnd w:id="1"/>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包二：</w:t>
            </w:r>
            <w:r>
              <w:rPr>
                <w:rFonts w:ascii="宋体" w:hAnsi="宋体" w:cs="宋体" w:hint="eastAsia"/>
                <w:lang w:val="zh-CN"/>
              </w:rPr>
              <w:t>23.00</w:t>
            </w:r>
            <w:r>
              <w:rPr>
                <w:rFonts w:ascii="宋体" w:hAnsi="宋体" w:cs="宋体" w:hint="eastAsia"/>
                <w:lang w:val="zh-CN"/>
              </w:rPr>
              <w:t>万元</w:t>
            </w:r>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包三：</w:t>
            </w:r>
            <w:r>
              <w:rPr>
                <w:rFonts w:ascii="宋体" w:hAnsi="宋体" w:cs="宋体" w:hint="eastAsia"/>
                <w:lang w:val="zh-CN"/>
              </w:rPr>
              <w:t>27.00</w:t>
            </w:r>
            <w:r>
              <w:rPr>
                <w:rFonts w:ascii="宋体" w:hAnsi="宋体" w:cs="宋体" w:hint="eastAsia"/>
                <w:lang w:val="zh-CN"/>
              </w:rPr>
              <w:t>万元</w:t>
            </w:r>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包四：</w:t>
            </w:r>
            <w:r>
              <w:rPr>
                <w:rFonts w:ascii="宋体" w:hAnsi="宋体" w:cs="宋体" w:hint="eastAsia"/>
                <w:lang w:val="zh-CN"/>
              </w:rPr>
              <w:t>327.00</w:t>
            </w:r>
            <w:r>
              <w:rPr>
                <w:rFonts w:ascii="宋体" w:hAnsi="宋体" w:cs="宋体" w:hint="eastAsia"/>
                <w:lang w:val="zh-CN"/>
              </w:rPr>
              <w:t>万元</w:t>
            </w:r>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包五：</w:t>
            </w:r>
            <w:r>
              <w:rPr>
                <w:rFonts w:ascii="宋体" w:hAnsi="宋体" w:cs="宋体" w:hint="eastAsia"/>
                <w:lang w:val="zh-CN"/>
              </w:rPr>
              <w:t>176.00</w:t>
            </w:r>
            <w:r>
              <w:rPr>
                <w:rFonts w:ascii="宋体" w:hAnsi="宋体" w:cs="宋体" w:hint="eastAsia"/>
                <w:lang w:val="zh-CN"/>
              </w:rPr>
              <w:t>万元</w:t>
            </w:r>
          </w:p>
          <w:p w:rsidR="004B32A7" w:rsidRDefault="00ED679B">
            <w:pPr>
              <w:spacing w:line="288" w:lineRule="auto"/>
              <w:ind w:firstLineChars="300" w:firstLine="720"/>
              <w:rPr>
                <w:rFonts w:ascii="宋体" w:hAnsi="Calibri" w:cs="宋体"/>
                <w:kern w:val="0"/>
                <w:lang w:val="zh-CN"/>
              </w:rPr>
            </w:pPr>
            <w:r>
              <w:rPr>
                <w:rFonts w:ascii="宋体" w:hAnsi="宋体" w:cs="宋体" w:hint="eastAsia"/>
                <w:lang w:val="zh-CN"/>
              </w:rPr>
              <w:t>包六：</w:t>
            </w:r>
            <w:r>
              <w:rPr>
                <w:rFonts w:ascii="宋体" w:hAnsi="宋体" w:cs="宋体" w:hint="eastAsia"/>
                <w:lang w:val="zh-CN"/>
              </w:rPr>
              <w:t>300.00</w:t>
            </w:r>
            <w:r>
              <w:rPr>
                <w:rFonts w:ascii="宋体" w:hAnsi="宋体" w:cs="宋体" w:hint="eastAsia"/>
                <w:lang w:val="zh-CN"/>
              </w:rPr>
              <w:t>万元</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最高限价</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spacing w:line="288" w:lineRule="auto"/>
              <w:rPr>
                <w:rFonts w:ascii="宋体" w:hAnsi="宋体" w:cs="宋体"/>
                <w:lang w:val="zh-CN"/>
              </w:rPr>
            </w:pPr>
            <w:r>
              <w:rPr>
                <w:rFonts w:ascii="宋体" w:hAnsi="宋体" w:cs="宋体" w:hint="eastAsia"/>
                <w:lang w:val="zh-CN"/>
              </w:rPr>
              <w:t>人民币：</w:t>
            </w:r>
            <w:r>
              <w:rPr>
                <w:rFonts w:ascii="宋体" w:hAnsi="宋体" w:cs="宋体" w:hint="eastAsia"/>
                <w:lang w:val="zh-CN"/>
              </w:rPr>
              <w:t>900.00</w:t>
            </w:r>
            <w:r>
              <w:rPr>
                <w:rFonts w:ascii="宋体" w:hAnsi="宋体" w:cs="宋体"/>
                <w:lang w:val="zh-CN"/>
              </w:rPr>
              <w:t>万元</w:t>
            </w:r>
          </w:p>
          <w:p w:rsidR="004B32A7" w:rsidRDefault="00ED679B">
            <w:pPr>
              <w:spacing w:line="288" w:lineRule="auto"/>
              <w:rPr>
                <w:rFonts w:ascii="宋体" w:hAnsi="宋体" w:cs="宋体"/>
                <w:lang w:val="zh-CN"/>
              </w:rPr>
            </w:pPr>
            <w:r>
              <w:rPr>
                <w:rFonts w:ascii="宋体" w:hAnsi="宋体" w:cs="宋体" w:hint="eastAsia"/>
                <w:lang w:val="zh-CN"/>
              </w:rPr>
              <w:t>其中</w:t>
            </w:r>
            <w:r>
              <w:rPr>
                <w:rFonts w:ascii="宋体" w:hAnsi="宋体" w:cs="宋体" w:hint="eastAsia"/>
                <w:lang w:val="zh-CN"/>
              </w:rPr>
              <w:t xml:space="preserve">  </w:t>
            </w:r>
            <w:r>
              <w:rPr>
                <w:rFonts w:ascii="宋体" w:hAnsi="宋体" w:cs="宋体" w:hint="eastAsia"/>
                <w:lang w:val="zh-CN"/>
              </w:rPr>
              <w:t>包一：</w:t>
            </w:r>
            <w:r>
              <w:rPr>
                <w:rFonts w:ascii="宋体" w:hAnsi="宋体" w:cs="宋体" w:hint="eastAsia"/>
                <w:lang w:val="zh-CN"/>
              </w:rPr>
              <w:t>47.00</w:t>
            </w:r>
            <w:r>
              <w:rPr>
                <w:rFonts w:ascii="宋体" w:hAnsi="宋体" w:cs="宋体" w:hint="eastAsia"/>
                <w:lang w:val="zh-CN"/>
              </w:rPr>
              <w:t>万元</w:t>
            </w:r>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包二：</w:t>
            </w:r>
            <w:r>
              <w:rPr>
                <w:rFonts w:ascii="宋体" w:hAnsi="宋体" w:cs="宋体" w:hint="eastAsia"/>
                <w:lang w:val="zh-CN"/>
              </w:rPr>
              <w:t>23.00</w:t>
            </w:r>
            <w:r>
              <w:rPr>
                <w:rFonts w:ascii="宋体" w:hAnsi="宋体" w:cs="宋体" w:hint="eastAsia"/>
                <w:lang w:val="zh-CN"/>
              </w:rPr>
              <w:t>万元</w:t>
            </w:r>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包三：</w:t>
            </w:r>
            <w:r>
              <w:rPr>
                <w:rFonts w:ascii="宋体" w:hAnsi="宋体" w:cs="宋体" w:hint="eastAsia"/>
                <w:lang w:val="zh-CN"/>
              </w:rPr>
              <w:t>27.00</w:t>
            </w:r>
            <w:r>
              <w:rPr>
                <w:rFonts w:ascii="宋体" w:hAnsi="宋体" w:cs="宋体" w:hint="eastAsia"/>
                <w:lang w:val="zh-CN"/>
              </w:rPr>
              <w:t>万元</w:t>
            </w:r>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包四：</w:t>
            </w:r>
            <w:r>
              <w:rPr>
                <w:rFonts w:ascii="宋体" w:hAnsi="宋体" w:cs="宋体" w:hint="eastAsia"/>
                <w:lang w:val="zh-CN"/>
              </w:rPr>
              <w:t>327.00</w:t>
            </w:r>
            <w:r>
              <w:rPr>
                <w:rFonts w:ascii="宋体" w:hAnsi="宋体" w:cs="宋体" w:hint="eastAsia"/>
                <w:lang w:val="zh-CN"/>
              </w:rPr>
              <w:t>万元</w:t>
            </w:r>
          </w:p>
          <w:p w:rsidR="004B32A7" w:rsidRDefault="00ED679B">
            <w:pPr>
              <w:spacing w:line="288" w:lineRule="auto"/>
              <w:ind w:firstLineChars="300" w:firstLine="720"/>
              <w:rPr>
                <w:rFonts w:ascii="宋体" w:hAnsi="宋体" w:cs="宋体"/>
                <w:lang w:val="zh-CN"/>
              </w:rPr>
            </w:pPr>
            <w:r>
              <w:rPr>
                <w:rFonts w:ascii="宋体" w:hAnsi="宋体" w:cs="宋体" w:hint="eastAsia"/>
                <w:lang w:val="zh-CN"/>
              </w:rPr>
              <w:t>包五：</w:t>
            </w:r>
            <w:r>
              <w:rPr>
                <w:rFonts w:ascii="宋体" w:hAnsi="宋体" w:cs="宋体" w:hint="eastAsia"/>
                <w:lang w:val="zh-CN"/>
              </w:rPr>
              <w:t>176.00</w:t>
            </w:r>
            <w:r>
              <w:rPr>
                <w:rFonts w:ascii="宋体" w:hAnsi="宋体" w:cs="宋体" w:hint="eastAsia"/>
                <w:lang w:val="zh-CN"/>
              </w:rPr>
              <w:t>万元</w:t>
            </w:r>
          </w:p>
          <w:p w:rsidR="004B32A7" w:rsidRDefault="00ED679B">
            <w:pPr>
              <w:autoSpaceDE w:val="0"/>
              <w:autoSpaceDN w:val="0"/>
              <w:adjustRightInd w:val="0"/>
              <w:spacing w:line="320" w:lineRule="exact"/>
              <w:ind w:firstLineChars="300" w:firstLine="720"/>
              <w:rPr>
                <w:rFonts w:ascii="宋体" w:hAnsi="Calibri" w:cs="宋体"/>
                <w:kern w:val="0"/>
              </w:rPr>
            </w:pPr>
            <w:r>
              <w:rPr>
                <w:rFonts w:ascii="宋体" w:hAnsi="宋体" w:cs="宋体" w:hint="eastAsia"/>
                <w:lang w:val="zh-CN"/>
              </w:rPr>
              <w:t>包六：</w:t>
            </w:r>
            <w:r>
              <w:rPr>
                <w:rFonts w:ascii="宋体" w:hAnsi="宋体" w:cs="宋体" w:hint="eastAsia"/>
                <w:lang w:val="zh-CN"/>
              </w:rPr>
              <w:t>300.00</w:t>
            </w:r>
            <w:r>
              <w:rPr>
                <w:rFonts w:ascii="宋体" w:hAnsi="宋体" w:cs="宋体" w:hint="eastAsia"/>
                <w:lang w:val="zh-CN"/>
              </w:rPr>
              <w:t>万元</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项目分包个数</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20" w:lineRule="exact"/>
              <w:rPr>
                <w:rFonts w:ascii="宋体" w:hAnsi="Calibri" w:cs="宋体"/>
                <w:kern w:val="0"/>
              </w:rPr>
            </w:pPr>
            <w:r>
              <w:rPr>
                <w:rFonts w:ascii="宋体" w:hAnsi="Calibri" w:cs="宋体" w:hint="eastAsia"/>
                <w:kern w:val="0"/>
              </w:rPr>
              <w:t>6</w:t>
            </w:r>
          </w:p>
        </w:tc>
      </w:tr>
      <w:tr w:rsidR="004B32A7">
        <w:trPr>
          <w:trHeight w:val="740"/>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各包要求</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276" w:lineRule="auto"/>
              <w:rPr>
                <w:rFonts w:ascii="宋体" w:hAnsi="Calibri" w:cs="宋体"/>
                <w:kern w:val="0"/>
                <w:lang w:val="zh-CN"/>
              </w:rPr>
            </w:pPr>
            <w:r>
              <w:rPr>
                <w:rFonts w:ascii="宋体" w:hAnsi="Calibri" w:cs="宋体" w:hint="eastAsia"/>
                <w:kern w:val="0"/>
                <w:lang w:val="zh-CN"/>
              </w:rPr>
              <w:t>新生儿重症医学科、儿科购置医疗设备采购</w:t>
            </w:r>
          </w:p>
          <w:p w:rsidR="004B32A7" w:rsidRDefault="00ED679B">
            <w:pPr>
              <w:autoSpaceDE w:val="0"/>
              <w:autoSpaceDN w:val="0"/>
              <w:adjustRightInd w:val="0"/>
              <w:spacing w:line="276" w:lineRule="auto"/>
              <w:rPr>
                <w:rFonts w:ascii="宋体" w:hAnsi="宋体" w:cs="宋体"/>
                <w:color w:val="000000"/>
                <w:kern w:val="0"/>
                <w:u w:val="dashDotHeavy"/>
                <w:lang w:val="zh-CN"/>
              </w:rPr>
            </w:pPr>
            <w:r>
              <w:rPr>
                <w:rFonts w:ascii="宋体" w:hAnsi="宋体" w:cs="宋体" w:hint="eastAsia"/>
                <w:color w:val="000000"/>
                <w:kern w:val="0"/>
                <w:lang w:val="zh-CN"/>
              </w:rPr>
              <w:t>具体内容详见《招标文件》</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各包投标人资格</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400" w:lineRule="exact"/>
              <w:rPr>
                <w:rFonts w:ascii="宋体" w:hAnsi="Calibri" w:cs="宋体"/>
                <w:kern w:val="0"/>
                <w:lang w:val="zh-CN"/>
              </w:rPr>
            </w:pPr>
            <w:r>
              <w:rPr>
                <w:rFonts w:ascii="宋体" w:hAnsi="Calibri" w:cs="宋体" w:hint="eastAsia"/>
                <w:kern w:val="0"/>
                <w:lang w:val="zh-CN"/>
              </w:rPr>
              <w:t>1.</w:t>
            </w:r>
            <w:r>
              <w:rPr>
                <w:rFonts w:ascii="宋体" w:hAnsi="Calibri" w:cs="宋体" w:hint="eastAsia"/>
                <w:kern w:val="0"/>
                <w:lang w:val="zh-CN"/>
              </w:rPr>
              <w:t>符合《政府采购法》第</w:t>
            </w:r>
            <w:r>
              <w:rPr>
                <w:rFonts w:ascii="宋体" w:hAnsi="Calibri" w:cs="宋体" w:hint="eastAsia"/>
                <w:kern w:val="0"/>
                <w:lang w:val="zh-CN"/>
              </w:rPr>
              <w:t>22</w:t>
            </w:r>
            <w:r>
              <w:rPr>
                <w:rFonts w:ascii="宋体" w:hAnsi="Calibri" w:cs="宋体" w:hint="eastAsia"/>
                <w:kern w:val="0"/>
                <w:lang w:val="zh-CN"/>
              </w:rPr>
              <w:t>条条件，并提供下列材料：</w:t>
            </w:r>
          </w:p>
          <w:p w:rsidR="004B32A7" w:rsidRDefault="00ED679B">
            <w:pPr>
              <w:spacing w:line="288" w:lineRule="auto"/>
              <w:rPr>
                <w:rFonts w:ascii="宋体" w:hAnsi="宋体" w:cs="宋体"/>
                <w:lang w:val="zh-CN"/>
              </w:rPr>
            </w:pPr>
            <w:r>
              <w:rPr>
                <w:rFonts w:ascii="宋体" w:hAnsi="宋体" w:cs="宋体" w:hint="eastAsia"/>
                <w:lang w:val="zh-CN"/>
              </w:rPr>
              <w:lastRenderedPageBreak/>
              <w:t>&lt;1&gt;</w:t>
            </w:r>
            <w:r>
              <w:rPr>
                <w:rFonts w:ascii="宋体" w:hAnsi="宋体" w:cs="宋体" w:hint="eastAsia"/>
                <w:lang w:val="zh-CN"/>
              </w:rPr>
              <w:t>供应商的营业执照等证明文件，自然人的身份证明。</w:t>
            </w:r>
          </w:p>
          <w:p w:rsidR="004B32A7" w:rsidRDefault="00ED679B">
            <w:pPr>
              <w:spacing w:line="288" w:lineRule="auto"/>
              <w:rPr>
                <w:rFonts w:ascii="宋体" w:hAnsi="宋体" w:cs="宋体"/>
                <w:lang w:val="zh-CN"/>
              </w:rPr>
            </w:pPr>
            <w:r>
              <w:rPr>
                <w:rFonts w:ascii="宋体" w:hAnsi="宋体" w:cs="宋体" w:hint="eastAsia"/>
                <w:lang w:val="zh-CN"/>
              </w:rPr>
              <w:t>&lt;2&gt;</w:t>
            </w:r>
            <w:r>
              <w:rPr>
                <w:rFonts w:ascii="宋体" w:hAnsi="宋体" w:cs="宋体" w:hint="eastAsia"/>
                <w:lang w:val="zh-CN"/>
              </w:rPr>
              <w:t>财务状况报告，依法缴纳税收和社会保障资金的相关材料。</w:t>
            </w:r>
          </w:p>
          <w:p w:rsidR="004B32A7" w:rsidRDefault="00ED679B">
            <w:pPr>
              <w:spacing w:line="288" w:lineRule="auto"/>
              <w:rPr>
                <w:rFonts w:ascii="宋体" w:hAnsi="宋体" w:cs="宋体"/>
                <w:lang w:val="zh-CN"/>
              </w:rPr>
            </w:pPr>
            <w:r>
              <w:rPr>
                <w:rFonts w:ascii="宋体" w:hAnsi="宋体" w:cs="宋体" w:hint="eastAsia"/>
                <w:lang w:val="zh-CN"/>
              </w:rPr>
              <w:t>&lt;3&gt;</w:t>
            </w:r>
            <w:r>
              <w:rPr>
                <w:rFonts w:ascii="宋体" w:hAnsi="宋体" w:cs="宋体" w:hint="eastAsia"/>
                <w:lang w:val="zh-CN"/>
              </w:rPr>
              <w:t>具备履行合同所必需的设备和专业技术能力的证明材料。</w:t>
            </w:r>
          </w:p>
          <w:p w:rsidR="004B32A7" w:rsidRDefault="00ED679B">
            <w:pPr>
              <w:spacing w:line="288" w:lineRule="auto"/>
              <w:rPr>
                <w:rFonts w:ascii="宋体" w:hAnsi="宋体" w:cs="宋体"/>
                <w:lang w:val="zh-CN"/>
              </w:rPr>
            </w:pPr>
            <w:r>
              <w:rPr>
                <w:rFonts w:ascii="宋体" w:hAnsi="宋体" w:cs="宋体" w:hint="eastAsia"/>
                <w:lang w:val="zh-CN"/>
              </w:rPr>
              <w:t>&lt;4&gt;</w:t>
            </w:r>
            <w:r>
              <w:rPr>
                <w:rFonts w:ascii="宋体" w:hAnsi="宋体" w:cs="宋体" w:hint="eastAsia"/>
                <w:lang w:val="zh-CN"/>
              </w:rPr>
              <w:t>参加政府采购活动前</w:t>
            </w:r>
            <w:r>
              <w:rPr>
                <w:rFonts w:ascii="宋体" w:hAnsi="宋体" w:cs="宋体" w:hint="eastAsia"/>
                <w:lang w:val="zh-CN"/>
              </w:rPr>
              <w:t>3</w:t>
            </w:r>
            <w:r>
              <w:rPr>
                <w:rFonts w:ascii="宋体" w:hAnsi="宋体" w:cs="宋体" w:hint="eastAsia"/>
                <w:lang w:val="zh-CN"/>
              </w:rPr>
              <w:t>年内在经营活动中没有重大违法记录的书面声明。</w:t>
            </w:r>
          </w:p>
          <w:p w:rsidR="004B32A7" w:rsidRDefault="00ED679B">
            <w:pPr>
              <w:spacing w:line="288" w:lineRule="auto"/>
              <w:rPr>
                <w:rFonts w:ascii="宋体" w:hAnsi="宋体" w:cs="宋体"/>
                <w:lang w:val="zh-CN"/>
              </w:rPr>
            </w:pPr>
            <w:r>
              <w:rPr>
                <w:rFonts w:ascii="宋体" w:hAnsi="宋体" w:cs="宋体" w:hint="eastAsia"/>
                <w:lang w:val="zh-CN"/>
              </w:rPr>
              <w:t>&lt;5&gt;</w:t>
            </w:r>
            <w:r>
              <w:rPr>
                <w:rFonts w:ascii="宋体" w:hAnsi="宋体" w:cs="宋体" w:hint="eastAsia"/>
                <w:lang w:val="zh-CN"/>
              </w:rPr>
              <w:t>具备法律、行政法规规定的其他条件的证明材料。</w:t>
            </w:r>
          </w:p>
          <w:p w:rsidR="004B32A7" w:rsidRDefault="00ED679B">
            <w:pPr>
              <w:spacing w:line="288" w:lineRule="auto"/>
              <w:rPr>
                <w:rFonts w:ascii="宋体" w:hAnsi="宋体" w:cs="宋体"/>
                <w:lang w:val="zh-CN"/>
              </w:rPr>
            </w:pPr>
            <w:r>
              <w:rPr>
                <w:rFonts w:ascii="宋体" w:hAnsi="宋体" w:cs="宋体" w:hint="eastAsia"/>
                <w:lang w:val="zh-CN"/>
              </w:rPr>
              <w:t>2.</w:t>
            </w:r>
            <w:r>
              <w:rPr>
                <w:rFonts w:ascii="宋体" w:hAnsi="宋体" w:cs="宋体" w:hint="eastAsia"/>
                <w:lang w:val="zh-CN"/>
              </w:rPr>
              <w:t>单位负责人为同一人或者存在直接控股、管理关系的不同投标人，不得参加同一合同项下的政府采购活动。否则，皆取消投标资格；</w:t>
            </w:r>
          </w:p>
          <w:p w:rsidR="004B32A7" w:rsidRDefault="00ED679B">
            <w:pPr>
              <w:spacing w:line="288" w:lineRule="auto"/>
              <w:rPr>
                <w:rFonts w:ascii="宋体" w:hAnsi="宋体" w:cs="宋体"/>
                <w:lang w:val="zh-CN"/>
              </w:rPr>
            </w:pPr>
            <w:r>
              <w:rPr>
                <w:rFonts w:ascii="宋体" w:hAnsi="宋体" w:cs="宋体" w:hint="eastAsia"/>
                <w:lang w:val="zh-CN"/>
              </w:rPr>
              <w:t>3</w:t>
            </w:r>
            <w:r>
              <w:rPr>
                <w:rFonts w:ascii="宋体" w:hAnsi="宋体" w:cs="宋体"/>
                <w:lang w:val="zh-CN"/>
              </w:rPr>
              <w:t>.</w:t>
            </w:r>
            <w:r>
              <w:rPr>
                <w:rFonts w:ascii="宋体" w:hAnsi="宋体" w:cs="宋体" w:hint="eastAsia"/>
                <w:lang w:val="zh-CN"/>
              </w:rPr>
              <w:t>本项目不接受投标人以联合体方式进行投标；</w:t>
            </w:r>
          </w:p>
          <w:p w:rsidR="004B32A7" w:rsidRDefault="00ED679B">
            <w:pPr>
              <w:autoSpaceDE w:val="0"/>
              <w:autoSpaceDN w:val="0"/>
              <w:spacing w:line="360" w:lineRule="auto"/>
              <w:rPr>
                <w:rFonts w:ascii="宋体" w:hAnsi="Calibri" w:cs="宋体"/>
                <w:kern w:val="0"/>
              </w:rPr>
            </w:pPr>
            <w:r>
              <w:rPr>
                <w:rFonts w:ascii="宋体" w:hAnsi="Calibri" w:cs="宋体"/>
                <w:kern w:val="0"/>
                <w:lang w:val="zh-CN"/>
              </w:rPr>
              <w:t>4</w:t>
            </w:r>
            <w:r>
              <w:rPr>
                <w:rFonts w:ascii="宋体" w:hAnsi="Calibri" w:cs="宋体" w:hint="eastAsia"/>
                <w:kern w:val="0"/>
                <w:lang w:val="zh-CN"/>
              </w:rPr>
              <w:t>.</w:t>
            </w:r>
            <w:r>
              <w:rPr>
                <w:rFonts w:ascii="宋体" w:hAnsi="Calibri" w:cs="宋体" w:hint="eastAsia"/>
                <w:kern w:val="0"/>
              </w:rPr>
              <w:t>提供在《信用中国》网站（</w:t>
            </w:r>
            <w:r>
              <w:rPr>
                <w:rFonts w:ascii="宋体" w:hAnsi="Calibri" w:cs="宋体" w:hint="eastAsia"/>
                <w:kern w:val="0"/>
              </w:rPr>
              <w:t>www.creditchi</w:t>
            </w:r>
            <w:r>
              <w:rPr>
                <w:rFonts w:ascii="宋体" w:hAnsi="Calibri" w:cs="宋体" w:hint="eastAsia"/>
                <w:kern w:val="0"/>
              </w:rPr>
              <w:t>na.gov.cn</w:t>
            </w:r>
            <w:r>
              <w:rPr>
                <w:rFonts w:ascii="宋体" w:hAnsi="Calibri" w:cs="宋体" w:hint="eastAsia"/>
                <w:kern w:val="0"/>
              </w:rPr>
              <w:t>）信用信息栏中无任何不良记录的查询截图（提供“信用中国”网站的查询截图，时间为投标截止时间前</w:t>
            </w:r>
            <w:r>
              <w:rPr>
                <w:rFonts w:ascii="宋体" w:hAnsi="Calibri" w:cs="宋体" w:hint="eastAsia"/>
                <w:kern w:val="0"/>
              </w:rPr>
              <w:t>20</w:t>
            </w:r>
            <w:r>
              <w:rPr>
                <w:rFonts w:ascii="宋体" w:hAnsi="Calibri" w:cs="宋体" w:hint="eastAsia"/>
                <w:kern w:val="0"/>
              </w:rPr>
              <w:t>天内）；</w:t>
            </w:r>
          </w:p>
          <w:p w:rsidR="004B32A7" w:rsidRDefault="00ED679B">
            <w:pPr>
              <w:spacing w:line="288" w:lineRule="auto"/>
              <w:rPr>
                <w:rFonts w:ascii="宋体" w:hAnsi="宋体" w:cs="宋体"/>
                <w:lang w:val="zh-CN"/>
              </w:rPr>
            </w:pPr>
            <w:r>
              <w:rPr>
                <w:rFonts w:ascii="宋体" w:hAnsi="宋体" w:cs="宋体" w:hint="eastAsia"/>
                <w:lang w:val="zh-CN"/>
              </w:rPr>
              <w:t>5.</w:t>
            </w:r>
            <w:r>
              <w:rPr>
                <w:rFonts w:hAnsi="Calibri" w:cs="宋体" w:hint="eastAsia"/>
                <w:kern w:val="0"/>
                <w:lang w:val="zh-CN"/>
              </w:rPr>
              <w:t>投标人</w:t>
            </w:r>
            <w:r>
              <w:rPr>
                <w:rFonts w:ascii="宋体" w:hAnsi="宋体" w:cs="宋体" w:hint="eastAsia"/>
                <w:lang w:val="zh-CN"/>
              </w:rPr>
              <w:t>须符合《医疗器械监督管理条例》要求并提供投标人经营该产品的经营许可</w:t>
            </w:r>
            <w:r>
              <w:rPr>
                <w:rFonts w:ascii="宋体" w:hAnsi="宋体" w:cs="宋体" w:hint="eastAsia"/>
                <w:lang w:val="zh-CN"/>
              </w:rPr>
              <w:t>/</w:t>
            </w:r>
            <w:r>
              <w:rPr>
                <w:rFonts w:ascii="宋体" w:hAnsi="宋体" w:cs="宋体" w:hint="eastAsia"/>
                <w:lang w:val="zh-CN"/>
              </w:rPr>
              <w:t>经营备案证明材料；</w:t>
            </w:r>
          </w:p>
          <w:p w:rsidR="004B32A7" w:rsidRDefault="00ED679B">
            <w:pPr>
              <w:spacing w:line="288" w:lineRule="auto"/>
              <w:rPr>
                <w:rFonts w:ascii="宋体" w:hAnsi="宋体" w:cs="宋体"/>
                <w:lang w:val="zh-CN"/>
              </w:rPr>
            </w:pPr>
            <w:r>
              <w:rPr>
                <w:rFonts w:ascii="宋体" w:hAnsi="宋体" w:cs="宋体" w:hint="eastAsia"/>
                <w:lang w:val="zh-CN"/>
              </w:rPr>
              <w:t>供应商所投产品需符合《医疗器械注册管理办法》要求并提供产品的注册</w:t>
            </w:r>
            <w:r>
              <w:rPr>
                <w:rFonts w:ascii="宋体" w:hAnsi="宋体" w:cs="宋体" w:hint="eastAsia"/>
                <w:lang w:val="zh-CN"/>
              </w:rPr>
              <w:t>/</w:t>
            </w:r>
            <w:r>
              <w:rPr>
                <w:rFonts w:ascii="宋体" w:hAnsi="宋体" w:cs="宋体" w:hint="eastAsia"/>
                <w:lang w:val="zh-CN"/>
              </w:rPr>
              <w:t>备案证明材料；</w:t>
            </w:r>
          </w:p>
          <w:p w:rsidR="004B32A7" w:rsidRDefault="00ED679B">
            <w:pPr>
              <w:spacing w:line="288" w:lineRule="auto"/>
              <w:rPr>
                <w:rFonts w:ascii="宋体" w:hAnsi="宋体" w:cs="宋体"/>
                <w:lang w:val="zh-CN"/>
              </w:rPr>
            </w:pPr>
            <w:r>
              <w:rPr>
                <w:rFonts w:ascii="宋体" w:hAnsi="宋体" w:cs="宋体" w:hint="eastAsia"/>
                <w:lang w:val="zh-CN"/>
              </w:rPr>
              <w:t>6.</w:t>
            </w:r>
            <w:r>
              <w:rPr>
                <w:rFonts w:hint="eastAsia"/>
              </w:rPr>
              <w:t xml:space="preserve"> </w:t>
            </w:r>
            <w:r>
              <w:rPr>
                <w:rFonts w:hAnsi="Calibri" w:cs="宋体" w:hint="eastAsia"/>
                <w:kern w:val="0"/>
                <w:lang w:val="zh-CN"/>
              </w:rPr>
              <w:t>投标人</w:t>
            </w:r>
            <w:r>
              <w:rPr>
                <w:rFonts w:ascii="宋体" w:hAnsi="宋体" w:cs="宋体" w:hint="eastAsia"/>
                <w:lang w:val="zh-CN"/>
              </w:rPr>
              <w:t>若为生产厂家的，须提供医疗器械生产许可证；</w:t>
            </w:r>
          </w:p>
          <w:p w:rsidR="004B32A7" w:rsidRDefault="00ED679B">
            <w:pPr>
              <w:spacing w:line="288" w:lineRule="auto"/>
              <w:rPr>
                <w:rFonts w:ascii="宋体" w:hAnsi="宋体" w:cs="宋体"/>
                <w:lang w:val="zh-CN"/>
              </w:rPr>
            </w:pPr>
            <w:r>
              <w:rPr>
                <w:rFonts w:ascii="宋体" w:hAnsi="宋体" w:cs="宋体" w:hint="eastAsia"/>
                <w:lang w:val="zh-CN"/>
              </w:rPr>
              <w:t>7.</w:t>
            </w:r>
            <w:r>
              <w:rPr>
                <w:rFonts w:hint="eastAsia"/>
              </w:rPr>
              <w:t xml:space="preserve"> </w:t>
            </w:r>
            <w:r>
              <w:rPr>
                <w:rFonts w:hAnsi="Calibri" w:cs="宋体" w:hint="eastAsia"/>
                <w:kern w:val="0"/>
                <w:lang w:val="zh-CN"/>
              </w:rPr>
              <w:t>投标人</w:t>
            </w:r>
            <w:r>
              <w:rPr>
                <w:rFonts w:ascii="宋体" w:hAnsi="宋体" w:cs="宋体" w:hint="eastAsia"/>
                <w:lang w:val="zh-CN"/>
              </w:rPr>
              <w:t>所投产品若为进口产品的，须提供医疗器械注册证及登记表；</w:t>
            </w:r>
          </w:p>
          <w:p w:rsidR="004B32A7" w:rsidRDefault="00ED679B">
            <w:pPr>
              <w:autoSpaceDE w:val="0"/>
              <w:autoSpaceDN w:val="0"/>
              <w:spacing w:line="360" w:lineRule="auto"/>
              <w:rPr>
                <w:rFonts w:ascii="宋体" w:hAnsi="宋体" w:cs="宋体"/>
                <w:kern w:val="0"/>
                <w:lang w:val="zh-CN"/>
              </w:rPr>
            </w:pPr>
            <w:r>
              <w:rPr>
                <w:rFonts w:ascii="宋体" w:hAnsi="宋体" w:cs="宋体" w:hint="eastAsia"/>
                <w:lang w:val="zh-CN"/>
              </w:rPr>
              <w:t>8.</w:t>
            </w:r>
            <w:r>
              <w:rPr>
                <w:rFonts w:hint="eastAsia"/>
              </w:rPr>
              <w:t xml:space="preserve"> </w:t>
            </w:r>
            <w:r>
              <w:rPr>
                <w:rFonts w:hAnsi="Calibri" w:cs="宋体" w:hint="eastAsia"/>
                <w:kern w:val="0"/>
                <w:lang w:val="zh-CN"/>
              </w:rPr>
              <w:t>投标人</w:t>
            </w:r>
            <w:r>
              <w:rPr>
                <w:rFonts w:ascii="宋体" w:hAnsi="宋体" w:cs="宋体" w:hint="eastAsia"/>
                <w:lang w:val="zh-CN"/>
              </w:rPr>
              <w:t>非投标产品制造厂家的，需提供制造厂家针对本项目的有效授权原件（非进口产品除外）。</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公告发布时间</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themeColor="text1"/>
                <w:kern w:val="0"/>
                <w:u w:val="dashDotHeavy"/>
                <w:lang w:val="zh-CN"/>
              </w:rPr>
            </w:pPr>
            <w:r>
              <w:rPr>
                <w:rFonts w:ascii="宋体" w:hAnsi="Calibri" w:cs="宋体"/>
                <w:color w:val="000000" w:themeColor="text1"/>
                <w:kern w:val="0"/>
                <w:lang w:val="zh-CN"/>
              </w:rPr>
              <w:t>2019</w:t>
            </w:r>
            <w:r>
              <w:rPr>
                <w:rFonts w:ascii="宋体" w:hAnsi="Calibri" w:cs="宋体"/>
                <w:color w:val="000000" w:themeColor="text1"/>
                <w:kern w:val="0"/>
                <w:lang w:val="zh-CN"/>
              </w:rPr>
              <w:t>年</w:t>
            </w:r>
            <w:r>
              <w:rPr>
                <w:rFonts w:ascii="宋体" w:hAnsi="Calibri" w:cs="宋体" w:hint="eastAsia"/>
                <w:color w:val="000000" w:themeColor="text1"/>
                <w:kern w:val="0"/>
              </w:rPr>
              <w:t>10</w:t>
            </w:r>
            <w:r>
              <w:rPr>
                <w:rFonts w:ascii="宋体" w:hAnsi="Calibri" w:cs="宋体"/>
                <w:color w:val="000000" w:themeColor="text1"/>
                <w:kern w:val="0"/>
                <w:lang w:val="zh-CN"/>
              </w:rPr>
              <w:t>月</w:t>
            </w:r>
            <w:r>
              <w:rPr>
                <w:rFonts w:ascii="宋体" w:hAnsi="Calibri" w:cs="宋体" w:hint="eastAsia"/>
                <w:color w:val="000000" w:themeColor="text1"/>
                <w:kern w:val="0"/>
              </w:rPr>
              <w:t>17</w:t>
            </w:r>
            <w:r>
              <w:rPr>
                <w:rFonts w:ascii="宋体" w:hAnsi="Calibri" w:cs="宋体"/>
                <w:color w:val="000000" w:themeColor="text1"/>
                <w:kern w:val="0"/>
                <w:lang w:val="zh-CN"/>
              </w:rPr>
              <w:t>日</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获取招标文件的时间期限</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themeColor="text1"/>
                <w:kern w:val="0"/>
                <w:u w:val="dashDotHeavy"/>
                <w:lang w:val="zh-CN"/>
              </w:rPr>
            </w:pPr>
            <w:r>
              <w:rPr>
                <w:rFonts w:ascii="宋体" w:hAnsi="宋体" w:cs="宋体" w:hint="eastAsia"/>
                <w:color w:val="000000" w:themeColor="text1"/>
                <w:kern w:val="0"/>
                <w:lang w:val="zh-CN"/>
              </w:rPr>
              <w:t>201</w:t>
            </w:r>
            <w:r>
              <w:rPr>
                <w:rFonts w:ascii="宋体" w:hAnsi="宋体" w:cs="宋体"/>
                <w:color w:val="000000" w:themeColor="text1"/>
                <w:kern w:val="0"/>
                <w:lang w:val="zh-CN"/>
              </w:rPr>
              <w:t>9</w:t>
            </w:r>
            <w:r>
              <w:rPr>
                <w:rFonts w:ascii="宋体" w:hAnsi="宋体" w:cs="宋体" w:hint="eastAsia"/>
                <w:color w:val="000000" w:themeColor="text1"/>
                <w:kern w:val="0"/>
                <w:lang w:val="zh-CN"/>
              </w:rPr>
              <w:t>年</w:t>
            </w:r>
            <w:r>
              <w:rPr>
                <w:rFonts w:ascii="宋体" w:hAnsi="宋体" w:cs="宋体" w:hint="eastAsia"/>
                <w:color w:val="000000" w:themeColor="text1"/>
                <w:kern w:val="0"/>
              </w:rPr>
              <w:t>10</w:t>
            </w:r>
            <w:r>
              <w:rPr>
                <w:rFonts w:ascii="宋体" w:hAnsi="宋体" w:cs="宋体" w:hint="eastAsia"/>
                <w:color w:val="000000" w:themeColor="text1"/>
                <w:kern w:val="0"/>
                <w:lang w:val="zh-CN"/>
              </w:rPr>
              <w:t>月</w:t>
            </w:r>
            <w:r>
              <w:rPr>
                <w:rFonts w:ascii="宋体" w:hAnsi="宋体" w:cs="宋体" w:hint="eastAsia"/>
                <w:color w:val="000000" w:themeColor="text1"/>
                <w:kern w:val="0"/>
              </w:rPr>
              <w:t>18</w:t>
            </w:r>
            <w:r>
              <w:rPr>
                <w:rFonts w:ascii="宋体" w:hAnsi="宋体" w:cs="宋体" w:hint="eastAsia"/>
                <w:color w:val="000000" w:themeColor="text1"/>
                <w:kern w:val="0"/>
                <w:lang w:val="zh-CN"/>
              </w:rPr>
              <w:t>日至</w:t>
            </w:r>
            <w:r>
              <w:rPr>
                <w:rFonts w:ascii="宋体" w:hAnsi="宋体" w:cs="宋体" w:hint="eastAsia"/>
                <w:color w:val="000000" w:themeColor="text1"/>
                <w:kern w:val="0"/>
                <w:lang w:val="zh-CN"/>
              </w:rPr>
              <w:t>201</w:t>
            </w:r>
            <w:r>
              <w:rPr>
                <w:rFonts w:ascii="宋体" w:hAnsi="宋体" w:cs="宋体"/>
                <w:color w:val="000000" w:themeColor="text1"/>
                <w:kern w:val="0"/>
                <w:lang w:val="zh-CN"/>
              </w:rPr>
              <w:t>9</w:t>
            </w:r>
            <w:r>
              <w:rPr>
                <w:rFonts w:ascii="宋体" w:hAnsi="宋体" w:cs="宋体" w:hint="eastAsia"/>
                <w:color w:val="000000" w:themeColor="text1"/>
                <w:kern w:val="0"/>
                <w:lang w:val="zh-CN"/>
              </w:rPr>
              <w:t>年</w:t>
            </w:r>
            <w:r>
              <w:rPr>
                <w:rFonts w:ascii="宋体" w:hAnsi="宋体" w:cs="宋体" w:hint="eastAsia"/>
                <w:color w:val="000000" w:themeColor="text1"/>
                <w:kern w:val="0"/>
              </w:rPr>
              <w:t>10</w:t>
            </w:r>
            <w:r>
              <w:rPr>
                <w:rFonts w:ascii="宋体" w:hAnsi="宋体" w:cs="宋体" w:hint="eastAsia"/>
                <w:color w:val="000000" w:themeColor="text1"/>
                <w:kern w:val="0"/>
                <w:lang w:val="zh-CN"/>
              </w:rPr>
              <w:t>月</w:t>
            </w:r>
            <w:r>
              <w:rPr>
                <w:rFonts w:ascii="宋体" w:hAnsi="宋体" w:cs="宋体" w:hint="eastAsia"/>
                <w:color w:val="000000" w:themeColor="text1"/>
                <w:kern w:val="0"/>
              </w:rPr>
              <w:t>2</w:t>
            </w:r>
            <w:r>
              <w:rPr>
                <w:rFonts w:ascii="宋体" w:hAnsi="宋体" w:cs="宋体" w:hint="eastAsia"/>
                <w:color w:val="000000" w:themeColor="text1"/>
                <w:kern w:val="0"/>
              </w:rPr>
              <w:t>4</w:t>
            </w:r>
            <w:r>
              <w:rPr>
                <w:rFonts w:ascii="宋体" w:hAnsi="宋体" w:cs="宋体" w:hint="eastAsia"/>
                <w:color w:val="000000" w:themeColor="text1"/>
                <w:kern w:val="0"/>
                <w:lang w:val="zh-CN"/>
              </w:rPr>
              <w:t>日，每天上午</w:t>
            </w:r>
            <w:r>
              <w:rPr>
                <w:rFonts w:ascii="宋体" w:hAnsi="宋体" w:cs="宋体" w:hint="eastAsia"/>
                <w:color w:val="000000" w:themeColor="text1"/>
                <w:kern w:val="0"/>
              </w:rPr>
              <w:t>9</w:t>
            </w:r>
            <w:r>
              <w:rPr>
                <w:rFonts w:ascii="宋体" w:hAnsi="宋体" w:cs="宋体" w:hint="eastAsia"/>
                <w:color w:val="000000" w:themeColor="text1"/>
                <w:kern w:val="0"/>
                <w:lang w:val="zh-CN"/>
              </w:rPr>
              <w:t>:</w:t>
            </w:r>
            <w:r>
              <w:rPr>
                <w:rFonts w:ascii="宋体" w:hAnsi="宋体" w:cs="宋体" w:hint="eastAsia"/>
                <w:color w:val="000000" w:themeColor="text1"/>
                <w:kern w:val="0"/>
              </w:rPr>
              <w:t>0</w:t>
            </w:r>
            <w:r>
              <w:rPr>
                <w:rFonts w:ascii="宋体" w:hAnsi="宋体" w:cs="宋体" w:hint="eastAsia"/>
                <w:color w:val="000000" w:themeColor="text1"/>
                <w:kern w:val="0"/>
                <w:lang w:val="zh-CN"/>
              </w:rPr>
              <w:t>0-12:00,</w:t>
            </w:r>
            <w:r>
              <w:rPr>
                <w:rFonts w:ascii="宋体" w:hAnsi="宋体" w:cs="宋体" w:hint="eastAsia"/>
                <w:color w:val="000000" w:themeColor="text1"/>
                <w:kern w:val="0"/>
                <w:lang w:val="zh-CN"/>
              </w:rPr>
              <w:t>下午</w:t>
            </w:r>
            <w:r>
              <w:rPr>
                <w:rFonts w:ascii="宋体" w:hAnsi="宋体" w:cs="宋体" w:hint="eastAsia"/>
                <w:color w:val="000000" w:themeColor="text1"/>
                <w:kern w:val="0"/>
              </w:rPr>
              <w:t>14</w:t>
            </w:r>
            <w:r>
              <w:rPr>
                <w:rFonts w:ascii="宋体" w:hAnsi="宋体" w:cs="宋体" w:hint="eastAsia"/>
                <w:color w:val="000000" w:themeColor="text1"/>
                <w:kern w:val="0"/>
                <w:lang w:val="zh-CN"/>
              </w:rPr>
              <w:t>:30-</w:t>
            </w:r>
            <w:r>
              <w:rPr>
                <w:rFonts w:ascii="宋体" w:hAnsi="宋体" w:cs="宋体" w:hint="eastAsia"/>
                <w:color w:val="000000" w:themeColor="text1"/>
                <w:kern w:val="0"/>
              </w:rPr>
              <w:t>17</w:t>
            </w:r>
            <w:r>
              <w:rPr>
                <w:rFonts w:ascii="宋体" w:hAnsi="宋体" w:cs="宋体" w:hint="eastAsia"/>
                <w:color w:val="000000" w:themeColor="text1"/>
                <w:kern w:val="0"/>
                <w:lang w:val="zh-CN"/>
              </w:rPr>
              <w:t>:</w:t>
            </w:r>
            <w:r>
              <w:rPr>
                <w:rFonts w:ascii="宋体" w:hAnsi="宋体" w:cs="宋体" w:hint="eastAsia"/>
                <w:color w:val="000000" w:themeColor="text1"/>
                <w:kern w:val="0"/>
              </w:rPr>
              <w:t>3</w:t>
            </w:r>
            <w:r>
              <w:rPr>
                <w:rFonts w:ascii="宋体" w:hAnsi="宋体" w:cs="宋体" w:hint="eastAsia"/>
                <w:color w:val="000000" w:themeColor="text1"/>
                <w:kern w:val="0"/>
                <w:lang w:val="zh-CN"/>
              </w:rPr>
              <w:t>0</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获取招标文件方式</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现场购买或网上购买</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招标文件售价</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6"/>
              <w:spacing w:line="360" w:lineRule="auto"/>
              <w:jc w:val="both"/>
              <w:rPr>
                <w:rFonts w:ascii="宋体" w:hAnsi="宋体" w:cs="宋体"/>
                <w:color w:val="000000"/>
                <w:kern w:val="0"/>
                <w:lang w:val="zh-CN"/>
              </w:rPr>
            </w:pPr>
            <w:r>
              <w:rPr>
                <w:rFonts w:ascii="宋体" w:hAnsi="Calibri" w:cs="宋体"/>
                <w:kern w:val="0"/>
                <w:lang w:val="zh-CN"/>
              </w:rPr>
              <w:t>5</w:t>
            </w:r>
            <w:r>
              <w:rPr>
                <w:rFonts w:ascii="宋体" w:hAnsi="Calibri" w:cs="宋体" w:hint="eastAsia"/>
                <w:kern w:val="0"/>
                <w:lang w:val="zh-CN"/>
              </w:rPr>
              <w:t>00</w:t>
            </w:r>
            <w:r>
              <w:rPr>
                <w:rFonts w:ascii="宋体" w:hAnsi="Calibri" w:cs="宋体" w:hint="eastAsia"/>
                <w:kern w:val="0"/>
                <w:lang w:val="zh-CN"/>
              </w:rPr>
              <w:t>元</w:t>
            </w:r>
            <w:r>
              <w:rPr>
                <w:rFonts w:ascii="宋体" w:hAnsi="Calibri" w:cs="宋体"/>
                <w:kern w:val="0"/>
                <w:lang w:val="zh-CN"/>
              </w:rPr>
              <w:t>/</w:t>
            </w:r>
            <w:r>
              <w:rPr>
                <w:rFonts w:ascii="宋体" w:hAnsi="Calibri" w:cs="宋体" w:hint="eastAsia"/>
                <w:kern w:val="0"/>
                <w:lang w:val="zh-CN"/>
              </w:rPr>
              <w:t>包</w:t>
            </w:r>
            <w:r>
              <w:rPr>
                <w:rFonts w:ascii="宋体" w:hAnsi="宋体" w:cs="宋体" w:hint="eastAsia"/>
                <w:color w:val="000000"/>
                <w:kern w:val="0"/>
                <w:lang w:val="zh-CN"/>
              </w:rPr>
              <w:t>（招标文件售后不退</w:t>
            </w:r>
            <w:r>
              <w:rPr>
                <w:rFonts w:ascii="宋体" w:hAnsi="宋体" w:cs="宋体" w:hint="eastAsia"/>
                <w:color w:val="000000"/>
                <w:kern w:val="0"/>
                <w:lang w:val="zh-CN"/>
              </w:rPr>
              <w:t>,</w:t>
            </w:r>
            <w:r>
              <w:rPr>
                <w:rFonts w:ascii="宋体" w:hAnsi="宋体" w:cs="宋体" w:hint="eastAsia"/>
                <w:color w:val="000000"/>
                <w:kern w:val="0"/>
                <w:lang w:val="zh-CN"/>
              </w:rPr>
              <w:t>投标资格不能转让。）</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获取招标文件地点</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276" w:lineRule="auto"/>
              <w:rPr>
                <w:rFonts w:ascii="宋体" w:hAnsi="宋体" w:cs="宋体"/>
                <w:color w:val="000000"/>
                <w:kern w:val="0"/>
                <w:lang w:val="zh-CN"/>
              </w:rPr>
            </w:pPr>
            <w:r>
              <w:rPr>
                <w:rFonts w:ascii="宋体" w:hAnsi="宋体" w:cs="宋体" w:hint="eastAsia"/>
                <w:color w:val="000000"/>
                <w:kern w:val="0"/>
                <w:lang w:val="zh-CN"/>
              </w:rPr>
              <w:t>地址：</w:t>
            </w:r>
            <w:r>
              <w:rPr>
                <w:rFonts w:ascii="宋体" w:hAnsi="Calibri" w:cs="宋体" w:hint="eastAsia"/>
                <w:kern w:val="0"/>
                <w:lang w:val="zh-CN"/>
              </w:rPr>
              <w:t>陕西瑞恒项目管理有限公司青海分公司（</w:t>
            </w:r>
            <w:r>
              <w:rPr>
                <w:rFonts w:ascii="宋体" w:hAnsi="宋体" w:cs="宋体" w:hint="eastAsia"/>
                <w:lang w:val="zh-CN"/>
              </w:rPr>
              <w:t>青海省西宁市城西区西川南路</w:t>
            </w:r>
            <w:r>
              <w:rPr>
                <w:rFonts w:ascii="宋体" w:hAnsi="宋体" w:cs="宋体" w:hint="eastAsia"/>
                <w:lang w:val="zh-CN"/>
              </w:rPr>
              <w:t>76</w:t>
            </w:r>
            <w:r>
              <w:rPr>
                <w:rFonts w:ascii="宋体" w:hAnsi="宋体" w:cs="宋体" w:hint="eastAsia"/>
                <w:lang w:val="zh-CN"/>
              </w:rPr>
              <w:t>号万达中心</w:t>
            </w:r>
            <w:r>
              <w:rPr>
                <w:rFonts w:ascii="宋体" w:hAnsi="宋体" w:cs="宋体" w:hint="eastAsia"/>
                <w:lang w:val="zh-CN"/>
              </w:rPr>
              <w:t>4</w:t>
            </w:r>
            <w:r>
              <w:rPr>
                <w:rFonts w:ascii="宋体" w:hAnsi="宋体" w:cs="宋体" w:hint="eastAsia"/>
                <w:lang w:val="zh-CN"/>
              </w:rPr>
              <w:t>号写字楼</w:t>
            </w:r>
            <w:r>
              <w:rPr>
                <w:rFonts w:ascii="宋体" w:hAnsi="宋体" w:cs="宋体" w:hint="eastAsia"/>
                <w:lang w:val="zh-CN"/>
              </w:rPr>
              <w:t>22</w:t>
            </w:r>
            <w:r>
              <w:rPr>
                <w:rFonts w:ascii="宋体" w:hAnsi="宋体" w:cs="宋体" w:hint="eastAsia"/>
                <w:lang w:val="zh-CN"/>
              </w:rPr>
              <w:t>楼</w:t>
            </w:r>
            <w:r>
              <w:rPr>
                <w:rFonts w:ascii="宋体" w:hAnsi="宋体" w:cs="宋体" w:hint="eastAsia"/>
                <w:lang w:val="zh-CN"/>
              </w:rPr>
              <w:t>12203</w:t>
            </w:r>
            <w:r>
              <w:rPr>
                <w:rFonts w:ascii="宋体" w:hAnsi="宋体" w:cs="宋体" w:hint="eastAsia"/>
                <w:lang w:val="zh-CN"/>
              </w:rPr>
              <w:t>室</w:t>
            </w:r>
            <w:r>
              <w:rPr>
                <w:rFonts w:ascii="宋体" w:hAnsi="Calibri" w:cs="宋体" w:hint="eastAsia"/>
                <w:kern w:val="0"/>
                <w:lang w:val="zh-CN"/>
              </w:rPr>
              <w:t>）</w:t>
            </w:r>
          </w:p>
          <w:p w:rsidR="004B32A7" w:rsidRDefault="00ED679B">
            <w:pPr>
              <w:spacing w:line="360" w:lineRule="auto"/>
              <w:jc w:val="left"/>
              <w:rPr>
                <w:rFonts w:ascii="宋体" w:hAnsi="宋体" w:cs="宋体"/>
              </w:rPr>
            </w:pPr>
            <w:r>
              <w:rPr>
                <w:rFonts w:ascii="宋体" w:hAnsi="宋体" w:cs="宋体" w:hint="eastAsia"/>
                <w:lang w:val="zh-CN"/>
              </w:rPr>
              <w:t>联系电话：</w:t>
            </w:r>
            <w:r>
              <w:rPr>
                <w:rFonts w:ascii="宋体" w:hAnsi="宋体" w:cs="宋体" w:hint="eastAsia"/>
                <w:lang w:val="zh-CN"/>
              </w:rPr>
              <w:t>0971-</w:t>
            </w:r>
            <w:r>
              <w:rPr>
                <w:rFonts w:ascii="宋体" w:hAnsi="宋体" w:cs="宋体" w:hint="eastAsia"/>
              </w:rPr>
              <w:t>6243318</w:t>
            </w:r>
          </w:p>
          <w:p w:rsidR="004B32A7" w:rsidRDefault="00ED679B">
            <w:pPr>
              <w:spacing w:line="360" w:lineRule="auto"/>
              <w:jc w:val="left"/>
              <w:rPr>
                <w:rFonts w:ascii="宋体" w:hAnsi="宋体" w:cs="宋体"/>
                <w:lang w:val="zh-CN"/>
              </w:rPr>
            </w:pPr>
            <w:r>
              <w:rPr>
                <w:rFonts w:ascii="宋体" w:hAnsi="宋体" w:cs="宋体" w:hint="eastAsia"/>
                <w:lang w:val="zh-CN"/>
              </w:rPr>
              <w:t>邮箱地址：</w:t>
            </w:r>
            <w:r>
              <w:rPr>
                <w:rFonts w:ascii="宋体" w:hAnsi="宋体" w:cs="宋体" w:hint="eastAsia"/>
                <w:lang w:val="zh-CN"/>
              </w:rPr>
              <w:t xml:space="preserve"> </w:t>
            </w:r>
            <w:r>
              <w:rPr>
                <w:rFonts w:ascii="宋体" w:hAnsi="宋体" w:cs="宋体" w:hint="eastAsia"/>
              </w:rPr>
              <w:t>sxrhqhgs</w:t>
            </w:r>
            <w:r>
              <w:rPr>
                <w:rFonts w:ascii="宋体" w:hAnsi="宋体" w:cs="宋体" w:hint="eastAsia"/>
                <w:lang w:val="zh-CN"/>
              </w:rPr>
              <w:t>@163.com</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购买招标文件时应提供材料</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6"/>
              <w:spacing w:line="276" w:lineRule="auto"/>
              <w:jc w:val="both"/>
              <w:rPr>
                <w:rFonts w:ascii="宋体" w:hAnsi="宋体" w:cs="宋体"/>
                <w:color w:val="000000"/>
                <w:kern w:val="0"/>
                <w:lang w:val="zh-CN"/>
              </w:rPr>
            </w:pPr>
            <w:r>
              <w:rPr>
                <w:rFonts w:ascii="宋体" w:hAnsi="宋体" w:cs="宋体" w:hint="eastAsia"/>
                <w:color w:val="000000"/>
                <w:kern w:val="0"/>
                <w:lang w:val="zh-CN"/>
              </w:rPr>
              <w:t>营业执照副本复印件</w:t>
            </w:r>
            <w:r>
              <w:rPr>
                <w:rFonts w:ascii="宋体" w:hAnsi="宋体" w:cs="宋体" w:hint="eastAsia"/>
                <w:color w:val="000000"/>
                <w:kern w:val="0"/>
              </w:rPr>
              <w:t>、</w:t>
            </w:r>
            <w:r>
              <w:rPr>
                <w:rFonts w:ascii="宋体" w:hAnsi="宋体" w:cs="宋体" w:hint="eastAsia"/>
                <w:color w:val="000000"/>
                <w:kern w:val="0"/>
                <w:lang w:val="zh-CN"/>
              </w:rPr>
              <w:t>法定代表人授权书或介绍信。注：需网上购买招标文件的投标人可将以上材料扫描后发送至采购代理机构电子邮箱，在邮件中标明项目编号、项目名称、联系人及联系方式，并联系代理机构工作人员进行确认。</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投标截止</w:t>
            </w:r>
            <w:r>
              <w:rPr>
                <w:rFonts w:ascii="宋体" w:hAnsi="宋体" w:cs="宋体" w:hint="eastAsia"/>
                <w:color w:val="000000"/>
                <w:kern w:val="0"/>
              </w:rPr>
              <w:t>及</w:t>
            </w:r>
            <w:r>
              <w:rPr>
                <w:rFonts w:ascii="宋体" w:hAnsi="宋体" w:cs="宋体" w:hint="eastAsia"/>
                <w:color w:val="000000"/>
                <w:kern w:val="0"/>
                <w:lang w:val="zh-CN"/>
              </w:rPr>
              <w:t>开标时间</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rsidP="009B3C38">
            <w:pPr>
              <w:autoSpaceDE w:val="0"/>
              <w:autoSpaceDN w:val="0"/>
              <w:adjustRightInd w:val="0"/>
              <w:spacing w:line="360" w:lineRule="auto"/>
              <w:rPr>
                <w:rFonts w:ascii="宋体" w:hAnsi="宋体" w:cs="宋体"/>
                <w:color w:val="000000"/>
                <w:kern w:val="0"/>
                <w:lang w:val="zh-CN"/>
              </w:rPr>
            </w:pPr>
            <w:r>
              <w:rPr>
                <w:rFonts w:ascii="宋体" w:hAnsi="宋体" w:cs="宋体"/>
                <w:lang w:val="zh-CN"/>
              </w:rPr>
              <w:t>201</w:t>
            </w:r>
            <w:r>
              <w:rPr>
                <w:rFonts w:ascii="宋体" w:hAnsi="宋体" w:cs="宋体" w:hint="eastAsia"/>
                <w:lang w:val="zh-CN"/>
              </w:rPr>
              <w:t>9</w:t>
            </w:r>
            <w:r>
              <w:rPr>
                <w:rFonts w:ascii="宋体" w:hAnsi="宋体" w:cs="宋体"/>
                <w:lang w:val="zh-CN"/>
              </w:rPr>
              <w:t>年</w:t>
            </w:r>
            <w:r>
              <w:rPr>
                <w:rFonts w:ascii="宋体" w:hAnsi="宋体" w:cs="宋体" w:hint="eastAsia"/>
              </w:rPr>
              <w:t>11</w:t>
            </w:r>
            <w:r>
              <w:rPr>
                <w:rFonts w:ascii="宋体" w:hAnsi="宋体" w:cs="宋体" w:hint="eastAsia"/>
                <w:color w:val="000000" w:themeColor="text1"/>
                <w:lang w:val="zh-CN"/>
              </w:rPr>
              <w:t>月</w:t>
            </w:r>
            <w:r w:rsidR="009B3C38">
              <w:rPr>
                <w:rFonts w:ascii="宋体" w:hAnsi="宋体" w:cs="宋体" w:hint="eastAsia"/>
                <w:color w:val="000000" w:themeColor="text1"/>
              </w:rPr>
              <w:t>12</w:t>
            </w:r>
            <w:r>
              <w:rPr>
                <w:rFonts w:ascii="宋体" w:hAnsi="宋体" w:cs="宋体" w:hint="eastAsia"/>
                <w:color w:val="000000" w:themeColor="text1"/>
                <w:lang w:val="zh-CN"/>
              </w:rPr>
              <w:t>日上午</w:t>
            </w:r>
            <w:r>
              <w:rPr>
                <w:rFonts w:ascii="宋体" w:hAnsi="宋体" w:cs="宋体" w:hint="eastAsia"/>
                <w:color w:val="000000" w:themeColor="text1"/>
              </w:rPr>
              <w:t>09</w:t>
            </w:r>
            <w:r>
              <w:rPr>
                <w:rFonts w:ascii="宋体" w:hAnsi="宋体" w:cs="宋体" w:hint="eastAsia"/>
                <w:color w:val="000000" w:themeColor="text1"/>
                <w:lang w:val="zh-CN"/>
              </w:rPr>
              <w:t>：</w:t>
            </w:r>
            <w:r>
              <w:rPr>
                <w:rFonts w:ascii="宋体" w:hAnsi="宋体" w:cs="宋体" w:hint="eastAsia"/>
                <w:color w:val="000000" w:themeColor="text1"/>
                <w:lang w:val="zh-CN"/>
              </w:rPr>
              <w:t>0</w:t>
            </w:r>
            <w:r>
              <w:rPr>
                <w:rFonts w:ascii="宋体" w:hAnsi="宋体" w:cs="宋体"/>
                <w:color w:val="000000" w:themeColor="text1"/>
                <w:lang w:val="zh-CN"/>
              </w:rPr>
              <w:t>0</w:t>
            </w:r>
            <w:r>
              <w:rPr>
                <w:rFonts w:ascii="宋体" w:hAnsi="宋体" w:cs="宋体" w:hint="eastAsia"/>
                <w:lang w:val="zh-CN"/>
              </w:rPr>
              <w:t>（北京时间）</w:t>
            </w:r>
          </w:p>
        </w:tc>
      </w:tr>
      <w:tr w:rsidR="004B32A7">
        <w:trPr>
          <w:trHeight w:val="301"/>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投标及开标地点</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12" w:lineRule="auto"/>
              <w:rPr>
                <w:rFonts w:ascii="宋体" w:hAnsi="宋体" w:cs="宋体"/>
                <w:color w:val="000000"/>
                <w:kern w:val="0"/>
                <w:lang w:val="zh-CN"/>
              </w:rPr>
            </w:pPr>
            <w:r>
              <w:rPr>
                <w:rFonts w:ascii="宋体" w:hAnsi="宋体" w:cs="仿宋" w:hint="eastAsia"/>
              </w:rPr>
              <w:t>青海省行政服务和公共资源交易中心开标室（详见开标大屏）</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采购人联系</w:t>
            </w:r>
            <w:r>
              <w:rPr>
                <w:rFonts w:ascii="宋体" w:hAnsi="宋体" w:cs="宋体" w:hint="eastAsia"/>
                <w:color w:val="000000"/>
                <w:kern w:val="0"/>
              </w:rPr>
              <w:t>人</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spacing w:line="360" w:lineRule="auto"/>
              <w:jc w:val="left"/>
              <w:rPr>
                <w:rFonts w:ascii="宋体" w:hAnsi="宋体" w:cs="宋体"/>
                <w:lang w:val="zh-CN"/>
              </w:rPr>
            </w:pPr>
            <w:r>
              <w:rPr>
                <w:rFonts w:ascii="宋体" w:hAnsi="宋体" w:cs="宋体" w:hint="eastAsia"/>
                <w:lang w:val="zh-CN"/>
              </w:rPr>
              <w:t>青海大学附属医院</w:t>
            </w:r>
          </w:p>
          <w:p w:rsidR="004B32A7" w:rsidRDefault="00ED679B">
            <w:pPr>
              <w:spacing w:line="360" w:lineRule="auto"/>
              <w:jc w:val="left"/>
              <w:rPr>
                <w:rFonts w:ascii="宋体" w:hAnsi="宋体" w:cs="宋体"/>
                <w:lang w:val="zh-CN"/>
              </w:rPr>
            </w:pPr>
            <w:r>
              <w:rPr>
                <w:rFonts w:ascii="宋体" w:hAnsi="宋体" w:cs="宋体" w:hint="eastAsia"/>
                <w:lang w:val="zh-CN"/>
              </w:rPr>
              <w:t>联系人：王老师</w:t>
            </w:r>
            <w:r>
              <w:rPr>
                <w:rFonts w:ascii="宋体" w:hAnsi="宋体" w:cs="宋体" w:hint="eastAsia"/>
                <w:lang w:val="zh-CN"/>
              </w:rPr>
              <w:t xml:space="preserve">        </w:t>
            </w:r>
          </w:p>
          <w:p w:rsidR="004B32A7" w:rsidRDefault="00ED679B">
            <w:pPr>
              <w:spacing w:line="360" w:lineRule="auto"/>
              <w:jc w:val="left"/>
              <w:rPr>
                <w:rFonts w:ascii="宋体" w:hAnsi="宋体" w:cs="宋体"/>
                <w:color w:val="000000"/>
                <w:kern w:val="0"/>
              </w:rPr>
            </w:pPr>
            <w:r>
              <w:rPr>
                <w:rFonts w:ascii="宋体" w:hAnsi="宋体" w:cs="宋体" w:hint="eastAsia"/>
                <w:lang w:val="zh-CN"/>
              </w:rPr>
              <w:t>联系电话：</w:t>
            </w:r>
            <w:r>
              <w:rPr>
                <w:rFonts w:ascii="宋体" w:hAnsi="宋体" w:cs="宋体"/>
                <w:lang w:val="zh-CN"/>
              </w:rPr>
              <w:t xml:space="preserve">0971-6162071 </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代理机构联系人</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spacing w:line="360" w:lineRule="auto"/>
              <w:jc w:val="left"/>
              <w:rPr>
                <w:rFonts w:ascii="宋体" w:hAnsi="宋体" w:cs="宋体"/>
                <w:lang w:val="zh-CN"/>
              </w:rPr>
            </w:pPr>
            <w:r>
              <w:rPr>
                <w:rFonts w:ascii="宋体" w:hAnsi="宋体" w:cs="宋体" w:hint="eastAsia"/>
                <w:lang w:val="zh-CN"/>
              </w:rPr>
              <w:t>联系人：陈先生</w:t>
            </w:r>
          </w:p>
          <w:p w:rsidR="004B32A7" w:rsidRDefault="00ED679B">
            <w:pPr>
              <w:spacing w:line="360" w:lineRule="auto"/>
              <w:jc w:val="left"/>
              <w:rPr>
                <w:rFonts w:ascii="宋体" w:hAnsi="宋体" w:cs="宋体"/>
              </w:rPr>
            </w:pPr>
            <w:r>
              <w:rPr>
                <w:rFonts w:ascii="宋体" w:hAnsi="宋体" w:cs="宋体" w:hint="eastAsia"/>
                <w:lang w:val="zh-CN"/>
              </w:rPr>
              <w:t>联系电话：</w:t>
            </w:r>
            <w:r>
              <w:rPr>
                <w:rFonts w:ascii="宋体" w:hAnsi="宋体" w:cs="宋体" w:hint="eastAsia"/>
                <w:lang w:val="zh-CN"/>
              </w:rPr>
              <w:t>0971-</w:t>
            </w:r>
            <w:r>
              <w:rPr>
                <w:rFonts w:ascii="宋体" w:hAnsi="宋体" w:cs="宋体" w:hint="eastAsia"/>
              </w:rPr>
              <w:t>6243318</w:t>
            </w:r>
          </w:p>
          <w:p w:rsidR="004B32A7" w:rsidRDefault="00ED679B">
            <w:pPr>
              <w:spacing w:line="360" w:lineRule="auto"/>
              <w:jc w:val="left"/>
              <w:rPr>
                <w:rFonts w:ascii="宋体" w:hAnsi="宋体" w:cs="宋体"/>
                <w:lang w:val="zh-CN"/>
              </w:rPr>
            </w:pPr>
            <w:r>
              <w:rPr>
                <w:rFonts w:ascii="宋体" w:hAnsi="宋体" w:cs="宋体" w:hint="eastAsia"/>
                <w:lang w:val="zh-CN"/>
              </w:rPr>
              <w:t>邮箱地址：</w:t>
            </w:r>
            <w:r>
              <w:rPr>
                <w:rFonts w:ascii="宋体" w:hAnsi="宋体" w:cs="宋体" w:hint="eastAsia"/>
                <w:lang w:val="zh-CN"/>
              </w:rPr>
              <w:t xml:space="preserve"> </w:t>
            </w:r>
            <w:r>
              <w:rPr>
                <w:rFonts w:ascii="宋体" w:hAnsi="宋体" w:cs="宋体" w:hint="eastAsia"/>
              </w:rPr>
              <w:t>sxrhqhgs</w:t>
            </w:r>
            <w:r>
              <w:rPr>
                <w:rFonts w:ascii="宋体" w:hAnsi="宋体" w:cs="宋体" w:hint="eastAsia"/>
                <w:lang w:val="zh-CN"/>
              </w:rPr>
              <w:t>@163.com</w:t>
            </w:r>
          </w:p>
          <w:p w:rsidR="004B32A7" w:rsidRDefault="00ED679B">
            <w:pPr>
              <w:autoSpaceDE w:val="0"/>
              <w:autoSpaceDN w:val="0"/>
              <w:adjustRightInd w:val="0"/>
              <w:rPr>
                <w:rFonts w:ascii="宋体" w:hAnsi="宋体" w:cs="宋体"/>
                <w:color w:val="000000"/>
                <w:kern w:val="0"/>
              </w:rPr>
            </w:pPr>
            <w:r>
              <w:rPr>
                <w:rFonts w:ascii="宋体" w:hAnsi="宋体" w:cs="宋体" w:hint="eastAsia"/>
                <w:lang w:val="zh-CN"/>
              </w:rPr>
              <w:t>联系地址：青海省西宁市城西区西川南路</w:t>
            </w:r>
            <w:r>
              <w:rPr>
                <w:rFonts w:ascii="宋体" w:hAnsi="宋体" w:cs="宋体" w:hint="eastAsia"/>
                <w:lang w:val="zh-CN"/>
              </w:rPr>
              <w:t>76</w:t>
            </w:r>
            <w:r>
              <w:rPr>
                <w:rFonts w:ascii="宋体" w:hAnsi="宋体" w:cs="宋体" w:hint="eastAsia"/>
                <w:lang w:val="zh-CN"/>
              </w:rPr>
              <w:t>号万达中心</w:t>
            </w:r>
            <w:r>
              <w:rPr>
                <w:rFonts w:ascii="宋体" w:hAnsi="宋体" w:cs="宋体" w:hint="eastAsia"/>
                <w:lang w:val="zh-CN"/>
              </w:rPr>
              <w:t>4</w:t>
            </w:r>
            <w:r>
              <w:rPr>
                <w:rFonts w:ascii="宋体" w:hAnsi="宋体" w:cs="宋体" w:hint="eastAsia"/>
                <w:lang w:val="zh-CN"/>
              </w:rPr>
              <w:t>号写字楼</w:t>
            </w:r>
            <w:r>
              <w:rPr>
                <w:rFonts w:ascii="宋体" w:hAnsi="宋体" w:cs="宋体" w:hint="eastAsia"/>
                <w:lang w:val="zh-CN"/>
              </w:rPr>
              <w:t>22</w:t>
            </w:r>
            <w:r>
              <w:rPr>
                <w:rFonts w:ascii="宋体" w:hAnsi="宋体" w:cs="宋体" w:hint="eastAsia"/>
                <w:lang w:val="zh-CN"/>
              </w:rPr>
              <w:t>楼</w:t>
            </w:r>
            <w:r>
              <w:rPr>
                <w:rFonts w:ascii="宋体" w:hAnsi="宋体" w:cs="宋体" w:hint="eastAsia"/>
                <w:lang w:val="zh-CN"/>
              </w:rPr>
              <w:t>12203</w:t>
            </w:r>
            <w:r>
              <w:rPr>
                <w:rFonts w:ascii="宋体" w:hAnsi="宋体" w:cs="宋体" w:hint="eastAsia"/>
                <w:lang w:val="zh-CN"/>
              </w:rPr>
              <w:t>室</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代理机构开户行</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hint="eastAsia"/>
                <w:kern w:val="44"/>
              </w:rPr>
              <w:t>中国工商银行股份有限公司西宁市城西支行</w:t>
            </w:r>
          </w:p>
        </w:tc>
      </w:tr>
      <w:tr w:rsidR="004B32A7">
        <w:trPr>
          <w:trHeight w:val="2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收款人</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Calibri" w:cs="宋体" w:hint="eastAsia"/>
                <w:kern w:val="0"/>
                <w:lang w:val="zh-CN"/>
              </w:rPr>
              <w:t>陕西瑞恒项目管理有限公司青海分公司</w:t>
            </w:r>
          </w:p>
        </w:tc>
      </w:tr>
      <w:tr w:rsidR="004B32A7">
        <w:trPr>
          <w:trHeight w:val="619"/>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银行账号</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Calibri" w:cs="宋体" w:hint="eastAsia"/>
                <w:kern w:val="0"/>
              </w:rPr>
              <w:t>2806027909200012014</w:t>
            </w:r>
            <w:r>
              <w:rPr>
                <w:rFonts w:ascii="宋体" w:hAnsi="Calibri" w:cs="宋体" w:hint="eastAsia"/>
                <w:kern w:val="0"/>
              </w:rPr>
              <w:t>（收款行号：</w:t>
            </w:r>
            <w:r>
              <w:rPr>
                <w:rFonts w:ascii="宋体" w:hAnsi="Calibri" w:cs="宋体" w:hint="eastAsia"/>
                <w:kern w:val="0"/>
              </w:rPr>
              <w:t>102851000114</w:t>
            </w:r>
            <w:r>
              <w:rPr>
                <w:rFonts w:ascii="宋体" w:hAnsi="Calibri" w:cs="宋体" w:hint="eastAsia"/>
                <w:kern w:val="0"/>
              </w:rPr>
              <w:t>）</w:t>
            </w:r>
          </w:p>
        </w:tc>
      </w:tr>
      <w:tr w:rsidR="004B32A7">
        <w:trPr>
          <w:trHeight w:val="1146"/>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其他事项</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6"/>
              <w:spacing w:line="276" w:lineRule="auto"/>
              <w:jc w:val="both"/>
              <w:rPr>
                <w:rFonts w:ascii="宋体" w:hAnsi="宋体" w:cs="宋体"/>
                <w:color w:val="000000"/>
                <w:kern w:val="0"/>
                <w:lang w:val="zh-CN"/>
              </w:rPr>
            </w:pPr>
            <w:r>
              <w:rPr>
                <w:rFonts w:ascii="宋体" w:hAnsi="宋体" w:cs="宋体" w:hint="eastAsia"/>
                <w:color w:val="000000"/>
                <w:kern w:val="0"/>
                <w:lang w:val="zh-CN"/>
              </w:rPr>
              <w:t>投标文件必须在投标截止时间前送达开标地点。本次招标不接受邮寄的投标文件。公告期限：自青海政府采购网发布之日起</w:t>
            </w:r>
            <w:r>
              <w:rPr>
                <w:rFonts w:ascii="宋体" w:hAnsi="宋体" w:cs="宋体" w:hint="eastAsia"/>
                <w:color w:val="000000"/>
                <w:kern w:val="0"/>
                <w:lang w:val="zh-CN"/>
              </w:rPr>
              <w:t>5</w:t>
            </w:r>
            <w:r>
              <w:rPr>
                <w:rFonts w:ascii="宋体" w:hAnsi="宋体" w:cs="宋体" w:hint="eastAsia"/>
                <w:color w:val="000000"/>
                <w:kern w:val="0"/>
                <w:lang w:val="zh-CN"/>
              </w:rPr>
              <w:t>个工作日；公告内容以青海政府采购网发布的为准</w:t>
            </w:r>
          </w:p>
        </w:tc>
      </w:tr>
      <w:tr w:rsidR="004B32A7">
        <w:trPr>
          <w:trHeight w:val="553"/>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财政监督部门及电话</w:t>
            </w:r>
          </w:p>
        </w:tc>
        <w:tc>
          <w:tcPr>
            <w:tcW w:w="6724"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adjustRightInd w:val="0"/>
              <w:spacing w:line="320" w:lineRule="exact"/>
              <w:rPr>
                <w:rFonts w:ascii="宋体" w:hAnsi="宋体" w:cs="宋体"/>
              </w:rPr>
            </w:pPr>
            <w:r>
              <w:rPr>
                <w:rFonts w:ascii="宋体" w:hAnsi="宋体" w:cs="宋体" w:hint="eastAsia"/>
              </w:rPr>
              <w:t>监督单位：青海省财政厅</w:t>
            </w:r>
            <w:r>
              <w:rPr>
                <w:rFonts w:ascii="宋体" w:hAnsi="宋体" w:cs="宋体" w:hint="eastAsia"/>
              </w:rPr>
              <w:t xml:space="preserve">       </w:t>
            </w:r>
          </w:p>
          <w:p w:rsidR="004B32A7" w:rsidRDefault="00ED679B">
            <w:pPr>
              <w:autoSpaceDE w:val="0"/>
              <w:autoSpaceDN w:val="0"/>
              <w:adjustRightInd w:val="0"/>
              <w:spacing w:line="320" w:lineRule="exact"/>
              <w:rPr>
                <w:rFonts w:ascii="宋体" w:hAnsi="宋体" w:cs="宋体"/>
                <w:color w:val="000000"/>
                <w:kern w:val="0"/>
                <w:lang w:val="zh-CN"/>
              </w:rPr>
            </w:pPr>
            <w:r>
              <w:rPr>
                <w:rFonts w:ascii="宋体" w:hAnsi="宋体" w:cs="宋体" w:hint="eastAsia"/>
              </w:rPr>
              <w:t>联系电话：</w:t>
            </w:r>
            <w:r>
              <w:rPr>
                <w:rFonts w:ascii="宋体" w:hAnsi="宋体"/>
              </w:rPr>
              <w:t>0971-6142790 </w:t>
            </w:r>
            <w:r>
              <w:t xml:space="preserve"> </w:t>
            </w:r>
          </w:p>
        </w:tc>
      </w:tr>
    </w:tbl>
    <w:p w:rsidR="004B32A7" w:rsidRDefault="00ED679B">
      <w:pPr>
        <w:pStyle w:val="af0"/>
        <w:spacing w:before="0" w:after="0" w:line="360" w:lineRule="auto"/>
        <w:rPr>
          <w:rFonts w:ascii="宋体" w:hAnsi="宋体" w:cs="宋体"/>
          <w:color w:val="000000"/>
          <w:szCs w:val="36"/>
        </w:rPr>
      </w:pPr>
      <w:bookmarkStart w:id="2" w:name="_Toc428180535"/>
      <w:r>
        <w:rPr>
          <w:rFonts w:ascii="宋体" w:hAnsi="宋体" w:cs="宋体" w:hint="eastAsia"/>
          <w:color w:val="000000"/>
          <w:lang w:val="zh-CN"/>
        </w:rPr>
        <w:br w:type="page"/>
      </w:r>
      <w:bookmarkStart w:id="3" w:name="_Toc516567633"/>
      <w:bookmarkEnd w:id="2"/>
      <w:r>
        <w:rPr>
          <w:rFonts w:ascii="宋体" w:hAnsi="宋体" w:cs="宋体" w:hint="eastAsia"/>
          <w:color w:val="000000"/>
          <w:szCs w:val="36"/>
          <w:lang w:val="zh-CN"/>
        </w:rPr>
        <w:lastRenderedPageBreak/>
        <w:t>第二部分</w:t>
      </w:r>
      <w:r>
        <w:rPr>
          <w:rFonts w:ascii="宋体" w:hAnsi="宋体" w:cs="宋体" w:hint="eastAsia"/>
          <w:color w:val="000000"/>
          <w:szCs w:val="36"/>
          <w:lang w:val="zh-CN"/>
        </w:rPr>
        <w:t xml:space="preserve">  </w:t>
      </w:r>
      <w:r>
        <w:rPr>
          <w:rFonts w:ascii="宋体" w:hAnsi="宋体" w:cs="宋体" w:hint="eastAsia"/>
          <w:color w:val="000000"/>
          <w:szCs w:val="36"/>
          <w:lang w:val="zh-CN"/>
        </w:rPr>
        <w:t>投标人须知</w:t>
      </w:r>
      <w:bookmarkEnd w:id="3"/>
    </w:p>
    <w:p w:rsidR="004B32A7" w:rsidRDefault="00ED679B">
      <w:pPr>
        <w:pStyle w:val="af0"/>
        <w:spacing w:before="0" w:after="0" w:line="360" w:lineRule="auto"/>
        <w:rPr>
          <w:rFonts w:ascii="宋体" w:hAnsi="宋体" w:cs="宋体"/>
          <w:color w:val="000000"/>
        </w:rPr>
      </w:pPr>
      <w:bookmarkStart w:id="4" w:name="_Toc516567634"/>
      <w:r>
        <w:rPr>
          <w:rFonts w:ascii="宋体" w:hAnsi="宋体" w:cs="宋体" w:hint="eastAsia"/>
          <w:color w:val="000000"/>
          <w:lang w:val="zh-CN"/>
        </w:rPr>
        <w:t>一、说明</w:t>
      </w:r>
      <w:bookmarkEnd w:id="4"/>
    </w:p>
    <w:p w:rsidR="004B32A7" w:rsidRDefault="00ED679B">
      <w:pPr>
        <w:pStyle w:val="af0"/>
        <w:spacing w:before="0" w:after="0" w:line="360" w:lineRule="auto"/>
        <w:jc w:val="left"/>
        <w:rPr>
          <w:rFonts w:ascii="宋体" w:hAnsi="宋体" w:cs="宋体"/>
          <w:color w:val="000000"/>
          <w:lang w:val="zh-CN"/>
        </w:rPr>
      </w:pPr>
      <w:bookmarkStart w:id="5" w:name="_Toc516567635"/>
      <w:r>
        <w:rPr>
          <w:rFonts w:ascii="宋体" w:hAnsi="宋体" w:cs="宋体" w:hint="eastAsia"/>
          <w:color w:val="000000"/>
          <w:sz w:val="28"/>
          <w:szCs w:val="28"/>
          <w:lang w:val="zh-CN"/>
        </w:rPr>
        <w:t>1.</w:t>
      </w:r>
      <w:r>
        <w:rPr>
          <w:rFonts w:ascii="宋体" w:hAnsi="宋体" w:cs="宋体" w:hint="eastAsia"/>
          <w:color w:val="000000"/>
          <w:sz w:val="28"/>
          <w:szCs w:val="28"/>
          <w:lang w:val="zh-CN"/>
        </w:rPr>
        <w:t>适用范围</w:t>
      </w:r>
      <w:bookmarkEnd w:id="5"/>
    </w:p>
    <w:p w:rsidR="004B32A7" w:rsidRDefault="00ED679B">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本次招标依据采购人的采购计划，仅适用于本招标文件中所叙述的项目。</w:t>
      </w:r>
    </w:p>
    <w:p w:rsidR="004B32A7" w:rsidRDefault="00ED679B">
      <w:pPr>
        <w:pStyle w:val="af0"/>
        <w:spacing w:before="0" w:after="0" w:line="360" w:lineRule="auto"/>
        <w:jc w:val="left"/>
        <w:rPr>
          <w:rFonts w:ascii="宋体" w:hAnsi="宋体" w:cs="宋体"/>
          <w:color w:val="000000"/>
          <w:lang w:val="zh-CN"/>
        </w:rPr>
      </w:pPr>
      <w:bookmarkStart w:id="6" w:name="_Toc516567636"/>
      <w:r>
        <w:rPr>
          <w:rFonts w:ascii="宋体" w:hAnsi="宋体" w:cs="宋体" w:hint="eastAsia"/>
          <w:color w:val="000000"/>
          <w:sz w:val="28"/>
          <w:szCs w:val="28"/>
          <w:lang w:val="zh-CN"/>
        </w:rPr>
        <w:t>2.</w:t>
      </w:r>
      <w:r>
        <w:rPr>
          <w:rFonts w:ascii="宋体" w:hAnsi="宋体" w:cs="宋体" w:hint="eastAsia"/>
          <w:color w:val="000000"/>
          <w:sz w:val="28"/>
          <w:szCs w:val="28"/>
          <w:lang w:val="zh-CN"/>
        </w:rPr>
        <w:t>采购方式、合格的投标人</w:t>
      </w:r>
      <w:bookmarkEnd w:id="6"/>
    </w:p>
    <w:p w:rsidR="004B32A7" w:rsidRDefault="00ED679B">
      <w:pPr>
        <w:autoSpaceDE w:val="0"/>
        <w:autoSpaceDN w:val="0"/>
        <w:spacing w:line="360" w:lineRule="auto"/>
        <w:ind w:firstLineChars="150" w:firstLine="360"/>
        <w:rPr>
          <w:rFonts w:ascii="宋体" w:hAnsi="宋体" w:cs="宋体"/>
          <w:b/>
          <w:bCs/>
          <w:color w:val="000000"/>
          <w:kern w:val="0"/>
          <w:lang w:val="zh-CN"/>
        </w:rPr>
      </w:pPr>
      <w:r>
        <w:rPr>
          <w:rFonts w:ascii="宋体" w:hAnsi="宋体" w:cs="宋体" w:hint="eastAsia"/>
          <w:color w:val="000000"/>
          <w:kern w:val="0"/>
          <w:lang w:val="zh-CN"/>
        </w:rPr>
        <w:t>2.1</w:t>
      </w:r>
      <w:r>
        <w:rPr>
          <w:rFonts w:ascii="宋体" w:hAnsi="宋体" w:cs="宋体" w:hint="eastAsia"/>
          <w:color w:val="000000"/>
          <w:kern w:val="0"/>
        </w:rPr>
        <w:t xml:space="preserve"> </w:t>
      </w:r>
      <w:r>
        <w:rPr>
          <w:rFonts w:ascii="宋体" w:hAnsi="宋体" w:cs="宋体" w:hint="eastAsia"/>
          <w:color w:val="000000"/>
          <w:kern w:val="0"/>
          <w:lang w:val="zh-CN"/>
        </w:rPr>
        <w:t>本次招标采取公开招标方式。</w:t>
      </w:r>
    </w:p>
    <w:p w:rsidR="004B32A7" w:rsidRDefault="00ED679B">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2.2</w:t>
      </w:r>
      <w:r>
        <w:rPr>
          <w:rFonts w:ascii="宋体" w:hAnsi="宋体" w:cs="宋体" w:hint="eastAsia"/>
          <w:color w:val="000000"/>
          <w:kern w:val="0"/>
        </w:rPr>
        <w:t xml:space="preserve"> </w:t>
      </w:r>
      <w:r>
        <w:rPr>
          <w:rFonts w:ascii="宋体" w:hAnsi="宋体" w:cs="宋体" w:hint="eastAsia"/>
          <w:color w:val="000000"/>
          <w:kern w:val="0"/>
          <w:lang w:val="zh-CN"/>
        </w:rPr>
        <w:t>合格的投标人：详见第一部分</w:t>
      </w:r>
      <w:r>
        <w:rPr>
          <w:rFonts w:ascii="宋体" w:hAnsi="宋体" w:cs="宋体" w:hint="eastAsia"/>
          <w:color w:val="000000"/>
          <w:kern w:val="0"/>
        </w:rPr>
        <w:t>“</w:t>
      </w:r>
      <w:r>
        <w:rPr>
          <w:rFonts w:ascii="宋体" w:hAnsi="宋体" w:cs="宋体" w:hint="eastAsia"/>
          <w:color w:val="000000"/>
          <w:kern w:val="0"/>
          <w:lang w:val="zh-CN"/>
        </w:rPr>
        <w:t>各包投标人资格要求</w:t>
      </w:r>
      <w:r>
        <w:rPr>
          <w:rFonts w:ascii="宋体" w:hAnsi="宋体" w:cs="宋体" w:hint="eastAsia"/>
          <w:color w:val="000000"/>
          <w:kern w:val="0"/>
        </w:rPr>
        <w:t>”。</w:t>
      </w:r>
    </w:p>
    <w:p w:rsidR="004B32A7" w:rsidRDefault="00ED679B">
      <w:pPr>
        <w:pStyle w:val="af0"/>
        <w:spacing w:before="0" w:after="0" w:line="360" w:lineRule="auto"/>
        <w:jc w:val="left"/>
        <w:rPr>
          <w:rFonts w:ascii="宋体" w:hAnsi="宋体" w:cs="宋体"/>
          <w:color w:val="000000"/>
          <w:lang w:val="zh-CN"/>
        </w:rPr>
      </w:pPr>
      <w:bookmarkStart w:id="7" w:name="_Toc516567637"/>
      <w:r>
        <w:rPr>
          <w:rFonts w:ascii="宋体" w:hAnsi="宋体" w:cs="宋体" w:hint="eastAsia"/>
          <w:color w:val="000000"/>
          <w:sz w:val="28"/>
          <w:szCs w:val="28"/>
          <w:lang w:val="zh-CN"/>
        </w:rPr>
        <w:t>3.</w:t>
      </w:r>
      <w:r>
        <w:rPr>
          <w:rFonts w:ascii="宋体" w:hAnsi="宋体" w:cs="宋体" w:hint="eastAsia"/>
          <w:color w:val="000000"/>
          <w:sz w:val="28"/>
          <w:szCs w:val="28"/>
          <w:lang w:val="zh-CN"/>
        </w:rPr>
        <w:t>投标费用</w:t>
      </w:r>
      <w:bookmarkEnd w:id="7"/>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投标人应自愿承担与参加本次投标有关的费用。采购代理机构对投标人发生的费用不承担任何责任。</w:t>
      </w:r>
    </w:p>
    <w:p w:rsidR="004B32A7" w:rsidRDefault="00ED679B">
      <w:pPr>
        <w:pStyle w:val="af0"/>
        <w:spacing w:before="0" w:after="0" w:line="360" w:lineRule="auto"/>
        <w:rPr>
          <w:rFonts w:ascii="宋体" w:hAnsi="宋体" w:cs="宋体"/>
          <w:color w:val="000000"/>
        </w:rPr>
      </w:pPr>
      <w:bookmarkStart w:id="8" w:name="_Toc516567638"/>
      <w:r>
        <w:rPr>
          <w:rFonts w:ascii="宋体" w:hAnsi="宋体" w:cs="宋体" w:hint="eastAsia"/>
          <w:color w:val="000000"/>
          <w:lang w:val="zh-CN"/>
        </w:rPr>
        <w:t>二、招标文件说明</w:t>
      </w:r>
      <w:bookmarkEnd w:id="8"/>
    </w:p>
    <w:p w:rsidR="004B32A7" w:rsidRDefault="00ED679B">
      <w:pPr>
        <w:pStyle w:val="af0"/>
        <w:spacing w:before="0" w:after="0" w:line="360" w:lineRule="auto"/>
        <w:jc w:val="left"/>
        <w:rPr>
          <w:rFonts w:ascii="宋体" w:hAnsi="宋体" w:cs="宋体"/>
          <w:color w:val="000000"/>
          <w:lang w:val="zh-CN"/>
        </w:rPr>
      </w:pPr>
      <w:bookmarkStart w:id="9" w:name="_Toc516567639"/>
      <w:r>
        <w:rPr>
          <w:rFonts w:ascii="宋体" w:hAnsi="宋体" w:cs="宋体" w:hint="eastAsia"/>
          <w:color w:val="000000"/>
          <w:sz w:val="28"/>
          <w:szCs w:val="28"/>
          <w:lang w:val="zh-CN"/>
        </w:rPr>
        <w:t>4.</w:t>
      </w:r>
      <w:r>
        <w:rPr>
          <w:rFonts w:ascii="宋体" w:hAnsi="宋体" w:cs="宋体" w:hint="eastAsia"/>
          <w:color w:val="000000"/>
          <w:sz w:val="28"/>
          <w:szCs w:val="28"/>
          <w:lang w:val="zh-CN"/>
        </w:rPr>
        <w:t>招标文件的构成</w:t>
      </w:r>
      <w:bookmarkEnd w:id="9"/>
    </w:p>
    <w:p w:rsidR="004B32A7" w:rsidRDefault="00ED679B">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4.1</w:t>
      </w:r>
      <w:r>
        <w:rPr>
          <w:rFonts w:ascii="宋体" w:hAnsi="宋体" w:cs="宋体" w:hint="eastAsia"/>
          <w:color w:val="000000"/>
          <w:kern w:val="0"/>
        </w:rPr>
        <w:t xml:space="preserve"> </w:t>
      </w:r>
      <w:r>
        <w:rPr>
          <w:rFonts w:ascii="宋体" w:hAnsi="宋体" w:cs="宋体" w:hint="eastAsia"/>
          <w:color w:val="000000"/>
          <w:kern w:val="0"/>
          <w:lang w:val="zh-CN"/>
        </w:rPr>
        <w:t>招标文件包括：</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lang w:val="zh-CN"/>
        </w:rPr>
        <w:t>1</w:t>
      </w:r>
      <w:r>
        <w:rPr>
          <w:rFonts w:ascii="宋体" w:hAnsi="宋体" w:cs="宋体" w:hint="eastAsia"/>
          <w:color w:val="000000"/>
          <w:kern w:val="0"/>
          <w:lang w:val="zh-CN"/>
        </w:rPr>
        <w:t>）投标邀请</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）投标人须知</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）青海省政府采购项目合同书范本</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）投标文件格式</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）采购项目要求及技术参数</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）采购过程中发生的澄清、变更和补充文件</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4B32A7" w:rsidRDefault="00ED679B">
      <w:pPr>
        <w:pStyle w:val="af0"/>
        <w:spacing w:before="0" w:after="0" w:line="360" w:lineRule="auto"/>
        <w:jc w:val="left"/>
        <w:rPr>
          <w:rFonts w:ascii="宋体" w:hAnsi="宋体" w:cs="宋体"/>
          <w:color w:val="000000"/>
          <w:sz w:val="28"/>
          <w:szCs w:val="28"/>
          <w:lang w:val="zh-CN"/>
        </w:rPr>
      </w:pPr>
      <w:bookmarkStart w:id="10" w:name="_Toc516567640"/>
      <w:r>
        <w:rPr>
          <w:rFonts w:ascii="宋体" w:hAnsi="宋体" w:cs="宋体" w:hint="eastAsia"/>
          <w:color w:val="000000"/>
          <w:sz w:val="28"/>
          <w:szCs w:val="28"/>
          <w:lang w:val="zh-CN"/>
        </w:rPr>
        <w:t>5.</w:t>
      </w:r>
      <w:r>
        <w:rPr>
          <w:rFonts w:hint="eastAsia"/>
        </w:rPr>
        <w:t xml:space="preserve"> </w:t>
      </w:r>
      <w:r>
        <w:rPr>
          <w:rFonts w:ascii="宋体" w:hAnsi="宋体" w:cs="宋体" w:hint="eastAsia"/>
          <w:color w:val="000000"/>
          <w:sz w:val="28"/>
          <w:szCs w:val="28"/>
          <w:lang w:val="zh-CN"/>
        </w:rPr>
        <w:t>招标文件、采购活动和中标结果的质疑</w:t>
      </w:r>
      <w:bookmarkEnd w:id="10"/>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投标人认为招标文件、采购过程和中标结果使自己的权益受到损害的，可以在知道或者应知其权益受到损害之日起</w:t>
      </w:r>
      <w:r>
        <w:rPr>
          <w:rFonts w:ascii="宋体" w:hAnsi="宋体" w:cs="宋体" w:hint="eastAsia"/>
          <w:color w:val="000000"/>
          <w:kern w:val="0"/>
          <w:lang w:val="zh-CN"/>
        </w:rPr>
        <w:t>7</w:t>
      </w:r>
      <w:r>
        <w:rPr>
          <w:rFonts w:ascii="宋体" w:hAnsi="宋体" w:cs="宋体" w:hint="eastAsia"/>
          <w:color w:val="000000"/>
          <w:kern w:val="0"/>
          <w:lang w:val="zh-CN"/>
        </w:rPr>
        <w:t>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ascii="Arial" w:hAnsi="Arial" w:cs="Arial" w:hint="eastAsia"/>
          <w:color w:val="000000"/>
        </w:rPr>
        <w:t>，</w:t>
      </w:r>
      <w:r>
        <w:rPr>
          <w:rFonts w:ascii="Arial" w:hAnsi="Arial" w:cs="Arial"/>
          <w:color w:val="000000"/>
        </w:rPr>
        <w:t>对采购文件提出质疑的，应当在获取采购文件或者采购文件公告期限届满之日起</w:t>
      </w:r>
      <w:r>
        <w:rPr>
          <w:rFonts w:ascii="宋体" w:hAnsi="宋体" w:cs="宋体" w:hint="eastAsia"/>
          <w:color w:val="000000"/>
          <w:kern w:val="0"/>
          <w:lang w:val="zh-CN"/>
        </w:rPr>
        <w:t>7</w:t>
      </w:r>
      <w:r>
        <w:rPr>
          <w:rFonts w:ascii="Arial" w:hAnsi="Arial" w:cs="Arial"/>
          <w:color w:val="000000"/>
        </w:rPr>
        <w:t>个工作日内提出</w:t>
      </w:r>
      <w:r>
        <w:rPr>
          <w:rFonts w:ascii="宋体" w:hAnsi="宋体" w:cs="宋体" w:hint="eastAsia"/>
          <w:color w:val="000000"/>
          <w:kern w:val="0"/>
        </w:rPr>
        <w:t>。</w:t>
      </w:r>
      <w:r>
        <w:rPr>
          <w:rFonts w:ascii="Arial" w:hAnsi="Arial" w:cs="Arial"/>
          <w:color w:val="000000"/>
        </w:rPr>
        <w:t>供应商</w:t>
      </w:r>
      <w:r>
        <w:rPr>
          <w:rFonts w:ascii="Arial" w:hAnsi="Arial" w:cs="Arial" w:hint="eastAsia"/>
          <w:color w:val="000000"/>
        </w:rPr>
        <w:t>须</w:t>
      </w:r>
      <w:r>
        <w:rPr>
          <w:rFonts w:ascii="Arial" w:hAnsi="Arial" w:cs="Arial"/>
          <w:color w:val="000000"/>
        </w:rPr>
        <w:t>在法定质疑期内一次性提出针对同一采购程序环节的质疑。</w:t>
      </w:r>
      <w:r>
        <w:rPr>
          <w:rFonts w:ascii="宋体" w:hAnsi="宋体" w:cs="宋体" w:hint="eastAsia"/>
          <w:color w:val="000000"/>
          <w:kern w:val="0"/>
          <w:lang w:val="zh-CN"/>
        </w:rPr>
        <w:t>采购人或采购代理机构在收到书面</w:t>
      </w:r>
      <w:r>
        <w:rPr>
          <w:rFonts w:ascii="Arial" w:hAnsi="Arial" w:cs="Arial"/>
          <w:color w:val="000000"/>
        </w:rPr>
        <w:t>质疑函后</w:t>
      </w:r>
      <w:r>
        <w:rPr>
          <w:rFonts w:ascii="宋体" w:hAnsi="宋体" w:cs="Arial"/>
          <w:color w:val="000000"/>
        </w:rPr>
        <w:t>7</w:t>
      </w:r>
      <w:r>
        <w:rPr>
          <w:rFonts w:ascii="Arial" w:hAnsi="Arial" w:cs="Arial"/>
          <w:color w:val="000000"/>
        </w:rPr>
        <w:t>个工作日内作出答复</w:t>
      </w:r>
      <w:r>
        <w:rPr>
          <w:rFonts w:ascii="宋体" w:hAnsi="宋体" w:cs="宋体" w:hint="eastAsia"/>
          <w:color w:val="000000"/>
          <w:kern w:val="0"/>
          <w:lang w:val="zh-CN"/>
        </w:rPr>
        <w:t>。</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参与采购活动的投标人对评审过程或者结果提出质疑的</w:t>
      </w:r>
      <w:r>
        <w:rPr>
          <w:rFonts w:ascii="宋体" w:hAnsi="宋体" w:cs="宋体" w:hint="eastAsia"/>
          <w:color w:val="000000"/>
          <w:kern w:val="0"/>
          <w:lang w:val="zh-CN"/>
        </w:rPr>
        <w:t>，采购人、采购代理机构可以组织原评审委员会协助答复质疑。质疑事项处理完成后，采购人或采购代理机构应按照规定填写《青海省政府采购投标人质疑处理情况表》，并在</w:t>
      </w:r>
      <w:r>
        <w:rPr>
          <w:rFonts w:ascii="宋体" w:hAnsi="宋体" w:cs="宋体" w:hint="eastAsia"/>
          <w:color w:val="000000"/>
          <w:kern w:val="0"/>
          <w:lang w:val="zh-CN"/>
        </w:rPr>
        <w:t>15</w:t>
      </w:r>
      <w:r>
        <w:rPr>
          <w:rFonts w:ascii="宋体" w:hAnsi="宋体" w:cs="宋体" w:hint="eastAsia"/>
          <w:color w:val="000000"/>
          <w:kern w:val="0"/>
          <w:lang w:val="zh-CN"/>
        </w:rPr>
        <w:t>日内报同级政府采购监督管理部门备案。</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投标人应知其权益受到损害之日，是指：</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（一）对可以质疑的招标文件提出质疑的，为收到招标文件之日或者招标文件公告期限届满之日；</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（二）对采购过程提出质疑的，为各采购程序环节结束之日；</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（三）对中标结果提出质疑的，为中标结果公告期限届满之日。</w:t>
      </w:r>
    </w:p>
    <w:p w:rsidR="004B32A7" w:rsidRDefault="00ED679B">
      <w:pPr>
        <w:pStyle w:val="af0"/>
        <w:spacing w:before="0" w:after="0" w:line="360" w:lineRule="auto"/>
        <w:jc w:val="left"/>
        <w:rPr>
          <w:rFonts w:ascii="宋体" w:hAnsi="宋体" w:cs="宋体"/>
          <w:color w:val="000000"/>
          <w:lang w:val="zh-CN"/>
        </w:rPr>
      </w:pPr>
      <w:bookmarkStart w:id="11" w:name="_Toc516567641"/>
      <w:r>
        <w:rPr>
          <w:rFonts w:ascii="宋体" w:hAnsi="宋体" w:cs="宋体" w:hint="eastAsia"/>
          <w:color w:val="000000"/>
          <w:sz w:val="28"/>
          <w:szCs w:val="28"/>
          <w:lang w:val="zh-CN"/>
        </w:rPr>
        <w:t>6.</w:t>
      </w:r>
      <w:r>
        <w:rPr>
          <w:rFonts w:ascii="宋体" w:hAnsi="宋体" w:cs="宋体" w:hint="eastAsia"/>
          <w:color w:val="000000"/>
          <w:sz w:val="28"/>
          <w:szCs w:val="28"/>
          <w:lang w:val="zh-CN"/>
        </w:rPr>
        <w:t>招标文件的澄清或修改</w:t>
      </w:r>
      <w:bookmarkEnd w:id="11"/>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6.1 </w:t>
      </w:r>
      <w:r>
        <w:rPr>
          <w:rFonts w:ascii="宋体" w:hAnsi="宋体" w:cs="宋体" w:hint="eastAsia"/>
          <w:color w:val="000000"/>
          <w:kern w:val="0"/>
          <w:lang w:val="zh-CN"/>
        </w:rPr>
        <w:t>采购人或者采购代理机构可以对已发出的招标文</w:t>
      </w:r>
      <w:r>
        <w:rPr>
          <w:rFonts w:ascii="宋体" w:hAnsi="宋体" w:cs="宋体" w:hint="eastAsia"/>
          <w:color w:val="000000"/>
          <w:kern w:val="0"/>
          <w:lang w:val="zh-CN"/>
        </w:rPr>
        <w:t>件进行必要的澄清或者修改，但不得改变采购标的和资格条件。澄清或者修改应当在原公告发布媒体上发布澄清公告。澄清或者修改的内容为招标文件的组成部分。</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澄清或者修改的内容可能影响投标文件编制的，采购人或者采购代理机构应当在投标截止时间至少</w:t>
      </w:r>
      <w:r>
        <w:rPr>
          <w:rFonts w:ascii="宋体" w:hAnsi="宋体" w:cs="宋体" w:hint="eastAsia"/>
          <w:color w:val="000000"/>
          <w:kern w:val="0"/>
          <w:lang w:val="zh-CN"/>
        </w:rPr>
        <w:t>15</w:t>
      </w:r>
      <w:r>
        <w:rPr>
          <w:rFonts w:ascii="宋体" w:hAnsi="宋体" w:cs="宋体" w:hint="eastAsia"/>
          <w:color w:val="000000"/>
          <w:kern w:val="0"/>
          <w:lang w:val="zh-CN"/>
        </w:rPr>
        <w:t>日前，以书面形式通知所有获取招标文件的潜在投标人；不足</w:t>
      </w:r>
      <w:r>
        <w:rPr>
          <w:rFonts w:ascii="宋体" w:hAnsi="宋体" w:cs="宋体" w:hint="eastAsia"/>
          <w:color w:val="000000"/>
          <w:kern w:val="0"/>
          <w:lang w:val="zh-CN"/>
        </w:rPr>
        <w:t>15</w:t>
      </w:r>
      <w:r>
        <w:rPr>
          <w:rFonts w:ascii="宋体" w:hAnsi="宋体" w:cs="宋体" w:hint="eastAsia"/>
          <w:color w:val="000000"/>
          <w:kern w:val="0"/>
          <w:lang w:val="zh-CN"/>
        </w:rPr>
        <w:t>日的，采购人或者采购代理机构应当顺延提交投标文件的截止时间。</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 xml:space="preserve">6.2 </w:t>
      </w:r>
      <w:r>
        <w:rPr>
          <w:rFonts w:ascii="宋体" w:hAnsi="宋体" w:cs="宋体" w:hint="eastAsia"/>
          <w:color w:val="000000"/>
          <w:kern w:val="0"/>
          <w:lang w:val="zh-CN"/>
        </w:rPr>
        <w:t>澄清或者修改的内容可能影响投标文件编制的，采购人或者采购代理机构应当在投标截止时间至少</w:t>
      </w:r>
      <w:r>
        <w:rPr>
          <w:rFonts w:ascii="宋体" w:hAnsi="宋体" w:cs="宋体" w:hint="eastAsia"/>
          <w:color w:val="000000"/>
          <w:kern w:val="0"/>
          <w:lang w:val="zh-CN"/>
        </w:rPr>
        <w:t>15</w:t>
      </w:r>
      <w:r>
        <w:rPr>
          <w:rFonts w:ascii="宋体" w:hAnsi="宋体" w:cs="宋体" w:hint="eastAsia"/>
          <w:color w:val="000000"/>
          <w:kern w:val="0"/>
          <w:lang w:val="zh-CN"/>
        </w:rPr>
        <w:t>日前，以书面形式通知所有获取招标文件的潜在投标人，并在发布本次招标公告的网站上发布变更公告；不足</w:t>
      </w:r>
      <w:r>
        <w:rPr>
          <w:rFonts w:ascii="宋体" w:hAnsi="宋体" w:cs="宋体" w:hint="eastAsia"/>
          <w:color w:val="000000"/>
          <w:kern w:val="0"/>
          <w:lang w:val="zh-CN"/>
        </w:rPr>
        <w:t>15</w:t>
      </w:r>
      <w:r>
        <w:rPr>
          <w:rFonts w:ascii="宋体" w:hAnsi="宋体" w:cs="宋体" w:hint="eastAsia"/>
          <w:color w:val="000000"/>
          <w:kern w:val="0"/>
          <w:lang w:val="zh-CN"/>
        </w:rPr>
        <w:t>日的，采购人或者采购代理机构应当顺延提交投标文件的截止时间。</w:t>
      </w:r>
    </w:p>
    <w:p w:rsidR="004B32A7" w:rsidRDefault="00ED679B">
      <w:pPr>
        <w:pStyle w:val="af0"/>
        <w:spacing w:before="0" w:after="0" w:line="360" w:lineRule="auto"/>
        <w:rPr>
          <w:rFonts w:ascii="宋体" w:hAnsi="宋体" w:cs="宋体"/>
          <w:color w:val="000000"/>
        </w:rPr>
      </w:pPr>
      <w:bookmarkStart w:id="12" w:name="_Toc516567642"/>
      <w:r>
        <w:rPr>
          <w:rFonts w:ascii="宋体" w:hAnsi="宋体" w:cs="宋体" w:hint="eastAsia"/>
          <w:color w:val="000000"/>
          <w:lang w:val="zh-CN"/>
        </w:rPr>
        <w:t>三、投标文件的编制</w:t>
      </w:r>
      <w:bookmarkEnd w:id="12"/>
    </w:p>
    <w:p w:rsidR="004B32A7" w:rsidRDefault="00ED679B">
      <w:pPr>
        <w:pStyle w:val="af0"/>
        <w:spacing w:before="0" w:after="0" w:line="360" w:lineRule="auto"/>
        <w:jc w:val="left"/>
        <w:rPr>
          <w:rFonts w:ascii="宋体" w:hAnsi="宋体" w:cs="宋体"/>
          <w:color w:val="000000"/>
          <w:lang w:val="zh-CN"/>
        </w:rPr>
      </w:pPr>
      <w:bookmarkStart w:id="13" w:name="_Toc516567643"/>
      <w:r>
        <w:rPr>
          <w:rFonts w:ascii="宋体" w:hAnsi="宋体" w:cs="宋体" w:hint="eastAsia"/>
          <w:color w:val="000000"/>
          <w:sz w:val="28"/>
          <w:szCs w:val="28"/>
          <w:lang w:val="zh-CN"/>
        </w:rPr>
        <w:t>7.</w:t>
      </w:r>
      <w:r>
        <w:rPr>
          <w:rFonts w:ascii="宋体" w:hAnsi="宋体" w:cs="宋体" w:hint="eastAsia"/>
          <w:color w:val="000000"/>
          <w:sz w:val="28"/>
          <w:szCs w:val="28"/>
          <w:lang w:val="zh-CN"/>
        </w:rPr>
        <w:t>投标文件的语言及度量衡单位</w:t>
      </w:r>
      <w:bookmarkEnd w:id="13"/>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7.1</w:t>
      </w:r>
      <w:r>
        <w:rPr>
          <w:rFonts w:ascii="宋体" w:hAnsi="宋体" w:cs="宋体" w:hint="eastAsia"/>
          <w:color w:val="000000"/>
          <w:kern w:val="0"/>
        </w:rPr>
        <w:t xml:space="preserve"> </w:t>
      </w:r>
      <w:r>
        <w:rPr>
          <w:rFonts w:ascii="宋体" w:hAnsi="宋体" w:cs="宋体" w:hint="eastAsia"/>
          <w:color w:val="000000"/>
          <w:kern w:val="0"/>
          <w:lang w:val="zh-CN"/>
        </w:rPr>
        <w:t>投标人提交的投标文件以及投标人与采购代理机构就此投标发生的所有来往函电均应使用简体中文。</w:t>
      </w:r>
      <w:r>
        <w:rPr>
          <w:rFonts w:ascii="宋体" w:hAnsi="宋体" w:cs="宋体" w:hint="eastAsia"/>
          <w:color w:val="000000"/>
        </w:rPr>
        <w:t>除签名、盖章、专用名称等特殊情形外，以中文汉语以外的文字表述的投标文件视同未提供。</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7.2 </w:t>
      </w:r>
      <w:r>
        <w:rPr>
          <w:rFonts w:ascii="宋体" w:hAnsi="宋体" w:cs="宋体" w:hint="eastAsia"/>
          <w:color w:val="000000"/>
          <w:kern w:val="0"/>
          <w:lang w:val="zh-CN"/>
        </w:rPr>
        <w:t>除招标文件中另有规定</w:t>
      </w:r>
      <w:r>
        <w:rPr>
          <w:rFonts w:ascii="宋体" w:hAnsi="宋体" w:cs="宋体" w:hint="eastAsia"/>
          <w:color w:val="000000"/>
          <w:kern w:val="0"/>
          <w:lang w:val="zh-CN"/>
        </w:rPr>
        <w:t>外，投标文件所使用的度量衡单位，均须采用国家法定计量单位。</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7.3 </w:t>
      </w:r>
      <w:r>
        <w:rPr>
          <w:rFonts w:ascii="宋体" w:hAnsi="宋体" w:cs="宋体" w:hint="eastAsia"/>
          <w:color w:val="000000"/>
          <w:kern w:val="0"/>
          <w:lang w:val="zh-CN"/>
        </w:rPr>
        <w:t>附有外文资料的须翻译成中文，并加盖投标人公章，如果翻译的中文资料与外文资料出现差异与矛盾时，以中文为准，其准确性由投标人负责。</w:t>
      </w:r>
    </w:p>
    <w:p w:rsidR="004B32A7" w:rsidRDefault="00ED679B">
      <w:pPr>
        <w:pStyle w:val="af0"/>
        <w:spacing w:before="0" w:after="0" w:line="360" w:lineRule="auto"/>
        <w:jc w:val="left"/>
        <w:rPr>
          <w:rFonts w:ascii="宋体" w:hAnsi="宋体" w:cs="宋体"/>
          <w:color w:val="000000"/>
          <w:lang w:val="zh-CN"/>
        </w:rPr>
      </w:pPr>
      <w:bookmarkStart w:id="14" w:name="_Toc516567644"/>
      <w:r>
        <w:rPr>
          <w:rFonts w:ascii="宋体" w:hAnsi="宋体" w:cs="宋体" w:hint="eastAsia"/>
          <w:color w:val="000000"/>
          <w:sz w:val="28"/>
          <w:szCs w:val="28"/>
          <w:lang w:val="zh-CN"/>
        </w:rPr>
        <w:t>8.</w:t>
      </w:r>
      <w:r>
        <w:rPr>
          <w:rFonts w:ascii="宋体" w:hAnsi="宋体" w:cs="宋体" w:hint="eastAsia"/>
          <w:color w:val="000000"/>
          <w:sz w:val="28"/>
          <w:szCs w:val="28"/>
          <w:lang w:val="zh-CN"/>
        </w:rPr>
        <w:t>投标报价及币种</w:t>
      </w:r>
      <w:bookmarkEnd w:id="14"/>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8.1</w:t>
      </w:r>
      <w:r>
        <w:rPr>
          <w:rFonts w:ascii="宋体" w:hAnsi="宋体" w:cs="宋体" w:hint="eastAsia"/>
          <w:color w:val="000000"/>
          <w:kern w:val="0"/>
        </w:rPr>
        <w:t xml:space="preserve"> </w:t>
      </w:r>
      <w:r>
        <w:rPr>
          <w:rFonts w:ascii="宋体" w:hAnsi="宋体" w:cs="宋体" w:hint="eastAsia"/>
          <w:color w:val="000000"/>
          <w:kern w:val="0"/>
          <w:lang w:val="zh-CN"/>
        </w:rPr>
        <w:t>投标报价为投标总价。投标报价必须包括：产品费、验收费、手续费、包装费、运输费、保险费、安装费、调试费、培训费、售前、售中、售后服务费、招标代理费、税金及不可预见费等全部费用。</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8.2</w:t>
      </w:r>
      <w:r>
        <w:rPr>
          <w:rFonts w:ascii="宋体" w:hAnsi="宋体" w:cs="宋体" w:hint="eastAsia"/>
          <w:color w:val="000000"/>
          <w:kern w:val="0"/>
        </w:rPr>
        <w:t xml:space="preserve"> </w:t>
      </w:r>
      <w:r>
        <w:rPr>
          <w:rFonts w:ascii="宋体" w:hAnsi="宋体" w:cs="宋体" w:hint="eastAsia"/>
          <w:color w:val="000000"/>
          <w:kern w:val="0"/>
          <w:lang w:val="zh-CN"/>
        </w:rPr>
        <w:t>投标报价有效期与投标有效期一致。</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3 </w:t>
      </w:r>
      <w:r>
        <w:rPr>
          <w:rFonts w:ascii="宋体" w:hAnsi="宋体" w:cs="宋体" w:hint="eastAsia"/>
          <w:color w:val="000000"/>
          <w:kern w:val="0"/>
          <w:lang w:val="zh-CN"/>
        </w:rPr>
        <w:t>投标报价为闭口价，即中标后在合同有效期内价格不变。</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4 </w:t>
      </w:r>
      <w:r>
        <w:rPr>
          <w:rFonts w:ascii="宋体" w:hAnsi="宋体" w:cs="宋体" w:hint="eastAsia"/>
          <w:color w:val="000000"/>
          <w:kern w:val="0"/>
          <w:lang w:val="zh-CN"/>
        </w:rPr>
        <w:t>投</w:t>
      </w:r>
      <w:r>
        <w:rPr>
          <w:rFonts w:ascii="宋体" w:hAnsi="宋体" w:cs="宋体" w:hint="eastAsia"/>
          <w:color w:val="000000"/>
          <w:kern w:val="0"/>
          <w:lang w:val="zh-CN"/>
        </w:rPr>
        <w:t>标币种是人民币。</w:t>
      </w:r>
    </w:p>
    <w:p w:rsidR="004B32A7" w:rsidRDefault="00ED679B">
      <w:pPr>
        <w:pStyle w:val="af0"/>
        <w:spacing w:before="0" w:after="0" w:line="360" w:lineRule="auto"/>
        <w:jc w:val="left"/>
        <w:rPr>
          <w:rFonts w:ascii="宋体" w:hAnsi="宋体" w:cs="宋体"/>
          <w:color w:val="000000"/>
          <w:lang w:val="zh-CN"/>
        </w:rPr>
      </w:pPr>
      <w:bookmarkStart w:id="15" w:name="_Toc516567645"/>
      <w:r>
        <w:rPr>
          <w:rFonts w:ascii="宋体" w:hAnsi="宋体" w:cs="宋体" w:hint="eastAsia"/>
          <w:color w:val="000000"/>
          <w:sz w:val="28"/>
          <w:szCs w:val="28"/>
          <w:lang w:val="zh-CN"/>
        </w:rPr>
        <w:t>9.</w:t>
      </w:r>
      <w:r>
        <w:rPr>
          <w:rFonts w:ascii="宋体" w:hAnsi="宋体" w:cs="宋体" w:hint="eastAsia"/>
          <w:color w:val="000000"/>
          <w:sz w:val="28"/>
          <w:szCs w:val="28"/>
          <w:lang w:val="zh-CN"/>
        </w:rPr>
        <w:t>投标保证金</w:t>
      </w:r>
      <w:bookmarkEnd w:id="15"/>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9.1</w:t>
      </w:r>
      <w:r>
        <w:rPr>
          <w:rFonts w:ascii="宋体" w:hAnsi="宋体" w:cs="宋体" w:hint="eastAsia"/>
          <w:color w:val="000000"/>
          <w:kern w:val="0"/>
        </w:rPr>
        <w:t xml:space="preserve"> </w:t>
      </w:r>
      <w:r>
        <w:rPr>
          <w:rFonts w:ascii="宋体" w:hAnsi="宋体" w:cs="宋体" w:hint="eastAsia"/>
          <w:color w:val="000000"/>
          <w:kern w:val="0"/>
          <w:lang w:val="zh-CN"/>
        </w:rPr>
        <w:t>投标人须在投标截止期前按以下要求交纳投标保证金（说明：收取的投标保证金不得超过采购项目预算金额的</w:t>
      </w:r>
      <w:r>
        <w:rPr>
          <w:rFonts w:ascii="宋体" w:hAnsi="宋体" w:cs="宋体" w:hint="eastAsia"/>
          <w:color w:val="000000"/>
          <w:kern w:val="0"/>
          <w:lang w:val="zh-CN"/>
        </w:rPr>
        <w:t>2%</w:t>
      </w:r>
      <w:r>
        <w:rPr>
          <w:rFonts w:ascii="宋体" w:hAnsi="宋体" w:cs="宋体" w:hint="eastAsia"/>
          <w:color w:val="000000"/>
          <w:kern w:val="0"/>
          <w:lang w:val="zh-CN"/>
        </w:rPr>
        <w:t>）：</w:t>
      </w:r>
    </w:p>
    <w:p w:rsidR="004B32A7" w:rsidRDefault="00ED679B">
      <w:pPr>
        <w:autoSpaceDE w:val="0"/>
        <w:autoSpaceDN w:val="0"/>
        <w:spacing w:line="360" w:lineRule="auto"/>
        <w:ind w:firstLineChars="200" w:firstLine="482"/>
        <w:rPr>
          <w:rFonts w:ascii="宋体" w:hAnsi="宋体" w:cs="宋体"/>
          <w:b/>
          <w:bCs/>
          <w:color w:val="000000"/>
          <w:kern w:val="0"/>
          <w:lang w:val="zh-CN"/>
        </w:rPr>
      </w:pPr>
      <w:r>
        <w:rPr>
          <w:rFonts w:ascii="宋体" w:hAnsi="宋体" w:cs="宋体" w:hint="eastAsia"/>
          <w:b/>
          <w:bCs/>
          <w:color w:val="000000"/>
          <w:kern w:val="0"/>
          <w:lang w:val="zh-CN"/>
        </w:rPr>
        <w:lastRenderedPageBreak/>
        <w:t>投标保证金：</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包一：</w:t>
      </w:r>
      <w:r>
        <w:rPr>
          <w:rFonts w:ascii="宋体" w:hAnsi="宋体" w:cs="宋体" w:hint="eastAsia"/>
          <w:bCs/>
          <w:color w:val="000000"/>
          <w:kern w:val="0"/>
        </w:rPr>
        <w:t>9000.00</w:t>
      </w:r>
      <w:r>
        <w:rPr>
          <w:rFonts w:ascii="宋体" w:hAnsi="宋体" w:cs="宋体" w:hint="eastAsia"/>
          <w:bCs/>
          <w:color w:val="000000"/>
          <w:kern w:val="0"/>
          <w:lang w:val="zh-CN"/>
        </w:rPr>
        <w:t>元整（大写：玖仟</w:t>
      </w:r>
      <w:r>
        <w:rPr>
          <w:rFonts w:ascii="宋体" w:hAnsi="宋体" w:cs="宋体" w:hint="eastAsia"/>
          <w:bCs/>
          <w:kern w:val="0"/>
          <w:lang w:val="zh-CN"/>
        </w:rPr>
        <w:t>元整</w:t>
      </w:r>
      <w:r>
        <w:rPr>
          <w:rFonts w:ascii="宋体" w:hAnsi="宋体" w:cs="宋体" w:hint="eastAsia"/>
          <w:bCs/>
          <w:color w:val="000000"/>
          <w:kern w:val="0"/>
          <w:lang w:val="zh-CN"/>
        </w:rPr>
        <w:t>）</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包二：</w:t>
      </w:r>
      <w:r>
        <w:rPr>
          <w:rFonts w:ascii="宋体" w:hAnsi="宋体" w:cs="宋体" w:hint="eastAsia"/>
          <w:bCs/>
          <w:color w:val="000000"/>
          <w:kern w:val="0"/>
        </w:rPr>
        <w:t>4500.00</w:t>
      </w:r>
      <w:r>
        <w:rPr>
          <w:rFonts w:ascii="宋体" w:hAnsi="宋体" w:cs="宋体" w:hint="eastAsia"/>
          <w:bCs/>
          <w:color w:val="000000"/>
          <w:kern w:val="0"/>
          <w:lang w:val="zh-CN"/>
        </w:rPr>
        <w:t>元整（大写：肆仟伍佰</w:t>
      </w:r>
      <w:r>
        <w:rPr>
          <w:rFonts w:ascii="宋体" w:hAnsi="宋体" w:cs="宋体" w:hint="eastAsia"/>
          <w:bCs/>
          <w:kern w:val="0"/>
          <w:lang w:val="zh-CN"/>
        </w:rPr>
        <w:t>元整</w:t>
      </w:r>
      <w:r>
        <w:rPr>
          <w:rFonts w:ascii="宋体" w:hAnsi="宋体" w:cs="宋体" w:hint="eastAsia"/>
          <w:bCs/>
          <w:color w:val="000000"/>
          <w:kern w:val="0"/>
          <w:lang w:val="zh-CN"/>
        </w:rPr>
        <w:t>）</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包三：</w:t>
      </w:r>
      <w:r>
        <w:rPr>
          <w:rFonts w:ascii="宋体" w:hAnsi="宋体" w:cs="宋体" w:hint="eastAsia"/>
          <w:bCs/>
          <w:color w:val="000000"/>
          <w:kern w:val="0"/>
        </w:rPr>
        <w:t>5000.00</w:t>
      </w:r>
      <w:r>
        <w:rPr>
          <w:rFonts w:ascii="宋体" w:hAnsi="宋体" w:cs="宋体" w:hint="eastAsia"/>
          <w:bCs/>
          <w:color w:val="000000"/>
          <w:kern w:val="0"/>
          <w:lang w:val="zh-CN"/>
        </w:rPr>
        <w:t>元整（大写：伍仟</w:t>
      </w:r>
      <w:r>
        <w:rPr>
          <w:rFonts w:ascii="宋体" w:hAnsi="宋体" w:cs="宋体" w:hint="eastAsia"/>
          <w:bCs/>
          <w:kern w:val="0"/>
          <w:lang w:val="zh-CN"/>
        </w:rPr>
        <w:t>元整</w:t>
      </w:r>
      <w:r>
        <w:rPr>
          <w:rFonts w:ascii="宋体" w:hAnsi="宋体" w:cs="宋体" w:hint="eastAsia"/>
          <w:bCs/>
          <w:color w:val="000000"/>
          <w:kern w:val="0"/>
          <w:lang w:val="zh-CN"/>
        </w:rPr>
        <w:t>）</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包四：</w:t>
      </w:r>
      <w:r>
        <w:rPr>
          <w:rFonts w:ascii="宋体" w:hAnsi="宋体" w:cs="宋体" w:hint="eastAsia"/>
          <w:bCs/>
          <w:color w:val="000000"/>
          <w:kern w:val="0"/>
        </w:rPr>
        <w:t>65000.00</w:t>
      </w:r>
      <w:r>
        <w:rPr>
          <w:rFonts w:ascii="宋体" w:hAnsi="宋体" w:cs="宋体" w:hint="eastAsia"/>
          <w:bCs/>
          <w:color w:val="000000"/>
          <w:kern w:val="0"/>
          <w:lang w:val="zh-CN"/>
        </w:rPr>
        <w:t>元整（大写：陆万伍仟</w:t>
      </w:r>
      <w:r>
        <w:rPr>
          <w:rFonts w:ascii="宋体" w:hAnsi="宋体" w:cs="宋体" w:hint="eastAsia"/>
          <w:bCs/>
          <w:kern w:val="0"/>
          <w:lang w:val="zh-CN"/>
        </w:rPr>
        <w:t>元整</w:t>
      </w:r>
      <w:r>
        <w:rPr>
          <w:rFonts w:ascii="宋体" w:hAnsi="宋体" w:cs="宋体" w:hint="eastAsia"/>
          <w:bCs/>
          <w:color w:val="000000"/>
          <w:kern w:val="0"/>
          <w:lang w:val="zh-CN"/>
        </w:rPr>
        <w:t>）</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包五：</w:t>
      </w:r>
      <w:r>
        <w:rPr>
          <w:rFonts w:ascii="宋体" w:hAnsi="宋体" w:cs="宋体" w:hint="eastAsia"/>
          <w:bCs/>
          <w:color w:val="000000"/>
          <w:kern w:val="0"/>
        </w:rPr>
        <w:t>30000.00</w:t>
      </w:r>
      <w:r>
        <w:rPr>
          <w:rFonts w:ascii="宋体" w:hAnsi="宋体" w:cs="宋体" w:hint="eastAsia"/>
          <w:bCs/>
          <w:color w:val="000000"/>
          <w:kern w:val="0"/>
          <w:lang w:val="zh-CN"/>
        </w:rPr>
        <w:t>元整（大写：叁万</w:t>
      </w:r>
      <w:r>
        <w:rPr>
          <w:rFonts w:ascii="宋体" w:hAnsi="宋体" w:cs="宋体" w:hint="eastAsia"/>
          <w:bCs/>
          <w:kern w:val="0"/>
          <w:lang w:val="zh-CN"/>
        </w:rPr>
        <w:t>元整</w:t>
      </w:r>
      <w:r>
        <w:rPr>
          <w:rFonts w:ascii="宋体" w:hAnsi="宋体" w:cs="宋体" w:hint="eastAsia"/>
          <w:bCs/>
          <w:color w:val="000000"/>
          <w:kern w:val="0"/>
          <w:lang w:val="zh-CN"/>
        </w:rPr>
        <w:t>）</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包六：</w:t>
      </w:r>
      <w:r>
        <w:rPr>
          <w:rFonts w:ascii="宋体" w:hAnsi="宋体" w:cs="宋体" w:hint="eastAsia"/>
          <w:bCs/>
          <w:color w:val="000000"/>
          <w:kern w:val="0"/>
        </w:rPr>
        <w:t>60000.00</w:t>
      </w:r>
      <w:r>
        <w:rPr>
          <w:rFonts w:ascii="宋体" w:hAnsi="宋体" w:cs="宋体" w:hint="eastAsia"/>
          <w:bCs/>
          <w:color w:val="000000"/>
          <w:kern w:val="0"/>
          <w:lang w:val="zh-CN"/>
        </w:rPr>
        <w:t>元整（大写：陆万</w:t>
      </w:r>
      <w:r>
        <w:rPr>
          <w:rFonts w:ascii="宋体" w:hAnsi="宋体" w:cs="宋体" w:hint="eastAsia"/>
          <w:bCs/>
          <w:kern w:val="0"/>
          <w:lang w:val="zh-CN"/>
        </w:rPr>
        <w:t>元整</w:t>
      </w:r>
      <w:r>
        <w:rPr>
          <w:rFonts w:ascii="宋体" w:hAnsi="宋体" w:cs="宋体" w:hint="eastAsia"/>
          <w:bCs/>
          <w:color w:val="000000"/>
          <w:kern w:val="0"/>
          <w:lang w:val="zh-CN"/>
        </w:rPr>
        <w:t>）</w:t>
      </w:r>
    </w:p>
    <w:p w:rsidR="004B32A7" w:rsidRDefault="00ED679B">
      <w:pPr>
        <w:autoSpaceDE w:val="0"/>
        <w:autoSpaceDN w:val="0"/>
        <w:spacing w:line="360" w:lineRule="auto"/>
        <w:ind w:firstLineChars="200" w:firstLine="480"/>
        <w:rPr>
          <w:rFonts w:ascii="宋体" w:hAnsi="宋体" w:cs="宋体"/>
          <w:bCs/>
          <w:kern w:val="0"/>
          <w:lang w:val="zh-CN"/>
        </w:rPr>
      </w:pPr>
      <w:r>
        <w:rPr>
          <w:rFonts w:ascii="宋体" w:hAnsi="宋体" w:cs="宋体" w:hint="eastAsia"/>
          <w:bCs/>
          <w:color w:val="000000"/>
          <w:kern w:val="0"/>
          <w:lang w:val="zh-CN"/>
        </w:rPr>
        <w:t>收款单位：</w:t>
      </w:r>
      <w:r>
        <w:rPr>
          <w:rFonts w:ascii="宋体" w:hAnsi="宋体" w:cs="宋体" w:hint="eastAsia"/>
          <w:bCs/>
          <w:kern w:val="0"/>
          <w:lang w:val="zh-CN"/>
        </w:rPr>
        <w:t>陕西瑞恒项目管理有限公司青海分公司</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开</w:t>
      </w:r>
      <w:r>
        <w:rPr>
          <w:rFonts w:ascii="宋体" w:hAnsi="宋体" w:cs="宋体" w:hint="eastAsia"/>
          <w:bCs/>
          <w:color w:val="000000"/>
          <w:kern w:val="0"/>
          <w:lang w:val="zh-CN"/>
        </w:rPr>
        <w:t xml:space="preserve"> </w:t>
      </w:r>
      <w:r>
        <w:rPr>
          <w:rFonts w:ascii="宋体" w:hAnsi="宋体" w:cs="宋体" w:hint="eastAsia"/>
          <w:bCs/>
          <w:color w:val="000000"/>
          <w:kern w:val="0"/>
          <w:lang w:val="zh-CN"/>
        </w:rPr>
        <w:t>户</w:t>
      </w:r>
      <w:r>
        <w:rPr>
          <w:rFonts w:ascii="宋体" w:hAnsi="宋体" w:cs="宋体" w:hint="eastAsia"/>
          <w:bCs/>
          <w:color w:val="000000"/>
          <w:kern w:val="0"/>
          <w:lang w:val="zh-CN"/>
        </w:rPr>
        <w:t xml:space="preserve"> </w:t>
      </w:r>
      <w:r>
        <w:rPr>
          <w:rFonts w:ascii="宋体" w:hAnsi="宋体" w:cs="宋体" w:hint="eastAsia"/>
          <w:bCs/>
          <w:color w:val="000000"/>
          <w:kern w:val="0"/>
          <w:lang w:val="zh-CN"/>
        </w:rPr>
        <w:t>行：中国工商银行股份有限公司西宁市城西支行</w:t>
      </w:r>
    </w:p>
    <w:p w:rsidR="004B32A7" w:rsidRDefault="00ED679B">
      <w:pPr>
        <w:autoSpaceDE w:val="0"/>
        <w:autoSpaceDN w:val="0"/>
        <w:spacing w:line="360" w:lineRule="auto"/>
        <w:ind w:firstLineChars="200" w:firstLine="480"/>
        <w:rPr>
          <w:rFonts w:ascii="宋体" w:hAnsi="宋体" w:cs="宋体"/>
          <w:bCs/>
          <w:color w:val="000000"/>
          <w:kern w:val="0"/>
          <w:lang w:val="zh-CN"/>
        </w:rPr>
      </w:pPr>
      <w:r>
        <w:rPr>
          <w:rFonts w:ascii="宋体" w:hAnsi="宋体" w:cs="宋体" w:hint="eastAsia"/>
          <w:bCs/>
          <w:color w:val="000000"/>
          <w:kern w:val="0"/>
          <w:lang w:val="zh-CN"/>
        </w:rPr>
        <w:t>银行账号：</w:t>
      </w:r>
      <w:r>
        <w:rPr>
          <w:rFonts w:ascii="宋体" w:hAnsi="宋体" w:cs="宋体" w:hint="eastAsia"/>
          <w:bCs/>
          <w:color w:val="000000"/>
          <w:kern w:val="0"/>
          <w:lang w:val="zh-CN"/>
        </w:rPr>
        <w:t>2806027909200012014</w:t>
      </w:r>
      <w:r>
        <w:rPr>
          <w:rFonts w:ascii="宋体" w:hAnsi="宋体" w:cs="宋体" w:hint="eastAsia"/>
          <w:bCs/>
          <w:color w:val="000000"/>
          <w:kern w:val="0"/>
          <w:lang w:val="zh-CN"/>
        </w:rPr>
        <w:t>（收款行号：</w:t>
      </w:r>
      <w:r>
        <w:rPr>
          <w:rFonts w:ascii="宋体" w:hAnsi="宋体" w:cs="宋体" w:hint="eastAsia"/>
          <w:bCs/>
          <w:color w:val="000000"/>
          <w:kern w:val="0"/>
          <w:lang w:val="zh-CN"/>
        </w:rPr>
        <w:t>102851000114</w:t>
      </w:r>
      <w:r>
        <w:rPr>
          <w:rFonts w:ascii="宋体" w:hAnsi="宋体" w:cs="宋体" w:hint="eastAsia"/>
          <w:bCs/>
          <w:color w:val="000000"/>
          <w:kern w:val="0"/>
          <w:lang w:val="zh-CN"/>
        </w:rPr>
        <w:t>）</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bCs/>
          <w:color w:val="000000"/>
          <w:kern w:val="0"/>
          <w:lang w:val="zh-CN"/>
        </w:rPr>
        <w:t>交纳时间：</w:t>
      </w:r>
      <w:r>
        <w:rPr>
          <w:rFonts w:ascii="宋体" w:hAnsi="宋体" w:cs="宋体"/>
          <w:bCs/>
          <w:kern w:val="0"/>
          <w:lang w:val="zh-CN"/>
        </w:rPr>
        <w:t>2019</w:t>
      </w:r>
      <w:r>
        <w:rPr>
          <w:rFonts w:ascii="宋体" w:hAnsi="宋体" w:cs="宋体"/>
          <w:bCs/>
          <w:kern w:val="0"/>
          <w:lang w:val="zh-CN"/>
        </w:rPr>
        <w:t>年</w:t>
      </w:r>
      <w:r>
        <w:rPr>
          <w:rFonts w:ascii="宋体" w:hAnsi="宋体" w:cs="宋体" w:hint="eastAsia"/>
          <w:bCs/>
          <w:color w:val="000000" w:themeColor="text1"/>
          <w:kern w:val="0"/>
        </w:rPr>
        <w:t>1</w:t>
      </w:r>
      <w:r>
        <w:rPr>
          <w:rFonts w:ascii="宋体" w:hAnsi="宋体" w:cs="宋体" w:hint="eastAsia"/>
          <w:bCs/>
          <w:color w:val="000000" w:themeColor="text1"/>
          <w:kern w:val="0"/>
        </w:rPr>
        <w:t>1</w:t>
      </w:r>
      <w:r>
        <w:rPr>
          <w:rFonts w:ascii="宋体" w:hAnsi="宋体" w:cs="宋体"/>
          <w:bCs/>
          <w:color w:val="000000" w:themeColor="text1"/>
          <w:kern w:val="0"/>
          <w:lang w:val="zh-CN"/>
        </w:rPr>
        <w:t>月</w:t>
      </w:r>
      <w:r w:rsidR="009B3C38">
        <w:rPr>
          <w:rFonts w:ascii="宋体" w:hAnsi="宋体" w:cs="宋体" w:hint="eastAsia"/>
          <w:bCs/>
          <w:color w:val="000000" w:themeColor="text1"/>
          <w:kern w:val="0"/>
        </w:rPr>
        <w:t>11</w:t>
      </w:r>
      <w:r>
        <w:rPr>
          <w:rFonts w:ascii="宋体" w:hAnsi="宋体" w:cs="宋体"/>
          <w:bCs/>
          <w:color w:val="000000" w:themeColor="text1"/>
          <w:kern w:val="0"/>
          <w:lang w:val="zh-CN"/>
        </w:rPr>
        <w:t>日</w:t>
      </w:r>
      <w:r>
        <w:rPr>
          <w:rFonts w:ascii="宋体" w:hAnsi="宋体" w:cs="宋体" w:hint="eastAsia"/>
          <w:bCs/>
          <w:kern w:val="0"/>
          <w:lang w:val="zh-CN"/>
        </w:rPr>
        <w:t>17</w:t>
      </w:r>
      <w:r>
        <w:rPr>
          <w:rFonts w:ascii="宋体" w:hAnsi="宋体" w:cs="宋体" w:hint="eastAsia"/>
          <w:bCs/>
          <w:kern w:val="0"/>
          <w:lang w:val="zh-CN"/>
        </w:rPr>
        <w:t>时前，</w:t>
      </w:r>
      <w:r>
        <w:rPr>
          <w:rFonts w:ascii="宋体" w:hAnsi="宋体" w:cs="宋体" w:hint="eastAsia"/>
          <w:bCs/>
          <w:color w:val="000000"/>
          <w:kern w:val="0"/>
          <w:lang w:val="zh-CN"/>
        </w:rPr>
        <w:t>以银行到账时间为准。</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如采购项目变更开标时间，则保证金交纳时间相应顺延。</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9.2</w:t>
      </w:r>
      <w:r>
        <w:rPr>
          <w:rFonts w:ascii="宋体" w:hAnsi="宋体" w:cs="宋体" w:hint="eastAsia"/>
          <w:color w:val="000000"/>
          <w:kern w:val="0"/>
        </w:rPr>
        <w:t>缴费方式：投标保证金应当以支票、汇票、本票或者金融机构、担保机构出具的保函等非现金形式提交。</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9.3</w:t>
      </w:r>
      <w:r>
        <w:rPr>
          <w:rFonts w:ascii="宋体" w:hAnsi="宋体" w:cs="宋体" w:hint="eastAsia"/>
          <w:color w:val="000000"/>
          <w:kern w:val="0"/>
        </w:rPr>
        <w:t xml:space="preserve"> </w:t>
      </w:r>
      <w:r>
        <w:rPr>
          <w:rFonts w:ascii="宋体" w:hAnsi="宋体" w:cs="宋体" w:hint="eastAsia"/>
          <w:color w:val="000000"/>
          <w:kern w:val="0"/>
          <w:lang w:val="zh-CN"/>
        </w:rPr>
        <w:t>投标保证金退还：投标人在投标截止时间前撤回已提交的投标文件的，采购代理机构应当自收到投标人书面撤回通知之日起</w:t>
      </w:r>
      <w:r>
        <w:rPr>
          <w:rFonts w:ascii="宋体" w:hAnsi="宋体" w:cs="宋体" w:hint="eastAsia"/>
          <w:color w:val="000000"/>
          <w:kern w:val="0"/>
          <w:lang w:val="zh-CN"/>
        </w:rPr>
        <w:t>5</w:t>
      </w:r>
      <w:r>
        <w:rPr>
          <w:rFonts w:ascii="宋体" w:hAnsi="宋体" w:cs="宋体" w:hint="eastAsia"/>
          <w:color w:val="000000"/>
          <w:kern w:val="0"/>
          <w:lang w:val="zh-CN"/>
        </w:rPr>
        <w:t>个工作日内，退还已收取的投标保证金，但因投标人自身原因导致无法及时退还的除外。</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采购代理机构应当自中标通知书发出之日起</w:t>
      </w:r>
      <w:r>
        <w:rPr>
          <w:rFonts w:ascii="宋体" w:hAnsi="宋体" w:cs="宋体" w:hint="eastAsia"/>
          <w:color w:val="000000"/>
          <w:kern w:val="0"/>
          <w:lang w:val="zh-CN"/>
        </w:rPr>
        <w:t>5</w:t>
      </w:r>
      <w:r>
        <w:rPr>
          <w:rFonts w:ascii="宋体" w:hAnsi="宋体" w:cs="宋体" w:hint="eastAsia"/>
          <w:color w:val="000000"/>
          <w:kern w:val="0"/>
          <w:lang w:val="zh-CN"/>
        </w:rPr>
        <w:t>个工作日内退还未中标人的投标保证金，自采购合同签订之日起</w:t>
      </w:r>
      <w:r>
        <w:rPr>
          <w:rFonts w:ascii="宋体" w:hAnsi="宋体" w:cs="宋体" w:hint="eastAsia"/>
          <w:color w:val="000000"/>
          <w:kern w:val="0"/>
          <w:lang w:val="zh-CN"/>
        </w:rPr>
        <w:t>5</w:t>
      </w:r>
      <w:r>
        <w:rPr>
          <w:rFonts w:ascii="宋体" w:hAnsi="宋体" w:cs="宋体" w:hint="eastAsia"/>
          <w:color w:val="000000"/>
          <w:kern w:val="0"/>
          <w:lang w:val="zh-CN"/>
        </w:rPr>
        <w:t>个工作日内退还中标人的投标保证金或者转为中标人的履约保证金。</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采购代理机构逾期退还投标保证金的，除应当退还投标保证金本金外，还应当按中国人民银行同期贷款基准利率上浮</w:t>
      </w:r>
      <w:r>
        <w:rPr>
          <w:rFonts w:ascii="宋体" w:hAnsi="宋体" w:cs="宋体" w:hint="eastAsia"/>
          <w:color w:val="000000"/>
          <w:kern w:val="0"/>
          <w:lang w:val="zh-CN"/>
        </w:rPr>
        <w:t>20</w:t>
      </w:r>
      <w:r>
        <w:rPr>
          <w:rFonts w:ascii="宋体" w:hAnsi="宋体" w:cs="宋体" w:hint="eastAsia"/>
          <w:color w:val="000000"/>
          <w:kern w:val="0"/>
          <w:lang w:val="zh-CN"/>
        </w:rPr>
        <w:t>％后的利率支付超期资金占用费，但因投标人自身原因导致无法</w:t>
      </w:r>
      <w:r>
        <w:rPr>
          <w:rFonts w:ascii="宋体" w:hAnsi="宋体" w:cs="宋体" w:hint="eastAsia"/>
          <w:color w:val="000000"/>
          <w:kern w:val="0"/>
          <w:lang w:val="zh-CN"/>
        </w:rPr>
        <w:t>及时退还的除外。</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 xml:space="preserve">9.4 </w:t>
      </w:r>
      <w:r>
        <w:rPr>
          <w:rFonts w:ascii="宋体" w:hAnsi="宋体" w:cs="宋体" w:hint="eastAsia"/>
          <w:color w:val="000000"/>
          <w:kern w:val="0"/>
          <w:lang w:val="zh-CN"/>
        </w:rPr>
        <w:t>投标有效期内投标人撤销投标文件的，采购人或者采购代理机构可以不退还投标保证金。</w:t>
      </w:r>
    </w:p>
    <w:p w:rsidR="004B32A7" w:rsidRDefault="00ED679B">
      <w:pPr>
        <w:pStyle w:val="af0"/>
        <w:spacing w:before="0" w:after="0" w:line="360" w:lineRule="auto"/>
        <w:jc w:val="left"/>
        <w:rPr>
          <w:rFonts w:ascii="宋体" w:hAnsi="宋体" w:cs="宋体"/>
          <w:color w:val="000000"/>
          <w:lang w:val="zh-CN"/>
        </w:rPr>
      </w:pPr>
      <w:bookmarkStart w:id="16" w:name="_Toc516567646"/>
      <w:r>
        <w:rPr>
          <w:rFonts w:ascii="宋体" w:hAnsi="宋体" w:cs="宋体" w:hint="eastAsia"/>
          <w:color w:val="000000"/>
          <w:sz w:val="28"/>
          <w:szCs w:val="28"/>
          <w:lang w:val="zh-CN"/>
        </w:rPr>
        <w:t>10.</w:t>
      </w:r>
      <w:r>
        <w:rPr>
          <w:rFonts w:ascii="宋体" w:hAnsi="宋体" w:cs="宋体" w:hint="eastAsia"/>
          <w:color w:val="000000"/>
          <w:sz w:val="28"/>
          <w:szCs w:val="28"/>
          <w:lang w:val="zh-CN"/>
        </w:rPr>
        <w:t>投标有效期</w:t>
      </w:r>
      <w:bookmarkEnd w:id="16"/>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shd w:val="clear" w:color="auto" w:fill="FFFFFF"/>
        </w:rPr>
        <w:t>从提交投标文件的截止之日</w:t>
      </w:r>
      <w:r>
        <w:rPr>
          <w:rFonts w:ascii="宋体" w:hAnsi="宋体" w:cs="宋体" w:hint="eastAsia"/>
          <w:color w:val="000000"/>
          <w:kern w:val="0"/>
          <w:lang w:val="zh-CN"/>
        </w:rPr>
        <w:t>起</w:t>
      </w:r>
      <w:r>
        <w:rPr>
          <w:rFonts w:ascii="宋体" w:hAnsi="宋体" w:cs="宋体" w:hint="eastAsia"/>
          <w:color w:val="000000"/>
          <w:kern w:val="0"/>
          <w:lang w:val="zh-CN"/>
        </w:rPr>
        <w:t>90</w:t>
      </w:r>
      <w:r>
        <w:rPr>
          <w:rFonts w:ascii="宋体" w:hAnsi="宋体" w:cs="宋体" w:hint="eastAsia"/>
          <w:color w:val="000000"/>
          <w:kern w:val="0"/>
          <w:lang w:val="zh-CN"/>
        </w:rPr>
        <w:t>日历日。投标文件中承诺的投标有效期应当不少于招标文件中载明的投标有效期。投标有效期内投标人撤销投标文件的，采购人或者采购代理机构可以不退还投标保证金。</w:t>
      </w:r>
    </w:p>
    <w:p w:rsidR="004B32A7" w:rsidRDefault="00ED679B">
      <w:pPr>
        <w:pStyle w:val="af0"/>
        <w:spacing w:before="0" w:after="0" w:line="360" w:lineRule="auto"/>
        <w:jc w:val="left"/>
        <w:rPr>
          <w:rFonts w:ascii="宋体" w:hAnsi="宋体" w:cs="宋体"/>
          <w:color w:val="000000"/>
          <w:lang w:val="zh-CN"/>
        </w:rPr>
      </w:pPr>
      <w:bookmarkStart w:id="17" w:name="_Toc516567647"/>
      <w:r>
        <w:rPr>
          <w:rFonts w:ascii="宋体" w:hAnsi="宋体" w:cs="宋体" w:hint="eastAsia"/>
          <w:color w:val="000000"/>
          <w:sz w:val="28"/>
          <w:szCs w:val="28"/>
          <w:lang w:val="zh-CN"/>
        </w:rPr>
        <w:t>11.</w:t>
      </w:r>
      <w:r>
        <w:rPr>
          <w:rFonts w:ascii="宋体" w:hAnsi="宋体" w:cs="宋体" w:hint="eastAsia"/>
          <w:color w:val="000000"/>
          <w:sz w:val="28"/>
          <w:szCs w:val="28"/>
          <w:lang w:val="zh-CN"/>
        </w:rPr>
        <w:t>投标文件构成</w:t>
      </w:r>
      <w:bookmarkEnd w:id="17"/>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rsidR="004B32A7" w:rsidRDefault="00ED679B">
      <w:pPr>
        <w:autoSpaceDE w:val="0"/>
        <w:autoSpaceDN w:val="0"/>
        <w:spacing w:line="360" w:lineRule="auto"/>
        <w:ind w:firstLineChars="200" w:firstLine="482"/>
        <w:rPr>
          <w:rFonts w:ascii="宋体" w:hAnsi="宋体" w:cs="宋体"/>
          <w:color w:val="000000"/>
        </w:rPr>
      </w:pPr>
      <w:r>
        <w:rPr>
          <w:rFonts w:ascii="宋体" w:hAnsi="宋体" w:cs="宋体" w:hint="eastAsia"/>
          <w:b/>
          <w:bCs/>
          <w:color w:val="000000"/>
          <w:kern w:val="0"/>
        </w:rPr>
        <w:t>11.1</w:t>
      </w:r>
      <w:r>
        <w:rPr>
          <w:rFonts w:ascii="宋体" w:hAnsi="宋体" w:cs="宋体" w:hint="eastAsia"/>
          <w:b/>
          <w:bCs/>
          <w:color w:val="000000"/>
          <w:kern w:val="0"/>
          <w:lang w:val="zh-CN"/>
        </w:rPr>
        <w:t>、投标文件（上册）（资格审查）</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投标函</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法定代表人证明书</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法定代表人授权书</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投标人承诺函</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投标人诚信承诺书</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资格证明材料</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具备履行合同所必需的设备和专业技术能力的证明材料</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无重大违法记录声明</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投标保证金证明</w:t>
      </w:r>
    </w:p>
    <w:p w:rsidR="004B32A7" w:rsidRDefault="00ED679B">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 xml:space="preserve">11.2 </w:t>
      </w:r>
      <w:r>
        <w:rPr>
          <w:rFonts w:ascii="宋体" w:hAnsi="宋体" w:cs="宋体" w:hint="eastAsia"/>
          <w:b/>
          <w:bCs/>
          <w:color w:val="000000"/>
          <w:kern w:val="0"/>
          <w:lang w:val="zh-CN"/>
        </w:rPr>
        <w:t>投标文件（下册）</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评分对照表</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开标一览表（报价表）</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分项报价表</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技术规格响应表</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投标产品相关资料</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投标人的类似业绩证明材料</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制造（生产）企业小型、微型企业声明函、从业人员声明函</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rPr>
        <w:t>残疾人福利性单位声明函</w:t>
      </w:r>
    </w:p>
    <w:p w:rsidR="004B32A7" w:rsidRDefault="00ED679B">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投标人认为在其他方面有必要说明的事项</w:t>
      </w:r>
    </w:p>
    <w:p w:rsidR="004B32A7" w:rsidRDefault="00ED679B">
      <w:pPr>
        <w:autoSpaceDE w:val="0"/>
        <w:autoSpaceDN w:val="0"/>
        <w:spacing w:line="360" w:lineRule="auto"/>
        <w:ind w:firstLineChars="250" w:firstLine="600"/>
        <w:rPr>
          <w:rFonts w:ascii="宋体" w:hAnsi="宋体" w:cs="宋体"/>
          <w:color w:val="000000"/>
          <w:kern w:val="0"/>
          <w:lang w:val="zh-CN"/>
        </w:rPr>
      </w:pPr>
      <w:r>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rsidR="004B32A7" w:rsidRDefault="00ED679B">
      <w:pPr>
        <w:pStyle w:val="af0"/>
        <w:spacing w:before="0" w:after="0" w:line="360" w:lineRule="auto"/>
        <w:jc w:val="left"/>
        <w:rPr>
          <w:rFonts w:ascii="宋体" w:hAnsi="宋体" w:cs="宋体"/>
          <w:color w:val="000000"/>
          <w:lang w:val="zh-CN"/>
        </w:rPr>
      </w:pPr>
      <w:bookmarkStart w:id="18" w:name="_Toc516567648"/>
      <w:r>
        <w:rPr>
          <w:rFonts w:ascii="宋体" w:hAnsi="宋体" w:cs="宋体" w:hint="eastAsia"/>
          <w:color w:val="000000"/>
          <w:sz w:val="28"/>
          <w:szCs w:val="28"/>
          <w:lang w:val="zh-CN"/>
        </w:rPr>
        <w:t>12.</w:t>
      </w:r>
      <w:r>
        <w:rPr>
          <w:rFonts w:ascii="宋体" w:hAnsi="宋体" w:cs="宋体" w:hint="eastAsia"/>
          <w:color w:val="000000"/>
          <w:sz w:val="28"/>
          <w:szCs w:val="28"/>
          <w:lang w:val="zh-CN"/>
        </w:rPr>
        <w:t>投标文件的编制要求</w:t>
      </w:r>
      <w:bookmarkEnd w:id="18"/>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12.1</w:t>
      </w:r>
      <w:r>
        <w:rPr>
          <w:rFonts w:ascii="宋体" w:hAnsi="宋体" w:cs="宋体" w:hint="eastAsia"/>
          <w:color w:val="000000"/>
          <w:kern w:val="0"/>
        </w:rPr>
        <w:t xml:space="preserve"> </w:t>
      </w:r>
      <w:r>
        <w:rPr>
          <w:rFonts w:ascii="宋体" w:hAnsi="宋体" w:cs="宋体" w:hint="eastAsia"/>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12.2</w:t>
      </w:r>
      <w:r>
        <w:rPr>
          <w:rFonts w:ascii="宋体" w:hAnsi="宋体" w:cs="宋体" w:hint="eastAsia"/>
          <w:color w:val="000000"/>
          <w:kern w:val="0"/>
        </w:rPr>
        <w:t xml:space="preserve"> </w:t>
      </w:r>
      <w:r>
        <w:rPr>
          <w:rFonts w:ascii="宋体" w:hAnsi="宋体" w:cs="宋体" w:hint="eastAsia"/>
          <w:color w:val="000000"/>
          <w:kern w:val="0"/>
          <w:lang w:val="zh-CN"/>
        </w:rPr>
        <w:t>投标人应准备纸质投标文件正本</w:t>
      </w:r>
      <w:r>
        <w:rPr>
          <w:rFonts w:ascii="宋体" w:hAnsi="宋体" w:cs="宋体" w:hint="eastAsia"/>
          <w:color w:val="000000"/>
          <w:kern w:val="0"/>
          <w:lang w:val="zh-CN"/>
        </w:rPr>
        <w:t>1</w:t>
      </w:r>
      <w:r>
        <w:rPr>
          <w:rFonts w:ascii="宋体" w:hAnsi="宋体" w:cs="宋体" w:hint="eastAsia"/>
          <w:color w:val="000000"/>
          <w:kern w:val="0"/>
          <w:lang w:val="zh-CN"/>
        </w:rPr>
        <w:t>份</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、副本</w:t>
      </w:r>
      <w:r>
        <w:rPr>
          <w:rFonts w:ascii="宋体" w:hAnsi="宋体" w:cs="宋体" w:hint="eastAsia"/>
          <w:color w:val="000000"/>
          <w:kern w:val="0"/>
        </w:rPr>
        <w:t>4</w:t>
      </w:r>
      <w:r>
        <w:rPr>
          <w:rFonts w:ascii="宋体" w:hAnsi="宋体" w:cs="宋体" w:hint="eastAsia"/>
          <w:color w:val="000000"/>
          <w:kern w:val="0"/>
        </w:rPr>
        <w:t>份</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，电子文档</w:t>
      </w:r>
      <w:r>
        <w:rPr>
          <w:rFonts w:ascii="宋体" w:hAnsi="宋体" w:cs="宋体" w:hint="eastAsia"/>
          <w:color w:val="000000"/>
          <w:kern w:val="0"/>
          <w:lang w:val="zh-CN"/>
        </w:rPr>
        <w:t>1</w:t>
      </w:r>
      <w:r>
        <w:rPr>
          <w:rFonts w:ascii="宋体" w:hAnsi="宋体" w:cs="宋体" w:hint="eastAsia"/>
          <w:color w:val="000000"/>
          <w:kern w:val="0"/>
          <w:lang w:val="zh-CN"/>
        </w:rPr>
        <w:t>份</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。若发生正本和副本不符，以正本为准。投标文件统一使用</w:t>
      </w:r>
      <w:r>
        <w:rPr>
          <w:rFonts w:ascii="宋体" w:hAnsi="宋体" w:cs="宋体" w:hint="eastAsia"/>
          <w:color w:val="000000"/>
          <w:kern w:val="0"/>
          <w:lang w:val="zh-CN"/>
        </w:rPr>
        <w:t>A4</w:t>
      </w:r>
      <w:r>
        <w:rPr>
          <w:rFonts w:ascii="宋体" w:hAnsi="宋体" w:cs="宋体" w:hint="eastAsia"/>
          <w:color w:val="000000"/>
          <w:kern w:val="0"/>
          <w:lang w:val="zh-CN"/>
        </w:rPr>
        <w:t>幅面的纸张印制，必须胶装成</w:t>
      </w:r>
      <w:r>
        <w:rPr>
          <w:rFonts w:ascii="宋体" w:hAnsi="宋体" w:cs="宋体" w:hint="eastAsia"/>
          <w:color w:val="000000"/>
          <w:kern w:val="0"/>
        </w:rPr>
        <w:t>上、下两</w:t>
      </w:r>
      <w:r>
        <w:rPr>
          <w:rFonts w:ascii="宋体" w:hAnsi="宋体" w:cs="宋体" w:hint="eastAsia"/>
          <w:color w:val="000000"/>
          <w:kern w:val="0"/>
          <w:lang w:val="zh-CN"/>
        </w:rPr>
        <w:t>册并编码，其他方式装订的投标文件一概不予接受。</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12.3 </w:t>
      </w:r>
      <w:r>
        <w:rPr>
          <w:rFonts w:ascii="宋体" w:hAnsi="宋体" w:cs="宋体" w:hint="eastAsia"/>
          <w:color w:val="000000"/>
          <w:kern w:val="0"/>
          <w:lang w:val="zh-CN"/>
        </w:rPr>
        <w:t>投标文件的正本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需打印或用不褪色、不变质的墨水书写，副本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可采用正本的复印件。电子文档</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用光盘或</w:t>
      </w:r>
      <w:r>
        <w:rPr>
          <w:rFonts w:ascii="宋体" w:hAnsi="宋体" w:cs="宋体" w:hint="eastAsia"/>
          <w:color w:val="000000"/>
          <w:kern w:val="0"/>
          <w:lang w:val="zh-CN"/>
        </w:rPr>
        <w:t>U</w:t>
      </w:r>
      <w:r>
        <w:rPr>
          <w:rFonts w:ascii="宋体" w:hAnsi="宋体" w:cs="宋体" w:hint="eastAsia"/>
          <w:color w:val="000000"/>
          <w:kern w:val="0"/>
          <w:lang w:val="zh-CN"/>
        </w:rPr>
        <w:t>盘制作，采用不可修改文档格式（如：</w:t>
      </w:r>
      <w:r>
        <w:rPr>
          <w:rFonts w:ascii="宋体" w:hAnsi="宋体" w:cs="宋体" w:hint="eastAsia"/>
          <w:color w:val="000000"/>
          <w:kern w:val="0"/>
          <w:lang w:val="zh-CN"/>
        </w:rPr>
        <w:t>PDF</w:t>
      </w:r>
      <w:r>
        <w:rPr>
          <w:rFonts w:ascii="宋体" w:hAnsi="宋体" w:cs="宋体" w:hint="eastAsia"/>
          <w:color w:val="000000"/>
          <w:kern w:val="0"/>
          <w:lang w:val="zh-CN"/>
        </w:rPr>
        <w:t>格式），内容必须和纸质投标文件正本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完全一致，包括封面、页码、签字、盖章等。</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12.4 </w:t>
      </w:r>
      <w:r>
        <w:rPr>
          <w:rFonts w:ascii="宋体" w:hAnsi="宋体" w:cs="宋体" w:hint="eastAsia"/>
          <w:color w:val="000000"/>
          <w:kern w:val="0"/>
          <w:lang w:val="zh-CN"/>
        </w:rPr>
        <w:t>投标文件中不得行间插字、涂改或增删，如有修改错漏处，须由投标人法</w:t>
      </w:r>
      <w:r>
        <w:rPr>
          <w:rFonts w:ascii="宋体" w:hAnsi="宋体" w:cs="宋体" w:hint="eastAsia"/>
          <w:color w:val="000000"/>
          <w:kern w:val="0"/>
          <w:lang w:val="zh-CN"/>
        </w:rPr>
        <w:lastRenderedPageBreak/>
        <w:t>定代表人或其委托代理人签字、加盖公</w:t>
      </w:r>
      <w:r>
        <w:rPr>
          <w:rFonts w:ascii="宋体" w:hAnsi="宋体" w:cs="宋体" w:hint="eastAsia"/>
          <w:color w:val="000000"/>
          <w:kern w:val="0"/>
          <w:lang w:val="zh-CN"/>
        </w:rPr>
        <w:t>章。</w:t>
      </w:r>
    </w:p>
    <w:p w:rsidR="004B32A7" w:rsidRDefault="00ED679B">
      <w:pPr>
        <w:pStyle w:val="af0"/>
        <w:spacing w:before="0" w:after="0" w:line="360" w:lineRule="auto"/>
        <w:rPr>
          <w:rFonts w:ascii="宋体" w:hAnsi="宋体" w:cs="宋体"/>
          <w:color w:val="000000"/>
        </w:rPr>
      </w:pPr>
      <w:bookmarkStart w:id="19" w:name="_Toc516567649"/>
      <w:r>
        <w:rPr>
          <w:rFonts w:ascii="宋体" w:hAnsi="宋体" w:cs="宋体" w:hint="eastAsia"/>
          <w:color w:val="000000"/>
          <w:lang w:val="zh-CN"/>
        </w:rPr>
        <w:t>四、投标文件的提交</w:t>
      </w:r>
      <w:bookmarkEnd w:id="19"/>
    </w:p>
    <w:p w:rsidR="004B32A7" w:rsidRDefault="00ED679B">
      <w:pPr>
        <w:pStyle w:val="af0"/>
        <w:spacing w:before="0" w:after="0" w:line="360" w:lineRule="auto"/>
        <w:jc w:val="left"/>
        <w:rPr>
          <w:rFonts w:ascii="宋体" w:hAnsi="宋体" w:cs="宋体"/>
          <w:color w:val="000000"/>
          <w:lang w:val="zh-CN"/>
        </w:rPr>
      </w:pPr>
      <w:bookmarkStart w:id="20" w:name="_Toc516567650"/>
      <w:r>
        <w:rPr>
          <w:rFonts w:ascii="宋体" w:hAnsi="宋体" w:cs="宋体" w:hint="eastAsia"/>
          <w:color w:val="000000"/>
          <w:sz w:val="28"/>
          <w:szCs w:val="28"/>
          <w:lang w:val="zh-CN"/>
        </w:rPr>
        <w:t>13.</w:t>
      </w:r>
      <w:r>
        <w:rPr>
          <w:rFonts w:ascii="宋体" w:hAnsi="宋体" w:cs="宋体" w:hint="eastAsia"/>
          <w:color w:val="000000"/>
          <w:sz w:val="28"/>
          <w:szCs w:val="28"/>
          <w:lang w:val="zh-CN"/>
        </w:rPr>
        <w:t>投标文件的密封和标记</w:t>
      </w:r>
      <w:bookmarkEnd w:id="20"/>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13.1</w:t>
      </w:r>
      <w:r>
        <w:rPr>
          <w:rFonts w:ascii="宋体" w:hAnsi="宋体" w:cs="宋体" w:hint="eastAsia"/>
          <w:color w:val="000000"/>
          <w:kern w:val="0"/>
        </w:rPr>
        <w:t xml:space="preserve"> </w:t>
      </w:r>
      <w:r>
        <w:rPr>
          <w:rFonts w:ascii="宋体" w:hAnsi="宋体" w:cs="宋体" w:hint="eastAsia"/>
          <w:color w:val="000000"/>
          <w:kern w:val="0"/>
          <w:lang w:val="zh-CN"/>
        </w:rPr>
        <w:t>投标文件正本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、所有副本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、电子文档</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，应分别封装于不同的密封袋内，密封袋上应分别标上“正本”、“副本”、“电子文档”字样，并注明投标人名称、采购项目编号、采购项目名称及分包号（如有分包）。</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13.2 </w:t>
      </w:r>
      <w:r>
        <w:rPr>
          <w:rFonts w:ascii="宋体" w:hAnsi="宋体" w:cs="宋体" w:hint="eastAsia"/>
          <w:color w:val="000000"/>
          <w:kern w:val="0"/>
          <w:lang w:val="zh-CN"/>
        </w:rPr>
        <w:t>密封后的投标文件密封袋用“于</w:t>
      </w:r>
      <w:r>
        <w:rPr>
          <w:rFonts w:ascii="宋体" w:hAnsi="宋体" w:cs="宋体" w:hint="eastAsia"/>
          <w:color w:val="000000"/>
          <w:kern w:val="0"/>
          <w:lang w:val="zh-CN"/>
        </w:rPr>
        <w:t>2019</w:t>
      </w:r>
      <w:r>
        <w:rPr>
          <w:rFonts w:ascii="宋体" w:hAnsi="宋体" w:cs="宋体" w:hint="eastAsia"/>
          <w:color w:val="000000"/>
          <w:kern w:val="0"/>
          <w:lang w:val="zh-CN"/>
        </w:rPr>
        <w:t>年</w:t>
      </w:r>
      <w:r>
        <w:rPr>
          <w:rFonts w:ascii="宋体" w:hAnsi="宋体" w:cs="宋体"/>
          <w:color w:val="000000"/>
          <w:kern w:val="0"/>
          <w:lang w:val="zh-CN"/>
        </w:rPr>
        <w:t>*</w:t>
      </w:r>
      <w:r>
        <w:rPr>
          <w:rFonts w:ascii="宋体" w:hAnsi="宋体" w:cs="宋体" w:hint="eastAsia"/>
          <w:color w:val="000000"/>
          <w:kern w:val="0"/>
          <w:lang w:val="zh-CN"/>
        </w:rPr>
        <w:t>月</w:t>
      </w:r>
      <w:r>
        <w:rPr>
          <w:rFonts w:ascii="宋体" w:hAnsi="宋体" w:cs="宋体"/>
          <w:color w:val="000000"/>
          <w:kern w:val="0"/>
          <w:lang w:val="zh-CN"/>
        </w:rPr>
        <w:t>*</w:t>
      </w:r>
      <w:r>
        <w:rPr>
          <w:rFonts w:ascii="宋体" w:hAnsi="宋体" w:cs="宋体" w:hint="eastAsia"/>
          <w:color w:val="000000"/>
          <w:kern w:val="0"/>
          <w:lang w:val="zh-CN"/>
        </w:rPr>
        <w:t>日</w:t>
      </w:r>
      <w:r>
        <w:rPr>
          <w:rFonts w:ascii="宋体" w:hAnsi="宋体" w:cs="宋体"/>
          <w:color w:val="000000"/>
          <w:kern w:val="0"/>
          <w:lang w:val="zh-CN"/>
        </w:rPr>
        <w:t>*</w:t>
      </w:r>
      <w:r>
        <w:rPr>
          <w:rFonts w:ascii="宋体" w:hAnsi="宋体" w:cs="宋体" w:hint="eastAsia"/>
          <w:color w:val="000000"/>
          <w:kern w:val="0"/>
          <w:lang w:val="zh-CN"/>
        </w:rPr>
        <w:t>时</w:t>
      </w:r>
      <w:r>
        <w:rPr>
          <w:rFonts w:ascii="宋体" w:hAnsi="宋体" w:cs="宋体"/>
          <w:color w:val="000000"/>
          <w:kern w:val="0"/>
          <w:lang w:val="zh-CN"/>
        </w:rPr>
        <w:t>*</w:t>
      </w:r>
      <w:r>
        <w:rPr>
          <w:rFonts w:ascii="宋体" w:hAnsi="宋体" w:cs="宋体" w:hint="eastAsia"/>
          <w:color w:val="000000"/>
          <w:kern w:val="0"/>
          <w:lang w:val="zh-CN"/>
        </w:rPr>
        <w:t>分（北京时间）之前不准启封”的标签密封。</w:t>
      </w:r>
    </w:p>
    <w:p w:rsidR="004B32A7" w:rsidRDefault="00ED679B">
      <w:pPr>
        <w:autoSpaceDE w:val="0"/>
        <w:autoSpaceDN w:val="0"/>
        <w:spacing w:line="360" w:lineRule="auto"/>
        <w:ind w:firstLineChars="200" w:firstLine="480"/>
        <w:rPr>
          <w:rFonts w:ascii="宋体" w:hAnsi="宋体" w:cs="宋体"/>
          <w:color w:val="000000"/>
          <w:sz w:val="28"/>
          <w:szCs w:val="28"/>
          <w:lang w:val="zh-CN"/>
        </w:rPr>
      </w:pPr>
      <w:r>
        <w:rPr>
          <w:rFonts w:ascii="宋体" w:hAnsi="宋体" w:cs="宋体" w:hint="eastAsia"/>
          <w:color w:val="000000"/>
          <w:kern w:val="0"/>
          <w:lang w:val="zh-CN"/>
        </w:rPr>
        <w:t>13.</w:t>
      </w:r>
      <w:r>
        <w:rPr>
          <w:rFonts w:ascii="宋体" w:hAnsi="宋体" w:cs="宋体" w:hint="eastAsia"/>
          <w:color w:val="000000"/>
          <w:kern w:val="0"/>
        </w:rPr>
        <w:t xml:space="preserve">3 </w:t>
      </w:r>
      <w:r>
        <w:rPr>
          <w:rFonts w:ascii="宋体" w:hAnsi="宋体" w:cs="宋体" w:hint="eastAsia"/>
          <w:color w:val="000000"/>
          <w:kern w:val="0"/>
        </w:rPr>
        <w:t>投标人</w:t>
      </w:r>
      <w:r>
        <w:rPr>
          <w:rFonts w:ascii="宋体" w:hAnsi="宋体" w:cs="宋体" w:hint="eastAsia"/>
          <w:color w:val="000000"/>
        </w:rPr>
        <w:t>如投多个包，投标文件每包分别按上述规定装订（如果有）。</w:t>
      </w:r>
    </w:p>
    <w:p w:rsidR="004B32A7" w:rsidRDefault="00ED679B">
      <w:pPr>
        <w:pStyle w:val="af0"/>
        <w:spacing w:before="0" w:after="0" w:line="360" w:lineRule="auto"/>
        <w:jc w:val="left"/>
        <w:rPr>
          <w:rFonts w:ascii="宋体" w:hAnsi="宋体" w:cs="宋体"/>
          <w:color w:val="000000"/>
          <w:lang w:val="zh-CN"/>
        </w:rPr>
      </w:pPr>
      <w:bookmarkStart w:id="21" w:name="_Toc516567651"/>
      <w:r>
        <w:rPr>
          <w:rFonts w:ascii="宋体" w:hAnsi="宋体" w:cs="宋体" w:hint="eastAsia"/>
          <w:color w:val="000000"/>
          <w:sz w:val="28"/>
          <w:szCs w:val="28"/>
          <w:lang w:val="zh-CN"/>
        </w:rPr>
        <w:t>14.</w:t>
      </w:r>
      <w:r>
        <w:rPr>
          <w:rFonts w:hint="eastAsia"/>
        </w:rPr>
        <w:t xml:space="preserve"> </w:t>
      </w:r>
      <w:r>
        <w:rPr>
          <w:rFonts w:ascii="宋体" w:hAnsi="宋体" w:cs="宋体" w:hint="eastAsia"/>
          <w:color w:val="000000"/>
          <w:sz w:val="28"/>
          <w:szCs w:val="28"/>
          <w:lang w:val="zh-CN"/>
        </w:rPr>
        <w:t>提交投标文件的时间、地点、方式</w:t>
      </w:r>
      <w:bookmarkEnd w:id="21"/>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14.1</w:t>
      </w:r>
      <w:r>
        <w:rPr>
          <w:rFonts w:ascii="宋体" w:hAnsi="宋体" w:cs="宋体" w:hint="eastAsia"/>
          <w:color w:val="000000"/>
          <w:kern w:val="0"/>
        </w:rPr>
        <w:t xml:space="preserve"> </w:t>
      </w:r>
      <w:r>
        <w:rPr>
          <w:rFonts w:ascii="宋体" w:hAnsi="宋体" w:cs="宋体" w:hint="eastAsia"/>
          <w:color w:val="000000"/>
          <w:kern w:val="0"/>
          <w:lang w:val="zh-CN"/>
        </w:rPr>
        <w:t>投标人应当在招标文件要求提交投标文件的截止时间前，将投标文件（</w:t>
      </w:r>
      <w:r>
        <w:rPr>
          <w:rFonts w:ascii="宋体" w:hAnsi="宋体" w:cs="宋体" w:hint="eastAsia"/>
          <w:color w:val="000000"/>
          <w:kern w:val="0"/>
        </w:rPr>
        <w:t>正本、副本、电子文档）</w:t>
      </w:r>
      <w:r>
        <w:rPr>
          <w:rFonts w:ascii="宋体" w:hAnsi="宋体" w:cs="宋体" w:hint="eastAsia"/>
          <w:color w:val="000000"/>
          <w:kern w:val="0"/>
          <w:lang w:val="zh-CN"/>
        </w:rPr>
        <w:t>密封送达投标地点，</w:t>
      </w:r>
      <w:r>
        <w:rPr>
          <w:rFonts w:ascii="宋体" w:hAnsi="宋体" w:cs="宋体"/>
          <w:color w:val="000000"/>
          <w:kern w:val="0"/>
          <w:lang w:val="zh-CN"/>
        </w:rPr>
        <w:t>并按要求递交投标文件</w:t>
      </w:r>
      <w:r>
        <w:rPr>
          <w:rFonts w:ascii="宋体" w:hAnsi="宋体" w:cs="宋体" w:hint="eastAsia"/>
          <w:color w:val="000000"/>
          <w:kern w:val="0"/>
          <w:lang w:val="zh-CN"/>
        </w:rPr>
        <w:t>，</w:t>
      </w:r>
      <w:r>
        <w:rPr>
          <w:rFonts w:ascii="宋体" w:hAnsi="宋体" w:cs="宋体" w:hint="eastAsia"/>
        </w:rPr>
        <w:t>在截止时间后送达的，采购人、集中采购机构或者评标委员会应当拒收。</w:t>
      </w:r>
      <w:r>
        <w:rPr>
          <w:rFonts w:ascii="宋体" w:hAnsi="宋体" w:cs="宋体" w:hint="eastAsia"/>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14.2 </w:t>
      </w:r>
      <w:r>
        <w:rPr>
          <w:rFonts w:ascii="宋体" w:hAnsi="宋体" w:cs="宋体" w:hint="eastAsia"/>
          <w:color w:val="000000"/>
          <w:kern w:val="0"/>
          <w:lang w:val="zh-CN"/>
        </w:rPr>
        <w:t>逾期送达或者未按照招标文件第</w:t>
      </w:r>
      <w:r>
        <w:rPr>
          <w:rFonts w:ascii="宋体" w:hAnsi="宋体" w:cs="宋体" w:hint="eastAsia"/>
          <w:color w:val="000000"/>
          <w:kern w:val="0"/>
          <w:lang w:val="zh-CN"/>
        </w:rPr>
        <w:t>13.1-1</w:t>
      </w:r>
      <w:r>
        <w:rPr>
          <w:rFonts w:ascii="宋体" w:hAnsi="宋体" w:cs="宋体" w:hint="eastAsia"/>
          <w:color w:val="000000"/>
          <w:kern w:val="0"/>
        </w:rPr>
        <w:t>3</w:t>
      </w: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条要求密封的投标文件，采购人、采购代理机构应当拒收。</w:t>
      </w:r>
    </w:p>
    <w:p w:rsidR="004B32A7" w:rsidRDefault="00ED679B">
      <w:pPr>
        <w:pStyle w:val="af0"/>
        <w:spacing w:before="0" w:after="0" w:line="360" w:lineRule="auto"/>
        <w:jc w:val="left"/>
        <w:rPr>
          <w:rFonts w:ascii="宋体" w:hAnsi="宋体" w:cs="宋体"/>
          <w:color w:val="000000"/>
          <w:lang w:val="zh-CN"/>
        </w:rPr>
      </w:pPr>
      <w:bookmarkStart w:id="22" w:name="_Toc516567652"/>
      <w:r>
        <w:rPr>
          <w:rFonts w:ascii="宋体" w:hAnsi="宋体" w:cs="宋体" w:hint="eastAsia"/>
          <w:color w:val="000000"/>
          <w:sz w:val="28"/>
          <w:szCs w:val="28"/>
          <w:lang w:val="zh-CN"/>
        </w:rPr>
        <w:t>15.</w:t>
      </w:r>
      <w:r>
        <w:rPr>
          <w:rFonts w:ascii="宋体" w:hAnsi="宋体" w:cs="宋体" w:hint="eastAsia"/>
          <w:color w:val="000000"/>
          <w:sz w:val="28"/>
          <w:szCs w:val="28"/>
          <w:lang w:val="zh-CN"/>
        </w:rPr>
        <w:t>投标文件的补充、修改或者撤回</w:t>
      </w:r>
      <w:bookmarkEnd w:id="22"/>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15.1</w:t>
      </w:r>
      <w:r>
        <w:rPr>
          <w:rFonts w:ascii="宋体" w:hAnsi="宋体" w:cs="宋体" w:hint="eastAsia"/>
          <w:color w:val="000000"/>
          <w:kern w:val="0"/>
        </w:rPr>
        <w:t xml:space="preserve"> </w:t>
      </w:r>
      <w:r>
        <w:rPr>
          <w:rFonts w:ascii="宋体" w:hAnsi="宋体" w:cs="宋体" w:hint="eastAsia"/>
          <w:color w:val="000000"/>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4B32A7" w:rsidRDefault="004B32A7">
      <w:pPr>
        <w:autoSpaceDE w:val="0"/>
        <w:autoSpaceDN w:val="0"/>
        <w:spacing w:line="360" w:lineRule="auto"/>
        <w:ind w:firstLineChars="200" w:firstLine="480"/>
        <w:rPr>
          <w:rFonts w:ascii="宋体" w:hAnsi="宋体" w:cs="宋体"/>
          <w:color w:val="000000"/>
          <w:kern w:val="0"/>
          <w:lang w:val="zh-CN"/>
        </w:rPr>
      </w:pPr>
    </w:p>
    <w:p w:rsidR="004B32A7" w:rsidRDefault="00ED679B">
      <w:pPr>
        <w:pStyle w:val="af0"/>
        <w:spacing w:before="0" w:after="0" w:line="360" w:lineRule="auto"/>
        <w:rPr>
          <w:rFonts w:ascii="宋体" w:hAnsi="宋体" w:cs="宋体"/>
          <w:color w:val="000000"/>
        </w:rPr>
      </w:pPr>
      <w:bookmarkStart w:id="23" w:name="_Toc516567653"/>
      <w:r>
        <w:rPr>
          <w:rFonts w:ascii="宋体" w:hAnsi="宋体" w:cs="宋体" w:hint="eastAsia"/>
          <w:color w:val="000000"/>
          <w:lang w:val="zh-CN"/>
        </w:rPr>
        <w:lastRenderedPageBreak/>
        <w:t>五、开标</w:t>
      </w:r>
      <w:bookmarkEnd w:id="23"/>
    </w:p>
    <w:p w:rsidR="004B32A7" w:rsidRDefault="00ED679B">
      <w:pPr>
        <w:pStyle w:val="af0"/>
        <w:spacing w:before="0" w:after="0" w:line="360" w:lineRule="auto"/>
        <w:jc w:val="left"/>
        <w:rPr>
          <w:rFonts w:ascii="宋体" w:hAnsi="宋体" w:cs="宋体"/>
          <w:color w:val="000000"/>
          <w:lang w:val="zh-CN"/>
        </w:rPr>
      </w:pPr>
      <w:bookmarkStart w:id="24" w:name="_Toc516567654"/>
      <w:r>
        <w:rPr>
          <w:rFonts w:ascii="宋体" w:hAnsi="宋体" w:cs="宋体" w:hint="eastAsia"/>
          <w:color w:val="000000"/>
          <w:sz w:val="28"/>
          <w:szCs w:val="28"/>
          <w:lang w:val="zh-CN"/>
        </w:rPr>
        <w:t>16.</w:t>
      </w:r>
      <w:r>
        <w:rPr>
          <w:rFonts w:ascii="宋体" w:hAnsi="宋体" w:cs="宋体" w:hint="eastAsia"/>
          <w:color w:val="000000"/>
          <w:sz w:val="28"/>
          <w:szCs w:val="28"/>
          <w:lang w:val="zh-CN"/>
        </w:rPr>
        <w:t>开标</w:t>
      </w:r>
      <w:bookmarkEnd w:id="24"/>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16.1</w:t>
      </w:r>
      <w:r>
        <w:rPr>
          <w:rFonts w:ascii="宋体" w:hAnsi="宋体" w:cs="宋体" w:hint="eastAsia"/>
          <w:color w:val="000000"/>
          <w:kern w:val="0"/>
        </w:rPr>
        <w:t xml:space="preserve"> </w:t>
      </w:r>
      <w:r>
        <w:rPr>
          <w:rFonts w:ascii="宋体" w:hAnsi="宋体" w:cs="宋体" w:hint="eastAsia"/>
          <w:color w:val="000000"/>
          <w:kern w:val="0"/>
          <w:lang w:val="zh-CN"/>
        </w:rPr>
        <w:t>开标应当在招标文件确定的提交投标文件截止时间的同一时间进行。采购人或采购代理机构应当按本文件中确定的时间和地点组织开标活动。</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16.2 </w:t>
      </w:r>
      <w:r>
        <w:rPr>
          <w:rFonts w:ascii="宋体" w:hAnsi="宋体" w:cs="宋体" w:hint="eastAsia"/>
          <w:color w:val="000000"/>
          <w:kern w:val="0"/>
          <w:lang w:val="zh-CN"/>
        </w:rPr>
        <w:t>开标由采购人或采购代理机构主持，邀请</w:t>
      </w:r>
      <w:r>
        <w:rPr>
          <w:rFonts w:ascii="宋体" w:hAnsi="宋体" w:cs="宋体" w:hint="eastAsia"/>
          <w:color w:val="000000"/>
          <w:kern w:val="0"/>
          <w:lang w:val="zh-CN"/>
        </w:rPr>
        <w:t>投标人参加。评标委员会成员不得参加开标活动。</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16.3 </w:t>
      </w:r>
      <w:r>
        <w:rPr>
          <w:rFonts w:ascii="宋体" w:hAnsi="宋体" w:cs="宋体" w:hint="eastAsia"/>
          <w:color w:val="000000"/>
          <w:kern w:val="0"/>
          <w:lang w:val="zh-CN"/>
        </w:rPr>
        <w:t>开标时，应当由投标人或者其推选的代表检查投标文件的密封情况；经确认无误后，由采购人或者采购代理机构工作人员当众拆封，宣布投标人名称、投标价格和其他主要内容。</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投标人不足</w:t>
      </w:r>
      <w:r>
        <w:rPr>
          <w:rFonts w:ascii="宋体" w:hAnsi="宋体" w:cs="宋体" w:hint="eastAsia"/>
          <w:color w:val="000000"/>
          <w:kern w:val="0"/>
          <w:lang w:val="zh-CN"/>
        </w:rPr>
        <w:t>3</w:t>
      </w:r>
      <w:r>
        <w:rPr>
          <w:rFonts w:ascii="宋体" w:hAnsi="宋体" w:cs="宋体" w:hint="eastAsia"/>
          <w:color w:val="000000"/>
          <w:kern w:val="0"/>
          <w:lang w:val="zh-CN"/>
        </w:rPr>
        <w:t>家的，不得开标。</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16.4 </w:t>
      </w:r>
      <w:r>
        <w:rPr>
          <w:rFonts w:ascii="宋体" w:hAnsi="宋体" w:cs="宋体" w:hint="eastAsia"/>
          <w:color w:val="000000"/>
          <w:kern w:val="0"/>
          <w:lang w:val="zh-CN"/>
        </w:rPr>
        <w:t>开标过程应当由采购人或者采购代理机构负责记录，由参加开标的各投标人代表和相关工作人员签字确认后随采购文件一并存档。</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w:t>
      </w:r>
      <w:r>
        <w:rPr>
          <w:rFonts w:ascii="宋体" w:hAnsi="宋体" w:cs="宋体" w:hint="eastAsia"/>
          <w:color w:val="000000"/>
          <w:kern w:val="0"/>
        </w:rPr>
        <w:t>机构对投标人代表提出的询问或者回避申请应当及时处理。</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投标人未参加开标的，视同认可开标结果。</w:t>
      </w:r>
    </w:p>
    <w:p w:rsidR="004B32A7" w:rsidRDefault="004B32A7">
      <w:pPr>
        <w:autoSpaceDE w:val="0"/>
        <w:autoSpaceDN w:val="0"/>
        <w:spacing w:line="360" w:lineRule="auto"/>
        <w:ind w:firstLineChars="200" w:firstLine="480"/>
        <w:rPr>
          <w:rFonts w:ascii="宋体" w:hAnsi="宋体" w:cs="宋体"/>
          <w:color w:val="000000"/>
          <w:kern w:val="0"/>
        </w:rPr>
      </w:pPr>
    </w:p>
    <w:p w:rsidR="004B32A7" w:rsidRDefault="00ED679B">
      <w:pPr>
        <w:pStyle w:val="af0"/>
        <w:spacing w:before="0" w:after="0" w:line="360" w:lineRule="auto"/>
        <w:rPr>
          <w:rFonts w:ascii="宋体" w:hAnsi="宋体" w:cs="宋体"/>
          <w:color w:val="000000"/>
          <w:kern w:val="0"/>
        </w:rPr>
      </w:pPr>
      <w:bookmarkStart w:id="25" w:name="_Toc496004006"/>
      <w:bookmarkStart w:id="26" w:name="_Toc516567655"/>
      <w:r>
        <w:rPr>
          <w:rFonts w:ascii="宋体" w:hAnsi="宋体" w:cs="宋体" w:hint="eastAsia"/>
          <w:kern w:val="0"/>
          <w:szCs w:val="36"/>
        </w:rPr>
        <w:t>六、资格</w:t>
      </w:r>
      <w:r>
        <w:rPr>
          <w:rFonts w:ascii="宋体" w:hAnsi="宋体" w:cs="宋体" w:hint="eastAsia"/>
          <w:color w:val="000000"/>
          <w:lang w:val="zh-CN"/>
        </w:rPr>
        <w:t>审查</w:t>
      </w:r>
      <w:r>
        <w:rPr>
          <w:rFonts w:ascii="宋体" w:hAnsi="宋体" w:cs="宋体" w:hint="eastAsia"/>
          <w:kern w:val="0"/>
          <w:szCs w:val="36"/>
        </w:rPr>
        <w:t>程序</w:t>
      </w:r>
      <w:bookmarkEnd w:id="25"/>
      <w:bookmarkEnd w:id="26"/>
    </w:p>
    <w:p w:rsidR="004B32A7" w:rsidRDefault="00ED679B">
      <w:pPr>
        <w:pStyle w:val="af0"/>
        <w:spacing w:before="0" w:after="0" w:line="360" w:lineRule="auto"/>
        <w:jc w:val="left"/>
        <w:rPr>
          <w:rFonts w:ascii="宋体" w:hAnsi="宋体" w:cs="宋体"/>
          <w:color w:val="000000"/>
          <w:sz w:val="28"/>
          <w:szCs w:val="28"/>
        </w:rPr>
      </w:pPr>
      <w:bookmarkStart w:id="27" w:name="_Toc516567656"/>
      <w:r>
        <w:rPr>
          <w:rFonts w:ascii="宋体" w:hAnsi="宋体" w:cs="宋体" w:hint="eastAsia"/>
          <w:color w:val="000000"/>
          <w:sz w:val="28"/>
          <w:szCs w:val="28"/>
        </w:rPr>
        <w:t>17.</w:t>
      </w:r>
      <w:r>
        <w:rPr>
          <w:rFonts w:ascii="宋体" w:hAnsi="宋体" w:cs="宋体" w:hint="eastAsia"/>
          <w:color w:val="000000"/>
          <w:sz w:val="28"/>
          <w:szCs w:val="28"/>
        </w:rPr>
        <w:t>资格审查</w:t>
      </w:r>
      <w:bookmarkEnd w:id="27"/>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17.1 </w:t>
      </w:r>
      <w:r>
        <w:rPr>
          <w:rFonts w:ascii="宋体" w:hAnsi="宋体" w:cs="宋体" w:hint="eastAsia"/>
          <w:color w:val="000000"/>
          <w:kern w:val="0"/>
        </w:rPr>
        <w:t>开标结束后，采购人或者采购代理机构应当依法对投标人的资格性审查文</w:t>
      </w:r>
      <w:r>
        <w:rPr>
          <w:rFonts w:ascii="宋体" w:hAnsi="宋体" w:cs="宋体" w:hint="eastAsia"/>
          <w:color w:val="000000"/>
          <w:kern w:val="0"/>
        </w:rPr>
        <w:lastRenderedPageBreak/>
        <w:t>件（上册）进行审查。</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17.2 </w:t>
      </w:r>
      <w:r>
        <w:rPr>
          <w:rFonts w:ascii="宋体" w:hAnsi="宋体" w:cs="宋体" w:hint="eastAsia"/>
          <w:color w:val="000000"/>
          <w:kern w:val="0"/>
        </w:rPr>
        <w:t>合格投标人不足</w:t>
      </w:r>
      <w:r>
        <w:rPr>
          <w:rFonts w:ascii="宋体" w:hAnsi="宋体" w:cs="宋体" w:hint="eastAsia"/>
          <w:color w:val="000000"/>
          <w:kern w:val="0"/>
        </w:rPr>
        <w:t>3</w:t>
      </w:r>
      <w:r>
        <w:rPr>
          <w:rFonts w:ascii="宋体" w:hAnsi="宋体" w:cs="宋体" w:hint="eastAsia"/>
          <w:color w:val="000000"/>
          <w:kern w:val="0"/>
        </w:rPr>
        <w:t>家的，不得评标。</w:t>
      </w:r>
    </w:p>
    <w:p w:rsidR="004B32A7" w:rsidRDefault="00ED679B">
      <w:pPr>
        <w:autoSpaceDE w:val="0"/>
        <w:autoSpaceDN w:val="0"/>
        <w:spacing w:line="360" w:lineRule="auto"/>
        <w:ind w:firstLineChars="200" w:firstLine="480"/>
        <w:rPr>
          <w:rFonts w:ascii="宋体" w:hAnsi="宋体" w:cs="宋体"/>
          <w:color w:val="000000"/>
          <w:sz w:val="28"/>
          <w:szCs w:val="28"/>
        </w:rPr>
      </w:pPr>
      <w:bookmarkStart w:id="28" w:name="_Toc497503449"/>
      <w:bookmarkStart w:id="29" w:name="_Toc497503516"/>
      <w:bookmarkStart w:id="30" w:name="_Toc30809"/>
      <w:bookmarkStart w:id="31" w:name="_Toc497503315"/>
      <w:bookmarkStart w:id="32" w:name="_Toc497503249"/>
      <w:r>
        <w:rPr>
          <w:rFonts w:ascii="宋体" w:hAnsi="宋体" w:cs="宋体" w:hint="eastAsia"/>
          <w:color w:val="000000"/>
          <w:kern w:val="0"/>
        </w:rPr>
        <w:t xml:space="preserve">17.3 </w:t>
      </w:r>
      <w:r>
        <w:rPr>
          <w:rFonts w:ascii="宋体" w:hAnsi="宋体" w:cs="宋体" w:hint="eastAsia"/>
          <w:color w:val="000000"/>
          <w:kern w:val="0"/>
        </w:rPr>
        <w:t>资格审查时，投标人存在下列情况之一的，按无效投标处理：</w:t>
      </w:r>
      <w:bookmarkEnd w:id="28"/>
      <w:bookmarkEnd w:id="29"/>
      <w:bookmarkEnd w:id="30"/>
      <w:bookmarkEnd w:id="31"/>
      <w:bookmarkEnd w:id="32"/>
    </w:p>
    <w:p w:rsidR="004B32A7" w:rsidRDefault="00ED679B">
      <w:pPr>
        <w:numPr>
          <w:ilvl w:val="0"/>
          <w:numId w:val="2"/>
        </w:numPr>
        <w:tabs>
          <w:tab w:val="left" w:pos="960"/>
        </w:tabs>
        <w:autoSpaceDE w:val="0"/>
        <w:autoSpaceDN w:val="0"/>
        <w:spacing w:line="360" w:lineRule="auto"/>
        <w:ind w:firstLine="480"/>
        <w:rPr>
          <w:rFonts w:ascii="宋体" w:hAnsi="宋体" w:cs="宋体"/>
          <w:color w:val="000000"/>
          <w:kern w:val="0"/>
        </w:rPr>
      </w:pPr>
      <w:r>
        <w:rPr>
          <w:rFonts w:ascii="宋体" w:hAnsi="宋体" w:cs="宋体" w:hint="eastAsia"/>
          <w:color w:val="000000"/>
          <w:shd w:val="clear" w:color="auto" w:fill="FFFFFF"/>
        </w:rPr>
        <w:t>不具备第一部分“投标邀请”中各包投标人资格要求的；</w:t>
      </w:r>
    </w:p>
    <w:p w:rsidR="004B32A7" w:rsidRDefault="00ED679B">
      <w:pPr>
        <w:numPr>
          <w:ilvl w:val="0"/>
          <w:numId w:val="2"/>
        </w:numPr>
        <w:tabs>
          <w:tab w:val="left" w:pos="960"/>
        </w:tabs>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未按招标文件要求交纳或未足额交纳投标保证金的；</w:t>
      </w:r>
    </w:p>
    <w:p w:rsidR="004B32A7" w:rsidRDefault="00ED679B">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未按第</w:t>
      </w:r>
      <w:r>
        <w:rPr>
          <w:rFonts w:ascii="宋体" w:hAnsi="宋体" w:cs="宋体" w:hint="eastAsia"/>
          <w:color w:val="000000"/>
          <w:kern w:val="0"/>
        </w:rPr>
        <w:t>11.1</w:t>
      </w:r>
      <w:r>
        <w:rPr>
          <w:rFonts w:ascii="宋体" w:hAnsi="宋体" w:cs="宋体" w:hint="eastAsia"/>
          <w:color w:val="000000"/>
          <w:kern w:val="0"/>
        </w:rPr>
        <w:t>要求提供相关资料的；</w:t>
      </w:r>
    </w:p>
    <w:p w:rsidR="004B32A7" w:rsidRDefault="00ED679B">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资格性审查文件未按招标文件规定和要求签字、盖章的；</w:t>
      </w:r>
    </w:p>
    <w:p w:rsidR="004B32A7" w:rsidRDefault="00ED679B">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报价超过招标文件中规定的预算金额或者最高限价的；</w:t>
      </w:r>
    </w:p>
    <w:p w:rsidR="004B32A7" w:rsidRDefault="00ED679B">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投标有效期不能满足招标文件要求的；</w:t>
      </w:r>
    </w:p>
    <w:p w:rsidR="004B32A7" w:rsidRDefault="00ED679B">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未按照招标文件要求提供电子文档</w:t>
      </w:r>
      <w:r>
        <w:rPr>
          <w:rFonts w:ascii="宋体" w:hAnsi="宋体" w:cs="宋体" w:hint="eastAsia"/>
          <w:color w:val="000000"/>
          <w:kern w:val="0"/>
          <w:lang w:val="zh-CN"/>
        </w:rPr>
        <w:t>的。</w:t>
      </w:r>
    </w:p>
    <w:p w:rsidR="004B32A7" w:rsidRDefault="00ED679B">
      <w:pPr>
        <w:pStyle w:val="af0"/>
        <w:spacing w:before="0" w:after="0" w:line="360" w:lineRule="auto"/>
        <w:rPr>
          <w:rFonts w:ascii="宋体" w:hAnsi="宋体" w:cs="宋体"/>
          <w:color w:val="000000"/>
        </w:rPr>
      </w:pPr>
      <w:bookmarkStart w:id="33" w:name="_Toc516567657"/>
      <w:r>
        <w:rPr>
          <w:rFonts w:ascii="宋体" w:hAnsi="宋体" w:cs="宋体" w:hint="eastAsia"/>
          <w:color w:val="000000"/>
          <w:lang w:val="zh-CN"/>
        </w:rPr>
        <w:t>七、评审程序及方法</w:t>
      </w:r>
      <w:bookmarkEnd w:id="33"/>
    </w:p>
    <w:p w:rsidR="004B32A7" w:rsidRDefault="00ED679B">
      <w:pPr>
        <w:pStyle w:val="af0"/>
        <w:spacing w:before="0" w:after="0" w:line="360" w:lineRule="auto"/>
        <w:jc w:val="left"/>
        <w:rPr>
          <w:rFonts w:ascii="宋体" w:hAnsi="宋体" w:cs="宋体"/>
          <w:color w:val="000000"/>
          <w:lang w:val="zh-CN"/>
        </w:rPr>
      </w:pPr>
      <w:bookmarkStart w:id="34" w:name="_Toc516567658"/>
      <w:r>
        <w:rPr>
          <w:rFonts w:ascii="宋体" w:hAnsi="宋体" w:cs="宋体" w:hint="eastAsia"/>
          <w:color w:val="000000"/>
          <w:sz w:val="28"/>
          <w:szCs w:val="28"/>
          <w:lang w:val="zh-CN"/>
        </w:rPr>
        <w:t>1</w:t>
      </w:r>
      <w:r>
        <w:rPr>
          <w:rFonts w:ascii="宋体" w:hAnsi="宋体" w:cs="宋体" w:hint="eastAsia"/>
          <w:color w:val="000000"/>
          <w:sz w:val="28"/>
          <w:szCs w:val="28"/>
        </w:rPr>
        <w:t>8</w:t>
      </w:r>
      <w:r>
        <w:rPr>
          <w:rFonts w:ascii="宋体" w:hAnsi="宋体" w:cs="宋体" w:hint="eastAsia"/>
          <w:color w:val="000000"/>
          <w:sz w:val="28"/>
          <w:szCs w:val="28"/>
          <w:lang w:val="zh-CN"/>
        </w:rPr>
        <w:t>.</w:t>
      </w:r>
      <w:r>
        <w:rPr>
          <w:rFonts w:ascii="宋体" w:hAnsi="宋体" w:cs="宋体" w:hint="eastAsia"/>
          <w:color w:val="000000"/>
          <w:sz w:val="28"/>
          <w:szCs w:val="28"/>
          <w:lang w:val="zh-CN"/>
        </w:rPr>
        <w:t>评标委员会</w:t>
      </w:r>
      <w:bookmarkEnd w:id="34"/>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18.1</w:t>
      </w:r>
      <w:r>
        <w:rPr>
          <w:rFonts w:ascii="宋体" w:hAnsi="宋体" w:cs="宋体" w:hint="eastAsia"/>
          <w:color w:val="000000"/>
          <w:kern w:val="0"/>
          <w:lang w:val="zh-CN"/>
        </w:rPr>
        <w:t xml:space="preserve"> </w:t>
      </w:r>
      <w:r>
        <w:rPr>
          <w:rFonts w:ascii="宋体" w:hAnsi="宋体" w:cs="宋体" w:hint="eastAsia"/>
          <w:color w:val="000000"/>
          <w:kern w:val="0"/>
          <w:lang w:val="zh-CN"/>
        </w:rPr>
        <w:t>采购人或采购代理机构负责组织评标工作，并履行下列职责：</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）宣布评标纪律；</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）公布投标人名单，告知评审专家应当回避的情形；</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）组织评标委员会推选评标组长，采购人代表不得担任组长；</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）在评标期间采取必要的通讯管理措施，保证评标活动不受外界干扰；</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）根据评标委员会的要求介绍政府采购相关政策法规、招标文件；</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7</w:t>
      </w:r>
      <w:r>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w:t>
      </w:r>
      <w:r>
        <w:rPr>
          <w:rFonts w:ascii="宋体" w:hAnsi="宋体" w:cs="宋体" w:hint="eastAsia"/>
          <w:color w:val="000000"/>
          <w:kern w:val="0"/>
        </w:rPr>
        <w:t>8</w:t>
      </w:r>
      <w:r>
        <w:rPr>
          <w:rFonts w:ascii="宋体" w:hAnsi="宋体" w:cs="宋体" w:hint="eastAsia"/>
          <w:color w:val="000000"/>
          <w:kern w:val="0"/>
          <w:lang w:val="zh-CN"/>
        </w:rPr>
        <w:t>）核对评标结果，有</w:t>
      </w:r>
      <w:r>
        <w:rPr>
          <w:rFonts w:ascii="宋体" w:hAnsi="宋体" w:cs="宋体" w:hint="eastAsia"/>
          <w:color w:val="000000"/>
          <w:kern w:val="0"/>
        </w:rPr>
        <w:t>20.4</w:t>
      </w:r>
      <w:r>
        <w:rPr>
          <w:rFonts w:ascii="宋体" w:hAnsi="宋体" w:cs="宋体" w:hint="eastAsia"/>
          <w:color w:val="000000"/>
          <w:kern w:val="0"/>
          <w:lang w:val="zh-CN"/>
        </w:rPr>
        <w:t>规定情形的，要求评标委员会复核或者书面说明理由，评标委员会拒绝的，应予记录并向本级财政部门报告；</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10</w:t>
      </w:r>
      <w:r>
        <w:rPr>
          <w:rFonts w:ascii="宋体" w:hAnsi="宋体" w:cs="宋体" w:hint="eastAsia"/>
          <w:color w:val="000000"/>
          <w:kern w:val="0"/>
          <w:lang w:val="zh-CN"/>
        </w:rPr>
        <w:t>）处理与评标有关的其他事项。</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18.2 </w:t>
      </w:r>
      <w:r>
        <w:rPr>
          <w:rFonts w:ascii="宋体" w:hAnsi="宋体" w:cs="宋体" w:hint="eastAsia"/>
          <w:color w:val="000000"/>
          <w:kern w:val="0"/>
        </w:rPr>
        <w:t>评标委员会负责具体评标事务，并独立履行下列职责：</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严格遵守评审工作纪律</w:t>
      </w:r>
      <w:r>
        <w:rPr>
          <w:rFonts w:ascii="宋体" w:hAnsi="宋体" w:cs="宋体" w:hint="eastAsia"/>
          <w:color w:val="000000"/>
          <w:kern w:val="0"/>
        </w:rPr>
        <w:t>,</w:t>
      </w:r>
      <w:r>
        <w:rPr>
          <w:rFonts w:ascii="宋体" w:hAnsi="宋体" w:cs="宋体" w:hint="eastAsia"/>
          <w:color w:val="000000"/>
          <w:kern w:val="0"/>
        </w:rPr>
        <w:t>按照客观、公正、审慎的原则</w:t>
      </w:r>
      <w:r>
        <w:rPr>
          <w:rFonts w:ascii="宋体" w:hAnsi="宋体" w:cs="宋体" w:hint="eastAsia"/>
          <w:color w:val="000000"/>
          <w:kern w:val="0"/>
        </w:rPr>
        <w:t>,</w:t>
      </w:r>
      <w:r>
        <w:rPr>
          <w:rFonts w:ascii="宋体" w:hAnsi="宋体" w:cs="宋体" w:hint="eastAsia"/>
          <w:color w:val="000000"/>
          <w:kern w:val="0"/>
        </w:rPr>
        <w:t>根据采购文件规定的评审程序、评审方法和评审标准进行独立评审</w:t>
      </w:r>
      <w:r>
        <w:rPr>
          <w:rFonts w:ascii="宋体" w:hAnsi="宋体" w:cs="宋体" w:hint="eastAsia"/>
          <w:color w:val="000000"/>
          <w:kern w:val="0"/>
          <w:lang w:val="zh-CN"/>
        </w:rPr>
        <w:t>；</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现采购文件内容违反国家有关强制性</w:t>
      </w:r>
      <w:r>
        <w:rPr>
          <w:rFonts w:ascii="宋体" w:hAnsi="宋体" w:cs="宋体" w:hint="eastAsia"/>
          <w:color w:val="000000"/>
          <w:kern w:val="0"/>
        </w:rPr>
        <w:t>规定或者采购文件存在歧义、重大缺陷导致评审工作无法进行时</w:t>
      </w:r>
      <w:r>
        <w:rPr>
          <w:rFonts w:ascii="宋体" w:hAnsi="宋体" w:cs="宋体" w:hint="eastAsia"/>
          <w:color w:val="000000"/>
          <w:kern w:val="0"/>
        </w:rPr>
        <w:t>,</w:t>
      </w:r>
      <w:r>
        <w:rPr>
          <w:rFonts w:ascii="宋体" w:hAnsi="宋体" w:cs="宋体" w:hint="eastAsia"/>
          <w:color w:val="000000"/>
          <w:kern w:val="0"/>
        </w:rPr>
        <w:t>应当停止评审并向采购人或者采购代理机构书面说明情况</w:t>
      </w:r>
      <w:r>
        <w:rPr>
          <w:rFonts w:ascii="宋体" w:hAnsi="宋体" w:cs="宋体" w:hint="eastAsia"/>
          <w:color w:val="000000"/>
          <w:kern w:val="0"/>
          <w:lang w:val="zh-CN"/>
        </w:rPr>
        <w:t>；</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审查、评价投标文件是否符合招标文件的商务、技术等实质性要求</w:t>
      </w:r>
      <w:r>
        <w:rPr>
          <w:rFonts w:ascii="宋体" w:hAnsi="宋体" w:cs="宋体" w:hint="eastAsia"/>
          <w:color w:val="000000"/>
          <w:kern w:val="0"/>
          <w:lang w:val="zh-CN"/>
        </w:rPr>
        <w:t>；</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要求投标人对投标文件有关事项作出澄清或者说明；</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对投标文件进行比较和评价；</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确定中标候选人名单，以及根据采购人委托直接确定中标人；</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配合答复供应商的询问、质疑和投诉等事项</w:t>
      </w:r>
      <w:r>
        <w:rPr>
          <w:rFonts w:ascii="宋体" w:hAnsi="宋体" w:cs="宋体" w:hint="eastAsia"/>
          <w:color w:val="000000"/>
          <w:kern w:val="0"/>
        </w:rPr>
        <w:t>,</w:t>
      </w:r>
      <w:r>
        <w:rPr>
          <w:rFonts w:ascii="宋体" w:hAnsi="宋体" w:cs="宋体" w:hint="eastAsia"/>
          <w:color w:val="000000"/>
          <w:kern w:val="0"/>
        </w:rPr>
        <w:t>不得泄露评审文件、评审情况和在评审过程中获悉的商业秘密</w:t>
      </w:r>
      <w:r>
        <w:rPr>
          <w:rFonts w:ascii="宋体" w:hAnsi="宋体" w:cs="宋体" w:hint="eastAsia"/>
          <w:color w:val="000000"/>
          <w:kern w:val="0"/>
          <w:lang w:val="zh-CN"/>
        </w:rPr>
        <w:t>；</w:t>
      </w:r>
    </w:p>
    <w:p w:rsidR="004B32A7" w:rsidRDefault="00ED679B">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向采购人、采购代理机构或者有关部门报告评标中发现的违法行为。</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18.3 </w:t>
      </w:r>
      <w:r>
        <w:rPr>
          <w:rFonts w:ascii="宋体" w:hAnsi="宋体" w:cs="宋体" w:hint="eastAsia"/>
          <w:color w:val="000000"/>
          <w:kern w:val="0"/>
        </w:rPr>
        <w:t>评标委员会由采购人代表和评审专家组成，成员人数应当为</w:t>
      </w:r>
      <w:r>
        <w:rPr>
          <w:rFonts w:ascii="宋体" w:hAnsi="宋体" w:cs="宋体" w:hint="eastAsia"/>
          <w:color w:val="000000"/>
          <w:kern w:val="0"/>
        </w:rPr>
        <w:t>5</w:t>
      </w:r>
      <w:r>
        <w:rPr>
          <w:rFonts w:ascii="宋体" w:hAnsi="宋体" w:cs="宋体" w:hint="eastAsia"/>
          <w:color w:val="000000"/>
          <w:kern w:val="0"/>
        </w:rPr>
        <w:t>人以上单数，其中评审专家不得少于成员总数的三分之二。</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采购项目符合下列情形之一的，评标委员会成员人数应当为</w:t>
      </w:r>
      <w:r>
        <w:rPr>
          <w:rFonts w:ascii="宋体" w:hAnsi="宋体" w:cs="宋体" w:hint="eastAsia"/>
          <w:color w:val="000000"/>
          <w:kern w:val="0"/>
        </w:rPr>
        <w:t>7</w:t>
      </w:r>
      <w:r>
        <w:rPr>
          <w:rFonts w:ascii="宋体" w:hAnsi="宋体" w:cs="宋体" w:hint="eastAsia"/>
          <w:color w:val="000000"/>
          <w:kern w:val="0"/>
        </w:rPr>
        <w:t>人以上单数：</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）采购预算金额在</w:t>
      </w:r>
      <w:r>
        <w:rPr>
          <w:rFonts w:ascii="宋体" w:hAnsi="宋体" w:cs="宋体" w:hint="eastAsia"/>
          <w:color w:val="000000"/>
          <w:kern w:val="0"/>
        </w:rPr>
        <w:t>1000</w:t>
      </w:r>
      <w:r>
        <w:rPr>
          <w:rFonts w:ascii="宋体" w:hAnsi="宋体" w:cs="宋体" w:hint="eastAsia"/>
          <w:color w:val="000000"/>
          <w:kern w:val="0"/>
        </w:rPr>
        <w:t>万元以上；</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）技术复杂；</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）社会影响较大。</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评标委员会成员名单在评标结果公告前应当保密。</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18.4 </w:t>
      </w:r>
      <w:r>
        <w:rPr>
          <w:rFonts w:ascii="宋体" w:hAnsi="宋体" w:cs="宋体" w:hint="eastAsia"/>
          <w:color w:val="000000"/>
          <w:kern w:val="0"/>
        </w:rPr>
        <w:t>采购人或采购代理机构应当从省级以上财政部门设立的政府采购评审专家库中，通过随机方式</w:t>
      </w:r>
      <w:r>
        <w:rPr>
          <w:rFonts w:ascii="宋体" w:hAnsi="宋体" w:cs="宋体" w:hint="eastAsia"/>
          <w:color w:val="000000"/>
          <w:kern w:val="0"/>
        </w:rPr>
        <w:t>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w:t>
      </w:r>
      <w:r>
        <w:rPr>
          <w:rFonts w:ascii="宋体" w:hAnsi="宋体" w:cs="宋体" w:hint="eastAsia"/>
          <w:color w:val="000000"/>
          <w:kern w:val="0"/>
        </w:rPr>
        <w:t>标委员会所作出的评标意见无效。</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采购人或采购代理机构应当将变更、重新组建评标委员会的情况予以记录，并随采购文件一并存档。</w:t>
      </w:r>
    </w:p>
    <w:p w:rsidR="004B32A7" w:rsidRDefault="00ED679B">
      <w:pPr>
        <w:pStyle w:val="af0"/>
        <w:spacing w:before="0" w:after="0" w:line="360" w:lineRule="auto"/>
        <w:jc w:val="left"/>
        <w:rPr>
          <w:rFonts w:ascii="宋体" w:hAnsi="宋体" w:cs="宋体"/>
          <w:color w:val="000000"/>
          <w:lang w:val="zh-CN"/>
        </w:rPr>
      </w:pPr>
      <w:bookmarkStart w:id="35" w:name="_Toc516567659"/>
      <w:r>
        <w:rPr>
          <w:rFonts w:ascii="宋体" w:hAnsi="宋体" w:cs="宋体" w:hint="eastAsia"/>
          <w:color w:val="000000"/>
          <w:sz w:val="28"/>
          <w:szCs w:val="28"/>
        </w:rPr>
        <w:t>19</w:t>
      </w:r>
      <w:r>
        <w:rPr>
          <w:rFonts w:ascii="宋体" w:hAnsi="宋体" w:cs="宋体" w:hint="eastAsia"/>
          <w:color w:val="000000"/>
          <w:sz w:val="28"/>
          <w:szCs w:val="28"/>
          <w:lang w:val="zh-CN"/>
        </w:rPr>
        <w:t>.</w:t>
      </w:r>
      <w:r>
        <w:rPr>
          <w:rFonts w:ascii="宋体" w:hAnsi="宋体" w:cs="宋体" w:hint="eastAsia"/>
          <w:color w:val="000000"/>
          <w:sz w:val="28"/>
          <w:szCs w:val="28"/>
          <w:lang w:val="zh-CN"/>
        </w:rPr>
        <w:t>评审工作程序</w:t>
      </w:r>
      <w:bookmarkEnd w:id="35"/>
    </w:p>
    <w:p w:rsidR="004B32A7" w:rsidRDefault="00ED679B">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lang w:val="zh-CN"/>
        </w:rPr>
        <w:t>1</w:t>
      </w:r>
      <w:r>
        <w:rPr>
          <w:rFonts w:ascii="宋体" w:hAnsi="宋体" w:cs="宋体" w:hint="eastAsia"/>
          <w:b/>
          <w:bCs/>
          <w:color w:val="000000"/>
          <w:kern w:val="0"/>
        </w:rPr>
        <w:t>9</w:t>
      </w:r>
      <w:r>
        <w:rPr>
          <w:rFonts w:ascii="宋体" w:hAnsi="宋体" w:cs="宋体" w:hint="eastAsia"/>
          <w:b/>
          <w:bCs/>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评标委员会应当对符合资格的投标人的符合性文件进行审查，以确定其是否满足招标文件的实质性要求。</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19.1.1</w:t>
      </w:r>
      <w:r>
        <w:rPr>
          <w:rFonts w:ascii="宋体" w:hAnsi="宋体" w:cs="宋体" w:hint="eastAsia"/>
          <w:b/>
          <w:bCs/>
          <w:color w:val="000000"/>
          <w:kern w:val="0"/>
        </w:rPr>
        <w:t xml:space="preserve"> </w:t>
      </w:r>
      <w:r>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rsidR="004B32A7" w:rsidRDefault="00ED679B">
      <w:pPr>
        <w:autoSpaceDE w:val="0"/>
        <w:autoSpaceDN w:val="0"/>
        <w:spacing w:line="360" w:lineRule="auto"/>
        <w:ind w:firstLineChars="200" w:firstLine="480"/>
        <w:rPr>
          <w:rFonts w:ascii="宋体" w:hAnsi="宋体" w:cs="宋体"/>
          <w:b/>
          <w:bCs/>
          <w:color w:val="000000"/>
          <w:kern w:val="0"/>
        </w:rPr>
      </w:pPr>
      <w:r>
        <w:rPr>
          <w:rFonts w:ascii="宋体" w:hAnsi="宋体" w:cs="宋体" w:hint="eastAsia"/>
          <w:color w:val="000000"/>
          <w:kern w:val="0"/>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.2</w:t>
      </w:r>
      <w:r>
        <w:rPr>
          <w:rFonts w:ascii="宋体" w:hAnsi="宋体" w:cs="宋体" w:hint="eastAsia"/>
          <w:color w:val="000000"/>
          <w:kern w:val="0"/>
          <w:lang w:val="zh-CN"/>
        </w:rPr>
        <w:t>投标人存在下列情况之一的，投标无效</w:t>
      </w:r>
      <w:r>
        <w:rPr>
          <w:rFonts w:ascii="宋体" w:hAnsi="宋体" w:cs="宋体" w:hint="eastAsia"/>
          <w:color w:val="000000"/>
          <w:kern w:val="0"/>
          <w:lang w:val="zh-CN"/>
        </w:rPr>
        <w:t>:</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符合性审查文件未按招标文件要求签署、盖章的；</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lang w:val="zh-CN"/>
        </w:rPr>
        <w:t>未按第</w:t>
      </w:r>
      <w:r>
        <w:rPr>
          <w:rFonts w:ascii="宋体" w:hAnsi="宋体" w:cs="宋体" w:hint="eastAsia"/>
          <w:color w:val="000000"/>
          <w:lang w:val="zh-CN"/>
        </w:rPr>
        <w:t>11</w:t>
      </w:r>
      <w:r>
        <w:rPr>
          <w:rFonts w:ascii="宋体" w:hAnsi="宋体" w:cs="宋体" w:hint="eastAsia"/>
          <w:color w:val="000000"/>
        </w:rPr>
        <w:t>.</w:t>
      </w:r>
      <w:r>
        <w:rPr>
          <w:rFonts w:ascii="宋体" w:hAnsi="宋体" w:cs="宋体" w:hint="eastAsia"/>
          <w:color w:val="000000"/>
          <w:lang w:val="zh-CN"/>
        </w:rPr>
        <w:t>2</w:t>
      </w:r>
      <w:r>
        <w:rPr>
          <w:rFonts w:ascii="宋体" w:hAnsi="宋体" w:cs="宋体" w:hint="eastAsia"/>
          <w:color w:val="000000"/>
          <w:lang w:val="zh-CN"/>
        </w:rPr>
        <w:t>（</w:t>
      </w:r>
      <w:r>
        <w:rPr>
          <w:rFonts w:ascii="宋体" w:hAnsi="宋体" w:cs="宋体" w:hint="eastAsia"/>
          <w:color w:val="000000"/>
          <w:lang w:val="zh-CN"/>
        </w:rPr>
        <w:t>11</w:t>
      </w:r>
      <w:r>
        <w:rPr>
          <w:rFonts w:ascii="宋体" w:hAnsi="宋体" w:cs="宋体" w:hint="eastAsia"/>
          <w:color w:val="000000"/>
          <w:lang w:val="zh-CN"/>
        </w:rPr>
        <w:t>）</w:t>
      </w:r>
      <w:r>
        <w:rPr>
          <w:rFonts w:ascii="宋体" w:hAnsi="宋体" w:cs="KaiTi_GB2312" w:hint="eastAsia"/>
          <w:color w:val="000000"/>
          <w:lang w:val="zh-CN"/>
        </w:rPr>
        <w:t>-</w:t>
      </w:r>
      <w:r>
        <w:rPr>
          <w:rFonts w:ascii="宋体" w:hAnsi="宋体" w:cs="宋体"/>
          <w:color w:val="000000"/>
          <w:lang w:val="zh-CN"/>
        </w:rPr>
        <w:t>（</w:t>
      </w:r>
      <w:r>
        <w:rPr>
          <w:rFonts w:ascii="宋体" w:hAnsi="宋体" w:cs="宋体" w:hint="eastAsia"/>
          <w:color w:val="000000"/>
          <w:lang w:val="zh-CN"/>
        </w:rPr>
        <w:t>15</w:t>
      </w:r>
      <w:r>
        <w:rPr>
          <w:rFonts w:ascii="宋体" w:hAnsi="宋体" w:cs="宋体"/>
          <w:color w:val="000000"/>
          <w:lang w:val="zh-CN"/>
        </w:rPr>
        <w:t>）</w:t>
      </w:r>
      <w:r>
        <w:rPr>
          <w:rFonts w:ascii="宋体" w:hAnsi="宋体" w:cs="宋体" w:hint="eastAsia"/>
          <w:color w:val="000000"/>
          <w:lang w:val="zh-CN"/>
        </w:rPr>
        <w:t>款要求提供相关资料的；</w:t>
      </w:r>
    </w:p>
    <w:p w:rsidR="004B32A7" w:rsidRDefault="00ED679B">
      <w:pPr>
        <w:numPr>
          <w:ilvl w:val="0"/>
          <w:numId w:val="4"/>
        </w:num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投标文件含有采购人不能接受的附加条件的；</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产品交货时间不能满足招标文件要求的；</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投标总报价超过招标文件规定的采购预算额度或者最高限价的；</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投标产品的技术规格、技术标准明显不符合采购项目要求的；</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投标产品未完全满足招标文件确定的重要技术指标、参数的；</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存在串通投标行为；</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投标报价出现前后不一致</w:t>
      </w:r>
      <w:r>
        <w:rPr>
          <w:rFonts w:ascii="宋体" w:hAnsi="宋体"/>
          <w:color w:val="000000"/>
        </w:rPr>
        <w:t>，</w:t>
      </w:r>
      <w:r>
        <w:rPr>
          <w:rFonts w:ascii="宋体" w:hAnsi="宋体" w:hint="eastAsia"/>
          <w:color w:val="000000"/>
        </w:rPr>
        <w:t>又不按</w:t>
      </w:r>
      <w:r>
        <w:rPr>
          <w:rFonts w:ascii="宋体" w:hAnsi="宋体" w:hint="eastAsia"/>
          <w:color w:val="000000"/>
        </w:rPr>
        <w:t>19.1.1</w:t>
      </w:r>
      <w:r>
        <w:rPr>
          <w:rFonts w:ascii="宋体" w:hAnsi="宋体" w:hint="eastAsia"/>
          <w:color w:val="000000"/>
        </w:rPr>
        <w:t>进行确认</w:t>
      </w:r>
      <w:r>
        <w:rPr>
          <w:rFonts w:ascii="宋体" w:hAnsi="宋体"/>
          <w:color w:val="000000"/>
        </w:rPr>
        <w:t>的；</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评标委员会认为应按无效投标处理的其他情况；</w:t>
      </w:r>
    </w:p>
    <w:p w:rsidR="004B32A7" w:rsidRDefault="00ED679B">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法律、法规和招标文件规定的其他无效情形。</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19.1.3 </w:t>
      </w:r>
      <w:r>
        <w:rPr>
          <w:rFonts w:ascii="宋体" w:hAnsi="宋体" w:cs="宋体" w:hint="eastAsia"/>
          <w:color w:val="000000"/>
          <w:kern w:val="0"/>
        </w:rPr>
        <w:t>投标文件报价出现前后不一致的，按照下列规定修正：</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）投标文件中开标一览表（报价表）内容与投标文件中相应内容不一致的，以开标一览表（报价表）为准；</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）大写金额和小写金额不一致的，以大写金额为准；</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）单价金额小数点或</w:t>
      </w:r>
      <w:r>
        <w:rPr>
          <w:rFonts w:ascii="宋体" w:hAnsi="宋体" w:cs="宋体" w:hint="eastAsia"/>
          <w:color w:val="000000"/>
          <w:kern w:val="0"/>
        </w:rPr>
        <w:t>者百分比有明显错位的，以开标一览表的总价为准，并修改单价；</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）总价金额与按单价汇总金额不一致的，以单价金额计算结果为准。</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同时出现两种以上不一致的，按照前款规定的顺序修正。修正后的报价按</w:t>
      </w:r>
      <w:r>
        <w:rPr>
          <w:rFonts w:ascii="宋体" w:hAnsi="宋体" w:cs="宋体" w:hint="eastAsia"/>
          <w:color w:val="000000"/>
          <w:kern w:val="0"/>
        </w:rPr>
        <w:t>19.1.1</w:t>
      </w:r>
      <w:r>
        <w:rPr>
          <w:rFonts w:ascii="宋体" w:hAnsi="宋体" w:cs="宋体" w:hint="eastAsia"/>
          <w:color w:val="000000"/>
          <w:kern w:val="0"/>
        </w:rPr>
        <w:lastRenderedPageBreak/>
        <w:t>第二款的规定经投标人确认后产生约束力，投标人不确认的，其投标无效。</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19.2 </w:t>
      </w:r>
      <w:r>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w:t>
      </w:r>
      <w:r>
        <w:rPr>
          <w:rFonts w:ascii="宋体" w:hAnsi="宋体" w:cs="宋体" w:hint="eastAsia"/>
          <w:color w:val="000000"/>
          <w:kern w:val="0"/>
          <w:lang w:val="zh-CN"/>
        </w:rPr>
        <w:t>清单”中的有效期内的产品。）</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hint="eastAsia"/>
          <w:color w:val="000000"/>
          <w:kern w:val="0"/>
          <w:lang w:val="zh-CN"/>
        </w:rPr>
        <w:t>[2011]300</w:t>
      </w:r>
      <w:r>
        <w:rPr>
          <w:rFonts w:ascii="宋体" w:hAnsi="宋体" w:cs="宋体" w:hint="eastAsia"/>
          <w:color w:val="000000"/>
          <w:kern w:val="0"/>
          <w:lang w:val="zh-CN"/>
        </w:rPr>
        <w:t>号）执行。投标人提供的《小型、微型企业声明函》、《从业人员声明函》资料必须真实，否则，按照有关规定予以处理。</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根据财政部、民政部、中国残疾人联合会出台的《关于促进残疾人就业政府采购政策的通知》（财库</w:t>
      </w:r>
      <w:r>
        <w:rPr>
          <w:rFonts w:ascii="宋体" w:hAnsi="宋体" w:cs="宋体" w:hint="eastAsia"/>
          <w:color w:val="000000"/>
          <w:kern w:val="0"/>
          <w:lang w:val="zh-CN"/>
        </w:rPr>
        <w:t>[2017]141</w:t>
      </w:r>
      <w:r>
        <w:rPr>
          <w:rFonts w:ascii="宋体" w:hAnsi="宋体" w:cs="宋体" w:hint="eastAsia"/>
          <w:color w:val="000000"/>
          <w:kern w:val="0"/>
          <w:lang w:val="zh-CN"/>
        </w:rPr>
        <w:t>号），属残疾人福利性单位的，投标人须提供《残疾人福利性单位声明函》（详见附件</w:t>
      </w:r>
      <w:r>
        <w:rPr>
          <w:rFonts w:ascii="宋体" w:hAnsi="宋体" w:cs="宋体" w:hint="eastAsia"/>
          <w:color w:val="000000"/>
          <w:kern w:val="0"/>
        </w:rPr>
        <w:t>18</w:t>
      </w:r>
      <w:r>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19.3 </w:t>
      </w:r>
      <w:r>
        <w:rPr>
          <w:rFonts w:ascii="宋体" w:hAnsi="宋体" w:cs="宋体" w:hint="eastAsia"/>
          <w:color w:val="000000"/>
          <w:kern w:val="0"/>
          <w:lang w:val="zh-CN"/>
        </w:rPr>
        <w:t>在评审过程中，</w:t>
      </w:r>
      <w:r>
        <w:rPr>
          <w:rFonts w:ascii="宋体" w:hAnsi="宋体" w:cs="宋体" w:hint="eastAsia"/>
          <w:color w:val="000000"/>
          <w:shd w:val="clear" w:color="auto" w:fill="FFFFFF"/>
        </w:rPr>
        <w:t>评标委员会成员对需要共同认定的事项存</w:t>
      </w:r>
      <w:r>
        <w:rPr>
          <w:rFonts w:ascii="宋体" w:hAnsi="宋体" w:cs="宋体" w:hint="eastAsia"/>
          <w:color w:val="000000"/>
          <w:shd w:val="clear" w:color="auto" w:fill="FFFFFF"/>
        </w:rPr>
        <w:t>在争议的，应当按照少数服从多数的原则作出结论。持不同意见的评标委员会成员应当在评标报告上签署不同意见及理由，否则视为同意评标报告。</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 xml:space="preserve"> </w:t>
      </w:r>
      <w:r>
        <w:rPr>
          <w:rFonts w:ascii="宋体" w:hAnsi="宋体" w:cs="宋体" w:hint="eastAsia"/>
          <w:color w:val="000000"/>
          <w:shd w:val="clear" w:color="auto" w:fill="FFFFFF"/>
        </w:rPr>
        <w:t>评标委员会应当按照招标文件中规定的评标方法和标准，对符合性审查合格的投标文件进行商务和技术评估，综合比较与评价。</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shd w:val="clear" w:color="auto" w:fill="FFFFFF"/>
        </w:rPr>
        <w:t>评标委员会认为投标人的报价明显低于其他通过符合性审查投标人的报价，</w:t>
      </w:r>
      <w:r>
        <w:rPr>
          <w:rFonts w:ascii="宋体" w:hAnsi="宋体" w:cs="宋体" w:hint="eastAsia"/>
          <w:color w:val="000000"/>
          <w:shd w:val="clear" w:color="auto" w:fill="FFFFFF"/>
        </w:rPr>
        <w:lastRenderedPageBreak/>
        <w:t>有可能影响产品质量或者不能诚信履约的，应当要求其在评标现场合理的时间内提供书面说明，必要时提交相关证明材料；投标人不能证明其报价合理性的，评标委员会应当将其作为无效投标处理。</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 xml:space="preserve">19.6 </w:t>
      </w:r>
      <w:r>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w:t>
      </w:r>
      <w:r>
        <w:rPr>
          <w:rFonts w:ascii="宋体" w:hAnsi="宋体" w:cs="宋体" w:hint="eastAsia"/>
          <w:color w:val="000000"/>
          <w:shd w:val="clear" w:color="auto" w:fill="FFFFFF"/>
        </w:rPr>
        <w:t>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4B32A7" w:rsidRDefault="00ED679B">
      <w:pPr>
        <w:pStyle w:val="af0"/>
        <w:spacing w:before="0" w:after="0" w:line="360" w:lineRule="auto"/>
        <w:jc w:val="left"/>
        <w:rPr>
          <w:rFonts w:ascii="宋体" w:hAnsi="宋体" w:cs="宋体"/>
          <w:color w:val="000000"/>
          <w:sz w:val="28"/>
          <w:szCs w:val="28"/>
          <w:lang w:val="zh-CN"/>
        </w:rPr>
      </w:pPr>
      <w:bookmarkStart w:id="36" w:name="_Toc516567660"/>
      <w:r>
        <w:rPr>
          <w:rFonts w:ascii="宋体" w:hAnsi="宋体" w:cs="宋体" w:hint="eastAsia"/>
          <w:color w:val="000000"/>
          <w:sz w:val="28"/>
          <w:szCs w:val="28"/>
        </w:rPr>
        <w:t>20</w:t>
      </w:r>
      <w:r>
        <w:rPr>
          <w:rFonts w:ascii="宋体" w:hAnsi="宋体" w:cs="宋体" w:hint="eastAsia"/>
          <w:color w:val="000000"/>
          <w:sz w:val="28"/>
          <w:szCs w:val="28"/>
          <w:lang w:val="zh-CN"/>
        </w:rPr>
        <w:t>.</w:t>
      </w:r>
      <w:r>
        <w:rPr>
          <w:rFonts w:ascii="宋体" w:hAnsi="宋体" w:cs="宋体" w:hint="eastAsia"/>
          <w:color w:val="000000"/>
          <w:sz w:val="28"/>
          <w:szCs w:val="28"/>
          <w:lang w:val="zh-CN"/>
        </w:rPr>
        <w:t>评审方法和标准</w:t>
      </w:r>
      <w:bookmarkEnd w:id="36"/>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20</w:t>
      </w:r>
      <w:r>
        <w:rPr>
          <w:rFonts w:ascii="宋体" w:hAnsi="宋体" w:cs="宋体" w:hint="eastAsia"/>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依照《中华人民共和国政府采购法》、《中华人民共和国政府采购法实施条例》、《政府采购货物和服务招投标管理办法》等法律法规的规定，结合该项目的特点制定本评审办法。</w:t>
      </w:r>
    </w:p>
    <w:p w:rsidR="004B32A7" w:rsidRDefault="00ED679B">
      <w:pPr>
        <w:autoSpaceDE w:val="0"/>
        <w:autoSpaceDN w:val="0"/>
        <w:spacing w:line="360" w:lineRule="auto"/>
        <w:ind w:firstLineChars="200" w:firstLine="480"/>
        <w:rPr>
          <w:rFonts w:ascii="宋体" w:hAnsi="宋体" w:cs="宋体"/>
          <w:color w:val="000000"/>
          <w:kern w:val="0"/>
          <w:u w:val="dashDotHeavy"/>
        </w:rPr>
      </w:pPr>
      <w:r>
        <w:rPr>
          <w:rFonts w:ascii="宋体" w:hAnsi="宋体" w:cs="宋体" w:hint="eastAsia"/>
          <w:color w:val="000000"/>
          <w:kern w:val="0"/>
        </w:rPr>
        <w:t>20</w:t>
      </w:r>
      <w:r>
        <w:rPr>
          <w:rFonts w:ascii="宋体" w:hAnsi="宋体" w:cs="宋体" w:hint="eastAsia"/>
          <w:color w:val="000000"/>
          <w:kern w:val="0"/>
          <w:lang w:val="zh-CN"/>
        </w:rPr>
        <w:t>.2</w:t>
      </w:r>
      <w:r>
        <w:rPr>
          <w:rFonts w:ascii="宋体" w:hAnsi="宋体" w:cs="宋体" w:hint="eastAsia"/>
          <w:color w:val="000000"/>
          <w:kern w:val="0"/>
        </w:rPr>
        <w:t xml:space="preserve"> </w:t>
      </w:r>
      <w:r>
        <w:rPr>
          <w:rFonts w:ascii="宋体" w:hAnsi="宋体" w:cs="宋体" w:hint="eastAsia"/>
          <w:color w:val="000000"/>
          <w:kern w:val="0"/>
          <w:lang w:val="zh-CN"/>
        </w:rPr>
        <w:t>本次评审方法采用</w:t>
      </w:r>
      <w:r>
        <w:rPr>
          <w:rFonts w:ascii="宋体" w:hAnsi="宋体" w:cs="宋体" w:hint="eastAsia"/>
          <w:b/>
          <w:bCs/>
          <w:color w:val="000000"/>
          <w:sz w:val="28"/>
          <w:szCs w:val="28"/>
          <w:lang w:val="zh-CN"/>
        </w:rPr>
        <w:t>综合评分法。</w:t>
      </w:r>
    </w:p>
    <w:p w:rsidR="004B32A7" w:rsidRDefault="00ED679B">
      <w:pPr>
        <w:autoSpaceDE w:val="0"/>
        <w:autoSpaceDN w:val="0"/>
        <w:spacing w:line="360" w:lineRule="auto"/>
        <w:ind w:firstLineChars="200" w:firstLine="482"/>
        <w:rPr>
          <w:rFonts w:ascii="宋体" w:hAnsi="宋体" w:cs="宋体"/>
          <w:b/>
          <w:bCs/>
          <w:color w:val="000000"/>
          <w:szCs w:val="28"/>
          <w:lang w:val="zh-CN"/>
        </w:rPr>
      </w:pPr>
      <w:r>
        <w:rPr>
          <w:rFonts w:ascii="宋体" w:hAnsi="宋体" w:cs="宋体" w:hint="eastAsia"/>
          <w:b/>
          <w:bCs/>
          <w:color w:val="000000"/>
          <w:szCs w:val="28"/>
          <w:lang w:val="zh-CN"/>
        </w:rPr>
        <w:t>评审方法：采用综合评分法</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shd w:val="clear" w:color="auto" w:fill="FFFFFF"/>
        </w:rPr>
        <w:t>综合评分法，是指投标文件满足招标文件全部实质性要求，且按照评审因素的量化指标评审得分最高的投标人为中标候选人的评标方法</w:t>
      </w:r>
      <w:r>
        <w:rPr>
          <w:rFonts w:ascii="宋体" w:hAnsi="宋体" w:cs="宋体" w:hint="eastAsia"/>
          <w:color w:val="000000"/>
          <w:kern w:val="0"/>
          <w:lang w:val="zh-CN"/>
        </w:rPr>
        <w:t>。</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评审因素的设定应当与投标人所提供货物服务的质量相关，包括</w:t>
      </w:r>
      <w:r>
        <w:rPr>
          <w:rFonts w:ascii="宋体" w:hAnsi="宋体" w:cs="宋体" w:hint="eastAsia"/>
          <w:b/>
          <w:bCs/>
          <w:color w:val="000000"/>
          <w:shd w:val="clear" w:color="auto" w:fill="FFFFFF"/>
        </w:rPr>
        <w:t>投标报价、技术</w:t>
      </w:r>
      <w:r>
        <w:rPr>
          <w:rFonts w:ascii="宋体" w:hAnsi="宋体" w:cs="宋体" w:hint="eastAsia"/>
          <w:b/>
          <w:bCs/>
          <w:color w:val="000000"/>
          <w:shd w:val="clear" w:color="auto" w:fill="FFFFFF"/>
        </w:rPr>
        <w:lastRenderedPageBreak/>
        <w:t>或者服务水平、履约能力、售后服务</w:t>
      </w:r>
      <w:r>
        <w:rPr>
          <w:rFonts w:ascii="宋体" w:hAnsi="宋体" w:cs="宋体" w:hint="eastAsia"/>
          <w:color w:val="000000"/>
          <w:shd w:val="clear" w:color="auto" w:fill="FFFFFF"/>
        </w:rPr>
        <w:t>等。资格条件不得作为评审因素。</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W w:w="8947" w:type="dxa"/>
        <w:jc w:val="center"/>
        <w:tblLayout w:type="fixed"/>
        <w:tblLook w:val="04A0"/>
      </w:tblPr>
      <w:tblGrid>
        <w:gridCol w:w="697"/>
        <w:gridCol w:w="1005"/>
        <w:gridCol w:w="7245"/>
      </w:tblGrid>
      <w:tr w:rsidR="004B32A7">
        <w:trPr>
          <w:trHeight w:val="415"/>
          <w:jc w:val="center"/>
        </w:trPr>
        <w:tc>
          <w:tcPr>
            <w:tcW w:w="697"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sz w:val="21"/>
                <w:szCs w:val="21"/>
                <w:lang w:val="zh-CN"/>
              </w:rPr>
            </w:pPr>
            <w:r>
              <w:rPr>
                <w:rFonts w:ascii="宋体" w:hAnsi="宋体" w:cs="宋体" w:hint="eastAsia"/>
                <w:b/>
                <w:sz w:val="21"/>
                <w:szCs w:val="21"/>
                <w:lang w:val="zh-CN"/>
              </w:rPr>
              <w:t>序号</w:t>
            </w:r>
          </w:p>
        </w:tc>
        <w:tc>
          <w:tcPr>
            <w:tcW w:w="100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sz w:val="21"/>
                <w:szCs w:val="21"/>
              </w:rPr>
            </w:pPr>
            <w:r>
              <w:rPr>
                <w:rFonts w:ascii="宋体" w:hAnsi="宋体" w:cs="宋体" w:hint="eastAsia"/>
                <w:b/>
                <w:sz w:val="21"/>
                <w:szCs w:val="21"/>
                <w:lang w:val="zh-CN"/>
              </w:rPr>
              <w:t>评审</w:t>
            </w:r>
            <w:r>
              <w:rPr>
                <w:rFonts w:ascii="宋体" w:hAnsi="宋体" w:cs="宋体" w:hint="eastAsia"/>
                <w:b/>
                <w:sz w:val="21"/>
                <w:szCs w:val="21"/>
              </w:rPr>
              <w:t>因素</w:t>
            </w:r>
          </w:p>
        </w:tc>
        <w:tc>
          <w:tcPr>
            <w:tcW w:w="724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sz w:val="21"/>
                <w:szCs w:val="21"/>
                <w:lang w:val="zh-CN"/>
              </w:rPr>
            </w:pPr>
            <w:r>
              <w:rPr>
                <w:rFonts w:ascii="宋体" w:hAnsi="宋体" w:cs="宋体" w:hint="eastAsia"/>
                <w:b/>
                <w:sz w:val="21"/>
                <w:szCs w:val="21"/>
              </w:rPr>
              <w:t>评审标准</w:t>
            </w:r>
          </w:p>
        </w:tc>
      </w:tr>
      <w:tr w:rsidR="004B32A7">
        <w:trPr>
          <w:trHeight w:val="415"/>
          <w:jc w:val="center"/>
        </w:trPr>
        <w:tc>
          <w:tcPr>
            <w:tcW w:w="697"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rPr>
            </w:pPr>
            <w:r>
              <w:rPr>
                <w:rFonts w:ascii="宋体" w:hAnsi="宋体" w:cs="宋体" w:hint="eastAsia"/>
                <w:b/>
                <w:bCs/>
                <w:sz w:val="21"/>
                <w:szCs w:val="21"/>
              </w:rPr>
              <w:t>1</w:t>
            </w:r>
          </w:p>
        </w:tc>
        <w:tc>
          <w:tcPr>
            <w:tcW w:w="100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shd w:val="clear" w:color="auto" w:fill="FFFFFF"/>
              </w:rPr>
            </w:pPr>
            <w:r>
              <w:rPr>
                <w:rFonts w:ascii="宋体" w:hAnsi="宋体" w:cs="宋体" w:hint="eastAsia"/>
                <w:b/>
                <w:bCs/>
                <w:sz w:val="21"/>
                <w:szCs w:val="21"/>
                <w:shd w:val="clear" w:color="auto" w:fill="FFFFFF"/>
              </w:rPr>
              <w:t>投标报价</w:t>
            </w:r>
          </w:p>
          <w:p w:rsidR="004B32A7" w:rsidRDefault="00ED679B">
            <w:pPr>
              <w:pStyle w:val="af"/>
              <w:widowControl/>
              <w:spacing w:before="0" w:beforeAutospacing="0" w:after="0" w:afterAutospacing="0" w:line="360" w:lineRule="auto"/>
              <w:jc w:val="center"/>
              <w:rPr>
                <w:rFonts w:ascii="宋体" w:hAnsi="宋体" w:cs="宋体"/>
                <w:b/>
                <w:bCs/>
                <w:sz w:val="21"/>
                <w:szCs w:val="21"/>
                <w:lang w:val="zh-CN"/>
              </w:rPr>
            </w:pPr>
            <w:r>
              <w:rPr>
                <w:rFonts w:ascii="宋体" w:hAnsi="宋体" w:cs="宋体" w:hint="eastAsia"/>
                <w:b/>
                <w:bCs/>
                <w:sz w:val="21"/>
                <w:szCs w:val="21"/>
                <w:shd w:val="clear" w:color="auto" w:fill="FFFFFF"/>
              </w:rPr>
              <w:t>(</w:t>
            </w:r>
            <w:r>
              <w:rPr>
                <w:rFonts w:ascii="宋体" w:hAnsi="宋体" w:cs="宋体"/>
                <w:b/>
                <w:bCs/>
                <w:sz w:val="21"/>
                <w:szCs w:val="21"/>
              </w:rPr>
              <w:t>30</w:t>
            </w:r>
            <w:r>
              <w:rPr>
                <w:rFonts w:ascii="宋体" w:hAnsi="宋体" w:cs="宋体" w:hint="eastAsia"/>
                <w:b/>
                <w:bCs/>
                <w:sz w:val="21"/>
                <w:szCs w:val="21"/>
              </w:rPr>
              <w:t>分</w:t>
            </w:r>
            <w:r>
              <w:rPr>
                <w:rFonts w:ascii="宋体" w:hAnsi="宋体" w:cs="宋体" w:hint="eastAsia"/>
                <w:b/>
                <w:bCs/>
                <w:sz w:val="21"/>
                <w:szCs w:val="21"/>
                <w:shd w:val="clear" w:color="auto" w:fill="FFFFFF"/>
              </w:rPr>
              <w:t>)</w:t>
            </w:r>
          </w:p>
        </w:tc>
        <w:tc>
          <w:tcPr>
            <w:tcW w:w="724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both"/>
              <w:rPr>
                <w:rFonts w:ascii="宋体" w:hAnsi="宋体" w:cs="宋体"/>
                <w:sz w:val="21"/>
                <w:szCs w:val="21"/>
                <w:shd w:val="clear" w:color="auto" w:fill="FFFFFF"/>
              </w:rPr>
            </w:pPr>
            <w:r>
              <w:rPr>
                <w:rFonts w:ascii="宋体" w:hAnsi="宋体" w:cs="宋体" w:hint="eastAsia"/>
                <w:sz w:val="21"/>
                <w:szCs w:val="21"/>
                <w:shd w:val="clear" w:color="auto" w:fill="FFFFFF"/>
              </w:rPr>
              <w:t>在所有的有效投标报价中，以最低投标报价为基准价，其价格分为满分。其他投标人的报价分统一按下列公式计算：投标报价得分</w:t>
            </w:r>
            <w:r>
              <w:rPr>
                <w:rFonts w:ascii="宋体" w:hAnsi="宋体" w:cs="宋体" w:hint="eastAsia"/>
                <w:sz w:val="21"/>
                <w:szCs w:val="21"/>
                <w:shd w:val="clear" w:color="auto" w:fill="FFFFFF"/>
              </w:rPr>
              <w:t>=(</w:t>
            </w:r>
            <w:r>
              <w:rPr>
                <w:rFonts w:ascii="宋体" w:hAnsi="宋体" w:cs="宋体" w:hint="eastAsia"/>
                <w:sz w:val="21"/>
                <w:szCs w:val="21"/>
                <w:shd w:val="clear" w:color="auto" w:fill="FFFFFF"/>
              </w:rPr>
              <w:t>评标基准价／投标报价</w:t>
            </w:r>
            <w:r>
              <w:rPr>
                <w:rFonts w:ascii="宋体" w:hAnsi="宋体" w:cs="宋体" w:hint="eastAsia"/>
                <w:sz w:val="21"/>
                <w:szCs w:val="21"/>
                <w:shd w:val="clear" w:color="auto" w:fill="FFFFFF"/>
              </w:rPr>
              <w:t>)</w:t>
            </w:r>
            <w:r>
              <w:rPr>
                <w:rFonts w:ascii="宋体" w:hAnsi="宋体" w:cs="宋体" w:hint="eastAsia"/>
                <w:sz w:val="21"/>
                <w:szCs w:val="21"/>
                <w:shd w:val="clear" w:color="auto" w:fill="FFFFFF"/>
              </w:rPr>
              <w:t>×价格权值（</w:t>
            </w:r>
            <w:r>
              <w:rPr>
                <w:rFonts w:ascii="宋体" w:hAnsi="宋体" w:cs="宋体" w:hint="eastAsia"/>
                <w:sz w:val="21"/>
                <w:szCs w:val="21"/>
                <w:shd w:val="clear" w:color="auto" w:fill="FFFFFF"/>
              </w:rPr>
              <w:t>30%</w:t>
            </w:r>
            <w:r>
              <w:rPr>
                <w:rFonts w:ascii="宋体" w:hAnsi="宋体" w:cs="宋体" w:hint="eastAsia"/>
                <w:sz w:val="21"/>
                <w:szCs w:val="21"/>
                <w:shd w:val="clear" w:color="auto" w:fill="FFFFFF"/>
              </w:rPr>
              <w:t>）×</w:t>
            </w:r>
            <w:r>
              <w:rPr>
                <w:rFonts w:ascii="宋体" w:hAnsi="宋体" w:cs="宋体" w:hint="eastAsia"/>
                <w:sz w:val="21"/>
                <w:szCs w:val="21"/>
                <w:shd w:val="clear" w:color="auto" w:fill="FFFFFF"/>
              </w:rPr>
              <w:t>100</w:t>
            </w:r>
            <w:r>
              <w:rPr>
                <w:rFonts w:ascii="宋体" w:hAnsi="宋体" w:cs="宋体" w:hint="eastAsia"/>
                <w:sz w:val="21"/>
                <w:szCs w:val="21"/>
                <w:shd w:val="clear" w:color="auto" w:fill="FFFFFF"/>
              </w:rPr>
              <w:t>（四舍五入后保留小数点后两位）。</w:t>
            </w:r>
          </w:p>
          <w:p w:rsidR="004B32A7" w:rsidRDefault="00ED679B">
            <w:pPr>
              <w:pStyle w:val="af"/>
              <w:widowControl/>
              <w:spacing w:before="0" w:beforeAutospacing="0" w:after="0" w:afterAutospacing="0" w:line="360" w:lineRule="auto"/>
              <w:jc w:val="both"/>
              <w:rPr>
                <w:rFonts w:ascii="宋体" w:hAnsi="宋体" w:cs="宋体"/>
                <w:sz w:val="21"/>
                <w:szCs w:val="21"/>
              </w:rPr>
            </w:pPr>
            <w:r>
              <w:rPr>
                <w:rFonts w:ascii="宋体" w:hAnsi="宋体" w:cs="宋体" w:hint="eastAsia"/>
                <w:sz w:val="21"/>
                <w:szCs w:val="21"/>
                <w:shd w:val="clear" w:color="auto" w:fill="FFFFFF"/>
              </w:rPr>
              <w:t>注：根据《政府采购促进中小企业发展暂行办法》、《关于促进残疾人就业政府采购政策的通知》的相关规定，对残疾人福利性单位、小型和微型企业制造（生产）产品的价格给予</w:t>
            </w:r>
            <w:r>
              <w:rPr>
                <w:rFonts w:ascii="宋体" w:hAnsi="宋体" w:cs="宋体"/>
                <w:sz w:val="21"/>
                <w:szCs w:val="21"/>
                <w:shd w:val="clear" w:color="auto" w:fill="FFFFFF"/>
              </w:rPr>
              <w:t>6%</w:t>
            </w:r>
            <w:r>
              <w:rPr>
                <w:rFonts w:ascii="宋体" w:hAnsi="宋体" w:cs="宋体" w:hint="eastAsia"/>
                <w:sz w:val="21"/>
                <w:szCs w:val="21"/>
                <w:shd w:val="clear" w:color="auto" w:fill="FFFFFF"/>
              </w:rPr>
              <w:t>的扣除，用扣除后的价格参与评标。残疾人福利性单位属于小型、微型企业的，不重复享受政策。</w:t>
            </w:r>
          </w:p>
        </w:tc>
      </w:tr>
      <w:tr w:rsidR="004B32A7">
        <w:trPr>
          <w:trHeight w:val="415"/>
          <w:jc w:val="center"/>
        </w:trPr>
        <w:tc>
          <w:tcPr>
            <w:tcW w:w="697"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rPr>
            </w:pPr>
            <w:r>
              <w:rPr>
                <w:rFonts w:ascii="宋体" w:hAnsi="宋体" w:cs="宋体" w:hint="eastAsia"/>
                <w:b/>
                <w:bCs/>
                <w:sz w:val="21"/>
                <w:szCs w:val="21"/>
              </w:rPr>
              <w:t>2</w:t>
            </w:r>
          </w:p>
        </w:tc>
        <w:tc>
          <w:tcPr>
            <w:tcW w:w="100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lang w:val="zh-CN"/>
              </w:rPr>
            </w:pPr>
            <w:r>
              <w:rPr>
                <w:rFonts w:ascii="宋体" w:hAnsi="宋体" w:cs="宋体" w:hint="eastAsia"/>
                <w:b/>
                <w:bCs/>
                <w:sz w:val="21"/>
                <w:szCs w:val="21"/>
                <w:lang w:val="zh-CN"/>
              </w:rPr>
              <w:t>技术水平</w:t>
            </w:r>
          </w:p>
          <w:p w:rsidR="004B32A7" w:rsidRDefault="00ED679B">
            <w:pPr>
              <w:pStyle w:val="af"/>
              <w:widowControl/>
              <w:spacing w:before="0" w:beforeAutospacing="0" w:after="0" w:afterAutospacing="0" w:line="360" w:lineRule="auto"/>
              <w:jc w:val="center"/>
              <w:rPr>
                <w:rFonts w:ascii="宋体" w:hAnsi="宋体" w:cs="宋体"/>
                <w:b/>
                <w:bCs/>
                <w:sz w:val="21"/>
                <w:szCs w:val="21"/>
                <w:lang w:val="zh-CN"/>
              </w:rPr>
            </w:pPr>
            <w:r>
              <w:rPr>
                <w:rFonts w:ascii="宋体" w:hAnsi="宋体" w:cs="宋体" w:hint="eastAsia"/>
                <w:b/>
                <w:bCs/>
                <w:sz w:val="21"/>
                <w:szCs w:val="21"/>
                <w:lang w:val="zh-CN"/>
              </w:rPr>
              <w:t>（</w:t>
            </w:r>
            <w:r>
              <w:rPr>
                <w:rFonts w:ascii="宋体" w:hAnsi="宋体" w:cs="宋体"/>
                <w:b/>
                <w:bCs/>
                <w:sz w:val="21"/>
                <w:szCs w:val="21"/>
              </w:rPr>
              <w:t>4</w:t>
            </w:r>
            <w:r>
              <w:rPr>
                <w:rFonts w:ascii="宋体" w:hAnsi="宋体" w:cs="宋体" w:hint="eastAsia"/>
                <w:b/>
                <w:bCs/>
                <w:sz w:val="21"/>
                <w:szCs w:val="21"/>
              </w:rPr>
              <w:t>7</w:t>
            </w:r>
            <w:r>
              <w:rPr>
                <w:rFonts w:ascii="宋体" w:hAnsi="宋体" w:cs="宋体" w:hint="eastAsia"/>
                <w:b/>
                <w:bCs/>
                <w:sz w:val="21"/>
                <w:szCs w:val="21"/>
              </w:rPr>
              <w:t>分</w:t>
            </w:r>
            <w:r>
              <w:rPr>
                <w:rFonts w:ascii="宋体" w:hAnsi="宋体" w:cs="宋体" w:hint="eastAsia"/>
                <w:b/>
                <w:bCs/>
                <w:sz w:val="21"/>
                <w:szCs w:val="21"/>
                <w:lang w:val="zh-CN"/>
              </w:rPr>
              <w:t>）</w:t>
            </w:r>
          </w:p>
        </w:tc>
        <w:tc>
          <w:tcPr>
            <w:tcW w:w="724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line="360" w:lineRule="auto"/>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）技术参数：所投产品技术参数和配置完全满足或高于磋商文件要求的，得</w:t>
            </w:r>
            <w:r>
              <w:rPr>
                <w:rFonts w:ascii="宋体" w:hAnsi="宋体" w:cs="宋体" w:hint="eastAsia"/>
                <w:b/>
                <w:bCs/>
                <w:sz w:val="21"/>
                <w:szCs w:val="21"/>
              </w:rPr>
              <w:t>45</w:t>
            </w:r>
            <w:r>
              <w:rPr>
                <w:rFonts w:ascii="宋体" w:hAnsi="宋体" w:cs="宋体" w:hint="eastAsia"/>
                <w:b/>
                <w:bCs/>
                <w:sz w:val="21"/>
                <w:szCs w:val="21"/>
              </w:rPr>
              <w:t>分</w:t>
            </w:r>
            <w:r>
              <w:rPr>
                <w:rFonts w:ascii="宋体" w:hAnsi="宋体" w:cs="宋体" w:hint="eastAsia"/>
                <w:bCs/>
                <w:sz w:val="21"/>
                <w:szCs w:val="21"/>
              </w:rPr>
              <w:t>；每有一项负偏离扣</w:t>
            </w:r>
            <w:r>
              <w:rPr>
                <w:rFonts w:ascii="宋体" w:hAnsi="宋体" w:cs="宋体" w:hint="eastAsia"/>
                <w:b/>
                <w:bCs/>
                <w:sz w:val="21"/>
                <w:szCs w:val="21"/>
              </w:rPr>
              <w:t>3</w:t>
            </w:r>
            <w:r>
              <w:rPr>
                <w:rFonts w:ascii="宋体" w:hAnsi="宋体" w:cs="宋体" w:hint="eastAsia"/>
                <w:b/>
                <w:bCs/>
                <w:sz w:val="21"/>
                <w:szCs w:val="21"/>
              </w:rPr>
              <w:t>分</w:t>
            </w:r>
            <w:r>
              <w:rPr>
                <w:rFonts w:ascii="宋体" w:hAnsi="宋体" w:cs="宋体" w:hint="eastAsia"/>
                <w:bCs/>
                <w:sz w:val="21"/>
                <w:szCs w:val="21"/>
              </w:rPr>
              <w:t>，扣完该项得分为止，扣完该项得分为止。</w:t>
            </w:r>
          </w:p>
          <w:p w:rsidR="004B32A7" w:rsidRDefault="00ED679B">
            <w:pPr>
              <w:pStyle w:val="af"/>
              <w:widowControl/>
              <w:spacing w:before="0" w:beforeAutospacing="0" w:after="0" w:afterAutospacing="0" w:line="360" w:lineRule="auto"/>
              <w:jc w:val="both"/>
              <w:rPr>
                <w:rFonts w:ascii="宋体" w:hAnsi="宋体" w:cs="宋体"/>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）节能和环保：所投产品为节能产品得得</w:t>
            </w:r>
            <w:r>
              <w:rPr>
                <w:rFonts w:ascii="宋体" w:hAnsi="宋体" w:cs="宋体" w:hint="eastAsia"/>
                <w:b/>
                <w:bCs/>
                <w:sz w:val="21"/>
                <w:szCs w:val="21"/>
              </w:rPr>
              <w:t>1</w:t>
            </w:r>
            <w:r>
              <w:rPr>
                <w:rFonts w:ascii="宋体" w:hAnsi="宋体" w:cs="宋体" w:hint="eastAsia"/>
                <w:b/>
                <w:bCs/>
                <w:sz w:val="21"/>
                <w:szCs w:val="21"/>
              </w:rPr>
              <w:t>分</w:t>
            </w:r>
            <w:r>
              <w:rPr>
                <w:rFonts w:ascii="宋体" w:hAnsi="宋体" w:cs="宋体" w:hint="eastAsia"/>
                <w:bCs/>
                <w:sz w:val="21"/>
                <w:szCs w:val="21"/>
              </w:rPr>
              <w:t>；所投产品为环保产品得</w:t>
            </w:r>
            <w:r>
              <w:rPr>
                <w:rFonts w:ascii="宋体" w:hAnsi="宋体" w:cs="宋体" w:hint="eastAsia"/>
                <w:b/>
                <w:bCs/>
                <w:sz w:val="21"/>
                <w:szCs w:val="21"/>
              </w:rPr>
              <w:t>1</w:t>
            </w:r>
            <w:r>
              <w:rPr>
                <w:rFonts w:ascii="宋体" w:hAnsi="宋体" w:cs="宋体" w:hint="eastAsia"/>
                <w:b/>
                <w:bCs/>
                <w:sz w:val="21"/>
                <w:szCs w:val="21"/>
              </w:rPr>
              <w:t>分</w:t>
            </w:r>
            <w:r>
              <w:rPr>
                <w:rFonts w:ascii="宋体" w:hAnsi="宋体" w:cs="宋体" w:hint="eastAsia"/>
                <w:bCs/>
                <w:sz w:val="21"/>
                <w:szCs w:val="21"/>
              </w:rPr>
              <w:t>；未提供不得分。该项得分的认定以《国家节能产品认证证书》、《中国环境标志产品认证证书》为准。</w:t>
            </w:r>
          </w:p>
        </w:tc>
      </w:tr>
      <w:tr w:rsidR="004B32A7">
        <w:trPr>
          <w:trHeight w:val="415"/>
          <w:jc w:val="center"/>
        </w:trPr>
        <w:tc>
          <w:tcPr>
            <w:tcW w:w="697"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rPr>
            </w:pPr>
            <w:r>
              <w:rPr>
                <w:rFonts w:ascii="宋体" w:hAnsi="宋体" w:cs="宋体" w:hint="eastAsia"/>
                <w:b/>
                <w:bCs/>
                <w:sz w:val="21"/>
                <w:szCs w:val="21"/>
              </w:rPr>
              <w:t>3</w:t>
            </w:r>
          </w:p>
        </w:tc>
        <w:tc>
          <w:tcPr>
            <w:tcW w:w="100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lang w:val="zh-CN"/>
              </w:rPr>
            </w:pPr>
            <w:r>
              <w:rPr>
                <w:rFonts w:ascii="宋体" w:hAnsi="宋体" w:cs="宋体" w:hint="eastAsia"/>
                <w:b/>
                <w:bCs/>
                <w:sz w:val="21"/>
                <w:szCs w:val="21"/>
                <w:lang w:val="zh-CN"/>
              </w:rPr>
              <w:t>履约能力</w:t>
            </w:r>
          </w:p>
          <w:p w:rsidR="004B32A7" w:rsidRDefault="00ED679B">
            <w:pPr>
              <w:pStyle w:val="af"/>
              <w:widowControl/>
              <w:spacing w:before="0" w:beforeAutospacing="0" w:after="0" w:afterAutospacing="0" w:line="360" w:lineRule="auto"/>
              <w:jc w:val="center"/>
              <w:rPr>
                <w:rFonts w:ascii="宋体" w:hAnsi="宋体" w:cs="宋体"/>
                <w:b/>
                <w:bCs/>
                <w:sz w:val="21"/>
                <w:szCs w:val="21"/>
                <w:lang w:val="zh-CN"/>
              </w:rPr>
            </w:pPr>
            <w:r>
              <w:rPr>
                <w:rFonts w:ascii="宋体" w:hAnsi="宋体" w:cs="宋体" w:hint="eastAsia"/>
                <w:b/>
                <w:bCs/>
                <w:sz w:val="21"/>
                <w:szCs w:val="21"/>
                <w:shd w:val="clear" w:color="auto" w:fill="FFFFFF"/>
              </w:rPr>
              <w:t>(</w:t>
            </w:r>
            <w:r>
              <w:rPr>
                <w:rFonts w:ascii="宋体" w:hAnsi="宋体" w:cs="宋体"/>
                <w:b/>
                <w:bCs/>
                <w:sz w:val="21"/>
                <w:szCs w:val="21"/>
              </w:rPr>
              <w:t>13</w:t>
            </w:r>
            <w:r>
              <w:rPr>
                <w:rFonts w:ascii="宋体" w:hAnsi="宋体" w:cs="宋体" w:hint="eastAsia"/>
                <w:b/>
                <w:bCs/>
                <w:sz w:val="21"/>
                <w:szCs w:val="21"/>
              </w:rPr>
              <w:t>分</w:t>
            </w:r>
            <w:r>
              <w:rPr>
                <w:rFonts w:ascii="宋体" w:hAnsi="宋体" w:cs="宋体" w:hint="eastAsia"/>
                <w:b/>
                <w:bCs/>
                <w:sz w:val="21"/>
                <w:szCs w:val="21"/>
                <w:shd w:val="clear" w:color="auto" w:fill="FFFFFF"/>
              </w:rPr>
              <w:t>)</w:t>
            </w:r>
          </w:p>
        </w:tc>
        <w:tc>
          <w:tcPr>
            <w:tcW w:w="724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numPr>
                <w:ilvl w:val="0"/>
                <w:numId w:val="5"/>
              </w:numPr>
              <w:spacing w:before="0" w:beforeAutospacing="0" w:after="0" w:afterAutospacing="0" w:line="360" w:lineRule="auto"/>
              <w:jc w:val="both"/>
              <w:rPr>
                <w:rFonts w:ascii="宋体" w:hAnsi="宋体" w:cs="宋体"/>
                <w:b/>
                <w:sz w:val="21"/>
                <w:szCs w:val="21"/>
              </w:rPr>
            </w:pPr>
            <w:r>
              <w:rPr>
                <w:rFonts w:ascii="宋体" w:hAnsi="宋体" w:cs="宋体" w:hint="eastAsia"/>
                <w:b/>
                <w:sz w:val="21"/>
                <w:szCs w:val="21"/>
              </w:rPr>
              <w:t>实施方案：</w:t>
            </w:r>
            <w:r>
              <w:rPr>
                <w:rFonts w:ascii="宋体" w:hAnsi="宋体" w:cs="宋体" w:hint="eastAsia"/>
                <w:sz w:val="21"/>
                <w:szCs w:val="21"/>
              </w:rPr>
              <w:t>投标人针对本项目提供项目实施方案，根据实施方案的科学合理性、项目契合度、服务响应度等和计划投入到本项目负责设备的安装、调试及技术培训等专业技术服务人员的计划情况等方面综合评比。实施方案科学合理、项目契合度高、服务响应情况优秀的得</w:t>
            </w:r>
            <w:r>
              <w:rPr>
                <w:rFonts w:ascii="宋体" w:hAnsi="宋体" w:cs="宋体"/>
                <w:b/>
                <w:bCs/>
                <w:sz w:val="21"/>
                <w:szCs w:val="21"/>
              </w:rPr>
              <w:t>5</w:t>
            </w:r>
            <w:r>
              <w:rPr>
                <w:rFonts w:ascii="宋体" w:hAnsi="宋体" w:cs="宋体" w:hint="eastAsia"/>
                <w:b/>
                <w:bCs/>
                <w:sz w:val="21"/>
                <w:szCs w:val="21"/>
              </w:rPr>
              <w:t>分</w:t>
            </w:r>
            <w:r>
              <w:rPr>
                <w:rFonts w:ascii="宋体" w:hAnsi="宋体" w:cs="宋体" w:hint="eastAsia"/>
                <w:sz w:val="21"/>
                <w:szCs w:val="21"/>
              </w:rPr>
              <w:t>；实施方案科学合理、</w:t>
            </w:r>
            <w:r>
              <w:rPr>
                <w:rFonts w:ascii="宋体" w:hAnsi="宋体" w:cs="宋体" w:hint="eastAsia"/>
                <w:sz w:val="21"/>
                <w:szCs w:val="21"/>
              </w:rPr>
              <w:lastRenderedPageBreak/>
              <w:t>项目契合度较好、服务响应情况较好的得</w:t>
            </w:r>
            <w:r>
              <w:rPr>
                <w:rFonts w:ascii="宋体" w:hAnsi="宋体" w:cs="宋体"/>
                <w:b/>
                <w:bCs/>
                <w:sz w:val="21"/>
                <w:szCs w:val="21"/>
              </w:rPr>
              <w:t>3</w:t>
            </w:r>
            <w:r>
              <w:rPr>
                <w:rFonts w:ascii="宋体" w:hAnsi="宋体" w:cs="宋体" w:hint="eastAsia"/>
                <w:b/>
                <w:bCs/>
                <w:sz w:val="21"/>
                <w:szCs w:val="21"/>
              </w:rPr>
              <w:t>分</w:t>
            </w:r>
            <w:r>
              <w:rPr>
                <w:rFonts w:ascii="宋体" w:hAnsi="宋体" w:cs="宋体" w:hint="eastAsia"/>
                <w:sz w:val="21"/>
                <w:szCs w:val="21"/>
              </w:rPr>
              <w:t>；实施方案合理、项目契合度低、服务响应情况一般的得</w:t>
            </w:r>
            <w:r>
              <w:rPr>
                <w:rFonts w:ascii="宋体" w:hAnsi="宋体" w:cs="宋体"/>
                <w:b/>
                <w:bCs/>
                <w:sz w:val="21"/>
                <w:szCs w:val="21"/>
              </w:rPr>
              <w:t>1</w:t>
            </w:r>
            <w:r>
              <w:rPr>
                <w:rFonts w:ascii="宋体" w:hAnsi="宋体" w:cs="宋体" w:hint="eastAsia"/>
                <w:b/>
                <w:bCs/>
                <w:sz w:val="21"/>
                <w:szCs w:val="21"/>
              </w:rPr>
              <w:t>分</w:t>
            </w:r>
            <w:r>
              <w:rPr>
                <w:rFonts w:ascii="宋体" w:hAnsi="宋体" w:cs="宋体" w:hint="eastAsia"/>
                <w:sz w:val="21"/>
                <w:szCs w:val="21"/>
              </w:rPr>
              <w:t>，差的或</w:t>
            </w:r>
            <w:r>
              <w:rPr>
                <w:rFonts w:ascii="宋体" w:hAnsi="宋体" w:cs="宋体"/>
                <w:sz w:val="21"/>
                <w:szCs w:val="21"/>
              </w:rPr>
              <w:t>未提供的不得分；</w:t>
            </w:r>
          </w:p>
          <w:p w:rsidR="004B32A7" w:rsidRDefault="00ED679B">
            <w:pPr>
              <w:pStyle w:val="af"/>
              <w:widowControl/>
              <w:numPr>
                <w:ilvl w:val="0"/>
                <w:numId w:val="5"/>
              </w:numPr>
              <w:spacing w:before="0" w:beforeAutospacing="0" w:after="0" w:afterAutospacing="0" w:line="360" w:lineRule="auto"/>
              <w:jc w:val="both"/>
              <w:rPr>
                <w:rFonts w:ascii="宋体" w:hAnsi="宋体" w:cs="宋体"/>
                <w:b/>
                <w:sz w:val="21"/>
                <w:szCs w:val="21"/>
              </w:rPr>
            </w:pPr>
            <w:r>
              <w:rPr>
                <w:rFonts w:ascii="宋体" w:hAnsi="宋体" w:cs="宋体" w:hint="eastAsia"/>
                <w:b/>
                <w:bCs/>
                <w:sz w:val="21"/>
                <w:szCs w:val="21"/>
              </w:rPr>
              <w:t>类似业绩情况：</w:t>
            </w:r>
            <w:r>
              <w:rPr>
                <w:rFonts w:ascii="宋体" w:hAnsi="宋体" w:cs="宋体" w:hint="eastAsia"/>
                <w:sz w:val="21"/>
                <w:szCs w:val="21"/>
              </w:rPr>
              <w:t>提供投标人近三年类似业绩证明材料（提供</w:t>
            </w:r>
            <w:r>
              <w:rPr>
                <w:rFonts w:ascii="宋体" w:hAnsi="宋体" w:cs="宋体" w:hint="eastAsia"/>
                <w:sz w:val="21"/>
                <w:szCs w:val="21"/>
              </w:rPr>
              <w:t>2017</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sz w:val="21"/>
                <w:szCs w:val="21"/>
              </w:rPr>
              <w:t>1</w:t>
            </w:r>
            <w:r>
              <w:rPr>
                <w:rFonts w:ascii="宋体" w:hAnsi="宋体" w:cs="宋体" w:hint="eastAsia"/>
                <w:sz w:val="21"/>
                <w:szCs w:val="21"/>
              </w:rPr>
              <w:t>日至今）。每提供</w:t>
            </w:r>
            <w:r>
              <w:rPr>
                <w:rFonts w:ascii="宋体" w:hAnsi="宋体" w:cs="宋体" w:hint="eastAsia"/>
                <w:sz w:val="21"/>
                <w:szCs w:val="21"/>
              </w:rPr>
              <w:t>1</w:t>
            </w:r>
            <w:r>
              <w:rPr>
                <w:rFonts w:ascii="宋体" w:hAnsi="宋体" w:cs="宋体" w:hint="eastAsia"/>
                <w:sz w:val="21"/>
                <w:szCs w:val="21"/>
              </w:rPr>
              <w:t>项得</w:t>
            </w:r>
            <w:r>
              <w:rPr>
                <w:rFonts w:ascii="宋体" w:hAnsi="宋体" w:cs="宋体" w:hint="eastAsia"/>
                <w:b/>
                <w:bCs/>
                <w:sz w:val="21"/>
                <w:szCs w:val="21"/>
                <w:u w:val="single"/>
              </w:rPr>
              <w:t>1</w:t>
            </w:r>
            <w:r>
              <w:rPr>
                <w:rFonts w:ascii="宋体" w:hAnsi="宋体" w:cs="宋体" w:hint="eastAsia"/>
                <w:sz w:val="21"/>
                <w:szCs w:val="21"/>
              </w:rPr>
              <w:t>分</w:t>
            </w:r>
            <w:r>
              <w:rPr>
                <w:rFonts w:ascii="宋体" w:hAnsi="宋体" w:cs="宋体" w:hint="eastAsia"/>
                <w:sz w:val="21"/>
                <w:szCs w:val="21"/>
              </w:rPr>
              <w:t>,</w:t>
            </w:r>
            <w:r>
              <w:rPr>
                <w:rFonts w:ascii="宋体" w:hAnsi="宋体" w:cs="宋体" w:hint="eastAsia"/>
                <w:sz w:val="21"/>
                <w:szCs w:val="21"/>
              </w:rPr>
              <w:t>满分</w:t>
            </w:r>
            <w:r>
              <w:rPr>
                <w:rFonts w:ascii="宋体" w:hAnsi="宋体" w:cs="宋体"/>
                <w:b/>
                <w:bCs/>
                <w:sz w:val="21"/>
                <w:szCs w:val="21"/>
                <w:u w:val="single"/>
              </w:rPr>
              <w:t>8</w:t>
            </w:r>
            <w:r>
              <w:rPr>
                <w:rFonts w:ascii="宋体" w:hAnsi="宋体" w:cs="宋体" w:hint="eastAsia"/>
                <w:sz w:val="21"/>
                <w:szCs w:val="21"/>
              </w:rPr>
              <w:t>分；不提供不得分。（以合同首页、标的所</w:t>
            </w:r>
            <w:r>
              <w:rPr>
                <w:rFonts w:ascii="宋体" w:hAnsi="宋体" w:cs="宋体" w:hint="eastAsia"/>
                <w:sz w:val="21"/>
                <w:szCs w:val="21"/>
              </w:rPr>
              <w:t>在页、签字页和中标通知书复印件为准）</w:t>
            </w:r>
          </w:p>
        </w:tc>
      </w:tr>
      <w:tr w:rsidR="004B32A7">
        <w:trPr>
          <w:trHeight w:val="415"/>
          <w:jc w:val="center"/>
        </w:trPr>
        <w:tc>
          <w:tcPr>
            <w:tcW w:w="697"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rPr>
            </w:pPr>
            <w:r>
              <w:rPr>
                <w:rFonts w:ascii="宋体" w:hAnsi="宋体" w:cs="宋体" w:hint="eastAsia"/>
                <w:b/>
                <w:bCs/>
                <w:sz w:val="21"/>
                <w:szCs w:val="21"/>
              </w:rPr>
              <w:lastRenderedPageBreak/>
              <w:t>4</w:t>
            </w:r>
          </w:p>
        </w:tc>
        <w:tc>
          <w:tcPr>
            <w:tcW w:w="1005" w:type="dxa"/>
            <w:tcBorders>
              <w:top w:val="single" w:sz="6" w:space="0" w:color="000000"/>
              <w:left w:val="single" w:sz="6" w:space="0" w:color="000000"/>
              <w:bottom w:val="single" w:sz="6" w:space="0" w:color="000000"/>
              <w:right w:val="single" w:sz="6" w:space="0" w:color="000000"/>
            </w:tcBorders>
            <w:vAlign w:val="center"/>
          </w:tcPr>
          <w:p w:rsidR="004B32A7" w:rsidRDefault="00ED679B">
            <w:pPr>
              <w:pStyle w:val="af"/>
              <w:widowControl/>
              <w:spacing w:before="0" w:beforeAutospacing="0" w:after="0" w:afterAutospacing="0" w:line="360" w:lineRule="auto"/>
              <w:jc w:val="center"/>
              <w:rPr>
                <w:rFonts w:ascii="宋体" w:hAnsi="宋体" w:cs="宋体"/>
                <w:b/>
                <w:bCs/>
                <w:sz w:val="21"/>
                <w:szCs w:val="21"/>
                <w:lang w:val="zh-CN"/>
              </w:rPr>
            </w:pPr>
            <w:r>
              <w:rPr>
                <w:rFonts w:ascii="宋体" w:hAnsi="宋体" w:cs="宋体" w:hint="eastAsia"/>
                <w:b/>
                <w:bCs/>
                <w:sz w:val="21"/>
                <w:szCs w:val="21"/>
                <w:lang w:val="zh-CN"/>
              </w:rPr>
              <w:t>售后服务</w:t>
            </w:r>
          </w:p>
          <w:p w:rsidR="004B32A7" w:rsidRDefault="00ED679B">
            <w:pPr>
              <w:pStyle w:val="af"/>
              <w:widowControl/>
              <w:spacing w:before="0" w:beforeAutospacing="0" w:after="0" w:afterAutospacing="0" w:line="360" w:lineRule="auto"/>
              <w:jc w:val="center"/>
              <w:rPr>
                <w:rFonts w:ascii="宋体" w:hAnsi="宋体" w:cs="宋体"/>
                <w:b/>
                <w:bCs/>
                <w:sz w:val="21"/>
                <w:szCs w:val="21"/>
                <w:shd w:val="clear" w:color="auto" w:fill="FFFFFF"/>
              </w:rPr>
            </w:pPr>
            <w:r>
              <w:rPr>
                <w:rFonts w:ascii="宋体" w:hAnsi="宋体" w:cs="宋体" w:hint="eastAsia"/>
                <w:b/>
                <w:bCs/>
                <w:sz w:val="21"/>
                <w:szCs w:val="21"/>
                <w:shd w:val="clear" w:color="auto" w:fill="FFFFFF"/>
              </w:rPr>
              <w:t>(</w:t>
            </w:r>
            <w:r>
              <w:rPr>
                <w:rFonts w:ascii="宋体" w:hAnsi="宋体" w:cs="宋体" w:hint="eastAsia"/>
                <w:b/>
                <w:bCs/>
                <w:sz w:val="21"/>
                <w:szCs w:val="21"/>
              </w:rPr>
              <w:t>10</w:t>
            </w:r>
            <w:r>
              <w:rPr>
                <w:rFonts w:ascii="宋体" w:hAnsi="宋体" w:cs="宋体" w:hint="eastAsia"/>
                <w:b/>
                <w:bCs/>
                <w:sz w:val="21"/>
                <w:szCs w:val="21"/>
              </w:rPr>
              <w:t>分</w:t>
            </w:r>
            <w:r>
              <w:rPr>
                <w:rFonts w:ascii="宋体" w:hAnsi="宋体" w:cs="宋体" w:hint="eastAsia"/>
                <w:b/>
                <w:bCs/>
                <w:sz w:val="21"/>
                <w:szCs w:val="21"/>
                <w:shd w:val="clear" w:color="auto" w:fill="FFFFFF"/>
              </w:rPr>
              <w:t>)</w:t>
            </w:r>
          </w:p>
        </w:tc>
        <w:tc>
          <w:tcPr>
            <w:tcW w:w="7245" w:type="dxa"/>
            <w:tcBorders>
              <w:top w:val="single" w:sz="6" w:space="0" w:color="000000"/>
              <w:left w:val="single" w:sz="6" w:space="0" w:color="000000"/>
              <w:bottom w:val="single" w:sz="6" w:space="0" w:color="000000"/>
              <w:right w:val="single" w:sz="6" w:space="0" w:color="000000"/>
            </w:tcBorders>
            <w:vAlign w:val="center"/>
          </w:tcPr>
          <w:p w:rsidR="004B32A7" w:rsidRDefault="00ED679B">
            <w:pPr>
              <w:numPr>
                <w:ilvl w:val="0"/>
                <w:numId w:val="6"/>
              </w:numPr>
              <w:spacing w:line="400" w:lineRule="exact"/>
              <w:ind w:firstLine="28"/>
              <w:rPr>
                <w:rFonts w:ascii="宋体" w:hAnsi="宋体" w:cs="宋体"/>
                <w:kern w:val="0"/>
                <w:sz w:val="21"/>
                <w:szCs w:val="21"/>
              </w:rPr>
            </w:pPr>
            <w:r>
              <w:rPr>
                <w:rFonts w:ascii="宋体" w:hAnsi="宋体" w:cs="宋体" w:hint="eastAsia"/>
                <w:b/>
                <w:bCs/>
                <w:sz w:val="21"/>
                <w:szCs w:val="21"/>
              </w:rPr>
              <w:t>本地化服务能力：</w:t>
            </w:r>
            <w:r>
              <w:rPr>
                <w:rFonts w:ascii="宋体" w:hAnsi="宋体" w:cs="宋体" w:hint="eastAsia"/>
                <w:bCs/>
                <w:sz w:val="21"/>
                <w:szCs w:val="21"/>
              </w:rPr>
              <w:t>投标人</w:t>
            </w:r>
            <w:r>
              <w:rPr>
                <w:rFonts w:ascii="宋体" w:hAnsi="宋体" w:cs="宋体" w:hint="eastAsia"/>
                <w:sz w:val="21"/>
                <w:szCs w:val="21"/>
              </w:rPr>
              <w:t>在</w:t>
            </w:r>
            <w:r>
              <w:rPr>
                <w:rFonts w:ascii="宋体" w:hAnsi="宋体" w:cs="宋体" w:hint="eastAsia"/>
                <w:kern w:val="0"/>
                <w:sz w:val="21"/>
                <w:szCs w:val="21"/>
                <w:lang w:val="zh-CN"/>
              </w:rPr>
              <w:t>项目实施地有售后</w:t>
            </w:r>
            <w:r>
              <w:rPr>
                <w:rFonts w:ascii="宋体" w:hAnsi="宋体" w:cs="宋体" w:hint="eastAsia"/>
                <w:sz w:val="21"/>
                <w:szCs w:val="21"/>
              </w:rPr>
              <w:t>服务机构或委托服务机构的得</w:t>
            </w:r>
            <w:r>
              <w:rPr>
                <w:rFonts w:ascii="宋体" w:hAnsi="宋体" w:cs="宋体" w:hint="eastAsia"/>
                <w:b/>
                <w:bCs/>
                <w:kern w:val="0"/>
                <w:sz w:val="21"/>
                <w:szCs w:val="21"/>
              </w:rPr>
              <w:t>2</w:t>
            </w:r>
            <w:r>
              <w:rPr>
                <w:rFonts w:ascii="宋体" w:hAnsi="宋体" w:cs="宋体" w:hint="eastAsia"/>
                <w:b/>
                <w:bCs/>
                <w:kern w:val="0"/>
                <w:sz w:val="21"/>
                <w:szCs w:val="21"/>
              </w:rPr>
              <w:t>分</w:t>
            </w:r>
            <w:r>
              <w:rPr>
                <w:rFonts w:ascii="宋体" w:hAnsi="宋体" w:cs="宋体" w:hint="eastAsia"/>
                <w:sz w:val="21"/>
                <w:szCs w:val="21"/>
              </w:rPr>
              <w:t>；没有的不得分。（需提供相关证明材料，未提供或不能证明的不得分）。</w:t>
            </w:r>
          </w:p>
          <w:p w:rsidR="004B32A7" w:rsidRDefault="00ED679B">
            <w:pPr>
              <w:numPr>
                <w:ilvl w:val="0"/>
                <w:numId w:val="6"/>
              </w:numPr>
              <w:spacing w:line="400" w:lineRule="exact"/>
              <w:rPr>
                <w:rFonts w:ascii="宋体" w:hAnsi="宋体" w:cs="宋体"/>
                <w:kern w:val="0"/>
                <w:sz w:val="21"/>
                <w:szCs w:val="21"/>
              </w:rPr>
            </w:pPr>
            <w:r>
              <w:rPr>
                <w:rFonts w:ascii="宋体" w:hAnsi="宋体" w:cs="宋体" w:hint="eastAsia"/>
                <w:kern w:val="0"/>
                <w:sz w:val="21"/>
                <w:szCs w:val="21"/>
                <w:lang w:val="zh-CN"/>
              </w:rPr>
              <w:t>投标人针对项目提供详售后服务方案详细、具体、可行（包括投标人售后服务网点的设定、拟投入售后服务人员配置情况、项目交付用户后出现故障响应时间等），优秀的得</w:t>
            </w:r>
            <w:r>
              <w:rPr>
                <w:rFonts w:ascii="宋体" w:hAnsi="宋体" w:cs="宋体"/>
                <w:b/>
                <w:bCs/>
                <w:kern w:val="0"/>
                <w:sz w:val="21"/>
                <w:szCs w:val="21"/>
              </w:rPr>
              <w:t>5</w:t>
            </w:r>
            <w:r>
              <w:rPr>
                <w:rFonts w:ascii="宋体" w:hAnsi="宋体" w:cs="宋体" w:hint="eastAsia"/>
                <w:b/>
                <w:kern w:val="0"/>
                <w:sz w:val="21"/>
                <w:szCs w:val="21"/>
                <w:lang w:val="zh-CN"/>
              </w:rPr>
              <w:t>分</w:t>
            </w:r>
            <w:r>
              <w:rPr>
                <w:rFonts w:ascii="宋体" w:hAnsi="宋体" w:cs="宋体" w:hint="eastAsia"/>
                <w:kern w:val="0"/>
                <w:sz w:val="21"/>
                <w:szCs w:val="21"/>
                <w:lang w:val="zh-CN"/>
              </w:rPr>
              <w:t>，良好的得</w:t>
            </w:r>
            <w:r>
              <w:rPr>
                <w:rFonts w:ascii="宋体" w:hAnsi="宋体" w:cs="宋体"/>
                <w:b/>
                <w:kern w:val="0"/>
                <w:sz w:val="21"/>
                <w:szCs w:val="21"/>
              </w:rPr>
              <w:t>3</w:t>
            </w:r>
            <w:r>
              <w:rPr>
                <w:rFonts w:ascii="宋体" w:hAnsi="宋体" w:cs="宋体" w:hint="eastAsia"/>
                <w:b/>
                <w:kern w:val="0"/>
                <w:sz w:val="21"/>
                <w:szCs w:val="21"/>
                <w:lang w:val="zh-CN"/>
              </w:rPr>
              <w:t>分</w:t>
            </w:r>
            <w:r>
              <w:rPr>
                <w:rFonts w:ascii="宋体" w:hAnsi="宋体" w:cs="宋体" w:hint="eastAsia"/>
                <w:kern w:val="0"/>
                <w:sz w:val="21"/>
                <w:szCs w:val="21"/>
                <w:lang w:val="zh-CN"/>
              </w:rPr>
              <w:t>，一般的得</w:t>
            </w:r>
            <w:r>
              <w:rPr>
                <w:rFonts w:ascii="宋体" w:hAnsi="宋体" w:cs="宋体" w:hint="eastAsia"/>
                <w:b/>
                <w:kern w:val="0"/>
                <w:sz w:val="21"/>
                <w:szCs w:val="21"/>
                <w:lang w:val="zh-CN"/>
              </w:rPr>
              <w:t>1</w:t>
            </w:r>
            <w:r>
              <w:rPr>
                <w:rFonts w:ascii="宋体" w:hAnsi="宋体" w:cs="宋体" w:hint="eastAsia"/>
                <w:b/>
                <w:kern w:val="0"/>
                <w:sz w:val="21"/>
                <w:szCs w:val="21"/>
                <w:lang w:val="zh-CN"/>
              </w:rPr>
              <w:t>分</w:t>
            </w:r>
            <w:r>
              <w:rPr>
                <w:rFonts w:ascii="宋体" w:hAnsi="宋体" w:cs="宋体" w:hint="eastAsia"/>
                <w:kern w:val="0"/>
                <w:sz w:val="21"/>
                <w:szCs w:val="21"/>
                <w:lang w:val="zh-CN"/>
              </w:rPr>
              <w:t>，差或未提供</w:t>
            </w:r>
            <w:r>
              <w:rPr>
                <w:rFonts w:ascii="宋体" w:hAnsi="宋体" w:cs="宋体"/>
                <w:kern w:val="0"/>
                <w:sz w:val="21"/>
                <w:szCs w:val="21"/>
                <w:lang w:val="zh-CN"/>
              </w:rPr>
              <w:t>不得分</w:t>
            </w:r>
            <w:r>
              <w:rPr>
                <w:rFonts w:ascii="宋体" w:hAnsi="宋体" w:cs="宋体" w:hint="eastAsia"/>
                <w:kern w:val="0"/>
                <w:sz w:val="21"/>
                <w:szCs w:val="21"/>
                <w:lang w:val="zh-CN"/>
              </w:rPr>
              <w:t>；</w:t>
            </w:r>
          </w:p>
          <w:p w:rsidR="004B32A7" w:rsidRDefault="00ED679B">
            <w:pPr>
              <w:numPr>
                <w:ilvl w:val="0"/>
                <w:numId w:val="6"/>
              </w:numPr>
              <w:spacing w:line="400" w:lineRule="exact"/>
              <w:rPr>
                <w:rFonts w:ascii="宋体" w:hAnsi="宋体" w:cs="宋体"/>
                <w:b/>
                <w:bCs/>
                <w:sz w:val="21"/>
                <w:szCs w:val="21"/>
              </w:rPr>
            </w:pPr>
            <w:r>
              <w:rPr>
                <w:rFonts w:ascii="宋体" w:hAnsi="宋体" w:cs="宋体" w:hint="eastAsia"/>
                <w:kern w:val="0"/>
                <w:sz w:val="21"/>
                <w:szCs w:val="21"/>
              </w:rPr>
              <w:t>投标人为本项目设置了专职售后服务工程师，并提供联系人及联系方式的得</w:t>
            </w:r>
            <w:r>
              <w:rPr>
                <w:rFonts w:ascii="宋体" w:hAnsi="宋体" w:cs="宋体"/>
                <w:b/>
                <w:kern w:val="0"/>
                <w:sz w:val="21"/>
                <w:szCs w:val="21"/>
              </w:rPr>
              <w:t>3</w:t>
            </w:r>
            <w:r>
              <w:rPr>
                <w:rFonts w:ascii="宋体" w:hAnsi="宋体" w:cs="宋体" w:hint="eastAsia"/>
                <w:b/>
                <w:kern w:val="0"/>
                <w:sz w:val="21"/>
                <w:szCs w:val="21"/>
              </w:rPr>
              <w:t>分</w:t>
            </w:r>
            <w:r>
              <w:rPr>
                <w:rFonts w:ascii="宋体" w:hAnsi="宋体" w:cs="宋体" w:hint="eastAsia"/>
                <w:kern w:val="0"/>
                <w:sz w:val="21"/>
                <w:szCs w:val="21"/>
              </w:rPr>
              <w:t>（须提供售后服务工程师劳动合同及社保缴纳证明）。</w:t>
            </w:r>
          </w:p>
        </w:tc>
      </w:tr>
    </w:tbl>
    <w:p w:rsidR="004B32A7" w:rsidRDefault="004B32A7">
      <w:pPr>
        <w:autoSpaceDE w:val="0"/>
        <w:autoSpaceDN w:val="0"/>
        <w:spacing w:line="360" w:lineRule="auto"/>
        <w:rPr>
          <w:rFonts w:ascii="宋体" w:hAnsi="宋体" w:cs="宋体"/>
          <w:color w:val="000000"/>
          <w:shd w:val="clear" w:color="auto" w:fill="FFFFFF"/>
        </w:rPr>
      </w:pP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 xml:space="preserve">20.3 </w:t>
      </w:r>
      <w:r>
        <w:rPr>
          <w:rFonts w:ascii="宋体" w:hAnsi="宋体" w:cs="宋体" w:hint="eastAsia"/>
          <w:b/>
          <w:bCs/>
          <w:color w:val="000000"/>
          <w:kern w:val="0"/>
        </w:rPr>
        <w:t>采用综合评分法，</w:t>
      </w:r>
      <w:r>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 xml:space="preserve">20.4 </w:t>
      </w:r>
      <w:r>
        <w:rPr>
          <w:rFonts w:ascii="宋体" w:hAnsi="宋体" w:cs="宋体" w:hint="eastAsia"/>
          <w:color w:val="000000"/>
          <w:shd w:val="clear" w:color="auto" w:fill="FFFFFF"/>
        </w:rPr>
        <w:t>评标结果汇总完成后，除下列情形外，任何人不得修改评标结果：</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1</w:t>
      </w:r>
      <w:r>
        <w:rPr>
          <w:rFonts w:ascii="宋体" w:hAnsi="宋体" w:cs="宋体" w:hint="eastAsia"/>
          <w:color w:val="000000"/>
          <w:shd w:val="clear" w:color="auto" w:fill="FFFFFF"/>
        </w:rPr>
        <w:t>）分值汇总计算错误的；</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2</w:t>
      </w:r>
      <w:r>
        <w:rPr>
          <w:rFonts w:ascii="宋体" w:hAnsi="宋体" w:cs="宋体" w:hint="eastAsia"/>
          <w:color w:val="000000"/>
          <w:shd w:val="clear" w:color="auto" w:fill="FFFFFF"/>
        </w:rPr>
        <w:t>）分项评分超出评分标准范围的；</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3</w:t>
      </w:r>
      <w:r>
        <w:rPr>
          <w:rFonts w:ascii="宋体" w:hAnsi="宋体" w:cs="宋体" w:hint="eastAsia"/>
          <w:color w:val="000000"/>
          <w:shd w:val="clear" w:color="auto" w:fill="FFFFFF"/>
        </w:rPr>
        <w:t>）评标委员会成员对客观评审因素评分不一致的；</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4</w:t>
      </w:r>
      <w:r>
        <w:rPr>
          <w:rFonts w:ascii="宋体" w:hAnsi="宋体" w:cs="宋体" w:hint="eastAsia"/>
          <w:color w:val="000000"/>
          <w:shd w:val="clear" w:color="auto" w:fill="FFFFFF"/>
        </w:rPr>
        <w:t>）经评标委员会认定评分畸高、畸低的</w:t>
      </w:r>
      <w:r>
        <w:rPr>
          <w:rFonts w:ascii="宋体" w:hAnsi="宋体" w:cs="宋体" w:hint="eastAsia"/>
          <w:color w:val="000000"/>
          <w:shd w:val="clear" w:color="auto" w:fill="FFFFFF"/>
        </w:rPr>
        <w:t>。</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w:t>
      </w:r>
      <w:r>
        <w:rPr>
          <w:rFonts w:ascii="宋体" w:hAnsi="宋体" w:cs="宋体" w:hint="eastAsia"/>
          <w:color w:val="000000"/>
          <w:shd w:val="clear" w:color="auto" w:fill="FFFFFF"/>
        </w:rPr>
        <w:lastRenderedPageBreak/>
        <w:t>以上情形之一的，应当组织原评标委员会进行重新评审，重新评审改变评标结果的，书面报告本级财政部门。</w:t>
      </w:r>
    </w:p>
    <w:p w:rsidR="004B32A7" w:rsidRDefault="00ED679B">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4B32A7" w:rsidRDefault="00ED679B">
      <w:pPr>
        <w:pStyle w:val="af0"/>
        <w:spacing w:before="0" w:after="0" w:line="360" w:lineRule="auto"/>
        <w:rPr>
          <w:rFonts w:ascii="宋体" w:hAnsi="宋体" w:cs="宋体"/>
          <w:color w:val="000000"/>
          <w:lang w:val="zh-CN"/>
        </w:rPr>
      </w:pPr>
      <w:bookmarkStart w:id="37" w:name="_Toc516567661"/>
      <w:r>
        <w:rPr>
          <w:rFonts w:ascii="宋体" w:hAnsi="宋体" w:cs="宋体" w:hint="eastAsia"/>
          <w:color w:val="000000"/>
          <w:lang w:val="zh-CN"/>
        </w:rPr>
        <w:t>八、中标</w:t>
      </w:r>
      <w:bookmarkEnd w:id="37"/>
    </w:p>
    <w:p w:rsidR="004B32A7" w:rsidRDefault="00ED679B">
      <w:pPr>
        <w:pStyle w:val="af0"/>
        <w:spacing w:before="0" w:after="0" w:line="360" w:lineRule="auto"/>
        <w:jc w:val="left"/>
        <w:rPr>
          <w:rFonts w:ascii="宋体" w:hAnsi="宋体" w:cs="宋体"/>
          <w:color w:val="000000"/>
          <w:lang w:val="zh-CN"/>
        </w:rPr>
      </w:pPr>
      <w:bookmarkStart w:id="38" w:name="_Toc516567662"/>
      <w:r>
        <w:rPr>
          <w:rFonts w:ascii="宋体" w:hAnsi="宋体" w:cs="宋体" w:hint="eastAsia"/>
          <w:color w:val="000000"/>
          <w:sz w:val="28"/>
          <w:szCs w:val="28"/>
          <w:lang w:val="zh-CN"/>
        </w:rPr>
        <w:t>2</w:t>
      </w:r>
      <w:r>
        <w:rPr>
          <w:rFonts w:ascii="宋体" w:hAnsi="宋体" w:cs="宋体" w:hint="eastAsia"/>
          <w:color w:val="000000"/>
          <w:sz w:val="28"/>
          <w:szCs w:val="28"/>
        </w:rPr>
        <w:t>1</w:t>
      </w:r>
      <w:r>
        <w:rPr>
          <w:rFonts w:ascii="宋体" w:hAnsi="宋体" w:cs="宋体" w:hint="eastAsia"/>
          <w:color w:val="000000"/>
          <w:sz w:val="28"/>
          <w:szCs w:val="28"/>
          <w:lang w:val="zh-CN"/>
        </w:rPr>
        <w:t>.</w:t>
      </w:r>
      <w:r>
        <w:rPr>
          <w:rFonts w:ascii="宋体" w:hAnsi="宋体" w:cs="宋体" w:hint="eastAsia"/>
          <w:color w:val="000000"/>
          <w:sz w:val="28"/>
          <w:szCs w:val="28"/>
          <w:lang w:val="zh-CN"/>
        </w:rPr>
        <w:t>推荐并确定中标人</w:t>
      </w:r>
      <w:bookmarkEnd w:id="38"/>
    </w:p>
    <w:p w:rsidR="004B32A7" w:rsidRDefault="00ED679B">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22.1 </w:t>
      </w:r>
      <w:r>
        <w:rPr>
          <w:rFonts w:ascii="宋体" w:hAnsi="宋体" w:cs="宋体" w:hint="eastAsia"/>
          <w:color w:val="000000"/>
        </w:rPr>
        <w:t>采购人或者采购代理机构应当自中标人确定之日起</w:t>
      </w:r>
      <w:r>
        <w:rPr>
          <w:rFonts w:ascii="宋体" w:hAnsi="宋体" w:cs="宋体" w:hint="eastAsia"/>
          <w:color w:val="000000"/>
        </w:rPr>
        <w:t>2</w:t>
      </w:r>
      <w:r>
        <w:rPr>
          <w:rFonts w:ascii="宋体" w:hAnsi="宋体" w:cs="宋体" w:hint="eastAsia"/>
          <w:color w:val="000000"/>
        </w:rPr>
        <w:t>个工作日内，在省级以上财政部门指定的媒体上公告中标结果。</w:t>
      </w:r>
    </w:p>
    <w:p w:rsidR="004B32A7" w:rsidRDefault="00ED679B">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21.2 </w:t>
      </w:r>
      <w:r>
        <w:rPr>
          <w:rFonts w:ascii="宋体" w:hAnsi="宋体" w:cs="宋体" w:hint="eastAsia"/>
          <w:color w:val="000000"/>
        </w:rPr>
        <w:t>采购人自行组织招标的，应当在评标结束后</w:t>
      </w:r>
      <w:r>
        <w:rPr>
          <w:rFonts w:ascii="宋体" w:hAnsi="宋体" w:cs="宋体" w:hint="eastAsia"/>
          <w:color w:val="000000"/>
        </w:rPr>
        <w:t>5</w:t>
      </w:r>
      <w:r>
        <w:rPr>
          <w:rFonts w:ascii="宋体" w:hAnsi="宋体" w:cs="宋体" w:hint="eastAsia"/>
          <w:color w:val="000000"/>
        </w:rPr>
        <w:t>个工作日内确定中标人。</w:t>
      </w:r>
    </w:p>
    <w:p w:rsidR="004B32A7" w:rsidRDefault="00ED679B">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21.3 </w:t>
      </w:r>
      <w:r>
        <w:rPr>
          <w:rFonts w:ascii="宋体" w:hAnsi="宋体" w:cs="宋体" w:hint="eastAsia"/>
          <w:color w:val="000000"/>
        </w:rPr>
        <w:t>采购人在收到评标报告</w:t>
      </w:r>
      <w:r>
        <w:rPr>
          <w:rFonts w:ascii="宋体" w:hAnsi="宋体" w:cs="宋体"/>
          <w:color w:val="000000"/>
        </w:rPr>
        <w:t>5</w:t>
      </w:r>
      <w:r>
        <w:rPr>
          <w:rFonts w:ascii="宋体" w:hAnsi="宋体" w:cs="宋体" w:hint="eastAsia"/>
          <w:color w:val="000000"/>
        </w:rPr>
        <w:t>个工作日内未按评标报告推荐的中标候选人顺序确定中标人，又不能说明合法理由的，视同按评标报告推荐的顺序确定排名第一的中标候选人为中标人。</w:t>
      </w:r>
    </w:p>
    <w:p w:rsidR="004B32A7" w:rsidRDefault="00ED679B">
      <w:pPr>
        <w:pStyle w:val="af0"/>
        <w:spacing w:before="0" w:after="0" w:line="360" w:lineRule="auto"/>
        <w:jc w:val="left"/>
        <w:rPr>
          <w:rFonts w:ascii="宋体" w:hAnsi="宋体" w:cs="宋体"/>
          <w:color w:val="000000"/>
          <w:lang w:val="zh-CN"/>
        </w:rPr>
      </w:pPr>
      <w:bookmarkStart w:id="39" w:name="_Toc516567663"/>
      <w:r>
        <w:rPr>
          <w:rFonts w:ascii="宋体" w:hAnsi="宋体" w:cs="宋体" w:hint="eastAsia"/>
          <w:color w:val="000000"/>
          <w:sz w:val="28"/>
          <w:szCs w:val="28"/>
          <w:lang w:val="zh-CN"/>
        </w:rPr>
        <w:t>2</w:t>
      </w:r>
      <w:r>
        <w:rPr>
          <w:rFonts w:ascii="宋体" w:hAnsi="宋体" w:cs="宋体" w:hint="eastAsia"/>
          <w:color w:val="000000"/>
          <w:sz w:val="28"/>
          <w:szCs w:val="28"/>
        </w:rPr>
        <w:t>2</w:t>
      </w:r>
      <w:r>
        <w:rPr>
          <w:rFonts w:ascii="宋体" w:hAnsi="宋体" w:cs="宋体" w:hint="eastAsia"/>
          <w:color w:val="000000"/>
          <w:sz w:val="28"/>
          <w:szCs w:val="28"/>
          <w:lang w:val="zh-CN"/>
        </w:rPr>
        <w:t>.</w:t>
      </w:r>
      <w:r>
        <w:rPr>
          <w:rFonts w:ascii="宋体" w:hAnsi="宋体" w:cs="宋体" w:hint="eastAsia"/>
          <w:color w:val="000000"/>
          <w:sz w:val="28"/>
          <w:szCs w:val="28"/>
          <w:lang w:val="zh-CN"/>
        </w:rPr>
        <w:t>中标通知</w:t>
      </w:r>
      <w:bookmarkEnd w:id="39"/>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22.1 </w:t>
      </w:r>
      <w:r>
        <w:rPr>
          <w:rFonts w:ascii="宋体" w:hAnsi="宋体" w:cs="宋体" w:hint="eastAsia"/>
          <w:color w:val="000000"/>
          <w:kern w:val="0"/>
        </w:rPr>
        <w:t>采购人或者采购代理机构应当自中标人确定之日起</w:t>
      </w:r>
      <w:r>
        <w:rPr>
          <w:rFonts w:ascii="宋体" w:hAnsi="宋体" w:cs="宋体" w:hint="eastAsia"/>
          <w:color w:val="000000"/>
          <w:kern w:val="0"/>
        </w:rPr>
        <w:t>2</w:t>
      </w:r>
      <w:r>
        <w:rPr>
          <w:rFonts w:ascii="宋体" w:hAnsi="宋体" w:cs="宋体" w:hint="eastAsia"/>
          <w:color w:val="000000"/>
          <w:kern w:val="0"/>
        </w:rPr>
        <w:t>个工作日内，在省级以上财政部门指定的媒体上公告中标结果，招标文件应当随中标结果同时公告。</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w:t>
      </w:r>
      <w:r>
        <w:rPr>
          <w:rFonts w:ascii="宋体" w:hAnsi="宋体" w:cs="宋体" w:hint="eastAsia"/>
          <w:color w:val="000000"/>
          <w:kern w:val="0"/>
        </w:rPr>
        <w:t xml:space="preserve">.2 </w:t>
      </w:r>
      <w:r>
        <w:rPr>
          <w:rFonts w:ascii="宋体" w:hAnsi="宋体" w:cs="宋体" w:hint="eastAsia"/>
          <w:color w:val="000000"/>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22.3 </w:t>
      </w:r>
      <w:r>
        <w:rPr>
          <w:rFonts w:ascii="宋体" w:hAnsi="宋体" w:cs="宋体" w:hint="eastAsia"/>
          <w:color w:val="000000"/>
          <w:kern w:val="0"/>
        </w:rPr>
        <w:t>中标公告期限为</w:t>
      </w:r>
      <w:r>
        <w:rPr>
          <w:rFonts w:ascii="宋体" w:hAnsi="宋体" w:cs="宋体" w:hint="eastAsia"/>
          <w:color w:val="000000"/>
          <w:kern w:val="0"/>
        </w:rPr>
        <w:t>1</w:t>
      </w:r>
      <w:r>
        <w:rPr>
          <w:rFonts w:ascii="宋体" w:hAnsi="宋体" w:cs="宋体" w:hint="eastAsia"/>
          <w:color w:val="000000"/>
          <w:kern w:val="0"/>
        </w:rPr>
        <w:t>个工作日。</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22.4 </w:t>
      </w:r>
      <w:r>
        <w:rPr>
          <w:rFonts w:ascii="宋体" w:hAnsi="宋体" w:cs="宋体" w:hint="eastAsia"/>
          <w:color w:val="000000"/>
          <w:kern w:val="0"/>
        </w:rPr>
        <w:t>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22.5 </w:t>
      </w:r>
      <w:r>
        <w:rPr>
          <w:rFonts w:ascii="宋体" w:hAnsi="宋体" w:cs="宋体" w:hint="eastAsia"/>
          <w:color w:val="000000"/>
          <w:kern w:val="0"/>
        </w:rPr>
        <w:t>中标通知书发出后，采购人不得违法改变中</w:t>
      </w:r>
      <w:r>
        <w:rPr>
          <w:rFonts w:ascii="宋体" w:hAnsi="宋体" w:cs="宋体" w:hint="eastAsia"/>
          <w:color w:val="000000"/>
          <w:kern w:val="0"/>
        </w:rPr>
        <w:t>标结果，中标人无正当理由不</w:t>
      </w:r>
      <w:r>
        <w:rPr>
          <w:rFonts w:ascii="宋体" w:hAnsi="宋体" w:cs="宋体" w:hint="eastAsia"/>
          <w:color w:val="000000"/>
          <w:kern w:val="0"/>
        </w:rPr>
        <w:lastRenderedPageBreak/>
        <w:t>得放弃中标。</w:t>
      </w:r>
    </w:p>
    <w:p w:rsidR="004B32A7" w:rsidRDefault="00ED679B">
      <w:pPr>
        <w:pStyle w:val="af0"/>
        <w:spacing w:before="0" w:after="0" w:line="360" w:lineRule="auto"/>
        <w:rPr>
          <w:rFonts w:ascii="宋体" w:hAnsi="宋体" w:cs="宋体"/>
          <w:color w:val="000000"/>
          <w:lang w:val="zh-CN"/>
        </w:rPr>
      </w:pPr>
      <w:bookmarkStart w:id="40" w:name="_Toc516567664"/>
      <w:r>
        <w:rPr>
          <w:rFonts w:ascii="宋体" w:hAnsi="宋体" w:cs="宋体" w:hint="eastAsia"/>
          <w:color w:val="000000"/>
          <w:lang w:val="zh-CN"/>
        </w:rPr>
        <w:t>九、授予合同</w:t>
      </w:r>
      <w:bookmarkEnd w:id="40"/>
    </w:p>
    <w:p w:rsidR="004B32A7" w:rsidRDefault="00ED679B">
      <w:pPr>
        <w:pStyle w:val="af0"/>
        <w:spacing w:before="0" w:after="0" w:line="360" w:lineRule="auto"/>
        <w:jc w:val="left"/>
        <w:rPr>
          <w:rFonts w:ascii="宋体" w:hAnsi="宋体" w:cs="宋体"/>
          <w:color w:val="000000"/>
          <w:kern w:val="0"/>
          <w:sz w:val="24"/>
        </w:rPr>
      </w:pPr>
      <w:bookmarkStart w:id="41" w:name="_Toc516567665"/>
      <w:r>
        <w:rPr>
          <w:rFonts w:ascii="宋体" w:hAnsi="宋体" w:cs="宋体" w:hint="eastAsia"/>
          <w:color w:val="000000"/>
          <w:sz w:val="28"/>
          <w:szCs w:val="28"/>
          <w:lang w:val="zh-CN"/>
        </w:rPr>
        <w:t>2</w:t>
      </w:r>
      <w:r>
        <w:rPr>
          <w:rFonts w:ascii="宋体" w:hAnsi="宋体" w:cs="宋体" w:hint="eastAsia"/>
          <w:color w:val="000000"/>
          <w:sz w:val="28"/>
          <w:szCs w:val="28"/>
        </w:rPr>
        <w:t>3</w:t>
      </w:r>
      <w:r>
        <w:rPr>
          <w:rFonts w:ascii="宋体" w:hAnsi="宋体" w:cs="宋体" w:hint="eastAsia"/>
          <w:color w:val="000000"/>
          <w:sz w:val="28"/>
          <w:szCs w:val="28"/>
          <w:lang w:val="zh-CN"/>
        </w:rPr>
        <w:t>.</w:t>
      </w:r>
      <w:r>
        <w:rPr>
          <w:rFonts w:ascii="宋体" w:hAnsi="宋体" w:cs="宋体" w:hint="eastAsia"/>
          <w:color w:val="000000"/>
          <w:sz w:val="28"/>
          <w:szCs w:val="28"/>
          <w:lang w:val="zh-CN"/>
        </w:rPr>
        <w:t>签订合同</w:t>
      </w:r>
      <w:bookmarkEnd w:id="41"/>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rPr>
        <w:t>采购人应当自中标通知书发出之日起</w:t>
      </w:r>
      <w:r>
        <w:rPr>
          <w:rFonts w:ascii="宋体" w:hAnsi="宋体" w:cs="宋体" w:hint="eastAsia"/>
          <w:color w:val="000000"/>
          <w:kern w:val="0"/>
        </w:rPr>
        <w:t>30</w:t>
      </w:r>
      <w:r>
        <w:rPr>
          <w:rFonts w:ascii="宋体" w:hAnsi="宋体" w:cs="宋体" w:hint="eastAsia"/>
          <w:color w:val="000000"/>
          <w:kern w:val="0"/>
        </w:rPr>
        <w:t>日内，按照招标文件和中标人投标文件的规定，与中标人签订书面合同。所签订的合同不得对招标文件确定的事项和中标人投标文件作实质性修改。</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采购人不得向中标人提出任何不合理的要求作为签订合同的条件。</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 xml:space="preserve">.2 </w:t>
      </w:r>
      <w:r>
        <w:rPr>
          <w:rFonts w:ascii="宋体" w:hAnsi="宋体" w:cs="宋体" w:hint="eastAsia"/>
          <w:color w:val="000000"/>
          <w:kern w:val="0"/>
          <w:lang w:val="zh-CN"/>
        </w:rPr>
        <w:t>签订合同时，</w:t>
      </w:r>
      <w:r>
        <w:rPr>
          <w:rFonts w:hAnsi="宋体" w:hint="eastAsia"/>
        </w:rPr>
        <w:t>中标人以支票、汇票、本票等非现金形式向采购人指定的账户交纳采购合同总金额的</w:t>
      </w:r>
      <w:r>
        <w:rPr>
          <w:rFonts w:hAnsi="宋体" w:hint="eastAsia"/>
        </w:rPr>
        <w:t xml:space="preserve">10% </w:t>
      </w:r>
      <w:r>
        <w:rPr>
          <w:rFonts w:hAnsi="宋体" w:hint="eastAsia"/>
        </w:rPr>
        <w:t>履约保证金，履约保证金自动转为质保金。</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.3</w:t>
      </w:r>
      <w:r>
        <w:rPr>
          <w:rFonts w:ascii="宋体" w:hAnsi="宋体" w:cs="宋体" w:hint="eastAsia"/>
          <w:color w:val="000000"/>
          <w:kern w:val="0"/>
        </w:rPr>
        <w:t xml:space="preserve"> </w:t>
      </w:r>
      <w:r>
        <w:rPr>
          <w:rFonts w:ascii="宋体" w:hAnsi="宋体" w:cs="宋体" w:hint="eastAsia"/>
          <w:color w:val="000000"/>
          <w:kern w:val="0"/>
        </w:rPr>
        <w:t>中标人拒绝与采购人签订合同的</w:t>
      </w:r>
      <w:r>
        <w:rPr>
          <w:rFonts w:ascii="宋体" w:hAnsi="宋体" w:cs="宋体" w:hint="eastAsia"/>
          <w:color w:val="000000"/>
          <w:kern w:val="0"/>
          <w:lang w:val="zh-CN"/>
        </w:rPr>
        <w:t>，采购人可以按照评标报告推荐的中标候选人名单排序，确定下一候选人为中标人，也可重新开展政府采购活动。</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.4</w:t>
      </w:r>
      <w:r>
        <w:rPr>
          <w:rFonts w:ascii="宋体" w:hAnsi="宋体" w:cs="宋体" w:hint="eastAsia"/>
          <w:color w:val="000000"/>
          <w:kern w:val="0"/>
        </w:rPr>
        <w:t xml:space="preserve"> </w:t>
      </w:r>
      <w:r>
        <w:rPr>
          <w:rFonts w:ascii="宋体" w:hAnsi="宋体" w:cs="宋体" w:hint="eastAsia"/>
          <w:color w:val="000000"/>
          <w:kern w:val="0"/>
          <w:lang w:val="zh-CN"/>
        </w:rPr>
        <w:t>招标文件、中标人的投标文件、《中标通知书》及其澄清、说明文件、承诺等，均为签订采购合同的依据，作为采购合同的组成部分。</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22.5 </w:t>
      </w:r>
      <w:r>
        <w:rPr>
          <w:rFonts w:ascii="宋体" w:hAnsi="宋体" w:cs="宋体" w:hint="eastAsia"/>
          <w:color w:val="000000"/>
          <w:kern w:val="0"/>
          <w:lang w:val="zh-CN"/>
        </w:rPr>
        <w:t>采购合同签订之日起</w:t>
      </w:r>
      <w:r>
        <w:rPr>
          <w:rFonts w:ascii="宋体" w:hAnsi="宋体" w:cs="宋体" w:hint="eastAsia"/>
          <w:color w:val="000000"/>
          <w:kern w:val="0"/>
        </w:rPr>
        <w:t>2</w:t>
      </w:r>
      <w:r>
        <w:rPr>
          <w:rFonts w:ascii="宋体" w:hAnsi="宋体" w:cs="宋体" w:hint="eastAsia"/>
          <w:color w:val="000000"/>
          <w:kern w:val="0"/>
          <w:lang w:val="zh-CN"/>
        </w:rPr>
        <w:t>个工作日内，由采购人将采购合同在青海政府采购网上公告，但采购合同中涉及国家秘密、商业秘密的内容除外。</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23.6 </w:t>
      </w:r>
      <w:r>
        <w:rPr>
          <w:rFonts w:ascii="宋体" w:hAnsi="宋体" w:cs="宋体" w:hint="eastAsia"/>
          <w:color w:val="000000"/>
          <w:kern w:val="0"/>
        </w:rPr>
        <w:t>采购人与中标人应当根据合同的约定依法履行合同义务。政府采购合同的履行、违约责任和解决争议的方法等适用《中华人民共和国合同法》。</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23.7 </w:t>
      </w:r>
      <w:r>
        <w:rPr>
          <w:rFonts w:ascii="宋体" w:hAnsi="宋体" w:cs="宋体" w:hint="eastAsia"/>
          <w:color w:val="000000"/>
          <w:kern w:val="0"/>
        </w:rPr>
        <w:t>采购人或者采购代理机构应当按照政府采购合同规定的技术、服务、安全标准组织对供应商履约情况进行验收，并出具验收书。验收书应当包括每一项技术、服务、安全标准的履约情况。</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23.8 </w:t>
      </w:r>
      <w:r>
        <w:rPr>
          <w:rFonts w:ascii="宋体" w:hAnsi="宋体" w:cs="宋体" w:hint="eastAsia"/>
          <w:color w:val="000000"/>
          <w:kern w:val="0"/>
        </w:rPr>
        <w:t>采购人可以邀请参加本项目的其他投标人或者第三方机构参与验收。参与验收的投标人或者第三方机构的意见作为验收书的参考资料一并存档。</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23.9 </w:t>
      </w:r>
      <w:r>
        <w:rPr>
          <w:rFonts w:ascii="宋体" w:hAnsi="宋体" w:cs="宋体" w:hint="eastAsia"/>
          <w:color w:val="000000"/>
          <w:kern w:val="0"/>
        </w:rPr>
        <w:t>采购人、采购代理机构应当建立真实完整的招标采购档案，妥善保存每项</w:t>
      </w:r>
      <w:r>
        <w:rPr>
          <w:rFonts w:ascii="宋体" w:hAnsi="宋体" w:cs="宋体" w:hint="eastAsia"/>
          <w:color w:val="000000"/>
          <w:kern w:val="0"/>
        </w:rPr>
        <w:lastRenderedPageBreak/>
        <w:t>采购活动的采购文件。</w:t>
      </w:r>
    </w:p>
    <w:p w:rsidR="004B32A7" w:rsidRDefault="004B32A7">
      <w:pPr>
        <w:autoSpaceDE w:val="0"/>
        <w:autoSpaceDN w:val="0"/>
        <w:spacing w:line="360" w:lineRule="auto"/>
        <w:ind w:firstLineChars="200" w:firstLine="480"/>
        <w:rPr>
          <w:rFonts w:ascii="宋体" w:hAnsi="宋体" w:cs="宋体"/>
          <w:color w:val="000000"/>
          <w:kern w:val="0"/>
        </w:rPr>
      </w:pPr>
    </w:p>
    <w:p w:rsidR="004B32A7" w:rsidRDefault="00ED679B">
      <w:pPr>
        <w:pStyle w:val="af0"/>
        <w:spacing w:before="0" w:after="0" w:line="360" w:lineRule="auto"/>
        <w:rPr>
          <w:rFonts w:ascii="宋体" w:hAnsi="宋体" w:cs="宋体"/>
          <w:color w:val="000000"/>
          <w:lang w:val="zh-CN"/>
        </w:rPr>
      </w:pPr>
      <w:bookmarkStart w:id="42" w:name="_Toc516567666"/>
      <w:r>
        <w:rPr>
          <w:rFonts w:ascii="宋体" w:hAnsi="宋体" w:cs="宋体" w:hint="eastAsia"/>
          <w:color w:val="000000"/>
          <w:lang w:val="zh-CN"/>
        </w:rPr>
        <w:t>十、其他</w:t>
      </w:r>
      <w:bookmarkEnd w:id="42"/>
    </w:p>
    <w:p w:rsidR="004B32A7" w:rsidRDefault="00ED679B">
      <w:pPr>
        <w:pStyle w:val="af0"/>
        <w:spacing w:before="0" w:after="0" w:line="360" w:lineRule="auto"/>
        <w:jc w:val="left"/>
        <w:rPr>
          <w:rFonts w:ascii="宋体" w:hAnsi="宋体" w:cs="宋体"/>
          <w:color w:val="000000"/>
          <w:sz w:val="28"/>
          <w:szCs w:val="28"/>
        </w:rPr>
      </w:pPr>
      <w:bookmarkStart w:id="43" w:name="_Toc515908202"/>
      <w:bookmarkStart w:id="44" w:name="_Toc516567667"/>
      <w:r>
        <w:rPr>
          <w:rFonts w:ascii="宋体" w:hAnsi="宋体" w:cs="宋体" w:hint="eastAsia"/>
          <w:color w:val="000000"/>
          <w:sz w:val="28"/>
          <w:szCs w:val="28"/>
        </w:rPr>
        <w:t>2</w:t>
      </w:r>
      <w:r>
        <w:rPr>
          <w:rFonts w:ascii="宋体" w:hAnsi="宋体" w:cs="宋体"/>
          <w:color w:val="000000"/>
          <w:sz w:val="28"/>
          <w:szCs w:val="28"/>
        </w:rPr>
        <w:t>4</w:t>
      </w:r>
      <w:r>
        <w:rPr>
          <w:rFonts w:ascii="宋体" w:hAnsi="宋体" w:cs="宋体" w:hint="eastAsia"/>
          <w:color w:val="000000"/>
          <w:sz w:val="28"/>
          <w:szCs w:val="28"/>
        </w:rPr>
        <w:t xml:space="preserve">. </w:t>
      </w:r>
      <w:r>
        <w:rPr>
          <w:rFonts w:ascii="宋体" w:hAnsi="宋体" w:cs="宋体" w:hint="eastAsia"/>
          <w:color w:val="000000"/>
          <w:sz w:val="28"/>
          <w:szCs w:val="28"/>
        </w:rPr>
        <w:t>串通投标的情形</w:t>
      </w:r>
      <w:bookmarkEnd w:id="43"/>
      <w:bookmarkEnd w:id="44"/>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24.1</w:t>
      </w:r>
      <w:r>
        <w:rPr>
          <w:rFonts w:ascii="宋体" w:hAnsi="宋体" w:cs="宋体" w:hint="eastAsia"/>
          <w:color w:val="000000"/>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24.2</w:t>
      </w:r>
      <w:r>
        <w:rPr>
          <w:rFonts w:ascii="宋体" w:hAnsi="宋体" w:cs="宋体"/>
          <w:color w:val="000000"/>
          <w:kern w:val="0"/>
        </w:rPr>
        <w:t xml:space="preserve"> </w:t>
      </w:r>
      <w:r>
        <w:rPr>
          <w:rFonts w:ascii="宋体" w:hAnsi="宋体" w:cs="宋体" w:hint="eastAsia"/>
          <w:color w:val="000000"/>
          <w:kern w:val="0"/>
        </w:rPr>
        <w:t>有下列情形之一的，视为投标人串通投标，其投标无效：</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）不同投标人的投标文件由同一单位或者个人编制；</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）不同投标人委托同一单位或者个人办理投标事宜；</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）不同投标人的投标文件载明的项目管理成员或者联系人员为同一人；</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）不同投标人的投标文件异常一致或者投标报价呈规律性差异；</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5</w:t>
      </w:r>
      <w:r>
        <w:rPr>
          <w:rFonts w:ascii="宋体" w:hAnsi="宋体" w:cs="宋体" w:hint="eastAsia"/>
          <w:color w:val="000000"/>
          <w:kern w:val="0"/>
        </w:rPr>
        <w:t>）不同投标人的投标文件相互混装；</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6</w:t>
      </w:r>
      <w:r>
        <w:rPr>
          <w:rFonts w:ascii="宋体" w:hAnsi="宋体" w:cs="宋体" w:hint="eastAsia"/>
          <w:color w:val="000000"/>
          <w:kern w:val="0"/>
        </w:rPr>
        <w:t>）不同投标人的投标保证金从同一单位或者个人的账户转出。</w:t>
      </w:r>
    </w:p>
    <w:p w:rsidR="004B32A7" w:rsidRDefault="00ED679B">
      <w:pPr>
        <w:pStyle w:val="af0"/>
        <w:spacing w:before="0" w:after="0" w:line="360" w:lineRule="auto"/>
        <w:jc w:val="left"/>
        <w:rPr>
          <w:rFonts w:ascii="宋体" w:hAnsi="宋体" w:cs="宋体"/>
          <w:color w:val="000000"/>
          <w:sz w:val="28"/>
          <w:szCs w:val="28"/>
        </w:rPr>
      </w:pPr>
      <w:bookmarkStart w:id="45" w:name="_Toc515908203"/>
      <w:bookmarkStart w:id="46" w:name="_Toc516567668"/>
      <w:r>
        <w:rPr>
          <w:rFonts w:ascii="宋体" w:hAnsi="宋体" w:cs="宋体" w:hint="eastAsia"/>
          <w:color w:val="000000"/>
          <w:sz w:val="28"/>
          <w:szCs w:val="28"/>
        </w:rPr>
        <w:t>2</w:t>
      </w:r>
      <w:r>
        <w:rPr>
          <w:rFonts w:ascii="宋体" w:hAnsi="宋体" w:cs="宋体"/>
          <w:color w:val="000000"/>
          <w:sz w:val="28"/>
          <w:szCs w:val="28"/>
        </w:rPr>
        <w:t>5</w:t>
      </w:r>
      <w:r>
        <w:rPr>
          <w:rFonts w:ascii="宋体" w:hAnsi="宋体" w:cs="宋体" w:hint="eastAsia"/>
          <w:color w:val="000000"/>
          <w:sz w:val="28"/>
          <w:szCs w:val="28"/>
        </w:rPr>
        <w:t xml:space="preserve">. </w:t>
      </w:r>
      <w:r>
        <w:rPr>
          <w:rFonts w:ascii="宋体" w:hAnsi="宋体" w:cs="宋体" w:hint="eastAsia"/>
          <w:color w:val="000000"/>
          <w:sz w:val="28"/>
          <w:szCs w:val="28"/>
        </w:rPr>
        <w:t>废标</w:t>
      </w:r>
      <w:bookmarkEnd w:id="45"/>
      <w:bookmarkEnd w:id="46"/>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25.1</w:t>
      </w:r>
      <w:r>
        <w:rPr>
          <w:rFonts w:ascii="宋体" w:hAnsi="宋体" w:cs="宋体"/>
          <w:color w:val="000000"/>
          <w:kern w:val="0"/>
        </w:rPr>
        <w:t xml:space="preserve"> </w:t>
      </w:r>
      <w:r>
        <w:rPr>
          <w:rFonts w:ascii="宋体" w:hAnsi="宋体" w:cs="宋体" w:hint="eastAsia"/>
          <w:color w:val="000000"/>
          <w:kern w:val="0"/>
        </w:rPr>
        <w:t>在招标采购中，出现下列情形之一的，应予废标：</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）符合专业条件的投标人或者对招标文件作实质性响应的投标人不足三家的。</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）出现影响采购公正的违法、违规行为的。</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）投标人的报价均超出采购预算，采购人不能支付的。</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）因重大变故，采购任务取消的。</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废标后，由采购人或者采购代理机构发布废标公告。</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color w:val="000000"/>
          <w:kern w:val="0"/>
        </w:rPr>
        <w:t xml:space="preserve">25.2 </w:t>
      </w:r>
      <w:r>
        <w:rPr>
          <w:rFonts w:ascii="宋体" w:hAnsi="宋体" w:cs="宋体" w:hint="eastAsia"/>
          <w:color w:val="000000"/>
          <w:kern w:val="0"/>
        </w:rPr>
        <w:t>公开招标数额标准以上的采购项目，投标截止后投标人不足</w:t>
      </w:r>
      <w:r>
        <w:rPr>
          <w:rFonts w:ascii="宋体" w:hAnsi="宋体" w:cs="宋体" w:hint="eastAsia"/>
          <w:color w:val="000000"/>
          <w:kern w:val="0"/>
        </w:rPr>
        <w:t>3</w:t>
      </w:r>
      <w:r>
        <w:rPr>
          <w:rFonts w:ascii="宋体" w:hAnsi="宋体" w:cs="宋体" w:hint="eastAsia"/>
          <w:color w:val="000000"/>
          <w:kern w:val="0"/>
        </w:rPr>
        <w:t>家或者通过资格审查或符合</w:t>
      </w:r>
      <w:r>
        <w:rPr>
          <w:rFonts w:ascii="宋体" w:hAnsi="宋体" w:cs="宋体" w:hint="eastAsia"/>
          <w:color w:val="000000"/>
          <w:kern w:val="0"/>
        </w:rPr>
        <w:t>性审查的投标人不足</w:t>
      </w:r>
      <w:r>
        <w:rPr>
          <w:rFonts w:ascii="宋体" w:hAnsi="宋体" w:cs="宋体" w:hint="eastAsia"/>
          <w:color w:val="000000"/>
          <w:kern w:val="0"/>
        </w:rPr>
        <w:t>3</w:t>
      </w:r>
      <w:r>
        <w:rPr>
          <w:rFonts w:ascii="宋体" w:hAnsi="宋体" w:cs="宋体" w:hint="eastAsia"/>
          <w:color w:val="000000"/>
          <w:kern w:val="0"/>
        </w:rPr>
        <w:t>家的，除采购任务取消情形外，按照以下方式处</w:t>
      </w:r>
      <w:r>
        <w:rPr>
          <w:rFonts w:ascii="宋体" w:hAnsi="宋体" w:cs="宋体" w:hint="eastAsia"/>
          <w:color w:val="000000"/>
          <w:kern w:val="0"/>
        </w:rPr>
        <w:lastRenderedPageBreak/>
        <w:t>理：</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）招标文件存在不合理条款或者招标程序不符合规定的，采购人、采购代理机构改正后依法重新招标；</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）招标文件没有不合理条款、招标程序符合规定，需要采用其他采购方式采购的，采购人应当依法报财政部门批准。</w:t>
      </w:r>
    </w:p>
    <w:p w:rsidR="004B32A7" w:rsidRDefault="00ED679B">
      <w:pPr>
        <w:pStyle w:val="af0"/>
        <w:spacing w:before="0" w:after="0" w:line="360" w:lineRule="auto"/>
        <w:jc w:val="left"/>
        <w:rPr>
          <w:rFonts w:ascii="宋体" w:hAnsi="宋体" w:cs="宋体"/>
          <w:color w:val="000000"/>
          <w:sz w:val="28"/>
          <w:szCs w:val="28"/>
        </w:rPr>
      </w:pPr>
      <w:bookmarkStart w:id="47" w:name="_Toc516567669"/>
      <w:bookmarkStart w:id="48" w:name="_Toc515908204"/>
      <w:r>
        <w:rPr>
          <w:rFonts w:ascii="宋体" w:hAnsi="宋体" w:cs="宋体" w:hint="eastAsia"/>
          <w:color w:val="000000"/>
          <w:sz w:val="28"/>
          <w:szCs w:val="28"/>
        </w:rPr>
        <w:t>2</w:t>
      </w:r>
      <w:r>
        <w:rPr>
          <w:rFonts w:ascii="宋体" w:hAnsi="宋体" w:cs="宋体"/>
          <w:color w:val="000000"/>
          <w:sz w:val="28"/>
          <w:szCs w:val="28"/>
        </w:rPr>
        <w:t>6</w:t>
      </w:r>
      <w:r>
        <w:rPr>
          <w:rFonts w:ascii="宋体" w:hAnsi="宋体" w:cs="宋体" w:hint="eastAsia"/>
          <w:color w:val="000000"/>
          <w:sz w:val="28"/>
          <w:szCs w:val="28"/>
        </w:rPr>
        <w:t xml:space="preserve">. </w:t>
      </w:r>
      <w:r>
        <w:rPr>
          <w:rFonts w:ascii="宋体" w:hAnsi="宋体" w:cs="宋体" w:hint="eastAsia"/>
          <w:color w:val="000000"/>
          <w:sz w:val="28"/>
          <w:szCs w:val="28"/>
        </w:rPr>
        <w:t>中标服务费</w:t>
      </w:r>
      <w:bookmarkEnd w:id="47"/>
      <w:bookmarkEnd w:id="48"/>
    </w:p>
    <w:p w:rsidR="004B32A7" w:rsidRDefault="00ED679B">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 xml:space="preserve">26.1 </w:t>
      </w:r>
      <w:r>
        <w:rPr>
          <w:rFonts w:ascii="宋体" w:hAnsi="宋体" w:cs="宋体" w:hint="eastAsia"/>
          <w:color w:val="000000"/>
          <w:kern w:val="0"/>
          <w:lang w:val="zh-CN"/>
        </w:rPr>
        <w:t>收取对象：</w:t>
      </w:r>
      <w:r>
        <w:rPr>
          <w:rFonts w:ascii="宋体" w:hAnsi="宋体" w:cs="宋体" w:hint="eastAsia"/>
          <w:color w:val="000000"/>
          <w:kern w:val="0"/>
          <w:u w:val="single"/>
          <w:lang w:val="zh-CN"/>
        </w:rPr>
        <w:t>中标人</w:t>
      </w:r>
      <w:r>
        <w:rPr>
          <w:rFonts w:ascii="宋体" w:hAnsi="宋体" w:cs="宋体" w:hint="eastAsia"/>
          <w:color w:val="000000"/>
          <w:kern w:val="0"/>
          <w:lang w:val="zh-CN"/>
        </w:rPr>
        <w:t>。</w:t>
      </w:r>
    </w:p>
    <w:p w:rsidR="004B32A7" w:rsidRDefault="00ED679B">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color w:val="000000"/>
          <w:kern w:val="0"/>
        </w:rPr>
        <w:t xml:space="preserve">26.2 </w:t>
      </w:r>
      <w:r>
        <w:rPr>
          <w:rFonts w:ascii="宋体" w:hAnsi="宋体" w:cs="宋体" w:hint="eastAsia"/>
          <w:color w:val="000000"/>
          <w:kern w:val="0"/>
          <w:lang w:val="zh-CN"/>
        </w:rPr>
        <w:t>收费金额：在领取中标通知书前向采购代理机构缴纳</w:t>
      </w:r>
    </w:p>
    <w:p w:rsidR="004B32A7" w:rsidRDefault="00ED679B">
      <w:pPr>
        <w:autoSpaceDE w:val="0"/>
        <w:autoSpaceDN w:val="0"/>
        <w:spacing w:line="360" w:lineRule="auto"/>
        <w:ind w:firstLineChars="450" w:firstLine="1080"/>
        <w:rPr>
          <w:rFonts w:ascii="宋体" w:hAnsi="宋体" w:cs="宋体"/>
          <w:color w:val="000000"/>
          <w:kern w:val="0"/>
          <w:lang w:val="zh-CN"/>
        </w:rPr>
      </w:pPr>
      <w:r>
        <w:rPr>
          <w:rFonts w:ascii="宋体" w:hAnsi="宋体" w:cs="宋体" w:hint="eastAsia"/>
          <w:color w:val="000000"/>
          <w:kern w:val="0"/>
          <w:lang w:val="zh-CN"/>
        </w:rPr>
        <w:t>服务费</w:t>
      </w:r>
      <w:r>
        <w:rPr>
          <w:rFonts w:ascii="宋体" w:hAnsi="宋体" w:cs="宋体" w:hint="eastAsia"/>
          <w:color w:val="000000"/>
          <w:kern w:val="0"/>
          <w:lang w:val="zh-CN"/>
        </w:rPr>
        <w:t xml:space="preserve">    </w:t>
      </w:r>
      <w:r>
        <w:rPr>
          <w:rFonts w:ascii="宋体" w:hAnsi="宋体" w:cs="宋体" w:hint="eastAsia"/>
          <w:color w:val="000000"/>
          <w:kern w:val="0"/>
          <w:lang w:val="zh-CN"/>
        </w:rPr>
        <w:t>包一：</w:t>
      </w:r>
      <w:r>
        <w:rPr>
          <w:rFonts w:ascii="宋体" w:hAnsi="宋体" w:cs="宋体" w:hint="eastAsia"/>
          <w:color w:val="000000"/>
          <w:kern w:val="0"/>
          <w:lang w:val="zh-CN"/>
        </w:rPr>
        <w:t>7050.00</w:t>
      </w:r>
      <w:r>
        <w:rPr>
          <w:rFonts w:ascii="宋体" w:hAnsi="宋体" w:cs="宋体" w:hint="eastAsia"/>
          <w:color w:val="000000"/>
          <w:kern w:val="0"/>
          <w:lang w:val="zh-CN"/>
        </w:rPr>
        <w:t>元；包二：</w:t>
      </w:r>
      <w:r>
        <w:rPr>
          <w:rFonts w:ascii="宋体" w:hAnsi="宋体" w:cs="宋体" w:hint="eastAsia"/>
          <w:color w:val="000000"/>
          <w:kern w:val="0"/>
          <w:lang w:val="zh-CN"/>
        </w:rPr>
        <w:t>3500.00</w:t>
      </w:r>
      <w:r>
        <w:rPr>
          <w:rFonts w:ascii="宋体" w:hAnsi="宋体" w:cs="宋体" w:hint="eastAsia"/>
          <w:color w:val="000000"/>
          <w:kern w:val="0"/>
          <w:lang w:val="zh-CN"/>
        </w:rPr>
        <w:t>元；</w:t>
      </w:r>
      <w:r>
        <w:rPr>
          <w:rFonts w:ascii="宋体" w:hAnsi="宋体" w:cs="宋体" w:hint="eastAsia"/>
          <w:color w:val="000000"/>
          <w:kern w:val="0"/>
          <w:lang w:val="zh-CN"/>
        </w:rPr>
        <w:t xml:space="preserve"> </w:t>
      </w:r>
      <w:r>
        <w:rPr>
          <w:rFonts w:ascii="宋体" w:hAnsi="宋体" w:cs="宋体" w:hint="eastAsia"/>
          <w:color w:val="000000"/>
          <w:kern w:val="0"/>
          <w:lang w:val="zh-CN"/>
        </w:rPr>
        <w:t>包三：</w:t>
      </w:r>
      <w:r>
        <w:rPr>
          <w:rFonts w:ascii="宋体" w:hAnsi="宋体" w:cs="宋体" w:hint="eastAsia"/>
          <w:color w:val="000000"/>
          <w:kern w:val="0"/>
          <w:lang w:val="zh-CN"/>
        </w:rPr>
        <w:t>4100.00</w:t>
      </w:r>
      <w:r>
        <w:rPr>
          <w:rFonts w:ascii="宋体" w:hAnsi="宋体" w:cs="宋体" w:hint="eastAsia"/>
          <w:color w:val="000000"/>
          <w:kern w:val="0"/>
          <w:lang w:val="zh-CN"/>
        </w:rPr>
        <w:t>元；</w:t>
      </w:r>
      <w:r>
        <w:rPr>
          <w:rFonts w:ascii="宋体" w:hAnsi="宋体" w:cs="宋体" w:hint="eastAsia"/>
          <w:color w:val="000000"/>
          <w:kern w:val="0"/>
          <w:lang w:val="zh-CN"/>
        </w:rPr>
        <w:t xml:space="preserve"> </w:t>
      </w:r>
    </w:p>
    <w:p w:rsidR="004B32A7" w:rsidRDefault="00ED679B">
      <w:pPr>
        <w:autoSpaceDE w:val="0"/>
        <w:autoSpaceDN w:val="0"/>
        <w:spacing w:line="360" w:lineRule="auto"/>
        <w:ind w:firstLineChars="950" w:firstLine="2280"/>
        <w:rPr>
          <w:rFonts w:ascii="宋体" w:hAnsi="宋体" w:cs="宋体"/>
          <w:color w:val="000000"/>
          <w:kern w:val="0"/>
          <w:lang w:val="zh-CN"/>
        </w:rPr>
      </w:pPr>
      <w:r>
        <w:rPr>
          <w:rFonts w:ascii="宋体" w:hAnsi="宋体" w:cs="宋体" w:hint="eastAsia"/>
          <w:color w:val="000000"/>
          <w:kern w:val="0"/>
          <w:lang w:val="zh-CN"/>
        </w:rPr>
        <w:t>包四：</w:t>
      </w:r>
      <w:r>
        <w:rPr>
          <w:rFonts w:ascii="宋体" w:hAnsi="宋体" w:cs="宋体" w:hint="eastAsia"/>
          <w:color w:val="000000"/>
          <w:kern w:val="0"/>
          <w:lang w:val="zh-CN"/>
        </w:rPr>
        <w:t>40000.00</w:t>
      </w:r>
      <w:r>
        <w:rPr>
          <w:rFonts w:ascii="宋体" w:hAnsi="宋体" w:cs="宋体" w:hint="eastAsia"/>
          <w:color w:val="000000"/>
          <w:kern w:val="0"/>
          <w:lang w:val="zh-CN"/>
        </w:rPr>
        <w:t>元；</w:t>
      </w:r>
      <w:r>
        <w:rPr>
          <w:rFonts w:ascii="宋体" w:hAnsi="宋体" w:cs="宋体" w:hint="eastAsia"/>
          <w:color w:val="000000"/>
          <w:kern w:val="0"/>
          <w:lang w:val="zh-CN"/>
        </w:rPr>
        <w:t xml:space="preserve"> </w:t>
      </w:r>
      <w:r>
        <w:rPr>
          <w:rFonts w:ascii="宋体" w:hAnsi="宋体" w:cs="宋体" w:hint="eastAsia"/>
          <w:color w:val="000000"/>
          <w:kern w:val="0"/>
          <w:lang w:val="zh-CN"/>
        </w:rPr>
        <w:t>包五：</w:t>
      </w:r>
      <w:r>
        <w:rPr>
          <w:rFonts w:ascii="宋体" w:hAnsi="宋体" w:cs="宋体" w:hint="eastAsia"/>
          <w:color w:val="000000"/>
          <w:kern w:val="0"/>
          <w:lang w:val="zh-CN"/>
        </w:rPr>
        <w:t>23400.00</w:t>
      </w:r>
      <w:r>
        <w:rPr>
          <w:rFonts w:ascii="宋体" w:hAnsi="宋体" w:cs="宋体" w:hint="eastAsia"/>
          <w:color w:val="000000"/>
          <w:kern w:val="0"/>
          <w:lang w:val="zh-CN"/>
        </w:rPr>
        <w:t>元；包六：</w:t>
      </w:r>
      <w:r>
        <w:rPr>
          <w:rFonts w:ascii="宋体" w:hAnsi="宋体" w:cs="宋体" w:hint="eastAsia"/>
          <w:color w:val="000000"/>
          <w:kern w:val="0"/>
          <w:lang w:val="zh-CN"/>
        </w:rPr>
        <w:t>37000.00</w:t>
      </w:r>
      <w:r>
        <w:rPr>
          <w:rFonts w:ascii="宋体" w:hAnsi="宋体" w:cs="宋体" w:hint="eastAsia"/>
          <w:color w:val="000000"/>
          <w:kern w:val="0"/>
          <w:lang w:val="zh-CN"/>
        </w:rPr>
        <w:t>元</w:t>
      </w:r>
      <w:r>
        <w:rPr>
          <w:rFonts w:ascii="宋体" w:hAnsi="宋体" w:cs="宋体" w:hint="eastAsia"/>
          <w:b/>
          <w:color w:val="000000"/>
          <w:kern w:val="0"/>
          <w:lang w:val="zh-CN"/>
        </w:rPr>
        <w:t xml:space="preserve">      </w:t>
      </w:r>
    </w:p>
    <w:p w:rsidR="004B32A7" w:rsidRDefault="00ED679B">
      <w:pPr>
        <w:autoSpaceDE w:val="0"/>
        <w:autoSpaceDN w:val="0"/>
        <w:spacing w:line="360" w:lineRule="auto"/>
        <w:ind w:firstLineChars="200" w:firstLine="480"/>
        <w:jc w:val="left"/>
        <w:rPr>
          <w:rFonts w:ascii="宋体" w:hAnsi="宋体" w:cs="宋体"/>
          <w:b/>
          <w:bCs/>
          <w:color w:val="000000"/>
          <w:sz w:val="36"/>
          <w:szCs w:val="32"/>
          <w:lang w:val="zh-CN"/>
        </w:rPr>
      </w:pPr>
      <w:r>
        <w:rPr>
          <w:rFonts w:ascii="宋体" w:hAnsi="宋体" w:cs="宋体" w:hint="eastAsia"/>
          <w:color w:val="000000"/>
          <w:kern w:val="0"/>
        </w:rPr>
        <w:t>说明：根据</w:t>
      </w:r>
      <w:r>
        <w:rPr>
          <w:rFonts w:ascii="宋体" w:hAnsi="宋体" w:cs="宋体" w:hint="eastAsia"/>
          <w:color w:val="000000"/>
          <w:kern w:val="0"/>
          <w:lang w:val="zh-CN"/>
        </w:rPr>
        <w:t>《关于进一步放开建设项目专项业务服务价格的通知》（发改价格</w:t>
      </w:r>
      <w:r>
        <w:rPr>
          <w:rFonts w:ascii="宋体" w:hAnsi="宋体" w:cs="宋体" w:hint="eastAsia"/>
          <w:color w:val="000000"/>
          <w:kern w:val="0"/>
          <w:lang w:val="zh-CN"/>
        </w:rPr>
        <w:t>[2015]299</w:t>
      </w:r>
      <w:r>
        <w:rPr>
          <w:rFonts w:ascii="宋体" w:hAnsi="宋体" w:cs="宋体" w:hint="eastAsia"/>
          <w:color w:val="000000"/>
          <w:kern w:val="0"/>
          <w:lang w:val="zh-CN"/>
        </w:rPr>
        <w:t>号）规定，实行市场调节价，应严格遵守《价格法》、《关于商品和服务实行明码标价的规定》等法律法规的规定，由采购人和采购代理机构共同确定合理的收费金额</w:t>
      </w:r>
      <w:r>
        <w:rPr>
          <w:rFonts w:ascii="宋体" w:hAnsi="宋体" w:cs="宋体" w:hint="eastAsia"/>
          <w:color w:val="000000"/>
          <w:kern w:val="0"/>
        </w:rPr>
        <w:t>。</w:t>
      </w:r>
    </w:p>
    <w:p w:rsidR="004B32A7" w:rsidRDefault="00ED679B">
      <w:pPr>
        <w:autoSpaceDE w:val="0"/>
        <w:autoSpaceDN w:val="0"/>
        <w:spacing w:line="360" w:lineRule="auto"/>
        <w:ind w:firstLineChars="200" w:firstLine="480"/>
        <w:rPr>
          <w:rFonts w:ascii="宋体" w:hAnsi="宋体" w:cs="宋体"/>
          <w:color w:val="000000"/>
        </w:rPr>
      </w:pPr>
      <w:r>
        <w:rPr>
          <w:rFonts w:ascii="宋体" w:hAnsi="宋体" w:cs="宋体" w:hint="eastAsia"/>
          <w:color w:val="000000"/>
          <w:kern w:val="0"/>
          <w:lang w:val="zh-CN"/>
        </w:rPr>
        <w:t>其他未尽事宜，按照《中华人民共和国政府采购法》、《中华人民共和国政府采购法实施条例》、《中华人民共和国合同法》等法律法规的有关条款执行。</w:t>
      </w:r>
    </w:p>
    <w:p w:rsidR="004B32A7" w:rsidRDefault="00ED679B">
      <w:pPr>
        <w:pStyle w:val="af0"/>
        <w:spacing w:before="0" w:after="0" w:line="360" w:lineRule="auto"/>
        <w:rPr>
          <w:rFonts w:ascii="宋体" w:hAnsi="宋体" w:cs="宋体"/>
          <w:color w:val="000000"/>
          <w:szCs w:val="36"/>
          <w:lang w:val="zh-CN"/>
        </w:rPr>
      </w:pPr>
      <w:r>
        <w:rPr>
          <w:rFonts w:ascii="宋体" w:hAnsi="宋体" w:cs="宋体" w:hint="eastAsia"/>
          <w:color w:val="000000"/>
          <w:szCs w:val="36"/>
          <w:lang w:val="zh-CN"/>
        </w:rPr>
        <w:br w:type="page"/>
      </w:r>
    </w:p>
    <w:p w:rsidR="004B32A7" w:rsidRDefault="00ED679B">
      <w:pPr>
        <w:pStyle w:val="af0"/>
        <w:spacing w:before="0" w:after="0" w:line="360" w:lineRule="auto"/>
        <w:rPr>
          <w:rFonts w:ascii="宋体" w:hAnsi="宋体" w:cs="宋体"/>
          <w:color w:val="000000"/>
          <w:sz w:val="24"/>
        </w:rPr>
      </w:pPr>
      <w:bookmarkStart w:id="49" w:name="_Toc516567670"/>
      <w:r>
        <w:rPr>
          <w:rFonts w:ascii="宋体" w:hAnsi="宋体" w:cs="宋体" w:hint="eastAsia"/>
          <w:color w:val="000000"/>
          <w:szCs w:val="36"/>
          <w:lang w:val="zh-CN"/>
        </w:rPr>
        <w:lastRenderedPageBreak/>
        <w:t>第三部分</w:t>
      </w:r>
      <w:r>
        <w:rPr>
          <w:rFonts w:ascii="宋体" w:hAnsi="宋体" w:cs="宋体" w:hint="eastAsia"/>
          <w:color w:val="000000"/>
          <w:szCs w:val="36"/>
          <w:lang w:val="zh-CN"/>
        </w:rPr>
        <w:t xml:space="preserve"> </w:t>
      </w:r>
      <w:r>
        <w:rPr>
          <w:rFonts w:ascii="宋体" w:hAnsi="宋体" w:cs="宋体" w:hint="eastAsia"/>
          <w:color w:val="000000"/>
          <w:szCs w:val="36"/>
        </w:rPr>
        <w:t xml:space="preserve"> </w:t>
      </w:r>
      <w:r>
        <w:rPr>
          <w:rFonts w:ascii="宋体" w:hAnsi="宋体" w:cs="宋体" w:hint="eastAsia"/>
          <w:color w:val="000000"/>
          <w:szCs w:val="36"/>
          <w:lang w:val="zh-CN"/>
        </w:rPr>
        <w:t>青海省政府采购项目合同书范本</w:t>
      </w:r>
      <w:bookmarkEnd w:id="49"/>
    </w:p>
    <w:p w:rsidR="004B32A7" w:rsidRDefault="00ED679B">
      <w:pPr>
        <w:autoSpaceDE w:val="0"/>
        <w:autoSpaceDN w:val="0"/>
        <w:adjustRightInd w:val="0"/>
        <w:spacing w:line="360" w:lineRule="auto"/>
        <w:jc w:val="center"/>
        <w:rPr>
          <w:rFonts w:ascii="宋体" w:hAnsi="宋体" w:cs="宋体"/>
          <w:b/>
          <w:bCs/>
          <w:color w:val="000000"/>
          <w:kern w:val="0"/>
          <w:sz w:val="36"/>
          <w:szCs w:val="36"/>
        </w:rPr>
      </w:pPr>
      <w:r>
        <w:rPr>
          <w:rFonts w:ascii="宋体" w:hAnsi="宋体" w:cs="宋体" w:hint="eastAsia"/>
          <w:b/>
          <w:bCs/>
          <w:color w:val="000000"/>
          <w:kern w:val="0"/>
          <w:sz w:val="36"/>
          <w:szCs w:val="36"/>
          <w:lang w:val="zh-CN"/>
        </w:rPr>
        <w:t>（货物类）</w:t>
      </w: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ED679B">
      <w:pPr>
        <w:autoSpaceDE w:val="0"/>
        <w:autoSpaceDN w:val="0"/>
        <w:adjustRightInd w:val="0"/>
        <w:spacing w:line="360" w:lineRule="auto"/>
        <w:jc w:val="center"/>
        <w:rPr>
          <w:rFonts w:ascii="宋体" w:hAnsi="宋体" w:cs="宋体"/>
          <w:b/>
          <w:bCs/>
          <w:color w:val="000000"/>
          <w:kern w:val="0"/>
          <w:sz w:val="48"/>
          <w:szCs w:val="48"/>
        </w:rPr>
      </w:pPr>
      <w:r>
        <w:rPr>
          <w:rFonts w:ascii="宋体" w:hAnsi="宋体" w:cs="宋体" w:hint="eastAsia"/>
          <w:b/>
          <w:bCs/>
          <w:color w:val="000000"/>
          <w:kern w:val="0"/>
          <w:sz w:val="48"/>
          <w:szCs w:val="48"/>
          <w:lang w:val="zh-CN"/>
        </w:rPr>
        <w:t>青海省政府采购项目合同书</w:t>
      </w: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ED679B">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采购项目编号：</w:t>
      </w:r>
      <w:r>
        <w:rPr>
          <w:rFonts w:ascii="宋体" w:hAnsi="宋体" w:cs="宋体" w:hint="eastAsia"/>
          <w:color w:val="000000"/>
          <w:kern w:val="0"/>
          <w:sz w:val="30"/>
          <w:szCs w:val="30"/>
          <w:u w:val="single"/>
        </w:rPr>
        <w:t xml:space="preserve">                                 </w:t>
      </w:r>
    </w:p>
    <w:p w:rsidR="004B32A7" w:rsidRDefault="00ED679B">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采购项目名称：</w:t>
      </w:r>
      <w:r>
        <w:rPr>
          <w:rFonts w:ascii="宋体" w:hAnsi="宋体" w:cs="宋体" w:hint="eastAsia"/>
          <w:b/>
          <w:bCs/>
          <w:color w:val="000000"/>
          <w:kern w:val="0"/>
          <w:sz w:val="30"/>
          <w:szCs w:val="30"/>
          <w:u w:val="single"/>
        </w:rPr>
        <w:t xml:space="preserve">                                 </w:t>
      </w:r>
    </w:p>
    <w:p w:rsidR="004B32A7" w:rsidRDefault="00ED679B">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采购合同编号：</w:t>
      </w:r>
      <w:r>
        <w:rPr>
          <w:rFonts w:ascii="宋体" w:hAnsi="宋体" w:cs="宋体" w:hint="eastAsia"/>
          <w:b/>
          <w:bCs/>
          <w:sz w:val="30"/>
          <w:szCs w:val="30"/>
          <w:u w:val="single"/>
        </w:rPr>
        <w:t xml:space="preserve">SXRH </w:t>
      </w:r>
      <w:r>
        <w:rPr>
          <w:rFonts w:ascii="宋体" w:hAnsi="宋体" w:cs="宋体" w:hint="eastAsia"/>
          <w:b/>
          <w:bCs/>
          <w:sz w:val="30"/>
          <w:szCs w:val="30"/>
          <w:u w:val="single"/>
          <w:lang w:val="zh-CN"/>
        </w:rPr>
        <w:t>2019-052-1/2</w:t>
      </w:r>
    </w:p>
    <w:p w:rsidR="004B32A7" w:rsidRDefault="00ED679B">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合同金额（人民币）：</w:t>
      </w:r>
      <w:r>
        <w:rPr>
          <w:rFonts w:ascii="宋体" w:hAnsi="宋体" w:cs="宋体" w:hint="eastAsia"/>
          <w:b/>
          <w:bCs/>
          <w:color w:val="000000"/>
          <w:kern w:val="0"/>
          <w:sz w:val="30"/>
          <w:szCs w:val="30"/>
          <w:u w:val="single"/>
        </w:rPr>
        <w:t xml:space="preserve">                           </w:t>
      </w:r>
    </w:p>
    <w:p w:rsidR="004B32A7" w:rsidRDefault="00ED679B">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采购人（甲方）：</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lang w:val="zh-CN"/>
        </w:rPr>
        <w:t>（盖章）</w:t>
      </w:r>
    </w:p>
    <w:p w:rsidR="004B32A7" w:rsidRDefault="00ED679B">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中标人（乙方）：</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lang w:val="zh-CN"/>
        </w:rPr>
        <w:t>（盖章）</w:t>
      </w:r>
    </w:p>
    <w:p w:rsidR="004B32A7" w:rsidRDefault="00ED679B">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采购日期：</w:t>
      </w:r>
      <w:r>
        <w:rPr>
          <w:rFonts w:ascii="宋体" w:hAnsi="宋体" w:cs="宋体" w:hint="eastAsia"/>
          <w:b/>
          <w:bCs/>
          <w:color w:val="000000"/>
          <w:kern w:val="0"/>
          <w:sz w:val="30"/>
          <w:szCs w:val="30"/>
          <w:u w:val="single"/>
        </w:rPr>
        <w:t xml:space="preserve">                                     </w:t>
      </w: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ED679B">
      <w:pPr>
        <w:autoSpaceDE w:val="0"/>
        <w:autoSpaceDN w:val="0"/>
        <w:adjustRightInd w:val="0"/>
        <w:spacing w:line="360" w:lineRule="auto"/>
        <w:jc w:val="left"/>
        <w:rPr>
          <w:rFonts w:ascii="宋体" w:hAnsi="宋体" w:cs="宋体"/>
          <w:b/>
          <w:bCs/>
          <w:color w:val="000000"/>
          <w:kern w:val="0"/>
          <w:sz w:val="28"/>
          <w:szCs w:val="28"/>
        </w:rPr>
      </w:pPr>
      <w:r>
        <w:rPr>
          <w:rFonts w:ascii="宋体" w:hAnsi="宋体" w:cs="宋体" w:hint="eastAsia"/>
          <w:color w:val="000000"/>
          <w:kern w:val="0"/>
          <w:sz w:val="28"/>
          <w:szCs w:val="28"/>
        </w:rPr>
        <w:br w:type="page"/>
      </w:r>
      <w:r>
        <w:rPr>
          <w:rFonts w:ascii="宋体" w:hAnsi="宋体" w:cs="宋体" w:hint="eastAsia"/>
          <w:b/>
          <w:bCs/>
          <w:color w:val="000000"/>
          <w:kern w:val="0"/>
          <w:sz w:val="28"/>
          <w:szCs w:val="28"/>
          <w:lang w:val="zh-CN"/>
        </w:rPr>
        <w:lastRenderedPageBreak/>
        <w:t>采</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lang w:val="zh-CN"/>
        </w:rPr>
        <w:t>购</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lang w:val="zh-CN"/>
        </w:rPr>
        <w:t>人（以下简称甲方）：</w:t>
      </w:r>
    </w:p>
    <w:p w:rsidR="004B32A7" w:rsidRDefault="00ED679B">
      <w:pPr>
        <w:autoSpaceDE w:val="0"/>
        <w:autoSpaceDN w:val="0"/>
        <w:adjustRightInd w:val="0"/>
        <w:spacing w:line="360" w:lineRule="auto"/>
        <w:rPr>
          <w:rFonts w:ascii="宋体" w:hAnsi="宋体" w:cs="宋体"/>
          <w:color w:val="000000"/>
          <w:kern w:val="0"/>
          <w:sz w:val="28"/>
          <w:szCs w:val="28"/>
        </w:rPr>
      </w:pPr>
      <w:r>
        <w:rPr>
          <w:rFonts w:ascii="宋体" w:hAnsi="宋体" w:cs="宋体" w:hint="eastAsia"/>
          <w:b/>
          <w:bCs/>
          <w:color w:val="000000"/>
          <w:kern w:val="0"/>
          <w:sz w:val="30"/>
          <w:szCs w:val="30"/>
          <w:lang w:val="zh-CN"/>
        </w:rPr>
        <w:t>中</w:t>
      </w:r>
      <w:r>
        <w:rPr>
          <w:rFonts w:ascii="宋体" w:hAnsi="宋体" w:cs="宋体" w:hint="eastAsia"/>
          <w:b/>
          <w:bCs/>
          <w:color w:val="000000"/>
          <w:kern w:val="0"/>
          <w:sz w:val="30"/>
          <w:szCs w:val="30"/>
        </w:rPr>
        <w:t xml:space="preserve"> </w:t>
      </w:r>
      <w:r>
        <w:rPr>
          <w:rFonts w:ascii="宋体" w:hAnsi="宋体" w:cs="宋体" w:hint="eastAsia"/>
          <w:b/>
          <w:bCs/>
          <w:color w:val="000000"/>
          <w:kern w:val="0"/>
          <w:sz w:val="30"/>
          <w:szCs w:val="30"/>
          <w:lang w:val="zh-CN"/>
        </w:rPr>
        <w:t>标</w:t>
      </w:r>
      <w:r>
        <w:rPr>
          <w:rFonts w:ascii="宋体" w:hAnsi="宋体" w:cs="宋体" w:hint="eastAsia"/>
          <w:b/>
          <w:bCs/>
          <w:color w:val="000000"/>
          <w:kern w:val="0"/>
          <w:sz w:val="30"/>
          <w:szCs w:val="30"/>
        </w:rPr>
        <w:t xml:space="preserve"> </w:t>
      </w:r>
      <w:r>
        <w:rPr>
          <w:rFonts w:ascii="宋体" w:hAnsi="宋体" w:cs="宋体" w:hint="eastAsia"/>
          <w:b/>
          <w:bCs/>
          <w:color w:val="000000"/>
          <w:kern w:val="0"/>
          <w:sz w:val="30"/>
          <w:szCs w:val="30"/>
          <w:lang w:val="zh-CN"/>
        </w:rPr>
        <w:t>人</w:t>
      </w:r>
      <w:r>
        <w:rPr>
          <w:rFonts w:ascii="宋体" w:hAnsi="宋体" w:cs="宋体" w:hint="eastAsia"/>
          <w:b/>
          <w:bCs/>
          <w:color w:val="000000"/>
          <w:kern w:val="0"/>
          <w:sz w:val="28"/>
          <w:szCs w:val="28"/>
          <w:lang w:val="zh-CN"/>
        </w:rPr>
        <w:t>（以下简称乙方）：</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甲、乙双方根据</w:t>
      </w:r>
      <w:r>
        <w:rPr>
          <w:rFonts w:ascii="宋体" w:hAnsi="宋体" w:cs="宋体" w:hint="eastAsia"/>
          <w:color w:val="000000"/>
          <w:kern w:val="0"/>
          <w:lang w:val="zh-CN"/>
        </w:rPr>
        <w:t>2019</w:t>
      </w:r>
      <w:r>
        <w:rPr>
          <w:rFonts w:ascii="宋体" w:hAnsi="宋体" w:cs="宋体" w:hint="eastAsia"/>
          <w:color w:val="000000"/>
          <w:kern w:val="0"/>
          <w:lang w:val="zh-CN"/>
        </w:rPr>
        <w:t>年</w:t>
      </w:r>
      <w:r>
        <w:rPr>
          <w:rFonts w:ascii="宋体" w:hAnsi="宋体" w:cs="宋体" w:hint="eastAsia"/>
          <w:color w:val="000000"/>
          <w:kern w:val="0"/>
          <w:lang w:val="zh-CN"/>
        </w:rPr>
        <w:t>XX</w:t>
      </w:r>
      <w:r>
        <w:rPr>
          <w:rFonts w:ascii="宋体" w:hAnsi="宋体" w:cs="宋体" w:hint="eastAsia"/>
          <w:color w:val="000000"/>
          <w:kern w:val="0"/>
          <w:lang w:val="zh-CN"/>
        </w:rPr>
        <w:t>月</w:t>
      </w:r>
      <w:r>
        <w:rPr>
          <w:rFonts w:ascii="宋体" w:hAnsi="宋体" w:cs="宋体" w:hint="eastAsia"/>
          <w:color w:val="000000"/>
          <w:kern w:val="0"/>
          <w:lang w:val="zh-CN"/>
        </w:rPr>
        <w:t>XX</w:t>
      </w:r>
      <w:r>
        <w:rPr>
          <w:rFonts w:ascii="宋体" w:hAnsi="宋体" w:cs="宋体" w:hint="eastAsia"/>
          <w:color w:val="000000"/>
          <w:kern w:val="0"/>
          <w:lang w:val="zh-CN"/>
        </w:rPr>
        <w:t>日（采购项目名称）采购项目（采购项目编号）的招标文件要求和采购代理机构出具的《中标通知书》，并经双方协商一致，签订本合同协议书。</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一、签订本政府采购合同的依据</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本政府采购合同所附下列文件是构成本政府采购合同不可分割的部分：</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lang w:val="zh-CN"/>
        </w:rPr>
        <w:t>招标文件；</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lang w:val="zh-CN"/>
        </w:rPr>
        <w:t>招标文件的澄清、变更公告；</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w:t>
      </w:r>
      <w:r>
        <w:rPr>
          <w:rFonts w:ascii="宋体" w:hAnsi="宋体" w:cs="宋体" w:hint="eastAsia"/>
          <w:color w:val="000000"/>
          <w:kern w:val="0"/>
          <w:lang w:val="zh-CN"/>
        </w:rPr>
        <w:t>中标人提交的投标文件；</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w:t>
      </w:r>
      <w:r>
        <w:rPr>
          <w:rFonts w:ascii="宋体" w:hAnsi="宋体" w:cs="宋体" w:hint="eastAsia"/>
          <w:color w:val="000000"/>
          <w:kern w:val="0"/>
          <w:lang w:val="zh-CN"/>
        </w:rPr>
        <w:t>招标文件中规定的政府采购合同通用条款；</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5.</w:t>
      </w:r>
      <w:r>
        <w:rPr>
          <w:rFonts w:ascii="宋体" w:hAnsi="宋体" w:cs="宋体" w:hint="eastAsia"/>
          <w:color w:val="000000"/>
          <w:kern w:val="0"/>
          <w:lang w:val="zh-CN"/>
        </w:rPr>
        <w:t>中标通知书；</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6.</w:t>
      </w:r>
      <w:r>
        <w:rPr>
          <w:rFonts w:ascii="宋体" w:hAnsi="宋体" w:cs="宋体" w:hint="eastAsia"/>
          <w:color w:val="000000"/>
          <w:kern w:val="0"/>
          <w:lang w:val="zh-CN"/>
        </w:rPr>
        <w:t>履约保证金缴费证明。</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二、合同标的及金额</w:t>
      </w:r>
      <w:r>
        <w:rPr>
          <w:rFonts w:ascii="宋体" w:hAnsi="宋体" w:cs="宋体" w:hint="eastAsia"/>
          <w:color w:val="000000"/>
          <w:kern w:val="0"/>
          <w:lang w:val="zh-CN"/>
        </w:rPr>
        <w:t xml:space="preserve">                                       </w:t>
      </w:r>
      <w:r>
        <w:rPr>
          <w:rFonts w:ascii="宋体" w:hAnsi="宋体" w:cs="宋体" w:hint="eastAsia"/>
          <w:color w:val="000000"/>
          <w:kern w:val="0"/>
          <w:lang w:val="zh-CN"/>
        </w:rPr>
        <w:t>单位：元</w:t>
      </w:r>
    </w:p>
    <w:tbl>
      <w:tblPr>
        <w:tblW w:w="8617" w:type="dxa"/>
        <w:jc w:val="center"/>
        <w:tblLayout w:type="fixed"/>
        <w:tblLook w:val="04A0"/>
      </w:tblPr>
      <w:tblGrid>
        <w:gridCol w:w="731"/>
        <w:gridCol w:w="2271"/>
        <w:gridCol w:w="1899"/>
        <w:gridCol w:w="990"/>
        <w:gridCol w:w="945"/>
        <w:gridCol w:w="1020"/>
        <w:gridCol w:w="761"/>
      </w:tblGrid>
      <w:tr w:rsidR="004B32A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2271" w:type="dxa"/>
            <w:tcBorders>
              <w:top w:val="single" w:sz="4" w:space="0" w:color="auto"/>
              <w:left w:val="single" w:sz="4" w:space="0" w:color="auto"/>
              <w:bottom w:val="single" w:sz="4" w:space="0" w:color="auto"/>
              <w:right w:val="single" w:sz="4" w:space="0" w:color="auto"/>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备注</w:t>
            </w:r>
          </w:p>
        </w:tc>
      </w:tr>
      <w:tr w:rsidR="004B32A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bl>
    <w:p w:rsidR="004B32A7" w:rsidRDefault="00ED679B">
      <w:pPr>
        <w:autoSpaceDE w:val="0"/>
        <w:autoSpaceDN w:val="0"/>
        <w:snapToGrid w:val="0"/>
        <w:spacing w:line="312" w:lineRule="auto"/>
        <w:jc w:val="left"/>
        <w:rPr>
          <w:rFonts w:ascii="宋体" w:hAnsi="宋体" w:cs="宋体"/>
          <w:color w:val="000000"/>
          <w:kern w:val="0"/>
          <w:u w:val="single"/>
        </w:rPr>
      </w:pPr>
      <w:r>
        <w:rPr>
          <w:rFonts w:ascii="宋体" w:hAnsi="宋体" w:cs="宋体" w:hint="eastAsia"/>
          <w:color w:val="000000"/>
          <w:kern w:val="0"/>
          <w:lang w:val="zh-CN"/>
        </w:rPr>
        <w:t>根据上述政府采购合同文件要求，本政府采购合同的总金额为人民币</w:t>
      </w:r>
      <w:r>
        <w:rPr>
          <w:rFonts w:ascii="宋体" w:hAnsi="宋体" w:cs="宋体" w:hint="eastAsia"/>
          <w:color w:val="000000"/>
          <w:kern w:val="0"/>
          <w:u w:val="single"/>
        </w:rPr>
        <w:t xml:space="preserve">           </w:t>
      </w:r>
    </w:p>
    <w:p w:rsidR="004B32A7" w:rsidRDefault="00ED679B">
      <w:pPr>
        <w:autoSpaceDE w:val="0"/>
        <w:autoSpaceDN w:val="0"/>
        <w:snapToGrid w:val="0"/>
        <w:spacing w:line="312" w:lineRule="auto"/>
        <w:jc w:val="left"/>
        <w:rPr>
          <w:rFonts w:ascii="宋体" w:hAnsi="宋体" w:cs="宋体"/>
          <w:color w:val="000000"/>
          <w:kern w:val="0"/>
          <w:lang w:val="zh-CN"/>
        </w:rPr>
      </w:pPr>
      <w:r>
        <w:rPr>
          <w:rFonts w:ascii="宋体" w:hAnsi="宋体" w:cs="宋体" w:hint="eastAsia"/>
          <w:color w:val="000000"/>
          <w:kern w:val="0"/>
          <w:lang w:val="zh-CN"/>
        </w:rPr>
        <w:t>（大写）</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元。</w:t>
      </w:r>
    </w:p>
    <w:p w:rsidR="004B32A7" w:rsidRDefault="00ED679B">
      <w:pPr>
        <w:autoSpaceDE w:val="0"/>
        <w:autoSpaceDN w:val="0"/>
        <w:snapToGrid w:val="0"/>
        <w:spacing w:line="312" w:lineRule="auto"/>
        <w:ind w:firstLine="360"/>
        <w:rPr>
          <w:rFonts w:ascii="宋体" w:hAnsi="宋体" w:cs="宋体"/>
          <w:color w:val="000000"/>
          <w:kern w:val="0"/>
        </w:rPr>
      </w:pPr>
      <w:r>
        <w:rPr>
          <w:rFonts w:ascii="宋体" w:hAnsi="宋体" w:cs="宋体" w:hint="eastAsia"/>
          <w:color w:val="000000"/>
          <w:kern w:val="0"/>
          <w:lang w:val="zh-CN"/>
        </w:rPr>
        <w:t>本合同以人民币进行结算，合同总价包括：产品费、验收费、手续费、包装费、运输费、保险费、安装费、调试费、培训费、售前、售中、售后服务费、招标代理费、税金及不可预见费等全部费用。</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三、交付时间、地点和要求</w:t>
      </w:r>
    </w:p>
    <w:p w:rsidR="004B32A7" w:rsidRDefault="00ED679B">
      <w:pPr>
        <w:autoSpaceDE w:val="0"/>
        <w:autoSpaceDN w:val="0"/>
        <w:spacing w:line="360" w:lineRule="auto"/>
        <w:ind w:firstLine="360"/>
        <w:jc w:val="left"/>
        <w:rPr>
          <w:rFonts w:ascii="宋体" w:hAnsi="宋体" w:cs="宋体"/>
          <w:color w:val="000000"/>
          <w:kern w:val="0"/>
          <w:lang w:val="zh-CN"/>
        </w:rPr>
      </w:pPr>
      <w:r>
        <w:rPr>
          <w:rFonts w:ascii="宋体" w:hAnsi="宋体" w:cs="宋体" w:hint="eastAsia"/>
          <w:color w:val="000000"/>
          <w:kern w:val="0"/>
        </w:rPr>
        <w:t>1.</w:t>
      </w:r>
      <w:r>
        <w:rPr>
          <w:rFonts w:ascii="宋体" w:hAnsi="宋体" w:cs="宋体" w:hint="eastAsia"/>
          <w:color w:val="000000"/>
          <w:kern w:val="0"/>
          <w:lang w:val="zh-CN"/>
        </w:rPr>
        <w:t>交货时间：</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hint="eastAsia"/>
          <w:color w:val="000000"/>
          <w:kern w:val="0"/>
          <w:lang w:val="zh-CN"/>
        </w:rPr>
        <w:t>；</w:t>
      </w:r>
    </w:p>
    <w:p w:rsidR="004B32A7" w:rsidRDefault="00ED679B">
      <w:pPr>
        <w:autoSpaceDE w:val="0"/>
        <w:autoSpaceDN w:val="0"/>
        <w:spacing w:line="360" w:lineRule="auto"/>
        <w:ind w:firstLineChars="250" w:firstLine="600"/>
        <w:jc w:val="left"/>
        <w:rPr>
          <w:rFonts w:ascii="宋体" w:hAnsi="宋体" w:cs="宋体"/>
          <w:color w:val="000000"/>
          <w:kern w:val="0"/>
        </w:rPr>
      </w:pPr>
      <w:r>
        <w:rPr>
          <w:rFonts w:ascii="宋体" w:hAnsi="宋体" w:cs="宋体" w:hint="eastAsia"/>
          <w:color w:val="000000"/>
          <w:kern w:val="0"/>
          <w:lang w:val="zh-CN"/>
        </w:rPr>
        <w:lastRenderedPageBreak/>
        <w:t>交货地点：</w:t>
      </w:r>
      <w:r>
        <w:rPr>
          <w:rFonts w:ascii="宋体" w:hAnsi="宋体" w:cs="宋体" w:hint="eastAsia"/>
          <w:color w:val="000000"/>
          <w:kern w:val="0"/>
          <w:u w:val="single"/>
          <w:lang w:val="zh-CN"/>
        </w:rPr>
        <w:t xml:space="preserve"> </w:t>
      </w:r>
      <w:r>
        <w:rPr>
          <w:rFonts w:ascii="宋体" w:hAnsi="宋体" w:cs="宋体"/>
          <w:color w:val="000000"/>
          <w:kern w:val="0"/>
          <w:u w:val="single"/>
          <w:lang w:val="zh-CN"/>
        </w:rPr>
        <w:t xml:space="preserve">                   </w:t>
      </w:r>
      <w:r>
        <w:rPr>
          <w:rFonts w:ascii="宋体" w:hAnsi="宋体" w:cs="宋体" w:hint="eastAsia"/>
          <w:color w:val="000000"/>
          <w:kern w:val="0"/>
          <w:lang w:val="zh-CN"/>
        </w:rPr>
        <w:t>。</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乙方提供不符合招投标文件和本合同规定的产品，甲方有权拒绝接受。</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lang w:val="zh-CN"/>
        </w:rPr>
        <w:t>乙方应将提供产品的装箱清单、用户手册、原厂保修卡、随机资料、工具和备品、备件等交付给甲方，如有缺失应及时补齐，否则视为逾期交货。</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4.</w:t>
      </w:r>
      <w:r>
        <w:rPr>
          <w:rFonts w:ascii="宋体" w:hAnsi="宋体" w:cs="宋体" w:hint="eastAsia"/>
          <w:color w:val="000000"/>
          <w:kern w:val="0"/>
          <w:lang w:val="zh-CN"/>
        </w:rPr>
        <w:t>甲方应当在到货（安装、调试完）后</w:t>
      </w:r>
      <w:r>
        <w:rPr>
          <w:rFonts w:ascii="宋体" w:hAnsi="宋体" w:cs="宋体" w:hint="eastAsia"/>
          <w:color w:val="000000"/>
          <w:kern w:val="0"/>
          <w:u w:val="single"/>
        </w:rPr>
        <w:t xml:space="preserve"> </w:t>
      </w:r>
      <w:r>
        <w:rPr>
          <w:rFonts w:ascii="宋体" w:hAnsi="宋体" w:cs="宋体"/>
          <w:color w:val="000000"/>
          <w:kern w:val="0"/>
          <w:u w:val="single"/>
        </w:rPr>
        <w:t>90</w:t>
      </w:r>
      <w:r>
        <w:rPr>
          <w:rFonts w:ascii="宋体" w:hAnsi="宋体" w:cs="宋体" w:hint="eastAsia"/>
          <w:color w:val="000000"/>
          <w:kern w:val="0"/>
          <w:u w:val="single"/>
        </w:rPr>
        <w:t xml:space="preserve"> </w:t>
      </w:r>
      <w:r>
        <w:rPr>
          <w:rFonts w:ascii="宋体" w:hAnsi="宋体" w:cs="宋体" w:hint="eastAsia"/>
          <w:color w:val="000000"/>
          <w:kern w:val="0"/>
          <w:lang w:val="zh-CN"/>
        </w:rPr>
        <w:t>个日历日后进行验收，逾期不验收的，乙方可视为验收合格。验收合格后，由甲乙双方签署产品验收单并加盖采购人公章，甲乙双方各执一份。</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5.</w:t>
      </w:r>
      <w:r>
        <w:rPr>
          <w:rFonts w:ascii="宋体" w:hAnsi="宋体" w:cs="宋体" w:hint="eastAsia"/>
          <w:color w:val="000000"/>
          <w:kern w:val="0"/>
          <w:lang w:val="zh-CN"/>
        </w:rPr>
        <w:t>甲方应提供该项目验收报告交同级财政监管部门，由财政部门按规定程序抽验后办理资金拨付。</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rPr>
        <w:t>6.</w:t>
      </w:r>
      <w:r>
        <w:rPr>
          <w:rFonts w:ascii="宋体" w:hAnsi="宋体" w:cs="宋体" w:hint="eastAsia"/>
          <w:color w:val="000000"/>
          <w:kern w:val="0"/>
          <w:lang w:val="zh-CN"/>
        </w:rPr>
        <w:t>甲方在验收过程中发现乙方有违约问题，可按招、投标文件的规定要求乙方及时予以解决。</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color w:val="000000"/>
          <w:kern w:val="0"/>
        </w:rPr>
        <w:t>7</w:t>
      </w:r>
      <w:r>
        <w:rPr>
          <w:rFonts w:ascii="宋体" w:hAnsi="宋体" w:cs="宋体" w:hint="eastAsia"/>
          <w:color w:val="000000"/>
          <w:kern w:val="0"/>
        </w:rPr>
        <w:t>.</w:t>
      </w:r>
      <w:r>
        <w:rPr>
          <w:rFonts w:ascii="宋体" w:hAnsi="宋体" w:cs="宋体" w:hint="eastAsia"/>
          <w:color w:val="000000"/>
          <w:kern w:val="0"/>
          <w:lang w:val="zh-CN"/>
        </w:rPr>
        <w:t>乙方向甲方提供产品相关完税销售发票。</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四、付款方式</w:t>
      </w:r>
    </w:p>
    <w:p w:rsidR="004B32A7" w:rsidRDefault="00ED679B">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签订合同前，由乙方按合同金额的</w:t>
      </w:r>
      <w:r>
        <w:rPr>
          <w:rFonts w:ascii="宋体" w:hAnsi="宋体" w:cs="宋体" w:hint="eastAsia"/>
          <w:kern w:val="0"/>
          <w:lang w:val="zh-CN"/>
        </w:rPr>
        <w:t>10%</w:t>
      </w:r>
      <w:r>
        <w:rPr>
          <w:rFonts w:ascii="宋体" w:hAnsi="宋体" w:cs="宋体" w:hint="eastAsia"/>
          <w:kern w:val="0"/>
          <w:lang w:val="zh-CN"/>
        </w:rPr>
        <w:t>向甲方所设专用账户缴纳履约保证金，供货验收合格后甲方按合同金额向乙方支</w:t>
      </w:r>
      <w:r>
        <w:rPr>
          <w:rFonts w:ascii="宋体" w:hAnsi="宋体" w:cs="宋体" w:hint="eastAsia"/>
          <w:kern w:val="0"/>
          <w:lang w:val="zh-CN"/>
        </w:rPr>
        <w:t>付合同总价款的</w:t>
      </w:r>
      <w:r>
        <w:rPr>
          <w:rFonts w:ascii="宋体" w:hAnsi="宋体" w:cs="宋体" w:hint="eastAsia"/>
          <w:kern w:val="0"/>
          <w:lang w:val="zh-CN"/>
        </w:rPr>
        <w:t>100 %</w:t>
      </w:r>
      <w:r>
        <w:rPr>
          <w:rFonts w:ascii="宋体" w:hAnsi="宋体" w:cs="宋体" w:hint="eastAsia"/>
          <w:kern w:val="0"/>
          <w:lang w:val="zh-CN"/>
        </w:rPr>
        <w:t>，同时乙方所缴纳履约保证金转为质保金，待质保期满后后退还。</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五、合同的变更、终止与转让</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除《中华人民共和国政府采购法》第</w:t>
      </w:r>
      <w:r>
        <w:rPr>
          <w:rFonts w:ascii="宋体" w:hAnsi="宋体" w:cs="宋体" w:hint="eastAsia"/>
          <w:color w:val="000000"/>
          <w:kern w:val="0"/>
        </w:rPr>
        <w:t>50</w:t>
      </w:r>
      <w:r>
        <w:rPr>
          <w:rFonts w:ascii="宋体" w:hAnsi="宋体" w:cs="宋体" w:hint="eastAsia"/>
          <w:color w:val="000000"/>
          <w:kern w:val="0"/>
          <w:lang w:val="zh-CN"/>
        </w:rPr>
        <w:t>条规定的情形外，本合同一经签订，甲乙双方不得擅自变更、中止或终止。</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乙方不得擅自转让其应履行的合同义务。</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六、违约责任</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乙方所提供的产品规格、技术标准、材料等质量不合格的，应及时更换；更换不及时的，按逾期交货处罚；因质量问题甲方不同意接收的，质保金全额扣除，并由</w:t>
      </w:r>
      <w:r>
        <w:rPr>
          <w:rFonts w:ascii="宋体" w:hAnsi="宋体" w:cs="宋体" w:hint="eastAsia"/>
          <w:color w:val="000000"/>
          <w:kern w:val="0"/>
          <w:lang w:val="zh-CN"/>
        </w:rPr>
        <w:lastRenderedPageBreak/>
        <w:t>乙方赔偿由此引起的甲方的一切经济损失。</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乙方提供的货物如侵犯了第三方权益而引发纠纷或诉</w:t>
      </w:r>
      <w:r>
        <w:rPr>
          <w:rFonts w:ascii="宋体" w:hAnsi="宋体" w:cs="宋体" w:hint="eastAsia"/>
          <w:color w:val="000000"/>
          <w:kern w:val="0"/>
          <w:lang w:val="zh-CN"/>
        </w:rPr>
        <w:t>讼的，均由乙方负责交涉并承担全部责任。</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lang w:val="zh-CN"/>
        </w:rPr>
        <w:t>因包装、运输引起的货物损坏，按质量不合格处罚。</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4.</w:t>
      </w:r>
      <w:r>
        <w:rPr>
          <w:rFonts w:ascii="宋体" w:hAnsi="宋体" w:cs="宋体" w:hint="eastAsia"/>
          <w:color w:val="000000"/>
          <w:kern w:val="0"/>
          <w:lang w:val="zh-CN"/>
        </w:rPr>
        <w:t>甲方无故延期接受货物和乙方逾期交货的，每天应向对方偿付未交货物的货款</w:t>
      </w:r>
      <w:r>
        <w:rPr>
          <w:rFonts w:ascii="宋体" w:hAnsi="宋体" w:cs="宋体" w:hint="eastAsia"/>
          <w:color w:val="000000"/>
          <w:kern w:val="0"/>
        </w:rPr>
        <w:t>3</w:t>
      </w:r>
      <w:r>
        <w:rPr>
          <w:rFonts w:ascii="宋体" w:hAnsi="宋体" w:cs="宋体" w:hint="eastAsia"/>
          <w:color w:val="000000"/>
          <w:kern w:val="0"/>
          <w:lang w:val="zh-CN"/>
        </w:rPr>
        <w:t>‰的违约金，但违约金累计不得超过违约货款的</w:t>
      </w:r>
      <w:r>
        <w:rPr>
          <w:rFonts w:ascii="宋体" w:hAnsi="宋体" w:cs="宋体" w:hint="eastAsia"/>
          <w:color w:val="000000"/>
          <w:kern w:val="0"/>
        </w:rPr>
        <w:t>5%</w:t>
      </w:r>
      <w:r>
        <w:rPr>
          <w:rFonts w:ascii="宋体" w:hAnsi="宋体" w:cs="宋体" w:hint="eastAsia"/>
          <w:color w:val="000000"/>
          <w:kern w:val="0"/>
          <w:lang w:val="zh-CN"/>
        </w:rPr>
        <w:t>，超过</w:t>
      </w:r>
      <w:r>
        <w:rPr>
          <w:rFonts w:ascii="宋体" w:hAnsi="宋体" w:cs="宋体" w:hint="eastAsia"/>
          <w:color w:val="000000"/>
          <w:kern w:val="0"/>
          <w:u w:val="single"/>
        </w:rPr>
        <w:t xml:space="preserve">    </w:t>
      </w:r>
      <w:r>
        <w:rPr>
          <w:rFonts w:ascii="宋体" w:hAnsi="宋体" w:cs="宋体" w:hint="eastAsia"/>
          <w:color w:val="000000"/>
          <w:kern w:val="0"/>
          <w:lang w:val="zh-CN"/>
        </w:rPr>
        <w:t>天对方有权解除合同，违约方承担因此给对方造成的经济损失。</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5.</w:t>
      </w:r>
      <w:r>
        <w:rPr>
          <w:rFonts w:ascii="宋体" w:hAnsi="宋体" w:cs="宋体" w:hint="eastAsia"/>
          <w:color w:val="000000"/>
          <w:kern w:val="0"/>
          <w:lang w:val="zh-CN"/>
        </w:rPr>
        <w:t>乙方未按本合同和投标文件中规定的服务承诺提供售后服务的，乙方应按本合同合计金额的</w:t>
      </w:r>
      <w:r>
        <w:rPr>
          <w:rFonts w:ascii="宋体" w:hAnsi="宋体" w:cs="宋体" w:hint="eastAsia"/>
          <w:color w:val="000000"/>
          <w:kern w:val="0"/>
        </w:rPr>
        <w:t>5%</w:t>
      </w:r>
      <w:r>
        <w:rPr>
          <w:rFonts w:ascii="宋体" w:hAnsi="宋体" w:cs="宋体" w:hint="eastAsia"/>
          <w:color w:val="000000"/>
          <w:kern w:val="0"/>
          <w:lang w:val="zh-CN"/>
        </w:rPr>
        <w:t>向甲方支付违约金。</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6.</w:t>
      </w:r>
      <w:r>
        <w:rPr>
          <w:rFonts w:ascii="宋体" w:hAnsi="宋体" w:cs="宋体" w:hint="eastAsia"/>
          <w:color w:val="000000"/>
          <w:kern w:val="0"/>
          <w:lang w:val="zh-CN"/>
        </w:rPr>
        <w:t>乙方提供的货物在质量保证期内，因设计、工艺或材料的缺陷和其它质量原因造成的问题，由乙方负责，费用从履约保证金中扣除，不足另补。</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7.</w:t>
      </w:r>
      <w:r>
        <w:rPr>
          <w:rFonts w:ascii="宋体" w:hAnsi="宋体" w:cs="宋体" w:hint="eastAsia"/>
          <w:color w:val="000000"/>
          <w:kern w:val="0"/>
          <w:lang w:val="zh-CN"/>
        </w:rPr>
        <w:t>其它违约行为按违约货款额</w:t>
      </w:r>
      <w:r>
        <w:rPr>
          <w:rFonts w:ascii="宋体" w:hAnsi="宋体" w:cs="宋体" w:hint="eastAsia"/>
          <w:color w:val="000000"/>
          <w:kern w:val="0"/>
        </w:rPr>
        <w:t>5%</w:t>
      </w:r>
      <w:r>
        <w:rPr>
          <w:rFonts w:ascii="宋体" w:hAnsi="宋体" w:cs="宋体" w:hint="eastAsia"/>
          <w:color w:val="000000"/>
          <w:kern w:val="0"/>
          <w:lang w:val="zh-CN"/>
        </w:rPr>
        <w:t>收取违约金并赔偿经济损失。</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七、不可抗力</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lang w:val="zh-CN"/>
        </w:rPr>
        <w:t>不可抗力使合同的某些内容有变更必要的，双方应通过协商在</w:t>
      </w:r>
      <w:r>
        <w:rPr>
          <w:rFonts w:ascii="宋体" w:hAnsi="宋体" w:cs="宋体" w:hint="eastAsia"/>
          <w:color w:val="000000"/>
          <w:kern w:val="0"/>
          <w:u w:val="single"/>
        </w:rPr>
        <w:t xml:space="preserve">   </w:t>
      </w:r>
      <w:r>
        <w:rPr>
          <w:rFonts w:ascii="宋体" w:hAnsi="宋体" w:cs="宋体" w:hint="eastAsia"/>
          <w:color w:val="000000"/>
          <w:kern w:val="0"/>
          <w:lang w:val="zh-CN"/>
        </w:rPr>
        <w:t>天内达成进一步履行合同的协议，因不可抗力致使合同不能履行的，合同终止。</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八、知识产权：详见合同通用条款</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九、其他约定：</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十、合同争议解决</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因产品质量问题发生争议的，应邀请国家认可的质量检测机构进行鉴定。产品符合标准的，鉴定费由甲方承担；产品不符合</w:t>
      </w:r>
      <w:r>
        <w:rPr>
          <w:rFonts w:ascii="宋体" w:hAnsi="宋体" w:cs="宋体" w:hint="eastAsia"/>
          <w:color w:val="000000"/>
          <w:kern w:val="0"/>
          <w:lang w:val="zh-CN"/>
        </w:rPr>
        <w:t>标准的，鉴定费由乙方承担。</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因履行本合同引起的或与本合同有关的争议，甲乙双方应首先通过友好协商解决，如果协商不能解决，可向</w:t>
      </w:r>
      <w:r>
        <w:rPr>
          <w:rFonts w:ascii="宋体" w:hAnsi="宋体" w:cs="宋体" w:hint="eastAsia"/>
          <w:color w:val="000000"/>
          <w:kern w:val="0"/>
          <w:u w:val="single"/>
          <w:lang w:val="zh-CN"/>
        </w:rPr>
        <w:t>甲方</w:t>
      </w:r>
      <w:r>
        <w:rPr>
          <w:rFonts w:ascii="宋体" w:hAnsi="宋体" w:cs="宋体" w:hint="eastAsia"/>
          <w:color w:val="000000"/>
          <w:kern w:val="0"/>
          <w:lang w:val="zh-CN"/>
        </w:rPr>
        <w:t>所在地仲裁委员会申请仲裁或向甲方所在地人民法院提起诉讼。</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lastRenderedPageBreak/>
        <w:t>3.</w:t>
      </w:r>
      <w:r>
        <w:rPr>
          <w:rFonts w:ascii="宋体" w:hAnsi="宋体" w:cs="宋体" w:hint="eastAsia"/>
          <w:color w:val="000000"/>
          <w:kern w:val="0"/>
          <w:lang w:val="zh-CN"/>
        </w:rPr>
        <w:t>诉讼期间，本合同继续履行。</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十一、合同生效及其它</w:t>
      </w:r>
      <w:r>
        <w:rPr>
          <w:rFonts w:ascii="宋体" w:hAnsi="宋体" w:cs="宋体" w:hint="eastAsia"/>
          <w:color w:val="000000"/>
          <w:kern w:val="0"/>
        </w:rPr>
        <w:t>：</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本合同一式</w:t>
      </w:r>
      <w:r>
        <w:rPr>
          <w:rFonts w:ascii="宋体" w:hAnsi="宋体" w:cs="宋体" w:hint="eastAsia"/>
          <w:color w:val="000000"/>
          <w:kern w:val="0"/>
          <w:u w:val="dashDotHeavy"/>
          <w:lang w:val="zh-CN"/>
        </w:rPr>
        <w:t>六</w:t>
      </w:r>
      <w:r>
        <w:rPr>
          <w:rFonts w:ascii="宋体" w:hAnsi="宋体" w:cs="宋体" w:hint="eastAsia"/>
          <w:color w:val="000000"/>
          <w:kern w:val="0"/>
          <w:lang w:val="zh-CN"/>
        </w:rPr>
        <w:t>份，经双方签字，并加盖公章即为生效。</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本合同未尽事宜，按经济合同法有关规定处理。</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rPr>
        <w:t>3.</w:t>
      </w:r>
      <w:r>
        <w:rPr>
          <w:rFonts w:ascii="宋体" w:hAnsi="宋体" w:cs="宋体" w:hint="eastAsia"/>
          <w:color w:val="000000"/>
          <w:kern w:val="0"/>
          <w:lang w:val="zh-CN"/>
        </w:rPr>
        <w:t>本合同的组成包含《合同通用条款》。</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甲方（盖章）：</w:t>
      </w:r>
      <w:r>
        <w:rPr>
          <w:rFonts w:ascii="宋体" w:hAnsi="宋体" w:cs="宋体" w:hint="eastAsia"/>
          <w:color w:val="000000"/>
          <w:kern w:val="0"/>
        </w:rPr>
        <w:t xml:space="preserve">                         </w:t>
      </w:r>
      <w:r>
        <w:rPr>
          <w:rFonts w:ascii="宋体" w:hAnsi="宋体" w:cs="宋体" w:hint="eastAsia"/>
          <w:color w:val="000000"/>
          <w:kern w:val="0"/>
          <w:lang w:val="zh-CN"/>
        </w:rPr>
        <w:t>乙方（盖章）：</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法定代表人或委托代理人</w:t>
      </w: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lang w:val="zh-CN"/>
        </w:rPr>
        <w:t>法定代表人或委托代理人</w:t>
      </w:r>
      <w:r>
        <w:rPr>
          <w:rFonts w:ascii="宋体" w:hAnsi="宋体" w:cs="宋体" w:hint="eastAsia"/>
          <w:color w:val="000000"/>
          <w:kern w:val="0"/>
        </w:rPr>
        <w:t>：</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rPr>
        <w:t xml:space="preserve">                                       </w:t>
      </w:r>
      <w:r>
        <w:rPr>
          <w:rFonts w:ascii="宋体" w:hAnsi="宋体" w:cs="宋体" w:hint="eastAsia"/>
          <w:color w:val="000000"/>
          <w:kern w:val="0"/>
          <w:lang w:val="zh-CN"/>
        </w:rPr>
        <w:t>开户银行：</w:t>
      </w:r>
    </w:p>
    <w:p w:rsidR="004B32A7" w:rsidRDefault="00ED679B">
      <w:pPr>
        <w:autoSpaceDE w:val="0"/>
        <w:autoSpaceDN w:val="0"/>
        <w:spacing w:line="360" w:lineRule="auto"/>
        <w:ind w:firstLineChars="100" w:firstLine="240"/>
        <w:rPr>
          <w:rFonts w:ascii="宋体" w:hAnsi="宋体" w:cs="宋体"/>
          <w:color w:val="000000"/>
          <w:kern w:val="0"/>
          <w:lang w:val="zh-CN"/>
        </w:rPr>
      </w:pPr>
      <w:r>
        <w:rPr>
          <w:rFonts w:ascii="宋体" w:hAnsi="宋体" w:cs="宋体" w:hint="eastAsia"/>
          <w:color w:val="000000"/>
          <w:kern w:val="0"/>
        </w:rPr>
        <w:t xml:space="preserve">                                      </w:t>
      </w:r>
      <w:r>
        <w:rPr>
          <w:rFonts w:ascii="宋体" w:hAnsi="宋体" w:cs="宋体" w:hint="eastAsia"/>
          <w:color w:val="000000"/>
          <w:kern w:val="0"/>
          <w:lang w:val="zh-CN"/>
        </w:rPr>
        <w:t>账号：</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地址：</w:t>
      </w:r>
      <w:r>
        <w:rPr>
          <w:rFonts w:ascii="宋体" w:hAnsi="宋体" w:cs="宋体" w:hint="eastAsia"/>
          <w:color w:val="000000"/>
          <w:kern w:val="0"/>
        </w:rPr>
        <w:t xml:space="preserve">                                 </w:t>
      </w:r>
      <w:r>
        <w:rPr>
          <w:rFonts w:ascii="宋体" w:hAnsi="宋体" w:cs="宋体" w:hint="eastAsia"/>
          <w:color w:val="000000"/>
          <w:kern w:val="0"/>
          <w:lang w:val="zh-CN"/>
        </w:rPr>
        <w:t>地址：</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联系电话：</w:t>
      </w:r>
      <w:r>
        <w:rPr>
          <w:rFonts w:ascii="宋体" w:hAnsi="宋体" w:cs="宋体" w:hint="eastAsia"/>
          <w:color w:val="000000"/>
          <w:kern w:val="0"/>
        </w:rPr>
        <w:t xml:space="preserve">                             </w:t>
      </w:r>
      <w:r>
        <w:rPr>
          <w:rFonts w:ascii="宋体" w:hAnsi="宋体" w:cs="宋体" w:hint="eastAsia"/>
          <w:color w:val="000000"/>
          <w:kern w:val="0"/>
          <w:lang w:val="zh-CN"/>
        </w:rPr>
        <w:t>联系电话：</w:t>
      </w:r>
    </w:p>
    <w:p w:rsidR="004B32A7" w:rsidRDefault="00ED679B">
      <w:pPr>
        <w:autoSpaceDE w:val="0"/>
        <w:autoSpaceDN w:val="0"/>
        <w:spacing w:line="360" w:lineRule="auto"/>
        <w:ind w:firstLineChars="550" w:firstLine="1320"/>
        <w:rPr>
          <w:rFonts w:ascii="宋体" w:hAnsi="宋体" w:cs="宋体"/>
          <w:color w:val="000000"/>
          <w:kern w:val="0"/>
        </w:rPr>
      </w:pPr>
      <w:r>
        <w:rPr>
          <w:rFonts w:ascii="宋体" w:hAnsi="宋体" w:cs="宋体" w:hint="eastAsia"/>
          <w:color w:val="000000"/>
          <w:kern w:val="0"/>
          <w:lang w:val="zh-CN"/>
        </w:rPr>
        <w:t>签约时间：</w:t>
      </w:r>
      <w:r>
        <w:rPr>
          <w:rFonts w:ascii="宋体" w:hAnsi="宋体" w:cs="宋体" w:hint="eastAsia"/>
          <w:color w:val="000000"/>
          <w:kern w:val="0"/>
        </w:rPr>
        <w:t xml:space="preserve">    </w:t>
      </w:r>
      <w:r>
        <w:rPr>
          <w:rFonts w:ascii="宋体" w:hAnsi="宋体" w:cs="宋体" w:hint="eastAsia"/>
          <w:color w:val="000000"/>
          <w:kern w:val="0"/>
          <w:lang w:val="zh-CN"/>
        </w:rPr>
        <w:t>年</w:t>
      </w:r>
      <w:r>
        <w:rPr>
          <w:rFonts w:ascii="宋体" w:hAnsi="宋体" w:cs="宋体" w:hint="eastAsia"/>
          <w:color w:val="000000"/>
          <w:kern w:val="0"/>
        </w:rPr>
        <w:t xml:space="preserve">    </w:t>
      </w:r>
      <w:r>
        <w:rPr>
          <w:rFonts w:ascii="宋体" w:hAnsi="宋体" w:cs="宋体" w:hint="eastAsia"/>
          <w:color w:val="000000"/>
          <w:kern w:val="0"/>
          <w:lang w:val="zh-CN"/>
        </w:rPr>
        <w:t>月</w:t>
      </w:r>
      <w:r>
        <w:rPr>
          <w:rFonts w:ascii="宋体" w:hAnsi="宋体" w:cs="宋体" w:hint="eastAsia"/>
          <w:color w:val="000000"/>
          <w:kern w:val="0"/>
        </w:rPr>
        <w:t xml:space="preserve">    </w:t>
      </w:r>
      <w:r>
        <w:rPr>
          <w:rFonts w:ascii="宋体" w:hAnsi="宋体" w:cs="宋体" w:hint="eastAsia"/>
          <w:color w:val="000000"/>
          <w:kern w:val="0"/>
          <w:lang w:val="zh-CN"/>
        </w:rPr>
        <w:t>日</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采购代理机构：</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负责人或经办人：</w:t>
      </w:r>
    </w:p>
    <w:p w:rsidR="004B32A7" w:rsidRDefault="00ED679B">
      <w:pPr>
        <w:autoSpaceDE w:val="0"/>
        <w:autoSpaceDN w:val="0"/>
        <w:spacing w:line="360" w:lineRule="auto"/>
        <w:jc w:val="center"/>
        <w:rPr>
          <w:rFonts w:ascii="宋体" w:hAnsi="宋体" w:cs="宋体"/>
          <w:b/>
          <w:bCs/>
          <w:color w:val="000000"/>
          <w:kern w:val="0"/>
          <w:sz w:val="28"/>
          <w:szCs w:val="28"/>
        </w:rPr>
      </w:pPr>
      <w:r>
        <w:rPr>
          <w:rFonts w:ascii="宋体" w:hAnsi="宋体" w:cs="宋体" w:hint="eastAsia"/>
          <w:color w:val="000000"/>
          <w:kern w:val="0"/>
          <w:lang w:val="zh-CN"/>
        </w:rPr>
        <w:t>时间：</w:t>
      </w:r>
      <w:r>
        <w:rPr>
          <w:rFonts w:ascii="宋体" w:hAnsi="宋体" w:cs="宋体" w:hint="eastAsia"/>
          <w:color w:val="000000"/>
          <w:kern w:val="0"/>
        </w:rPr>
        <w:t xml:space="preserve">    </w:t>
      </w:r>
      <w:r>
        <w:rPr>
          <w:rFonts w:ascii="宋体" w:hAnsi="宋体" w:cs="宋体" w:hint="eastAsia"/>
          <w:color w:val="000000"/>
          <w:kern w:val="0"/>
          <w:lang w:val="zh-CN"/>
        </w:rPr>
        <w:t>年</w:t>
      </w:r>
      <w:r>
        <w:rPr>
          <w:rFonts w:ascii="宋体" w:hAnsi="宋体" w:cs="宋体" w:hint="eastAsia"/>
          <w:color w:val="000000"/>
          <w:kern w:val="0"/>
        </w:rPr>
        <w:t xml:space="preserve">    </w:t>
      </w:r>
      <w:r>
        <w:rPr>
          <w:rFonts w:ascii="宋体" w:hAnsi="宋体" w:cs="宋体" w:hint="eastAsia"/>
          <w:color w:val="000000"/>
          <w:kern w:val="0"/>
          <w:lang w:val="zh-CN"/>
        </w:rPr>
        <w:t>月</w:t>
      </w:r>
      <w:r>
        <w:rPr>
          <w:rFonts w:ascii="宋体" w:hAnsi="宋体" w:cs="宋体" w:hint="eastAsia"/>
          <w:color w:val="000000"/>
          <w:kern w:val="0"/>
        </w:rPr>
        <w:t xml:space="preserve">    </w:t>
      </w:r>
      <w:r>
        <w:rPr>
          <w:rFonts w:ascii="宋体" w:hAnsi="宋体" w:cs="宋体" w:hint="eastAsia"/>
          <w:color w:val="000000"/>
          <w:kern w:val="0"/>
          <w:lang w:val="zh-CN"/>
        </w:rPr>
        <w:t>日</w:t>
      </w:r>
      <w:r>
        <w:rPr>
          <w:rFonts w:ascii="宋体" w:hAnsi="宋体" w:cs="宋体" w:hint="eastAsia"/>
          <w:b/>
          <w:bCs/>
          <w:color w:val="000000"/>
          <w:kern w:val="0"/>
          <w:sz w:val="28"/>
          <w:szCs w:val="28"/>
          <w:lang w:val="zh-CN"/>
        </w:rPr>
        <w:br w:type="page"/>
      </w:r>
      <w:r>
        <w:rPr>
          <w:rFonts w:ascii="宋体" w:hAnsi="宋体" w:cs="宋体" w:hint="eastAsia"/>
          <w:b/>
          <w:bCs/>
          <w:color w:val="000000"/>
          <w:kern w:val="0"/>
          <w:sz w:val="28"/>
          <w:szCs w:val="28"/>
          <w:lang w:val="zh-CN"/>
        </w:rPr>
        <w:lastRenderedPageBreak/>
        <w:t>合同通</w:t>
      </w:r>
      <w:r>
        <w:rPr>
          <w:rFonts w:ascii="宋体" w:hAnsi="宋体" w:cs="宋体" w:hint="eastAsia"/>
          <w:b/>
          <w:bCs/>
          <w:color w:val="000000"/>
          <w:kern w:val="0"/>
          <w:sz w:val="28"/>
          <w:szCs w:val="28"/>
          <w:lang w:val="zh-CN"/>
        </w:rPr>
        <w:t>用条款</w:t>
      </w:r>
    </w:p>
    <w:p w:rsidR="004B32A7" w:rsidRDefault="004B32A7">
      <w:pPr>
        <w:autoSpaceDE w:val="0"/>
        <w:autoSpaceDN w:val="0"/>
        <w:adjustRightInd w:val="0"/>
        <w:spacing w:line="360" w:lineRule="auto"/>
        <w:rPr>
          <w:rFonts w:ascii="宋体" w:hAnsi="宋体" w:cs="宋体"/>
          <w:color w:val="000000"/>
          <w:kern w:val="0"/>
          <w:sz w:val="28"/>
          <w:szCs w:val="28"/>
        </w:rPr>
      </w:pP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w:t>
      </w:r>
      <w:r>
        <w:rPr>
          <w:rFonts w:ascii="宋体" w:hAnsi="宋体" w:cs="宋体" w:hint="eastAsia"/>
          <w:b/>
          <w:bCs/>
          <w:color w:val="000000"/>
          <w:kern w:val="0"/>
          <w:lang w:val="zh-CN"/>
        </w:rPr>
        <w:t>定义</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本合同中的下列术语应解释为：</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 </w:t>
      </w:r>
      <w:r>
        <w:rPr>
          <w:rFonts w:ascii="宋体" w:hAnsi="宋体" w:cs="宋体" w:hint="eastAsia"/>
          <w:color w:val="000000"/>
          <w:kern w:val="0"/>
          <w:lang w:val="zh-CN"/>
        </w:rPr>
        <w:t>“合同”指甲乙双方签署的、载明的甲乙双方权利义务的协议，包括所有的附件、附录和上述文件所提到的构成合同的所有文件。</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1.2 </w:t>
      </w:r>
      <w:r>
        <w:rPr>
          <w:rFonts w:ascii="宋体" w:hAnsi="宋体" w:cs="宋体" w:hint="eastAsia"/>
          <w:color w:val="000000"/>
          <w:kern w:val="0"/>
          <w:lang w:val="zh-CN"/>
        </w:rPr>
        <w:t>“合同金额”指根据合同规定，乙方在正确地完全履行合同义务后甲方应付给乙方的价款。</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 </w:t>
      </w:r>
      <w:r>
        <w:rPr>
          <w:rFonts w:ascii="宋体" w:hAnsi="宋体" w:cs="宋体" w:hint="eastAsia"/>
          <w:color w:val="000000"/>
          <w:kern w:val="0"/>
          <w:lang w:val="zh-CN"/>
        </w:rPr>
        <w:t>“合同条款”指本合同条款。</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 </w:t>
      </w:r>
      <w:r>
        <w:rPr>
          <w:rFonts w:ascii="宋体" w:hAnsi="宋体" w:cs="宋体" w:hint="eastAsia"/>
          <w:color w:val="000000"/>
          <w:kern w:val="0"/>
          <w:lang w:val="zh-CN"/>
        </w:rPr>
        <w:t>“货物”指乙方根据合同约定须向甲方提供的一切产品、设备、机械、仪表、备件等，包括辅助工具、使用手册等相关资料。</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 </w:t>
      </w:r>
      <w:r>
        <w:rPr>
          <w:rFonts w:ascii="宋体" w:hAnsi="宋体" w:cs="宋体" w:hint="eastAsia"/>
          <w:color w:val="000000"/>
          <w:kern w:val="0"/>
          <w:lang w:val="zh-CN"/>
        </w:rPr>
        <w:t>“服务”指根据本合同规定乙方承担与供货有关的辅助服务，如运输、保险及安装、调试、提供技术援助、培训和合同中规定乙方应承担的其它义务。</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1.6 </w:t>
      </w:r>
      <w:r>
        <w:rPr>
          <w:rFonts w:ascii="宋体" w:hAnsi="宋体" w:cs="宋体" w:hint="eastAsia"/>
          <w:color w:val="000000"/>
          <w:kern w:val="0"/>
          <w:lang w:val="zh-CN"/>
        </w:rPr>
        <w:t>“甲方”指购买货物和服务的单位。</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 </w:t>
      </w:r>
      <w:r>
        <w:rPr>
          <w:rFonts w:ascii="宋体" w:hAnsi="宋体" w:cs="宋体" w:hint="eastAsia"/>
          <w:color w:val="000000"/>
          <w:kern w:val="0"/>
          <w:lang w:val="zh-CN"/>
        </w:rPr>
        <w:t>“乙方”指提供本合同条款下货物和服务的公司或其他实体。</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1.8 </w:t>
      </w:r>
      <w:r>
        <w:rPr>
          <w:rFonts w:ascii="宋体" w:hAnsi="宋体" w:cs="宋体" w:hint="eastAsia"/>
          <w:color w:val="000000"/>
          <w:kern w:val="0"/>
          <w:lang w:val="zh-CN"/>
        </w:rPr>
        <w:t>“现场”指合同规定货物将要运至和安装的地点。</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 </w:t>
      </w:r>
      <w:r>
        <w:rPr>
          <w:rFonts w:ascii="宋体" w:hAnsi="宋体" w:cs="宋体" w:hint="eastAsia"/>
          <w:color w:val="000000"/>
          <w:kern w:val="0"/>
          <w:lang w:val="zh-CN"/>
        </w:rPr>
        <w:t>“验收”指合同双方依据强制性的国家技术质量规范和合同约定，确认合同条款下的货物符合合同规定</w:t>
      </w:r>
      <w:r>
        <w:rPr>
          <w:rFonts w:ascii="宋体" w:hAnsi="宋体" w:cs="宋体" w:hint="eastAsia"/>
          <w:color w:val="000000"/>
          <w:kern w:val="0"/>
          <w:lang w:val="zh-CN"/>
        </w:rPr>
        <w:t>的活动。</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1.10 </w:t>
      </w:r>
      <w:r>
        <w:rPr>
          <w:rFonts w:ascii="宋体" w:hAnsi="宋体" w:cs="宋体" w:hint="eastAsia"/>
          <w:color w:val="000000"/>
          <w:kern w:val="0"/>
          <w:lang w:val="zh-CN"/>
        </w:rPr>
        <w:t>原厂商：产品制造商或其在中国境内设立的办事或技术服务机构。除另有说明外，本合同文件所述的制造商、产品制造商、制造厂家、产品制造厂家均为原厂</w:t>
      </w:r>
      <w:r>
        <w:rPr>
          <w:rFonts w:ascii="宋体" w:hAnsi="宋体" w:cs="宋体" w:hint="eastAsia"/>
          <w:color w:val="000000"/>
          <w:kern w:val="0"/>
          <w:lang w:val="zh-CN"/>
        </w:rPr>
        <w:lastRenderedPageBreak/>
        <w:t>商。</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原产地：指产品的生产地，或提供服务的来源地。</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 </w:t>
      </w:r>
      <w:r>
        <w:rPr>
          <w:rFonts w:ascii="宋体" w:hAnsi="宋体" w:cs="宋体" w:hint="eastAsia"/>
          <w:color w:val="000000"/>
          <w:kern w:val="0"/>
          <w:lang w:val="zh-CN"/>
        </w:rPr>
        <w:t>“工作日”指国家法定工作日，“天”指日历天数。</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w:t>
      </w:r>
      <w:r>
        <w:rPr>
          <w:rFonts w:ascii="宋体" w:hAnsi="宋体" w:cs="宋体" w:hint="eastAsia"/>
          <w:b/>
          <w:bCs/>
          <w:color w:val="000000"/>
          <w:kern w:val="0"/>
          <w:lang w:val="zh-CN"/>
        </w:rPr>
        <w:t>技术规格要求</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2.1 </w:t>
      </w:r>
      <w:r>
        <w:rPr>
          <w:rFonts w:ascii="宋体" w:hAnsi="宋体" w:cs="宋体" w:hint="eastAsia"/>
          <w:color w:val="000000"/>
          <w:kern w:val="0"/>
          <w:lang w:val="zh-CN"/>
        </w:rPr>
        <w:t>本合同条款下提交货物的技术规格要求应等于或优于招投标文件技术规格要求。若技术规格要求中无相应规定，则应符合相应的国家有关部门最新颁布的相应正式标准。</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2.2 </w:t>
      </w:r>
      <w:r>
        <w:rPr>
          <w:rFonts w:ascii="宋体" w:hAnsi="宋体" w:cs="宋体" w:hint="eastAsia"/>
          <w:color w:val="000000"/>
          <w:kern w:val="0"/>
          <w:lang w:val="zh-CN"/>
        </w:rPr>
        <w:t>乙方应向甲方提供货物及服务有关的标准的中文文本。</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2.3 </w:t>
      </w:r>
      <w:r>
        <w:rPr>
          <w:rFonts w:ascii="宋体" w:hAnsi="宋体" w:cs="宋体" w:hint="eastAsia"/>
          <w:color w:val="000000"/>
          <w:kern w:val="0"/>
          <w:lang w:val="zh-CN"/>
        </w:rPr>
        <w:t>除非技术规范中另有规定，计量单位均采用中华人民共和国法定计量单位。</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3.</w:t>
      </w:r>
      <w:r>
        <w:rPr>
          <w:rFonts w:ascii="宋体" w:hAnsi="宋体" w:cs="宋体" w:hint="eastAsia"/>
          <w:b/>
          <w:bCs/>
          <w:color w:val="000000"/>
          <w:kern w:val="0"/>
          <w:lang w:val="zh-CN"/>
        </w:rPr>
        <w:t>合同范围</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3.1 </w:t>
      </w:r>
      <w:r>
        <w:rPr>
          <w:rFonts w:ascii="宋体" w:hAnsi="宋体" w:cs="宋体" w:hint="eastAsia"/>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3.2 </w:t>
      </w:r>
      <w:r>
        <w:rPr>
          <w:rFonts w:ascii="宋体" w:hAnsi="宋体" w:cs="宋体" w:hint="eastAsia"/>
          <w:color w:val="000000"/>
          <w:kern w:val="0"/>
          <w:lang w:val="zh-CN"/>
        </w:rPr>
        <w:t>乙方应负责培训甲方的技术人员。</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3.3 </w:t>
      </w:r>
      <w:r>
        <w:rPr>
          <w:rFonts w:ascii="宋体" w:hAnsi="宋体" w:cs="宋体"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w:t>
      </w:r>
      <w:r>
        <w:rPr>
          <w:rFonts w:ascii="宋体" w:hAnsi="宋体" w:cs="宋体" w:hint="eastAsia"/>
          <w:color w:val="000000"/>
          <w:kern w:val="0"/>
          <w:lang w:val="zh-CN"/>
        </w:rPr>
        <w:t>保修期满后，以最优惠的价格，向买方提供合同货物大修和维护所需的配件及服务。</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4.</w:t>
      </w:r>
      <w:r>
        <w:rPr>
          <w:rFonts w:ascii="宋体" w:hAnsi="宋体" w:cs="宋体" w:hint="eastAsia"/>
          <w:b/>
          <w:bCs/>
          <w:color w:val="000000"/>
          <w:kern w:val="0"/>
          <w:lang w:val="zh-CN"/>
        </w:rPr>
        <w:t>合同文件和资料</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4.1 </w:t>
      </w:r>
      <w:r>
        <w:rPr>
          <w:rFonts w:ascii="宋体" w:hAnsi="宋体" w:cs="宋体" w:hint="eastAsia"/>
          <w:color w:val="000000"/>
          <w:kern w:val="0"/>
          <w:lang w:val="zh-CN"/>
        </w:rPr>
        <w:t>乙方在提供仪器设备时应同时提供中文版相关的技术资料，如目录索引、图纸、操作手册、使用指南、维修指南、服务手册等。</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4.2 </w:t>
      </w:r>
      <w:r>
        <w:rPr>
          <w:rFonts w:ascii="宋体" w:hAnsi="宋体" w:cs="宋体" w:hint="eastAsia"/>
          <w:color w:val="000000"/>
          <w:kern w:val="0"/>
          <w:lang w:val="zh-CN"/>
        </w:rPr>
        <w:t>未经甲方事先的书面同意，乙方不得将由甲方或代表甲方提供的有关合同或任何合同条文、规格、计划或资料提供给与履行本合同无关的任何其他人，如向与履</w:t>
      </w:r>
      <w:r>
        <w:rPr>
          <w:rFonts w:ascii="宋体" w:hAnsi="宋体" w:cs="宋体" w:hint="eastAsia"/>
          <w:color w:val="000000"/>
          <w:kern w:val="0"/>
          <w:lang w:val="zh-CN"/>
        </w:rPr>
        <w:lastRenderedPageBreak/>
        <w:t>行本合同有关的人员提供，则应严格保密并限于履行本合同所必须的范围。</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5.</w:t>
      </w:r>
      <w:r>
        <w:rPr>
          <w:rFonts w:ascii="宋体" w:hAnsi="宋体" w:cs="宋体" w:hint="eastAsia"/>
          <w:b/>
          <w:bCs/>
          <w:color w:val="000000"/>
          <w:kern w:val="0"/>
          <w:lang w:val="zh-CN"/>
        </w:rPr>
        <w:t>知识产权</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5.1 </w:t>
      </w:r>
      <w:r>
        <w:rPr>
          <w:rFonts w:ascii="宋体" w:hAnsi="宋体" w:cs="宋体" w:hint="eastAsia"/>
          <w:color w:val="000000"/>
          <w:kern w:val="0"/>
          <w:lang w:val="zh-CN"/>
        </w:rPr>
        <w:t>乙方应保证甲方在使用该货物或其任何一部分时不受第三方提出</w:t>
      </w:r>
      <w:r>
        <w:rPr>
          <w:rFonts w:ascii="宋体" w:hAnsi="宋体" w:cs="宋体" w:hint="eastAsia"/>
          <w:color w:val="000000"/>
          <w:kern w:val="0"/>
          <w:lang w:val="zh-CN"/>
        </w:rPr>
        <w:t>的侵犯专利权、著作权、商标权和工业设计权等的起诉。</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5.2 </w:t>
      </w:r>
      <w:r>
        <w:rPr>
          <w:rFonts w:ascii="宋体" w:hAnsi="宋体" w:cs="宋体" w:hint="eastAsia"/>
          <w:color w:val="000000"/>
          <w:kern w:val="0"/>
          <w:lang w:val="zh-CN"/>
        </w:rPr>
        <w:t>任何第三方提出侵权指控，乙方须与第三方交涉并承担由此产生的一切责任、费用和经济赔偿。</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5.3 </w:t>
      </w:r>
      <w:r>
        <w:rPr>
          <w:rFonts w:ascii="宋体" w:hAnsi="宋体" w:cs="宋体" w:hint="eastAsia"/>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5.4 </w:t>
      </w:r>
      <w:r>
        <w:rPr>
          <w:rFonts w:ascii="宋体" w:hAnsi="宋体" w:cs="宋体" w:hint="eastAsia"/>
          <w:color w:val="000000"/>
          <w:kern w:val="0"/>
          <w:lang w:val="zh-CN"/>
        </w:rPr>
        <w:t>在本合同生效时已经存在并为各方合法拥有或使用的所有技术、资料和信息的知识产权，仍应属于其各自的原权利人所有或享有，另有约定的除外。</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5.5 </w:t>
      </w:r>
      <w:r>
        <w:rPr>
          <w:rFonts w:ascii="宋体" w:hAnsi="宋体" w:cs="宋体" w:hint="eastAsia"/>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6.</w:t>
      </w:r>
      <w:r>
        <w:rPr>
          <w:rFonts w:ascii="宋体" w:hAnsi="宋体" w:cs="宋体" w:hint="eastAsia"/>
          <w:b/>
          <w:bCs/>
          <w:color w:val="000000"/>
          <w:kern w:val="0"/>
          <w:lang w:val="zh-CN"/>
        </w:rPr>
        <w:t>保密</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6.1 </w:t>
      </w:r>
      <w:r>
        <w:rPr>
          <w:rFonts w:ascii="宋体" w:hAnsi="宋体" w:cs="宋体"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w:t>
      </w:r>
      <w:r>
        <w:rPr>
          <w:rFonts w:ascii="宋体" w:hAnsi="宋体" w:cs="宋体" w:hint="eastAsia"/>
          <w:color w:val="000000"/>
          <w:kern w:val="0"/>
          <w:lang w:val="zh-CN"/>
        </w:rPr>
        <w:t>损失。</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 </w:t>
      </w:r>
      <w:r>
        <w:rPr>
          <w:rFonts w:ascii="宋体" w:hAnsi="宋体" w:cs="宋体" w:hint="eastAsia"/>
          <w:color w:val="000000"/>
          <w:kern w:val="0"/>
          <w:lang w:val="zh-CN"/>
        </w:rPr>
        <w:t>保密信息指任何一方因履行本合同所知悉的任何以口头、书面、图表或电子形式存在的对方信息，具体包括：</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6.2.1 </w:t>
      </w:r>
      <w:r>
        <w:rPr>
          <w:rFonts w:ascii="宋体" w:hAnsi="宋体" w:cs="宋体" w:hint="eastAsia"/>
          <w:color w:val="000000"/>
          <w:kern w:val="0"/>
          <w:lang w:val="zh-CN"/>
        </w:rPr>
        <w:t>任何涉及对方过去、现在或将来的商业计划、规章制度、操作规程、处理</w:t>
      </w:r>
      <w:r>
        <w:rPr>
          <w:rFonts w:ascii="宋体" w:hAnsi="宋体" w:cs="宋体" w:hint="eastAsia"/>
          <w:color w:val="000000"/>
          <w:kern w:val="0"/>
          <w:lang w:val="zh-CN"/>
        </w:rPr>
        <w:lastRenderedPageBreak/>
        <w:t>手段、财务信息；</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6.2.2 </w:t>
      </w:r>
      <w:r>
        <w:rPr>
          <w:rFonts w:ascii="宋体" w:hAnsi="宋体" w:cs="宋体" w:hint="eastAsia"/>
          <w:color w:val="000000"/>
          <w:kern w:val="0"/>
          <w:lang w:val="zh-CN"/>
        </w:rPr>
        <w:t>任何对方的技术措施、技术方案、软件应用及开发，硬件设备的品种、质量、数量、品牌等；</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6.2.3 </w:t>
      </w:r>
      <w:r>
        <w:rPr>
          <w:rFonts w:ascii="宋体" w:hAnsi="宋体" w:cs="宋体" w:hint="eastAsia"/>
          <w:color w:val="000000"/>
          <w:kern w:val="0"/>
          <w:lang w:val="zh-CN"/>
        </w:rPr>
        <w:t>任何对方的技术秘密或专有知识、文件</w:t>
      </w:r>
      <w:r>
        <w:rPr>
          <w:rFonts w:ascii="宋体" w:hAnsi="宋体" w:cs="宋体" w:hint="eastAsia"/>
          <w:color w:val="000000"/>
          <w:kern w:val="0"/>
        </w:rPr>
        <w:t xml:space="preserve"> </w:t>
      </w:r>
      <w:r>
        <w:rPr>
          <w:rFonts w:ascii="宋体" w:hAnsi="宋体" w:cs="宋体" w:hint="eastAsia"/>
          <w:color w:val="000000"/>
          <w:kern w:val="0"/>
          <w:lang w:val="zh-CN"/>
        </w:rPr>
        <w:t>、报告、数据、客户软件、流程图、数据库、发明、知识、贸易秘密。</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6.3 </w:t>
      </w:r>
      <w:r>
        <w:rPr>
          <w:rFonts w:ascii="宋体" w:hAnsi="宋体" w:cs="宋体" w:hint="eastAsia"/>
          <w:color w:val="000000"/>
          <w:kern w:val="0"/>
          <w:lang w:val="zh-CN"/>
        </w:rPr>
        <w:t>乙方应根据甲方的要求签署相应的保密协议，保密协议与本条款存在不一致的，以保密协议为准。</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 xml:space="preserve">7. </w:t>
      </w:r>
      <w:r>
        <w:rPr>
          <w:rFonts w:ascii="宋体" w:hAnsi="宋体" w:cs="宋体" w:hint="eastAsia"/>
          <w:b/>
          <w:bCs/>
          <w:color w:val="000000"/>
          <w:kern w:val="0"/>
          <w:lang w:val="zh-CN"/>
        </w:rPr>
        <w:t>质量保证</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 </w:t>
      </w:r>
      <w:r>
        <w:rPr>
          <w:rFonts w:ascii="宋体" w:hAnsi="宋体" w:cs="宋体" w:hint="eastAsia"/>
          <w:color w:val="000000"/>
          <w:kern w:val="0"/>
          <w:lang w:val="zh-CN"/>
        </w:rPr>
        <w:t>货物质量保证</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7.1.1 </w:t>
      </w:r>
      <w:r>
        <w:rPr>
          <w:rFonts w:ascii="宋体" w:hAnsi="宋体" w:cs="宋体" w:hint="eastAsia"/>
          <w:color w:val="000000"/>
          <w:kern w:val="0"/>
          <w:lang w:val="zh-CN"/>
        </w:rPr>
        <w:t>乙方必须保证货物是全新、未使用过的，并完全符合强制性的国家技术质量规范和合同规定的质量、规格、性能和技术规范等的要求。</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7.1.2 </w:t>
      </w:r>
      <w:r>
        <w:rPr>
          <w:rFonts w:ascii="宋体" w:hAnsi="宋体" w:cs="宋体" w:hint="eastAsia"/>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7.1.3 </w:t>
      </w:r>
      <w:r>
        <w:rPr>
          <w:rFonts w:ascii="宋体" w:hAnsi="宋体" w:cs="宋体" w:hint="eastAsia"/>
          <w:color w:val="000000"/>
          <w:kern w:val="0"/>
          <w:lang w:val="zh-CN"/>
        </w:rPr>
        <w:t>根据乙方按检验标准自己检验结果或委托有资质的相关质检机构的检验结果，发现货物的数量、质量、规格与合同不符；</w:t>
      </w:r>
      <w:r>
        <w:rPr>
          <w:rFonts w:ascii="宋体" w:hAnsi="宋体" w:cs="宋体" w:hint="eastAsia"/>
          <w:color w:val="000000"/>
          <w:kern w:val="0"/>
          <w:lang w:val="zh-CN"/>
        </w:rPr>
        <w:t>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7.1.4 </w:t>
      </w:r>
      <w:r>
        <w:rPr>
          <w:rFonts w:ascii="宋体" w:hAnsi="宋体" w:cs="宋体" w:hint="eastAsia"/>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7.1.5 </w:t>
      </w:r>
      <w:r>
        <w:rPr>
          <w:rFonts w:ascii="宋体" w:hAnsi="宋体" w:cs="宋体" w:hint="eastAsia"/>
          <w:color w:val="000000"/>
          <w:kern w:val="0"/>
          <w:lang w:val="zh-CN"/>
        </w:rPr>
        <w:t>合同条款下货物的质量保证期</w:t>
      </w:r>
      <w:r>
        <w:rPr>
          <w:rFonts w:ascii="宋体" w:hAnsi="宋体" w:cs="宋体" w:hint="eastAsia"/>
          <w:color w:val="000000"/>
          <w:kern w:val="0"/>
          <w:lang w:val="zh-CN"/>
        </w:rPr>
        <w:t>自货物通过最终验收起算，合同另行规定除外。</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 </w:t>
      </w:r>
      <w:r>
        <w:rPr>
          <w:rFonts w:ascii="宋体" w:hAnsi="宋体" w:cs="宋体" w:hint="eastAsia"/>
          <w:color w:val="000000"/>
          <w:kern w:val="0"/>
          <w:lang w:val="zh-CN"/>
        </w:rPr>
        <w:t>辅助服务质量保证</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7.2.1 </w:t>
      </w:r>
      <w:r>
        <w:rPr>
          <w:rFonts w:ascii="宋体" w:hAnsi="宋体" w:cs="宋体" w:hint="eastAsia"/>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7.2.2 </w:t>
      </w:r>
      <w:r>
        <w:rPr>
          <w:rFonts w:ascii="宋体" w:hAnsi="宋体" w:cs="宋体" w:hint="eastAsia"/>
          <w:color w:val="000000"/>
          <w:kern w:val="0"/>
          <w:lang w:val="zh-CN"/>
        </w:rPr>
        <w:t>乙方应保证合同条款下所提供的服务包括培训、安装指导、单机调试、系统联调和试验等，按合同规定方式进行，并保证不存在因乙方工作人员的</w:t>
      </w:r>
      <w:r>
        <w:rPr>
          <w:rFonts w:ascii="宋体" w:hAnsi="宋体" w:cs="宋体" w:hint="eastAsia"/>
          <w:color w:val="000000"/>
          <w:kern w:val="0"/>
          <w:lang w:val="zh-CN"/>
        </w:rPr>
        <w:t>过失、错误或疏忽而产生的缺陷。</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8.</w:t>
      </w:r>
      <w:r>
        <w:rPr>
          <w:rFonts w:ascii="宋体" w:hAnsi="宋体" w:cs="宋体" w:hint="eastAsia"/>
          <w:b/>
          <w:bCs/>
          <w:color w:val="000000"/>
          <w:kern w:val="0"/>
          <w:lang w:val="zh-CN"/>
        </w:rPr>
        <w:t>包装要求</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8.1 </w:t>
      </w:r>
      <w:r>
        <w:rPr>
          <w:rFonts w:ascii="宋体" w:hAnsi="宋体" w:cs="宋体" w:hint="eastAsia"/>
          <w:color w:val="000000"/>
          <w:kern w:val="0"/>
          <w:lang w:val="zh-CN"/>
        </w:rPr>
        <w:t>除合同另有约定外</w:t>
      </w:r>
      <w:r>
        <w:rPr>
          <w:rFonts w:ascii="宋体" w:hAnsi="宋体" w:cs="宋体" w:hint="eastAsia"/>
          <w:color w:val="000000"/>
          <w:kern w:val="0"/>
        </w:rPr>
        <w:t>,</w:t>
      </w:r>
      <w:r>
        <w:rPr>
          <w:rFonts w:ascii="宋体" w:hAnsi="宋体" w:cs="宋体" w:hint="eastAsia"/>
          <w:color w:val="000000"/>
          <w:kern w:val="0"/>
          <w:lang w:val="zh-CN"/>
        </w:rPr>
        <w:t>乙方提供的全部货物</w:t>
      </w:r>
      <w:r>
        <w:rPr>
          <w:rFonts w:ascii="宋体" w:hAnsi="宋体" w:cs="宋体" w:hint="eastAsia"/>
          <w:color w:val="000000"/>
          <w:kern w:val="0"/>
        </w:rPr>
        <w:t>,</w:t>
      </w:r>
      <w:r>
        <w:rPr>
          <w:rFonts w:ascii="宋体" w:hAnsi="宋体" w:cs="宋体" w:hint="eastAsia"/>
          <w:color w:val="000000"/>
          <w:kern w:val="0"/>
          <w:lang w:val="zh-CN"/>
        </w:rPr>
        <w:t>均应采用本行业通用的方式进行包装，且该包装应符合国家有关包装的法律、法规的规定。</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8.2 </w:t>
      </w:r>
      <w:r>
        <w:rPr>
          <w:rFonts w:ascii="宋体" w:hAnsi="宋体" w:cs="宋体"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8.3 </w:t>
      </w:r>
      <w:r>
        <w:rPr>
          <w:rFonts w:ascii="宋体" w:hAnsi="宋体" w:cs="宋体" w:hint="eastAsia"/>
          <w:color w:val="000000"/>
          <w:kern w:val="0"/>
          <w:lang w:val="zh-CN"/>
        </w:rPr>
        <w:t>乙方所提供的货物包装均为出厂时原包装。</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8.4 </w:t>
      </w:r>
      <w:r>
        <w:rPr>
          <w:rFonts w:ascii="宋体" w:hAnsi="宋体" w:cs="宋体" w:hint="eastAsia"/>
          <w:color w:val="000000"/>
          <w:kern w:val="0"/>
          <w:lang w:val="zh-CN"/>
        </w:rPr>
        <w:t>乙方所提供货物必须附有质量合格证，装箱</w:t>
      </w:r>
      <w:r>
        <w:rPr>
          <w:rFonts w:ascii="宋体" w:hAnsi="宋体" w:cs="宋体" w:hint="eastAsia"/>
          <w:color w:val="000000"/>
          <w:kern w:val="0"/>
          <w:lang w:val="zh-CN"/>
        </w:rPr>
        <w:t>清单，主机、附件、各种零部件和消耗品，有清楚的与装箱单相对应的名称和编号。</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8.5 </w:t>
      </w:r>
      <w:r>
        <w:rPr>
          <w:rFonts w:ascii="宋体" w:hAnsi="宋体" w:cs="宋体" w:hint="eastAsia"/>
          <w:color w:val="000000"/>
          <w:kern w:val="0"/>
          <w:lang w:val="zh-CN"/>
        </w:rPr>
        <w:t>货物运输中的运输费用和保险费用均由乙方承担。运输过程中的一切损失、损坏均由乙方负责。</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lastRenderedPageBreak/>
        <w:t>9.</w:t>
      </w:r>
      <w:r>
        <w:rPr>
          <w:rFonts w:ascii="宋体" w:hAnsi="宋体" w:cs="宋体" w:hint="eastAsia"/>
          <w:b/>
          <w:bCs/>
          <w:color w:val="000000"/>
          <w:kern w:val="0"/>
          <w:lang w:val="zh-CN"/>
        </w:rPr>
        <w:t>价格</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9.1 </w:t>
      </w:r>
      <w:r>
        <w:rPr>
          <w:rFonts w:ascii="宋体" w:hAnsi="宋体" w:cs="宋体"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9.2 </w:t>
      </w:r>
      <w:r>
        <w:rPr>
          <w:rFonts w:ascii="宋体" w:hAnsi="宋体" w:cs="宋体" w:hint="eastAsia"/>
          <w:color w:val="000000"/>
          <w:kern w:val="0"/>
          <w:lang w:val="zh-CN"/>
        </w:rPr>
        <w:t>本合同价格为固定价格，包括了乙方履行合同全过程产生的所有成本和费用以及乙方应承担的一切税费。</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 </w:t>
      </w:r>
      <w:r>
        <w:rPr>
          <w:rFonts w:ascii="宋体" w:hAnsi="宋体" w:cs="宋体" w:hint="eastAsia"/>
          <w:color w:val="000000"/>
          <w:kern w:val="0"/>
          <w:lang w:val="zh-CN"/>
        </w:rPr>
        <w:t>检验费用</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9.3.1 </w:t>
      </w:r>
      <w:r>
        <w:rPr>
          <w:rFonts w:ascii="宋体" w:hAnsi="宋体" w:cs="宋体" w:hint="eastAsia"/>
          <w:color w:val="000000"/>
          <w:kern w:val="0"/>
          <w:lang w:val="zh-CN"/>
        </w:rPr>
        <w:t>乙方必须负担本条款下属于乙方负责的检验、测试、调试、试运行和验收的所有费用，并负责乙方派往买方组织的检验、测试和验收人员的所有费用。</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9.3.2 </w:t>
      </w:r>
      <w:r>
        <w:rPr>
          <w:rFonts w:ascii="宋体" w:hAnsi="宋体" w:cs="宋体" w:hint="eastAsia"/>
          <w:color w:val="000000"/>
          <w:kern w:val="0"/>
          <w:lang w:val="zh-CN"/>
        </w:rPr>
        <w:t>甲方按合同计划参加在乙方工厂所在地检验、测试和验收的费用全部由乙方负责并已包含在合同总价中。</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9.3.3 </w:t>
      </w:r>
      <w:r>
        <w:rPr>
          <w:rFonts w:ascii="宋体" w:hAnsi="宋体" w:cs="宋体" w:hint="eastAsia"/>
          <w:color w:val="000000"/>
          <w:kern w:val="0"/>
          <w:lang w:val="zh-CN"/>
        </w:rPr>
        <w:t>甲方检验人员已到卖方所在地，测试无法依照合同进行，</w:t>
      </w:r>
      <w:r>
        <w:rPr>
          <w:rFonts w:ascii="宋体" w:hAnsi="宋体" w:cs="宋体" w:hint="eastAsia"/>
          <w:color w:val="000000"/>
          <w:kern w:val="0"/>
        </w:rPr>
        <w:t xml:space="preserve"> </w:t>
      </w:r>
      <w:r>
        <w:rPr>
          <w:rFonts w:ascii="宋体" w:hAnsi="宋体" w:cs="宋体" w:hint="eastAsia"/>
          <w:color w:val="000000"/>
          <w:kern w:val="0"/>
          <w:lang w:val="zh-CN"/>
        </w:rPr>
        <w:t>而引起甲方人员延长逗留时间，所有由此产生的包括甲方人员在内的直接费用及成本由乙方承担</w:t>
      </w:r>
      <w:r>
        <w:rPr>
          <w:rFonts w:ascii="宋体" w:hAnsi="宋体" w:cs="宋体" w:hint="eastAsia"/>
          <w:color w:val="000000"/>
          <w:kern w:val="0"/>
          <w:lang w:val="zh-CN"/>
        </w:rPr>
        <w:t>。</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10.</w:t>
      </w:r>
      <w:r>
        <w:rPr>
          <w:rFonts w:ascii="宋体" w:hAnsi="宋体" w:cs="宋体" w:hint="eastAsia"/>
          <w:b/>
          <w:bCs/>
          <w:color w:val="000000"/>
          <w:kern w:val="0"/>
          <w:lang w:val="zh-CN"/>
        </w:rPr>
        <w:t>交货方式及交货日期</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交货方式：现场交货，乙方负责办理运输和保险，将货物运抵现场。</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交货期应根据产品的特点实事求是填写。特殊产品交货期需说明。</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交货日期：所有货物运抵现场并经双方开箱验收合格之日。</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11.</w:t>
      </w:r>
      <w:r>
        <w:rPr>
          <w:rFonts w:ascii="宋体" w:hAnsi="宋体" w:cs="宋体" w:hint="eastAsia"/>
          <w:b/>
          <w:bCs/>
          <w:color w:val="000000"/>
          <w:kern w:val="0"/>
          <w:lang w:val="zh-CN"/>
        </w:rPr>
        <w:t>检验和验收</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开箱验收</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11.1.1 </w:t>
      </w:r>
      <w:r>
        <w:rPr>
          <w:rFonts w:ascii="宋体" w:hAnsi="宋体" w:cs="宋体" w:hint="eastAsia"/>
          <w:color w:val="000000"/>
          <w:kern w:val="0"/>
          <w:lang w:val="zh-CN"/>
        </w:rPr>
        <w:t>货物运抵现场后，双方应及时开箱验收，并制作验收记录，以确认与本合同约定的数量、型号等是否一致。</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11.1.2 </w:t>
      </w:r>
      <w:r>
        <w:rPr>
          <w:rFonts w:ascii="宋体" w:hAnsi="宋体" w:cs="宋体" w:hint="eastAsia"/>
          <w:color w:val="000000"/>
          <w:kern w:val="0"/>
          <w:lang w:val="zh-CN"/>
        </w:rPr>
        <w:t>乙方应在交货前对货物的质量、规格、数量等进行详细而全面的检验，</w:t>
      </w:r>
      <w:r>
        <w:rPr>
          <w:rFonts w:ascii="宋体" w:hAnsi="宋体" w:cs="宋体" w:hint="eastAsia"/>
          <w:color w:val="000000"/>
          <w:kern w:val="0"/>
          <w:lang w:val="zh-CN"/>
        </w:rPr>
        <w:lastRenderedPageBreak/>
        <w:t>并出具证明货物符合合同规定的文件。该文件将作为申请付款单据的一部分，但有关质量、规</w:t>
      </w:r>
      <w:r>
        <w:rPr>
          <w:rFonts w:ascii="宋体" w:hAnsi="宋体" w:cs="宋体" w:hint="eastAsia"/>
          <w:color w:val="000000"/>
          <w:kern w:val="0"/>
          <w:lang w:val="zh-CN"/>
        </w:rPr>
        <w:t>格、数量的检验不应视为最终检验。</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11.1.3 </w:t>
      </w:r>
      <w:r>
        <w:rPr>
          <w:rFonts w:ascii="宋体" w:hAnsi="宋体" w:cs="宋体" w:hint="eastAsia"/>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 </w:t>
      </w:r>
      <w:r>
        <w:rPr>
          <w:rFonts w:ascii="宋体" w:hAnsi="宋体" w:cs="宋体" w:hint="eastAsia"/>
          <w:color w:val="000000"/>
          <w:kern w:val="0"/>
          <w:lang w:val="zh-CN"/>
        </w:rPr>
        <w:t>检验验收</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11.2.1 </w:t>
      </w:r>
      <w:r>
        <w:rPr>
          <w:rFonts w:ascii="宋体" w:hAnsi="宋体" w:cs="宋体"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11.2.2 </w:t>
      </w:r>
      <w:r>
        <w:rPr>
          <w:rFonts w:ascii="宋体" w:hAnsi="宋体" w:cs="宋体" w:hint="eastAsia"/>
          <w:color w:val="000000"/>
          <w:kern w:val="0"/>
          <w:lang w:val="zh-CN"/>
        </w:rPr>
        <w:t>在具体实施合同规定的检验验收之前，乙方需提前提交相应的测试计划（包括测试程序、测试内容和检验标准、试验时间安排等）供甲方确认。</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11.2.3 </w:t>
      </w:r>
      <w:r>
        <w:rPr>
          <w:rFonts w:ascii="宋体" w:hAnsi="宋体" w:cs="宋体" w:hint="eastAsia"/>
          <w:color w:val="000000"/>
          <w:kern w:val="0"/>
          <w:lang w:val="zh-CN"/>
        </w:rPr>
        <w:t>除需甲方确认的试验验收外，乙方还应对所有检验验收测试的结果、步骤、原始数据等作妥善记录。如甲方要求，乙方应提供这些记录给买方。</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11.2.4 </w:t>
      </w:r>
      <w:r>
        <w:rPr>
          <w:rFonts w:ascii="宋体" w:hAnsi="宋体" w:cs="宋体" w:hint="eastAsia"/>
          <w:color w:val="000000"/>
          <w:kern w:val="0"/>
          <w:lang w:val="zh-CN"/>
        </w:rPr>
        <w:t>检验测试出现全部或部分未达到本合同所约定的技术指标，甲方有权选择下列任一处理方式：</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a.</w:t>
      </w:r>
      <w:r>
        <w:rPr>
          <w:rFonts w:ascii="宋体" w:hAnsi="宋体" w:cs="宋体" w:hint="eastAsia"/>
          <w:color w:val="000000"/>
          <w:kern w:val="0"/>
          <w:lang w:val="zh-CN"/>
        </w:rPr>
        <w:t>重新测试直至合格为止；</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b.</w:t>
      </w:r>
      <w:r>
        <w:rPr>
          <w:rFonts w:ascii="宋体" w:hAnsi="宋体" w:cs="宋体" w:hint="eastAsia"/>
          <w:color w:val="000000"/>
          <w:kern w:val="0"/>
          <w:lang w:val="zh-CN"/>
        </w:rPr>
        <w:t>要求乙方对货物进行免费更换，然后重新测试直至合格为止；</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无论选择何种方式，甲方因此而发生的因卖方原因引起的所有费</w:t>
      </w:r>
      <w:r>
        <w:rPr>
          <w:rFonts w:ascii="宋体" w:hAnsi="宋体" w:cs="宋体" w:hint="eastAsia"/>
          <w:color w:val="000000"/>
          <w:kern w:val="0"/>
          <w:lang w:val="zh-CN"/>
        </w:rPr>
        <w:t>用均由乙方负担。</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 </w:t>
      </w:r>
      <w:r>
        <w:rPr>
          <w:rFonts w:ascii="宋体" w:hAnsi="宋体" w:cs="宋体" w:hint="eastAsia"/>
          <w:color w:val="000000"/>
          <w:kern w:val="0"/>
          <w:lang w:val="zh-CN"/>
        </w:rPr>
        <w:t>使用过程检验</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11.3.1 </w:t>
      </w:r>
      <w:r>
        <w:rPr>
          <w:rFonts w:ascii="宋体" w:hAnsi="宋体" w:cs="宋体"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11.3.2 </w:t>
      </w:r>
      <w:r>
        <w:rPr>
          <w:rFonts w:ascii="宋体" w:hAnsi="宋体" w:cs="宋体" w:hint="eastAsia"/>
          <w:color w:val="000000"/>
          <w:kern w:val="0"/>
          <w:lang w:val="zh-CN"/>
        </w:rPr>
        <w:t>如果合同双方对乙方提供的上述试验结果报告的解释有分歧，双方须于出现分歧后</w:t>
      </w:r>
      <w:r>
        <w:rPr>
          <w:rFonts w:ascii="宋体" w:hAnsi="宋体" w:cs="宋体" w:hint="eastAsia"/>
          <w:color w:val="000000"/>
          <w:kern w:val="0"/>
        </w:rPr>
        <w:t>10</w:t>
      </w:r>
      <w:r>
        <w:rPr>
          <w:rFonts w:ascii="宋体" w:hAnsi="宋体" w:cs="宋体" w:hint="eastAsia"/>
          <w:color w:val="000000"/>
          <w:kern w:val="0"/>
          <w:lang w:val="zh-CN"/>
        </w:rPr>
        <w:t>天内给对方声明，以陈述己方的观点。声明须附有关证据。分歧应通过协商解决。</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12.</w:t>
      </w:r>
      <w:r>
        <w:rPr>
          <w:rFonts w:ascii="宋体" w:hAnsi="宋体" w:cs="宋体" w:hint="eastAsia"/>
          <w:b/>
          <w:bCs/>
          <w:color w:val="000000"/>
          <w:kern w:val="0"/>
          <w:lang w:val="zh-CN"/>
        </w:rPr>
        <w:t>付款方法和条件</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本合同条款下的付款方法和条件在“</w:t>
      </w:r>
      <w:r>
        <w:rPr>
          <w:rFonts w:ascii="宋体" w:hAnsi="宋体" w:cs="宋体" w:hint="eastAsia"/>
          <w:color w:val="000000"/>
          <w:kern w:val="0"/>
          <w:lang w:val="zh-CN"/>
        </w:rPr>
        <w:t>青海省政府采购项目合同书”中具体规定。</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13.</w:t>
      </w:r>
      <w:r>
        <w:rPr>
          <w:rFonts w:ascii="宋体" w:hAnsi="宋体" w:cs="宋体" w:hint="eastAsia"/>
          <w:b/>
          <w:bCs/>
          <w:color w:val="000000"/>
          <w:kern w:val="0"/>
          <w:lang w:val="zh-CN"/>
        </w:rPr>
        <w:t>履约保证金</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13.1 </w:t>
      </w:r>
      <w:r>
        <w:rPr>
          <w:rFonts w:ascii="宋体" w:hAnsi="宋体" w:cs="宋体" w:hint="eastAsia"/>
          <w:color w:val="000000"/>
          <w:kern w:val="0"/>
          <w:lang w:val="zh-CN"/>
        </w:rPr>
        <w:t>乙方应在合同签订前，按招标文件第</w:t>
      </w:r>
      <w:r>
        <w:rPr>
          <w:rFonts w:ascii="宋体" w:hAnsi="宋体" w:cs="宋体" w:hint="eastAsia"/>
          <w:color w:val="000000"/>
          <w:kern w:val="0"/>
        </w:rPr>
        <w:t>二</w:t>
      </w:r>
      <w:r>
        <w:rPr>
          <w:rFonts w:ascii="宋体" w:hAnsi="宋体" w:cs="宋体" w:hint="eastAsia"/>
          <w:color w:val="000000"/>
          <w:kern w:val="0"/>
          <w:lang w:val="zh-CN"/>
        </w:rPr>
        <w:t>部分“八</w:t>
      </w:r>
      <w:r>
        <w:rPr>
          <w:rFonts w:ascii="宋体" w:hAnsi="宋体" w:cs="宋体" w:hint="eastAsia"/>
          <w:color w:val="000000"/>
          <w:kern w:val="0"/>
          <w:lang w:val="zh-CN"/>
        </w:rPr>
        <w:t xml:space="preserve"> </w:t>
      </w:r>
      <w:r>
        <w:rPr>
          <w:rFonts w:ascii="宋体" w:hAnsi="宋体" w:cs="宋体" w:hint="eastAsia"/>
          <w:color w:val="000000"/>
          <w:kern w:val="0"/>
          <w:lang w:val="zh-CN"/>
        </w:rPr>
        <w:t>授予合同”中第</w:t>
      </w:r>
      <w:r>
        <w:rPr>
          <w:rFonts w:ascii="宋体" w:hAnsi="宋体" w:cs="宋体" w:hint="eastAsia"/>
          <w:color w:val="000000"/>
          <w:kern w:val="0"/>
          <w:lang w:val="zh-CN"/>
        </w:rPr>
        <w:t>22.2</w:t>
      </w:r>
      <w:r>
        <w:rPr>
          <w:rFonts w:ascii="宋体" w:hAnsi="宋体" w:cs="宋体" w:hint="eastAsia"/>
          <w:color w:val="000000"/>
          <w:kern w:val="0"/>
          <w:lang w:val="zh-CN"/>
        </w:rPr>
        <w:t>项的约定提交履约保证金。</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13.2 </w:t>
      </w:r>
      <w:r>
        <w:rPr>
          <w:rFonts w:ascii="宋体" w:hAnsi="宋体" w:cs="宋体" w:hint="eastAsia"/>
          <w:color w:val="000000"/>
          <w:kern w:val="0"/>
          <w:lang w:val="zh-CN"/>
        </w:rPr>
        <w:t>履约保证金用于补偿甲方因乙方不能履行其合同义务而蒙受的损失。</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 </w:t>
      </w:r>
      <w:r>
        <w:rPr>
          <w:rFonts w:ascii="宋体" w:hAnsi="宋体" w:cs="宋体" w:hint="eastAsia"/>
          <w:color w:val="000000"/>
          <w:kern w:val="0"/>
          <w:lang w:val="zh-CN"/>
        </w:rPr>
        <w:t>履约保证金应使用本合同货币，按下述方式之一提交（招标文件中另有约定的除外）：</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13.3.1 </w:t>
      </w:r>
      <w:r>
        <w:rPr>
          <w:rFonts w:ascii="宋体" w:hAnsi="宋体" w:cs="宋体" w:hint="eastAsia"/>
          <w:color w:val="000000"/>
          <w:kern w:val="0"/>
          <w:lang w:val="zh-CN"/>
        </w:rPr>
        <w:t>甲方可接受的在中华人民共和国注册和营业的银行出具的履约保函；</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13.3.2 </w:t>
      </w:r>
      <w:r>
        <w:rPr>
          <w:rFonts w:ascii="宋体" w:hAnsi="宋体" w:cs="宋体" w:hint="eastAsia"/>
          <w:color w:val="000000"/>
          <w:kern w:val="0"/>
          <w:lang w:val="zh-CN"/>
        </w:rPr>
        <w:t>支票或汇票。</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13.4 </w:t>
      </w:r>
      <w:r>
        <w:rPr>
          <w:rFonts w:ascii="宋体" w:hAnsi="宋体" w:cs="宋体" w:hint="eastAsia"/>
          <w:color w:val="000000"/>
          <w:kern w:val="0"/>
          <w:lang w:val="zh-CN"/>
        </w:rPr>
        <w:t>乙方未能按合同规定履行其义务，甲方有权从履约保证金中取得补偿。货物验收合格后，甲方将履约保证金退还乙方或转为质量保证金。</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14.</w:t>
      </w:r>
      <w:r>
        <w:rPr>
          <w:rFonts w:ascii="宋体" w:hAnsi="宋体" w:cs="宋体" w:hint="eastAsia"/>
          <w:b/>
          <w:bCs/>
          <w:color w:val="000000"/>
          <w:kern w:val="0"/>
          <w:lang w:val="zh-CN"/>
        </w:rPr>
        <w:t>索赔</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14.1 </w:t>
      </w:r>
      <w:r>
        <w:rPr>
          <w:rFonts w:ascii="宋体" w:hAnsi="宋体" w:cs="宋体" w:hint="eastAsia"/>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 </w:t>
      </w:r>
      <w:r>
        <w:rPr>
          <w:rFonts w:ascii="宋体" w:hAnsi="宋体" w:cs="宋体" w:hint="eastAsia"/>
          <w:color w:val="000000"/>
          <w:kern w:val="0"/>
          <w:lang w:val="zh-CN"/>
        </w:rPr>
        <w:t>在履约保证期和检验期内，乙方对甲方提出的索赔负有责任，乙方应按照甲方同意的下列一种或多种方式解决索赔事宜：</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14.2.1 </w:t>
      </w:r>
      <w:r>
        <w:rPr>
          <w:rFonts w:ascii="宋体" w:hAnsi="宋体" w:cs="宋体" w:hint="eastAsia"/>
          <w:color w:val="000000"/>
          <w:kern w:val="0"/>
          <w:lang w:val="zh-CN"/>
        </w:rPr>
        <w:t>在法定的退货期内，乙方应按合同规定将货款退还给甲方，并承担由此</w:t>
      </w:r>
      <w:r>
        <w:rPr>
          <w:rFonts w:ascii="宋体" w:hAnsi="宋体" w:cs="宋体" w:hint="eastAsia"/>
          <w:color w:val="000000"/>
          <w:kern w:val="0"/>
          <w:lang w:val="zh-CN"/>
        </w:rPr>
        <w:lastRenderedPageBreak/>
        <w:t>发生的一切损失和费用，包括利息、银行手续费、运费、保险费、检验费、仓储费、装卸费以及为保护退回货物所需的其它必要费用。如已超过退货期，但乙方同意退货，可比照上述办法办理，或由双方协商处理。</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14.2.2 </w:t>
      </w:r>
      <w:r>
        <w:rPr>
          <w:rFonts w:ascii="宋体" w:hAnsi="宋体" w:cs="宋体" w:hint="eastAsia"/>
          <w:color w:val="000000"/>
          <w:kern w:val="0"/>
          <w:lang w:val="zh-CN"/>
        </w:rPr>
        <w:t>根据货物低劣程度、损坏程度以及甲方所遭受损失的数额，经甲乙双方商定降低货物的价格，或由有资质的中介机构评估，以降低后的价格或评估价格为准。</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14.2.3 </w:t>
      </w:r>
      <w:r>
        <w:rPr>
          <w:rFonts w:ascii="宋体" w:hAnsi="宋体" w:cs="宋体" w:hint="eastAsia"/>
          <w:color w:val="000000"/>
          <w:kern w:val="0"/>
          <w:lang w:val="zh-CN"/>
        </w:rPr>
        <w:t>用符合规格、质量和性能要求的新零件、部件或货物来更换有缺陷的部分或修补缺陷部分，乙方应承担一</w:t>
      </w:r>
      <w:r>
        <w:rPr>
          <w:rFonts w:ascii="宋体" w:hAnsi="宋体" w:cs="宋体" w:hint="eastAsia"/>
          <w:color w:val="000000"/>
          <w:kern w:val="0"/>
          <w:lang w:val="zh-CN"/>
        </w:rPr>
        <w:t>切费用和风险，并负担甲方所发生的一切直接费用。同时，乙方应相应延长修补或更换件的履约保证期。</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14.3 </w:t>
      </w:r>
      <w:r>
        <w:rPr>
          <w:rFonts w:ascii="宋体" w:hAnsi="宋体" w:cs="宋体" w:hint="eastAsia"/>
          <w:color w:val="000000"/>
          <w:kern w:val="0"/>
          <w:lang w:val="zh-CN"/>
        </w:rPr>
        <w:t>乙方收到甲方发出的索赔通知之日起</w:t>
      </w:r>
      <w:r>
        <w:rPr>
          <w:rFonts w:ascii="宋体" w:hAnsi="宋体" w:cs="宋体" w:hint="eastAsia"/>
          <w:color w:val="000000"/>
          <w:kern w:val="0"/>
        </w:rPr>
        <w:t>5</w:t>
      </w:r>
      <w:r>
        <w:rPr>
          <w:rFonts w:ascii="宋体" w:hAnsi="宋体" w:cs="宋体" w:hint="eastAsia"/>
          <w:color w:val="000000"/>
          <w:kern w:val="0"/>
          <w:lang w:val="zh-CN"/>
        </w:rPr>
        <w:t>个工作日内未作答复的，甲方可从合同款或履约保证金中扣回索赔金额，如金额不足以补偿索赔金额，乙方应补足差额部分。</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15.</w:t>
      </w:r>
      <w:r>
        <w:rPr>
          <w:rFonts w:ascii="宋体" w:hAnsi="宋体" w:cs="宋体" w:hint="eastAsia"/>
          <w:b/>
          <w:bCs/>
          <w:color w:val="000000"/>
          <w:kern w:val="0"/>
          <w:lang w:val="zh-CN"/>
        </w:rPr>
        <w:t>迟延交货</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15.1 </w:t>
      </w:r>
      <w:r>
        <w:rPr>
          <w:rFonts w:ascii="宋体" w:hAnsi="宋体" w:cs="宋体" w:hint="eastAsia"/>
          <w:color w:val="000000"/>
          <w:kern w:val="0"/>
          <w:lang w:val="zh-CN"/>
        </w:rPr>
        <w:t>乙方应按照合同约定的时间交货和提供服务。</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15.2 </w:t>
      </w:r>
      <w:r>
        <w:rPr>
          <w:rFonts w:ascii="宋体" w:hAnsi="宋体" w:cs="宋体" w:hint="eastAsia"/>
          <w:color w:val="000000"/>
          <w:kern w:val="0"/>
          <w:lang w:val="zh-CN"/>
        </w:rPr>
        <w:t>除不可抗力因素外，乙方迟延交货，甲方有权提出违约损失赔偿或解除合同。</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15.3 </w:t>
      </w:r>
      <w:r>
        <w:rPr>
          <w:rFonts w:ascii="宋体" w:hAnsi="宋体" w:cs="宋体" w:hint="eastAsia"/>
          <w:color w:val="000000"/>
          <w:kern w:val="0"/>
          <w:lang w:val="zh-CN"/>
        </w:rPr>
        <w:t>在履行合同过程中，乙方遇到不能按时交货和提供服务的情况，应及时以书面形式将不能按时交货的理由、预期延误时</w:t>
      </w:r>
      <w:r>
        <w:rPr>
          <w:rFonts w:ascii="宋体" w:hAnsi="宋体" w:cs="宋体" w:hint="eastAsia"/>
          <w:color w:val="000000"/>
          <w:kern w:val="0"/>
          <w:lang w:val="zh-CN"/>
        </w:rPr>
        <w:t>间通知甲方。甲方收到乙方通知后，认为其理由正当的，可酌情延长交货时间。</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16.</w:t>
      </w:r>
      <w:r>
        <w:rPr>
          <w:rFonts w:ascii="宋体" w:hAnsi="宋体" w:cs="宋体" w:hint="eastAsia"/>
          <w:b/>
          <w:bCs/>
          <w:color w:val="000000"/>
          <w:kern w:val="0"/>
          <w:lang w:val="zh-CN"/>
        </w:rPr>
        <w:t>违约赔偿</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除不可抗力因素外，乙方没有按照合同规定的时间交货和提供服务，甲方可要求乙方支付违约金。违约金每日按合同总价款的千分之五计收。</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17.</w:t>
      </w:r>
      <w:r>
        <w:rPr>
          <w:rFonts w:ascii="宋体" w:hAnsi="宋体" w:cs="宋体" w:hint="eastAsia"/>
          <w:b/>
          <w:bCs/>
          <w:color w:val="000000"/>
          <w:kern w:val="0"/>
          <w:lang w:val="zh-CN"/>
        </w:rPr>
        <w:t>不可抗力</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17.1 </w:t>
      </w:r>
      <w:r>
        <w:rPr>
          <w:rFonts w:ascii="宋体" w:hAnsi="宋体" w:cs="宋体" w:hint="eastAsia"/>
          <w:color w:val="000000"/>
          <w:kern w:val="0"/>
          <w:lang w:val="zh-CN"/>
        </w:rPr>
        <w:t>双方中任何一方遭遇法律规定的不可抗力，致使合同履行受阻时，履行合</w:t>
      </w:r>
      <w:r>
        <w:rPr>
          <w:rFonts w:ascii="宋体" w:hAnsi="宋体" w:cs="宋体" w:hint="eastAsia"/>
          <w:color w:val="000000"/>
          <w:kern w:val="0"/>
          <w:lang w:val="zh-CN"/>
        </w:rPr>
        <w:lastRenderedPageBreak/>
        <w:t>同的期限应予延长，延长的期限应相当于不可抗力所影响的时间。</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17.2 </w:t>
      </w:r>
      <w:r>
        <w:rPr>
          <w:rFonts w:ascii="宋体" w:hAnsi="宋体" w:cs="宋体" w:hint="eastAsia"/>
          <w:color w:val="000000"/>
          <w:kern w:val="0"/>
          <w:lang w:val="zh-CN"/>
        </w:rPr>
        <w:t>受事故影响的一方应在不可抗力的事故发生后以书面形式通知另一方。</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17.3 </w:t>
      </w:r>
      <w:r>
        <w:rPr>
          <w:rFonts w:ascii="宋体" w:hAnsi="宋体" w:cs="宋体" w:hint="eastAsia"/>
          <w:color w:val="000000"/>
          <w:kern w:val="0"/>
          <w:lang w:val="zh-CN"/>
        </w:rPr>
        <w:t>不可抗力使合同的某些内容有变更必要的，双方应通过协商达成进一步履</w:t>
      </w:r>
      <w:r>
        <w:rPr>
          <w:rFonts w:ascii="宋体" w:hAnsi="宋体" w:cs="宋体" w:hint="eastAsia"/>
          <w:color w:val="000000"/>
          <w:kern w:val="0"/>
          <w:lang w:val="zh-CN"/>
        </w:rPr>
        <w:t>行合同的协议，因不可抗力致使合同不能履行的，合同终止。</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18.</w:t>
      </w:r>
      <w:r>
        <w:rPr>
          <w:rFonts w:ascii="宋体" w:hAnsi="宋体" w:cs="宋体" w:hint="eastAsia"/>
          <w:b/>
          <w:bCs/>
          <w:color w:val="000000"/>
          <w:kern w:val="0"/>
          <w:lang w:val="zh-CN"/>
        </w:rPr>
        <w:t>税费</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与本合同有关的一切税费均由乙方承担。</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19.</w:t>
      </w:r>
      <w:r>
        <w:rPr>
          <w:rFonts w:ascii="宋体" w:hAnsi="宋体" w:cs="宋体" w:hint="eastAsia"/>
          <w:b/>
          <w:bCs/>
          <w:color w:val="000000"/>
          <w:kern w:val="0"/>
          <w:lang w:val="zh-CN"/>
        </w:rPr>
        <w:t>合同争议的解决</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19.1 </w:t>
      </w:r>
      <w:r>
        <w:rPr>
          <w:rFonts w:ascii="宋体" w:hAnsi="宋体" w:cs="宋体" w:hint="eastAsia"/>
          <w:color w:val="000000"/>
          <w:kern w:val="0"/>
          <w:lang w:val="zh-CN"/>
        </w:rPr>
        <w:t>甲方和乙方由于本合同的履行而发生任何争议时，双方可先通过协商解决。</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19.2 </w:t>
      </w:r>
      <w:r>
        <w:rPr>
          <w:rFonts w:ascii="宋体" w:hAnsi="宋体" w:cs="宋体" w:hint="eastAsia"/>
          <w:color w:val="000000"/>
          <w:kern w:val="0"/>
          <w:lang w:val="zh-CN"/>
        </w:rPr>
        <w:t>任何一方不愿通过协商或通过协商仍不能解决争议，则双方中任何一方均应向甲方所在地人民法院起诉。</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20.</w:t>
      </w:r>
      <w:r>
        <w:rPr>
          <w:rFonts w:ascii="宋体" w:hAnsi="宋体" w:cs="宋体" w:hint="eastAsia"/>
          <w:b/>
          <w:bCs/>
          <w:color w:val="000000"/>
          <w:kern w:val="0"/>
          <w:lang w:val="zh-CN"/>
        </w:rPr>
        <w:t>违约解除合同</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 </w:t>
      </w:r>
      <w:r>
        <w:rPr>
          <w:rFonts w:ascii="宋体" w:hAnsi="宋体" w:cs="宋体" w:hint="eastAsia"/>
          <w:color w:val="000000"/>
          <w:kern w:val="0"/>
          <w:lang w:val="zh-CN"/>
        </w:rPr>
        <w:t>出现下列情形之一的，视为乙方违约。甲方可向乙方发出书面通知，部分或全部终止合同，同时保留向乙方索赔的权利。</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20.1.1 </w:t>
      </w:r>
      <w:r>
        <w:rPr>
          <w:rFonts w:ascii="宋体" w:hAnsi="宋体" w:cs="宋体" w:hint="eastAsia"/>
          <w:color w:val="000000"/>
          <w:kern w:val="0"/>
          <w:lang w:val="zh-CN"/>
        </w:rPr>
        <w:t>乙方未能在合同规定的限期或甲方同意延长的限期内，提供全部或部分货物的；</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20.1.2 </w:t>
      </w:r>
      <w:r>
        <w:rPr>
          <w:rFonts w:ascii="宋体" w:hAnsi="宋体" w:cs="宋体" w:hint="eastAsia"/>
          <w:color w:val="000000"/>
          <w:kern w:val="0"/>
          <w:lang w:val="zh-CN"/>
        </w:rPr>
        <w:t>乙方未能履行合同规定的其它主要义务的；</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20.1.3 </w:t>
      </w:r>
      <w:r>
        <w:rPr>
          <w:rFonts w:ascii="宋体" w:hAnsi="宋体" w:cs="宋体" w:hint="eastAsia"/>
          <w:color w:val="000000"/>
          <w:kern w:val="0"/>
          <w:lang w:val="zh-CN"/>
        </w:rPr>
        <w:t>乙方在本合同履行过程中有欺诈行为的。</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20.2 </w:t>
      </w:r>
      <w:r>
        <w:rPr>
          <w:rFonts w:ascii="宋体" w:hAnsi="宋体" w:cs="宋体" w:hint="eastAsia"/>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21.</w:t>
      </w:r>
      <w:r>
        <w:rPr>
          <w:rFonts w:ascii="宋体" w:hAnsi="宋体" w:cs="宋体" w:hint="eastAsia"/>
          <w:b/>
          <w:bCs/>
          <w:color w:val="000000"/>
          <w:kern w:val="0"/>
          <w:lang w:val="zh-CN"/>
        </w:rPr>
        <w:t>破产终止合同</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乙方破产而无法完全履行本合同义务时，甲方可以书面方式通知乙方终止合同而不给予乙方补偿。该合同的终止将不损害或不影响甲方</w:t>
      </w:r>
      <w:r>
        <w:rPr>
          <w:rFonts w:ascii="宋体" w:hAnsi="宋体" w:cs="宋体" w:hint="eastAsia"/>
          <w:color w:val="000000"/>
          <w:kern w:val="0"/>
          <w:lang w:val="zh-CN"/>
        </w:rPr>
        <w:t>已经采取或将要采取任何行动</w:t>
      </w:r>
      <w:r>
        <w:rPr>
          <w:rFonts w:ascii="宋体" w:hAnsi="宋体" w:cs="宋体" w:hint="eastAsia"/>
          <w:color w:val="000000"/>
          <w:kern w:val="0"/>
          <w:lang w:val="zh-CN"/>
        </w:rPr>
        <w:lastRenderedPageBreak/>
        <w:t>或补救措施的权利。</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22.</w:t>
      </w:r>
      <w:r>
        <w:rPr>
          <w:rFonts w:ascii="宋体" w:hAnsi="宋体" w:cs="宋体" w:hint="eastAsia"/>
          <w:b/>
          <w:bCs/>
          <w:color w:val="000000"/>
          <w:kern w:val="0"/>
          <w:lang w:val="zh-CN"/>
        </w:rPr>
        <w:t>转让和分包</w:t>
      </w:r>
    </w:p>
    <w:p w:rsidR="004B32A7" w:rsidRDefault="00ED679B">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 xml:space="preserve">22.1 </w:t>
      </w:r>
      <w:r>
        <w:rPr>
          <w:rFonts w:ascii="宋体" w:hAnsi="宋体" w:cs="宋体" w:hint="eastAsia"/>
          <w:color w:val="000000"/>
          <w:kern w:val="0"/>
          <w:lang w:val="zh-CN"/>
        </w:rPr>
        <w:t>政府采购合同不能转让。</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rPr>
        <w:t xml:space="preserve">22.2 </w:t>
      </w:r>
      <w:r>
        <w:rPr>
          <w:rFonts w:ascii="宋体" w:hAnsi="宋体" w:cs="宋体" w:hint="eastAsia"/>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23.</w:t>
      </w:r>
      <w:r>
        <w:rPr>
          <w:rFonts w:ascii="宋体" w:hAnsi="宋体" w:cs="宋体" w:hint="eastAsia"/>
          <w:b/>
          <w:bCs/>
          <w:color w:val="000000"/>
          <w:kern w:val="0"/>
          <w:lang w:val="zh-CN"/>
        </w:rPr>
        <w:t>合同修改</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政府采购合同的双方当事人不得擅自变更、中止或者终止合同</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24.</w:t>
      </w:r>
      <w:r>
        <w:rPr>
          <w:rFonts w:ascii="宋体" w:hAnsi="宋体" w:cs="宋体" w:hint="eastAsia"/>
          <w:b/>
          <w:bCs/>
          <w:color w:val="000000"/>
          <w:kern w:val="0"/>
          <w:lang w:val="zh-CN"/>
        </w:rPr>
        <w:t>通知</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本合同任何一方给另一方的通知，都应以书面形式发送，而另一方也应以书面形式确认并发送到对方明确的地址。</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25.</w:t>
      </w:r>
      <w:r>
        <w:rPr>
          <w:rFonts w:ascii="宋体" w:hAnsi="宋体" w:cs="宋体" w:hint="eastAsia"/>
          <w:b/>
          <w:bCs/>
          <w:color w:val="000000"/>
          <w:kern w:val="0"/>
          <w:lang w:val="zh-CN"/>
        </w:rPr>
        <w:t>计量单位</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除技术规范中另有规定外</w:t>
      </w:r>
      <w:r>
        <w:rPr>
          <w:rFonts w:ascii="宋体" w:hAnsi="宋体" w:cs="宋体" w:hint="eastAsia"/>
          <w:color w:val="000000"/>
          <w:kern w:val="0"/>
        </w:rPr>
        <w:t>,</w:t>
      </w:r>
      <w:r>
        <w:rPr>
          <w:rFonts w:ascii="宋体" w:hAnsi="宋体" w:cs="宋体" w:hint="eastAsia"/>
          <w:color w:val="000000"/>
          <w:kern w:val="0"/>
          <w:lang w:val="zh-CN"/>
        </w:rPr>
        <w:t>计量单位均使用国家法定计量单位。</w:t>
      </w:r>
    </w:p>
    <w:p w:rsidR="004B32A7" w:rsidRDefault="00ED679B">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26.</w:t>
      </w:r>
      <w:r>
        <w:rPr>
          <w:rFonts w:ascii="宋体" w:hAnsi="宋体" w:cs="宋体" w:hint="eastAsia"/>
          <w:b/>
          <w:bCs/>
          <w:color w:val="000000"/>
          <w:kern w:val="0"/>
          <w:lang w:val="zh-CN"/>
        </w:rPr>
        <w:t>适用法律</w:t>
      </w:r>
    </w:p>
    <w:p w:rsidR="004B32A7" w:rsidRDefault="00ED679B">
      <w:pPr>
        <w:autoSpaceDE w:val="0"/>
        <w:autoSpaceDN w:val="0"/>
        <w:spacing w:line="360" w:lineRule="auto"/>
        <w:ind w:firstLine="480"/>
        <w:rPr>
          <w:rFonts w:ascii="宋体" w:hAnsi="宋体" w:cs="宋体"/>
          <w:color w:val="000000"/>
          <w:lang w:val="zh-CN"/>
        </w:rPr>
      </w:pPr>
      <w:r>
        <w:rPr>
          <w:rFonts w:ascii="宋体" w:hAnsi="宋体" w:cs="宋体" w:hint="eastAsia"/>
          <w:color w:val="000000"/>
          <w:kern w:val="0"/>
          <w:lang w:val="zh-CN"/>
        </w:rPr>
        <w:t>本合同按照中华人民共和国的相关法律进行解释。</w:t>
      </w:r>
    </w:p>
    <w:p w:rsidR="004B32A7" w:rsidRDefault="00ED679B">
      <w:pPr>
        <w:pStyle w:val="af0"/>
        <w:spacing w:before="0" w:after="0" w:line="360" w:lineRule="auto"/>
        <w:rPr>
          <w:rFonts w:ascii="宋体" w:hAnsi="宋体" w:cs="宋体"/>
          <w:color w:val="000000"/>
          <w:lang w:val="zh-CN"/>
        </w:rPr>
      </w:pPr>
      <w:r>
        <w:rPr>
          <w:rFonts w:ascii="宋体" w:hAnsi="宋体" w:cs="宋体" w:hint="eastAsia"/>
          <w:color w:val="000000"/>
          <w:szCs w:val="36"/>
          <w:lang w:val="zh-CN"/>
        </w:rPr>
        <w:br w:type="page"/>
      </w:r>
      <w:bookmarkStart w:id="50" w:name="_Toc516567671"/>
      <w:r>
        <w:rPr>
          <w:rFonts w:ascii="宋体" w:hAnsi="宋体" w:cs="宋体" w:hint="eastAsia"/>
          <w:color w:val="000000"/>
          <w:szCs w:val="36"/>
          <w:lang w:val="zh-CN"/>
        </w:rPr>
        <w:lastRenderedPageBreak/>
        <w:t>第四部分</w:t>
      </w:r>
      <w:r>
        <w:rPr>
          <w:rFonts w:ascii="宋体" w:hAnsi="宋体" w:cs="宋体" w:hint="eastAsia"/>
          <w:color w:val="000000"/>
          <w:szCs w:val="36"/>
          <w:lang w:val="zh-CN"/>
        </w:rPr>
        <w:t xml:space="preserve">  </w:t>
      </w:r>
      <w:r>
        <w:rPr>
          <w:rFonts w:ascii="宋体" w:hAnsi="宋体" w:cs="宋体" w:hint="eastAsia"/>
          <w:color w:val="000000"/>
          <w:szCs w:val="36"/>
          <w:lang w:val="zh-CN"/>
        </w:rPr>
        <w:t>投标文件格式</w:t>
      </w:r>
      <w:bookmarkEnd w:id="50"/>
    </w:p>
    <w:p w:rsidR="004B32A7" w:rsidRDefault="00ED679B">
      <w:pPr>
        <w:pStyle w:val="af0"/>
        <w:spacing w:before="0" w:after="0" w:line="360" w:lineRule="auto"/>
        <w:jc w:val="left"/>
        <w:outlineLvl w:val="1"/>
        <w:rPr>
          <w:rFonts w:ascii="宋体" w:hAnsi="宋体" w:cs="宋体"/>
          <w:color w:val="000000"/>
        </w:rPr>
      </w:pPr>
      <w:bookmarkStart w:id="51" w:name="_Toc11851"/>
      <w:bookmarkStart w:id="52" w:name="_Toc516567672"/>
      <w:r>
        <w:rPr>
          <w:rFonts w:ascii="宋体" w:hAnsi="宋体" w:cs="宋体" w:hint="eastAsia"/>
          <w:color w:val="000000"/>
          <w:sz w:val="30"/>
          <w:szCs w:val="30"/>
          <w:lang w:val="zh-CN"/>
        </w:rPr>
        <w:t>封面</w:t>
      </w:r>
      <w:bookmarkEnd w:id="51"/>
      <w:r>
        <w:rPr>
          <w:rFonts w:ascii="宋体" w:hAnsi="宋体" w:cs="宋体" w:hint="eastAsia"/>
          <w:color w:val="000000"/>
          <w:sz w:val="30"/>
          <w:szCs w:val="30"/>
          <w:lang w:val="zh-CN"/>
        </w:rPr>
        <w:t>（上册）</w:t>
      </w:r>
      <w:bookmarkEnd w:id="52"/>
    </w:p>
    <w:p w:rsidR="004B32A7" w:rsidRDefault="00ED679B">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w:t>
      </w:r>
      <w:r>
        <w:rPr>
          <w:rFonts w:ascii="宋体" w:hAnsi="宋体" w:cs="宋体" w:hint="eastAsia"/>
          <w:b/>
          <w:bCs/>
          <w:color w:val="000000"/>
          <w:kern w:val="0"/>
          <w:sz w:val="36"/>
          <w:szCs w:val="36"/>
        </w:rPr>
        <w:t>/</w:t>
      </w:r>
      <w:r>
        <w:rPr>
          <w:rFonts w:ascii="宋体" w:hAnsi="宋体" w:cs="宋体" w:hint="eastAsia"/>
          <w:b/>
          <w:bCs/>
          <w:color w:val="000000"/>
          <w:kern w:val="0"/>
          <w:sz w:val="36"/>
          <w:szCs w:val="36"/>
        </w:rPr>
        <w:t>副本</w:t>
      </w:r>
    </w:p>
    <w:p w:rsidR="004B32A7" w:rsidRDefault="00ED679B">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4B32A7" w:rsidRDefault="004B32A7">
      <w:pPr>
        <w:autoSpaceDE w:val="0"/>
        <w:autoSpaceDN w:val="0"/>
        <w:spacing w:line="360" w:lineRule="auto"/>
        <w:rPr>
          <w:rFonts w:ascii="宋体" w:hAnsi="宋体" w:cs="宋体"/>
          <w:color w:val="000000"/>
          <w:kern w:val="0"/>
          <w:sz w:val="36"/>
          <w:szCs w:val="36"/>
        </w:rPr>
      </w:pPr>
    </w:p>
    <w:p w:rsidR="004B32A7" w:rsidRDefault="00ED679B">
      <w:pPr>
        <w:autoSpaceDE w:val="0"/>
        <w:autoSpaceDN w:val="0"/>
        <w:spacing w:line="360" w:lineRule="auto"/>
        <w:jc w:val="center"/>
        <w:rPr>
          <w:rFonts w:ascii="宋体" w:hAnsi="宋体" w:cs="宋体"/>
          <w:b/>
          <w:bCs/>
          <w:color w:val="000000"/>
          <w:kern w:val="0"/>
          <w:sz w:val="72"/>
          <w:szCs w:val="72"/>
          <w:lang w:val="zh-CN"/>
        </w:rPr>
      </w:pPr>
      <w:r>
        <w:rPr>
          <w:rFonts w:ascii="宋体" w:hAnsi="宋体" w:cs="宋体" w:hint="eastAsia"/>
          <w:b/>
          <w:bCs/>
          <w:color w:val="000000"/>
          <w:kern w:val="0"/>
          <w:sz w:val="72"/>
          <w:szCs w:val="72"/>
          <w:lang w:val="zh-CN"/>
        </w:rPr>
        <w:t>投</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件</w:t>
      </w: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sz w:val="36"/>
          <w:szCs w:val="36"/>
          <w:lang w:val="zh-CN"/>
        </w:rPr>
        <w:t>（上册）</w:t>
      </w:r>
    </w:p>
    <w:p w:rsidR="004B32A7" w:rsidRDefault="00ED679B">
      <w:pPr>
        <w:autoSpaceDE w:val="0"/>
        <w:autoSpaceDN w:val="0"/>
        <w:spacing w:line="360" w:lineRule="auto"/>
        <w:jc w:val="center"/>
        <w:rPr>
          <w:rFonts w:ascii="宋体" w:hAnsi="宋体" w:cs="宋体"/>
          <w:color w:val="000000"/>
          <w:sz w:val="36"/>
          <w:szCs w:val="36"/>
          <w:lang w:val="zh-CN"/>
        </w:rPr>
      </w:pPr>
      <w:r>
        <w:rPr>
          <w:rFonts w:ascii="宋体" w:hAnsi="宋体" w:cs="宋体" w:hint="eastAsia"/>
          <w:b/>
          <w:bCs/>
          <w:color w:val="000000"/>
          <w:sz w:val="36"/>
          <w:szCs w:val="36"/>
          <w:lang w:val="zh-CN"/>
        </w:rPr>
        <w:t>（资格审查文件）</w:t>
      </w:r>
    </w:p>
    <w:p w:rsidR="004B32A7" w:rsidRDefault="004B32A7">
      <w:pPr>
        <w:autoSpaceDE w:val="0"/>
        <w:autoSpaceDN w:val="0"/>
        <w:spacing w:line="360" w:lineRule="auto"/>
        <w:rPr>
          <w:rFonts w:ascii="宋体" w:hAnsi="宋体" w:cs="宋体"/>
          <w:color w:val="000000"/>
          <w:kern w:val="0"/>
          <w:sz w:val="36"/>
          <w:szCs w:val="36"/>
        </w:rPr>
      </w:pP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4B32A7" w:rsidRDefault="00ED679B">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标</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包</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号：</w:t>
      </w:r>
    </w:p>
    <w:p w:rsidR="004B32A7" w:rsidRDefault="004B32A7">
      <w:pPr>
        <w:autoSpaceDE w:val="0"/>
        <w:autoSpaceDN w:val="0"/>
        <w:spacing w:line="360" w:lineRule="auto"/>
        <w:rPr>
          <w:rFonts w:ascii="宋体" w:hAnsi="宋体" w:cs="宋体"/>
          <w:b/>
          <w:bCs/>
          <w:color w:val="000000"/>
          <w:kern w:val="0"/>
          <w:sz w:val="36"/>
          <w:szCs w:val="36"/>
        </w:rPr>
      </w:pPr>
    </w:p>
    <w:p w:rsidR="004B32A7" w:rsidRDefault="004B32A7">
      <w:pPr>
        <w:autoSpaceDE w:val="0"/>
        <w:autoSpaceDN w:val="0"/>
        <w:spacing w:line="360" w:lineRule="auto"/>
        <w:rPr>
          <w:rFonts w:ascii="宋体" w:hAnsi="宋体" w:cs="宋体"/>
          <w:b/>
          <w:bCs/>
          <w:color w:val="000000"/>
          <w:kern w:val="0"/>
          <w:sz w:val="36"/>
          <w:szCs w:val="36"/>
        </w:rPr>
      </w:pP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法定代表人或委托代理人：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（签字或盖章）</w:t>
      </w:r>
    </w:p>
    <w:p w:rsidR="004B32A7" w:rsidRDefault="00ED679B">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年</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月</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日</w:t>
      </w: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b w:val="0"/>
          <w:bCs w:val="0"/>
          <w:color w:val="000000"/>
          <w:kern w:val="0"/>
          <w:lang w:val="zh-CN"/>
        </w:rPr>
        <w:br w:type="page"/>
      </w:r>
      <w:bookmarkStart w:id="53" w:name="_Toc516567673"/>
      <w:bookmarkStart w:id="54" w:name="_Toc29902"/>
      <w:bookmarkStart w:id="55" w:name="_Toc8514"/>
      <w:r>
        <w:rPr>
          <w:rFonts w:ascii="宋体" w:hAnsi="宋体" w:cs="宋体" w:hint="eastAsia"/>
          <w:color w:val="000000"/>
          <w:sz w:val="30"/>
          <w:szCs w:val="30"/>
          <w:lang w:val="zh-CN"/>
        </w:rPr>
        <w:lastRenderedPageBreak/>
        <w:t>目录（上册）</w:t>
      </w:r>
      <w:bookmarkEnd w:id="53"/>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投标函……………………………………………………………所在页码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法定代表人证明书………………………………………………所在页码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法定代表人授权书………………………………………………所在页码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投标人承诺函……………………………………………………所在页码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投标人诚信承诺书………………………………………………所在页码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资格证明材料……………………………………………………所在页码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具备履行合同所必需的设备和专业技术能力的证明材料……所在页码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无重大违法记录声明……………………………………………所在页码</w:t>
      </w:r>
    </w:p>
    <w:p w:rsidR="004B32A7" w:rsidRDefault="00ED679B">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投标保证金证明…………………………………………………所在页码</w:t>
      </w:r>
    </w:p>
    <w:p w:rsidR="004B32A7" w:rsidRDefault="00ED679B">
      <w:pPr>
        <w:pStyle w:val="af0"/>
        <w:spacing w:before="0" w:after="0" w:line="360" w:lineRule="auto"/>
        <w:jc w:val="left"/>
        <w:outlineLvl w:val="1"/>
        <w:rPr>
          <w:rFonts w:ascii="宋体" w:hAnsi="宋体" w:cs="宋体"/>
          <w:color w:val="000000"/>
          <w:lang w:val="zh-CN"/>
        </w:rPr>
      </w:pPr>
      <w:bookmarkStart w:id="56" w:name="_Toc19582"/>
      <w:bookmarkEnd w:id="54"/>
      <w:bookmarkEnd w:id="55"/>
      <w:r>
        <w:rPr>
          <w:rFonts w:ascii="宋体" w:hAnsi="宋体" w:cs="宋体" w:hint="eastAsia"/>
          <w:color w:val="000000"/>
          <w:sz w:val="30"/>
          <w:szCs w:val="30"/>
          <w:lang w:val="zh-CN"/>
        </w:rPr>
        <w:br w:type="page"/>
      </w:r>
      <w:bookmarkStart w:id="57" w:name="_Toc516567674"/>
      <w:r>
        <w:rPr>
          <w:rFonts w:ascii="宋体" w:hAnsi="宋体" w:cs="宋体" w:hint="eastAsia"/>
          <w:color w:val="000000"/>
          <w:sz w:val="30"/>
          <w:szCs w:val="30"/>
        </w:rPr>
        <w:lastRenderedPageBreak/>
        <w:t>（</w:t>
      </w:r>
      <w:r>
        <w:rPr>
          <w:rFonts w:ascii="宋体" w:hAnsi="宋体" w:cs="宋体" w:hint="eastAsia"/>
          <w:color w:val="000000"/>
          <w:sz w:val="30"/>
          <w:szCs w:val="30"/>
        </w:rPr>
        <w:t>1</w:t>
      </w:r>
      <w:r>
        <w:rPr>
          <w:rFonts w:ascii="宋体" w:hAnsi="宋体" w:cs="宋体" w:hint="eastAsia"/>
          <w:color w:val="000000"/>
          <w:sz w:val="30"/>
          <w:szCs w:val="30"/>
        </w:rPr>
        <w:t>）</w:t>
      </w:r>
      <w:r>
        <w:rPr>
          <w:rFonts w:ascii="宋体" w:hAnsi="宋体" w:cs="宋体" w:hint="eastAsia"/>
          <w:color w:val="000000"/>
          <w:sz w:val="30"/>
          <w:szCs w:val="30"/>
          <w:lang w:val="zh-CN"/>
        </w:rPr>
        <w:t>投标函</w:t>
      </w:r>
      <w:bookmarkEnd w:id="56"/>
      <w:bookmarkEnd w:id="57"/>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投标函</w:t>
      </w:r>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我们收到</w:t>
      </w:r>
      <w:r>
        <w:rPr>
          <w:rFonts w:ascii="宋体" w:hAnsi="宋体" w:cs="宋体" w:hint="eastAsia"/>
          <w:color w:val="000000"/>
          <w:kern w:val="0"/>
          <w:u w:val="single"/>
          <w:lang w:val="zh-CN"/>
        </w:rPr>
        <w:t>采购项目名称（采购项目编号）</w:t>
      </w:r>
      <w:r>
        <w:rPr>
          <w:rFonts w:ascii="宋体" w:hAnsi="宋体" w:cs="宋体" w:hint="eastAsia"/>
          <w:color w:val="000000"/>
          <w:kern w:val="0"/>
          <w:lang w:val="zh-CN"/>
        </w:rPr>
        <w:t>招标文件，经研究，法定代表人（姓名、职务）正式授权（委托代理人姓名、职务）代表投标人（投标人名称、地址）提交投标文件。</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据此函，签字代表宣布同意如下：</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lang w:val="zh-CN"/>
        </w:rPr>
        <w:t>我方已详阅招标文件的全部内容，包括澄清、修改条款等有关附件，承诺对其完全理解并接受。</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lang w:val="zh-CN"/>
        </w:rPr>
        <w:t>投标有效期：</w:t>
      </w:r>
      <w:r>
        <w:rPr>
          <w:rFonts w:ascii="宋体" w:hAnsi="宋体" w:cs="宋体" w:hint="eastAsia"/>
          <w:color w:val="000000"/>
          <w:shd w:val="clear" w:color="auto" w:fill="FFFFFF"/>
        </w:rPr>
        <w:t>从提交投标文件的截止之日起</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日历日内有效。如果我方在投标有效期内撤回投标或中标后不签约的，投标保证金将被贵方没收。</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w:t>
      </w:r>
      <w:r>
        <w:rPr>
          <w:rFonts w:ascii="宋体" w:hAnsi="宋体" w:cs="宋体" w:hint="eastAsia"/>
          <w:color w:val="000000"/>
          <w:kern w:val="0"/>
          <w:lang w:val="zh-CN"/>
        </w:rPr>
        <w:t>我方同意按照贵方要求提供与投标有关的一切数据或资料，理解并接受贵方制定的评标办法。</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w:t>
      </w:r>
      <w:r>
        <w:rPr>
          <w:rFonts w:ascii="宋体" w:hAnsi="宋体" w:cs="宋体" w:hint="eastAsia"/>
          <w:color w:val="000000"/>
          <w:kern w:val="0"/>
          <w:lang w:val="zh-CN"/>
        </w:rPr>
        <w:t>与本投标有关的一切正式往来通讯请寄：</w:t>
      </w: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地址：</w:t>
      </w:r>
      <w:r>
        <w:rPr>
          <w:rFonts w:ascii="宋体" w:hAnsi="宋体" w:cs="宋体" w:hint="eastAsia"/>
          <w:color w:val="000000"/>
          <w:kern w:val="0"/>
          <w:lang w:val="zh-CN"/>
        </w:rPr>
        <w:t xml:space="preserve">_______________          </w:t>
      </w:r>
      <w:r>
        <w:rPr>
          <w:rFonts w:ascii="宋体" w:hAnsi="宋体" w:cs="宋体" w:hint="eastAsia"/>
          <w:color w:val="000000"/>
          <w:kern w:val="0"/>
          <w:lang w:val="zh-CN"/>
        </w:rPr>
        <w:t>邮编：</w:t>
      </w:r>
      <w:r>
        <w:rPr>
          <w:rFonts w:ascii="宋体" w:hAnsi="宋体" w:cs="宋体" w:hint="eastAsia"/>
          <w:color w:val="000000"/>
          <w:kern w:val="0"/>
          <w:lang w:val="zh-CN"/>
        </w:rPr>
        <w:t>______________</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电话：</w:t>
      </w:r>
      <w:r>
        <w:rPr>
          <w:rFonts w:ascii="宋体" w:hAnsi="宋体" w:cs="宋体" w:hint="eastAsia"/>
          <w:color w:val="000000"/>
          <w:kern w:val="0"/>
          <w:lang w:val="zh-CN"/>
        </w:rPr>
        <w:t xml:space="preserve">_______________          </w:t>
      </w:r>
      <w:r>
        <w:rPr>
          <w:rFonts w:ascii="宋体" w:hAnsi="宋体" w:cs="宋体" w:hint="eastAsia"/>
          <w:color w:val="000000"/>
          <w:kern w:val="0"/>
          <w:lang w:val="zh-CN"/>
        </w:rPr>
        <w:t>传真</w:t>
      </w:r>
      <w:r>
        <w:rPr>
          <w:rFonts w:ascii="宋体" w:hAnsi="宋体" w:cs="宋体" w:hint="eastAsia"/>
          <w:color w:val="000000"/>
          <w:kern w:val="0"/>
          <w:lang w:val="zh-CN"/>
        </w:rPr>
        <w:t>：</w:t>
      </w:r>
      <w:r>
        <w:rPr>
          <w:rFonts w:ascii="宋体" w:hAnsi="宋体" w:cs="宋体" w:hint="eastAsia"/>
          <w:color w:val="000000"/>
          <w:kern w:val="0"/>
          <w:lang w:val="zh-CN"/>
        </w:rPr>
        <w:t>______________</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法定代表人姓名：</w:t>
      </w:r>
      <w:r>
        <w:rPr>
          <w:rFonts w:ascii="宋体" w:hAnsi="宋体" w:cs="宋体" w:hint="eastAsia"/>
          <w:color w:val="000000"/>
          <w:kern w:val="0"/>
          <w:lang w:val="zh-CN"/>
        </w:rPr>
        <w:t xml:space="preserve"> ___________   </w:t>
      </w:r>
      <w:r>
        <w:rPr>
          <w:rFonts w:ascii="宋体" w:hAnsi="宋体" w:cs="宋体" w:hint="eastAsia"/>
          <w:color w:val="000000"/>
          <w:kern w:val="0"/>
          <w:lang w:val="zh-CN"/>
        </w:rPr>
        <w:t>职务：</w:t>
      </w:r>
      <w:r>
        <w:rPr>
          <w:rFonts w:ascii="宋体" w:hAnsi="宋体" w:cs="宋体" w:hint="eastAsia"/>
          <w:color w:val="000000"/>
          <w:kern w:val="0"/>
          <w:lang w:val="zh-CN"/>
        </w:rPr>
        <w:t>____________</w:t>
      </w: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b w:val="0"/>
          <w:bCs w:val="0"/>
          <w:color w:val="000000"/>
          <w:kern w:val="0"/>
          <w:sz w:val="24"/>
          <w:lang w:val="zh-CN"/>
        </w:rPr>
        <w:br w:type="page"/>
      </w:r>
      <w:bookmarkStart w:id="58" w:name="_Toc516567675"/>
      <w:bookmarkStart w:id="59" w:name="_Toc29944"/>
      <w:r>
        <w:rPr>
          <w:rFonts w:ascii="宋体" w:hAnsi="宋体" w:cs="宋体" w:hint="eastAsia"/>
          <w:color w:val="000000"/>
          <w:kern w:val="0"/>
          <w:sz w:val="30"/>
          <w:szCs w:val="30"/>
          <w:lang w:val="zh-CN"/>
        </w:rPr>
        <w:lastRenderedPageBreak/>
        <w:t>（</w:t>
      </w:r>
      <w:r>
        <w:rPr>
          <w:rFonts w:ascii="宋体" w:hAnsi="宋体" w:cs="宋体" w:hint="eastAsia"/>
          <w:color w:val="000000"/>
          <w:kern w:val="0"/>
          <w:sz w:val="30"/>
          <w:szCs w:val="30"/>
        </w:rPr>
        <w:t>2</w:t>
      </w:r>
      <w:r>
        <w:rPr>
          <w:rFonts w:ascii="宋体" w:hAnsi="宋体" w:cs="宋体" w:hint="eastAsia"/>
          <w:color w:val="000000"/>
          <w:kern w:val="0"/>
          <w:sz w:val="30"/>
          <w:szCs w:val="30"/>
          <w:lang w:val="zh-CN"/>
        </w:rPr>
        <w:t>）</w:t>
      </w:r>
      <w:r>
        <w:rPr>
          <w:rFonts w:ascii="宋体" w:hAnsi="宋体" w:cs="宋体" w:hint="eastAsia"/>
          <w:color w:val="000000"/>
          <w:sz w:val="30"/>
          <w:szCs w:val="30"/>
        </w:rPr>
        <w:t>法定代表人证明书</w:t>
      </w:r>
      <w:bookmarkEnd w:id="58"/>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法定代表人证明书</w:t>
      </w:r>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现任我单位</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职务，为法定代表人，特此证明。</w:t>
      </w: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法定代表人基本情况：</w:t>
      </w:r>
    </w:p>
    <w:p w:rsidR="004B32A7" w:rsidRDefault="00ED679B">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性别：</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年龄：</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w:t>
      </w:r>
      <w:r>
        <w:rPr>
          <w:rFonts w:ascii="宋体" w:hAnsi="宋体" w:cs="宋体" w:hint="eastAsia"/>
          <w:color w:val="000000"/>
          <w:kern w:val="0"/>
          <w:lang w:val="zh-CN"/>
        </w:rPr>
        <w:t>民族：</w:t>
      </w:r>
      <w:r>
        <w:rPr>
          <w:rFonts w:ascii="宋体" w:hAnsi="宋体" w:cs="宋体" w:hint="eastAsia"/>
          <w:color w:val="000000"/>
          <w:kern w:val="0"/>
          <w:u w:val="single"/>
          <w:lang w:val="zh-CN"/>
        </w:rPr>
        <w:t xml:space="preserve">         </w:t>
      </w:r>
    </w:p>
    <w:p w:rsidR="004B32A7" w:rsidRDefault="00ED679B">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地址：</w:t>
      </w:r>
      <w:r>
        <w:rPr>
          <w:rFonts w:ascii="宋体" w:hAnsi="宋体" w:cs="宋体" w:hint="eastAsia"/>
          <w:color w:val="000000"/>
          <w:kern w:val="0"/>
          <w:u w:val="single"/>
          <w:lang w:val="zh-CN"/>
        </w:rPr>
        <w:t xml:space="preserve">                                            </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身份证号码：</w:t>
      </w:r>
      <w:r>
        <w:rPr>
          <w:rFonts w:ascii="宋体" w:hAnsi="宋体" w:cs="宋体" w:hint="eastAsia"/>
          <w:color w:val="000000"/>
          <w:kern w:val="0"/>
          <w:u w:val="single"/>
          <w:lang w:val="zh-CN"/>
        </w:rPr>
        <w:t xml:space="preserve">                                      </w:t>
      </w: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附法定代表人第二代身份证双面扫描（或复印）件</w:t>
      </w:r>
    </w:p>
    <w:p w:rsidR="004B32A7" w:rsidRDefault="004B32A7">
      <w:pPr>
        <w:autoSpaceDE w:val="0"/>
        <w:autoSpaceDN w:val="0"/>
        <w:spacing w:line="360" w:lineRule="auto"/>
        <w:rPr>
          <w:rFonts w:ascii="宋体" w:hAnsi="宋体" w:cs="宋体"/>
          <w:color w:val="000000"/>
          <w:kern w:val="0"/>
          <w:lang w:val="zh-CN"/>
        </w:rPr>
      </w:pPr>
    </w:p>
    <w:p w:rsidR="004B32A7" w:rsidRDefault="004B32A7">
      <w:pPr>
        <w:autoSpaceDE w:val="0"/>
        <w:autoSpaceDN w:val="0"/>
        <w:spacing w:line="360" w:lineRule="auto"/>
        <w:jc w:val="center"/>
        <w:rPr>
          <w:rFonts w:ascii="宋体" w:hAnsi="宋体" w:cs="宋体"/>
          <w:b/>
          <w:bCs/>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w:t>
      </w:r>
      <w:r>
        <w:rPr>
          <w:rFonts w:ascii="宋体" w:hAnsi="宋体" w:cs="宋体" w:hint="eastAsia"/>
          <w:b/>
          <w:bCs/>
          <w:color w:val="000000"/>
          <w:kern w:val="0"/>
          <w:lang w:val="zh-CN"/>
        </w:rPr>
        <w:t xml:space="preserve">    </w:t>
      </w:r>
      <w:r>
        <w:rPr>
          <w:rFonts w:ascii="宋体" w:hAnsi="宋体" w:cs="宋体"/>
          <w:b/>
          <w:bCs/>
          <w:color w:val="000000"/>
          <w:kern w:val="0"/>
          <w:lang w:val="zh-CN"/>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0" w:name="_Toc516567676"/>
      <w:bookmarkStart w:id="61" w:name="_Toc17284"/>
      <w:bookmarkEnd w:id="59"/>
      <w:r>
        <w:rPr>
          <w:rFonts w:ascii="宋体" w:hAnsi="宋体" w:cs="宋体" w:hint="eastAsia"/>
          <w:color w:val="000000"/>
          <w:sz w:val="30"/>
          <w:szCs w:val="30"/>
        </w:rPr>
        <w:lastRenderedPageBreak/>
        <w:t>（</w:t>
      </w:r>
      <w:r>
        <w:rPr>
          <w:rFonts w:ascii="宋体" w:hAnsi="宋体" w:cs="宋体" w:hint="eastAsia"/>
          <w:color w:val="000000"/>
          <w:sz w:val="30"/>
          <w:szCs w:val="30"/>
        </w:rPr>
        <w:t>3</w:t>
      </w:r>
      <w:r>
        <w:rPr>
          <w:rFonts w:ascii="宋体" w:hAnsi="宋体" w:cs="宋体" w:hint="eastAsia"/>
          <w:color w:val="000000"/>
          <w:sz w:val="30"/>
          <w:szCs w:val="30"/>
        </w:rPr>
        <w:t>）</w:t>
      </w:r>
      <w:r>
        <w:rPr>
          <w:rFonts w:ascii="宋体" w:hAnsi="宋体" w:cs="宋体" w:hint="eastAsia"/>
          <w:color w:val="000000"/>
          <w:sz w:val="30"/>
          <w:szCs w:val="30"/>
          <w:lang w:val="zh-CN"/>
        </w:rPr>
        <w:t>法定代表人授权书</w:t>
      </w:r>
      <w:bookmarkEnd w:id="60"/>
    </w:p>
    <w:p w:rsidR="004B32A7" w:rsidRDefault="004B32A7">
      <w:pPr>
        <w:spacing w:line="360" w:lineRule="auto"/>
        <w:rPr>
          <w:rFonts w:ascii="宋体" w:hAnsi="宋体" w:cs="宋体"/>
          <w:color w:val="00000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法定代表人授权书</w:t>
      </w:r>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u w:val="single"/>
          <w:lang w:val="zh-CN"/>
        </w:rPr>
        <w:t>（投标人名称）</w:t>
      </w:r>
      <w:r>
        <w:rPr>
          <w:rFonts w:ascii="宋体" w:hAnsi="宋体" w:cs="宋体" w:hint="eastAsia"/>
          <w:color w:val="000000"/>
          <w:kern w:val="0"/>
          <w:lang w:val="zh-CN"/>
        </w:rPr>
        <w:t>系中华人民共和国合法企业，法定地址</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 xml:space="preserve">    </w:t>
      </w: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特授权</w:t>
      </w:r>
      <w:r>
        <w:rPr>
          <w:rFonts w:ascii="宋体" w:hAnsi="宋体" w:cs="宋体" w:hint="eastAsia"/>
          <w:color w:val="000000"/>
          <w:kern w:val="0"/>
          <w:u w:val="single"/>
          <w:lang w:val="zh-CN"/>
        </w:rPr>
        <w:t>（委托代理人姓名）</w:t>
      </w:r>
      <w:r>
        <w:rPr>
          <w:rFonts w:ascii="宋体" w:hAnsi="宋体" w:cs="宋体" w:hint="eastAsia"/>
          <w:color w:val="000000"/>
          <w:kern w:val="0"/>
          <w:lang w:val="zh-CN"/>
        </w:rPr>
        <w:t>代表我单位全权办理</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 xml:space="preserve">                         </w:t>
      </w:r>
      <w:r>
        <w:rPr>
          <w:rFonts w:ascii="宋体" w:hAnsi="宋体" w:cs="宋体" w:hint="eastAsia"/>
          <w:color w:val="000000"/>
          <w:kern w:val="0"/>
          <w:lang w:val="zh-CN"/>
        </w:rPr>
        <w:t>项目的投标、答疑等具体工作，并签署全部有关的文件、资料。</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我单位对被授权人的签名负全部责任。</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被授权人联系电话：</w:t>
      </w:r>
    </w:p>
    <w:p w:rsidR="004B32A7" w:rsidRDefault="00ED679B">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被授权人（委托代理人）签字：</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w:t>
      </w:r>
      <w:r>
        <w:rPr>
          <w:rFonts w:ascii="宋体" w:hAnsi="宋体" w:cs="宋体" w:hint="eastAsia"/>
          <w:color w:val="000000"/>
          <w:kern w:val="0"/>
          <w:lang w:val="zh-CN"/>
        </w:rPr>
        <w:t>授权人（法定代表人）签字：</w:t>
      </w:r>
      <w:r>
        <w:rPr>
          <w:rFonts w:ascii="宋体" w:hAnsi="宋体" w:cs="宋体" w:hint="eastAsia"/>
          <w:color w:val="000000"/>
          <w:kern w:val="0"/>
          <w:u w:val="single"/>
          <w:lang w:val="zh-CN"/>
        </w:rPr>
        <w:t xml:space="preserve">       </w:t>
      </w:r>
    </w:p>
    <w:p w:rsidR="004B32A7" w:rsidRDefault="00ED679B">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职务：</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w:t>
      </w:r>
      <w:r>
        <w:rPr>
          <w:rFonts w:ascii="宋体" w:hAnsi="宋体" w:cs="宋体" w:hint="eastAsia"/>
          <w:color w:val="000000"/>
          <w:kern w:val="0"/>
          <w:lang w:val="zh-CN"/>
        </w:rPr>
        <w:t>职务：</w:t>
      </w:r>
      <w:r>
        <w:rPr>
          <w:rFonts w:ascii="宋体" w:hAnsi="宋体" w:cs="宋体" w:hint="eastAsia"/>
          <w:color w:val="000000"/>
          <w:kern w:val="0"/>
          <w:u w:val="single"/>
          <w:lang w:val="zh-CN"/>
        </w:rPr>
        <w:t xml:space="preserve">                           </w:t>
      </w: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附被授权人第二代身份证双面扫描（或复印）件</w:t>
      </w:r>
    </w:p>
    <w:p w:rsidR="004B32A7" w:rsidRDefault="004B32A7">
      <w:pPr>
        <w:autoSpaceDE w:val="0"/>
        <w:autoSpaceDN w:val="0"/>
        <w:spacing w:line="360" w:lineRule="auto"/>
        <w:rPr>
          <w:rFonts w:ascii="宋体" w:hAnsi="宋体" w:cs="宋体"/>
          <w:color w:val="000000"/>
          <w:kern w:val="0"/>
          <w:lang w:val="zh-CN"/>
        </w:rPr>
      </w:pP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w:t>
      </w:r>
      <w:r>
        <w:rPr>
          <w:rFonts w:ascii="宋体" w:hAnsi="宋体" w:cs="宋体" w:hint="eastAsia"/>
          <w:b/>
          <w:bCs/>
          <w:color w:val="000000"/>
          <w:kern w:val="0"/>
          <w:lang w:val="zh-CN"/>
        </w:rPr>
        <w:t xml:space="preserve">    </w:t>
      </w:r>
      <w:r>
        <w:rPr>
          <w:rFonts w:ascii="宋体" w:hAnsi="宋体" w:cs="宋体"/>
          <w:b/>
          <w:bCs/>
          <w:color w:val="000000"/>
          <w:kern w:val="0"/>
          <w:lang w:val="zh-CN"/>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4B32A7">
      <w:pPr>
        <w:autoSpaceDE w:val="0"/>
        <w:autoSpaceDN w:val="0"/>
        <w:spacing w:line="360" w:lineRule="auto"/>
        <w:jc w:val="center"/>
        <w:rPr>
          <w:rFonts w:ascii="宋体" w:hAnsi="宋体" w:cs="宋体"/>
          <w:b/>
          <w:bCs/>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4B32A7">
      <w:pPr>
        <w:autoSpaceDE w:val="0"/>
        <w:autoSpaceDN w:val="0"/>
        <w:spacing w:line="360" w:lineRule="auto"/>
        <w:rPr>
          <w:rFonts w:ascii="宋体" w:hAnsi="宋体" w:cs="宋体"/>
          <w:color w:val="000000"/>
          <w:kern w:val="0"/>
          <w:lang w:val="zh-CN"/>
        </w:rPr>
      </w:pP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2" w:name="_Toc516567677"/>
      <w:r>
        <w:rPr>
          <w:rFonts w:ascii="宋体" w:hAnsi="宋体" w:cs="宋体" w:hint="eastAsia"/>
          <w:color w:val="000000"/>
          <w:sz w:val="30"/>
          <w:szCs w:val="30"/>
        </w:rPr>
        <w:lastRenderedPageBreak/>
        <w:t>（</w:t>
      </w:r>
      <w:r>
        <w:rPr>
          <w:rFonts w:ascii="宋体" w:hAnsi="宋体" w:cs="宋体" w:hint="eastAsia"/>
          <w:color w:val="000000"/>
          <w:sz w:val="30"/>
          <w:szCs w:val="30"/>
        </w:rPr>
        <w:t>4</w:t>
      </w:r>
      <w:r>
        <w:rPr>
          <w:rFonts w:ascii="宋体" w:hAnsi="宋体" w:cs="宋体" w:hint="eastAsia"/>
          <w:color w:val="000000"/>
          <w:sz w:val="30"/>
          <w:szCs w:val="30"/>
        </w:rPr>
        <w:t>）</w:t>
      </w:r>
      <w:r>
        <w:rPr>
          <w:rFonts w:ascii="宋体" w:hAnsi="宋体" w:cs="宋体" w:hint="eastAsia"/>
          <w:color w:val="000000"/>
          <w:sz w:val="30"/>
          <w:szCs w:val="30"/>
          <w:lang w:val="zh-CN"/>
        </w:rPr>
        <w:t>投标人承诺函</w:t>
      </w:r>
      <w:bookmarkEnd w:id="62"/>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投标人承诺函</w:t>
      </w:r>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关于贵方</w:t>
      </w:r>
      <w:r>
        <w:rPr>
          <w:rFonts w:ascii="宋体" w:hAnsi="宋体" w:cs="宋体" w:hint="eastAsia"/>
          <w:color w:val="000000"/>
          <w:kern w:val="0"/>
          <w:lang w:val="zh-CN"/>
        </w:rPr>
        <w:t>20</w:t>
      </w:r>
      <w:r>
        <w:rPr>
          <w:rFonts w:ascii="宋体" w:hAnsi="宋体" w:cs="宋体" w:hint="eastAsia"/>
          <w:color w:val="000000"/>
          <w:kern w:val="0"/>
        </w:rPr>
        <w:t>19</w:t>
      </w:r>
      <w:r>
        <w:rPr>
          <w:rFonts w:ascii="宋体" w:hAnsi="宋体" w:cs="宋体" w:hint="eastAsia"/>
          <w:color w:val="000000"/>
          <w:kern w:val="0"/>
          <w:lang w:val="zh-CN"/>
        </w:rPr>
        <w:t>年</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月</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日</w:t>
      </w:r>
      <w:r>
        <w:rPr>
          <w:rFonts w:ascii="宋体" w:hAnsi="宋体" w:cs="宋体" w:hint="eastAsia"/>
          <w:color w:val="000000"/>
          <w:kern w:val="0"/>
          <w:u w:val="single"/>
          <w:lang w:val="zh-CN"/>
        </w:rPr>
        <w:t xml:space="preserve">          (</w:t>
      </w:r>
      <w:r>
        <w:rPr>
          <w:rFonts w:ascii="宋体" w:hAnsi="宋体" w:cs="宋体" w:hint="eastAsia"/>
          <w:color w:val="000000"/>
          <w:kern w:val="0"/>
          <w:u w:val="single"/>
          <w:lang w:val="zh-CN"/>
        </w:rPr>
        <w:t>项目名称</w:t>
      </w:r>
      <w:r>
        <w:rPr>
          <w:rFonts w:ascii="宋体" w:hAnsi="宋体" w:cs="宋体" w:hint="eastAsia"/>
          <w:color w:val="000000"/>
          <w:kern w:val="0"/>
          <w:u w:val="single"/>
          <w:lang w:val="zh-CN"/>
        </w:rPr>
        <w:t>)</w:t>
      </w:r>
      <w:r>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rPr>
        <w:t xml:space="preserve"> </w:t>
      </w:r>
      <w:r>
        <w:rPr>
          <w:rFonts w:ascii="宋体" w:hAnsi="宋体" w:cs="宋体" w:hint="eastAsia"/>
          <w:color w:val="000000"/>
          <w:kern w:val="0"/>
          <w:lang w:val="zh-CN"/>
        </w:rPr>
        <w:t>1.</w:t>
      </w:r>
      <w:r>
        <w:rPr>
          <w:rFonts w:ascii="宋体" w:hAnsi="宋体" w:cs="宋体" w:hint="eastAsia"/>
          <w:color w:val="000000"/>
          <w:kern w:val="0"/>
          <w:lang w:val="zh-CN"/>
        </w:rPr>
        <w:t>完全理解和接受招标文件的一切规定和要求；</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rPr>
        <w:t xml:space="preserve"> </w:t>
      </w:r>
      <w:r>
        <w:rPr>
          <w:rFonts w:ascii="宋体" w:hAnsi="宋体" w:cs="宋体" w:hint="eastAsia"/>
          <w:color w:val="000000"/>
          <w:kern w:val="0"/>
          <w:lang w:val="zh-CN"/>
        </w:rPr>
        <w:t>2.</w:t>
      </w:r>
      <w:r>
        <w:rPr>
          <w:rFonts w:ascii="宋体" w:hAnsi="宋体" w:cs="宋体" w:hint="eastAsia"/>
          <w:color w:val="000000"/>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 xml:space="preserve"> </w:t>
      </w:r>
      <w:r>
        <w:rPr>
          <w:rFonts w:ascii="宋体" w:hAnsi="宋体" w:cs="宋体"/>
          <w:color w:val="000000"/>
          <w:kern w:val="0"/>
          <w:lang w:val="zh-CN"/>
        </w:rPr>
        <w:t xml:space="preserve">  </w:t>
      </w:r>
      <w:r>
        <w:rPr>
          <w:rFonts w:ascii="宋体" w:hAnsi="宋体" w:cs="宋体" w:hint="eastAsia"/>
          <w:color w:val="000000"/>
          <w:kern w:val="0"/>
          <w:lang w:val="zh-CN"/>
        </w:rPr>
        <w:t xml:space="preserve"> </w:t>
      </w:r>
      <w:r>
        <w:rPr>
          <w:rFonts w:ascii="宋体" w:hAnsi="宋体" w:cs="宋体" w:hint="eastAsia"/>
          <w:color w:val="000000"/>
          <w:kern w:val="0"/>
        </w:rPr>
        <w:t>3.</w:t>
      </w:r>
      <w:r>
        <w:rPr>
          <w:rFonts w:ascii="宋体" w:hAnsi="宋体" w:cs="宋体" w:hint="eastAsia"/>
          <w:color w:val="000000"/>
          <w:kern w:val="0"/>
        </w:rPr>
        <w:t>我方保证甲方在使用该产品或其任何一部分时，不受第三方提出的侵犯专利权、著作权、商标权和工业设计权等知识产权的起诉，若有违犯，愿承担相应的一切责任。</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4.</w:t>
      </w:r>
      <w:r>
        <w:rPr>
          <w:rFonts w:ascii="宋体" w:hAnsi="宋体" w:cs="宋体" w:hint="eastAsia"/>
          <w:color w:val="000000"/>
          <w:kern w:val="0"/>
        </w:rPr>
        <w:t>我方承诺，除招标文件中规定的进口产品外，所投的产品均为国产产品，且均符合国家强制性标准。若有不实，愿承担相应的责任。</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5.</w:t>
      </w:r>
      <w:r>
        <w:rPr>
          <w:rFonts w:ascii="宋体" w:hAnsi="宋体" w:cs="宋体" w:hint="eastAsia"/>
          <w:color w:val="000000"/>
          <w:kern w:val="0"/>
        </w:rPr>
        <w:t>在整个招标过程中我方若有违规行为，贵方可按招标文件之规定给予处罚，我方完全接受。</w:t>
      </w:r>
    </w:p>
    <w:p w:rsidR="004B32A7" w:rsidRDefault="00ED679B">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6.</w:t>
      </w:r>
      <w:r>
        <w:rPr>
          <w:rFonts w:ascii="宋体" w:hAnsi="宋体" w:cs="宋体" w:hint="eastAsia"/>
          <w:color w:val="000000"/>
          <w:kern w:val="0"/>
        </w:rPr>
        <w:t>若中标，本承诺将成为合同不可分割的一部分，与合同具有同等的法律效力。</w:t>
      </w: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3" w:name="_Toc516567678"/>
      <w:r>
        <w:rPr>
          <w:rFonts w:ascii="宋体" w:hAnsi="宋体" w:cs="宋体" w:hint="eastAsia"/>
          <w:color w:val="000000"/>
          <w:sz w:val="30"/>
          <w:szCs w:val="30"/>
        </w:rPr>
        <w:lastRenderedPageBreak/>
        <w:t>（</w:t>
      </w:r>
      <w:r>
        <w:rPr>
          <w:rFonts w:ascii="宋体" w:hAnsi="宋体" w:cs="宋体" w:hint="eastAsia"/>
          <w:color w:val="000000"/>
          <w:sz w:val="30"/>
          <w:szCs w:val="30"/>
        </w:rPr>
        <w:t>5</w:t>
      </w:r>
      <w:r>
        <w:rPr>
          <w:rFonts w:ascii="宋体" w:hAnsi="宋体" w:cs="宋体" w:hint="eastAsia"/>
          <w:color w:val="000000"/>
          <w:sz w:val="30"/>
          <w:szCs w:val="30"/>
        </w:rPr>
        <w:t>）</w:t>
      </w:r>
      <w:r>
        <w:rPr>
          <w:rFonts w:ascii="宋体" w:hAnsi="宋体" w:cs="宋体" w:hint="eastAsia"/>
          <w:color w:val="000000"/>
          <w:sz w:val="30"/>
          <w:szCs w:val="30"/>
          <w:lang w:val="zh-CN"/>
        </w:rPr>
        <w:t>投标人诚信承诺书</w:t>
      </w:r>
      <w:bookmarkEnd w:id="63"/>
    </w:p>
    <w:p w:rsidR="004B32A7" w:rsidRDefault="004B32A7">
      <w:pPr>
        <w:spacing w:line="360" w:lineRule="auto"/>
        <w:rPr>
          <w:rFonts w:ascii="宋体" w:hAnsi="宋体" w:cs="宋体"/>
          <w:color w:val="00000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投标人诚信承诺书</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utoSpaceDE w:val="0"/>
        <w:autoSpaceDN w:val="0"/>
        <w:spacing w:line="276" w:lineRule="auto"/>
        <w:ind w:firstLine="480"/>
        <w:rPr>
          <w:rFonts w:ascii="宋体" w:hAnsi="宋体"/>
        </w:rPr>
      </w:pPr>
      <w:r>
        <w:rPr>
          <w:rFonts w:ascii="宋体" w:hAnsi="宋体" w:hint="eastAsia"/>
        </w:rPr>
        <w:t>为了诚实、客观、有序地参与青海省政府采购活动，愿就以下内容作出承诺：</w:t>
      </w:r>
    </w:p>
    <w:p w:rsidR="004B32A7" w:rsidRDefault="00ED679B">
      <w:pPr>
        <w:autoSpaceDE w:val="0"/>
        <w:autoSpaceDN w:val="0"/>
        <w:spacing w:line="276" w:lineRule="auto"/>
        <w:ind w:firstLine="480"/>
        <w:rPr>
          <w:rFonts w:ascii="宋体" w:hAnsi="宋体"/>
        </w:rPr>
      </w:pPr>
      <w:r>
        <w:rPr>
          <w:rFonts w:ascii="宋体" w:hAnsi="宋体" w:hint="eastAsia"/>
        </w:rPr>
        <w:t>一、自觉遵守各项法律、法规、规章、制度以及社会公德，维护廉洁环境，与同场竞争的其他投标人平等参加政府采购活动。</w:t>
      </w:r>
    </w:p>
    <w:p w:rsidR="004B32A7" w:rsidRDefault="00ED679B">
      <w:pPr>
        <w:autoSpaceDE w:val="0"/>
        <w:autoSpaceDN w:val="0"/>
        <w:spacing w:line="276" w:lineRule="auto"/>
        <w:ind w:firstLine="480"/>
        <w:rPr>
          <w:rFonts w:ascii="宋体" w:hAnsi="宋体"/>
        </w:rPr>
      </w:pPr>
      <w:r>
        <w:rPr>
          <w:rFonts w:ascii="宋体" w:hAnsi="宋体" w:hint="eastAsia"/>
        </w:rPr>
        <w:t>二、参加采购代理机构组织的政府采购活动时，严格按照招标文件的规定和要求提供所需的相关材料，并对所提供的各类资料的真实性负责，不虚假应标，不虚列业绩。</w:t>
      </w:r>
    </w:p>
    <w:p w:rsidR="004B32A7" w:rsidRDefault="00ED679B">
      <w:pPr>
        <w:autoSpaceDE w:val="0"/>
        <w:autoSpaceDN w:val="0"/>
        <w:spacing w:line="276" w:lineRule="auto"/>
        <w:ind w:firstLine="480"/>
        <w:rPr>
          <w:rFonts w:ascii="宋体" w:hAnsi="宋体"/>
        </w:rPr>
      </w:pPr>
      <w:r>
        <w:rPr>
          <w:rFonts w:ascii="宋体" w:hAnsi="宋体" w:hint="eastAsia"/>
        </w:rPr>
        <w:t>三、尊重参与政府采购活动各相关方的合法行为，接受政府采购活动依法形成的意见、结果。</w:t>
      </w:r>
    </w:p>
    <w:p w:rsidR="004B32A7" w:rsidRDefault="00ED679B">
      <w:pPr>
        <w:autoSpaceDE w:val="0"/>
        <w:autoSpaceDN w:val="0"/>
        <w:spacing w:line="276" w:lineRule="auto"/>
        <w:ind w:firstLine="480"/>
        <w:rPr>
          <w:rFonts w:ascii="宋体" w:hAnsi="宋体"/>
        </w:rPr>
      </w:pPr>
      <w:r>
        <w:rPr>
          <w:rFonts w:ascii="宋体" w:hAnsi="宋体" w:hint="eastAsia"/>
        </w:rPr>
        <w:t>四、依法参加政府采购活动，不围标、串标，维护市场秩序，不提供“三无”产品、以次充好。</w:t>
      </w:r>
    </w:p>
    <w:p w:rsidR="004B32A7" w:rsidRDefault="00ED679B">
      <w:pPr>
        <w:autoSpaceDE w:val="0"/>
        <w:autoSpaceDN w:val="0"/>
        <w:spacing w:line="276" w:lineRule="auto"/>
        <w:ind w:firstLine="480"/>
        <w:rPr>
          <w:rFonts w:ascii="宋体" w:hAnsi="宋体"/>
        </w:rPr>
      </w:pPr>
      <w:r>
        <w:rPr>
          <w:rFonts w:ascii="宋体" w:hAnsi="宋体" w:hint="eastAsia"/>
        </w:rPr>
        <w:t>五、积极推动政府采购活动健康开展，对采购活动有疑问、异议时，按法律规定的程序实名反映情况，不恶意中伤、无事生非，以和谐、平等的心态参加政府采购活动。</w:t>
      </w:r>
    </w:p>
    <w:p w:rsidR="004B32A7" w:rsidRDefault="00ED679B">
      <w:pPr>
        <w:autoSpaceDE w:val="0"/>
        <w:autoSpaceDN w:val="0"/>
        <w:spacing w:line="276" w:lineRule="auto"/>
        <w:ind w:firstLine="480"/>
        <w:rPr>
          <w:rFonts w:ascii="宋体" w:hAnsi="宋体"/>
        </w:rPr>
      </w:pPr>
      <w:r>
        <w:rPr>
          <w:rFonts w:ascii="宋体" w:hAnsi="宋体" w:hint="eastAsia"/>
        </w:rPr>
        <w:t>六、认真履行中标人应承担的责任和义务，全面执行采购合同规定的各项内容，保质保量地按时提供采购物品。</w:t>
      </w:r>
    </w:p>
    <w:p w:rsidR="004B32A7" w:rsidRDefault="00ED679B">
      <w:pPr>
        <w:autoSpaceDE w:val="0"/>
        <w:autoSpaceDN w:val="0"/>
        <w:spacing w:line="276" w:lineRule="auto"/>
        <w:ind w:firstLineChars="200" w:firstLine="480"/>
        <w:rPr>
          <w:rFonts w:ascii="宋体" w:hAnsi="宋体"/>
        </w:rPr>
      </w:pPr>
      <w:r>
        <w:rPr>
          <w:rFonts w:ascii="宋体" w:hAnsi="宋体" w:hint="eastAsia"/>
        </w:rPr>
        <w:t>若本企业（单位）发生有悖于上述承诺的行为，愿意接受《中华人民共和国政府采购法》和《政府采购法</w:t>
      </w:r>
      <w:r>
        <w:rPr>
          <w:rFonts w:ascii="宋体" w:hAnsi="宋体" w:hint="eastAsia"/>
        </w:rPr>
        <w:t>实施条例》中对投标人的相关处理。</w:t>
      </w:r>
    </w:p>
    <w:p w:rsidR="004B32A7" w:rsidRDefault="00ED679B">
      <w:pPr>
        <w:autoSpaceDE w:val="0"/>
        <w:autoSpaceDN w:val="0"/>
        <w:spacing w:line="276" w:lineRule="auto"/>
        <w:ind w:firstLineChars="200" w:firstLine="480"/>
        <w:rPr>
          <w:rFonts w:ascii="宋体" w:hAnsi="宋体"/>
        </w:rPr>
      </w:pPr>
      <w:r>
        <w:rPr>
          <w:rFonts w:ascii="宋体" w:hAnsi="宋体" w:hint="eastAsia"/>
        </w:rPr>
        <w:t>本承诺是采购项目投标文件的组成部分。</w:t>
      </w:r>
    </w:p>
    <w:p w:rsidR="004B32A7" w:rsidRDefault="004B32A7">
      <w:pPr>
        <w:autoSpaceDE w:val="0"/>
        <w:autoSpaceDN w:val="0"/>
        <w:spacing w:line="276" w:lineRule="auto"/>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color w:val="000000"/>
          <w:kern w:val="0"/>
          <w:sz w:val="24"/>
          <w:lang w:val="zh-CN"/>
        </w:rPr>
        <w:br w:type="page"/>
      </w:r>
      <w:bookmarkStart w:id="64" w:name="_Toc516567679"/>
      <w:bookmarkStart w:id="65" w:name="_Toc8344"/>
      <w:bookmarkEnd w:id="61"/>
      <w:r>
        <w:rPr>
          <w:rFonts w:ascii="宋体" w:hAnsi="宋体" w:cs="宋体" w:hint="eastAsia"/>
          <w:color w:val="000000"/>
          <w:sz w:val="30"/>
          <w:szCs w:val="30"/>
        </w:rPr>
        <w:lastRenderedPageBreak/>
        <w:t>（</w:t>
      </w:r>
      <w:r>
        <w:rPr>
          <w:rFonts w:ascii="宋体" w:hAnsi="宋体" w:cs="宋体" w:hint="eastAsia"/>
          <w:color w:val="000000"/>
          <w:sz w:val="30"/>
          <w:szCs w:val="30"/>
        </w:rPr>
        <w:t>6</w:t>
      </w:r>
      <w:r>
        <w:rPr>
          <w:rFonts w:ascii="宋体" w:hAnsi="宋体" w:cs="宋体" w:hint="eastAsia"/>
          <w:color w:val="000000"/>
          <w:sz w:val="30"/>
          <w:szCs w:val="30"/>
        </w:rPr>
        <w:t>）</w:t>
      </w:r>
      <w:r>
        <w:rPr>
          <w:rFonts w:ascii="宋体" w:hAnsi="宋体" w:cs="宋体" w:hint="eastAsia"/>
          <w:color w:val="000000"/>
          <w:sz w:val="30"/>
          <w:szCs w:val="30"/>
          <w:lang w:val="zh-CN"/>
        </w:rPr>
        <w:t>资格证明材料</w:t>
      </w:r>
      <w:bookmarkEnd w:id="64"/>
    </w:p>
    <w:p w:rsidR="004B32A7" w:rsidRDefault="004B32A7">
      <w:pPr>
        <w:spacing w:line="360" w:lineRule="auto"/>
        <w:rPr>
          <w:rFonts w:ascii="宋体" w:hAnsi="宋体" w:cs="宋体"/>
          <w:color w:val="00000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资格证明材料</w:t>
      </w:r>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spacing w:line="360" w:lineRule="auto"/>
        <w:ind w:firstLineChars="200" w:firstLine="480"/>
        <w:rPr>
          <w:rFonts w:ascii="宋体" w:hAnsi="宋体" w:cs="宋体"/>
          <w:color w:val="000000"/>
        </w:rPr>
      </w:pPr>
      <w:r>
        <w:rPr>
          <w:rFonts w:ascii="宋体" w:hAnsi="宋体" w:cs="宋体" w:hint="eastAsia"/>
          <w:color w:val="000000"/>
        </w:rPr>
        <w:t>资格证明材料包括：</w:t>
      </w:r>
    </w:p>
    <w:p w:rsidR="004B32A7" w:rsidRDefault="00ED679B">
      <w:pPr>
        <w:numPr>
          <w:ilvl w:val="0"/>
          <w:numId w:val="8"/>
        </w:numPr>
        <w:spacing w:line="360" w:lineRule="auto"/>
        <w:ind w:firstLine="480"/>
        <w:rPr>
          <w:rFonts w:ascii="宋体" w:hAns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4B32A7" w:rsidRDefault="00ED679B">
      <w:pPr>
        <w:spacing w:line="360" w:lineRule="auto"/>
        <w:ind w:firstLineChars="200" w:firstLine="480"/>
        <w:rPr>
          <w:rFonts w:ascii="宋体" w:hAnsi="宋体" w:cs="宋体"/>
          <w:color w:val="000000"/>
        </w:rPr>
      </w:pPr>
      <w:r>
        <w:rPr>
          <w:rFonts w:ascii="宋体" w:hAnsi="宋体" w:hint="eastAsia"/>
        </w:rPr>
        <w:t>企业法人需提交“统一社会信用代码的营业执照”，未换证的提交“营业执照、组织机构代码证、税务登记证”；事业法人需提交</w:t>
      </w:r>
      <w:r>
        <w:rPr>
          <w:rFonts w:ascii="宋体" w:hAnsi="宋体" w:hint="eastAsia"/>
        </w:rPr>
        <w:t xml:space="preserve"> </w:t>
      </w:r>
      <w:r>
        <w:rPr>
          <w:rFonts w:ascii="宋体" w:hAnsi="宋体" w:hint="eastAsia"/>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Pr>
          <w:rFonts w:ascii="宋体" w:hAnsi="宋体" w:hint="eastAsia"/>
        </w:rPr>
        <w:t xml:space="preserve"> </w:t>
      </w:r>
      <w:r>
        <w:rPr>
          <w:rFonts w:ascii="宋体" w:hAnsi="宋体" w:hint="eastAsia"/>
        </w:rPr>
        <w:t>“社会团体法人登记证书”或“民办非企业单位登记证书”或“基金会法人登记证书”和“组织机构代码证”；个体工商户需提交“统一社会信用代码的营业执照”或“营业执照、税务登记证”；自然人需提交身份证明。</w:t>
      </w:r>
    </w:p>
    <w:p w:rsidR="004B32A7" w:rsidRDefault="00ED679B">
      <w:pPr>
        <w:spacing w:line="360" w:lineRule="auto"/>
        <w:ind w:firstLineChars="200" w:firstLine="480"/>
        <w:rPr>
          <w:rFonts w:ascii="宋体" w:hAnsi="宋体" w:cs="宋体"/>
          <w:color w:val="000000"/>
        </w:rPr>
      </w:pPr>
      <w:r>
        <w:rPr>
          <w:rFonts w:ascii="宋体" w:hAnsi="宋体" w:cs="宋体" w:hint="eastAsia"/>
          <w:color w:val="000000"/>
        </w:rPr>
        <w:t>（</w:t>
      </w:r>
      <w:r>
        <w:rPr>
          <w:rFonts w:ascii="宋体" w:hAnsi="宋体" w:cs="宋体" w:hint="eastAsia"/>
          <w:color w:val="000000"/>
        </w:rPr>
        <w:t>2</w:t>
      </w:r>
      <w:r>
        <w:rPr>
          <w:rFonts w:ascii="宋体" w:hAnsi="宋体" w:cs="宋体" w:hint="eastAsia"/>
          <w:color w:val="000000"/>
        </w:rPr>
        <w:t>）招标文件规定的有关资格证书、许可证书、认证等；</w:t>
      </w:r>
    </w:p>
    <w:p w:rsidR="004B32A7" w:rsidRDefault="00ED679B">
      <w:pPr>
        <w:spacing w:line="360" w:lineRule="auto"/>
        <w:ind w:firstLineChars="200" w:firstLine="480"/>
        <w:rPr>
          <w:rFonts w:ascii="宋体" w:hAnsi="宋体" w:cs="宋体"/>
          <w:color w:val="000000"/>
        </w:rPr>
      </w:pPr>
      <w:r>
        <w:rPr>
          <w:rFonts w:ascii="宋体" w:hAnsi="宋体" w:cs="宋体" w:hint="eastAsia"/>
          <w:color w:val="000000"/>
        </w:rPr>
        <w:t>（</w:t>
      </w:r>
      <w:r>
        <w:rPr>
          <w:rFonts w:ascii="宋体" w:hAnsi="宋体" w:cs="宋体" w:hint="eastAsia"/>
          <w:color w:val="000000"/>
        </w:rPr>
        <w:t>3</w:t>
      </w:r>
      <w:r>
        <w:rPr>
          <w:rFonts w:ascii="宋体" w:hAnsi="宋体" w:cs="宋体" w:hint="eastAsia"/>
          <w:color w:val="000000"/>
        </w:rPr>
        <w:t>）投标人</w:t>
      </w:r>
      <w:r>
        <w:rPr>
          <w:rFonts w:ascii="宋体" w:hAnsi="宋体" w:cs="宋体" w:hint="eastAsia"/>
          <w:color w:val="000000"/>
        </w:rPr>
        <w:t>认为有必要提供的其他资格证明文件。</w:t>
      </w:r>
    </w:p>
    <w:p w:rsidR="004B32A7" w:rsidRDefault="004B32A7">
      <w:pPr>
        <w:autoSpaceDE w:val="0"/>
        <w:autoSpaceDN w:val="0"/>
        <w:spacing w:line="360" w:lineRule="auto"/>
        <w:ind w:firstLineChars="250" w:firstLine="600"/>
        <w:rPr>
          <w:rFonts w:ascii="宋体" w:hAnsi="宋体" w:cs="宋体"/>
          <w:color w:val="000000"/>
          <w:kern w:val="0"/>
        </w:rPr>
      </w:pP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66" w:name="_Toc516567680"/>
      <w:r>
        <w:rPr>
          <w:rFonts w:ascii="宋体" w:hAnsi="宋体" w:cs="宋体" w:hint="eastAsia"/>
          <w:color w:val="000000"/>
          <w:sz w:val="30"/>
          <w:szCs w:val="30"/>
        </w:rPr>
        <w:lastRenderedPageBreak/>
        <w:t>（</w:t>
      </w:r>
      <w:r>
        <w:rPr>
          <w:rFonts w:ascii="宋体" w:hAnsi="宋体" w:cs="宋体" w:hint="eastAsia"/>
          <w:color w:val="000000"/>
          <w:sz w:val="30"/>
          <w:szCs w:val="30"/>
        </w:rPr>
        <w:t>7</w:t>
      </w:r>
      <w:r>
        <w:rPr>
          <w:rFonts w:ascii="宋体" w:hAnsi="宋体" w:cs="宋体" w:hint="eastAsia"/>
          <w:color w:val="000000"/>
          <w:sz w:val="30"/>
          <w:szCs w:val="30"/>
        </w:rPr>
        <w:t>）</w:t>
      </w:r>
      <w:r>
        <w:rPr>
          <w:rFonts w:ascii="宋体" w:hAnsi="宋体" w:cs="宋体" w:hint="eastAsia"/>
          <w:color w:val="000000"/>
          <w:sz w:val="30"/>
          <w:szCs w:val="30"/>
          <w:lang w:val="zh-CN"/>
        </w:rPr>
        <w:t>财务状况报告，依法缴纳税收和社会保障资金的相关材料</w:t>
      </w:r>
      <w:bookmarkEnd w:id="66"/>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财务状况报告，依法缴纳税收和社会保障资金的相关材料</w:t>
      </w:r>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按照招标文件第</w:t>
      </w:r>
      <w:r>
        <w:rPr>
          <w:rFonts w:ascii="宋体" w:hAnsi="宋体" w:cs="宋体" w:hint="eastAsia"/>
          <w:color w:val="000000"/>
          <w:kern w:val="0"/>
          <w:lang w:val="zh-CN"/>
        </w:rPr>
        <w:t>2.2</w:t>
      </w:r>
      <w:r>
        <w:rPr>
          <w:rFonts w:ascii="宋体" w:hAnsi="宋体" w:cs="宋体" w:hint="eastAsia"/>
          <w:color w:val="000000"/>
          <w:kern w:val="0"/>
          <w:lang w:val="zh-CN"/>
        </w:rPr>
        <w:t>款（</w:t>
      </w:r>
      <w:r>
        <w:rPr>
          <w:rFonts w:ascii="宋体" w:hAnsi="宋体" w:cs="宋体" w:hint="eastAsia"/>
          <w:color w:val="000000"/>
          <w:kern w:val="0"/>
          <w:lang w:val="zh-CN"/>
        </w:rPr>
        <w:t>1</w:t>
      </w:r>
      <w:r>
        <w:rPr>
          <w:rFonts w:ascii="宋体" w:hAnsi="宋体" w:cs="宋体" w:hint="eastAsia"/>
          <w:color w:val="000000"/>
          <w:kern w:val="0"/>
          <w:lang w:val="zh-CN"/>
        </w:rPr>
        <w:t>）中第</w:t>
      </w:r>
      <w:r>
        <w:rPr>
          <w:rFonts w:ascii="宋体" w:hAnsi="宋体" w:cs="宋体" w:hint="eastAsia"/>
          <w:color w:val="000000"/>
          <w:kern w:val="0"/>
          <w:lang w:val="zh-CN"/>
        </w:rPr>
        <w:t>&lt;2&gt;</w:t>
      </w:r>
      <w:r>
        <w:rPr>
          <w:rFonts w:ascii="宋体" w:hAnsi="宋体" w:cs="宋体" w:hint="eastAsia"/>
          <w:color w:val="000000"/>
          <w:kern w:val="0"/>
          <w:lang w:val="zh-CN"/>
        </w:rPr>
        <w:t>条规定提供以下相关材料。</w:t>
      </w:r>
    </w:p>
    <w:p w:rsidR="004B32A7" w:rsidRDefault="00ED679B">
      <w:pPr>
        <w:autoSpaceDE w:val="0"/>
        <w:autoSpaceDN w:val="0"/>
        <w:spacing w:line="360" w:lineRule="auto"/>
        <w:ind w:firstLine="480"/>
        <w:rPr>
          <w:rFonts w:ascii="宋体" w:hAnsi="宋体" w:cs="宋体"/>
          <w:lang w:val="zh-CN"/>
        </w:rPr>
      </w:pPr>
      <w:r>
        <w:rPr>
          <w:rFonts w:ascii="宋体" w:hAnsi="宋体" w:cs="宋体" w:hint="eastAsia"/>
          <w:lang w:val="zh-CN"/>
        </w:rPr>
        <w:t>1</w:t>
      </w:r>
      <w:r>
        <w:rPr>
          <w:rFonts w:ascii="宋体" w:hAnsi="宋体" w:cs="宋体" w:hint="eastAsia"/>
          <w:lang w:val="zh-CN"/>
        </w:rPr>
        <w:t>、</w:t>
      </w:r>
      <w:r>
        <w:rPr>
          <w:rFonts w:ascii="宋体" w:hAnsi="宋体" w:cs="宋体" w:hint="eastAsia"/>
        </w:rPr>
        <w:t>投标人</w:t>
      </w:r>
      <w:r>
        <w:rPr>
          <w:rFonts w:ascii="宋体" w:hAnsi="宋体" w:cs="宋体"/>
        </w:rPr>
        <w:t>基本账户开户银行</w:t>
      </w:r>
      <w:r>
        <w:rPr>
          <w:rFonts w:ascii="宋体" w:hAnsi="宋体" w:cs="宋体" w:hint="eastAsia"/>
          <w:lang w:val="zh-CN"/>
        </w:rPr>
        <w:t>近三个月内出具的资信证明或经第三方机构出具的</w:t>
      </w:r>
      <w:r>
        <w:rPr>
          <w:rFonts w:ascii="宋体" w:hAnsi="宋体" w:cs="宋体" w:hint="eastAsia"/>
        </w:rPr>
        <w:t>2018</w:t>
      </w:r>
      <w:r>
        <w:rPr>
          <w:rFonts w:ascii="宋体" w:hAnsi="宋体" w:cs="宋体" w:hint="eastAsia"/>
        </w:rPr>
        <w:t>年度</w:t>
      </w:r>
      <w:r>
        <w:rPr>
          <w:rFonts w:ascii="宋体" w:hAnsi="宋体" w:cs="宋体" w:hint="eastAsia"/>
          <w:lang w:val="zh-CN"/>
        </w:rPr>
        <w:t>财务状况审计报告（扫描或复印件应全面、完整、清晰），包括资产负债表、现金流量表、利润表和财务（会计）报表附注</w:t>
      </w:r>
      <w:r>
        <w:rPr>
          <w:rFonts w:ascii="宋体" w:hAnsi="宋体" w:cs="宋体" w:hint="eastAsia"/>
        </w:rPr>
        <w:t>,</w:t>
      </w:r>
      <w:r>
        <w:rPr>
          <w:rFonts w:ascii="宋体" w:hAnsi="宋体" w:cs="宋体" w:hint="eastAsia"/>
          <w:lang w:val="zh-CN"/>
        </w:rPr>
        <w:t>并提供第三方机构的营业执照、执业证书。</w:t>
      </w:r>
    </w:p>
    <w:p w:rsidR="004B32A7" w:rsidRDefault="00ED679B">
      <w:pPr>
        <w:autoSpaceDE w:val="0"/>
        <w:autoSpaceDN w:val="0"/>
        <w:spacing w:line="360" w:lineRule="auto"/>
        <w:ind w:firstLine="480"/>
        <w:rPr>
          <w:rFonts w:ascii="宋体" w:hAnsi="宋体" w:cs="宋体"/>
          <w:lang w:val="zh-CN"/>
        </w:rPr>
      </w:pPr>
      <w:r>
        <w:rPr>
          <w:rFonts w:ascii="宋体" w:hAnsi="宋体" w:cs="宋体" w:hint="eastAsia"/>
          <w:lang w:val="zh-CN"/>
        </w:rPr>
        <w:t>2</w:t>
      </w:r>
      <w:r>
        <w:rPr>
          <w:rFonts w:ascii="宋体" w:hAnsi="宋体" w:cs="宋体" w:hint="eastAsia"/>
          <w:lang w:val="zh-CN"/>
        </w:rPr>
        <w:t>、提供</w:t>
      </w:r>
      <w:r>
        <w:rPr>
          <w:rFonts w:ascii="宋体" w:hAnsi="宋体" w:cs="宋体" w:hint="eastAsia"/>
          <w:lang w:val="zh-CN"/>
        </w:rPr>
        <w:t>2019</w:t>
      </w:r>
      <w:r>
        <w:rPr>
          <w:rFonts w:ascii="宋体" w:hAnsi="宋体" w:cs="宋体" w:hint="eastAsia"/>
          <w:lang w:val="zh-CN"/>
        </w:rPr>
        <w:t>年</w:t>
      </w:r>
      <w:r>
        <w:rPr>
          <w:rFonts w:ascii="宋体" w:hAnsi="宋体" w:cs="宋体" w:hint="eastAsia"/>
          <w:lang w:val="zh-CN"/>
        </w:rPr>
        <w:t>4</w:t>
      </w:r>
      <w:r>
        <w:rPr>
          <w:rFonts w:ascii="宋体" w:hAnsi="宋体" w:cs="宋体" w:hint="eastAsia"/>
          <w:lang w:val="zh-CN"/>
        </w:rPr>
        <w:t>月以来（至少任意</w:t>
      </w:r>
      <w:r>
        <w:rPr>
          <w:rFonts w:ascii="宋体" w:hAnsi="宋体" w:cs="宋体" w:hint="eastAsia"/>
          <w:lang w:val="zh-CN"/>
        </w:rPr>
        <w:t>2</w:t>
      </w:r>
      <w:r>
        <w:rPr>
          <w:rFonts w:ascii="宋体" w:hAnsi="宋体" w:cs="宋体" w:hint="eastAsia"/>
          <w:lang w:val="zh-CN"/>
        </w:rPr>
        <w:t>个月的）依法缴纳税收和社会保障资金记录的证明材料；依法免税或不需要缴纳社会保障资金的投标人须提供相应文件证明其依法免税或不需要缴纳社会保障资金。</w:t>
      </w:r>
    </w:p>
    <w:p w:rsidR="004B32A7" w:rsidRDefault="004B32A7">
      <w:pPr>
        <w:autoSpaceDE w:val="0"/>
        <w:autoSpaceDN w:val="0"/>
        <w:spacing w:line="360" w:lineRule="auto"/>
        <w:ind w:firstLine="480"/>
        <w:rPr>
          <w:rFonts w:ascii="宋体" w:hAnsi="宋体" w:cs="宋体"/>
          <w:color w:val="000000"/>
          <w:kern w:val="0"/>
          <w:lang w:val="zh-CN"/>
        </w:rPr>
      </w:pP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67" w:name="_Toc516567681"/>
      <w:bookmarkStart w:id="68" w:name="_Toc21530"/>
      <w:bookmarkEnd w:id="65"/>
      <w:r>
        <w:rPr>
          <w:rFonts w:ascii="宋体" w:hAnsi="宋体" w:cs="宋体" w:hint="eastAsia"/>
          <w:color w:val="000000"/>
          <w:sz w:val="30"/>
          <w:szCs w:val="30"/>
        </w:rPr>
        <w:lastRenderedPageBreak/>
        <w:t>（</w:t>
      </w:r>
      <w:r>
        <w:rPr>
          <w:rFonts w:ascii="宋体" w:hAnsi="宋体" w:cs="宋体" w:hint="eastAsia"/>
          <w:color w:val="000000"/>
          <w:sz w:val="30"/>
          <w:szCs w:val="30"/>
        </w:rPr>
        <w:t>8</w:t>
      </w:r>
      <w:r>
        <w:rPr>
          <w:rFonts w:ascii="宋体" w:hAnsi="宋体" w:cs="宋体" w:hint="eastAsia"/>
          <w:color w:val="000000"/>
          <w:sz w:val="30"/>
          <w:szCs w:val="30"/>
        </w:rPr>
        <w:t>）</w:t>
      </w:r>
      <w:r>
        <w:rPr>
          <w:rFonts w:ascii="宋体" w:hAnsi="宋体" w:cs="宋体" w:hint="eastAsia"/>
          <w:color w:val="000000"/>
          <w:sz w:val="30"/>
          <w:szCs w:val="30"/>
          <w:lang w:val="zh-CN"/>
        </w:rPr>
        <w:t>具备履行合同所必需的设备和专业技术能力的证明材料</w:t>
      </w:r>
      <w:bookmarkEnd w:id="67"/>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具备履行合同所必需的设备和专业技术能力的证明材料</w:t>
      </w:r>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69" w:name="_Toc516567682"/>
      <w:r>
        <w:rPr>
          <w:rFonts w:ascii="宋体" w:hAnsi="宋体" w:cs="宋体" w:hint="eastAsia"/>
          <w:color w:val="000000"/>
          <w:sz w:val="30"/>
          <w:szCs w:val="30"/>
        </w:rPr>
        <w:lastRenderedPageBreak/>
        <w:t>（</w:t>
      </w:r>
      <w:r>
        <w:rPr>
          <w:rFonts w:ascii="宋体" w:hAnsi="宋体" w:cs="宋体" w:hint="eastAsia"/>
          <w:color w:val="000000"/>
          <w:sz w:val="30"/>
          <w:szCs w:val="30"/>
        </w:rPr>
        <w:t>9</w:t>
      </w:r>
      <w:r>
        <w:rPr>
          <w:rFonts w:ascii="宋体" w:hAnsi="宋体" w:cs="宋体" w:hint="eastAsia"/>
          <w:color w:val="000000"/>
          <w:sz w:val="30"/>
          <w:szCs w:val="30"/>
        </w:rPr>
        <w:t>）</w:t>
      </w:r>
      <w:r>
        <w:rPr>
          <w:rFonts w:ascii="宋体" w:hAnsi="宋体" w:cs="宋体" w:hint="eastAsia"/>
          <w:color w:val="000000"/>
          <w:sz w:val="30"/>
          <w:szCs w:val="30"/>
          <w:lang w:val="zh-CN"/>
        </w:rPr>
        <w:t>无重大违法记录声明</w:t>
      </w:r>
      <w:bookmarkEnd w:id="69"/>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无重大违法记录声明</w:t>
      </w:r>
    </w:p>
    <w:p w:rsidR="004B32A7" w:rsidRDefault="004B32A7">
      <w:pPr>
        <w:spacing w:line="360" w:lineRule="auto"/>
        <w:rPr>
          <w:rFonts w:ascii="宋体" w:hAnsi="宋体" w:cs="宋体"/>
          <w:b/>
          <w:bCs/>
          <w:color w:val="000000"/>
          <w:sz w:val="28"/>
          <w:szCs w:val="28"/>
        </w:rPr>
      </w:pPr>
    </w:p>
    <w:p w:rsidR="004B32A7" w:rsidRDefault="00ED679B">
      <w:pPr>
        <w:spacing w:line="360" w:lineRule="auto"/>
        <w:rPr>
          <w:rFonts w:ascii="宋体" w:hAnsi="宋体" w:cs="宋体"/>
          <w:b/>
          <w:bCs/>
          <w:color w:val="000000"/>
        </w:rPr>
      </w:pPr>
      <w:r>
        <w:rPr>
          <w:rFonts w:ascii="宋体" w:hAnsi="宋体" w:cs="宋体" w:hint="eastAsia"/>
          <w:b/>
          <w:bCs/>
          <w:color w:val="000000"/>
        </w:rPr>
        <w:t>致：</w:t>
      </w:r>
      <w:r>
        <w:rPr>
          <w:rFonts w:ascii="宋体" w:hAnsi="宋体" w:cs="宋体" w:hint="eastAsia"/>
          <w:b/>
          <w:bCs/>
          <w:sz w:val="28"/>
          <w:szCs w:val="28"/>
        </w:rPr>
        <w:t>陕西瑞恒项目管理有限公司</w:t>
      </w:r>
    </w:p>
    <w:p w:rsidR="004B32A7" w:rsidRDefault="00ED679B">
      <w:pPr>
        <w:spacing w:line="360" w:lineRule="auto"/>
        <w:ind w:firstLineChars="200" w:firstLine="480"/>
        <w:rPr>
          <w:rFonts w:ascii="宋体" w:hAnsi="宋体" w:cs="宋体"/>
          <w:color w:val="000000"/>
          <w:shd w:val="clear" w:color="auto" w:fill="FFFFFF"/>
        </w:rPr>
      </w:pPr>
      <w:r>
        <w:rPr>
          <w:rFonts w:ascii="宋体" w:hAnsi="宋体" w:cs="宋体" w:hint="eastAsia"/>
          <w:color w:val="000000"/>
        </w:rPr>
        <w:t>我单位参加本次政府采购项目活动前三年内，在经营活动中无重大违法活动记录，符合《政府采购法》规定的供应商资格条</w:t>
      </w:r>
      <w:r>
        <w:rPr>
          <w:rFonts w:ascii="宋体" w:hAnsi="宋体" w:cs="宋体" w:hint="eastAsia"/>
          <w:color w:val="000000"/>
          <w:shd w:val="clear" w:color="auto" w:fill="FFFFFF"/>
        </w:rPr>
        <w:t>件。我方对此声明负全部法律责任。</w:t>
      </w:r>
    </w:p>
    <w:p w:rsidR="004B32A7" w:rsidRDefault="00ED679B">
      <w:pPr>
        <w:spacing w:line="360" w:lineRule="auto"/>
        <w:ind w:firstLineChars="200" w:firstLine="480"/>
        <w:rPr>
          <w:rFonts w:ascii="宋体" w:hAnsi="宋体" w:cs="宋体"/>
          <w:color w:val="000000"/>
        </w:rPr>
      </w:pPr>
      <w:r>
        <w:rPr>
          <w:rFonts w:ascii="宋体" w:hAnsi="宋体" w:cs="宋体" w:hint="eastAsia"/>
          <w:color w:val="000000"/>
        </w:rPr>
        <w:t>特此声明。</w:t>
      </w:r>
    </w:p>
    <w:p w:rsidR="004B32A7" w:rsidRDefault="00ED679B">
      <w:pPr>
        <w:autoSpaceDE w:val="0"/>
        <w:autoSpaceDN w:val="0"/>
        <w:spacing w:line="360" w:lineRule="auto"/>
        <w:jc w:val="left"/>
        <w:rPr>
          <w:rFonts w:ascii="宋体" w:hAnsi="宋体" w:cs="宋体"/>
          <w:color w:val="000000"/>
          <w:kern w:val="0"/>
          <w:lang w:val="zh-CN"/>
        </w:rPr>
      </w:pPr>
      <w:r>
        <w:rPr>
          <w:rFonts w:ascii="宋体" w:hAnsi="宋体" w:cs="宋体" w:hint="eastAsia"/>
          <w:color w:val="000000"/>
          <w:kern w:val="0"/>
          <w:lang w:val="zh-CN"/>
        </w:rPr>
        <w:t xml:space="preserve"> </w:t>
      </w:r>
    </w:p>
    <w:p w:rsidR="004B32A7" w:rsidRDefault="00ED679B">
      <w:pPr>
        <w:autoSpaceDE w:val="0"/>
        <w:autoSpaceDN w:val="0"/>
        <w:spacing w:line="360" w:lineRule="auto"/>
        <w:ind w:firstLineChars="300" w:firstLine="720"/>
        <w:jc w:val="left"/>
        <w:rPr>
          <w:rFonts w:ascii="宋体" w:hAnsi="宋体" w:cs="宋体"/>
          <w:color w:val="000000"/>
          <w:kern w:val="0"/>
          <w:lang w:val="zh-CN"/>
        </w:rPr>
      </w:pPr>
      <w:r>
        <w:rPr>
          <w:rFonts w:ascii="宋体" w:hAnsi="宋体" w:cs="宋体" w:hint="eastAsia"/>
          <w:color w:val="000000"/>
          <w:kern w:val="0"/>
          <w:lang w:val="zh-CN"/>
        </w:rPr>
        <w:t>附“信用中国”网站查询截图，时间为投标截止时间前</w:t>
      </w:r>
      <w:r>
        <w:rPr>
          <w:rFonts w:ascii="宋体" w:hAnsi="宋体" w:cs="宋体" w:hint="eastAsia"/>
          <w:color w:val="000000"/>
          <w:kern w:val="0"/>
          <w:lang w:val="zh-CN"/>
        </w:rPr>
        <w:t>20</w:t>
      </w:r>
      <w:r>
        <w:rPr>
          <w:rFonts w:ascii="宋体" w:hAnsi="宋体" w:cs="宋体" w:hint="eastAsia"/>
          <w:color w:val="000000"/>
          <w:kern w:val="0"/>
          <w:lang w:val="zh-CN"/>
        </w:rPr>
        <w:t>天内。</w:t>
      </w:r>
    </w:p>
    <w:p w:rsidR="004B32A7" w:rsidRDefault="004B32A7">
      <w:pPr>
        <w:autoSpaceDE w:val="0"/>
        <w:autoSpaceDN w:val="0"/>
        <w:spacing w:line="360" w:lineRule="auto"/>
        <w:jc w:val="left"/>
        <w:rPr>
          <w:rFonts w:ascii="宋体" w:hAnsi="宋体" w:cs="宋体"/>
          <w:color w:val="000000"/>
          <w:kern w:val="0"/>
          <w:lang w:val="zh-CN"/>
        </w:rPr>
      </w:pPr>
    </w:p>
    <w:p w:rsidR="004B32A7" w:rsidRDefault="004B32A7">
      <w:pPr>
        <w:autoSpaceDE w:val="0"/>
        <w:autoSpaceDN w:val="0"/>
        <w:spacing w:line="360" w:lineRule="auto"/>
        <w:jc w:val="left"/>
        <w:rPr>
          <w:rFonts w:ascii="宋体" w:hAnsi="宋体" w:cs="宋体"/>
          <w:color w:val="000000"/>
          <w:kern w:val="0"/>
          <w:lang w:val="zh-CN"/>
        </w:rPr>
      </w:pPr>
    </w:p>
    <w:p w:rsidR="004B32A7" w:rsidRDefault="004B32A7">
      <w:pPr>
        <w:autoSpaceDE w:val="0"/>
        <w:autoSpaceDN w:val="0"/>
        <w:spacing w:line="360" w:lineRule="auto"/>
        <w:jc w:val="left"/>
        <w:rPr>
          <w:rFonts w:ascii="宋体" w:hAnsi="宋体" w:cs="宋体"/>
          <w:color w:val="000000"/>
          <w:kern w:val="0"/>
          <w:lang w:val="zh-CN"/>
        </w:rPr>
      </w:pPr>
    </w:p>
    <w:p w:rsidR="004B32A7" w:rsidRDefault="004B32A7">
      <w:pPr>
        <w:autoSpaceDE w:val="0"/>
        <w:autoSpaceDN w:val="0"/>
        <w:spacing w:line="360" w:lineRule="auto"/>
        <w:jc w:val="left"/>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 xml:space="preserve"> </w:t>
      </w: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70" w:name="_Toc29764"/>
      <w:bookmarkStart w:id="71" w:name="_Toc516567683"/>
      <w:r>
        <w:rPr>
          <w:rFonts w:ascii="宋体" w:hAnsi="宋体" w:cs="宋体" w:hint="eastAsia"/>
          <w:color w:val="000000"/>
          <w:sz w:val="30"/>
          <w:szCs w:val="30"/>
        </w:rPr>
        <w:lastRenderedPageBreak/>
        <w:t>（</w:t>
      </w:r>
      <w:r>
        <w:rPr>
          <w:rFonts w:ascii="宋体" w:hAnsi="宋体" w:cs="宋体" w:hint="eastAsia"/>
          <w:color w:val="000000"/>
          <w:sz w:val="30"/>
          <w:szCs w:val="30"/>
        </w:rPr>
        <w:t>10</w:t>
      </w:r>
      <w:r>
        <w:rPr>
          <w:rFonts w:ascii="宋体" w:hAnsi="宋体" w:cs="宋体" w:hint="eastAsia"/>
          <w:color w:val="000000"/>
          <w:sz w:val="30"/>
          <w:szCs w:val="30"/>
        </w:rPr>
        <w:t>）</w:t>
      </w:r>
      <w:r>
        <w:rPr>
          <w:rFonts w:ascii="宋体" w:hAnsi="宋体" w:cs="宋体" w:hint="eastAsia"/>
          <w:color w:val="000000"/>
          <w:sz w:val="30"/>
          <w:szCs w:val="30"/>
          <w:lang w:val="zh-CN"/>
        </w:rPr>
        <w:t>投标保证金证明</w:t>
      </w:r>
      <w:bookmarkEnd w:id="70"/>
      <w:bookmarkEnd w:id="71"/>
    </w:p>
    <w:p w:rsidR="004B32A7" w:rsidRDefault="004B32A7">
      <w:pPr>
        <w:spacing w:line="360" w:lineRule="auto"/>
        <w:rPr>
          <w:rFonts w:ascii="宋体" w:hAnsi="宋体" w:cs="宋体"/>
          <w:color w:val="00000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投标保证金证明</w:t>
      </w:r>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我方为（采购项目名称）项目（采购项目编号为：</w:t>
      </w:r>
      <w:r>
        <w:rPr>
          <w:rFonts w:ascii="宋体" w:hAnsi="宋体" w:cs="宋体" w:hint="eastAsia"/>
          <w:color w:val="000000"/>
          <w:kern w:val="0"/>
          <w:lang w:val="zh-CN"/>
        </w:rPr>
        <w:t xml:space="preserve">        </w:t>
      </w:r>
      <w:r>
        <w:rPr>
          <w:rFonts w:ascii="宋体" w:hAnsi="宋体" w:cs="宋体" w:hint="eastAsia"/>
          <w:color w:val="000000"/>
          <w:kern w:val="0"/>
          <w:lang w:val="zh-CN"/>
        </w:rPr>
        <w:t>）递交保证金人民币</w:t>
      </w:r>
      <w:r>
        <w:rPr>
          <w:rFonts w:ascii="宋体" w:hAnsi="宋体" w:cs="宋体" w:hint="eastAsia"/>
          <w:color w:val="000000"/>
          <w:kern w:val="0"/>
          <w:lang w:val="zh-CN"/>
        </w:rPr>
        <w:t xml:space="preserve">       </w:t>
      </w:r>
      <w:r>
        <w:rPr>
          <w:rFonts w:ascii="宋体" w:hAnsi="宋体" w:cs="宋体" w:hint="eastAsia"/>
          <w:color w:val="000000"/>
          <w:kern w:val="0"/>
          <w:lang w:val="zh-CN"/>
        </w:rPr>
        <w:t>（大写：人民币</w:t>
      </w:r>
      <w:r>
        <w:rPr>
          <w:rFonts w:ascii="宋体" w:hAnsi="宋体" w:cs="宋体" w:hint="eastAsia"/>
          <w:color w:val="000000"/>
          <w:kern w:val="0"/>
          <w:lang w:val="zh-CN"/>
        </w:rPr>
        <w:t xml:space="preserve">        </w:t>
      </w:r>
      <w:r>
        <w:rPr>
          <w:rFonts w:ascii="宋体" w:hAnsi="宋体" w:cs="宋体" w:hint="eastAsia"/>
          <w:color w:val="000000"/>
          <w:kern w:val="0"/>
          <w:lang w:val="zh-CN"/>
        </w:rPr>
        <w:t>元）已于</w:t>
      </w:r>
      <w:r>
        <w:rPr>
          <w:rFonts w:ascii="宋体" w:hAnsi="宋体" w:cs="宋体" w:hint="eastAsia"/>
          <w:color w:val="000000"/>
          <w:kern w:val="0"/>
          <w:lang w:val="zh-CN"/>
        </w:rPr>
        <w:t xml:space="preserve">     </w:t>
      </w:r>
      <w:r>
        <w:rPr>
          <w:rFonts w:ascii="宋体" w:hAnsi="宋体" w:cs="宋体" w:hint="eastAsia"/>
          <w:color w:val="000000"/>
          <w:kern w:val="0"/>
          <w:lang w:val="zh-CN"/>
        </w:rPr>
        <w:t>年</w:t>
      </w:r>
      <w:r>
        <w:rPr>
          <w:rFonts w:ascii="宋体" w:hAnsi="宋体" w:cs="宋体" w:hint="eastAsia"/>
          <w:color w:val="000000"/>
          <w:kern w:val="0"/>
          <w:lang w:val="zh-CN"/>
        </w:rPr>
        <w:t xml:space="preserve">    </w:t>
      </w:r>
      <w:r>
        <w:rPr>
          <w:rFonts w:ascii="宋体" w:hAnsi="宋体" w:cs="宋体" w:hint="eastAsia"/>
          <w:color w:val="000000"/>
          <w:kern w:val="0"/>
          <w:lang w:val="zh-CN"/>
        </w:rPr>
        <w:t>月</w:t>
      </w:r>
      <w:r>
        <w:rPr>
          <w:rFonts w:ascii="宋体" w:hAnsi="宋体" w:cs="宋体" w:hint="eastAsia"/>
          <w:color w:val="000000"/>
          <w:kern w:val="0"/>
          <w:lang w:val="zh-CN"/>
        </w:rPr>
        <w:t xml:space="preserve">    </w:t>
      </w:r>
      <w:r>
        <w:rPr>
          <w:rFonts w:ascii="宋体" w:hAnsi="宋体" w:cs="宋体" w:hint="eastAsia"/>
          <w:color w:val="000000"/>
          <w:kern w:val="0"/>
          <w:lang w:val="zh-CN"/>
        </w:rPr>
        <w:t>日以账方式汇入你方账户。</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附件：保证金交款证明复印件（加盖公章）</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户</w:t>
      </w:r>
      <w:r>
        <w:rPr>
          <w:rFonts w:ascii="宋体" w:hAnsi="宋体" w:cs="宋体" w:hint="eastAsia"/>
          <w:color w:val="000000"/>
          <w:kern w:val="0"/>
          <w:lang w:val="zh-CN"/>
        </w:rPr>
        <w:t xml:space="preserve">    </w:t>
      </w:r>
      <w:r>
        <w:rPr>
          <w:rFonts w:ascii="宋体" w:hAnsi="宋体" w:cs="宋体" w:hint="eastAsia"/>
          <w:color w:val="000000"/>
          <w:kern w:val="0"/>
          <w:lang w:val="zh-CN"/>
        </w:rPr>
        <w:t>名：</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开户银行：</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开户帐号：</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注：通过银行转账的，必须由投标人从其户汇（转）入</w:t>
      </w:r>
      <w:r>
        <w:rPr>
          <w:rFonts w:ascii="宋体" w:hAnsi="宋体" w:cs="宋体" w:hint="eastAsia"/>
          <w:color w:val="000000"/>
          <w:kern w:val="0"/>
        </w:rPr>
        <w:t>9.1</w:t>
      </w:r>
      <w:r>
        <w:rPr>
          <w:rFonts w:ascii="宋体" w:hAnsi="宋体" w:cs="宋体" w:hint="eastAsia"/>
          <w:color w:val="000000"/>
          <w:kern w:val="0"/>
        </w:rPr>
        <w:t>条规定的账户</w:t>
      </w:r>
      <w:r>
        <w:rPr>
          <w:rFonts w:ascii="宋体" w:hAnsi="宋体" w:cs="宋体" w:hint="eastAsia"/>
          <w:color w:val="000000"/>
          <w:kern w:val="0"/>
          <w:lang w:val="zh-CN"/>
        </w:rPr>
        <w:t>。</w:t>
      </w:r>
    </w:p>
    <w:p w:rsidR="004B32A7" w:rsidRDefault="004B32A7">
      <w:pPr>
        <w:autoSpaceDE w:val="0"/>
        <w:autoSpaceDN w:val="0"/>
        <w:spacing w:line="360" w:lineRule="auto"/>
        <w:ind w:firstLine="360"/>
        <w:rPr>
          <w:rFonts w:ascii="宋体" w:hAnsi="宋体" w:cs="宋体"/>
          <w:color w:val="000000"/>
          <w:kern w:val="0"/>
          <w:lang w:val="zh-CN"/>
        </w:rPr>
      </w:pPr>
    </w:p>
    <w:p w:rsidR="004B32A7" w:rsidRDefault="004B32A7">
      <w:pPr>
        <w:autoSpaceDE w:val="0"/>
        <w:autoSpaceDN w:val="0"/>
        <w:spacing w:line="360" w:lineRule="auto"/>
        <w:ind w:firstLine="360"/>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4B32A7">
      <w:pPr>
        <w:autoSpaceDE w:val="0"/>
        <w:autoSpaceDN w:val="0"/>
        <w:spacing w:line="360" w:lineRule="auto"/>
        <w:rPr>
          <w:rFonts w:ascii="宋体" w:hAnsi="宋体" w:cs="宋体"/>
          <w:b/>
          <w:bCs/>
          <w:color w:val="000000"/>
          <w:kern w:val="0"/>
          <w:lang w:val="zh-CN"/>
        </w:rPr>
      </w:pPr>
    </w:p>
    <w:bookmarkEnd w:id="68"/>
    <w:p w:rsidR="004B32A7" w:rsidRDefault="00ED679B">
      <w:pPr>
        <w:pStyle w:val="af0"/>
        <w:spacing w:before="0" w:after="0" w:line="360" w:lineRule="auto"/>
        <w:jc w:val="left"/>
        <w:rPr>
          <w:rFonts w:ascii="宋体" w:hAnsi="宋体" w:cs="宋体"/>
          <w:color w:val="000000"/>
        </w:rPr>
      </w:pPr>
      <w:r>
        <w:rPr>
          <w:rFonts w:ascii="宋体" w:hAnsi="宋体" w:cs="宋体" w:hint="eastAsia"/>
          <w:color w:val="000000"/>
          <w:kern w:val="0"/>
          <w:sz w:val="24"/>
          <w:szCs w:val="24"/>
          <w:lang w:val="zh-CN"/>
        </w:rPr>
        <w:br w:type="page"/>
      </w:r>
      <w:bookmarkStart w:id="72" w:name="_Toc516567684"/>
      <w:r>
        <w:rPr>
          <w:rFonts w:ascii="宋体" w:hAnsi="宋体" w:cs="宋体" w:hint="eastAsia"/>
          <w:color w:val="000000"/>
          <w:sz w:val="30"/>
          <w:szCs w:val="30"/>
          <w:lang w:val="zh-CN"/>
        </w:rPr>
        <w:lastRenderedPageBreak/>
        <w:t>（下册）</w:t>
      </w:r>
      <w:bookmarkEnd w:id="72"/>
    </w:p>
    <w:p w:rsidR="004B32A7" w:rsidRDefault="00ED679B">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w:t>
      </w:r>
      <w:r>
        <w:rPr>
          <w:rFonts w:ascii="宋体" w:hAnsi="宋体" w:cs="宋体" w:hint="eastAsia"/>
          <w:b/>
          <w:bCs/>
          <w:color w:val="000000"/>
          <w:kern w:val="0"/>
          <w:sz w:val="36"/>
          <w:szCs w:val="36"/>
        </w:rPr>
        <w:t>/</w:t>
      </w:r>
      <w:r>
        <w:rPr>
          <w:rFonts w:ascii="宋体" w:hAnsi="宋体" w:cs="宋体" w:hint="eastAsia"/>
          <w:b/>
          <w:bCs/>
          <w:color w:val="000000"/>
          <w:kern w:val="0"/>
          <w:sz w:val="36"/>
          <w:szCs w:val="36"/>
        </w:rPr>
        <w:t>副本</w:t>
      </w:r>
    </w:p>
    <w:p w:rsidR="004B32A7" w:rsidRDefault="00ED679B">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4B32A7" w:rsidRDefault="004B32A7">
      <w:pPr>
        <w:autoSpaceDE w:val="0"/>
        <w:autoSpaceDN w:val="0"/>
        <w:spacing w:line="360" w:lineRule="auto"/>
        <w:rPr>
          <w:rFonts w:ascii="宋体" w:hAnsi="宋体" w:cs="宋体"/>
          <w:color w:val="000000"/>
          <w:kern w:val="0"/>
          <w:sz w:val="36"/>
          <w:szCs w:val="36"/>
        </w:rPr>
      </w:pPr>
    </w:p>
    <w:p w:rsidR="004B32A7" w:rsidRDefault="00ED679B">
      <w:pPr>
        <w:autoSpaceDE w:val="0"/>
        <w:autoSpaceDN w:val="0"/>
        <w:spacing w:line="360" w:lineRule="auto"/>
        <w:jc w:val="center"/>
        <w:rPr>
          <w:rFonts w:ascii="宋体" w:hAnsi="宋体" w:cs="宋体"/>
          <w:b/>
          <w:bCs/>
          <w:color w:val="000000"/>
          <w:kern w:val="0"/>
          <w:sz w:val="72"/>
          <w:szCs w:val="72"/>
        </w:rPr>
      </w:pPr>
      <w:r>
        <w:rPr>
          <w:rFonts w:ascii="宋体" w:hAnsi="宋体" w:cs="宋体" w:hint="eastAsia"/>
          <w:b/>
          <w:bCs/>
          <w:color w:val="000000"/>
          <w:kern w:val="0"/>
          <w:sz w:val="72"/>
          <w:szCs w:val="72"/>
          <w:lang w:val="zh-CN"/>
        </w:rPr>
        <w:t>投</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件</w:t>
      </w:r>
    </w:p>
    <w:p w:rsidR="004B32A7" w:rsidRDefault="00ED679B">
      <w:pPr>
        <w:autoSpaceDE w:val="0"/>
        <w:autoSpaceDN w:val="0"/>
        <w:spacing w:line="360" w:lineRule="auto"/>
        <w:jc w:val="center"/>
        <w:rPr>
          <w:rFonts w:ascii="宋体" w:hAnsi="宋体" w:cs="宋体"/>
          <w:color w:val="000000"/>
          <w:kern w:val="0"/>
          <w:sz w:val="44"/>
          <w:szCs w:val="44"/>
        </w:rPr>
      </w:pPr>
      <w:r>
        <w:rPr>
          <w:rFonts w:ascii="宋体" w:hAnsi="宋体" w:cs="宋体" w:hint="eastAsia"/>
          <w:b/>
          <w:bCs/>
          <w:color w:val="000000"/>
          <w:sz w:val="44"/>
          <w:szCs w:val="44"/>
          <w:lang w:val="zh-CN"/>
        </w:rPr>
        <w:t>（下册）</w:t>
      </w:r>
    </w:p>
    <w:p w:rsidR="004B32A7" w:rsidRDefault="004B32A7">
      <w:pPr>
        <w:autoSpaceDE w:val="0"/>
        <w:autoSpaceDN w:val="0"/>
        <w:spacing w:line="360" w:lineRule="auto"/>
        <w:rPr>
          <w:rFonts w:ascii="宋体" w:hAnsi="宋体" w:cs="宋体"/>
          <w:color w:val="000000"/>
          <w:kern w:val="0"/>
          <w:sz w:val="36"/>
          <w:szCs w:val="36"/>
        </w:rPr>
      </w:pPr>
    </w:p>
    <w:p w:rsidR="004B32A7" w:rsidRDefault="004B32A7">
      <w:pPr>
        <w:autoSpaceDE w:val="0"/>
        <w:autoSpaceDN w:val="0"/>
        <w:spacing w:line="360" w:lineRule="auto"/>
        <w:rPr>
          <w:rFonts w:ascii="宋体" w:hAnsi="宋体" w:cs="宋体"/>
          <w:color w:val="000000"/>
          <w:kern w:val="0"/>
          <w:sz w:val="36"/>
          <w:szCs w:val="36"/>
        </w:rPr>
      </w:pP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4B32A7" w:rsidRDefault="00ED679B">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标</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包</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号：</w:t>
      </w:r>
    </w:p>
    <w:p w:rsidR="004B32A7" w:rsidRDefault="004B32A7">
      <w:pPr>
        <w:autoSpaceDE w:val="0"/>
        <w:autoSpaceDN w:val="0"/>
        <w:spacing w:line="360" w:lineRule="auto"/>
        <w:rPr>
          <w:rFonts w:ascii="宋体" w:hAnsi="宋体" w:cs="宋体"/>
          <w:b/>
          <w:bCs/>
          <w:color w:val="000000"/>
          <w:kern w:val="0"/>
          <w:sz w:val="36"/>
          <w:szCs w:val="36"/>
        </w:rPr>
      </w:pPr>
    </w:p>
    <w:p w:rsidR="004B32A7" w:rsidRDefault="004B32A7">
      <w:pPr>
        <w:autoSpaceDE w:val="0"/>
        <w:autoSpaceDN w:val="0"/>
        <w:spacing w:line="360" w:lineRule="auto"/>
        <w:rPr>
          <w:rFonts w:ascii="宋体" w:hAnsi="宋体" w:cs="宋体"/>
          <w:b/>
          <w:bCs/>
          <w:color w:val="000000"/>
          <w:kern w:val="0"/>
          <w:sz w:val="36"/>
          <w:szCs w:val="36"/>
        </w:rPr>
      </w:pP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4B32A7" w:rsidRDefault="00ED679B">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法定代表人或委托代理人：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（签字或盖章）</w:t>
      </w:r>
    </w:p>
    <w:p w:rsidR="004B32A7" w:rsidRDefault="00ED679B">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年</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月</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日</w:t>
      </w:r>
    </w:p>
    <w:p w:rsidR="004B32A7" w:rsidRDefault="00ED679B">
      <w:pPr>
        <w:pStyle w:val="af0"/>
        <w:spacing w:before="0" w:after="0" w:line="360" w:lineRule="auto"/>
        <w:jc w:val="left"/>
        <w:rPr>
          <w:rFonts w:ascii="宋体" w:hAnsi="宋体" w:cs="宋体"/>
          <w:color w:val="000000"/>
          <w:lang w:val="zh-CN"/>
        </w:rPr>
      </w:pPr>
      <w:r>
        <w:rPr>
          <w:rFonts w:ascii="宋体" w:hAnsi="宋体" w:cs="宋体" w:hint="eastAsia"/>
          <w:b w:val="0"/>
          <w:bCs w:val="0"/>
          <w:color w:val="000000"/>
          <w:kern w:val="0"/>
          <w:lang w:val="zh-CN"/>
        </w:rPr>
        <w:br w:type="page"/>
      </w:r>
      <w:bookmarkStart w:id="73" w:name="_Toc516567685"/>
      <w:r>
        <w:rPr>
          <w:rFonts w:ascii="宋体" w:hAnsi="宋体" w:cs="宋体" w:hint="eastAsia"/>
          <w:color w:val="000000"/>
          <w:sz w:val="30"/>
          <w:szCs w:val="30"/>
          <w:lang w:val="zh-CN"/>
        </w:rPr>
        <w:lastRenderedPageBreak/>
        <w:t>目录（下册）</w:t>
      </w:r>
      <w:bookmarkEnd w:id="73"/>
    </w:p>
    <w:p w:rsidR="004B32A7" w:rsidRDefault="00ED679B">
      <w:pPr>
        <w:numPr>
          <w:ilvl w:val="0"/>
          <w:numId w:val="9"/>
        </w:numPr>
        <w:autoSpaceDE w:val="0"/>
        <w:autoSpaceDN w:val="0"/>
        <w:spacing w:line="360" w:lineRule="auto"/>
        <w:rPr>
          <w:rFonts w:ascii="宋体" w:hAnsi="宋体" w:cs="宋体"/>
          <w:color w:val="000000"/>
          <w:kern w:val="0"/>
          <w:lang w:val="zh-CN"/>
        </w:rPr>
      </w:pPr>
      <w:r>
        <w:rPr>
          <w:rFonts w:ascii="宋体" w:hAnsi="宋体" w:cs="宋体" w:hint="eastAsia"/>
          <w:color w:val="000000"/>
        </w:rPr>
        <w:t>评分对照表</w:t>
      </w:r>
      <w:r>
        <w:rPr>
          <w:rFonts w:ascii="宋体" w:hAnsi="宋体" w:cs="宋体" w:hint="eastAsia"/>
          <w:color w:val="000000"/>
          <w:kern w:val="0"/>
          <w:lang w:val="zh-CN"/>
        </w:rPr>
        <w:t>………………………………………………………所在页码</w:t>
      </w:r>
    </w:p>
    <w:p w:rsidR="004B32A7" w:rsidRDefault="00ED679B">
      <w:pPr>
        <w:numPr>
          <w:ilvl w:val="0"/>
          <w:numId w:val="9"/>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开标一览表（报价表）…………………………………………所在页码</w:t>
      </w:r>
    </w:p>
    <w:p w:rsidR="004B32A7" w:rsidRDefault="00ED679B">
      <w:pPr>
        <w:numPr>
          <w:ilvl w:val="0"/>
          <w:numId w:val="9"/>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分项报价表………………………………………………………所在页码</w:t>
      </w:r>
    </w:p>
    <w:p w:rsidR="004B32A7" w:rsidRDefault="00ED679B">
      <w:pPr>
        <w:numPr>
          <w:ilvl w:val="0"/>
          <w:numId w:val="9"/>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技术规格响应表…………………………………………………所在页码</w:t>
      </w:r>
    </w:p>
    <w:p w:rsidR="004B32A7" w:rsidRDefault="00ED679B">
      <w:pPr>
        <w:numPr>
          <w:ilvl w:val="0"/>
          <w:numId w:val="9"/>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投标产品相关资料………………………………………………所在页码</w:t>
      </w:r>
    </w:p>
    <w:p w:rsidR="004B32A7" w:rsidRDefault="00ED679B">
      <w:pPr>
        <w:numPr>
          <w:ilvl w:val="0"/>
          <w:numId w:val="9"/>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投标人的类似业绩证明材料……………………………………所在页码</w:t>
      </w:r>
    </w:p>
    <w:p w:rsidR="004B32A7" w:rsidRDefault="00ED679B">
      <w:pPr>
        <w:numPr>
          <w:ilvl w:val="0"/>
          <w:numId w:val="9"/>
        </w:num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制造（生产）企业小型微型企业声明函、从业人员声明函…所在页码</w:t>
      </w:r>
    </w:p>
    <w:p w:rsidR="004B32A7" w:rsidRDefault="00ED679B">
      <w:pPr>
        <w:numPr>
          <w:ilvl w:val="0"/>
          <w:numId w:val="9"/>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残疾人福利性单位声明函………………………………………所在页码</w:t>
      </w:r>
    </w:p>
    <w:p w:rsidR="004B32A7" w:rsidRDefault="00ED679B">
      <w:pPr>
        <w:numPr>
          <w:ilvl w:val="0"/>
          <w:numId w:val="9"/>
        </w:num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投标人认为在其他方面有必要说明的事项……………………所在页码</w:t>
      </w:r>
    </w:p>
    <w:p w:rsidR="004B32A7" w:rsidRDefault="004B32A7">
      <w:pPr>
        <w:ind w:firstLine="422"/>
        <w:rPr>
          <w:b/>
          <w:lang w:val="zh-CN"/>
        </w:rPr>
      </w:pPr>
    </w:p>
    <w:p w:rsidR="004B32A7" w:rsidRDefault="00ED679B">
      <w:pPr>
        <w:ind w:firstLine="422"/>
        <w:rPr>
          <w:b/>
          <w:lang w:val="zh-CN"/>
        </w:rPr>
      </w:pPr>
      <w:r>
        <w:rPr>
          <w:rFonts w:hint="eastAsia"/>
          <w:b/>
          <w:lang w:val="zh-CN"/>
        </w:rPr>
        <w:t>注：此目录根据实际情况编写</w:t>
      </w:r>
    </w:p>
    <w:p w:rsidR="004B32A7" w:rsidRDefault="00ED679B">
      <w:pPr>
        <w:pStyle w:val="af0"/>
        <w:spacing w:before="0" w:after="0" w:line="360" w:lineRule="auto"/>
        <w:jc w:val="left"/>
        <w:outlineLvl w:val="1"/>
        <w:rPr>
          <w:rFonts w:ascii="宋体" w:hAnsi="宋体" w:cs="宋体"/>
          <w:color w:val="000000"/>
          <w:sz w:val="30"/>
          <w:szCs w:val="30"/>
          <w:lang w:val="zh-CN"/>
        </w:rPr>
      </w:pPr>
      <w:r>
        <w:rPr>
          <w:rFonts w:ascii="宋体" w:hAnsi="宋体" w:cs="宋体" w:hint="eastAsia"/>
          <w:color w:val="000000"/>
          <w:lang w:val="zh-CN"/>
        </w:rPr>
        <w:br w:type="page"/>
      </w:r>
      <w:bookmarkStart w:id="74" w:name="_Toc516567686"/>
      <w:r>
        <w:rPr>
          <w:rFonts w:ascii="宋体" w:hAnsi="宋体" w:cs="宋体" w:hint="eastAsia"/>
          <w:color w:val="000000"/>
          <w:sz w:val="30"/>
          <w:szCs w:val="30"/>
        </w:rPr>
        <w:lastRenderedPageBreak/>
        <w:t>（</w:t>
      </w:r>
      <w:r>
        <w:rPr>
          <w:rFonts w:ascii="宋体" w:hAnsi="宋体" w:cs="宋体" w:hint="eastAsia"/>
          <w:color w:val="000000"/>
          <w:sz w:val="30"/>
          <w:szCs w:val="30"/>
        </w:rPr>
        <w:t>11</w:t>
      </w:r>
      <w:r>
        <w:rPr>
          <w:rFonts w:ascii="宋体" w:hAnsi="宋体" w:cs="宋体" w:hint="eastAsia"/>
          <w:color w:val="000000"/>
          <w:sz w:val="30"/>
          <w:szCs w:val="30"/>
        </w:rPr>
        <w:t>）</w:t>
      </w:r>
      <w:r>
        <w:rPr>
          <w:rFonts w:ascii="宋体" w:hAnsi="宋体" w:cs="宋体" w:hint="eastAsia"/>
          <w:color w:val="000000"/>
          <w:sz w:val="30"/>
          <w:szCs w:val="30"/>
          <w:lang w:val="zh-CN"/>
        </w:rPr>
        <w:t>评分对照表</w:t>
      </w:r>
      <w:bookmarkEnd w:id="74"/>
    </w:p>
    <w:p w:rsidR="004B32A7" w:rsidRDefault="004B32A7">
      <w:pPr>
        <w:spacing w:line="360" w:lineRule="auto"/>
        <w:rPr>
          <w:rFonts w:ascii="宋体" w:hAnsi="宋体" w:cs="宋体"/>
          <w:color w:val="000000"/>
          <w:sz w:val="28"/>
          <w:szCs w:val="28"/>
        </w:rPr>
      </w:pPr>
    </w:p>
    <w:p w:rsidR="004B32A7" w:rsidRDefault="00ED679B">
      <w:pPr>
        <w:spacing w:line="360" w:lineRule="auto"/>
        <w:jc w:val="center"/>
        <w:rPr>
          <w:rFonts w:ascii="宋体" w:hAnsi="宋体" w:cs="宋体"/>
          <w:color w:val="000000"/>
        </w:rPr>
      </w:pPr>
      <w:r>
        <w:rPr>
          <w:rFonts w:ascii="宋体" w:hAnsi="宋体" w:cs="宋体" w:hint="eastAsia"/>
          <w:b/>
          <w:bCs/>
          <w:color w:val="000000"/>
          <w:sz w:val="28"/>
          <w:szCs w:val="28"/>
        </w:rPr>
        <w:t>评分对照表</w:t>
      </w:r>
    </w:p>
    <w:p w:rsidR="004B32A7" w:rsidRDefault="004B32A7">
      <w:pPr>
        <w:spacing w:line="360" w:lineRule="auto"/>
        <w:rPr>
          <w:rFonts w:ascii="宋体" w:hAns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4B32A7">
        <w:trPr>
          <w:trHeight w:val="23"/>
          <w:jc w:val="center"/>
        </w:trPr>
        <w:tc>
          <w:tcPr>
            <w:tcW w:w="871"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color w:val="000000"/>
                <w:szCs w:val="24"/>
              </w:rPr>
              <w:t>序号</w:t>
            </w:r>
          </w:p>
        </w:tc>
        <w:tc>
          <w:tcPr>
            <w:tcW w:w="2514"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color w:val="000000"/>
                <w:szCs w:val="24"/>
              </w:rPr>
              <w:t>招标文件评分标准</w:t>
            </w:r>
          </w:p>
        </w:tc>
        <w:tc>
          <w:tcPr>
            <w:tcW w:w="2266"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color w:val="000000"/>
                <w:szCs w:val="24"/>
              </w:rPr>
              <w:t>投标响应部分</w:t>
            </w:r>
          </w:p>
        </w:tc>
        <w:tc>
          <w:tcPr>
            <w:tcW w:w="2966"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color w:val="000000"/>
                <w:szCs w:val="24"/>
              </w:rPr>
              <w:t>投标文件中对应页码</w:t>
            </w:r>
          </w:p>
        </w:tc>
      </w:tr>
      <w:tr w:rsidR="004B32A7">
        <w:trPr>
          <w:trHeight w:val="23"/>
          <w:jc w:val="center"/>
        </w:trPr>
        <w:tc>
          <w:tcPr>
            <w:tcW w:w="871" w:type="dxa"/>
            <w:vAlign w:val="center"/>
          </w:tcPr>
          <w:p w:rsidR="004B32A7" w:rsidRDefault="004B32A7">
            <w:pPr>
              <w:pStyle w:val="a4"/>
              <w:spacing w:line="360" w:lineRule="auto"/>
              <w:ind w:firstLine="0"/>
              <w:jc w:val="center"/>
              <w:rPr>
                <w:rFonts w:ascii="宋体" w:hAnsi="宋体" w:cs="宋体"/>
                <w:color w:val="000000"/>
                <w:szCs w:val="24"/>
              </w:rPr>
            </w:pPr>
          </w:p>
        </w:tc>
        <w:tc>
          <w:tcPr>
            <w:tcW w:w="2514" w:type="dxa"/>
            <w:vAlign w:val="center"/>
          </w:tcPr>
          <w:p w:rsidR="004B32A7" w:rsidRDefault="004B32A7">
            <w:pPr>
              <w:pStyle w:val="a4"/>
              <w:spacing w:line="360" w:lineRule="auto"/>
              <w:ind w:firstLine="0"/>
              <w:jc w:val="center"/>
              <w:rPr>
                <w:rFonts w:ascii="宋体" w:hAnsi="宋体" w:cs="宋体"/>
                <w:color w:val="000000"/>
                <w:szCs w:val="24"/>
              </w:rPr>
            </w:pPr>
          </w:p>
        </w:tc>
        <w:tc>
          <w:tcPr>
            <w:tcW w:w="2266" w:type="dxa"/>
            <w:vAlign w:val="center"/>
          </w:tcPr>
          <w:p w:rsidR="004B32A7" w:rsidRDefault="004B32A7">
            <w:pPr>
              <w:pStyle w:val="a4"/>
              <w:spacing w:line="360" w:lineRule="auto"/>
              <w:ind w:firstLine="0"/>
              <w:jc w:val="center"/>
              <w:rPr>
                <w:rFonts w:ascii="宋体" w:hAnsi="宋体" w:cs="宋体"/>
                <w:color w:val="000000"/>
                <w:szCs w:val="24"/>
              </w:rPr>
            </w:pPr>
          </w:p>
        </w:tc>
        <w:tc>
          <w:tcPr>
            <w:tcW w:w="2966" w:type="dxa"/>
            <w:vAlign w:val="center"/>
          </w:tcPr>
          <w:p w:rsidR="004B32A7" w:rsidRDefault="004B32A7">
            <w:pPr>
              <w:pStyle w:val="a4"/>
              <w:spacing w:line="360" w:lineRule="auto"/>
              <w:ind w:firstLine="0"/>
              <w:jc w:val="center"/>
              <w:rPr>
                <w:rFonts w:ascii="宋体" w:hAnsi="宋体" w:cs="宋体"/>
                <w:color w:val="000000"/>
                <w:szCs w:val="24"/>
              </w:rPr>
            </w:pPr>
          </w:p>
        </w:tc>
      </w:tr>
      <w:tr w:rsidR="004B32A7">
        <w:trPr>
          <w:trHeight w:val="23"/>
          <w:jc w:val="center"/>
        </w:trPr>
        <w:tc>
          <w:tcPr>
            <w:tcW w:w="871" w:type="dxa"/>
            <w:vAlign w:val="center"/>
          </w:tcPr>
          <w:p w:rsidR="004B32A7" w:rsidRDefault="004B32A7">
            <w:pPr>
              <w:pStyle w:val="a4"/>
              <w:spacing w:line="360" w:lineRule="auto"/>
              <w:ind w:firstLine="0"/>
              <w:jc w:val="center"/>
              <w:rPr>
                <w:rFonts w:ascii="宋体" w:hAnsi="宋体" w:cs="宋体"/>
                <w:color w:val="000000"/>
                <w:szCs w:val="24"/>
              </w:rPr>
            </w:pPr>
          </w:p>
        </w:tc>
        <w:tc>
          <w:tcPr>
            <w:tcW w:w="2514" w:type="dxa"/>
            <w:vAlign w:val="center"/>
          </w:tcPr>
          <w:p w:rsidR="004B32A7" w:rsidRDefault="004B32A7">
            <w:pPr>
              <w:pStyle w:val="a4"/>
              <w:spacing w:line="360" w:lineRule="auto"/>
              <w:ind w:firstLine="0"/>
              <w:jc w:val="center"/>
              <w:rPr>
                <w:rFonts w:ascii="宋体" w:hAnsi="宋体" w:cs="宋体"/>
                <w:color w:val="000000"/>
                <w:szCs w:val="24"/>
              </w:rPr>
            </w:pPr>
          </w:p>
        </w:tc>
        <w:tc>
          <w:tcPr>
            <w:tcW w:w="2266" w:type="dxa"/>
            <w:vAlign w:val="center"/>
          </w:tcPr>
          <w:p w:rsidR="004B32A7" w:rsidRDefault="004B32A7">
            <w:pPr>
              <w:pStyle w:val="a4"/>
              <w:spacing w:line="360" w:lineRule="auto"/>
              <w:ind w:firstLine="0"/>
              <w:jc w:val="center"/>
              <w:rPr>
                <w:rFonts w:ascii="宋体" w:hAnsi="宋体" w:cs="宋体"/>
                <w:color w:val="000000"/>
                <w:szCs w:val="24"/>
              </w:rPr>
            </w:pPr>
          </w:p>
        </w:tc>
        <w:tc>
          <w:tcPr>
            <w:tcW w:w="2966" w:type="dxa"/>
            <w:vAlign w:val="center"/>
          </w:tcPr>
          <w:p w:rsidR="004B32A7" w:rsidRDefault="004B32A7">
            <w:pPr>
              <w:pStyle w:val="a4"/>
              <w:spacing w:line="360" w:lineRule="auto"/>
              <w:ind w:firstLine="0"/>
              <w:jc w:val="center"/>
              <w:rPr>
                <w:rFonts w:ascii="宋体" w:hAnsi="宋体" w:cs="宋体"/>
                <w:color w:val="000000"/>
                <w:szCs w:val="24"/>
              </w:rPr>
            </w:pPr>
          </w:p>
        </w:tc>
      </w:tr>
      <w:tr w:rsidR="004B32A7">
        <w:trPr>
          <w:trHeight w:val="23"/>
          <w:jc w:val="center"/>
        </w:trPr>
        <w:tc>
          <w:tcPr>
            <w:tcW w:w="871" w:type="dxa"/>
            <w:vAlign w:val="center"/>
          </w:tcPr>
          <w:p w:rsidR="004B32A7" w:rsidRDefault="004B32A7">
            <w:pPr>
              <w:pStyle w:val="a4"/>
              <w:spacing w:line="360" w:lineRule="auto"/>
              <w:ind w:firstLine="0"/>
              <w:jc w:val="center"/>
              <w:rPr>
                <w:rFonts w:ascii="宋体" w:hAnsi="宋体" w:cs="宋体"/>
                <w:color w:val="000000"/>
                <w:szCs w:val="24"/>
              </w:rPr>
            </w:pPr>
          </w:p>
        </w:tc>
        <w:tc>
          <w:tcPr>
            <w:tcW w:w="2514" w:type="dxa"/>
            <w:vAlign w:val="center"/>
          </w:tcPr>
          <w:p w:rsidR="004B32A7" w:rsidRDefault="004B32A7">
            <w:pPr>
              <w:pStyle w:val="a4"/>
              <w:spacing w:line="360" w:lineRule="auto"/>
              <w:ind w:firstLine="0"/>
              <w:jc w:val="center"/>
              <w:rPr>
                <w:rFonts w:ascii="宋体" w:hAnsi="宋体" w:cs="宋体"/>
                <w:color w:val="000000"/>
                <w:szCs w:val="24"/>
              </w:rPr>
            </w:pPr>
          </w:p>
        </w:tc>
        <w:tc>
          <w:tcPr>
            <w:tcW w:w="2266" w:type="dxa"/>
            <w:vAlign w:val="center"/>
          </w:tcPr>
          <w:p w:rsidR="004B32A7" w:rsidRDefault="004B32A7">
            <w:pPr>
              <w:pStyle w:val="a4"/>
              <w:spacing w:line="360" w:lineRule="auto"/>
              <w:ind w:firstLine="0"/>
              <w:jc w:val="center"/>
              <w:rPr>
                <w:rFonts w:ascii="宋体" w:hAnsi="宋体" w:cs="宋体"/>
                <w:color w:val="000000"/>
                <w:szCs w:val="24"/>
              </w:rPr>
            </w:pPr>
          </w:p>
        </w:tc>
        <w:tc>
          <w:tcPr>
            <w:tcW w:w="2966" w:type="dxa"/>
            <w:vAlign w:val="center"/>
          </w:tcPr>
          <w:p w:rsidR="004B32A7" w:rsidRDefault="004B32A7">
            <w:pPr>
              <w:pStyle w:val="a4"/>
              <w:spacing w:line="360" w:lineRule="auto"/>
              <w:ind w:firstLine="0"/>
              <w:jc w:val="center"/>
              <w:rPr>
                <w:rFonts w:ascii="宋体" w:hAnsi="宋体" w:cs="宋体"/>
                <w:color w:val="000000"/>
                <w:szCs w:val="24"/>
              </w:rPr>
            </w:pPr>
          </w:p>
        </w:tc>
      </w:tr>
      <w:tr w:rsidR="004B32A7">
        <w:trPr>
          <w:trHeight w:val="23"/>
          <w:jc w:val="center"/>
        </w:trPr>
        <w:tc>
          <w:tcPr>
            <w:tcW w:w="871" w:type="dxa"/>
            <w:vAlign w:val="center"/>
          </w:tcPr>
          <w:p w:rsidR="004B32A7" w:rsidRDefault="004B32A7">
            <w:pPr>
              <w:pStyle w:val="a4"/>
              <w:spacing w:line="360" w:lineRule="auto"/>
              <w:ind w:firstLine="0"/>
              <w:jc w:val="center"/>
              <w:rPr>
                <w:rFonts w:ascii="宋体" w:hAnsi="宋体" w:cs="宋体"/>
                <w:color w:val="000000"/>
                <w:szCs w:val="24"/>
              </w:rPr>
            </w:pPr>
          </w:p>
        </w:tc>
        <w:tc>
          <w:tcPr>
            <w:tcW w:w="2514" w:type="dxa"/>
            <w:vAlign w:val="center"/>
          </w:tcPr>
          <w:p w:rsidR="004B32A7" w:rsidRDefault="004B32A7">
            <w:pPr>
              <w:pStyle w:val="a4"/>
              <w:spacing w:line="360" w:lineRule="auto"/>
              <w:ind w:firstLine="0"/>
              <w:jc w:val="center"/>
              <w:rPr>
                <w:rFonts w:ascii="宋体" w:hAnsi="宋体" w:cs="宋体"/>
                <w:color w:val="000000"/>
                <w:szCs w:val="24"/>
              </w:rPr>
            </w:pPr>
          </w:p>
        </w:tc>
        <w:tc>
          <w:tcPr>
            <w:tcW w:w="2266" w:type="dxa"/>
            <w:vAlign w:val="center"/>
          </w:tcPr>
          <w:p w:rsidR="004B32A7" w:rsidRDefault="004B32A7">
            <w:pPr>
              <w:pStyle w:val="a4"/>
              <w:spacing w:line="360" w:lineRule="auto"/>
              <w:ind w:firstLine="0"/>
              <w:jc w:val="center"/>
              <w:rPr>
                <w:rFonts w:ascii="宋体" w:hAnsi="宋体" w:cs="宋体"/>
                <w:color w:val="000000"/>
                <w:szCs w:val="24"/>
              </w:rPr>
            </w:pPr>
          </w:p>
        </w:tc>
        <w:tc>
          <w:tcPr>
            <w:tcW w:w="2966" w:type="dxa"/>
            <w:vAlign w:val="center"/>
          </w:tcPr>
          <w:p w:rsidR="004B32A7" w:rsidRDefault="004B32A7">
            <w:pPr>
              <w:pStyle w:val="a4"/>
              <w:spacing w:line="360" w:lineRule="auto"/>
              <w:ind w:firstLine="0"/>
              <w:jc w:val="center"/>
              <w:rPr>
                <w:rFonts w:ascii="宋体" w:hAnsi="宋体" w:cs="宋体"/>
                <w:color w:val="000000"/>
                <w:szCs w:val="24"/>
              </w:rPr>
            </w:pPr>
          </w:p>
        </w:tc>
      </w:tr>
      <w:tr w:rsidR="004B32A7">
        <w:trPr>
          <w:trHeight w:val="23"/>
          <w:jc w:val="center"/>
        </w:trPr>
        <w:tc>
          <w:tcPr>
            <w:tcW w:w="871" w:type="dxa"/>
            <w:vAlign w:val="center"/>
          </w:tcPr>
          <w:p w:rsidR="004B32A7" w:rsidRDefault="004B32A7">
            <w:pPr>
              <w:pStyle w:val="a4"/>
              <w:spacing w:line="360" w:lineRule="auto"/>
              <w:ind w:firstLine="0"/>
              <w:jc w:val="center"/>
              <w:rPr>
                <w:rFonts w:ascii="宋体" w:hAnsi="宋体" w:cs="宋体"/>
                <w:color w:val="000000"/>
                <w:szCs w:val="24"/>
              </w:rPr>
            </w:pPr>
          </w:p>
        </w:tc>
        <w:tc>
          <w:tcPr>
            <w:tcW w:w="2514" w:type="dxa"/>
            <w:vAlign w:val="center"/>
          </w:tcPr>
          <w:p w:rsidR="004B32A7" w:rsidRDefault="004B32A7">
            <w:pPr>
              <w:pStyle w:val="a4"/>
              <w:spacing w:line="360" w:lineRule="auto"/>
              <w:ind w:firstLine="0"/>
              <w:jc w:val="center"/>
              <w:rPr>
                <w:rFonts w:ascii="宋体" w:hAnsi="宋体" w:cs="宋体"/>
                <w:color w:val="000000"/>
                <w:szCs w:val="24"/>
              </w:rPr>
            </w:pPr>
          </w:p>
        </w:tc>
        <w:tc>
          <w:tcPr>
            <w:tcW w:w="2266" w:type="dxa"/>
            <w:vAlign w:val="center"/>
          </w:tcPr>
          <w:p w:rsidR="004B32A7" w:rsidRDefault="004B32A7">
            <w:pPr>
              <w:pStyle w:val="a4"/>
              <w:spacing w:line="360" w:lineRule="auto"/>
              <w:ind w:firstLine="0"/>
              <w:jc w:val="center"/>
              <w:rPr>
                <w:rFonts w:ascii="宋体" w:hAnsi="宋体" w:cs="宋体"/>
                <w:color w:val="000000"/>
                <w:szCs w:val="24"/>
              </w:rPr>
            </w:pPr>
          </w:p>
        </w:tc>
        <w:tc>
          <w:tcPr>
            <w:tcW w:w="2966" w:type="dxa"/>
            <w:vAlign w:val="center"/>
          </w:tcPr>
          <w:p w:rsidR="004B32A7" w:rsidRDefault="004B32A7">
            <w:pPr>
              <w:pStyle w:val="a4"/>
              <w:spacing w:line="360" w:lineRule="auto"/>
              <w:ind w:firstLine="0"/>
              <w:jc w:val="center"/>
              <w:rPr>
                <w:rFonts w:ascii="宋体" w:hAnsi="宋体" w:cs="宋体"/>
                <w:color w:val="000000"/>
                <w:szCs w:val="24"/>
              </w:rPr>
            </w:pPr>
          </w:p>
        </w:tc>
      </w:tr>
      <w:tr w:rsidR="004B32A7">
        <w:trPr>
          <w:trHeight w:val="23"/>
          <w:jc w:val="center"/>
        </w:trPr>
        <w:tc>
          <w:tcPr>
            <w:tcW w:w="871" w:type="dxa"/>
            <w:vAlign w:val="center"/>
          </w:tcPr>
          <w:p w:rsidR="004B32A7" w:rsidRDefault="004B32A7">
            <w:pPr>
              <w:pStyle w:val="a4"/>
              <w:spacing w:line="360" w:lineRule="auto"/>
              <w:ind w:firstLine="0"/>
              <w:jc w:val="center"/>
              <w:rPr>
                <w:rFonts w:ascii="宋体" w:hAnsi="宋体" w:cs="宋体"/>
                <w:color w:val="000000"/>
                <w:szCs w:val="24"/>
              </w:rPr>
            </w:pPr>
          </w:p>
        </w:tc>
        <w:tc>
          <w:tcPr>
            <w:tcW w:w="2514" w:type="dxa"/>
            <w:vAlign w:val="center"/>
          </w:tcPr>
          <w:p w:rsidR="004B32A7" w:rsidRDefault="004B32A7">
            <w:pPr>
              <w:pStyle w:val="a4"/>
              <w:spacing w:line="360" w:lineRule="auto"/>
              <w:ind w:firstLine="0"/>
              <w:jc w:val="center"/>
              <w:rPr>
                <w:rFonts w:ascii="宋体" w:hAnsi="宋体" w:cs="宋体"/>
                <w:color w:val="000000"/>
                <w:szCs w:val="24"/>
              </w:rPr>
            </w:pPr>
          </w:p>
        </w:tc>
        <w:tc>
          <w:tcPr>
            <w:tcW w:w="2266" w:type="dxa"/>
            <w:vAlign w:val="center"/>
          </w:tcPr>
          <w:p w:rsidR="004B32A7" w:rsidRDefault="004B32A7">
            <w:pPr>
              <w:pStyle w:val="a4"/>
              <w:spacing w:line="360" w:lineRule="auto"/>
              <w:ind w:firstLine="0"/>
              <w:jc w:val="center"/>
              <w:rPr>
                <w:rFonts w:ascii="宋体" w:hAnsi="宋体" w:cs="宋体"/>
                <w:color w:val="000000"/>
                <w:szCs w:val="24"/>
              </w:rPr>
            </w:pPr>
          </w:p>
        </w:tc>
        <w:tc>
          <w:tcPr>
            <w:tcW w:w="2966" w:type="dxa"/>
            <w:vAlign w:val="center"/>
          </w:tcPr>
          <w:p w:rsidR="004B32A7" w:rsidRDefault="004B32A7">
            <w:pPr>
              <w:pStyle w:val="a4"/>
              <w:spacing w:line="360" w:lineRule="auto"/>
              <w:ind w:firstLine="0"/>
              <w:jc w:val="center"/>
              <w:rPr>
                <w:rFonts w:ascii="宋体" w:hAnsi="宋体" w:cs="宋体"/>
                <w:color w:val="000000"/>
                <w:szCs w:val="24"/>
              </w:rPr>
            </w:pPr>
          </w:p>
        </w:tc>
      </w:tr>
    </w:tbl>
    <w:p w:rsidR="004B32A7" w:rsidRDefault="004B32A7">
      <w:pPr>
        <w:spacing w:line="360" w:lineRule="auto"/>
        <w:rPr>
          <w:rFonts w:ascii="宋体" w:hAnsi="宋体" w:cs="宋体"/>
          <w:color w:val="000000"/>
          <w:lang w:val="zh-CN"/>
        </w:rPr>
      </w:pPr>
    </w:p>
    <w:p w:rsidR="004B32A7" w:rsidRDefault="00ED679B">
      <w:pPr>
        <w:pStyle w:val="af0"/>
        <w:spacing w:before="0" w:after="0" w:line="360" w:lineRule="auto"/>
        <w:jc w:val="left"/>
        <w:outlineLvl w:val="1"/>
        <w:rPr>
          <w:rFonts w:ascii="宋体" w:hAnsi="宋体" w:cs="宋体"/>
          <w:color w:val="000000"/>
          <w:lang w:val="zh-CN"/>
        </w:rPr>
      </w:pPr>
      <w:bookmarkStart w:id="75" w:name="_Toc28963"/>
      <w:r>
        <w:rPr>
          <w:rFonts w:ascii="宋体" w:hAnsi="宋体" w:cs="宋体" w:hint="eastAsia"/>
          <w:color w:val="000000"/>
          <w:sz w:val="30"/>
          <w:szCs w:val="30"/>
          <w:lang w:val="zh-CN"/>
        </w:rPr>
        <w:br w:type="page"/>
      </w:r>
      <w:bookmarkStart w:id="76" w:name="_Toc516567687"/>
      <w:bookmarkStart w:id="77" w:name="_Toc26451"/>
      <w:r>
        <w:rPr>
          <w:rFonts w:ascii="宋体" w:hAnsi="宋体" w:cs="宋体" w:hint="eastAsia"/>
          <w:color w:val="000000"/>
          <w:sz w:val="30"/>
          <w:szCs w:val="30"/>
        </w:rPr>
        <w:lastRenderedPageBreak/>
        <w:t>（</w:t>
      </w:r>
      <w:r>
        <w:rPr>
          <w:rFonts w:ascii="宋体" w:hAnsi="宋体" w:cs="宋体" w:hint="eastAsia"/>
          <w:color w:val="000000"/>
          <w:sz w:val="30"/>
          <w:szCs w:val="30"/>
        </w:rPr>
        <w:t>12</w:t>
      </w:r>
      <w:r>
        <w:rPr>
          <w:rFonts w:ascii="宋体" w:hAnsi="宋体" w:cs="宋体" w:hint="eastAsia"/>
          <w:color w:val="000000"/>
          <w:sz w:val="30"/>
          <w:szCs w:val="30"/>
        </w:rPr>
        <w:t>）</w:t>
      </w:r>
      <w:r>
        <w:rPr>
          <w:rFonts w:ascii="宋体" w:hAnsi="宋体" w:cs="宋体" w:hint="eastAsia"/>
          <w:color w:val="000000"/>
          <w:sz w:val="30"/>
          <w:szCs w:val="30"/>
          <w:lang w:val="zh-CN"/>
        </w:rPr>
        <w:t>开标一览表（报价表）</w:t>
      </w:r>
      <w:bookmarkEnd w:id="76"/>
      <w:bookmarkEnd w:id="77"/>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开标一览表（报价表）</w:t>
      </w:r>
    </w:p>
    <w:p w:rsidR="004B32A7" w:rsidRDefault="004B32A7">
      <w:pPr>
        <w:autoSpaceDE w:val="0"/>
        <w:autoSpaceDN w:val="0"/>
        <w:spacing w:line="360" w:lineRule="auto"/>
        <w:rPr>
          <w:rFonts w:ascii="宋体" w:hAnsi="宋体" w:cs="宋体"/>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4B32A7">
        <w:trPr>
          <w:trHeight w:val="23"/>
          <w:jc w:val="center"/>
        </w:trPr>
        <w:tc>
          <w:tcPr>
            <w:tcW w:w="2632"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bCs/>
                <w:color w:val="000000"/>
                <w:szCs w:val="24"/>
              </w:rPr>
              <w:t>采购项目名称</w:t>
            </w:r>
          </w:p>
        </w:tc>
        <w:tc>
          <w:tcPr>
            <w:tcW w:w="5985" w:type="dxa"/>
            <w:vAlign w:val="center"/>
          </w:tcPr>
          <w:p w:rsidR="004B32A7" w:rsidRDefault="004B32A7">
            <w:pPr>
              <w:pStyle w:val="a4"/>
              <w:spacing w:line="360" w:lineRule="auto"/>
              <w:ind w:firstLine="0"/>
              <w:rPr>
                <w:rFonts w:ascii="宋体" w:hAnsi="宋体" w:cs="宋体"/>
                <w:color w:val="000000"/>
                <w:szCs w:val="24"/>
              </w:rPr>
            </w:pPr>
          </w:p>
        </w:tc>
      </w:tr>
      <w:tr w:rsidR="004B32A7">
        <w:trPr>
          <w:trHeight w:val="23"/>
          <w:jc w:val="center"/>
        </w:trPr>
        <w:tc>
          <w:tcPr>
            <w:tcW w:w="2632"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color w:val="000000"/>
                <w:szCs w:val="24"/>
                <w:lang w:val="zh-CN"/>
              </w:rPr>
              <w:t>投标包号</w:t>
            </w:r>
          </w:p>
        </w:tc>
        <w:tc>
          <w:tcPr>
            <w:tcW w:w="5985" w:type="dxa"/>
            <w:vAlign w:val="center"/>
          </w:tcPr>
          <w:p w:rsidR="004B32A7" w:rsidRDefault="004B32A7">
            <w:pPr>
              <w:pStyle w:val="a4"/>
              <w:spacing w:line="360" w:lineRule="auto"/>
              <w:ind w:firstLine="0"/>
              <w:rPr>
                <w:rFonts w:ascii="宋体" w:hAnsi="宋体" w:cs="宋体"/>
                <w:color w:val="000000"/>
                <w:szCs w:val="24"/>
              </w:rPr>
            </w:pPr>
          </w:p>
        </w:tc>
      </w:tr>
      <w:tr w:rsidR="004B32A7">
        <w:trPr>
          <w:trHeight w:val="23"/>
          <w:jc w:val="center"/>
        </w:trPr>
        <w:tc>
          <w:tcPr>
            <w:tcW w:w="2632"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color w:val="000000"/>
                <w:szCs w:val="24"/>
              </w:rPr>
              <w:t>投标报价</w:t>
            </w:r>
          </w:p>
        </w:tc>
        <w:tc>
          <w:tcPr>
            <w:tcW w:w="5985" w:type="dxa"/>
            <w:vAlign w:val="center"/>
          </w:tcPr>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大写：</w:t>
            </w:r>
          </w:p>
          <w:p w:rsidR="004B32A7" w:rsidRDefault="00ED679B">
            <w:pPr>
              <w:pStyle w:val="a4"/>
              <w:spacing w:line="360" w:lineRule="auto"/>
              <w:ind w:firstLine="0"/>
              <w:rPr>
                <w:rFonts w:ascii="宋体" w:hAnsi="宋体" w:cs="宋体"/>
                <w:color w:val="000000"/>
                <w:szCs w:val="24"/>
              </w:rPr>
            </w:pPr>
            <w:r>
              <w:rPr>
                <w:rFonts w:ascii="宋体" w:hAnsi="宋体" w:cs="宋体" w:hint="eastAsia"/>
                <w:color w:val="000000"/>
                <w:kern w:val="0"/>
                <w:szCs w:val="24"/>
                <w:lang w:val="zh-CN"/>
              </w:rPr>
              <w:t>小写：</w:t>
            </w:r>
          </w:p>
        </w:tc>
      </w:tr>
      <w:tr w:rsidR="004B32A7">
        <w:trPr>
          <w:trHeight w:val="23"/>
          <w:jc w:val="center"/>
        </w:trPr>
        <w:tc>
          <w:tcPr>
            <w:tcW w:w="2632" w:type="dxa"/>
            <w:vAlign w:val="center"/>
          </w:tcPr>
          <w:p w:rsidR="004B32A7" w:rsidRDefault="00ED679B">
            <w:pPr>
              <w:pStyle w:val="a4"/>
              <w:spacing w:line="360" w:lineRule="auto"/>
              <w:ind w:firstLine="0"/>
              <w:jc w:val="center"/>
              <w:rPr>
                <w:rFonts w:ascii="宋体" w:hAnsi="宋体" w:cs="宋体"/>
                <w:color w:val="000000"/>
                <w:szCs w:val="24"/>
              </w:rPr>
            </w:pPr>
            <w:r>
              <w:rPr>
                <w:rFonts w:ascii="宋体" w:hAnsi="宋体" w:cs="宋体" w:hint="eastAsia"/>
                <w:color w:val="000000"/>
                <w:szCs w:val="24"/>
              </w:rPr>
              <w:t>交货时间</w:t>
            </w:r>
          </w:p>
        </w:tc>
        <w:tc>
          <w:tcPr>
            <w:tcW w:w="5985" w:type="dxa"/>
            <w:vAlign w:val="center"/>
          </w:tcPr>
          <w:p w:rsidR="004B32A7" w:rsidRDefault="004B32A7">
            <w:pPr>
              <w:pStyle w:val="a4"/>
              <w:spacing w:line="360" w:lineRule="auto"/>
              <w:ind w:firstLine="0"/>
              <w:rPr>
                <w:rFonts w:ascii="宋体" w:hAnsi="宋体" w:cs="宋体"/>
                <w:color w:val="000000"/>
                <w:szCs w:val="24"/>
              </w:rPr>
            </w:pPr>
          </w:p>
        </w:tc>
      </w:tr>
    </w:tbl>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注：</w:t>
      </w:r>
      <w:r>
        <w:rPr>
          <w:rFonts w:ascii="宋体" w:hAnsi="宋体" w:cs="宋体" w:hint="eastAsia"/>
          <w:color w:val="000000"/>
          <w:kern w:val="0"/>
          <w:lang w:val="zh-CN"/>
        </w:rPr>
        <w:t>1.</w:t>
      </w:r>
      <w:r>
        <w:rPr>
          <w:rFonts w:ascii="宋体" w:hAnsi="宋体" w:cs="宋体" w:hint="eastAsia"/>
          <w:color w:val="000000"/>
          <w:kern w:val="0"/>
          <w:lang w:val="zh-CN"/>
        </w:rPr>
        <w:t>填写此表时不得改变表格形式。</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lang w:val="zh-CN"/>
        </w:rPr>
        <w:t>“投标报价”为投标总价。投标报价必须包括：产品费、验收费、手续费、包装费、运输费、保险费、安装费、调试费、培训费、售前、售中、售后服务费、招标代理费、税金及不可预见费等全部费用。</w:t>
      </w:r>
    </w:p>
    <w:p w:rsidR="004B32A7" w:rsidRDefault="00ED679B">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3.</w:t>
      </w:r>
      <w:r>
        <w:rPr>
          <w:rFonts w:ascii="宋体" w:hAnsi="宋体" w:cs="宋体" w:hint="eastAsia"/>
          <w:color w:val="000000"/>
          <w:kern w:val="0"/>
          <w:lang w:val="zh-CN"/>
        </w:rPr>
        <w:t>“交货时间”是指产品能够交付使用的具体时间（日历日）。</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w:t>
      </w:r>
      <w:r>
        <w:rPr>
          <w:rFonts w:ascii="宋体" w:hAnsi="宋体" w:cs="宋体" w:hint="eastAsia"/>
          <w:color w:val="000000"/>
          <w:kern w:val="0"/>
          <w:lang w:val="zh-CN"/>
        </w:rPr>
        <w:t>投标报价不能有两个或两个以上的报价方案，</w:t>
      </w:r>
      <w:r>
        <w:rPr>
          <w:rFonts w:ascii="宋体" w:hAnsi="宋体" w:cs="宋体" w:hint="eastAsia"/>
          <w:color w:val="000000"/>
          <w:kern w:val="0"/>
        </w:rPr>
        <w:t>否则投标无效</w:t>
      </w:r>
      <w:r>
        <w:rPr>
          <w:rFonts w:ascii="宋体" w:hAnsi="宋体" w:cs="宋体" w:hint="eastAsia"/>
          <w:color w:val="000000"/>
          <w:kern w:val="0"/>
          <w:lang w:val="zh-CN"/>
        </w:rPr>
        <w:t>。</w:t>
      </w:r>
    </w:p>
    <w:p w:rsidR="004B32A7" w:rsidRDefault="004B32A7">
      <w:pPr>
        <w:autoSpaceDE w:val="0"/>
        <w:autoSpaceDN w:val="0"/>
        <w:spacing w:line="360" w:lineRule="auto"/>
        <w:rPr>
          <w:rFonts w:ascii="宋体" w:hAnsi="宋体" w:cs="宋体"/>
          <w:color w:val="000000"/>
          <w:kern w:val="0"/>
          <w:lang w:val="zh-CN"/>
        </w:rPr>
      </w:pP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w:t>
      </w:r>
    </w:p>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4B32A7">
      <w:pPr>
        <w:autoSpaceDE w:val="0"/>
        <w:autoSpaceDN w:val="0"/>
        <w:spacing w:line="360" w:lineRule="auto"/>
        <w:rPr>
          <w:rFonts w:ascii="宋体" w:hAnsi="宋体" w:cs="宋体"/>
          <w:color w:val="000000"/>
          <w:kern w:val="0"/>
          <w:lang w:val="zh-CN"/>
        </w:rPr>
      </w:pP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color w:val="000000"/>
          <w:sz w:val="30"/>
          <w:szCs w:val="30"/>
          <w:lang w:val="zh-CN"/>
        </w:rPr>
        <w:br w:type="page"/>
      </w:r>
      <w:bookmarkStart w:id="78" w:name="_Toc516567688"/>
      <w:r>
        <w:rPr>
          <w:rFonts w:ascii="宋体" w:hAnsi="宋体" w:cs="宋体" w:hint="eastAsia"/>
          <w:color w:val="000000"/>
          <w:sz w:val="30"/>
          <w:szCs w:val="30"/>
        </w:rPr>
        <w:lastRenderedPageBreak/>
        <w:t>（</w:t>
      </w:r>
      <w:r>
        <w:rPr>
          <w:rFonts w:ascii="宋体" w:hAnsi="宋体" w:cs="宋体" w:hint="eastAsia"/>
          <w:color w:val="000000"/>
          <w:sz w:val="30"/>
          <w:szCs w:val="30"/>
        </w:rPr>
        <w:t>13</w:t>
      </w:r>
      <w:r>
        <w:rPr>
          <w:rFonts w:ascii="宋体" w:hAnsi="宋体" w:cs="宋体" w:hint="eastAsia"/>
          <w:color w:val="000000"/>
          <w:sz w:val="30"/>
          <w:szCs w:val="30"/>
        </w:rPr>
        <w:t>）</w:t>
      </w:r>
      <w:r>
        <w:rPr>
          <w:rFonts w:ascii="宋体" w:hAnsi="宋体" w:cs="宋体" w:hint="eastAsia"/>
          <w:color w:val="000000"/>
          <w:sz w:val="30"/>
          <w:szCs w:val="30"/>
          <w:lang w:val="zh-CN"/>
        </w:rPr>
        <w:t>分项报价表</w:t>
      </w:r>
      <w:bookmarkEnd w:id="75"/>
      <w:bookmarkEnd w:id="78"/>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分项报价表</w:t>
      </w:r>
    </w:p>
    <w:p w:rsidR="004B32A7" w:rsidRDefault="004B32A7">
      <w:pPr>
        <w:autoSpaceDE w:val="0"/>
        <w:autoSpaceDN w:val="0"/>
        <w:spacing w:line="360" w:lineRule="auto"/>
        <w:rPr>
          <w:rFonts w:ascii="宋体" w:hAnsi="宋体" w:cs="宋体"/>
          <w:b/>
          <w:bCs/>
          <w:color w:val="000000"/>
          <w:kern w:val="0"/>
          <w:sz w:val="28"/>
          <w:szCs w:val="28"/>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采购项目名称</w:t>
      </w:r>
      <w:r>
        <w:rPr>
          <w:rFonts w:ascii="宋体" w:hAnsi="宋体" w:cs="宋体" w:hint="eastAsia"/>
          <w:b/>
          <w:bCs/>
          <w:color w:val="000000"/>
          <w:kern w:val="0"/>
        </w:rPr>
        <w:t>：</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4B32A7">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rPr>
              <w:t>免费质保期</w:t>
            </w:r>
          </w:p>
        </w:tc>
      </w:tr>
      <w:tr w:rsidR="004B32A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大写：</w:t>
            </w: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小写：</w:t>
            </w:r>
          </w:p>
        </w:tc>
      </w:tr>
    </w:tbl>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注：</w:t>
      </w:r>
      <w:r>
        <w:rPr>
          <w:rFonts w:ascii="宋体" w:hAnsi="宋体" w:cs="宋体" w:hint="eastAsia"/>
          <w:color w:val="000000"/>
          <w:kern w:val="0"/>
        </w:rPr>
        <w:t>1.</w:t>
      </w:r>
      <w:r>
        <w:rPr>
          <w:rFonts w:ascii="宋体" w:hAnsi="宋体" w:cs="宋体" w:hint="eastAsia"/>
          <w:color w:val="000000"/>
          <w:kern w:val="0"/>
          <w:lang w:val="zh-CN"/>
        </w:rPr>
        <w:t>本表应依照每包采购一览表中的产品序号按顺序逐项填写，不得遗漏，否则，按无效投标处理。</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rPr>
        <w:t xml:space="preserve">    2.</w:t>
      </w:r>
      <w:r>
        <w:rPr>
          <w:rFonts w:ascii="宋体" w:hAnsi="宋体" w:cs="宋体" w:hint="eastAsia"/>
          <w:color w:val="000000"/>
          <w:kern w:val="0"/>
          <w:lang w:val="zh-CN"/>
        </w:rPr>
        <w:t>投标报价不能有两个或两个以上的报价方案。</w:t>
      </w:r>
    </w:p>
    <w:p w:rsidR="004B32A7" w:rsidRDefault="00ED679B">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 xml:space="preserve"> </w:t>
      </w:r>
      <w:r>
        <w:rPr>
          <w:rFonts w:ascii="宋体" w:hAnsi="宋体" w:cs="宋体"/>
          <w:color w:val="000000"/>
          <w:kern w:val="0"/>
          <w:lang w:val="zh-CN"/>
        </w:rPr>
        <w:t xml:space="preserve">   3.</w:t>
      </w:r>
      <w:r>
        <w:rPr>
          <w:rFonts w:ascii="宋体" w:hAnsi="宋体" w:cs="宋体"/>
          <w:color w:val="000000"/>
          <w:kern w:val="0"/>
          <w:lang w:val="zh-CN"/>
        </w:rPr>
        <w:t>本项目装修工程部分为整体报价</w:t>
      </w:r>
      <w:r>
        <w:rPr>
          <w:rFonts w:ascii="宋体" w:hAnsi="宋体" w:cs="宋体" w:hint="eastAsia"/>
          <w:color w:val="000000"/>
          <w:kern w:val="0"/>
          <w:lang w:val="zh-CN"/>
        </w:rPr>
        <w:t>，</w:t>
      </w:r>
      <w:r>
        <w:rPr>
          <w:rFonts w:ascii="宋体" w:hAnsi="宋体" w:cs="宋体" w:hint="eastAsia"/>
          <w:color w:val="000000"/>
          <w:kern w:val="0"/>
        </w:rPr>
        <w:t>可以不对装修工程部分清单内分项内容进行报价，但在项目实施过程中不得因装修内容调整而改变整体价格。</w:t>
      </w: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both"/>
        <w:outlineLvl w:val="1"/>
        <w:rPr>
          <w:rFonts w:ascii="宋体" w:hAnsi="宋体" w:cs="宋体"/>
          <w:color w:val="000000"/>
        </w:rPr>
      </w:pPr>
      <w:r>
        <w:rPr>
          <w:rFonts w:ascii="宋体" w:hAnsi="宋体" w:cs="宋体" w:hint="eastAsia"/>
          <w:color w:val="000000"/>
          <w:sz w:val="30"/>
          <w:szCs w:val="30"/>
          <w:lang w:val="zh-CN"/>
        </w:rPr>
        <w:br w:type="page"/>
      </w:r>
      <w:bookmarkStart w:id="79" w:name="_Toc516567689"/>
      <w:r>
        <w:rPr>
          <w:rFonts w:ascii="宋体" w:hAnsi="宋体" w:cs="宋体" w:hint="eastAsia"/>
          <w:color w:val="000000"/>
          <w:sz w:val="30"/>
          <w:szCs w:val="30"/>
        </w:rPr>
        <w:lastRenderedPageBreak/>
        <w:t>（</w:t>
      </w:r>
      <w:r>
        <w:rPr>
          <w:rFonts w:ascii="宋体" w:hAnsi="宋体" w:cs="宋体" w:hint="eastAsia"/>
          <w:color w:val="000000"/>
          <w:sz w:val="30"/>
          <w:szCs w:val="30"/>
        </w:rPr>
        <w:t>14</w:t>
      </w:r>
      <w:r>
        <w:rPr>
          <w:rFonts w:ascii="宋体" w:hAnsi="宋体" w:cs="宋体" w:hint="eastAsia"/>
          <w:color w:val="000000"/>
          <w:sz w:val="30"/>
          <w:szCs w:val="30"/>
        </w:rPr>
        <w:t>）</w:t>
      </w:r>
      <w:r>
        <w:rPr>
          <w:rFonts w:ascii="宋体" w:hAnsi="宋体" w:cs="宋体" w:hint="eastAsia"/>
          <w:color w:val="000000"/>
          <w:sz w:val="30"/>
          <w:szCs w:val="30"/>
          <w:lang w:val="zh-CN"/>
        </w:rPr>
        <w:t>技术规格响应表</w:t>
      </w:r>
      <w:bookmarkEnd w:id="79"/>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技术规格响应表</w:t>
      </w:r>
    </w:p>
    <w:p w:rsidR="004B32A7" w:rsidRDefault="00ED679B">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采购项目名称</w:t>
      </w:r>
      <w:r>
        <w:rPr>
          <w:rFonts w:ascii="宋体" w:hAnsi="宋体" w:cs="宋体" w:hint="eastAsia"/>
          <w:b/>
          <w:bCs/>
          <w:color w:val="000000"/>
          <w:kern w:val="0"/>
        </w:rPr>
        <w:t>：</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4B32A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偏离</w:t>
            </w:r>
          </w:p>
        </w:tc>
      </w:tr>
      <w:tr w:rsidR="004B32A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r w:rsidR="004B32A7">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B32A7" w:rsidRDefault="004B32A7">
            <w:pPr>
              <w:autoSpaceDE w:val="0"/>
              <w:autoSpaceDN w:val="0"/>
              <w:spacing w:line="360" w:lineRule="auto"/>
              <w:jc w:val="center"/>
              <w:rPr>
                <w:rFonts w:ascii="宋体" w:hAnsi="宋体" w:cs="宋体"/>
                <w:color w:val="000000"/>
                <w:kern w:val="0"/>
                <w:lang w:val="zh-CN"/>
              </w:rPr>
            </w:pPr>
          </w:p>
        </w:tc>
      </w:tr>
    </w:tbl>
    <w:p w:rsidR="004B32A7" w:rsidRDefault="00ED679B">
      <w:pPr>
        <w:autoSpaceDE w:val="0"/>
        <w:autoSpaceDN w:val="0"/>
        <w:spacing w:line="360" w:lineRule="auto"/>
        <w:rPr>
          <w:rFonts w:ascii="宋体" w:hAnsi="宋体" w:cs="宋体"/>
          <w:kern w:val="0"/>
          <w:lang w:val="zh-CN"/>
        </w:rPr>
      </w:pPr>
      <w:r>
        <w:rPr>
          <w:rFonts w:ascii="宋体" w:hAnsi="宋体" w:cs="宋体" w:hint="eastAsia"/>
          <w:kern w:val="0"/>
          <w:lang w:val="zh-CN"/>
        </w:rPr>
        <w:t>注：</w:t>
      </w:r>
      <w:r>
        <w:rPr>
          <w:rFonts w:ascii="宋体" w:hAnsi="宋体" w:cs="宋体" w:hint="eastAsia"/>
          <w:kern w:val="0"/>
          <w:lang w:val="zh-CN"/>
        </w:rPr>
        <w:t>1.</w:t>
      </w:r>
      <w:r>
        <w:rPr>
          <w:rFonts w:ascii="宋体" w:hAnsi="宋体" w:cs="宋体" w:hint="eastAsia"/>
          <w:kern w:val="0"/>
          <w:lang w:val="zh-CN"/>
        </w:rPr>
        <w:t>本表应按照每包“项目概况及技术参数”中产品序号的指标逐项填写，不得遗漏，否则，按无效投标处理。</w:t>
      </w:r>
    </w:p>
    <w:p w:rsidR="004B32A7" w:rsidRDefault="00ED679B">
      <w:pPr>
        <w:numPr>
          <w:ilvl w:val="0"/>
          <w:numId w:val="10"/>
        </w:numPr>
        <w:autoSpaceDE w:val="0"/>
        <w:autoSpaceDN w:val="0"/>
        <w:spacing w:line="360" w:lineRule="auto"/>
        <w:ind w:firstLine="480"/>
        <w:rPr>
          <w:rFonts w:ascii="宋体" w:hAns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4B32A7" w:rsidRDefault="00ED679B">
      <w:pPr>
        <w:numPr>
          <w:ilvl w:val="0"/>
          <w:numId w:val="10"/>
        </w:numPr>
        <w:autoSpaceDE w:val="0"/>
        <w:autoSpaceDN w:val="0"/>
        <w:spacing w:line="360" w:lineRule="auto"/>
        <w:ind w:firstLine="480"/>
        <w:rPr>
          <w:rFonts w:ascii="宋体" w:hAns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hAnsi="宋体" w:cs="宋体" w:hint="eastAsia"/>
          <w:kern w:val="0"/>
        </w:rPr>
        <w:t>0</w:t>
      </w:r>
      <w:r>
        <w:rPr>
          <w:rFonts w:ascii="宋体" w:hAnsi="宋体" w:cs="宋体" w:hint="eastAsia"/>
          <w:kern w:val="0"/>
          <w:lang w:val="zh-CN"/>
        </w:rPr>
        <w:t>”；超出、不满足招标项目参数要求的指标需列出“</w:t>
      </w:r>
      <w:r>
        <w:rPr>
          <w:rFonts w:ascii="宋体" w:hAnsi="宋体" w:cs="宋体" w:hint="eastAsia"/>
          <w:kern w:val="0"/>
          <w:lang w:val="zh-CN"/>
        </w:rPr>
        <w:t>+</w:t>
      </w:r>
      <w:r>
        <w:rPr>
          <w:rFonts w:ascii="宋体" w:hAnsi="宋体" w:cs="宋体" w:hint="eastAsia"/>
          <w:kern w:val="0"/>
          <w:lang w:val="zh-CN"/>
        </w:rPr>
        <w:t>”、“</w:t>
      </w:r>
      <w:r>
        <w:rPr>
          <w:rFonts w:ascii="宋体" w:hAnsi="宋体" w:cs="宋体" w:hint="eastAsia"/>
          <w:kern w:val="0"/>
          <w:lang w:val="zh-CN"/>
        </w:rPr>
        <w:t>-</w:t>
      </w:r>
      <w:r>
        <w:rPr>
          <w:rFonts w:ascii="宋体" w:hAnsi="宋体" w:cs="宋体" w:hint="eastAsia"/>
          <w:kern w:val="0"/>
          <w:lang w:val="zh-CN"/>
        </w:rPr>
        <w:t>”偏差，并做出详细说明；如果只注明“</w:t>
      </w:r>
      <w:r>
        <w:rPr>
          <w:rFonts w:ascii="宋体" w:hAnsi="宋体" w:cs="宋体" w:hint="eastAsia"/>
          <w:kern w:val="0"/>
          <w:lang w:val="zh-CN"/>
        </w:rPr>
        <w:t>+</w:t>
      </w:r>
      <w:r>
        <w:rPr>
          <w:rFonts w:ascii="宋体" w:hAnsi="宋体" w:cs="宋体" w:hint="eastAsia"/>
          <w:kern w:val="0"/>
          <w:lang w:val="zh-CN"/>
        </w:rPr>
        <w:t>”、“</w:t>
      </w:r>
      <w:r>
        <w:rPr>
          <w:rFonts w:ascii="宋体" w:hAnsi="宋体" w:cs="宋体" w:hint="eastAsia"/>
          <w:kern w:val="0"/>
          <w:lang w:val="zh-CN"/>
        </w:rPr>
        <w:t>-</w:t>
      </w:r>
      <w:r>
        <w:rPr>
          <w:rFonts w:ascii="宋体" w:hAnsi="宋体" w:cs="宋体" w:hint="eastAsia"/>
          <w:kern w:val="0"/>
          <w:lang w:val="zh-CN"/>
        </w:rPr>
        <w:t>”或未填写，将视为该项指标不响应。</w:t>
      </w: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kern w:val="0"/>
        </w:rPr>
        <w:t>4</w:t>
      </w:r>
      <w:r>
        <w:rPr>
          <w:rFonts w:ascii="宋体" w:hAnsi="宋体" w:cs="宋体" w:hint="eastAsia"/>
          <w:kern w:val="0"/>
          <w:lang w:val="zh-CN"/>
        </w:rPr>
        <w:t>.</w:t>
      </w:r>
      <w:r>
        <w:rPr>
          <w:rFonts w:ascii="宋体" w:hAnsi="宋体" w:cs="宋体" w:hint="eastAsia"/>
          <w:kern w:val="0"/>
          <w:lang w:val="zh-CN"/>
        </w:rPr>
        <w:t>投标人响应采购需求应具体、明确，含糊不清、不确切或伪造、编造证明材料的，按照实质性不响应处理。对伪造、编造证明材料的，将报告本级财政部门。</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ind w:firstLine="3253"/>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color w:val="000000"/>
          <w:kern w:val="0"/>
          <w:sz w:val="24"/>
          <w:szCs w:val="24"/>
          <w:lang w:val="zh-CN"/>
        </w:rPr>
        <w:br w:type="page"/>
      </w:r>
      <w:bookmarkStart w:id="80" w:name="_Toc516567690"/>
      <w:bookmarkStart w:id="81" w:name="_Toc14290"/>
      <w:r>
        <w:rPr>
          <w:rFonts w:ascii="宋体" w:hAnsi="宋体" w:cs="宋体" w:hint="eastAsia"/>
          <w:color w:val="000000"/>
          <w:sz w:val="30"/>
          <w:szCs w:val="30"/>
        </w:rPr>
        <w:lastRenderedPageBreak/>
        <w:t>（</w:t>
      </w:r>
      <w:r>
        <w:rPr>
          <w:rFonts w:ascii="宋体" w:hAnsi="宋体" w:cs="宋体" w:hint="eastAsia"/>
          <w:color w:val="000000"/>
          <w:sz w:val="30"/>
          <w:szCs w:val="30"/>
        </w:rPr>
        <w:t>15</w:t>
      </w:r>
      <w:r>
        <w:rPr>
          <w:rFonts w:ascii="宋体" w:hAnsi="宋体" w:cs="宋体" w:hint="eastAsia"/>
          <w:color w:val="000000"/>
          <w:sz w:val="30"/>
          <w:szCs w:val="30"/>
        </w:rPr>
        <w:t>）</w:t>
      </w:r>
      <w:r>
        <w:rPr>
          <w:rFonts w:ascii="宋体" w:hAnsi="宋体" w:cs="宋体" w:hint="eastAsia"/>
          <w:color w:val="000000"/>
          <w:sz w:val="30"/>
          <w:szCs w:val="30"/>
          <w:lang w:val="zh-CN"/>
        </w:rPr>
        <w:t>投标产品相关资料</w:t>
      </w:r>
      <w:bookmarkEnd w:id="80"/>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投标产品相关资料</w:t>
      </w:r>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ind w:firstLineChars="200" w:firstLine="480"/>
        <w:rPr>
          <w:rFonts w:ascii="宋体" w:hAnsi="宋体" w:cs="宋体"/>
          <w:color w:val="000000"/>
          <w:sz w:val="32"/>
          <w:lang w:val="zh-CN"/>
        </w:rPr>
      </w:pPr>
      <w:r>
        <w:rPr>
          <w:rFonts w:ascii="宋体" w:hAnsi="宋体" w:cs="宋体" w:hint="eastAsia"/>
          <w:color w:val="000000"/>
          <w:kern w:val="0"/>
          <w:lang w:val="zh-CN"/>
        </w:rPr>
        <w:t>根据采购项目内容，投标时提供国家认可的质监机构出具的投标产品的产品检验报告、证明技术参数响应的相关资料、彩页（或厂家公开发布的资料参数）、相关认证等资料。</w:t>
      </w: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color w:val="000000"/>
          <w:lang w:val="zh-CN"/>
        </w:rPr>
        <w:br w:type="page"/>
      </w:r>
      <w:bookmarkStart w:id="82" w:name="_Toc516567691"/>
      <w:r>
        <w:rPr>
          <w:rFonts w:ascii="宋体" w:hAnsi="宋体" w:cs="宋体" w:hint="eastAsia"/>
          <w:color w:val="000000"/>
          <w:sz w:val="30"/>
          <w:szCs w:val="30"/>
        </w:rPr>
        <w:lastRenderedPageBreak/>
        <w:t>（</w:t>
      </w:r>
      <w:r>
        <w:rPr>
          <w:rFonts w:ascii="宋体" w:hAnsi="宋体" w:cs="宋体" w:hint="eastAsia"/>
          <w:color w:val="000000"/>
          <w:sz w:val="30"/>
          <w:szCs w:val="30"/>
        </w:rPr>
        <w:t>16</w:t>
      </w:r>
      <w:r>
        <w:rPr>
          <w:rFonts w:ascii="宋体" w:hAnsi="宋体" w:cs="宋体" w:hint="eastAsia"/>
          <w:color w:val="000000"/>
          <w:sz w:val="30"/>
          <w:szCs w:val="30"/>
        </w:rPr>
        <w:t>）</w:t>
      </w:r>
      <w:r>
        <w:rPr>
          <w:rFonts w:ascii="宋体" w:hAnsi="宋体" w:cs="宋体" w:hint="eastAsia"/>
          <w:color w:val="000000"/>
          <w:sz w:val="30"/>
          <w:szCs w:val="30"/>
          <w:lang w:val="zh-CN"/>
        </w:rPr>
        <w:t>投标人的类似业绩证明材料</w:t>
      </w:r>
      <w:bookmarkEnd w:id="81"/>
      <w:bookmarkEnd w:id="82"/>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投标人的类似业绩证明材料</w:t>
      </w:r>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提供自</w:t>
      </w:r>
      <w:r>
        <w:rPr>
          <w:rFonts w:ascii="宋体" w:hAnsi="宋体" w:cs="宋体" w:hint="eastAsia"/>
          <w:color w:val="000000"/>
          <w:kern w:val="0"/>
          <w:u w:val="single"/>
          <w:lang w:val="zh-CN"/>
        </w:rPr>
        <w:t xml:space="preserve"> </w:t>
      </w:r>
      <w:r>
        <w:rPr>
          <w:rFonts w:ascii="宋体" w:hAnsi="宋体" w:cs="宋体"/>
          <w:color w:val="000000"/>
          <w:kern w:val="0"/>
          <w:u w:val="single"/>
          <w:lang w:val="zh-CN"/>
        </w:rPr>
        <w:t>201</w:t>
      </w:r>
      <w:r>
        <w:rPr>
          <w:rFonts w:ascii="宋体" w:hAnsi="宋体" w:cs="宋体" w:hint="eastAsia"/>
          <w:color w:val="000000"/>
          <w:kern w:val="0"/>
          <w:u w:val="single"/>
          <w:lang w:val="zh-CN"/>
        </w:rPr>
        <w:t xml:space="preserve">7 </w:t>
      </w:r>
      <w:r>
        <w:rPr>
          <w:rFonts w:ascii="宋体" w:hAnsi="宋体" w:cs="宋体" w:hint="eastAsia"/>
          <w:color w:val="000000"/>
          <w:kern w:val="0"/>
          <w:lang w:val="zh-CN"/>
        </w:rPr>
        <w:t>年以来的类似业绩证明材料。类似业绩是指与采购项目在产品类型、使用功能、</w:t>
      </w:r>
      <w:r>
        <w:rPr>
          <w:rFonts w:ascii="宋体" w:hAnsi="宋体" w:cs="宋体"/>
          <w:color w:val="000000"/>
          <w:kern w:val="0"/>
          <w:lang w:val="zh-CN"/>
        </w:rPr>
        <w:t>合同规模</w:t>
      </w:r>
      <w:r>
        <w:rPr>
          <w:rFonts w:ascii="宋体" w:hAnsi="宋体" w:cs="宋体" w:hint="eastAsia"/>
          <w:color w:val="000000"/>
          <w:kern w:val="0"/>
          <w:lang w:val="zh-CN"/>
        </w:rPr>
        <w:t>等方面相同或相近的项目。</w:t>
      </w:r>
      <w:r>
        <w:rPr>
          <w:rFonts w:ascii="宋体" w:hAnsi="宋体" w:hint="eastAsia"/>
          <w:color w:val="000000"/>
        </w:rPr>
        <w:t>需提供包含合同首页、标的及金额所在页、供货合同签字盖章页的扫描（或复印）件。</w:t>
      </w: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83" w:name="_Toc10010"/>
      <w:bookmarkStart w:id="84" w:name="_Toc516567692"/>
      <w:r>
        <w:rPr>
          <w:rFonts w:ascii="宋体" w:hAnsi="宋体" w:cs="宋体" w:hint="eastAsia"/>
          <w:color w:val="000000"/>
          <w:sz w:val="30"/>
          <w:szCs w:val="30"/>
        </w:rPr>
        <w:lastRenderedPageBreak/>
        <w:t>（</w:t>
      </w:r>
      <w:r>
        <w:rPr>
          <w:rFonts w:ascii="宋体" w:hAnsi="宋体" w:cs="宋体" w:hint="eastAsia"/>
          <w:color w:val="000000"/>
          <w:sz w:val="30"/>
          <w:szCs w:val="30"/>
        </w:rPr>
        <w:t>17.1</w:t>
      </w:r>
      <w:r>
        <w:rPr>
          <w:rFonts w:ascii="宋体" w:hAnsi="宋体" w:cs="宋体" w:hint="eastAsia"/>
          <w:color w:val="000000"/>
          <w:sz w:val="30"/>
          <w:szCs w:val="30"/>
        </w:rPr>
        <w:t>）</w:t>
      </w:r>
      <w:r>
        <w:rPr>
          <w:rFonts w:ascii="宋体" w:hAnsi="宋体" w:cs="宋体" w:hint="eastAsia"/>
          <w:color w:val="000000"/>
          <w:sz w:val="30"/>
          <w:szCs w:val="30"/>
          <w:lang w:val="zh-CN"/>
        </w:rPr>
        <w:t>制造（生产）企业小型、微型企业声明函</w:t>
      </w:r>
      <w:bookmarkEnd w:id="83"/>
      <w:bookmarkEnd w:id="84"/>
    </w:p>
    <w:p w:rsidR="004B32A7" w:rsidRDefault="004B32A7">
      <w:pPr>
        <w:spacing w:line="360" w:lineRule="auto"/>
        <w:rPr>
          <w:rFonts w:ascii="宋体" w:hAnsi="宋体" w:cs="宋体"/>
          <w:color w:val="00000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rPr>
        <w:t>制造（生产）企业</w:t>
      </w:r>
      <w:r>
        <w:rPr>
          <w:rFonts w:ascii="宋体" w:hAnsi="宋体" w:cs="宋体" w:hint="eastAsia"/>
          <w:b/>
          <w:bCs/>
          <w:color w:val="000000"/>
          <w:kern w:val="0"/>
          <w:sz w:val="28"/>
          <w:szCs w:val="28"/>
          <w:lang w:val="zh-CN"/>
        </w:rPr>
        <w:t>小型、微型企业声明函</w:t>
      </w:r>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本公司郑重声明，根据《政府采购促进中小企业发展暂行办法》（财库〔</w:t>
      </w:r>
      <w:r>
        <w:rPr>
          <w:rFonts w:ascii="宋体" w:hAnsi="宋体" w:cs="宋体" w:hint="eastAsia"/>
          <w:color w:val="000000"/>
          <w:kern w:val="0"/>
          <w:lang w:val="zh-CN"/>
        </w:rPr>
        <w:t>2011</w:t>
      </w:r>
      <w:r>
        <w:rPr>
          <w:rFonts w:ascii="宋体" w:hAnsi="宋体" w:cs="宋体" w:hint="eastAsia"/>
          <w:color w:val="000000"/>
          <w:kern w:val="0"/>
          <w:lang w:val="zh-CN"/>
        </w:rPr>
        <w:t>〕</w:t>
      </w:r>
      <w:r>
        <w:rPr>
          <w:rFonts w:ascii="宋体" w:hAnsi="宋体" w:cs="宋体" w:hint="eastAsia"/>
          <w:color w:val="000000"/>
          <w:kern w:val="0"/>
          <w:lang w:val="zh-CN"/>
        </w:rPr>
        <w:t>181</w:t>
      </w:r>
      <w:r>
        <w:rPr>
          <w:rFonts w:ascii="宋体" w:hAnsi="宋体" w:cs="宋体" w:hint="eastAsia"/>
          <w:color w:val="000000"/>
          <w:kern w:val="0"/>
          <w:lang w:val="zh-CN"/>
        </w:rPr>
        <w:t>号）的规定，本公司为</w:t>
      </w:r>
      <w:r>
        <w:rPr>
          <w:rFonts w:ascii="宋体" w:hAnsi="宋体" w:cs="宋体" w:hint="eastAsia"/>
          <w:color w:val="000000"/>
          <w:kern w:val="0"/>
          <w:lang w:val="zh-CN"/>
        </w:rPr>
        <w:t>______</w:t>
      </w:r>
      <w:r>
        <w:rPr>
          <w:rFonts w:ascii="宋体" w:hAnsi="宋体" w:cs="宋体" w:hint="eastAsia"/>
          <w:color w:val="000000"/>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hint="eastAsia"/>
          <w:color w:val="000000"/>
          <w:kern w:val="0"/>
          <w:lang w:val="zh-CN"/>
        </w:rPr>
        <w:t>2011</w:t>
      </w:r>
      <w:r>
        <w:rPr>
          <w:rFonts w:ascii="宋体" w:hAnsi="宋体" w:cs="宋体" w:hint="eastAsia"/>
          <w:color w:val="000000"/>
          <w:kern w:val="0"/>
          <w:lang w:val="zh-CN"/>
        </w:rPr>
        <w:t>〕</w:t>
      </w:r>
      <w:r>
        <w:rPr>
          <w:rFonts w:ascii="宋体" w:hAnsi="宋体" w:cs="宋体" w:hint="eastAsia"/>
          <w:color w:val="000000"/>
          <w:kern w:val="0"/>
          <w:lang w:val="zh-CN"/>
        </w:rPr>
        <w:t>300</w:t>
      </w:r>
      <w:r>
        <w:rPr>
          <w:rFonts w:ascii="宋体" w:hAnsi="宋体" w:cs="宋体" w:hint="eastAsia"/>
          <w:color w:val="000000"/>
          <w:kern w:val="0"/>
          <w:lang w:val="zh-CN"/>
        </w:rPr>
        <w:t>号）规定的划分标准。</w:t>
      </w:r>
    </w:p>
    <w:p w:rsidR="004B32A7" w:rsidRDefault="00ED679B">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本公司对上述声明的真实性负责。如有虚假，将依法承担相应责任。</w:t>
      </w:r>
    </w:p>
    <w:p w:rsidR="004B32A7" w:rsidRDefault="004B32A7">
      <w:pPr>
        <w:spacing w:line="360" w:lineRule="auto"/>
        <w:ind w:firstLine="480"/>
      </w:pPr>
    </w:p>
    <w:p w:rsidR="004B32A7" w:rsidRDefault="00ED679B">
      <w:pPr>
        <w:spacing w:line="360" w:lineRule="auto"/>
        <w:rPr>
          <w:rFonts w:ascii="宋体" w:hAnsi="宋体"/>
        </w:rPr>
      </w:pPr>
      <w:r>
        <w:rPr>
          <w:rFonts w:ascii="宋体" w:hAnsi="宋体" w:hint="eastAsia"/>
        </w:rPr>
        <w:t>注：</w:t>
      </w:r>
      <w:r>
        <w:rPr>
          <w:rFonts w:ascii="宋体" w:hAnsi="宋体" w:hint="eastAsia"/>
        </w:rPr>
        <w:t>1</w:t>
      </w:r>
      <w:r>
        <w:rPr>
          <w:rFonts w:ascii="宋体" w:hAnsi="宋体" w:hint="eastAsia"/>
        </w:rPr>
        <w:t>、此函需声明参与本次投标的货物（产品）名称、规格、型号等相关资料；</w:t>
      </w:r>
      <w:r>
        <w:rPr>
          <w:rFonts w:ascii="宋体" w:hAnsi="宋体" w:hint="eastAsia"/>
        </w:rPr>
        <w:t xml:space="preserve">   </w:t>
      </w:r>
    </w:p>
    <w:p w:rsidR="004B32A7" w:rsidRDefault="00ED679B">
      <w:pPr>
        <w:spacing w:line="360" w:lineRule="auto"/>
        <w:ind w:firstLineChars="150" w:firstLine="360"/>
        <w:rPr>
          <w:rFonts w:ascii="宋体" w:hAnsi="宋体"/>
        </w:rPr>
      </w:pPr>
      <w:r>
        <w:rPr>
          <w:rFonts w:ascii="宋体" w:hAnsi="宋体" w:hint="eastAsia"/>
        </w:rPr>
        <w:t xml:space="preserve"> 2</w:t>
      </w:r>
      <w:r>
        <w:rPr>
          <w:rFonts w:ascii="宋体" w:hAnsi="宋体" w:hint="eastAsia"/>
        </w:rPr>
        <w:t>、此函须由投标产品的制造（生产）企业提供并声明，且加盖投标人公章。同时附制造（生产）企业上一年度的财务状况审计报告；</w:t>
      </w:r>
    </w:p>
    <w:p w:rsidR="004B32A7" w:rsidRDefault="00ED679B">
      <w:pPr>
        <w:spacing w:line="360" w:lineRule="auto"/>
        <w:ind w:firstLineChars="150" w:firstLine="360"/>
        <w:rPr>
          <w:rFonts w:ascii="宋体" w:hAnsi="宋体"/>
        </w:rPr>
      </w:pPr>
      <w:r>
        <w:rPr>
          <w:rFonts w:ascii="宋体" w:hAnsi="宋体" w:hint="eastAsia"/>
        </w:rPr>
        <w:t>3</w:t>
      </w:r>
      <w:r>
        <w:rPr>
          <w:rFonts w:ascii="宋体" w:hAnsi="宋体" w:hint="eastAsia"/>
        </w:rPr>
        <w:t>、此函若出现多家制造（生产）企业的货物（产品）投标时，可按制造（生产）企业分别声明，一家制造（生产）企业填写一张。</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hint="eastAsia"/>
        </w:rPr>
        <w:t>4</w:t>
      </w:r>
      <w:r>
        <w:rPr>
          <w:rFonts w:ascii="宋体" w:hAnsi="宋体" w:hint="eastAsia"/>
        </w:rPr>
        <w:t>、若无此项内容，可不提供此函。</w:t>
      </w:r>
    </w:p>
    <w:p w:rsidR="004B32A7" w:rsidRDefault="004B32A7">
      <w:pPr>
        <w:autoSpaceDE w:val="0"/>
        <w:autoSpaceDN w:val="0"/>
        <w:spacing w:line="360" w:lineRule="auto"/>
        <w:ind w:firstLineChars="200" w:firstLine="480"/>
        <w:rPr>
          <w:rFonts w:ascii="宋体" w:hAnsi="宋体" w:cs="宋体"/>
          <w:color w:val="000000"/>
          <w:kern w:val="0"/>
          <w:lang w:val="zh-CN"/>
        </w:rPr>
      </w:pPr>
    </w:p>
    <w:p w:rsidR="004B32A7" w:rsidRDefault="004B32A7">
      <w:pPr>
        <w:autoSpaceDE w:val="0"/>
        <w:autoSpaceDN w:val="0"/>
        <w:spacing w:line="360" w:lineRule="auto"/>
        <w:rPr>
          <w:rFonts w:ascii="宋体" w:hAnsi="宋体" w:cs="宋体"/>
          <w:color w:val="000000"/>
          <w:kern w:val="0"/>
          <w:lang w:val="zh-CN"/>
        </w:rPr>
      </w:pPr>
    </w:p>
    <w:p w:rsidR="004B32A7" w:rsidRDefault="004B32A7">
      <w:pPr>
        <w:autoSpaceDE w:val="0"/>
        <w:autoSpaceDN w:val="0"/>
        <w:spacing w:line="360" w:lineRule="auto"/>
        <w:rPr>
          <w:rFonts w:ascii="宋体" w:hAnsi="宋体" w:cs="宋体"/>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color w:val="000000"/>
          <w:lang w:val="zh-CN"/>
        </w:rPr>
      </w:pPr>
      <w:r>
        <w:rPr>
          <w:rFonts w:ascii="宋体" w:hAnsi="宋体" w:cs="宋体" w:hint="eastAsia"/>
          <w:color w:val="000000"/>
          <w:kern w:val="0"/>
          <w:lang w:val="zh-CN"/>
        </w:rPr>
        <w:br w:type="page"/>
      </w:r>
      <w:bookmarkStart w:id="85" w:name="_Toc516567693"/>
      <w:r>
        <w:rPr>
          <w:rFonts w:ascii="宋体" w:hAnsi="宋体" w:cs="宋体" w:hint="eastAsia"/>
          <w:color w:val="000000"/>
          <w:sz w:val="30"/>
          <w:szCs w:val="30"/>
        </w:rPr>
        <w:lastRenderedPageBreak/>
        <w:t>（</w:t>
      </w:r>
      <w:r>
        <w:rPr>
          <w:rFonts w:ascii="宋体" w:hAnsi="宋体" w:cs="宋体" w:hint="eastAsia"/>
          <w:color w:val="000000"/>
          <w:sz w:val="30"/>
          <w:szCs w:val="30"/>
        </w:rPr>
        <w:t>17.2</w:t>
      </w:r>
      <w:r>
        <w:rPr>
          <w:rFonts w:ascii="宋体" w:hAnsi="宋体" w:cs="宋体" w:hint="eastAsia"/>
          <w:color w:val="000000"/>
          <w:sz w:val="30"/>
          <w:szCs w:val="30"/>
        </w:rPr>
        <w:t>）</w:t>
      </w:r>
      <w:r>
        <w:rPr>
          <w:rFonts w:ascii="宋体" w:hAnsi="宋体" w:cs="宋体" w:hint="eastAsia"/>
          <w:color w:val="000000"/>
          <w:sz w:val="30"/>
          <w:szCs w:val="30"/>
          <w:lang w:val="zh-CN"/>
        </w:rPr>
        <w:t>从业人员声明函</w:t>
      </w:r>
      <w:bookmarkEnd w:id="85"/>
    </w:p>
    <w:p w:rsidR="004B32A7" w:rsidRDefault="004B32A7">
      <w:pPr>
        <w:adjustRightInd w:val="0"/>
        <w:snapToGrid w:val="0"/>
        <w:spacing w:line="440" w:lineRule="exact"/>
        <w:ind w:left="6987" w:hangingChars="2900" w:hanging="6987"/>
        <w:jc w:val="center"/>
        <w:rPr>
          <w:rFonts w:ascii="宋体" w:hAnsi="宋体" w:cs="宋体"/>
          <w:b/>
          <w:bCs/>
          <w:color w:val="000000"/>
          <w:kern w:val="0"/>
          <w:lang w:val="zh-CN"/>
        </w:rPr>
      </w:pPr>
    </w:p>
    <w:p w:rsidR="004B32A7" w:rsidRDefault="00ED679B">
      <w:pPr>
        <w:adjustRightInd w:val="0"/>
        <w:snapToGrid w:val="0"/>
        <w:spacing w:line="440" w:lineRule="exact"/>
        <w:ind w:left="8152" w:hangingChars="2900" w:hanging="8152"/>
        <w:jc w:val="center"/>
        <w:rPr>
          <w:rFonts w:ascii="宋体" w:hAnsi="宋体" w:cs="宋体"/>
          <w:b/>
          <w:color w:val="000000"/>
        </w:rPr>
      </w:pPr>
      <w:r>
        <w:rPr>
          <w:rFonts w:ascii="宋体" w:hAnsi="宋体" w:cs="宋体" w:hint="eastAsia"/>
          <w:b/>
          <w:color w:val="000000"/>
          <w:sz w:val="28"/>
          <w:szCs w:val="28"/>
        </w:rPr>
        <w:t>从业人员声明函</w:t>
      </w:r>
    </w:p>
    <w:p w:rsidR="004B32A7" w:rsidRDefault="004B32A7">
      <w:pPr>
        <w:adjustRightInd w:val="0"/>
        <w:snapToGrid w:val="0"/>
        <w:spacing w:line="440" w:lineRule="exact"/>
        <w:ind w:left="6987" w:hangingChars="2900" w:hanging="6987"/>
        <w:rPr>
          <w:rFonts w:ascii="宋体" w:hAnsi="宋体" w:cs="宋体"/>
          <w:b/>
          <w:bCs/>
          <w:color w:val="000000"/>
          <w:kern w:val="0"/>
          <w:lang w:val="zh-CN"/>
        </w:rPr>
      </w:pPr>
    </w:p>
    <w:p w:rsidR="004B32A7" w:rsidRDefault="00ED679B">
      <w:pPr>
        <w:adjustRightInd w:val="0"/>
        <w:snapToGrid w:val="0"/>
        <w:spacing w:line="440" w:lineRule="exact"/>
        <w:ind w:left="6987" w:hangingChars="2900" w:hanging="6987"/>
        <w:rPr>
          <w:rFonts w:ascii="宋体" w:hAnsi="宋体" w:cs="宋体"/>
          <w:color w:val="000000"/>
        </w:rPr>
      </w:pPr>
      <w:r>
        <w:rPr>
          <w:rFonts w:ascii="宋体" w:hAnsi="宋体" w:cs="宋体" w:hint="eastAsia"/>
          <w:b/>
          <w:bCs/>
          <w:color w:val="000000"/>
          <w:kern w:val="0"/>
          <w:lang w:val="zh-CN"/>
        </w:rPr>
        <w:t>致：</w:t>
      </w:r>
      <w:r>
        <w:rPr>
          <w:rFonts w:ascii="宋体" w:hAnsi="宋体" w:cs="宋体" w:hint="eastAsia"/>
          <w:b/>
          <w:bCs/>
          <w:sz w:val="28"/>
          <w:szCs w:val="28"/>
        </w:rPr>
        <w:t>陕西瑞恒项目管理有限公司</w:t>
      </w:r>
    </w:p>
    <w:p w:rsidR="004B32A7" w:rsidRDefault="00ED679B">
      <w:pPr>
        <w:adjustRightInd w:val="0"/>
        <w:snapToGrid w:val="0"/>
        <w:spacing w:line="440" w:lineRule="exact"/>
        <w:ind w:leftChars="-2" w:left="-5" w:firstLineChars="200" w:firstLine="480"/>
        <w:rPr>
          <w:rFonts w:ascii="宋体" w:hAnsi="宋体" w:cs="宋体"/>
          <w:color w:val="000000"/>
        </w:rPr>
      </w:pPr>
      <w:r>
        <w:rPr>
          <w:rFonts w:ascii="宋体" w:hAnsi="宋体" w:cs="宋体" w:hint="eastAsia"/>
          <w:color w:val="000000"/>
        </w:rPr>
        <w:t>本公司郑重声明：根据《政府采购促进中小企业发展暂行办法》（财库</w:t>
      </w:r>
      <w:r>
        <w:rPr>
          <w:rFonts w:ascii="宋体" w:hAnsi="宋体" w:cs="宋体" w:hint="eastAsia"/>
          <w:color w:val="000000"/>
        </w:rPr>
        <w:t>[2011]181</w:t>
      </w:r>
      <w:r>
        <w:rPr>
          <w:rFonts w:ascii="宋体" w:hAnsi="宋体" w:cs="宋体" w:hint="eastAsia"/>
          <w:color w:val="000000"/>
        </w:rPr>
        <w:t>号）、《工业和信息部、国家统计局、国家发展和改革委员会、财政部关于印发中小企业划型标准规定的通知》（工信部联企业</w:t>
      </w:r>
      <w:r>
        <w:rPr>
          <w:rFonts w:ascii="宋体" w:hAnsi="宋体" w:cs="宋体" w:hint="eastAsia"/>
          <w:color w:val="000000"/>
        </w:rPr>
        <w:t xml:space="preserve">[2011]300 </w:t>
      </w:r>
      <w:r>
        <w:rPr>
          <w:rFonts w:ascii="宋体" w:hAnsi="宋体" w:cs="宋体" w:hint="eastAsia"/>
          <w:color w:val="000000"/>
        </w:rPr>
        <w:t>号）规定，本公司从业人员数为</w:t>
      </w:r>
      <w:r>
        <w:rPr>
          <w:rFonts w:ascii="宋体" w:hAnsi="宋体" w:cs="宋体" w:hint="eastAsia"/>
          <w:color w:val="000000"/>
          <w:u w:val="single"/>
        </w:rPr>
        <w:t xml:space="preserve">       </w:t>
      </w:r>
      <w:r>
        <w:rPr>
          <w:rFonts w:ascii="宋体" w:hAnsi="宋体" w:cs="宋体" w:hint="eastAsia"/>
          <w:color w:val="000000"/>
        </w:rPr>
        <w:t>人。</w:t>
      </w:r>
    </w:p>
    <w:p w:rsidR="004B32A7" w:rsidRDefault="00ED679B">
      <w:pPr>
        <w:adjustRightInd w:val="0"/>
        <w:snapToGrid w:val="0"/>
        <w:spacing w:line="440" w:lineRule="exact"/>
        <w:ind w:leftChars="-1" w:left="-2" w:firstLineChars="200" w:firstLine="480"/>
        <w:rPr>
          <w:rFonts w:ascii="宋体" w:hAnsi="宋体" w:cs="宋体"/>
          <w:color w:val="000000"/>
        </w:rPr>
      </w:pPr>
      <w:r>
        <w:rPr>
          <w:rFonts w:ascii="宋体" w:hAnsi="宋体" w:cs="宋体" w:hint="eastAsia"/>
          <w:color w:val="000000"/>
        </w:rPr>
        <w:t>本公司对上述声明的真实性负责，如有虚假，将依法承担相应责任。</w:t>
      </w:r>
    </w:p>
    <w:p w:rsidR="004B32A7" w:rsidRDefault="004B32A7">
      <w:pPr>
        <w:autoSpaceDE w:val="0"/>
        <w:autoSpaceDN w:val="0"/>
        <w:spacing w:line="360" w:lineRule="auto"/>
        <w:jc w:val="center"/>
        <w:rPr>
          <w:rFonts w:ascii="宋体" w:hAnsi="宋体" w:cs="宋体"/>
          <w:b/>
          <w:bCs/>
          <w:color w:val="000000"/>
          <w:kern w:val="0"/>
          <w:lang w:val="zh-CN"/>
        </w:rPr>
      </w:pPr>
    </w:p>
    <w:p w:rsidR="004B32A7" w:rsidRDefault="00ED679B">
      <w:pPr>
        <w:tabs>
          <w:tab w:val="left" w:pos="975"/>
        </w:tabs>
        <w:autoSpaceDE w:val="0"/>
        <w:autoSpaceDN w:val="0"/>
        <w:spacing w:line="360" w:lineRule="auto"/>
        <w:rPr>
          <w:rFonts w:ascii="宋体" w:hAnsi="宋体" w:cs="宋体"/>
          <w:b/>
          <w:bCs/>
          <w:color w:val="000000"/>
          <w:kern w:val="0"/>
          <w:lang w:val="zh-CN"/>
        </w:rPr>
      </w:pPr>
      <w:r>
        <w:rPr>
          <w:rFonts w:ascii="宋体" w:hAnsi="宋体" w:hint="eastAsia"/>
        </w:rPr>
        <w:t>若无此项内容，可不提供此函</w:t>
      </w:r>
    </w:p>
    <w:p w:rsidR="004B32A7" w:rsidRDefault="004B32A7">
      <w:pPr>
        <w:autoSpaceDE w:val="0"/>
        <w:autoSpaceDN w:val="0"/>
        <w:spacing w:line="360" w:lineRule="auto"/>
        <w:jc w:val="center"/>
        <w:rPr>
          <w:rFonts w:ascii="宋体" w:hAnsi="宋体" w:cs="宋体"/>
          <w:b/>
          <w:bCs/>
          <w:color w:val="000000"/>
          <w:kern w:val="0"/>
          <w:lang w:val="zh-CN"/>
        </w:rPr>
      </w:pPr>
    </w:p>
    <w:p w:rsidR="004B32A7" w:rsidRDefault="004B32A7">
      <w:pPr>
        <w:autoSpaceDE w:val="0"/>
        <w:autoSpaceDN w:val="0"/>
        <w:spacing w:line="360" w:lineRule="auto"/>
        <w:jc w:val="center"/>
        <w:rPr>
          <w:rFonts w:ascii="宋体" w:hAnsi="宋体" w:cs="宋体"/>
          <w:b/>
          <w:bCs/>
          <w:color w:val="000000"/>
          <w:kern w:val="0"/>
          <w:lang w:val="zh-CN"/>
        </w:rPr>
      </w:pPr>
    </w:p>
    <w:p w:rsidR="004B32A7" w:rsidRDefault="004B32A7">
      <w:pPr>
        <w:autoSpaceDE w:val="0"/>
        <w:autoSpaceDN w:val="0"/>
        <w:spacing w:line="360" w:lineRule="auto"/>
        <w:jc w:val="center"/>
        <w:rPr>
          <w:rFonts w:ascii="宋体" w:hAnsi="宋体" w:cs="宋体"/>
          <w:b/>
          <w:bCs/>
          <w:color w:val="000000"/>
          <w:kern w:val="0"/>
          <w:lang w:val="zh-CN"/>
        </w:rPr>
      </w:pPr>
    </w:p>
    <w:p w:rsidR="004B32A7" w:rsidRDefault="004B32A7">
      <w:pPr>
        <w:autoSpaceDE w:val="0"/>
        <w:autoSpaceDN w:val="0"/>
        <w:spacing w:line="360" w:lineRule="auto"/>
        <w:jc w:val="center"/>
        <w:rPr>
          <w:rFonts w:ascii="宋体" w:hAnsi="宋体" w:cs="宋体"/>
          <w:b/>
          <w:bCs/>
          <w:color w:val="000000"/>
          <w:kern w:val="0"/>
          <w:lang w:val="zh-CN"/>
        </w:rPr>
      </w:pP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4B32A7" w:rsidRDefault="00ED679B">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w:t>
      </w:r>
      <w:r>
        <w:rPr>
          <w:rFonts w:ascii="宋体" w:hAnsi="宋体" w:cs="宋体" w:hint="eastAsia"/>
          <w:b/>
          <w:bCs/>
          <w:color w:val="000000"/>
          <w:kern w:val="0"/>
          <w:lang w:val="zh-CN"/>
        </w:rPr>
        <w:t xml:space="preserve">       </w:t>
      </w:r>
      <w:r>
        <w:rPr>
          <w:rFonts w:ascii="宋体" w:hAnsi="宋体" w:cs="宋体" w:hint="eastAsia"/>
          <w:b/>
          <w:bCs/>
          <w:color w:val="000000"/>
          <w:kern w:val="0"/>
        </w:rPr>
        <w:t>（签字或盖章）</w:t>
      </w:r>
    </w:p>
    <w:p w:rsidR="004B32A7" w:rsidRDefault="00ED679B">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4B32A7" w:rsidRDefault="00ED679B">
      <w:pPr>
        <w:pStyle w:val="af0"/>
        <w:spacing w:before="0" w:after="0" w:line="360" w:lineRule="auto"/>
        <w:jc w:val="left"/>
        <w:outlineLvl w:val="1"/>
        <w:rPr>
          <w:rFonts w:ascii="宋体" w:hAnsi="宋体" w:cs="宋体"/>
          <w:b w:val="0"/>
          <w:sz w:val="28"/>
          <w:szCs w:val="28"/>
        </w:rPr>
      </w:pPr>
      <w:r>
        <w:rPr>
          <w:rFonts w:ascii="宋体" w:hAnsi="宋体" w:cs="宋体" w:hint="eastAsia"/>
          <w:color w:val="000000"/>
          <w:lang w:val="zh-CN"/>
        </w:rPr>
        <w:br w:type="page"/>
      </w:r>
      <w:bookmarkStart w:id="86" w:name="_Toc516567694"/>
      <w:bookmarkStart w:id="87" w:name="_Toc743"/>
      <w:r>
        <w:rPr>
          <w:rFonts w:ascii="宋体" w:hAnsi="宋体" w:cs="宋体" w:hint="eastAsia"/>
          <w:bCs w:val="0"/>
          <w:sz w:val="28"/>
          <w:szCs w:val="28"/>
          <w:lang w:val="zh-CN"/>
        </w:rPr>
        <w:lastRenderedPageBreak/>
        <w:t>（</w:t>
      </w:r>
      <w:r>
        <w:rPr>
          <w:rFonts w:ascii="宋体" w:hAnsi="宋体" w:cs="宋体" w:hint="eastAsia"/>
          <w:bCs w:val="0"/>
          <w:sz w:val="28"/>
          <w:szCs w:val="28"/>
        </w:rPr>
        <w:t>18</w:t>
      </w:r>
      <w:r>
        <w:rPr>
          <w:rFonts w:ascii="宋体" w:hAnsi="宋体" w:cs="宋体" w:hint="eastAsia"/>
          <w:bCs w:val="0"/>
          <w:sz w:val="28"/>
          <w:szCs w:val="28"/>
          <w:lang w:val="zh-CN"/>
        </w:rPr>
        <w:t>）</w:t>
      </w:r>
      <w:r>
        <w:rPr>
          <w:rFonts w:ascii="宋体" w:hAnsi="宋体" w:cs="宋体" w:hint="eastAsia"/>
          <w:bCs w:val="0"/>
          <w:color w:val="000000"/>
          <w:sz w:val="30"/>
          <w:szCs w:val="30"/>
          <w:lang w:val="zh-CN"/>
        </w:rPr>
        <w:t>残疾人</w:t>
      </w:r>
      <w:r>
        <w:rPr>
          <w:rFonts w:ascii="宋体" w:hAnsi="宋体" w:cs="宋体" w:hint="eastAsia"/>
          <w:bCs w:val="0"/>
          <w:sz w:val="28"/>
          <w:szCs w:val="28"/>
        </w:rPr>
        <w:t>福利性单位声明函</w:t>
      </w:r>
      <w:bookmarkEnd w:id="86"/>
    </w:p>
    <w:p w:rsidR="004B32A7" w:rsidRDefault="004B32A7">
      <w:pPr>
        <w:jc w:val="center"/>
        <w:rPr>
          <w:rFonts w:ascii="宋体" w:hAnsi="宋体" w:cs="宋体"/>
          <w:b/>
          <w:sz w:val="36"/>
          <w:szCs w:val="36"/>
        </w:rPr>
      </w:pPr>
      <w:bookmarkStart w:id="88" w:name="OLE_LINK13"/>
      <w:bookmarkStart w:id="89" w:name="OLE_LINK14"/>
    </w:p>
    <w:p w:rsidR="004B32A7" w:rsidRDefault="00ED679B">
      <w:pPr>
        <w:jc w:val="center"/>
        <w:rPr>
          <w:rFonts w:ascii="宋体" w:hAnsi="宋体" w:cs="宋体"/>
          <w:b/>
          <w:sz w:val="36"/>
          <w:szCs w:val="36"/>
        </w:rPr>
      </w:pPr>
      <w:r>
        <w:rPr>
          <w:rFonts w:ascii="宋体" w:hAnsi="宋体" w:cs="宋体" w:hint="eastAsia"/>
          <w:b/>
          <w:sz w:val="36"/>
          <w:szCs w:val="36"/>
        </w:rPr>
        <w:t>残疾人福利性单位声明函</w:t>
      </w:r>
    </w:p>
    <w:bookmarkEnd w:id="88"/>
    <w:bookmarkEnd w:id="89"/>
    <w:p w:rsidR="004B32A7" w:rsidRDefault="004B32A7" w:rsidP="004B32A7">
      <w:pPr>
        <w:spacing w:afterLines="50"/>
        <w:rPr>
          <w:rFonts w:ascii="宋体" w:hAnsi="宋体" w:cs="宋体"/>
          <w:bCs/>
        </w:rPr>
      </w:pPr>
    </w:p>
    <w:p w:rsidR="004B32A7" w:rsidRDefault="00ED679B" w:rsidP="004B32A7">
      <w:pPr>
        <w:spacing w:afterLines="50"/>
        <w:rPr>
          <w:rFonts w:ascii="宋体" w:hAnsi="宋体" w:cs="宋体"/>
          <w:b/>
          <w:bCs/>
        </w:rPr>
      </w:pPr>
      <w:r>
        <w:rPr>
          <w:rFonts w:ascii="宋体" w:hAnsi="宋体" w:cs="宋体" w:hint="eastAsia"/>
          <w:b/>
          <w:bCs/>
        </w:rPr>
        <w:t>致：</w:t>
      </w:r>
      <w:r>
        <w:rPr>
          <w:rFonts w:ascii="宋体" w:hAnsi="宋体" w:cs="宋体" w:hint="eastAsia"/>
          <w:b/>
          <w:bCs/>
          <w:sz w:val="28"/>
          <w:szCs w:val="28"/>
        </w:rPr>
        <w:t>陕西瑞恒项目管理有限公司</w:t>
      </w:r>
    </w:p>
    <w:p w:rsidR="004B32A7" w:rsidRDefault="004B32A7">
      <w:pPr>
        <w:spacing w:line="360" w:lineRule="auto"/>
        <w:ind w:firstLine="480"/>
        <w:rPr>
          <w:rFonts w:ascii="宋体" w:hAnsi="宋体" w:cs="宋体"/>
        </w:rPr>
      </w:pPr>
    </w:p>
    <w:p w:rsidR="004B32A7" w:rsidRDefault="00ED679B">
      <w:pPr>
        <w:spacing w:line="360" w:lineRule="auto"/>
        <w:ind w:firstLine="480"/>
        <w:rPr>
          <w:rFonts w:ascii="宋体" w:hAnsi="宋体" w:cs="宋体"/>
        </w:rPr>
      </w:pPr>
      <w:r>
        <w:rPr>
          <w:rFonts w:ascii="宋体" w:hAnsi="宋体" w:cs="宋体" w:hint="eastAsia"/>
        </w:rPr>
        <w:t>本单位郑重声明，根据《财政部、民政部、中国残疾人联合会关于促进残疾人就业政府采购政策的通知》（财库〔</w:t>
      </w:r>
      <w:r>
        <w:rPr>
          <w:rFonts w:ascii="宋体" w:hAnsi="宋体" w:cs="宋体" w:hint="eastAsia"/>
        </w:rPr>
        <w:t>2017</w:t>
      </w:r>
      <w:r>
        <w:rPr>
          <w:rFonts w:ascii="宋体" w:hAnsi="宋体" w:cs="宋体" w:hint="eastAsia"/>
        </w:rPr>
        <w:t>〕</w:t>
      </w:r>
      <w:r>
        <w:rPr>
          <w:rFonts w:ascii="宋体" w:hAnsi="宋体" w:cs="宋体" w:hint="eastAsia"/>
        </w:rPr>
        <w:t>141</w:t>
      </w:r>
      <w:r>
        <w:rPr>
          <w:rFonts w:ascii="宋体" w:hAnsi="宋体" w:cs="宋体" w:hint="eastAsia"/>
        </w:rPr>
        <w:t>号）的规定，本单位为符合条件的残疾人福利性单位，本单位在职职工人数为</w:t>
      </w:r>
      <w:r>
        <w:rPr>
          <w:rFonts w:ascii="宋体" w:hAnsi="宋体" w:cs="宋体" w:hint="eastAsia"/>
          <w:u w:val="single"/>
        </w:rPr>
        <w:t xml:space="preserve">       </w:t>
      </w:r>
      <w:r>
        <w:rPr>
          <w:rFonts w:ascii="宋体" w:hAnsi="宋体" w:cs="宋体" w:hint="eastAsia"/>
        </w:rPr>
        <w:t>人，安置的残疾人人数</w:t>
      </w:r>
      <w:r>
        <w:rPr>
          <w:rFonts w:ascii="宋体" w:hAnsi="宋体" w:cs="宋体" w:hint="eastAsia"/>
          <w:u w:val="single"/>
        </w:rPr>
        <w:t xml:space="preserve">      </w:t>
      </w:r>
      <w:r>
        <w:rPr>
          <w:rFonts w:ascii="宋体" w:hAnsi="宋体" w:cs="宋体" w:hint="eastAsia"/>
        </w:rPr>
        <w:t>人。且本单位参加</w:t>
      </w:r>
      <w:r>
        <w:rPr>
          <w:rFonts w:ascii="宋体" w:hAnsi="宋体" w:cs="宋体" w:hint="eastAsia"/>
        </w:rPr>
        <w:t>______</w:t>
      </w:r>
      <w:r>
        <w:rPr>
          <w:rFonts w:ascii="宋体" w:hAnsi="宋体" w:cs="宋体" w:hint="eastAsia"/>
        </w:rPr>
        <w:t>单位的</w:t>
      </w:r>
      <w:r>
        <w:rPr>
          <w:rFonts w:ascii="宋体" w:hAnsi="宋体" w:cs="宋体" w:hint="eastAsia"/>
        </w:rPr>
        <w:t>______</w:t>
      </w:r>
      <w:r>
        <w:rPr>
          <w:rFonts w:ascii="宋体" w:hAnsi="宋体" w:cs="宋体" w:hint="eastAsia"/>
        </w:rPr>
        <w:t>项目采购活动提供本单位制造的货物（由本单位承担工程</w:t>
      </w:r>
      <w:r>
        <w:rPr>
          <w:rFonts w:ascii="宋体" w:hAnsi="宋体" w:cs="宋体" w:hint="eastAsia"/>
        </w:rPr>
        <w:t>/</w:t>
      </w:r>
      <w:r>
        <w:rPr>
          <w:rFonts w:ascii="宋体" w:hAnsi="宋体" w:cs="宋体" w:hint="eastAsia"/>
        </w:rPr>
        <w:t>提供服务），或者提供其他残疾人福利性单位制造的货物（不包括使用非残疾人福利性单位注册商标的货物）。</w:t>
      </w:r>
    </w:p>
    <w:p w:rsidR="004B32A7" w:rsidRDefault="00ED679B">
      <w:pPr>
        <w:spacing w:line="360" w:lineRule="auto"/>
        <w:ind w:firstLine="480"/>
        <w:rPr>
          <w:rFonts w:ascii="宋体" w:hAnsi="宋体" w:cs="宋体"/>
        </w:rPr>
      </w:pPr>
      <w:r>
        <w:rPr>
          <w:rFonts w:ascii="宋体" w:hAnsi="宋体" w:cs="宋体" w:hint="eastAsia"/>
        </w:rPr>
        <w:t>本单位对上述声明的真实性负责。如有虚假，将依法承担相应责任。</w:t>
      </w:r>
    </w:p>
    <w:p w:rsidR="004B32A7" w:rsidRDefault="004B32A7">
      <w:pPr>
        <w:spacing w:line="360" w:lineRule="auto"/>
        <w:ind w:firstLine="480"/>
        <w:rPr>
          <w:rFonts w:ascii="宋体" w:hAnsi="宋体" w:cs="宋体"/>
        </w:rPr>
      </w:pPr>
    </w:p>
    <w:p w:rsidR="004B32A7" w:rsidRDefault="00ED679B">
      <w:pPr>
        <w:spacing w:line="360" w:lineRule="auto"/>
        <w:rPr>
          <w:rFonts w:ascii="宋体" w:hAnsi="宋体" w:cs="宋体"/>
        </w:rPr>
      </w:pPr>
      <w:r>
        <w:rPr>
          <w:rFonts w:ascii="宋体" w:hAnsi="宋体" w:cs="宋体" w:hint="eastAsia"/>
        </w:rPr>
        <w:t>注：若无此项内容，可不提供此函。</w:t>
      </w:r>
    </w:p>
    <w:p w:rsidR="004B32A7" w:rsidRDefault="004B32A7">
      <w:pPr>
        <w:spacing w:line="360" w:lineRule="auto"/>
        <w:ind w:firstLine="480"/>
        <w:rPr>
          <w:rFonts w:ascii="宋体" w:hAnsi="宋体" w:cs="宋体"/>
        </w:rPr>
      </w:pPr>
    </w:p>
    <w:p w:rsidR="004B32A7" w:rsidRDefault="004B32A7">
      <w:pPr>
        <w:spacing w:line="360" w:lineRule="auto"/>
        <w:ind w:firstLine="480"/>
        <w:rPr>
          <w:rFonts w:ascii="宋体" w:hAnsi="宋体" w:cs="宋体"/>
        </w:rPr>
      </w:pPr>
    </w:p>
    <w:p w:rsidR="004B32A7" w:rsidRDefault="004B32A7">
      <w:pPr>
        <w:spacing w:line="360" w:lineRule="auto"/>
        <w:ind w:firstLine="480"/>
        <w:rPr>
          <w:rFonts w:ascii="宋体" w:hAnsi="宋体" w:cs="宋体"/>
        </w:rPr>
      </w:pPr>
    </w:p>
    <w:p w:rsidR="004B32A7" w:rsidRDefault="00ED679B">
      <w:pPr>
        <w:spacing w:line="360" w:lineRule="auto"/>
        <w:jc w:val="center"/>
        <w:rPr>
          <w:rFonts w:ascii="宋体" w:hAnsi="宋体" w:cs="宋体"/>
          <w:b/>
        </w:rPr>
      </w:pPr>
      <w:r>
        <w:rPr>
          <w:rFonts w:ascii="宋体" w:hAnsi="宋体" w:cs="宋体" w:hint="eastAsia"/>
          <w:b/>
        </w:rPr>
        <w:t xml:space="preserve">                                </w:t>
      </w:r>
      <w:r>
        <w:rPr>
          <w:rFonts w:ascii="宋体" w:hAnsi="宋体" w:cs="宋体" w:hint="eastAsia"/>
          <w:b/>
        </w:rPr>
        <w:t>企业名称：</w:t>
      </w:r>
      <w:r>
        <w:rPr>
          <w:rFonts w:ascii="宋体" w:hAnsi="宋体" w:cs="宋体" w:hint="eastAsia"/>
          <w:kern w:val="0"/>
          <w:sz w:val="28"/>
          <w:szCs w:val="28"/>
          <w:u w:val="single"/>
        </w:rPr>
        <w:t xml:space="preserve">       </w:t>
      </w:r>
      <w:r>
        <w:rPr>
          <w:rFonts w:ascii="宋体" w:hAnsi="宋体" w:cs="宋体" w:hint="eastAsia"/>
          <w:b/>
        </w:rPr>
        <w:t>（公章）</w:t>
      </w:r>
    </w:p>
    <w:p w:rsidR="004B32A7" w:rsidRDefault="00ED679B">
      <w:pPr>
        <w:spacing w:line="360" w:lineRule="auto"/>
        <w:ind w:firstLine="482"/>
        <w:jc w:val="right"/>
        <w:rPr>
          <w:rFonts w:ascii="宋体" w:hAnsi="宋体" w:cs="宋体"/>
          <w:b/>
        </w:rPr>
      </w:pPr>
      <w:r>
        <w:rPr>
          <w:rFonts w:ascii="宋体" w:hAnsi="宋体" w:cs="宋体" w:hint="eastAsia"/>
          <w:b/>
        </w:rPr>
        <w:t xml:space="preserve">       </w:t>
      </w:r>
      <w:r>
        <w:rPr>
          <w:rFonts w:ascii="宋体" w:hAnsi="宋体" w:cs="宋体" w:hint="eastAsia"/>
          <w:b/>
        </w:rPr>
        <w:t>企业法定代表人：</w:t>
      </w:r>
      <w:r>
        <w:rPr>
          <w:rFonts w:ascii="宋体" w:hAnsi="宋体" w:cs="宋体" w:hint="eastAsia"/>
          <w:kern w:val="0"/>
          <w:sz w:val="28"/>
          <w:szCs w:val="28"/>
          <w:u w:val="single"/>
        </w:rPr>
        <w:t xml:space="preserve">       </w:t>
      </w:r>
      <w:r>
        <w:rPr>
          <w:rFonts w:ascii="宋体" w:hAnsi="宋体" w:cs="宋体" w:hint="eastAsia"/>
          <w:b/>
        </w:rPr>
        <w:t>（签字或盖章）</w:t>
      </w:r>
    </w:p>
    <w:p w:rsidR="004B32A7" w:rsidRDefault="00ED679B">
      <w:pPr>
        <w:ind w:firstLine="482"/>
        <w:jc w:val="center"/>
        <w:rPr>
          <w:rFonts w:ascii="宋体" w:hAnsi="宋体" w:cs="宋体"/>
          <w:b/>
        </w:rPr>
      </w:pPr>
      <w:r>
        <w:rPr>
          <w:rFonts w:ascii="宋体" w:hAnsi="宋体" w:cs="宋体" w:hint="eastAsia"/>
          <w:b/>
        </w:rPr>
        <w:t xml:space="preserve">              </w:t>
      </w:r>
      <w:r>
        <w:rPr>
          <w:rFonts w:ascii="宋体" w:hAnsi="宋体" w:cs="宋体" w:hint="eastAsia"/>
          <w:b/>
        </w:rPr>
        <w:t>年</w:t>
      </w:r>
      <w:r>
        <w:rPr>
          <w:rFonts w:ascii="宋体" w:hAnsi="宋体" w:cs="宋体" w:hint="eastAsia"/>
          <w:b/>
        </w:rPr>
        <w:t xml:space="preserve">   </w:t>
      </w:r>
      <w:r>
        <w:rPr>
          <w:rFonts w:ascii="宋体" w:hAnsi="宋体" w:cs="宋体" w:hint="eastAsia"/>
          <w:b/>
        </w:rPr>
        <w:t>月</w:t>
      </w:r>
      <w:r>
        <w:rPr>
          <w:rFonts w:ascii="宋体" w:hAnsi="宋体" w:cs="宋体" w:hint="eastAsia"/>
          <w:b/>
        </w:rPr>
        <w:t xml:space="preserve">  </w:t>
      </w:r>
      <w:r>
        <w:rPr>
          <w:rFonts w:ascii="宋体" w:hAnsi="宋体" w:cs="宋体" w:hint="eastAsia"/>
          <w:b/>
        </w:rPr>
        <w:t>日</w:t>
      </w:r>
    </w:p>
    <w:p w:rsidR="004B32A7" w:rsidRDefault="00ED679B">
      <w:pPr>
        <w:pStyle w:val="af0"/>
        <w:spacing w:before="0" w:after="0" w:line="360" w:lineRule="auto"/>
        <w:jc w:val="left"/>
        <w:outlineLvl w:val="1"/>
        <w:rPr>
          <w:rFonts w:ascii="宋体" w:hAnsi="宋体" w:cs="宋体"/>
          <w:color w:val="000000"/>
        </w:rPr>
      </w:pPr>
      <w:r>
        <w:rPr>
          <w:rFonts w:ascii="宋体" w:hAnsi="宋体" w:cs="宋体" w:hint="eastAsia"/>
          <w:color w:val="000000"/>
          <w:lang w:val="zh-CN"/>
        </w:rPr>
        <w:br w:type="page"/>
      </w:r>
      <w:bookmarkStart w:id="90" w:name="_Toc516567695"/>
      <w:r>
        <w:rPr>
          <w:rFonts w:ascii="宋体" w:hAnsi="宋体" w:cs="宋体" w:hint="eastAsia"/>
          <w:color w:val="000000"/>
          <w:sz w:val="30"/>
          <w:szCs w:val="30"/>
        </w:rPr>
        <w:lastRenderedPageBreak/>
        <w:t>（</w:t>
      </w:r>
      <w:r>
        <w:rPr>
          <w:rFonts w:ascii="宋体" w:hAnsi="宋体" w:cs="宋体" w:hint="eastAsia"/>
          <w:color w:val="000000"/>
          <w:sz w:val="30"/>
          <w:szCs w:val="30"/>
        </w:rPr>
        <w:t>1</w:t>
      </w:r>
      <w:r>
        <w:rPr>
          <w:rFonts w:ascii="宋体" w:hAnsi="宋体" w:cs="宋体" w:hint="eastAsia"/>
          <w:color w:val="000000"/>
          <w:sz w:val="30"/>
          <w:szCs w:val="30"/>
        </w:rPr>
        <w:t>9</w:t>
      </w:r>
      <w:r>
        <w:rPr>
          <w:rFonts w:ascii="宋体" w:hAnsi="宋体" w:cs="宋体" w:hint="eastAsia"/>
          <w:color w:val="000000"/>
          <w:sz w:val="30"/>
          <w:szCs w:val="30"/>
        </w:rPr>
        <w:t>）</w:t>
      </w:r>
      <w:r>
        <w:rPr>
          <w:rFonts w:ascii="宋体" w:hAnsi="宋体" w:cs="宋体" w:hint="eastAsia"/>
          <w:color w:val="000000"/>
          <w:sz w:val="30"/>
          <w:szCs w:val="30"/>
          <w:lang w:val="zh-CN"/>
        </w:rPr>
        <w:t>投标人认为在其他方面有必要说明的事项</w:t>
      </w:r>
      <w:bookmarkEnd w:id="87"/>
      <w:bookmarkEnd w:id="90"/>
    </w:p>
    <w:p w:rsidR="004B32A7" w:rsidRDefault="004B32A7">
      <w:pPr>
        <w:autoSpaceDE w:val="0"/>
        <w:autoSpaceDN w:val="0"/>
        <w:spacing w:line="360" w:lineRule="auto"/>
        <w:rPr>
          <w:rFonts w:ascii="宋体" w:hAnsi="宋体" w:cs="宋体"/>
          <w:color w:val="000000"/>
          <w:kern w:val="0"/>
          <w:sz w:val="28"/>
          <w:szCs w:val="28"/>
          <w:lang w:val="zh-CN"/>
        </w:rPr>
      </w:pPr>
    </w:p>
    <w:p w:rsidR="004B32A7" w:rsidRDefault="00ED679B">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投标人认为在其他方面有必要说明的事项</w:t>
      </w:r>
    </w:p>
    <w:p w:rsidR="004B32A7" w:rsidRDefault="00ED679B">
      <w:pPr>
        <w:autoSpaceDE w:val="0"/>
        <w:autoSpaceDN w:val="0"/>
        <w:spacing w:line="360" w:lineRule="auto"/>
        <w:rPr>
          <w:rFonts w:ascii="宋体" w:hAnsi="宋体" w:cs="宋体"/>
          <w:color w:val="000000"/>
          <w:lang w:val="zh-CN"/>
        </w:rPr>
      </w:pPr>
      <w:r>
        <w:rPr>
          <w:rFonts w:ascii="宋体" w:hAnsi="宋体" w:cs="宋体" w:hint="eastAsia"/>
          <w:color w:val="000000"/>
          <w:lang w:val="zh-CN"/>
        </w:rPr>
        <w:t>格式自定</w:t>
      </w:r>
    </w:p>
    <w:p w:rsidR="004B32A7" w:rsidRDefault="00ED679B">
      <w:pPr>
        <w:pStyle w:val="af0"/>
        <w:spacing w:before="0" w:after="0" w:line="360" w:lineRule="auto"/>
        <w:rPr>
          <w:rFonts w:ascii="宋体" w:hAnsi="宋体" w:cs="宋体"/>
          <w:color w:val="000000"/>
        </w:rPr>
      </w:pPr>
      <w:r>
        <w:rPr>
          <w:rFonts w:ascii="宋体" w:hAnsi="宋体" w:cs="宋体" w:hint="eastAsia"/>
          <w:color w:val="000000"/>
          <w:lang w:val="zh-CN"/>
        </w:rPr>
        <w:br w:type="page"/>
      </w:r>
      <w:bookmarkStart w:id="91" w:name="_Toc18752"/>
      <w:bookmarkStart w:id="92" w:name="_Toc516567696"/>
      <w:r>
        <w:rPr>
          <w:rFonts w:ascii="宋体" w:hAnsi="宋体" w:cs="宋体" w:hint="eastAsia"/>
          <w:color w:val="000000"/>
          <w:szCs w:val="36"/>
          <w:lang w:val="zh-CN"/>
        </w:rPr>
        <w:lastRenderedPageBreak/>
        <w:t>第五部分</w:t>
      </w:r>
      <w:r>
        <w:rPr>
          <w:rFonts w:ascii="宋体" w:hAnsi="宋体" w:cs="宋体" w:hint="eastAsia"/>
          <w:color w:val="000000"/>
          <w:szCs w:val="36"/>
          <w:lang w:val="zh-CN"/>
        </w:rPr>
        <w:t xml:space="preserve">  </w:t>
      </w:r>
      <w:r>
        <w:rPr>
          <w:rFonts w:ascii="宋体" w:hAnsi="宋体" w:cs="宋体" w:hint="eastAsia"/>
          <w:color w:val="000000"/>
          <w:szCs w:val="36"/>
          <w:lang w:val="zh-CN"/>
        </w:rPr>
        <w:t>采购项目要求及技术参数</w:t>
      </w:r>
      <w:bookmarkEnd w:id="91"/>
      <w:bookmarkEnd w:id="92"/>
    </w:p>
    <w:p w:rsidR="004B32A7" w:rsidRDefault="00ED679B">
      <w:pPr>
        <w:pStyle w:val="af0"/>
        <w:spacing w:before="0" w:after="0" w:line="360" w:lineRule="auto"/>
        <w:outlineLvl w:val="1"/>
        <w:rPr>
          <w:rFonts w:ascii="宋体" w:hAnsi="宋体" w:cs="宋体"/>
          <w:color w:val="000000"/>
          <w:szCs w:val="36"/>
        </w:rPr>
      </w:pPr>
      <w:bookmarkStart w:id="93" w:name="_Toc516567697"/>
      <w:bookmarkStart w:id="94" w:name="_Toc9451"/>
      <w:r>
        <w:rPr>
          <w:rFonts w:ascii="宋体" w:hAnsi="宋体" w:cs="宋体" w:hint="eastAsia"/>
          <w:color w:val="000000"/>
          <w:lang w:val="zh-CN"/>
        </w:rPr>
        <w:t>（一）投标要求</w:t>
      </w:r>
      <w:bookmarkEnd w:id="93"/>
      <w:bookmarkEnd w:id="94"/>
    </w:p>
    <w:p w:rsidR="004B32A7" w:rsidRDefault="00ED679B">
      <w:pPr>
        <w:pStyle w:val="af0"/>
        <w:spacing w:before="0" w:after="0" w:line="360" w:lineRule="auto"/>
        <w:jc w:val="left"/>
        <w:outlineLvl w:val="1"/>
        <w:rPr>
          <w:rFonts w:ascii="宋体" w:hAnsi="宋体" w:cs="宋体"/>
          <w:color w:val="000000"/>
          <w:lang w:val="zh-CN"/>
        </w:rPr>
      </w:pPr>
      <w:bookmarkStart w:id="95" w:name="_Toc4601"/>
      <w:bookmarkStart w:id="96" w:name="_Toc516567698"/>
      <w:r>
        <w:rPr>
          <w:rFonts w:ascii="宋体" w:hAnsi="宋体" w:cs="宋体" w:hint="eastAsia"/>
          <w:color w:val="000000"/>
          <w:sz w:val="28"/>
          <w:szCs w:val="28"/>
          <w:lang w:val="zh-CN"/>
        </w:rPr>
        <w:t>1.</w:t>
      </w:r>
      <w:r>
        <w:rPr>
          <w:rFonts w:ascii="宋体" w:hAnsi="宋体" w:cs="宋体" w:hint="eastAsia"/>
          <w:color w:val="000000"/>
          <w:sz w:val="28"/>
          <w:szCs w:val="28"/>
          <w:lang w:val="zh-CN"/>
        </w:rPr>
        <w:t>投标说明</w:t>
      </w:r>
      <w:bookmarkEnd w:id="95"/>
      <w:bookmarkEnd w:id="96"/>
    </w:p>
    <w:p w:rsidR="004B32A7" w:rsidRDefault="00ED679B">
      <w:pPr>
        <w:autoSpaceDE w:val="0"/>
        <w:autoSpaceDN w:val="0"/>
        <w:spacing w:line="336" w:lineRule="auto"/>
        <w:ind w:firstLineChars="200" w:firstLine="480"/>
        <w:rPr>
          <w:rFonts w:ascii="宋体" w:hAnsi="宋体" w:cs="宋体"/>
          <w:color w:val="000000"/>
          <w:kern w:val="0"/>
          <w:lang w:val="zh-CN"/>
        </w:rPr>
      </w:pPr>
      <w:r>
        <w:rPr>
          <w:rFonts w:ascii="宋体" w:hAnsi="宋体" w:cs="宋体" w:hint="eastAsia"/>
          <w:color w:val="000000"/>
          <w:kern w:val="0"/>
          <w:lang w:val="zh-CN"/>
        </w:rPr>
        <w:t>1.1</w:t>
      </w:r>
      <w:r>
        <w:rPr>
          <w:rFonts w:ascii="宋体" w:hAnsi="宋体" w:cs="宋体" w:hint="eastAsia"/>
          <w:color w:val="000000"/>
          <w:kern w:val="0"/>
        </w:rPr>
        <w:t xml:space="preserve"> </w:t>
      </w:r>
      <w:r>
        <w:rPr>
          <w:rFonts w:ascii="宋体" w:hAnsi="宋体" w:cs="宋体" w:hint="eastAsia"/>
          <w:color w:val="000000"/>
          <w:kern w:val="0"/>
          <w:lang w:val="zh-CN"/>
        </w:rPr>
        <w:t>投标人可以按照招标文件规定的包号选择投标，但必须对所投包号中的所有内容作为一个整体进行投标，不能拆分或少报。否则，投标无效。</w:t>
      </w:r>
    </w:p>
    <w:p w:rsidR="004B32A7" w:rsidRDefault="00ED679B">
      <w:pPr>
        <w:autoSpaceDE w:val="0"/>
        <w:autoSpaceDN w:val="0"/>
        <w:spacing w:line="336" w:lineRule="auto"/>
        <w:ind w:firstLineChars="200" w:firstLine="480"/>
        <w:rPr>
          <w:rFonts w:ascii="宋体" w:hAnsi="宋体" w:cs="宋体"/>
          <w:color w:val="000000"/>
          <w:kern w:val="0"/>
          <w:lang w:val="zh-CN"/>
        </w:rPr>
      </w:pPr>
      <w:r>
        <w:rPr>
          <w:rFonts w:ascii="宋体" w:hAnsi="宋体" w:cs="宋体" w:hint="eastAsia"/>
          <w:color w:val="000000"/>
          <w:kern w:val="0"/>
          <w:lang w:val="zh-CN"/>
        </w:rPr>
        <w:t>1.2</w:t>
      </w:r>
      <w:r>
        <w:rPr>
          <w:rFonts w:ascii="宋体" w:hAnsi="宋体" w:cs="宋体" w:hint="eastAsia"/>
          <w:color w:val="000000"/>
          <w:kern w:val="0"/>
        </w:rPr>
        <w:t xml:space="preserve"> </w:t>
      </w:r>
      <w:r>
        <w:rPr>
          <w:rFonts w:ascii="宋体" w:hAnsi="宋体" w:cs="宋体" w:hint="eastAsia"/>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w:t>
      </w:r>
      <w:r>
        <w:rPr>
          <w:rFonts w:ascii="宋体" w:hAnsi="宋体" w:cs="宋体" w:hint="eastAsia"/>
          <w:color w:val="000000"/>
          <w:kern w:val="0"/>
          <w:lang w:val="zh-CN"/>
        </w:rPr>
        <w:t>-</w:t>
      </w:r>
      <w:r>
        <w:rPr>
          <w:rFonts w:ascii="宋体" w:hAnsi="宋体" w:cs="宋体" w:hint="eastAsia"/>
          <w:color w:val="000000"/>
          <w:kern w:val="0"/>
          <w:lang w:val="zh-CN"/>
        </w:rPr>
        <w:t>”偏差。如果与投标文件中提供的产品检测报告、彩页等证明材料中的实质性响应情况不一致或直接复制招标文件“采购需求技术参数、指标”内容的，按无效投标处理。</w:t>
      </w:r>
    </w:p>
    <w:p w:rsidR="004B32A7" w:rsidRDefault="00ED679B">
      <w:pPr>
        <w:autoSpaceDE w:val="0"/>
        <w:autoSpaceDN w:val="0"/>
        <w:spacing w:line="336"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3</w:t>
      </w:r>
      <w:r>
        <w:rPr>
          <w:rFonts w:ascii="宋体" w:hAnsi="宋体" w:cs="宋体" w:hint="eastAsia"/>
          <w:color w:val="000000"/>
        </w:rPr>
        <w:t xml:space="preserve"> </w:t>
      </w:r>
      <w:r>
        <w:rPr>
          <w:rFonts w:ascii="宋体" w:hAnsi="宋体" w:cs="宋体" w:hint="eastAsia"/>
          <w:color w:val="000000"/>
          <w:kern w:val="0"/>
          <w:lang w:val="zh-CN"/>
        </w:rPr>
        <w:t>招标内容中未特别标注为“原装进口”字样的产品，投标人必须投国产产品；标注为“原装进口”字样的产品，投标人可以投进口产品，但如果因信息不对称等原因，仍有满足采购需求的国内</w:t>
      </w:r>
      <w:r>
        <w:rPr>
          <w:rFonts w:ascii="宋体" w:hAnsi="宋体" w:cs="宋体" w:hint="eastAsia"/>
          <w:color w:val="000000"/>
          <w:kern w:val="0"/>
          <w:lang w:val="zh-CN"/>
        </w:rPr>
        <w:t>产品要求参与采购竞争的，可以投国产产品，并且按照公平竞争原则实施采购。</w:t>
      </w:r>
    </w:p>
    <w:p w:rsidR="004B32A7" w:rsidRDefault="00ED679B">
      <w:pPr>
        <w:autoSpaceDE w:val="0"/>
        <w:autoSpaceDN w:val="0"/>
        <w:spacing w:line="336" w:lineRule="auto"/>
        <w:ind w:firstLineChars="200" w:firstLine="480"/>
        <w:rPr>
          <w:rFonts w:ascii="宋体" w:hAnsi="宋体" w:cs="宋体"/>
          <w:color w:val="000000"/>
          <w:kern w:val="0"/>
          <w:lang w:val="zh-CN"/>
        </w:rPr>
      </w:pPr>
      <w:bookmarkStart w:id="97" w:name="_Toc26125"/>
      <w:r>
        <w:rPr>
          <w:rFonts w:ascii="宋体" w:hAnsi="宋体" w:cs="宋体" w:hint="eastAsia"/>
          <w:color w:val="000000"/>
          <w:kern w:val="0"/>
          <w:lang w:val="zh-CN"/>
        </w:rPr>
        <w:t xml:space="preserve">1.4 </w:t>
      </w:r>
      <w:r>
        <w:rPr>
          <w:rFonts w:ascii="宋体" w:hAnsi="宋体" w:cs="宋体" w:hint="eastAsia"/>
          <w:color w:val="000000"/>
          <w:kern w:val="0"/>
          <w:lang w:val="zh-CN"/>
        </w:rPr>
        <w:t>所投产品或其任何一部分不得侵犯专利权、著作权、商标权和工业设计权等知识产权。</w:t>
      </w:r>
    </w:p>
    <w:p w:rsidR="004B32A7" w:rsidRDefault="00ED679B">
      <w:pPr>
        <w:pStyle w:val="af0"/>
        <w:spacing w:before="0" w:after="0" w:line="336" w:lineRule="auto"/>
        <w:jc w:val="left"/>
        <w:outlineLvl w:val="1"/>
        <w:rPr>
          <w:rFonts w:ascii="宋体" w:hAnsi="宋体" w:cs="宋体"/>
          <w:color w:val="000000"/>
          <w:lang w:val="zh-CN"/>
        </w:rPr>
      </w:pPr>
      <w:bookmarkStart w:id="98" w:name="_Toc516567699"/>
      <w:r>
        <w:rPr>
          <w:rFonts w:ascii="宋体" w:hAnsi="宋体" w:cs="宋体" w:hint="eastAsia"/>
          <w:color w:val="000000"/>
          <w:sz w:val="28"/>
          <w:szCs w:val="28"/>
        </w:rPr>
        <w:t>2.</w:t>
      </w:r>
      <w:bookmarkStart w:id="99" w:name="_Toc1475"/>
      <w:bookmarkEnd w:id="97"/>
      <w:r>
        <w:rPr>
          <w:rFonts w:ascii="宋体" w:hAnsi="宋体" w:cs="宋体" w:hint="eastAsia"/>
          <w:color w:val="000000"/>
          <w:sz w:val="28"/>
          <w:szCs w:val="28"/>
          <w:lang w:val="zh-CN"/>
        </w:rPr>
        <w:t>重要指标</w:t>
      </w:r>
      <w:bookmarkEnd w:id="98"/>
      <w:bookmarkEnd w:id="99"/>
    </w:p>
    <w:p w:rsidR="004B32A7" w:rsidRDefault="00ED679B">
      <w:pPr>
        <w:autoSpaceDE w:val="0"/>
        <w:autoSpaceDN w:val="0"/>
        <w:spacing w:line="336" w:lineRule="auto"/>
        <w:ind w:firstLineChars="200" w:firstLine="480"/>
        <w:rPr>
          <w:rFonts w:ascii="宋体" w:hAnsi="宋体" w:cs="宋体"/>
          <w:color w:val="000000"/>
          <w:kern w:val="0"/>
          <w:lang w:val="zh-CN"/>
        </w:rPr>
      </w:pPr>
      <w:bookmarkStart w:id="100" w:name="_Toc18880"/>
      <w:r>
        <w:rPr>
          <w:rFonts w:ascii="宋体" w:hAnsi="宋体" w:cs="宋体" w:hint="eastAsia"/>
          <w:color w:val="000000"/>
          <w:kern w:val="0"/>
        </w:rPr>
        <w:t>2</w:t>
      </w:r>
      <w:r>
        <w:rPr>
          <w:rFonts w:ascii="宋体" w:hAnsi="宋体" w:cs="宋体" w:hint="eastAsia"/>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招标文件中凡需与原有设备、系统并机、兼容、匹配等要求的，请主动和采购人联系，取得原有设备、系统相关资料。若有招标文件未提及或变更内容的，请及时与采购代理机构联系。</w:t>
      </w:r>
    </w:p>
    <w:p w:rsidR="004B32A7" w:rsidRDefault="00ED679B">
      <w:pPr>
        <w:autoSpaceDE w:val="0"/>
        <w:autoSpaceDN w:val="0"/>
        <w:spacing w:line="336" w:lineRule="auto"/>
        <w:ind w:firstLineChars="200" w:firstLine="480"/>
        <w:rPr>
          <w:rFonts w:ascii="宋体" w:hAnsi="宋体" w:cs="宋体"/>
          <w:color w:val="000000"/>
        </w:rPr>
      </w:pPr>
      <w:r>
        <w:rPr>
          <w:rFonts w:ascii="宋体" w:hAnsi="宋体" w:cs="宋体" w:hint="eastAsia"/>
          <w:color w:val="000000"/>
          <w:kern w:val="0"/>
        </w:rPr>
        <w:t>2</w:t>
      </w:r>
      <w:r>
        <w:rPr>
          <w:rFonts w:ascii="宋体" w:hAnsi="宋体" w:cs="宋体" w:hint="eastAsia"/>
          <w:color w:val="000000"/>
          <w:kern w:val="0"/>
          <w:lang w:val="zh-CN"/>
        </w:rPr>
        <w:t xml:space="preserve">.2 </w:t>
      </w:r>
      <w:r>
        <w:rPr>
          <w:rFonts w:ascii="宋体" w:hAnsi="宋体" w:cs="宋体" w:hint="eastAsia"/>
          <w:color w:val="000000"/>
          <w:kern w:val="0"/>
          <w:lang w:val="zh-CN"/>
        </w:rPr>
        <w:t>技术参数中除注明签订合同时提供</w:t>
      </w:r>
      <w:r>
        <w:rPr>
          <w:rFonts w:ascii="宋体" w:hAnsi="宋体" w:cs="宋体" w:hint="eastAsia"/>
          <w:color w:val="000000"/>
        </w:rPr>
        <w:t>的相关授权、服务承诺等资料以外，其余相关资料在投标时必须附在投标文件中。</w:t>
      </w:r>
    </w:p>
    <w:p w:rsidR="004B32A7" w:rsidRDefault="00ED679B">
      <w:pPr>
        <w:pStyle w:val="af0"/>
        <w:spacing w:before="0" w:after="0" w:line="360" w:lineRule="auto"/>
        <w:jc w:val="left"/>
        <w:outlineLvl w:val="1"/>
        <w:rPr>
          <w:rFonts w:ascii="宋体" w:hAnsi="宋体" w:cs="宋体"/>
          <w:color w:val="000000"/>
          <w:lang w:val="zh-CN"/>
        </w:rPr>
      </w:pPr>
      <w:bookmarkStart w:id="101" w:name="_Toc516567700"/>
      <w:r>
        <w:rPr>
          <w:rFonts w:ascii="宋体" w:hAnsi="宋体" w:cs="宋体" w:hint="eastAsia"/>
          <w:color w:val="000000"/>
          <w:sz w:val="28"/>
          <w:szCs w:val="28"/>
        </w:rPr>
        <w:t>3</w:t>
      </w:r>
      <w:r>
        <w:rPr>
          <w:rFonts w:ascii="宋体" w:hAnsi="宋体" w:cs="宋体" w:hint="eastAsia"/>
          <w:color w:val="000000"/>
          <w:sz w:val="28"/>
          <w:szCs w:val="28"/>
          <w:lang w:val="zh-CN"/>
        </w:rPr>
        <w:t>.</w:t>
      </w:r>
      <w:r>
        <w:rPr>
          <w:rFonts w:ascii="宋体" w:hAnsi="宋体" w:cs="宋体" w:hint="eastAsia"/>
          <w:color w:val="000000"/>
          <w:sz w:val="28"/>
          <w:szCs w:val="28"/>
          <w:lang w:val="zh-CN"/>
        </w:rPr>
        <w:t>商务要求</w:t>
      </w:r>
      <w:bookmarkEnd w:id="100"/>
      <w:bookmarkEnd w:id="101"/>
    </w:p>
    <w:p w:rsidR="004B32A7" w:rsidRDefault="00ED679B">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.1.</w:t>
      </w:r>
      <w:r>
        <w:rPr>
          <w:rFonts w:ascii="宋体" w:hAnsi="宋体" w:cs="宋体" w:hint="eastAsia"/>
          <w:kern w:val="0"/>
          <w:lang w:val="zh-CN"/>
        </w:rPr>
        <w:t>交货时间：</w:t>
      </w:r>
      <w:r>
        <w:rPr>
          <w:rFonts w:ascii="宋体" w:hAnsi="Calibri" w:cs="宋体" w:hint="eastAsia"/>
          <w:kern w:val="0"/>
          <w:lang w:val="zh-CN"/>
        </w:rPr>
        <w:t>合同签订后</w:t>
      </w:r>
      <w:r>
        <w:rPr>
          <w:rFonts w:ascii="宋体" w:hAnsi="Calibri" w:cs="宋体"/>
          <w:kern w:val="0"/>
        </w:rPr>
        <w:t>60</w:t>
      </w:r>
      <w:r>
        <w:rPr>
          <w:rFonts w:ascii="宋体" w:hAnsi="Calibri" w:cs="宋体" w:hint="eastAsia"/>
          <w:kern w:val="0"/>
          <w:lang w:val="zh-CN"/>
        </w:rPr>
        <w:t>个日历日。</w:t>
      </w:r>
    </w:p>
    <w:p w:rsidR="004B32A7" w:rsidRDefault="00ED679B">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lastRenderedPageBreak/>
        <w:t>3</w:t>
      </w:r>
      <w:r>
        <w:rPr>
          <w:rFonts w:ascii="宋体" w:hAnsi="宋体" w:cs="宋体" w:hint="eastAsia"/>
          <w:kern w:val="0"/>
          <w:lang w:val="zh-CN"/>
        </w:rPr>
        <w:t>.2.</w:t>
      </w:r>
      <w:r>
        <w:rPr>
          <w:rFonts w:ascii="宋体" w:hAnsi="宋体" w:cs="宋体" w:hint="eastAsia"/>
          <w:kern w:val="0"/>
          <w:lang w:val="zh-CN"/>
        </w:rPr>
        <w:t>交货地点：青海大学附属医院</w:t>
      </w:r>
      <w:r>
        <w:rPr>
          <w:rFonts w:ascii="宋体" w:hAnsi="Calibri" w:cs="宋体" w:hint="eastAsia"/>
          <w:kern w:val="0"/>
          <w:lang w:val="zh-CN"/>
        </w:rPr>
        <w:t>。</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3</w:t>
      </w:r>
      <w:r>
        <w:rPr>
          <w:rFonts w:ascii="宋体" w:hAnsi="宋体" w:cs="宋体" w:hint="eastAsia"/>
          <w:color w:val="000000"/>
          <w:kern w:val="0"/>
          <w:lang w:val="zh-CN"/>
        </w:rPr>
        <w:t>.3.</w:t>
      </w:r>
      <w:r>
        <w:rPr>
          <w:rFonts w:ascii="宋体" w:hAnsi="宋体" w:cs="宋体" w:hint="eastAsia"/>
          <w:color w:val="000000"/>
          <w:kern w:val="0"/>
          <w:lang w:val="zh-CN"/>
        </w:rPr>
        <w:t>付款方式：</w:t>
      </w:r>
      <w:r>
        <w:rPr>
          <w:rFonts w:ascii="宋体" w:hAnsi="宋体" w:cs="宋体" w:hint="eastAsia"/>
          <w:color w:val="000000"/>
          <w:kern w:val="0"/>
        </w:rPr>
        <w:t>详见“第三部分</w:t>
      </w:r>
      <w:r>
        <w:rPr>
          <w:rFonts w:ascii="宋体" w:hAnsi="宋体" w:cs="宋体" w:hint="eastAsia"/>
          <w:color w:val="000000"/>
          <w:kern w:val="0"/>
        </w:rPr>
        <w:t xml:space="preserve">  </w:t>
      </w:r>
      <w:r>
        <w:rPr>
          <w:rFonts w:ascii="宋体" w:hAnsi="宋体" w:cs="宋体" w:hint="eastAsia"/>
          <w:color w:val="000000"/>
          <w:kern w:val="0"/>
        </w:rPr>
        <w:t>青海省政府采购项目合同书范本”中“四、付款方式”的规定</w:t>
      </w:r>
    </w:p>
    <w:p w:rsidR="004B32A7" w:rsidRDefault="00ED679B">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3</w:t>
      </w:r>
      <w:r>
        <w:rPr>
          <w:rFonts w:ascii="宋体" w:hAnsi="宋体" w:cs="宋体" w:hint="eastAsia"/>
          <w:color w:val="000000"/>
          <w:kern w:val="0"/>
          <w:lang w:val="zh-CN"/>
        </w:rPr>
        <w:t>.4.</w:t>
      </w:r>
      <w:r>
        <w:rPr>
          <w:rFonts w:ascii="宋体" w:hAnsi="宋体" w:cs="宋体" w:hint="eastAsia"/>
          <w:color w:val="000000"/>
          <w:kern w:val="0"/>
          <w:lang w:val="zh-CN"/>
        </w:rPr>
        <w:t>免费质保期：整体质保四年</w:t>
      </w:r>
    </w:p>
    <w:p w:rsidR="004B32A7" w:rsidRDefault="00ED679B">
      <w:pPr>
        <w:pStyle w:val="af0"/>
        <w:pageBreakBefore/>
        <w:spacing w:before="0" w:after="0" w:line="360" w:lineRule="auto"/>
        <w:rPr>
          <w:rFonts w:ascii="宋体" w:hAnsi="宋体" w:cs="宋体"/>
          <w:bCs w:val="0"/>
          <w:color w:val="000000"/>
          <w:sz w:val="22"/>
          <w:szCs w:val="28"/>
        </w:rPr>
      </w:pPr>
      <w:bookmarkStart w:id="102" w:name="_Toc516567701"/>
      <w:bookmarkStart w:id="103" w:name="_Toc28576"/>
      <w:r>
        <w:rPr>
          <w:rFonts w:ascii="宋体" w:hAnsi="宋体" w:cs="宋体" w:hint="eastAsia"/>
          <w:color w:val="000000"/>
          <w:lang w:val="zh-CN"/>
        </w:rPr>
        <w:lastRenderedPageBreak/>
        <w:t>（二）项目概况及技术参数</w:t>
      </w:r>
      <w:bookmarkEnd w:id="102"/>
      <w:bookmarkEnd w:id="103"/>
      <w:r>
        <w:rPr>
          <w:rFonts w:ascii="宋体" w:hAnsi="宋体" w:cs="宋体"/>
          <w:bCs w:val="0"/>
          <w:color w:val="000000"/>
          <w:sz w:val="22"/>
          <w:szCs w:val="28"/>
        </w:rPr>
        <w:tab/>
      </w:r>
    </w:p>
    <w:p w:rsidR="004B32A7" w:rsidRDefault="00ED679B">
      <w:pPr>
        <w:rPr>
          <w:b/>
          <w:sz w:val="28"/>
          <w:szCs w:val="28"/>
        </w:rPr>
      </w:pPr>
      <w:r>
        <w:rPr>
          <w:rFonts w:hint="eastAsia"/>
          <w:b/>
          <w:sz w:val="28"/>
          <w:szCs w:val="28"/>
        </w:rPr>
        <w:t>包一：</w:t>
      </w:r>
    </w:p>
    <w:p w:rsidR="004B32A7" w:rsidRDefault="00ED679B">
      <w:pPr>
        <w:jc w:val="left"/>
        <w:rPr>
          <w:b/>
          <w:sz w:val="28"/>
          <w:szCs w:val="28"/>
        </w:rPr>
      </w:pPr>
      <w:r>
        <w:rPr>
          <w:rFonts w:hint="eastAsia"/>
          <w:b/>
          <w:sz w:val="28"/>
          <w:szCs w:val="28"/>
        </w:rPr>
        <w:t>一、采购明细表</w:t>
      </w:r>
    </w:p>
    <w:tbl>
      <w:tblPr>
        <w:tblStyle w:val="af2"/>
        <w:tblW w:w="9045" w:type="dxa"/>
        <w:tblLayout w:type="fixed"/>
        <w:tblLook w:val="04A0"/>
      </w:tblPr>
      <w:tblGrid>
        <w:gridCol w:w="817"/>
        <w:gridCol w:w="3260"/>
        <w:gridCol w:w="1843"/>
        <w:gridCol w:w="1316"/>
        <w:gridCol w:w="1809"/>
      </w:tblGrid>
      <w:tr w:rsidR="004B32A7">
        <w:trPr>
          <w:trHeight w:val="665"/>
        </w:trPr>
        <w:tc>
          <w:tcPr>
            <w:tcW w:w="817" w:type="dxa"/>
          </w:tcPr>
          <w:p w:rsidR="004B32A7" w:rsidRDefault="00ED679B">
            <w:pPr>
              <w:jc w:val="center"/>
              <w:rPr>
                <w:rFonts w:ascii="宋体" w:hAnsi="宋体"/>
              </w:rPr>
            </w:pPr>
            <w:r>
              <w:rPr>
                <w:rFonts w:ascii="宋体" w:hAnsi="宋体" w:hint="eastAsia"/>
              </w:rPr>
              <w:t>序号</w:t>
            </w:r>
          </w:p>
        </w:tc>
        <w:tc>
          <w:tcPr>
            <w:tcW w:w="3260" w:type="dxa"/>
          </w:tcPr>
          <w:p w:rsidR="004B32A7" w:rsidRDefault="00ED679B">
            <w:pPr>
              <w:jc w:val="center"/>
              <w:rPr>
                <w:rFonts w:ascii="宋体" w:hAnsi="宋体"/>
              </w:rPr>
            </w:pPr>
            <w:r>
              <w:rPr>
                <w:rFonts w:ascii="宋体" w:hAnsi="宋体" w:hint="eastAsia"/>
              </w:rPr>
              <w:t>名称</w:t>
            </w:r>
          </w:p>
        </w:tc>
        <w:tc>
          <w:tcPr>
            <w:tcW w:w="1843" w:type="dxa"/>
          </w:tcPr>
          <w:p w:rsidR="004B32A7" w:rsidRDefault="00ED679B">
            <w:pPr>
              <w:jc w:val="center"/>
              <w:rPr>
                <w:rFonts w:ascii="宋体" w:hAnsi="宋体"/>
              </w:rPr>
            </w:pPr>
            <w:r>
              <w:rPr>
                <w:rFonts w:ascii="宋体" w:hAnsi="宋体" w:hint="eastAsia"/>
              </w:rPr>
              <w:t>单位</w:t>
            </w:r>
          </w:p>
        </w:tc>
        <w:tc>
          <w:tcPr>
            <w:tcW w:w="1316" w:type="dxa"/>
          </w:tcPr>
          <w:p w:rsidR="004B32A7" w:rsidRDefault="00ED679B">
            <w:pPr>
              <w:jc w:val="center"/>
              <w:rPr>
                <w:rFonts w:ascii="宋体" w:hAnsi="宋体"/>
              </w:rPr>
            </w:pPr>
            <w:r>
              <w:rPr>
                <w:rFonts w:ascii="宋体" w:hAnsi="宋体" w:hint="eastAsia"/>
              </w:rPr>
              <w:t>数量</w:t>
            </w:r>
          </w:p>
        </w:tc>
        <w:tc>
          <w:tcPr>
            <w:tcW w:w="1809" w:type="dxa"/>
          </w:tcPr>
          <w:p w:rsidR="004B32A7" w:rsidRDefault="00ED679B">
            <w:pPr>
              <w:jc w:val="center"/>
              <w:rPr>
                <w:rFonts w:ascii="宋体" w:hAnsi="宋体"/>
              </w:rPr>
            </w:pPr>
            <w:r>
              <w:rPr>
                <w:rFonts w:ascii="宋体" w:hAnsi="宋体" w:hint="eastAsia"/>
              </w:rPr>
              <w:t>备注</w:t>
            </w:r>
          </w:p>
        </w:tc>
      </w:tr>
      <w:tr w:rsidR="004B32A7">
        <w:trPr>
          <w:trHeight w:val="542"/>
        </w:trPr>
        <w:tc>
          <w:tcPr>
            <w:tcW w:w="817" w:type="dxa"/>
          </w:tcPr>
          <w:p w:rsidR="004B32A7" w:rsidRDefault="00ED679B">
            <w:pPr>
              <w:rPr>
                <w:rFonts w:ascii="宋体" w:hAnsi="宋体"/>
              </w:rPr>
            </w:pPr>
            <w:r>
              <w:rPr>
                <w:rFonts w:ascii="宋体" w:hAnsi="宋体" w:hint="eastAsia"/>
              </w:rPr>
              <w:t>1</w:t>
            </w:r>
          </w:p>
        </w:tc>
        <w:tc>
          <w:tcPr>
            <w:tcW w:w="3260" w:type="dxa"/>
          </w:tcPr>
          <w:p w:rsidR="004B32A7" w:rsidRDefault="00ED679B">
            <w:pPr>
              <w:rPr>
                <w:rFonts w:ascii="宋体" w:hAnsi="宋体"/>
              </w:rPr>
            </w:pPr>
            <w:r>
              <w:rPr>
                <w:rFonts w:ascii="宋体" w:hAnsi="宋体" w:cs="仿宋" w:hint="eastAsia"/>
                <w:kern w:val="0"/>
              </w:rPr>
              <w:t>心电监护仪</w:t>
            </w:r>
          </w:p>
        </w:tc>
        <w:tc>
          <w:tcPr>
            <w:tcW w:w="1843" w:type="dxa"/>
          </w:tcPr>
          <w:p w:rsidR="004B32A7" w:rsidRDefault="00ED679B">
            <w:pPr>
              <w:jc w:val="center"/>
              <w:rPr>
                <w:rFonts w:ascii="宋体" w:hAnsi="宋体"/>
              </w:rPr>
            </w:pPr>
            <w:r>
              <w:rPr>
                <w:rFonts w:ascii="宋体" w:hAnsi="宋体" w:hint="eastAsia"/>
              </w:rPr>
              <w:t>台</w:t>
            </w:r>
          </w:p>
        </w:tc>
        <w:tc>
          <w:tcPr>
            <w:tcW w:w="1316" w:type="dxa"/>
          </w:tcPr>
          <w:p w:rsidR="004B32A7" w:rsidRDefault="00ED679B">
            <w:pPr>
              <w:jc w:val="center"/>
              <w:rPr>
                <w:rFonts w:ascii="宋体" w:hAnsi="宋体"/>
              </w:rPr>
            </w:pPr>
            <w:r>
              <w:rPr>
                <w:rFonts w:ascii="宋体" w:hAnsi="宋体" w:cs="仿宋" w:hint="eastAsia"/>
                <w:kern w:val="0"/>
              </w:rPr>
              <w:t>10</w:t>
            </w:r>
          </w:p>
        </w:tc>
        <w:tc>
          <w:tcPr>
            <w:tcW w:w="1809" w:type="dxa"/>
          </w:tcPr>
          <w:p w:rsidR="004B32A7" w:rsidRDefault="004B32A7">
            <w:pPr>
              <w:rPr>
                <w:rFonts w:ascii="宋体" w:hAnsi="宋体"/>
              </w:rPr>
            </w:pPr>
          </w:p>
        </w:tc>
      </w:tr>
      <w:tr w:rsidR="004B32A7">
        <w:trPr>
          <w:trHeight w:val="562"/>
        </w:trPr>
        <w:tc>
          <w:tcPr>
            <w:tcW w:w="817" w:type="dxa"/>
          </w:tcPr>
          <w:p w:rsidR="004B32A7" w:rsidRDefault="00ED679B">
            <w:pPr>
              <w:rPr>
                <w:rFonts w:ascii="宋体" w:hAnsi="宋体"/>
              </w:rPr>
            </w:pPr>
            <w:r>
              <w:rPr>
                <w:rFonts w:ascii="宋体" w:hAnsi="宋体" w:hint="eastAsia"/>
              </w:rPr>
              <w:t>2</w:t>
            </w:r>
          </w:p>
        </w:tc>
        <w:tc>
          <w:tcPr>
            <w:tcW w:w="3260" w:type="dxa"/>
          </w:tcPr>
          <w:p w:rsidR="004B32A7" w:rsidRDefault="00ED679B">
            <w:pPr>
              <w:rPr>
                <w:rFonts w:ascii="宋体" w:hAnsi="宋体"/>
              </w:rPr>
            </w:pPr>
            <w:r>
              <w:rPr>
                <w:rFonts w:ascii="宋体" w:hAnsi="宋体" w:cs="仿宋" w:hint="eastAsia"/>
                <w:kern w:val="0"/>
              </w:rPr>
              <w:t>输液泵</w:t>
            </w:r>
          </w:p>
        </w:tc>
        <w:tc>
          <w:tcPr>
            <w:tcW w:w="1843" w:type="dxa"/>
          </w:tcPr>
          <w:p w:rsidR="004B32A7" w:rsidRDefault="00ED679B">
            <w:pPr>
              <w:jc w:val="center"/>
              <w:rPr>
                <w:rFonts w:ascii="宋体" w:hAnsi="宋体"/>
              </w:rPr>
            </w:pPr>
            <w:r>
              <w:rPr>
                <w:rFonts w:ascii="宋体" w:hAnsi="宋体" w:hint="eastAsia"/>
              </w:rPr>
              <w:t>台</w:t>
            </w:r>
          </w:p>
        </w:tc>
        <w:tc>
          <w:tcPr>
            <w:tcW w:w="1316" w:type="dxa"/>
          </w:tcPr>
          <w:p w:rsidR="004B32A7" w:rsidRDefault="00ED679B">
            <w:pPr>
              <w:jc w:val="center"/>
              <w:rPr>
                <w:rFonts w:ascii="宋体" w:hAnsi="宋体"/>
              </w:rPr>
            </w:pPr>
            <w:r>
              <w:rPr>
                <w:rFonts w:ascii="宋体" w:hAnsi="宋体" w:cs="仿宋" w:hint="eastAsia"/>
                <w:kern w:val="0"/>
              </w:rPr>
              <w:t>10</w:t>
            </w:r>
          </w:p>
        </w:tc>
        <w:tc>
          <w:tcPr>
            <w:tcW w:w="1809" w:type="dxa"/>
          </w:tcPr>
          <w:p w:rsidR="004B32A7" w:rsidRDefault="004B32A7">
            <w:pPr>
              <w:rPr>
                <w:rFonts w:ascii="宋体" w:hAnsi="宋体"/>
              </w:rPr>
            </w:pPr>
          </w:p>
        </w:tc>
      </w:tr>
      <w:tr w:rsidR="004B32A7">
        <w:trPr>
          <w:trHeight w:val="583"/>
        </w:trPr>
        <w:tc>
          <w:tcPr>
            <w:tcW w:w="817" w:type="dxa"/>
          </w:tcPr>
          <w:p w:rsidR="004B32A7" w:rsidRDefault="00ED679B">
            <w:pPr>
              <w:rPr>
                <w:rFonts w:ascii="宋体" w:hAnsi="宋体"/>
              </w:rPr>
            </w:pPr>
            <w:r>
              <w:rPr>
                <w:rFonts w:ascii="宋体" w:hAnsi="宋体" w:hint="eastAsia"/>
              </w:rPr>
              <w:t>3</w:t>
            </w:r>
          </w:p>
        </w:tc>
        <w:tc>
          <w:tcPr>
            <w:tcW w:w="3260" w:type="dxa"/>
          </w:tcPr>
          <w:p w:rsidR="004B32A7" w:rsidRDefault="00ED679B">
            <w:pPr>
              <w:rPr>
                <w:rFonts w:ascii="宋体" w:hAnsi="宋体"/>
              </w:rPr>
            </w:pPr>
            <w:r>
              <w:rPr>
                <w:rFonts w:ascii="宋体" w:hAnsi="宋体" w:hint="eastAsia"/>
              </w:rPr>
              <w:t>双道</w:t>
            </w:r>
            <w:r>
              <w:rPr>
                <w:rFonts w:ascii="宋体" w:hAnsi="宋体" w:cs="仿宋" w:hint="eastAsia"/>
                <w:kern w:val="0"/>
              </w:rPr>
              <w:t>微量注射泵</w:t>
            </w:r>
          </w:p>
        </w:tc>
        <w:tc>
          <w:tcPr>
            <w:tcW w:w="1843" w:type="dxa"/>
          </w:tcPr>
          <w:p w:rsidR="004B32A7" w:rsidRDefault="00ED679B">
            <w:pPr>
              <w:jc w:val="center"/>
              <w:rPr>
                <w:rFonts w:ascii="宋体" w:hAnsi="宋体"/>
              </w:rPr>
            </w:pPr>
            <w:r>
              <w:rPr>
                <w:rFonts w:ascii="宋体" w:hAnsi="宋体" w:hint="eastAsia"/>
              </w:rPr>
              <w:t>台</w:t>
            </w:r>
          </w:p>
        </w:tc>
        <w:tc>
          <w:tcPr>
            <w:tcW w:w="1316" w:type="dxa"/>
          </w:tcPr>
          <w:p w:rsidR="004B32A7" w:rsidRDefault="00ED679B">
            <w:pPr>
              <w:jc w:val="center"/>
              <w:rPr>
                <w:rFonts w:ascii="宋体" w:hAnsi="宋体"/>
              </w:rPr>
            </w:pPr>
            <w:r>
              <w:rPr>
                <w:rFonts w:ascii="宋体" w:hAnsi="宋体" w:cs="仿宋" w:hint="eastAsia"/>
                <w:kern w:val="0"/>
              </w:rPr>
              <w:t>10</w:t>
            </w:r>
          </w:p>
        </w:tc>
        <w:tc>
          <w:tcPr>
            <w:tcW w:w="1809" w:type="dxa"/>
          </w:tcPr>
          <w:p w:rsidR="004B32A7" w:rsidRDefault="004B32A7">
            <w:pPr>
              <w:rPr>
                <w:rFonts w:ascii="宋体" w:hAnsi="宋体"/>
              </w:rPr>
            </w:pPr>
          </w:p>
        </w:tc>
      </w:tr>
    </w:tbl>
    <w:p w:rsidR="004B32A7" w:rsidRDefault="00ED679B">
      <w:pPr>
        <w:rPr>
          <w:b/>
          <w:sz w:val="28"/>
          <w:szCs w:val="28"/>
        </w:rPr>
      </w:pPr>
      <w:r>
        <w:rPr>
          <w:rFonts w:hint="eastAsia"/>
          <w:b/>
          <w:sz w:val="28"/>
          <w:szCs w:val="28"/>
        </w:rPr>
        <w:t>二、技术指标</w:t>
      </w:r>
    </w:p>
    <w:p w:rsidR="004B32A7" w:rsidRDefault="00ED679B">
      <w:pPr>
        <w:spacing w:line="360" w:lineRule="auto"/>
        <w:jc w:val="center"/>
        <w:rPr>
          <w:rFonts w:ascii="宋体" w:hAnsi="宋体"/>
          <w:b/>
        </w:rPr>
      </w:pPr>
      <w:r>
        <w:rPr>
          <w:rFonts w:ascii="宋体" w:hAnsi="宋体" w:hint="eastAsia"/>
          <w:b/>
        </w:rPr>
        <w:t>病人监护仪技术参数</w:t>
      </w:r>
    </w:p>
    <w:p w:rsidR="004B32A7" w:rsidRDefault="00ED679B">
      <w:pPr>
        <w:pStyle w:val="af9"/>
        <w:spacing w:line="276" w:lineRule="auto"/>
        <w:ind w:firstLineChars="0" w:firstLine="0"/>
        <w:rPr>
          <w:rFonts w:ascii="宋体" w:hAnsi="宋体"/>
          <w:color w:val="FF0000"/>
          <w:sz w:val="24"/>
        </w:rPr>
      </w:pPr>
      <w:r>
        <w:rPr>
          <w:rFonts w:ascii="宋体" w:hAnsi="宋体" w:hint="eastAsia"/>
          <w:b/>
          <w:sz w:val="24"/>
        </w:rPr>
        <w:t>一、</w:t>
      </w:r>
      <w:r>
        <w:rPr>
          <w:rFonts w:ascii="宋体" w:hAnsi="宋体" w:hint="eastAsia"/>
          <w:sz w:val="24"/>
        </w:rPr>
        <w:t>进口品牌</w:t>
      </w:r>
      <w:r>
        <w:rPr>
          <w:rFonts w:ascii="宋体" w:hAnsi="宋体" w:hint="eastAsia"/>
          <w:sz w:val="24"/>
        </w:rPr>
        <w:t>(</w:t>
      </w:r>
      <w:r>
        <w:rPr>
          <w:rFonts w:ascii="宋体" w:hAnsi="宋体" w:hint="eastAsia"/>
          <w:sz w:val="24"/>
        </w:rPr>
        <w:t>国产</w:t>
      </w:r>
      <w:r>
        <w:rPr>
          <w:rFonts w:ascii="宋体" w:hAnsi="宋体" w:hint="eastAsia"/>
          <w:sz w:val="24"/>
        </w:rPr>
        <w:t>)</w:t>
      </w:r>
      <w:r>
        <w:rPr>
          <w:rFonts w:ascii="宋体" w:hAnsi="宋体" w:hint="eastAsia"/>
          <w:sz w:val="24"/>
        </w:rPr>
        <w:t>，</w:t>
      </w:r>
      <w:r>
        <w:rPr>
          <w:rFonts w:ascii="宋体" w:hAnsi="宋体"/>
          <w:sz w:val="24"/>
        </w:rPr>
        <w:t>CFDA Ⅲ</w:t>
      </w:r>
      <w:r>
        <w:rPr>
          <w:rFonts w:ascii="宋体" w:hAnsi="宋体"/>
          <w:sz w:val="24"/>
        </w:rPr>
        <w:t>类注册，</w:t>
      </w:r>
      <w:r>
        <w:rPr>
          <w:rFonts w:ascii="宋体" w:hAnsi="宋体" w:hint="eastAsia"/>
          <w:sz w:val="24"/>
        </w:rPr>
        <w:t>可通过有线和无线的方式联入中央监护系统。</w:t>
      </w:r>
    </w:p>
    <w:p w:rsidR="004B32A7" w:rsidRDefault="00ED679B">
      <w:pPr>
        <w:pStyle w:val="af9"/>
        <w:numPr>
          <w:ilvl w:val="0"/>
          <w:numId w:val="11"/>
        </w:numPr>
        <w:spacing w:line="276" w:lineRule="auto"/>
        <w:ind w:firstLineChars="0"/>
        <w:rPr>
          <w:rFonts w:ascii="宋体" w:hAnsi="宋体"/>
          <w:sz w:val="24"/>
        </w:rPr>
      </w:pPr>
      <w:r>
        <w:rPr>
          <w:rFonts w:ascii="宋体" w:hAnsi="宋体" w:hint="eastAsia"/>
          <w:sz w:val="24"/>
        </w:rPr>
        <w:t>显示屏：</w:t>
      </w:r>
    </w:p>
    <w:p w:rsidR="004B32A7" w:rsidRDefault="00ED679B">
      <w:pPr>
        <w:pStyle w:val="af9"/>
        <w:numPr>
          <w:ilvl w:val="1"/>
          <w:numId w:val="11"/>
        </w:numPr>
        <w:spacing w:line="276" w:lineRule="auto"/>
        <w:ind w:firstLineChars="0"/>
        <w:rPr>
          <w:rFonts w:ascii="宋体" w:hAnsi="宋体"/>
          <w:sz w:val="24"/>
        </w:rPr>
      </w:pPr>
      <w:r>
        <w:rPr>
          <w:rFonts w:ascii="宋体" w:hAnsi="宋体" w:hint="eastAsia"/>
          <w:sz w:val="24"/>
        </w:rPr>
        <w:t>尺寸≥</w:t>
      </w:r>
      <w:r>
        <w:rPr>
          <w:rFonts w:ascii="宋体" w:hAnsi="宋体" w:hint="eastAsia"/>
          <w:sz w:val="24"/>
        </w:rPr>
        <w:t>12</w:t>
      </w:r>
      <w:r>
        <w:rPr>
          <w:rFonts w:ascii="宋体" w:hAnsi="宋体" w:hint="eastAsia"/>
          <w:sz w:val="24"/>
        </w:rPr>
        <w:t>”，观察波形通道≥</w:t>
      </w:r>
      <w:r>
        <w:rPr>
          <w:rFonts w:ascii="宋体" w:hAnsi="宋体" w:hint="eastAsia"/>
          <w:sz w:val="24"/>
        </w:rPr>
        <w:t>10</w:t>
      </w:r>
      <w:r>
        <w:rPr>
          <w:rFonts w:ascii="宋体" w:hAnsi="宋体" w:hint="eastAsia"/>
          <w:sz w:val="24"/>
        </w:rPr>
        <w:t>道。</w:t>
      </w:r>
      <w:r>
        <w:rPr>
          <w:rFonts w:ascii="宋体" w:hAnsi="宋体" w:hint="eastAsia"/>
          <w:sz w:val="24"/>
        </w:rPr>
        <w:t xml:space="preserve"> </w:t>
      </w:r>
    </w:p>
    <w:p w:rsidR="004B32A7" w:rsidRDefault="00ED679B">
      <w:pPr>
        <w:numPr>
          <w:ilvl w:val="0"/>
          <w:numId w:val="11"/>
        </w:numPr>
        <w:spacing w:line="276" w:lineRule="auto"/>
        <w:rPr>
          <w:rFonts w:ascii="宋体" w:hAnsi="宋体"/>
        </w:rPr>
      </w:pPr>
      <w:r>
        <w:rPr>
          <w:rFonts w:ascii="宋体" w:hAnsi="宋体" w:hint="eastAsia"/>
        </w:rPr>
        <w:t>标准配置：心电</w:t>
      </w:r>
      <w:r>
        <w:rPr>
          <w:rFonts w:ascii="宋体" w:hAnsi="宋体"/>
        </w:rPr>
        <w:t>(ECG)</w:t>
      </w:r>
      <w:r>
        <w:rPr>
          <w:rFonts w:ascii="宋体" w:hAnsi="宋体" w:hint="eastAsia"/>
        </w:rPr>
        <w:t>、呼吸</w:t>
      </w:r>
      <w:r>
        <w:rPr>
          <w:rFonts w:ascii="宋体" w:hAnsi="宋体"/>
        </w:rPr>
        <w:t>(RESP)</w:t>
      </w:r>
      <w:r>
        <w:rPr>
          <w:rFonts w:ascii="宋体" w:hAnsi="宋体" w:hint="eastAsia"/>
        </w:rPr>
        <w:t>、无创血压</w:t>
      </w:r>
      <w:r>
        <w:rPr>
          <w:rFonts w:ascii="宋体" w:hAnsi="宋体"/>
        </w:rPr>
        <w:t>(NIBP)</w:t>
      </w:r>
      <w:r>
        <w:rPr>
          <w:rFonts w:ascii="宋体" w:hAnsi="宋体" w:hint="eastAsia"/>
        </w:rPr>
        <w:t>、血氧饱和度</w:t>
      </w:r>
      <w:r>
        <w:rPr>
          <w:rFonts w:ascii="宋体" w:hAnsi="宋体"/>
        </w:rPr>
        <w:t>(SpO2)</w:t>
      </w:r>
      <w:r>
        <w:rPr>
          <w:rFonts w:ascii="宋体" w:hAnsi="宋体" w:hint="eastAsia"/>
        </w:rPr>
        <w:t>、脉率</w:t>
      </w:r>
      <w:r>
        <w:rPr>
          <w:rFonts w:ascii="宋体" w:hAnsi="宋体"/>
        </w:rPr>
        <w:t>(PR)</w:t>
      </w:r>
      <w:r>
        <w:rPr>
          <w:rFonts w:ascii="宋体" w:hAnsi="宋体" w:hint="eastAsia"/>
        </w:rPr>
        <w:t>、双体温</w:t>
      </w:r>
      <w:r>
        <w:rPr>
          <w:rFonts w:ascii="宋体" w:hAnsi="宋体"/>
        </w:rPr>
        <w:t>(TEMP)</w:t>
      </w:r>
      <w:r>
        <w:rPr>
          <w:rFonts w:ascii="宋体" w:hAnsi="宋体"/>
        </w:rPr>
        <w:t>、</w:t>
      </w:r>
      <w:r>
        <w:rPr>
          <w:rFonts w:ascii="宋体" w:hAnsi="宋体" w:hint="eastAsia"/>
        </w:rPr>
        <w:t>锂电池；</w:t>
      </w:r>
    </w:p>
    <w:p w:rsidR="004B32A7" w:rsidRDefault="00ED679B">
      <w:pPr>
        <w:numPr>
          <w:ilvl w:val="0"/>
          <w:numId w:val="11"/>
        </w:numPr>
        <w:spacing w:line="276" w:lineRule="auto"/>
        <w:rPr>
          <w:rFonts w:ascii="宋体" w:hAnsi="宋体"/>
        </w:rPr>
      </w:pPr>
      <w:r>
        <w:rPr>
          <w:rFonts w:ascii="宋体" w:hAnsi="宋体"/>
          <w:color w:val="000000" w:themeColor="text1"/>
        </w:rPr>
        <w:t>监护的病人类型包括：成人、小儿、新生儿。</w:t>
      </w:r>
    </w:p>
    <w:p w:rsidR="004B32A7" w:rsidRDefault="00ED679B">
      <w:pPr>
        <w:numPr>
          <w:ilvl w:val="0"/>
          <w:numId w:val="11"/>
        </w:numPr>
        <w:spacing w:line="276" w:lineRule="auto"/>
        <w:rPr>
          <w:rFonts w:ascii="宋体" w:hAnsi="宋体"/>
        </w:rPr>
      </w:pPr>
      <w:r>
        <w:rPr>
          <w:rFonts w:ascii="宋体" w:hAnsi="宋体"/>
        </w:rPr>
        <w:t>低耗能，无风扇设计。</w:t>
      </w:r>
    </w:p>
    <w:p w:rsidR="004B32A7" w:rsidRDefault="00ED679B">
      <w:pPr>
        <w:numPr>
          <w:ilvl w:val="0"/>
          <w:numId w:val="11"/>
        </w:numPr>
        <w:spacing w:line="276" w:lineRule="auto"/>
        <w:rPr>
          <w:rFonts w:ascii="宋体" w:hAnsi="宋体"/>
        </w:rPr>
      </w:pPr>
      <w:r>
        <w:rPr>
          <w:rFonts w:ascii="宋体" w:hAnsi="宋体"/>
        </w:rPr>
        <w:t>显示界面：提供常规界面与大字体、</w:t>
      </w:r>
      <w:r>
        <w:rPr>
          <w:rFonts w:ascii="宋体" w:hAnsi="宋体" w:hint="eastAsia"/>
        </w:rPr>
        <w:t>7</w:t>
      </w:r>
      <w:r>
        <w:rPr>
          <w:rFonts w:ascii="宋体" w:hAnsi="宋体" w:hint="eastAsia"/>
        </w:rPr>
        <w:t>导联同屏、他床观察、呼吸氧合图</w:t>
      </w:r>
      <w:r>
        <w:rPr>
          <w:rFonts w:ascii="宋体" w:hAnsi="宋体" w:hint="eastAsia"/>
        </w:rPr>
        <w:t>OxyCRG</w:t>
      </w:r>
      <w:r>
        <w:rPr>
          <w:rFonts w:ascii="宋体" w:hAnsi="宋体" w:hint="eastAsia"/>
        </w:rPr>
        <w:t>等界面。</w:t>
      </w:r>
    </w:p>
    <w:p w:rsidR="004B32A7" w:rsidRDefault="00ED679B">
      <w:pPr>
        <w:numPr>
          <w:ilvl w:val="0"/>
          <w:numId w:val="11"/>
        </w:numPr>
        <w:spacing w:line="276" w:lineRule="auto"/>
        <w:rPr>
          <w:rFonts w:ascii="宋体" w:hAnsi="宋体"/>
        </w:rPr>
      </w:pPr>
      <w:r>
        <w:rPr>
          <w:rFonts w:ascii="宋体" w:hAnsi="宋体" w:hint="eastAsia"/>
        </w:rPr>
        <w:t>心电、呼吸、无创血压、血氧、体温参数的</w:t>
      </w:r>
      <w:r>
        <w:rPr>
          <w:rFonts w:ascii="宋体" w:hAnsi="宋体"/>
        </w:rPr>
        <w:t>医用电气安全级别高于</w:t>
      </w:r>
      <w:r>
        <w:rPr>
          <w:rFonts w:ascii="宋体" w:hAnsi="宋体" w:hint="eastAsia"/>
        </w:rPr>
        <w:t>BF</w:t>
      </w:r>
      <w:r>
        <w:rPr>
          <w:rFonts w:ascii="宋体" w:hAnsi="宋体" w:hint="eastAsia"/>
        </w:rPr>
        <w:t>级，</w:t>
      </w:r>
      <w:r>
        <w:rPr>
          <w:rFonts w:ascii="宋体" w:hAnsi="宋体"/>
        </w:rPr>
        <w:t>达到</w:t>
      </w:r>
      <w:r>
        <w:rPr>
          <w:rFonts w:ascii="宋体" w:hAnsi="宋体" w:hint="eastAsia"/>
        </w:rPr>
        <w:t>CF</w:t>
      </w:r>
      <w:r>
        <w:rPr>
          <w:rFonts w:ascii="宋体" w:hAnsi="宋体" w:hint="eastAsia"/>
        </w:rPr>
        <w:t>级，患者漏电流不超过</w:t>
      </w:r>
      <w:r>
        <w:rPr>
          <w:rFonts w:ascii="宋体" w:hAnsi="宋体"/>
        </w:rPr>
        <w:t>0.01mA</w:t>
      </w:r>
      <w:r>
        <w:rPr>
          <w:rFonts w:ascii="宋体" w:hAnsi="宋体"/>
        </w:rPr>
        <w:t>。</w:t>
      </w:r>
    </w:p>
    <w:p w:rsidR="004B32A7" w:rsidRDefault="00ED679B">
      <w:pPr>
        <w:numPr>
          <w:ilvl w:val="0"/>
          <w:numId w:val="11"/>
        </w:numPr>
        <w:spacing w:line="276" w:lineRule="auto"/>
        <w:rPr>
          <w:rFonts w:ascii="宋体" w:hAnsi="宋体"/>
        </w:rPr>
      </w:pPr>
      <w:r>
        <w:rPr>
          <w:rFonts w:ascii="宋体" w:hAnsi="宋体" w:hint="eastAsia"/>
        </w:rPr>
        <w:t>心电：</w:t>
      </w:r>
    </w:p>
    <w:p w:rsidR="004B32A7" w:rsidRDefault="00ED679B">
      <w:pPr>
        <w:numPr>
          <w:ilvl w:val="1"/>
          <w:numId w:val="11"/>
        </w:numPr>
        <w:spacing w:line="276" w:lineRule="auto"/>
        <w:rPr>
          <w:rFonts w:ascii="宋体" w:hAnsi="宋体"/>
        </w:rPr>
      </w:pPr>
      <w:r>
        <w:rPr>
          <w:rFonts w:ascii="宋体" w:hAnsi="宋体" w:hint="eastAsia"/>
        </w:rPr>
        <w:t>心电</w:t>
      </w:r>
      <w:r>
        <w:rPr>
          <w:rFonts w:ascii="宋体" w:hAnsi="宋体" w:hint="eastAsia"/>
        </w:rPr>
        <w:t>3/5</w:t>
      </w:r>
      <w:r>
        <w:rPr>
          <w:rFonts w:ascii="宋体" w:hAnsi="宋体" w:hint="eastAsia"/>
        </w:rPr>
        <w:t>导可选；</w:t>
      </w:r>
    </w:p>
    <w:p w:rsidR="004B32A7" w:rsidRDefault="00ED679B">
      <w:pPr>
        <w:numPr>
          <w:ilvl w:val="1"/>
          <w:numId w:val="11"/>
        </w:numPr>
        <w:spacing w:line="276" w:lineRule="auto"/>
        <w:rPr>
          <w:rFonts w:ascii="宋体" w:hAnsi="宋体"/>
        </w:rPr>
      </w:pPr>
      <w:r>
        <w:rPr>
          <w:rFonts w:ascii="宋体" w:hAnsi="宋体" w:hint="eastAsia"/>
        </w:rPr>
        <w:t>具有监护、手术（滤波）和扩展（诊断）等</w:t>
      </w:r>
      <w:r>
        <w:rPr>
          <w:rFonts w:ascii="宋体" w:hAnsi="宋体" w:hint="eastAsia"/>
        </w:rPr>
        <w:t>3</w:t>
      </w:r>
      <w:r>
        <w:rPr>
          <w:rFonts w:ascii="宋体" w:hAnsi="宋体" w:hint="eastAsia"/>
        </w:rPr>
        <w:t>种以上的滤波模式；</w:t>
      </w:r>
    </w:p>
    <w:p w:rsidR="004B32A7" w:rsidRDefault="00ED679B">
      <w:pPr>
        <w:numPr>
          <w:ilvl w:val="1"/>
          <w:numId w:val="11"/>
        </w:numPr>
        <w:spacing w:line="276" w:lineRule="auto"/>
        <w:rPr>
          <w:rFonts w:ascii="宋体" w:hAnsi="宋体"/>
          <w:color w:val="FF0000"/>
        </w:rPr>
      </w:pPr>
      <w:r>
        <w:rPr>
          <w:rFonts w:ascii="宋体" w:hAnsi="宋体" w:hint="eastAsia"/>
        </w:rPr>
        <w:t>心电扫描速度扫描速度</w:t>
      </w:r>
      <w:r>
        <w:rPr>
          <w:rFonts w:ascii="宋体" w:hAnsi="宋体" w:hint="eastAsia"/>
        </w:rPr>
        <w:t xml:space="preserve"> </w:t>
      </w:r>
      <w:r>
        <w:rPr>
          <w:rFonts w:ascii="宋体" w:hAnsi="宋体"/>
        </w:rPr>
        <w:t>6.25/</w:t>
      </w:r>
      <w:r>
        <w:rPr>
          <w:rFonts w:ascii="宋体" w:hAnsi="宋体" w:hint="eastAsia"/>
        </w:rPr>
        <w:t>12.5/25/50 mm/s</w:t>
      </w:r>
      <w:r>
        <w:rPr>
          <w:rFonts w:ascii="宋体" w:hAnsi="宋体" w:hint="eastAsia"/>
        </w:rPr>
        <w:t>。</w:t>
      </w:r>
    </w:p>
    <w:p w:rsidR="004B32A7" w:rsidRDefault="00ED679B">
      <w:pPr>
        <w:numPr>
          <w:ilvl w:val="1"/>
          <w:numId w:val="11"/>
        </w:numPr>
        <w:spacing w:line="276" w:lineRule="auto"/>
        <w:rPr>
          <w:rFonts w:ascii="宋体" w:hAnsi="宋体"/>
        </w:rPr>
      </w:pPr>
      <w:r>
        <w:rPr>
          <w:rFonts w:ascii="宋体" w:hAnsi="宋体" w:hint="eastAsia"/>
        </w:rPr>
        <w:t>在</w:t>
      </w:r>
      <w:r>
        <w:rPr>
          <w:rFonts w:ascii="宋体" w:hAnsi="宋体" w:hint="eastAsia"/>
        </w:rPr>
        <w:t>5</w:t>
      </w:r>
      <w:r>
        <w:rPr>
          <w:rFonts w:ascii="宋体" w:hAnsi="宋体" w:hint="eastAsia"/>
        </w:rPr>
        <w:t>导的情况下，支持同屏心电</w:t>
      </w:r>
      <w:r>
        <w:rPr>
          <w:rFonts w:ascii="宋体" w:hAnsi="宋体" w:hint="eastAsia"/>
        </w:rPr>
        <w:t>7</w:t>
      </w:r>
      <w:r>
        <w:rPr>
          <w:rFonts w:ascii="宋体" w:hAnsi="宋体" w:hint="eastAsia"/>
        </w:rPr>
        <w:t>导联显示，需同屏显示肢体导联Ⅰ、Ⅱ、Ⅲ，肢体加压导联</w:t>
      </w:r>
      <w:r>
        <w:rPr>
          <w:rFonts w:ascii="宋体" w:hAnsi="宋体" w:hint="eastAsia"/>
        </w:rPr>
        <w:t>AVR</w:t>
      </w:r>
      <w:r>
        <w:rPr>
          <w:rFonts w:ascii="宋体" w:hAnsi="宋体" w:hint="eastAsia"/>
        </w:rPr>
        <w:t>、</w:t>
      </w:r>
      <w:r>
        <w:rPr>
          <w:rFonts w:ascii="宋体" w:hAnsi="宋体" w:hint="eastAsia"/>
        </w:rPr>
        <w:t>AVL</w:t>
      </w:r>
      <w:r>
        <w:rPr>
          <w:rFonts w:ascii="宋体" w:hAnsi="宋体" w:hint="eastAsia"/>
        </w:rPr>
        <w:t>、</w:t>
      </w:r>
      <w:r>
        <w:rPr>
          <w:rFonts w:ascii="宋体" w:hAnsi="宋体" w:hint="eastAsia"/>
        </w:rPr>
        <w:t>AVF</w:t>
      </w:r>
      <w:r>
        <w:rPr>
          <w:rFonts w:ascii="宋体" w:hAnsi="宋体" w:hint="eastAsia"/>
        </w:rPr>
        <w:t>，及任意一个胸导联</w:t>
      </w:r>
      <w:r>
        <w:rPr>
          <w:rFonts w:ascii="宋体" w:hAnsi="宋体" w:hint="eastAsia"/>
        </w:rPr>
        <w:t>V1~V6</w:t>
      </w:r>
      <w:r>
        <w:rPr>
          <w:rFonts w:ascii="宋体" w:hAnsi="宋体" w:hint="eastAsia"/>
        </w:rPr>
        <w:t>。</w:t>
      </w:r>
    </w:p>
    <w:p w:rsidR="004B32A7" w:rsidRDefault="00ED679B">
      <w:pPr>
        <w:numPr>
          <w:ilvl w:val="0"/>
          <w:numId w:val="11"/>
        </w:numPr>
        <w:spacing w:line="276" w:lineRule="auto"/>
        <w:rPr>
          <w:rFonts w:ascii="宋体" w:hAnsi="宋体"/>
        </w:rPr>
      </w:pPr>
      <w:r>
        <w:rPr>
          <w:rFonts w:ascii="宋体" w:hAnsi="宋体"/>
        </w:rPr>
        <w:t>心律失常分析和</w:t>
      </w:r>
      <w:r>
        <w:rPr>
          <w:rFonts w:ascii="宋体" w:hAnsi="宋体" w:hint="eastAsia"/>
        </w:rPr>
        <w:t>ST</w:t>
      </w:r>
      <w:r>
        <w:rPr>
          <w:rFonts w:ascii="宋体" w:hAnsi="宋体" w:hint="eastAsia"/>
        </w:rPr>
        <w:t>分析功能：</w:t>
      </w:r>
    </w:p>
    <w:p w:rsidR="004B32A7" w:rsidRDefault="00ED679B">
      <w:pPr>
        <w:pStyle w:val="af9"/>
        <w:numPr>
          <w:ilvl w:val="1"/>
          <w:numId w:val="11"/>
        </w:numPr>
        <w:spacing w:line="276" w:lineRule="auto"/>
        <w:ind w:firstLineChars="0"/>
        <w:rPr>
          <w:rFonts w:ascii="宋体" w:hAnsi="宋体"/>
          <w:color w:val="FF0000"/>
          <w:sz w:val="24"/>
        </w:rPr>
      </w:pPr>
      <w:r>
        <w:rPr>
          <w:rFonts w:ascii="宋体" w:hAnsi="宋体" w:hint="eastAsia"/>
          <w:sz w:val="24"/>
        </w:rPr>
        <w:t>具有</w:t>
      </w:r>
      <w:r>
        <w:rPr>
          <w:rFonts w:ascii="宋体" w:hAnsi="宋体" w:hint="eastAsia"/>
          <w:sz w:val="24"/>
        </w:rPr>
        <w:t>ST</w:t>
      </w:r>
      <w:r>
        <w:rPr>
          <w:rFonts w:ascii="宋体" w:hAnsi="宋体" w:hint="eastAsia"/>
          <w:sz w:val="24"/>
        </w:rPr>
        <w:t>分析功能，</w:t>
      </w:r>
      <w:r>
        <w:rPr>
          <w:rFonts w:ascii="宋体" w:hAnsi="宋体" w:hint="eastAsia"/>
          <w:sz w:val="24"/>
        </w:rPr>
        <w:t>ST</w:t>
      </w:r>
      <w:r>
        <w:rPr>
          <w:rFonts w:ascii="宋体" w:hAnsi="宋体" w:hint="eastAsia"/>
          <w:sz w:val="24"/>
        </w:rPr>
        <w:t>测量范围达到</w:t>
      </w:r>
      <w:r>
        <w:rPr>
          <w:rFonts w:ascii="宋体" w:hAnsi="宋体" w:hint="eastAsia"/>
          <w:sz w:val="24"/>
        </w:rPr>
        <w:t>-</w:t>
      </w:r>
      <w:r>
        <w:rPr>
          <w:rFonts w:ascii="宋体" w:hAnsi="宋体"/>
          <w:sz w:val="24"/>
        </w:rPr>
        <w:t>2.5mV~+2.5mV</w:t>
      </w:r>
      <w:r>
        <w:rPr>
          <w:rFonts w:ascii="宋体" w:hAnsi="宋体"/>
          <w:sz w:val="24"/>
        </w:rPr>
        <w:t>或更宽。</w:t>
      </w:r>
    </w:p>
    <w:p w:rsidR="004B32A7" w:rsidRDefault="00ED679B">
      <w:pPr>
        <w:numPr>
          <w:ilvl w:val="0"/>
          <w:numId w:val="11"/>
        </w:numPr>
        <w:spacing w:line="276" w:lineRule="auto"/>
        <w:rPr>
          <w:rFonts w:ascii="宋体" w:hAnsi="宋体"/>
        </w:rPr>
      </w:pPr>
      <w:r>
        <w:rPr>
          <w:rFonts w:ascii="宋体" w:hAnsi="宋体" w:hint="eastAsia"/>
        </w:rPr>
        <w:lastRenderedPageBreak/>
        <w:t>心率：</w:t>
      </w:r>
    </w:p>
    <w:p w:rsidR="004B32A7" w:rsidRDefault="00ED679B">
      <w:pPr>
        <w:numPr>
          <w:ilvl w:val="1"/>
          <w:numId w:val="11"/>
        </w:numPr>
        <w:spacing w:line="276" w:lineRule="auto"/>
        <w:rPr>
          <w:rFonts w:ascii="宋体" w:hAnsi="宋体"/>
        </w:rPr>
      </w:pPr>
      <w:r>
        <w:rPr>
          <w:rFonts w:ascii="宋体" w:hAnsi="宋体" w:hint="eastAsia"/>
        </w:rPr>
        <w:t>具有起搏检测功能，可检出并滤过起搏器信号，避免被记作正常的</w:t>
      </w:r>
      <w:r>
        <w:rPr>
          <w:rFonts w:ascii="宋体" w:hAnsi="宋体" w:hint="eastAsia"/>
        </w:rPr>
        <w:t>QRS</w:t>
      </w:r>
      <w:r>
        <w:rPr>
          <w:rFonts w:ascii="宋体" w:hAnsi="宋体" w:hint="eastAsia"/>
        </w:rPr>
        <w:t>波群和心率。</w:t>
      </w:r>
    </w:p>
    <w:p w:rsidR="004B32A7" w:rsidRDefault="00ED679B">
      <w:pPr>
        <w:spacing w:line="276" w:lineRule="auto"/>
        <w:ind w:left="425"/>
        <w:rPr>
          <w:rFonts w:ascii="宋体" w:hAnsi="宋体"/>
          <w:color w:val="FF0000"/>
        </w:rPr>
      </w:pPr>
      <w:r>
        <w:rPr>
          <w:rFonts w:ascii="宋体" w:hAnsi="宋体" w:hint="eastAsia"/>
        </w:rPr>
        <w:t xml:space="preserve">10.2 </w:t>
      </w:r>
      <w:r>
        <w:rPr>
          <w:rFonts w:ascii="宋体" w:hAnsi="宋体" w:hint="eastAsia"/>
        </w:rPr>
        <w:t>具备心率变异分析功能，可对病人心率在一定时间内周期性改变情况进行分析，并对心率变异分析结果进行统计，以</w:t>
      </w:r>
      <w:r>
        <w:rPr>
          <w:rFonts w:ascii="宋体" w:hAnsi="宋体"/>
        </w:rPr>
        <w:t>饼状图</w:t>
      </w:r>
      <w:r>
        <w:rPr>
          <w:rFonts w:ascii="宋体" w:hAnsi="宋体" w:hint="eastAsia"/>
        </w:rPr>
        <w:t>形式</w:t>
      </w:r>
      <w:r>
        <w:rPr>
          <w:rFonts w:ascii="宋体" w:hAnsi="宋体"/>
        </w:rPr>
        <w:t>显示</w:t>
      </w:r>
      <w:r>
        <w:rPr>
          <w:rFonts w:ascii="宋体" w:hAnsi="宋体" w:hint="eastAsia"/>
        </w:rPr>
        <w:t>。</w:t>
      </w:r>
    </w:p>
    <w:p w:rsidR="004B32A7" w:rsidRDefault="00ED679B">
      <w:pPr>
        <w:numPr>
          <w:ilvl w:val="0"/>
          <w:numId w:val="11"/>
        </w:numPr>
        <w:spacing w:line="276" w:lineRule="auto"/>
        <w:rPr>
          <w:rFonts w:ascii="宋体" w:hAnsi="宋体"/>
        </w:rPr>
      </w:pPr>
      <w:r>
        <w:rPr>
          <w:rFonts w:ascii="宋体" w:hAnsi="宋体"/>
        </w:rPr>
        <w:t>无创血压：</w:t>
      </w:r>
    </w:p>
    <w:p w:rsidR="004B32A7" w:rsidRDefault="00ED679B">
      <w:pPr>
        <w:pStyle w:val="af9"/>
        <w:spacing w:line="276" w:lineRule="auto"/>
        <w:ind w:left="425" w:firstLineChars="0" w:firstLine="0"/>
        <w:rPr>
          <w:rFonts w:ascii="宋体" w:hAnsi="宋体"/>
          <w:sz w:val="24"/>
          <w:szCs w:val="24"/>
        </w:rPr>
      </w:pPr>
      <w:r>
        <w:rPr>
          <w:rFonts w:ascii="宋体" w:hAnsi="宋体" w:hint="eastAsia"/>
          <w:sz w:val="24"/>
          <w:szCs w:val="24"/>
        </w:rPr>
        <w:t>具备</w:t>
      </w:r>
      <w:r>
        <w:rPr>
          <w:rFonts w:ascii="宋体" w:hAnsi="宋体" w:hint="eastAsia"/>
          <w:sz w:val="24"/>
          <w:szCs w:val="24"/>
        </w:rPr>
        <w:t>动态血压分析功能，可自动统计分析</w:t>
      </w:r>
      <w:r>
        <w:rPr>
          <w:rFonts w:ascii="宋体" w:hAnsi="宋体" w:hint="eastAsia"/>
          <w:sz w:val="24"/>
          <w:szCs w:val="24"/>
        </w:rPr>
        <w:t>24</w:t>
      </w:r>
      <w:r>
        <w:rPr>
          <w:rFonts w:ascii="宋体" w:hAnsi="宋体" w:hint="eastAsia"/>
          <w:sz w:val="24"/>
          <w:szCs w:val="24"/>
        </w:rPr>
        <w:t>小时内血压变化，自动显示平均血压、白天和夜间平均血压、血压高于正常百分比等参数，并以柱状</w:t>
      </w:r>
      <w:r>
        <w:rPr>
          <w:rFonts w:ascii="宋体" w:hAnsi="宋体"/>
          <w:sz w:val="24"/>
          <w:szCs w:val="24"/>
        </w:rPr>
        <w:t>图</w:t>
      </w:r>
      <w:r>
        <w:rPr>
          <w:rFonts w:ascii="宋体" w:hAnsi="宋体" w:hint="eastAsia"/>
          <w:sz w:val="24"/>
          <w:szCs w:val="24"/>
        </w:rPr>
        <w:t>形式显示，为降压药的用量起指示作用。</w:t>
      </w:r>
      <w:r>
        <w:rPr>
          <w:rFonts w:ascii="宋体" w:hAnsi="宋体" w:hint="eastAsia"/>
          <w:sz w:val="24"/>
          <w:szCs w:val="24"/>
        </w:rPr>
        <w:t xml:space="preserve"> </w:t>
      </w:r>
    </w:p>
    <w:p w:rsidR="004B32A7" w:rsidRDefault="00ED679B">
      <w:pPr>
        <w:numPr>
          <w:ilvl w:val="1"/>
          <w:numId w:val="11"/>
        </w:numPr>
        <w:tabs>
          <w:tab w:val="left" w:pos="360"/>
          <w:tab w:val="left" w:pos="425"/>
        </w:tabs>
        <w:spacing w:line="276" w:lineRule="auto"/>
        <w:rPr>
          <w:rFonts w:ascii="宋体" w:hAnsi="宋体"/>
        </w:rPr>
      </w:pPr>
      <w:r>
        <w:rPr>
          <w:rFonts w:ascii="宋体" w:hAnsi="宋体" w:hint="eastAsia"/>
        </w:rPr>
        <w:t>具有收缩压和舒张压的血压差报警功能。</w:t>
      </w:r>
      <w:r>
        <w:rPr>
          <w:rFonts w:ascii="宋体" w:hAnsi="宋体" w:hint="eastAsia"/>
        </w:rPr>
        <w:t xml:space="preserve">     </w:t>
      </w:r>
    </w:p>
    <w:p w:rsidR="004B32A7" w:rsidRDefault="00ED679B">
      <w:pPr>
        <w:numPr>
          <w:ilvl w:val="1"/>
          <w:numId w:val="11"/>
        </w:numPr>
        <w:tabs>
          <w:tab w:val="left" w:pos="360"/>
          <w:tab w:val="left" w:pos="425"/>
        </w:tabs>
        <w:spacing w:line="276" w:lineRule="auto"/>
        <w:rPr>
          <w:rFonts w:ascii="宋体" w:hAnsi="宋体"/>
        </w:rPr>
      </w:pPr>
      <w:r>
        <w:rPr>
          <w:rFonts w:ascii="宋体" w:hAnsi="宋体" w:hint="eastAsia"/>
        </w:rPr>
        <w:t>NBP</w:t>
      </w:r>
      <w:r>
        <w:rPr>
          <w:rFonts w:ascii="宋体" w:hAnsi="宋体"/>
        </w:rPr>
        <w:t>测量结束时，提供提示音。</w:t>
      </w:r>
    </w:p>
    <w:p w:rsidR="004B32A7" w:rsidRDefault="00ED679B">
      <w:pPr>
        <w:numPr>
          <w:ilvl w:val="0"/>
          <w:numId w:val="11"/>
        </w:numPr>
        <w:tabs>
          <w:tab w:val="left" w:pos="360"/>
          <w:tab w:val="left" w:pos="425"/>
        </w:tabs>
        <w:spacing w:line="276" w:lineRule="auto"/>
        <w:rPr>
          <w:rFonts w:ascii="宋体" w:hAnsi="宋体"/>
        </w:rPr>
      </w:pPr>
      <w:r>
        <w:rPr>
          <w:rFonts w:ascii="宋体" w:hAnsi="宋体" w:hint="eastAsia"/>
        </w:rPr>
        <w:t>血氧：</w:t>
      </w:r>
    </w:p>
    <w:p w:rsidR="004B32A7" w:rsidRDefault="00ED679B">
      <w:pPr>
        <w:numPr>
          <w:ilvl w:val="1"/>
          <w:numId w:val="11"/>
        </w:numPr>
        <w:tabs>
          <w:tab w:val="left" w:pos="360"/>
          <w:tab w:val="left" w:pos="425"/>
        </w:tabs>
        <w:spacing w:line="276" w:lineRule="auto"/>
        <w:rPr>
          <w:rFonts w:ascii="宋体" w:hAnsi="宋体"/>
        </w:rPr>
      </w:pPr>
      <w:r>
        <w:rPr>
          <w:rFonts w:ascii="宋体" w:hAnsi="宋体" w:hint="eastAsia"/>
        </w:rPr>
        <w:t>标配具有灌注度指数</w:t>
      </w:r>
      <w:r>
        <w:rPr>
          <w:rFonts w:ascii="宋体" w:hAnsi="宋体" w:hint="eastAsia"/>
        </w:rPr>
        <w:t>(</w:t>
      </w:r>
      <w:r>
        <w:rPr>
          <w:rFonts w:ascii="宋体" w:hAnsi="宋体"/>
        </w:rPr>
        <w:t>PI</w:t>
      </w:r>
      <w:r>
        <w:rPr>
          <w:rFonts w:ascii="宋体" w:hAnsi="宋体" w:hint="eastAsia"/>
        </w:rPr>
        <w:t>)</w:t>
      </w:r>
      <w:r>
        <w:rPr>
          <w:rFonts w:ascii="宋体" w:hAnsi="宋体" w:hint="eastAsia"/>
        </w:rPr>
        <w:t>的进口血氧技术：</w:t>
      </w:r>
      <w:r>
        <w:rPr>
          <w:rFonts w:ascii="宋体" w:hAnsi="宋体" w:hint="eastAsia"/>
        </w:rPr>
        <w:t xml:space="preserve"> </w:t>
      </w:r>
      <w:r>
        <w:rPr>
          <w:rFonts w:ascii="宋体" w:hAnsi="宋体"/>
        </w:rPr>
        <w:t>Masimo</w:t>
      </w:r>
      <w:r>
        <w:rPr>
          <w:rFonts w:ascii="宋体" w:hAnsi="宋体" w:hint="eastAsia"/>
        </w:rPr>
        <w:t>或</w:t>
      </w:r>
      <w:r>
        <w:rPr>
          <w:rFonts w:ascii="宋体" w:hAnsi="宋体"/>
        </w:rPr>
        <w:t>FAST</w:t>
      </w:r>
      <w:r>
        <w:rPr>
          <w:rFonts w:ascii="宋体" w:hAnsi="宋体" w:hint="eastAsia"/>
        </w:rPr>
        <w:t>血氧技术，具有良好的抗运动和弱灌注能力，并客观反馈监测部位灌注状态。</w:t>
      </w:r>
    </w:p>
    <w:p w:rsidR="004B32A7" w:rsidRDefault="00ED679B">
      <w:pPr>
        <w:numPr>
          <w:ilvl w:val="1"/>
          <w:numId w:val="11"/>
        </w:numPr>
        <w:tabs>
          <w:tab w:val="left" w:pos="360"/>
          <w:tab w:val="left" w:pos="425"/>
        </w:tabs>
        <w:spacing w:line="276" w:lineRule="auto"/>
        <w:rPr>
          <w:rFonts w:ascii="宋体" w:hAnsi="宋体"/>
        </w:rPr>
      </w:pPr>
      <w:r>
        <w:rPr>
          <w:rFonts w:ascii="宋体" w:hAnsi="宋体"/>
        </w:rPr>
        <w:t>标配原装进口</w:t>
      </w:r>
      <w:r>
        <w:rPr>
          <w:rFonts w:ascii="宋体" w:hAnsi="宋体" w:hint="eastAsia"/>
        </w:rPr>
        <w:t>指夹</w:t>
      </w:r>
      <w:r>
        <w:rPr>
          <w:rFonts w:ascii="宋体" w:hAnsi="宋体"/>
        </w:rPr>
        <w:t>式血氧传感器</w:t>
      </w:r>
      <w:r>
        <w:rPr>
          <w:rFonts w:ascii="宋体" w:hAnsi="宋体" w:hint="eastAsia"/>
        </w:rPr>
        <w:t>,</w:t>
      </w:r>
      <w:r>
        <w:rPr>
          <w:rFonts w:ascii="宋体" w:hAnsi="宋体" w:hint="eastAsia"/>
        </w:rPr>
        <w:t>血氧脉率范围</w:t>
      </w:r>
      <w:r>
        <w:rPr>
          <w:rFonts w:ascii="宋体" w:hAnsi="宋体" w:hint="eastAsia"/>
        </w:rPr>
        <w:t>30-</w:t>
      </w:r>
      <w:r>
        <w:rPr>
          <w:rFonts w:ascii="宋体" w:hAnsi="宋体"/>
        </w:rPr>
        <w:t>300bpm</w:t>
      </w:r>
      <w:r>
        <w:rPr>
          <w:rFonts w:ascii="宋体" w:hAnsi="宋体"/>
        </w:rPr>
        <w:t>。</w:t>
      </w:r>
    </w:p>
    <w:p w:rsidR="004B32A7" w:rsidRDefault="00ED679B">
      <w:pPr>
        <w:numPr>
          <w:ilvl w:val="0"/>
          <w:numId w:val="11"/>
        </w:numPr>
        <w:spacing w:line="276" w:lineRule="auto"/>
        <w:rPr>
          <w:rFonts w:ascii="宋体" w:hAnsi="宋体"/>
        </w:rPr>
      </w:pPr>
      <w:r>
        <w:rPr>
          <w:rFonts w:ascii="宋体" w:hAnsi="宋体"/>
        </w:rPr>
        <w:t>呼吸：</w:t>
      </w:r>
    </w:p>
    <w:p w:rsidR="004B32A7" w:rsidRDefault="00ED679B">
      <w:pPr>
        <w:numPr>
          <w:ilvl w:val="1"/>
          <w:numId w:val="11"/>
        </w:numPr>
        <w:spacing w:line="276" w:lineRule="auto"/>
        <w:rPr>
          <w:rFonts w:ascii="宋体" w:hAnsi="宋体"/>
        </w:rPr>
      </w:pPr>
      <w:r>
        <w:rPr>
          <w:rFonts w:ascii="宋体" w:hAnsi="宋体"/>
        </w:rPr>
        <w:t>常规使用阻抗法进行呼吸</w:t>
      </w:r>
      <w:r>
        <w:rPr>
          <w:rFonts w:ascii="宋体" w:hAnsi="宋体" w:hint="eastAsia"/>
        </w:rPr>
        <w:t xml:space="preserve"> (</w:t>
      </w:r>
      <w:r>
        <w:rPr>
          <w:rFonts w:ascii="宋体" w:hAnsi="宋体"/>
        </w:rPr>
        <w:t>RESP</w:t>
      </w:r>
      <w:r>
        <w:rPr>
          <w:rFonts w:ascii="宋体" w:hAnsi="宋体" w:hint="eastAsia"/>
        </w:rPr>
        <w:t>)</w:t>
      </w:r>
      <w:r>
        <w:rPr>
          <w:rFonts w:ascii="宋体" w:hAnsi="宋体"/>
        </w:rPr>
        <w:t xml:space="preserve"> </w:t>
      </w:r>
      <w:r>
        <w:rPr>
          <w:rFonts w:ascii="宋体" w:hAnsi="宋体"/>
        </w:rPr>
        <w:t>监测</w:t>
      </w:r>
      <w:r>
        <w:rPr>
          <w:rFonts w:ascii="宋体" w:hAnsi="宋体" w:hint="eastAsia"/>
        </w:rPr>
        <w:t>。</w:t>
      </w:r>
    </w:p>
    <w:p w:rsidR="004B32A7" w:rsidRDefault="00ED679B">
      <w:pPr>
        <w:numPr>
          <w:ilvl w:val="1"/>
          <w:numId w:val="11"/>
        </w:numPr>
        <w:spacing w:line="276" w:lineRule="auto"/>
        <w:rPr>
          <w:rFonts w:ascii="宋体" w:hAnsi="宋体"/>
        </w:rPr>
      </w:pPr>
      <w:r>
        <w:rPr>
          <w:rFonts w:ascii="宋体" w:hAnsi="宋体"/>
        </w:rPr>
        <w:t>呼吸导联选择模式：自动。</w:t>
      </w:r>
    </w:p>
    <w:p w:rsidR="004B32A7" w:rsidRDefault="00ED679B">
      <w:pPr>
        <w:numPr>
          <w:ilvl w:val="0"/>
          <w:numId w:val="11"/>
        </w:numPr>
        <w:spacing w:line="276" w:lineRule="auto"/>
        <w:rPr>
          <w:rFonts w:ascii="宋体" w:hAnsi="宋体"/>
        </w:rPr>
      </w:pPr>
      <w:r>
        <w:rPr>
          <w:rFonts w:ascii="宋体" w:hAnsi="宋体"/>
        </w:rPr>
        <w:t>数据存储与回顾：</w:t>
      </w:r>
    </w:p>
    <w:p w:rsidR="004B32A7" w:rsidRDefault="00ED679B">
      <w:pPr>
        <w:spacing w:line="276" w:lineRule="auto"/>
        <w:ind w:firstLineChars="200" w:firstLine="480"/>
        <w:rPr>
          <w:rFonts w:ascii="宋体" w:hAnsi="宋体"/>
          <w:color w:val="FF0000"/>
        </w:rPr>
      </w:pPr>
      <w:r>
        <w:rPr>
          <w:rFonts w:ascii="宋体" w:hAnsi="宋体" w:hint="eastAsia"/>
        </w:rPr>
        <w:t>13.1</w:t>
      </w:r>
      <w:r>
        <w:rPr>
          <w:rFonts w:ascii="宋体" w:hAnsi="宋体" w:hint="eastAsia"/>
        </w:rPr>
        <w:t>无需存储卡或中央站，监护仪存储</w:t>
      </w:r>
      <w:r>
        <w:rPr>
          <w:rFonts w:ascii="宋体" w:hAnsi="宋体" w:hint="eastAsia"/>
        </w:rPr>
        <w:t>1500</w:t>
      </w:r>
      <w:r>
        <w:rPr>
          <w:rFonts w:ascii="宋体" w:hAnsi="宋体" w:hint="eastAsia"/>
        </w:rPr>
        <w:t>组</w:t>
      </w:r>
      <w:r>
        <w:rPr>
          <w:rFonts w:ascii="宋体" w:hAnsi="宋体" w:hint="eastAsia"/>
        </w:rPr>
        <w:t>NIBP</w:t>
      </w:r>
      <w:r>
        <w:rPr>
          <w:rFonts w:ascii="宋体" w:hAnsi="宋体" w:hint="eastAsia"/>
        </w:rPr>
        <w:t>数据列表。</w:t>
      </w:r>
      <w:r>
        <w:rPr>
          <w:rFonts w:ascii="宋体" w:hAnsi="宋体" w:hint="eastAsia"/>
        </w:rPr>
        <w:t xml:space="preserve"> </w:t>
      </w:r>
    </w:p>
    <w:p w:rsidR="004B32A7" w:rsidRDefault="00ED679B">
      <w:pPr>
        <w:spacing w:line="276" w:lineRule="auto"/>
        <w:ind w:left="425"/>
        <w:rPr>
          <w:rFonts w:ascii="宋体" w:hAnsi="宋体"/>
        </w:rPr>
      </w:pPr>
      <w:r>
        <w:rPr>
          <w:rFonts w:ascii="宋体" w:hAnsi="宋体" w:hint="eastAsia"/>
          <w:bCs/>
        </w:rPr>
        <w:t>13.2</w:t>
      </w:r>
      <w:r>
        <w:rPr>
          <w:rFonts w:ascii="宋体" w:hAnsi="宋体" w:hint="eastAsia"/>
        </w:rPr>
        <w:t>无需存储卡或中央站，监护仪趋势存储回放时间</w:t>
      </w:r>
      <w:r>
        <w:rPr>
          <w:rFonts w:ascii="宋体" w:hAnsi="宋体" w:hint="eastAsia"/>
        </w:rPr>
        <w:t>1000</w:t>
      </w:r>
      <w:r>
        <w:rPr>
          <w:rFonts w:ascii="宋体" w:hAnsi="宋体" w:hint="eastAsia"/>
        </w:rPr>
        <w:t>小时。</w:t>
      </w:r>
      <w:r>
        <w:rPr>
          <w:rFonts w:ascii="宋体" w:hAnsi="宋体" w:hint="eastAsia"/>
        </w:rPr>
        <w:t xml:space="preserve">  </w:t>
      </w:r>
    </w:p>
    <w:p w:rsidR="004B32A7" w:rsidRDefault="00ED679B">
      <w:pPr>
        <w:spacing w:line="276" w:lineRule="auto"/>
        <w:ind w:left="425"/>
        <w:rPr>
          <w:rFonts w:ascii="宋体" w:hAnsi="宋体"/>
        </w:rPr>
      </w:pPr>
      <w:r>
        <w:rPr>
          <w:rFonts w:ascii="宋体" w:hAnsi="宋体" w:hint="eastAsia"/>
        </w:rPr>
        <w:t>13.3</w:t>
      </w:r>
      <w:r>
        <w:rPr>
          <w:rFonts w:ascii="宋体" w:hAnsi="宋体" w:hint="eastAsia"/>
        </w:rPr>
        <w:t>无需存储卡或中央站，监护仪可存储</w:t>
      </w:r>
      <w:r>
        <w:rPr>
          <w:rFonts w:ascii="宋体" w:hAnsi="宋体" w:hint="eastAsia"/>
        </w:rPr>
        <w:t>200</w:t>
      </w:r>
      <w:r>
        <w:rPr>
          <w:rFonts w:ascii="宋体" w:hAnsi="宋体" w:hint="eastAsia"/>
        </w:rPr>
        <w:t>组</w:t>
      </w:r>
      <w:r>
        <w:rPr>
          <w:rFonts w:ascii="宋体" w:hAnsi="宋体" w:hint="eastAsia"/>
        </w:rPr>
        <w:t>ARR</w:t>
      </w:r>
      <w:r>
        <w:rPr>
          <w:rFonts w:ascii="宋体" w:hAnsi="宋体" w:hint="eastAsia"/>
        </w:rPr>
        <w:t>事件</w:t>
      </w:r>
      <w:r>
        <w:rPr>
          <w:rFonts w:ascii="宋体" w:hAnsi="宋体"/>
        </w:rPr>
        <w:t>或</w:t>
      </w:r>
      <w:r>
        <w:rPr>
          <w:rFonts w:ascii="宋体" w:hAnsi="宋体" w:hint="eastAsia"/>
        </w:rPr>
        <w:t>报警信息。</w:t>
      </w:r>
    </w:p>
    <w:p w:rsidR="004B32A7" w:rsidRDefault="00ED679B">
      <w:pPr>
        <w:numPr>
          <w:ilvl w:val="0"/>
          <w:numId w:val="11"/>
        </w:numPr>
        <w:spacing w:line="276" w:lineRule="auto"/>
        <w:rPr>
          <w:rFonts w:ascii="宋体" w:hAnsi="宋体"/>
        </w:rPr>
      </w:pPr>
      <w:r>
        <w:rPr>
          <w:rFonts w:ascii="宋体" w:hAnsi="宋体"/>
        </w:rPr>
        <w:t>通讯：</w:t>
      </w:r>
    </w:p>
    <w:p w:rsidR="004B32A7" w:rsidRDefault="00ED679B">
      <w:pPr>
        <w:numPr>
          <w:ilvl w:val="1"/>
          <w:numId w:val="11"/>
        </w:numPr>
        <w:spacing w:line="276" w:lineRule="auto"/>
        <w:rPr>
          <w:rFonts w:ascii="宋体" w:hAnsi="宋体"/>
        </w:rPr>
      </w:pPr>
      <w:r>
        <w:rPr>
          <w:rFonts w:ascii="宋体" w:hAnsi="宋体"/>
        </w:rPr>
        <w:t>提供标准的</w:t>
      </w:r>
      <w:r>
        <w:rPr>
          <w:rFonts w:ascii="宋体" w:hAnsi="宋体"/>
        </w:rPr>
        <w:t>HL7</w:t>
      </w:r>
      <w:r>
        <w:rPr>
          <w:rFonts w:ascii="宋体" w:hAnsi="宋体"/>
        </w:rPr>
        <w:t>数据输出，以此对接第三方系统。</w:t>
      </w:r>
    </w:p>
    <w:p w:rsidR="004B32A7" w:rsidRDefault="00ED679B">
      <w:pPr>
        <w:numPr>
          <w:ilvl w:val="1"/>
          <w:numId w:val="11"/>
        </w:numPr>
        <w:spacing w:line="276" w:lineRule="auto"/>
        <w:rPr>
          <w:rFonts w:ascii="宋体" w:hAnsi="宋体"/>
          <w:color w:val="FF0000"/>
        </w:rPr>
      </w:pPr>
      <w:r>
        <w:rPr>
          <w:rFonts w:ascii="宋体" w:hAnsi="宋体"/>
        </w:rPr>
        <w:t>标配</w:t>
      </w:r>
      <w:r>
        <w:rPr>
          <w:rFonts w:ascii="宋体" w:hAnsi="宋体" w:hint="eastAsia"/>
        </w:rPr>
        <w:t>VGA</w:t>
      </w:r>
      <w:r>
        <w:rPr>
          <w:rFonts w:ascii="宋体" w:hAnsi="宋体" w:hint="eastAsia"/>
        </w:rPr>
        <w:t>视频输出接口、护士呼叫接口和除颤同步输出接口。</w:t>
      </w:r>
    </w:p>
    <w:p w:rsidR="004B32A7" w:rsidRDefault="00ED679B">
      <w:pPr>
        <w:numPr>
          <w:ilvl w:val="0"/>
          <w:numId w:val="11"/>
        </w:numPr>
        <w:spacing w:line="276" w:lineRule="auto"/>
        <w:rPr>
          <w:rFonts w:ascii="宋体" w:hAnsi="宋体"/>
        </w:rPr>
      </w:pPr>
      <w:r>
        <w:rPr>
          <w:rFonts w:ascii="宋体" w:hAnsi="宋体" w:hint="eastAsia"/>
        </w:rPr>
        <w:t>标配多种计算功能：通气计算、血液动力学计算、药物浓度计算和氧合计算。</w:t>
      </w:r>
    </w:p>
    <w:p w:rsidR="004B32A7" w:rsidRDefault="00ED679B">
      <w:pPr>
        <w:numPr>
          <w:ilvl w:val="0"/>
          <w:numId w:val="11"/>
        </w:numPr>
        <w:spacing w:line="276" w:lineRule="auto"/>
        <w:rPr>
          <w:rFonts w:ascii="宋体" w:hAnsi="宋体"/>
        </w:rPr>
      </w:pPr>
      <w:r>
        <w:rPr>
          <w:rFonts w:ascii="宋体" w:hAnsi="宋体"/>
        </w:rPr>
        <w:t>记录仪：内置，可打印波形通道</w:t>
      </w:r>
      <w:r>
        <w:rPr>
          <w:rFonts w:ascii="宋体" w:hAnsi="宋体"/>
        </w:rPr>
        <w:t>≥3</w:t>
      </w:r>
      <w:r>
        <w:rPr>
          <w:rFonts w:ascii="宋体" w:hAnsi="宋体"/>
        </w:rPr>
        <w:t>通道。</w:t>
      </w:r>
    </w:p>
    <w:p w:rsidR="004B32A7" w:rsidRDefault="00ED679B">
      <w:pPr>
        <w:numPr>
          <w:ilvl w:val="0"/>
          <w:numId w:val="11"/>
        </w:numPr>
        <w:spacing w:line="276" w:lineRule="auto"/>
        <w:rPr>
          <w:rFonts w:ascii="宋体" w:hAnsi="宋体"/>
        </w:rPr>
      </w:pPr>
      <w:r>
        <w:rPr>
          <w:rFonts w:ascii="宋体" w:hAnsi="宋体"/>
        </w:rPr>
        <w:t>锂电池：标配高容量锂电池，</w:t>
      </w:r>
      <w:r>
        <w:rPr>
          <w:rFonts w:ascii="宋体" w:hAnsi="宋体"/>
        </w:rPr>
        <w:t>≥48</w:t>
      </w:r>
      <w:r>
        <w:rPr>
          <w:rFonts w:ascii="宋体" w:hAnsi="宋体"/>
        </w:rPr>
        <w:t>00mAh</w:t>
      </w:r>
      <w:r>
        <w:rPr>
          <w:rFonts w:ascii="宋体" w:hAnsi="宋体"/>
        </w:rPr>
        <w:t>，</w:t>
      </w:r>
      <w:r>
        <w:rPr>
          <w:rFonts w:ascii="宋体" w:hAnsi="宋体"/>
        </w:rPr>
        <w:t>≥11.1V</w:t>
      </w:r>
      <w:r>
        <w:rPr>
          <w:rFonts w:ascii="宋体" w:hAnsi="宋体"/>
        </w:rPr>
        <w:t>。</w:t>
      </w:r>
    </w:p>
    <w:p w:rsidR="004B32A7" w:rsidRDefault="00ED679B">
      <w:pPr>
        <w:numPr>
          <w:ilvl w:val="0"/>
          <w:numId w:val="11"/>
        </w:numPr>
        <w:spacing w:line="276" w:lineRule="auto"/>
        <w:rPr>
          <w:rFonts w:ascii="宋体" w:hAnsi="宋体"/>
        </w:rPr>
      </w:pPr>
      <w:r>
        <w:rPr>
          <w:rFonts w:ascii="宋体" w:hAnsi="宋体"/>
        </w:rPr>
        <w:t>整机净重</w:t>
      </w:r>
      <w:r>
        <w:rPr>
          <w:rFonts w:ascii="宋体" w:hAnsi="宋体"/>
        </w:rPr>
        <w:t>≤3.5kg</w:t>
      </w:r>
      <w:r>
        <w:rPr>
          <w:rFonts w:ascii="宋体" w:hAnsi="宋体"/>
        </w:rPr>
        <w:t>。</w:t>
      </w:r>
    </w:p>
    <w:p w:rsidR="004B32A7" w:rsidRDefault="00ED679B">
      <w:pPr>
        <w:numPr>
          <w:ilvl w:val="0"/>
          <w:numId w:val="11"/>
        </w:numPr>
        <w:spacing w:line="276" w:lineRule="auto"/>
        <w:rPr>
          <w:rFonts w:ascii="宋体" w:hAnsi="宋体"/>
        </w:rPr>
      </w:pPr>
      <w:r>
        <w:rPr>
          <w:rFonts w:ascii="宋体" w:hAnsi="宋体" w:hint="eastAsia"/>
        </w:rPr>
        <w:t>认证：</w:t>
      </w:r>
    </w:p>
    <w:p w:rsidR="004B32A7" w:rsidRDefault="00ED679B">
      <w:pPr>
        <w:numPr>
          <w:ilvl w:val="1"/>
          <w:numId w:val="11"/>
        </w:numPr>
        <w:spacing w:line="276" w:lineRule="auto"/>
        <w:rPr>
          <w:rFonts w:ascii="宋体" w:hAnsi="宋体"/>
        </w:rPr>
      </w:pPr>
      <w:r>
        <w:rPr>
          <w:rFonts w:ascii="宋体" w:hAnsi="宋体" w:hint="eastAsia"/>
        </w:rPr>
        <w:lastRenderedPageBreak/>
        <w:t>公司通过</w:t>
      </w:r>
      <w:r>
        <w:rPr>
          <w:rFonts w:ascii="宋体" w:hAnsi="宋体" w:hint="eastAsia"/>
        </w:rPr>
        <w:t>ISO13485</w:t>
      </w:r>
      <w:r>
        <w:rPr>
          <w:rFonts w:ascii="宋体" w:hAnsi="宋体" w:hint="eastAsia"/>
        </w:rPr>
        <w:t>、</w:t>
      </w:r>
      <w:r>
        <w:rPr>
          <w:rFonts w:ascii="宋体" w:hAnsi="宋体" w:hint="eastAsia"/>
        </w:rPr>
        <w:t>ISO9001</w:t>
      </w:r>
      <w:r>
        <w:rPr>
          <w:rFonts w:ascii="宋体" w:hAnsi="宋体" w:hint="eastAsia"/>
        </w:rPr>
        <w:t>质量管理体系和</w:t>
      </w:r>
      <w:r>
        <w:rPr>
          <w:rFonts w:ascii="宋体" w:hAnsi="宋体" w:hint="eastAsia"/>
        </w:rPr>
        <w:t>ISO14001</w:t>
      </w:r>
      <w:r>
        <w:rPr>
          <w:rFonts w:ascii="宋体" w:hAnsi="宋体" w:hint="eastAsia"/>
        </w:rPr>
        <w:t>环境管理体系认证。</w:t>
      </w:r>
    </w:p>
    <w:p w:rsidR="004B32A7" w:rsidRDefault="00ED679B">
      <w:pPr>
        <w:numPr>
          <w:ilvl w:val="1"/>
          <w:numId w:val="11"/>
        </w:numPr>
        <w:spacing w:line="276" w:lineRule="auto"/>
        <w:rPr>
          <w:rFonts w:ascii="宋体" w:hAnsi="宋体"/>
        </w:rPr>
      </w:pPr>
      <w:r>
        <w:rPr>
          <w:rFonts w:ascii="宋体" w:hAnsi="宋体"/>
        </w:rPr>
        <w:t>CE</w:t>
      </w:r>
      <w:r>
        <w:rPr>
          <w:rFonts w:ascii="宋体" w:hAnsi="宋体"/>
        </w:rPr>
        <w:t>认证。</w:t>
      </w:r>
    </w:p>
    <w:p w:rsidR="004B32A7" w:rsidRDefault="00ED679B">
      <w:pPr>
        <w:spacing w:line="360" w:lineRule="auto"/>
        <w:jc w:val="center"/>
        <w:rPr>
          <w:rFonts w:ascii="宋体" w:hAnsi="宋体"/>
          <w:b/>
        </w:rPr>
      </w:pPr>
      <w:r>
        <w:rPr>
          <w:rFonts w:ascii="宋体" w:hAnsi="宋体" w:hint="eastAsia"/>
          <w:b/>
        </w:rPr>
        <w:t>输液泵技术参数</w:t>
      </w:r>
    </w:p>
    <w:p w:rsidR="004B32A7" w:rsidRDefault="00ED679B">
      <w:pPr>
        <w:pStyle w:val="a9"/>
        <w:spacing w:line="276" w:lineRule="auto"/>
        <w:ind w:firstLineChars="100" w:firstLine="240"/>
        <w:rPr>
          <w:rFonts w:eastAsia="宋体"/>
          <w:sz w:val="24"/>
          <w:szCs w:val="24"/>
        </w:rPr>
      </w:pPr>
      <w:r>
        <w:rPr>
          <w:rFonts w:eastAsia="宋体" w:hint="eastAsia"/>
          <w:sz w:val="24"/>
          <w:szCs w:val="24"/>
        </w:rPr>
        <w:t>1.</w:t>
      </w:r>
      <w:r>
        <w:rPr>
          <w:rFonts w:eastAsia="宋体" w:hint="eastAsia"/>
          <w:sz w:val="24"/>
          <w:szCs w:val="24"/>
        </w:rPr>
        <w:t>速度设定范围：</w:t>
      </w:r>
      <w:r>
        <w:rPr>
          <w:rFonts w:eastAsia="宋体" w:hint="eastAsia"/>
          <w:sz w:val="24"/>
          <w:szCs w:val="24"/>
        </w:rPr>
        <w:t>1ml/h</w:t>
      </w:r>
      <w:r>
        <w:rPr>
          <w:rFonts w:eastAsia="宋体" w:hint="eastAsia"/>
          <w:sz w:val="24"/>
          <w:szCs w:val="24"/>
        </w:rPr>
        <w:t>～</w:t>
      </w:r>
      <w:r>
        <w:rPr>
          <w:rFonts w:eastAsia="宋体" w:hint="eastAsia"/>
          <w:sz w:val="24"/>
          <w:szCs w:val="24"/>
        </w:rPr>
        <w:t>1200ml/h(</w:t>
      </w:r>
      <w:r>
        <w:rPr>
          <w:rFonts w:eastAsia="宋体" w:hint="eastAsia"/>
          <w:sz w:val="24"/>
          <w:szCs w:val="24"/>
        </w:rPr>
        <w:t>最低每级</w:t>
      </w:r>
      <w:r>
        <w:rPr>
          <w:rFonts w:eastAsia="宋体" w:hint="eastAsia"/>
          <w:sz w:val="24"/>
          <w:szCs w:val="24"/>
        </w:rPr>
        <w:t>1ml/h)</w:t>
      </w:r>
    </w:p>
    <w:p w:rsidR="004B32A7" w:rsidRDefault="00ED679B">
      <w:pPr>
        <w:pStyle w:val="a9"/>
        <w:spacing w:line="276" w:lineRule="auto"/>
        <w:ind w:firstLineChars="100" w:firstLine="240"/>
        <w:rPr>
          <w:rFonts w:eastAsia="宋体"/>
          <w:sz w:val="24"/>
          <w:szCs w:val="24"/>
        </w:rPr>
      </w:pPr>
      <w:r>
        <w:rPr>
          <w:rFonts w:eastAsia="宋体" w:hint="eastAsia"/>
          <w:sz w:val="24"/>
          <w:szCs w:val="24"/>
        </w:rPr>
        <w:t>2.</w:t>
      </w:r>
      <w:r>
        <w:rPr>
          <w:rFonts w:eastAsia="宋体" w:hint="eastAsia"/>
          <w:sz w:val="24"/>
          <w:szCs w:val="24"/>
        </w:rPr>
        <w:t>输液精度：≤±</w:t>
      </w:r>
      <w:r>
        <w:rPr>
          <w:rFonts w:eastAsia="宋体" w:hint="eastAsia"/>
          <w:sz w:val="24"/>
          <w:szCs w:val="24"/>
        </w:rPr>
        <w:t>5%</w:t>
      </w:r>
      <w:r>
        <w:rPr>
          <w:rFonts w:eastAsia="宋体" w:hint="eastAsia"/>
          <w:sz w:val="24"/>
          <w:szCs w:val="24"/>
        </w:rPr>
        <w:t>（优质输液器经校准标定后的精度）</w:t>
      </w:r>
    </w:p>
    <w:p w:rsidR="004B32A7" w:rsidRDefault="00ED679B">
      <w:pPr>
        <w:pStyle w:val="a9"/>
        <w:spacing w:line="276" w:lineRule="auto"/>
        <w:ind w:firstLineChars="100" w:firstLine="240"/>
        <w:rPr>
          <w:rFonts w:eastAsia="宋体"/>
          <w:sz w:val="24"/>
          <w:szCs w:val="24"/>
        </w:rPr>
      </w:pPr>
      <w:r>
        <w:rPr>
          <w:rFonts w:eastAsia="宋体" w:hint="eastAsia"/>
          <w:sz w:val="24"/>
          <w:szCs w:val="24"/>
        </w:rPr>
        <w:t>3.</w:t>
      </w:r>
      <w:r>
        <w:rPr>
          <w:rFonts w:eastAsia="宋体" w:hint="eastAsia"/>
          <w:sz w:val="24"/>
          <w:szCs w:val="24"/>
        </w:rPr>
        <w:t>冲洗速率：</w:t>
      </w:r>
      <w:r>
        <w:rPr>
          <w:rFonts w:eastAsia="宋体" w:hint="eastAsia"/>
          <w:sz w:val="24"/>
          <w:szCs w:val="24"/>
        </w:rPr>
        <w:t>1000 ml/h</w:t>
      </w:r>
    </w:p>
    <w:p w:rsidR="004B32A7" w:rsidRDefault="00ED679B">
      <w:pPr>
        <w:pStyle w:val="a9"/>
        <w:spacing w:line="276" w:lineRule="auto"/>
        <w:ind w:firstLineChars="100" w:firstLine="240"/>
        <w:rPr>
          <w:rFonts w:eastAsia="宋体"/>
          <w:sz w:val="24"/>
          <w:szCs w:val="24"/>
        </w:rPr>
      </w:pPr>
      <w:r>
        <w:rPr>
          <w:rFonts w:eastAsia="宋体" w:hint="eastAsia"/>
          <w:sz w:val="24"/>
          <w:szCs w:val="24"/>
        </w:rPr>
        <w:t>4.</w:t>
      </w:r>
      <w:r>
        <w:rPr>
          <w:rFonts w:eastAsia="宋体" w:hint="eastAsia"/>
          <w:sz w:val="24"/>
          <w:szCs w:val="24"/>
        </w:rPr>
        <w:t>输</w:t>
      </w:r>
      <w:r>
        <w:rPr>
          <w:rFonts w:eastAsia="宋体" w:hint="eastAsia"/>
          <w:sz w:val="24"/>
          <w:szCs w:val="24"/>
        </w:rPr>
        <w:t xml:space="preserve"> </w:t>
      </w:r>
      <w:r>
        <w:rPr>
          <w:rFonts w:eastAsia="宋体" w:hint="eastAsia"/>
          <w:sz w:val="24"/>
          <w:szCs w:val="24"/>
        </w:rPr>
        <w:t>液</w:t>
      </w:r>
      <w:r>
        <w:rPr>
          <w:rFonts w:eastAsia="宋体" w:hint="eastAsia"/>
          <w:sz w:val="24"/>
          <w:szCs w:val="24"/>
        </w:rPr>
        <w:t xml:space="preserve"> </w:t>
      </w:r>
      <w:r>
        <w:rPr>
          <w:rFonts w:eastAsia="宋体" w:hint="eastAsia"/>
          <w:sz w:val="24"/>
          <w:szCs w:val="24"/>
        </w:rPr>
        <w:t>量：</w:t>
      </w:r>
      <w:r>
        <w:rPr>
          <w:rFonts w:eastAsia="宋体" w:hint="eastAsia"/>
          <w:sz w:val="24"/>
          <w:szCs w:val="24"/>
        </w:rPr>
        <w:t>1ml</w:t>
      </w:r>
      <w:r>
        <w:rPr>
          <w:rFonts w:eastAsia="宋体" w:hint="eastAsia"/>
          <w:sz w:val="24"/>
          <w:szCs w:val="24"/>
        </w:rPr>
        <w:t>～</w:t>
      </w:r>
      <w:r>
        <w:rPr>
          <w:rFonts w:eastAsia="宋体" w:hint="eastAsia"/>
          <w:sz w:val="24"/>
          <w:szCs w:val="24"/>
        </w:rPr>
        <w:t>9999ml</w:t>
      </w:r>
    </w:p>
    <w:p w:rsidR="004B32A7" w:rsidRDefault="00ED679B">
      <w:pPr>
        <w:pStyle w:val="a9"/>
        <w:spacing w:line="276" w:lineRule="auto"/>
        <w:ind w:firstLineChars="100" w:firstLine="240"/>
        <w:rPr>
          <w:rFonts w:eastAsia="宋体"/>
          <w:sz w:val="24"/>
          <w:szCs w:val="24"/>
        </w:rPr>
      </w:pPr>
      <w:r>
        <w:rPr>
          <w:rFonts w:eastAsia="宋体" w:hint="eastAsia"/>
          <w:sz w:val="24"/>
          <w:szCs w:val="24"/>
        </w:rPr>
        <w:t>5.</w:t>
      </w:r>
      <w:r>
        <w:rPr>
          <w:rFonts w:eastAsia="宋体" w:hint="eastAsia"/>
          <w:sz w:val="24"/>
          <w:szCs w:val="24"/>
        </w:rPr>
        <w:t>累</w:t>
      </w:r>
      <w:r>
        <w:rPr>
          <w:rFonts w:eastAsia="宋体" w:hint="eastAsia"/>
          <w:sz w:val="24"/>
          <w:szCs w:val="24"/>
        </w:rPr>
        <w:t xml:space="preserve"> </w:t>
      </w:r>
      <w:r>
        <w:rPr>
          <w:rFonts w:eastAsia="宋体" w:hint="eastAsia"/>
          <w:sz w:val="24"/>
          <w:szCs w:val="24"/>
        </w:rPr>
        <w:t>计</w:t>
      </w:r>
      <w:r>
        <w:rPr>
          <w:rFonts w:eastAsia="宋体" w:hint="eastAsia"/>
          <w:sz w:val="24"/>
          <w:szCs w:val="24"/>
        </w:rPr>
        <w:t xml:space="preserve"> </w:t>
      </w:r>
      <w:r>
        <w:rPr>
          <w:rFonts w:eastAsia="宋体" w:hint="eastAsia"/>
          <w:sz w:val="24"/>
          <w:szCs w:val="24"/>
        </w:rPr>
        <w:t>量：</w:t>
      </w:r>
      <w:r>
        <w:rPr>
          <w:rFonts w:eastAsia="宋体" w:hint="eastAsia"/>
          <w:sz w:val="24"/>
          <w:szCs w:val="24"/>
        </w:rPr>
        <w:t>0ml</w:t>
      </w:r>
      <w:r>
        <w:rPr>
          <w:rFonts w:eastAsia="宋体" w:hint="eastAsia"/>
          <w:sz w:val="24"/>
          <w:szCs w:val="24"/>
        </w:rPr>
        <w:t>～</w:t>
      </w:r>
      <w:r>
        <w:rPr>
          <w:rFonts w:eastAsia="宋体" w:hint="eastAsia"/>
          <w:sz w:val="24"/>
          <w:szCs w:val="24"/>
        </w:rPr>
        <w:t>9999ml</w:t>
      </w:r>
      <w:r>
        <w:rPr>
          <w:rFonts w:eastAsia="宋体" w:hint="eastAsia"/>
          <w:sz w:val="24"/>
          <w:szCs w:val="24"/>
        </w:rPr>
        <w:t>（每级</w:t>
      </w:r>
      <w:r>
        <w:rPr>
          <w:rFonts w:eastAsia="宋体" w:hint="eastAsia"/>
          <w:sz w:val="24"/>
          <w:szCs w:val="24"/>
        </w:rPr>
        <w:t>0.1ml</w:t>
      </w:r>
      <w:r>
        <w:rPr>
          <w:rFonts w:eastAsia="宋体" w:hint="eastAsia"/>
          <w:sz w:val="24"/>
          <w:szCs w:val="24"/>
        </w:rPr>
        <w:t>）</w:t>
      </w:r>
    </w:p>
    <w:p w:rsidR="004B32A7" w:rsidRDefault="00ED679B">
      <w:pPr>
        <w:pStyle w:val="a9"/>
        <w:spacing w:line="276" w:lineRule="auto"/>
        <w:ind w:firstLineChars="100" w:firstLine="240"/>
        <w:rPr>
          <w:rFonts w:eastAsia="宋体"/>
          <w:sz w:val="24"/>
          <w:szCs w:val="24"/>
        </w:rPr>
      </w:pPr>
      <w:r>
        <w:rPr>
          <w:rFonts w:eastAsia="宋体" w:hint="eastAsia"/>
          <w:sz w:val="24"/>
          <w:szCs w:val="24"/>
        </w:rPr>
        <w:t>6.</w:t>
      </w:r>
      <w:r>
        <w:rPr>
          <w:rFonts w:eastAsia="宋体" w:hint="eastAsia"/>
          <w:sz w:val="24"/>
          <w:szCs w:val="24"/>
        </w:rPr>
        <w:t>阻塞压力范围三挡可调</w:t>
      </w:r>
      <w:r>
        <w:rPr>
          <w:rFonts w:eastAsia="宋体" w:hint="eastAsia"/>
          <w:sz w:val="24"/>
          <w:szCs w:val="24"/>
        </w:rPr>
        <w:t>:</w:t>
      </w:r>
    </w:p>
    <w:p w:rsidR="004B32A7" w:rsidRDefault="00ED679B">
      <w:pPr>
        <w:pStyle w:val="a9"/>
        <w:spacing w:line="276" w:lineRule="auto"/>
        <w:ind w:firstLineChars="1150" w:firstLine="2760"/>
        <w:rPr>
          <w:rFonts w:eastAsia="宋体"/>
          <w:sz w:val="24"/>
          <w:szCs w:val="24"/>
        </w:rPr>
      </w:pPr>
      <w:r>
        <w:rPr>
          <w:rFonts w:eastAsia="宋体" w:hint="eastAsia"/>
          <w:sz w:val="24"/>
          <w:szCs w:val="24"/>
        </w:rPr>
        <w:t>高：</w:t>
      </w:r>
      <w:r>
        <w:rPr>
          <w:rFonts w:eastAsia="宋体" w:hint="eastAsia"/>
          <w:sz w:val="24"/>
          <w:szCs w:val="24"/>
        </w:rPr>
        <w:t>120kPa</w:t>
      </w:r>
    </w:p>
    <w:p w:rsidR="004B32A7" w:rsidRDefault="00ED679B">
      <w:pPr>
        <w:pStyle w:val="a9"/>
        <w:spacing w:line="276" w:lineRule="auto"/>
        <w:ind w:firstLineChars="1150" w:firstLine="2760"/>
        <w:rPr>
          <w:rFonts w:eastAsia="宋体"/>
          <w:sz w:val="24"/>
          <w:szCs w:val="24"/>
        </w:rPr>
      </w:pPr>
      <w:r>
        <w:rPr>
          <w:rFonts w:eastAsia="宋体" w:hint="eastAsia"/>
          <w:sz w:val="24"/>
          <w:szCs w:val="24"/>
        </w:rPr>
        <w:t>中：</w:t>
      </w:r>
      <w:r>
        <w:rPr>
          <w:rFonts w:eastAsia="宋体" w:hint="eastAsia"/>
          <w:sz w:val="24"/>
          <w:szCs w:val="24"/>
        </w:rPr>
        <w:t>66.7kPa</w:t>
      </w:r>
    </w:p>
    <w:p w:rsidR="004B32A7" w:rsidRDefault="00ED679B">
      <w:pPr>
        <w:pStyle w:val="a9"/>
        <w:spacing w:line="276" w:lineRule="auto"/>
        <w:ind w:firstLineChars="1150" w:firstLine="2760"/>
        <w:rPr>
          <w:rFonts w:eastAsia="宋体"/>
          <w:sz w:val="24"/>
          <w:szCs w:val="24"/>
        </w:rPr>
      </w:pPr>
      <w:r>
        <w:rPr>
          <w:rFonts w:eastAsia="宋体" w:hint="eastAsia"/>
          <w:sz w:val="24"/>
          <w:szCs w:val="24"/>
        </w:rPr>
        <w:t>低：</w:t>
      </w:r>
      <w:r>
        <w:rPr>
          <w:rFonts w:eastAsia="宋体" w:hint="eastAsia"/>
          <w:sz w:val="24"/>
          <w:szCs w:val="24"/>
        </w:rPr>
        <w:t>10kPa</w:t>
      </w:r>
    </w:p>
    <w:p w:rsidR="004B32A7" w:rsidRDefault="00ED679B">
      <w:pPr>
        <w:pStyle w:val="a9"/>
        <w:spacing w:line="276" w:lineRule="auto"/>
        <w:ind w:firstLineChars="100" w:firstLine="240"/>
        <w:rPr>
          <w:rFonts w:eastAsia="宋体"/>
          <w:sz w:val="24"/>
          <w:szCs w:val="24"/>
        </w:rPr>
      </w:pPr>
      <w:r>
        <w:rPr>
          <w:rFonts w:eastAsia="宋体" w:hint="eastAsia"/>
          <w:sz w:val="24"/>
          <w:szCs w:val="24"/>
        </w:rPr>
        <w:t>7.</w:t>
      </w:r>
      <w:r>
        <w:rPr>
          <w:rFonts w:eastAsia="宋体" w:hint="eastAsia"/>
          <w:sz w:val="24"/>
          <w:szCs w:val="24"/>
        </w:rPr>
        <w:t>具有</w:t>
      </w:r>
      <w:r>
        <w:rPr>
          <w:rFonts w:eastAsia="宋体" w:hint="eastAsia"/>
          <w:sz w:val="24"/>
          <w:szCs w:val="24"/>
        </w:rPr>
        <w:t>KVO</w:t>
      </w:r>
      <w:r>
        <w:rPr>
          <w:rFonts w:eastAsia="宋体" w:hint="eastAsia"/>
          <w:sz w:val="24"/>
          <w:szCs w:val="24"/>
        </w:rPr>
        <w:t>（保持静脉开通功能）速率：</w:t>
      </w:r>
      <w:r>
        <w:rPr>
          <w:rFonts w:eastAsia="宋体" w:hint="eastAsia"/>
          <w:sz w:val="24"/>
          <w:szCs w:val="24"/>
        </w:rPr>
        <w:t>0ml/h</w:t>
      </w:r>
      <w:r>
        <w:rPr>
          <w:rFonts w:eastAsia="宋体" w:hint="eastAsia"/>
          <w:sz w:val="24"/>
          <w:szCs w:val="24"/>
        </w:rPr>
        <w:t>～</w:t>
      </w:r>
      <w:r>
        <w:rPr>
          <w:rFonts w:eastAsia="宋体" w:hint="eastAsia"/>
          <w:sz w:val="24"/>
          <w:szCs w:val="24"/>
        </w:rPr>
        <w:t>5ml/h</w:t>
      </w:r>
      <w:r>
        <w:rPr>
          <w:rFonts w:eastAsia="宋体" w:hint="eastAsia"/>
          <w:sz w:val="24"/>
          <w:szCs w:val="24"/>
        </w:rPr>
        <w:t>（可调，每级</w:t>
      </w:r>
      <w:r>
        <w:rPr>
          <w:rFonts w:eastAsia="宋体" w:hint="eastAsia"/>
          <w:sz w:val="24"/>
          <w:szCs w:val="24"/>
        </w:rPr>
        <w:t>1ml/h</w:t>
      </w:r>
      <w:r>
        <w:rPr>
          <w:rFonts w:eastAsia="宋体" w:hint="eastAsia"/>
          <w:sz w:val="24"/>
          <w:szCs w:val="24"/>
        </w:rPr>
        <w:t>）</w:t>
      </w:r>
    </w:p>
    <w:p w:rsidR="004B32A7" w:rsidRDefault="00ED679B">
      <w:pPr>
        <w:pStyle w:val="a9"/>
        <w:spacing w:line="276" w:lineRule="auto"/>
        <w:ind w:firstLineChars="100" w:firstLine="240"/>
        <w:rPr>
          <w:rFonts w:eastAsia="宋体"/>
          <w:sz w:val="24"/>
          <w:szCs w:val="24"/>
        </w:rPr>
      </w:pPr>
      <w:r>
        <w:rPr>
          <w:rFonts w:eastAsia="宋体" w:hint="eastAsia"/>
          <w:sz w:val="24"/>
          <w:szCs w:val="24"/>
        </w:rPr>
        <w:t>8.</w:t>
      </w:r>
      <w:r>
        <w:rPr>
          <w:rFonts w:eastAsia="宋体" w:hint="eastAsia"/>
          <w:sz w:val="24"/>
          <w:szCs w:val="24"/>
        </w:rPr>
        <w:t>气泡探测器：超声波探测方式、探测灵敏度≥</w:t>
      </w:r>
      <w:r>
        <w:rPr>
          <w:rFonts w:eastAsia="宋体" w:hint="eastAsia"/>
          <w:sz w:val="24"/>
          <w:szCs w:val="24"/>
        </w:rPr>
        <w:t>25ul</w:t>
      </w:r>
    </w:p>
    <w:p w:rsidR="004B32A7" w:rsidRDefault="00ED679B">
      <w:pPr>
        <w:pStyle w:val="a9"/>
        <w:spacing w:line="276" w:lineRule="auto"/>
        <w:ind w:left="1827" w:hangingChars="650" w:hanging="1827"/>
        <w:rPr>
          <w:rFonts w:eastAsia="宋体"/>
          <w:sz w:val="24"/>
          <w:szCs w:val="24"/>
        </w:rPr>
      </w:pPr>
      <w:r>
        <w:rPr>
          <w:rFonts w:eastAsia="宋体" w:hint="eastAsia"/>
          <w:b/>
          <w:bCs/>
          <w:sz w:val="28"/>
          <w:szCs w:val="28"/>
        </w:rPr>
        <w:t xml:space="preserve"> </w:t>
      </w:r>
      <w:r>
        <w:rPr>
          <w:rFonts w:eastAsia="宋体" w:hint="eastAsia"/>
          <w:sz w:val="24"/>
          <w:szCs w:val="24"/>
        </w:rPr>
        <w:t>9.</w:t>
      </w:r>
      <w:r>
        <w:rPr>
          <w:rFonts w:eastAsia="宋体" w:hint="eastAsia"/>
          <w:sz w:val="24"/>
          <w:szCs w:val="24"/>
        </w:rPr>
        <w:t>报警功能：包括管路阻塞、输液即将完毕、输液完毕、输注不畅（预报警）、管路气泡、门未关启动报警、市电故障或电源线脱落报警、电池电量耗尽报警、电池欠压报警、遗忘操作报警、系统出错报警、输液量设置提示、快进键可能失灵提示、所选输液器未校准提示、</w:t>
      </w:r>
      <w:r>
        <w:rPr>
          <w:rFonts w:eastAsia="宋体" w:hint="eastAsia"/>
          <w:sz w:val="24"/>
          <w:szCs w:val="24"/>
        </w:rPr>
        <w:t>KVO</w:t>
      </w:r>
      <w:r>
        <w:rPr>
          <w:rFonts w:eastAsia="宋体" w:hint="eastAsia"/>
          <w:sz w:val="24"/>
          <w:szCs w:val="24"/>
        </w:rPr>
        <w:t>完毕报警。</w:t>
      </w:r>
    </w:p>
    <w:p w:rsidR="004B32A7" w:rsidRDefault="00ED679B">
      <w:pPr>
        <w:pStyle w:val="a9"/>
        <w:spacing w:line="276" w:lineRule="auto"/>
        <w:ind w:leftChars="114" w:left="1474" w:hangingChars="500" w:hanging="1200"/>
        <w:rPr>
          <w:rFonts w:eastAsia="宋体"/>
          <w:sz w:val="24"/>
          <w:szCs w:val="24"/>
        </w:rPr>
      </w:pPr>
      <w:r>
        <w:rPr>
          <w:rFonts w:eastAsia="宋体" w:hint="eastAsia"/>
          <w:sz w:val="24"/>
          <w:szCs w:val="24"/>
        </w:rPr>
        <w:t>10.</w:t>
      </w:r>
      <w:r>
        <w:rPr>
          <w:rFonts w:eastAsia="宋体" w:hint="eastAsia"/>
          <w:sz w:val="24"/>
          <w:szCs w:val="24"/>
        </w:rPr>
        <w:t>电</w:t>
      </w:r>
      <w:r>
        <w:rPr>
          <w:rFonts w:eastAsia="宋体" w:hint="eastAsia"/>
          <w:sz w:val="24"/>
          <w:szCs w:val="24"/>
        </w:rPr>
        <w:t xml:space="preserve">  </w:t>
      </w:r>
      <w:r>
        <w:rPr>
          <w:rFonts w:eastAsia="宋体" w:hint="eastAsia"/>
          <w:sz w:val="24"/>
          <w:szCs w:val="24"/>
        </w:rPr>
        <w:t>源：</w:t>
      </w:r>
      <w:r>
        <w:rPr>
          <w:rFonts w:eastAsia="宋体" w:hint="eastAsia"/>
          <w:sz w:val="24"/>
          <w:szCs w:val="24"/>
        </w:rPr>
        <w:t>AC110-230V</w:t>
      </w:r>
      <w:r>
        <w:rPr>
          <w:rFonts w:eastAsia="宋体" w:hint="eastAsia"/>
          <w:sz w:val="24"/>
          <w:szCs w:val="24"/>
        </w:rPr>
        <w:t>，</w:t>
      </w:r>
      <w:r>
        <w:rPr>
          <w:rFonts w:eastAsia="宋体" w:hint="eastAsia"/>
          <w:sz w:val="24"/>
          <w:szCs w:val="24"/>
        </w:rPr>
        <w:t>50-60HZ</w:t>
      </w:r>
      <w:r>
        <w:rPr>
          <w:rFonts w:eastAsia="宋体" w:hint="eastAsia"/>
          <w:sz w:val="24"/>
          <w:szCs w:val="24"/>
        </w:rPr>
        <w:t>；内置电池：</w:t>
      </w:r>
      <w:r>
        <w:rPr>
          <w:rFonts w:eastAsia="宋体" w:hint="eastAsia"/>
          <w:sz w:val="24"/>
          <w:szCs w:val="24"/>
        </w:rPr>
        <w:t>DC12V</w:t>
      </w:r>
      <w:r>
        <w:rPr>
          <w:rFonts w:eastAsia="宋体" w:hint="eastAsia"/>
          <w:sz w:val="24"/>
          <w:szCs w:val="24"/>
        </w:rPr>
        <w:t>充电电池组；电池充电</w:t>
      </w:r>
      <w:r>
        <w:rPr>
          <w:rFonts w:eastAsia="宋体" w:hint="eastAsia"/>
          <w:sz w:val="24"/>
          <w:szCs w:val="24"/>
        </w:rPr>
        <w:t>16</w:t>
      </w:r>
      <w:r>
        <w:rPr>
          <w:rFonts w:eastAsia="宋体" w:hint="eastAsia"/>
          <w:sz w:val="24"/>
          <w:szCs w:val="24"/>
        </w:rPr>
        <w:t>小时后，</w:t>
      </w:r>
      <w:r>
        <w:rPr>
          <w:rFonts w:eastAsia="宋体" w:hint="eastAsia"/>
          <w:sz w:val="24"/>
          <w:szCs w:val="24"/>
        </w:rPr>
        <w:t>可供泵以</w:t>
      </w:r>
      <w:r>
        <w:rPr>
          <w:rFonts w:eastAsia="宋体" w:hint="eastAsia"/>
          <w:sz w:val="24"/>
          <w:szCs w:val="24"/>
        </w:rPr>
        <w:t>25ml/h</w:t>
      </w:r>
      <w:r>
        <w:rPr>
          <w:rFonts w:eastAsia="宋体" w:hint="eastAsia"/>
          <w:sz w:val="24"/>
          <w:szCs w:val="24"/>
        </w:rPr>
        <w:t>速率运行时，工作时间≥</w:t>
      </w:r>
      <w:r>
        <w:rPr>
          <w:rFonts w:eastAsia="宋体" w:hint="eastAsia"/>
          <w:sz w:val="24"/>
          <w:szCs w:val="24"/>
        </w:rPr>
        <w:t>5.5</w:t>
      </w:r>
      <w:r>
        <w:rPr>
          <w:rFonts w:eastAsia="宋体" w:hint="eastAsia"/>
          <w:sz w:val="24"/>
          <w:szCs w:val="24"/>
        </w:rPr>
        <w:t>小时以上（注：包含电池欠压报警时间。可根据顾客需求选配更大容量电池，以增加放电时间）。</w:t>
      </w:r>
    </w:p>
    <w:p w:rsidR="004B32A7" w:rsidRDefault="00ED679B">
      <w:pPr>
        <w:pStyle w:val="a9"/>
        <w:spacing w:line="276" w:lineRule="auto"/>
        <w:ind w:leftChars="114" w:left="1474" w:hangingChars="500" w:hanging="1200"/>
        <w:rPr>
          <w:rFonts w:eastAsia="宋体"/>
          <w:sz w:val="24"/>
          <w:szCs w:val="24"/>
        </w:rPr>
      </w:pPr>
      <w:r>
        <w:rPr>
          <w:rFonts w:eastAsia="宋体" w:hint="eastAsia"/>
          <w:sz w:val="24"/>
          <w:szCs w:val="24"/>
        </w:rPr>
        <w:t>11.</w:t>
      </w:r>
      <w:r>
        <w:rPr>
          <w:rFonts w:eastAsia="宋体" w:hint="eastAsia"/>
          <w:sz w:val="24"/>
          <w:szCs w:val="24"/>
        </w:rPr>
        <w:t>功</w:t>
      </w:r>
      <w:r>
        <w:rPr>
          <w:rFonts w:eastAsia="宋体" w:hint="eastAsia"/>
          <w:sz w:val="24"/>
          <w:szCs w:val="24"/>
        </w:rPr>
        <w:t xml:space="preserve">  </w:t>
      </w:r>
      <w:r>
        <w:rPr>
          <w:rFonts w:eastAsia="宋体" w:hint="eastAsia"/>
          <w:sz w:val="24"/>
          <w:szCs w:val="24"/>
        </w:rPr>
        <w:t>率：</w:t>
      </w:r>
      <w:r>
        <w:rPr>
          <w:rFonts w:eastAsia="宋体" w:hint="eastAsia"/>
          <w:sz w:val="24"/>
          <w:szCs w:val="24"/>
        </w:rPr>
        <w:t>39VA</w:t>
      </w:r>
    </w:p>
    <w:p w:rsidR="004B32A7" w:rsidRDefault="00ED679B">
      <w:pPr>
        <w:pStyle w:val="a9"/>
        <w:spacing w:line="276" w:lineRule="auto"/>
        <w:ind w:leftChars="114" w:left="1474" w:hangingChars="500" w:hanging="1200"/>
        <w:rPr>
          <w:rFonts w:eastAsia="宋体"/>
          <w:sz w:val="24"/>
          <w:szCs w:val="24"/>
        </w:rPr>
      </w:pPr>
      <w:r>
        <w:rPr>
          <w:rFonts w:eastAsia="宋体" w:hint="eastAsia"/>
          <w:sz w:val="24"/>
          <w:szCs w:val="24"/>
        </w:rPr>
        <w:t>12.</w:t>
      </w:r>
      <w:r>
        <w:rPr>
          <w:rFonts w:eastAsia="宋体" w:hint="eastAsia"/>
          <w:sz w:val="24"/>
          <w:szCs w:val="24"/>
        </w:rPr>
        <w:t>输液历史纪录：</w:t>
      </w:r>
      <w:r>
        <w:rPr>
          <w:rFonts w:eastAsia="宋体" w:hint="eastAsia"/>
          <w:sz w:val="24"/>
          <w:szCs w:val="24"/>
        </w:rPr>
        <w:t>1200</w:t>
      </w:r>
      <w:r>
        <w:rPr>
          <w:rFonts w:eastAsia="宋体" w:hint="eastAsia"/>
          <w:sz w:val="24"/>
          <w:szCs w:val="24"/>
        </w:rPr>
        <w:t>条（约</w:t>
      </w:r>
      <w:r>
        <w:rPr>
          <w:rFonts w:eastAsia="宋体" w:hint="eastAsia"/>
          <w:sz w:val="24"/>
          <w:szCs w:val="24"/>
        </w:rPr>
        <w:t>7</w:t>
      </w:r>
      <w:r>
        <w:rPr>
          <w:rFonts w:eastAsia="宋体" w:hint="eastAsia"/>
          <w:sz w:val="24"/>
          <w:szCs w:val="24"/>
        </w:rPr>
        <w:t>天纪录，可从泵上查询）</w:t>
      </w:r>
    </w:p>
    <w:p w:rsidR="004B32A7" w:rsidRDefault="00ED679B">
      <w:pPr>
        <w:pStyle w:val="a9"/>
        <w:spacing w:line="276" w:lineRule="auto"/>
        <w:ind w:leftChars="114" w:left="1474" w:hangingChars="500" w:hanging="1200"/>
        <w:rPr>
          <w:rFonts w:eastAsia="宋体"/>
          <w:sz w:val="24"/>
          <w:szCs w:val="24"/>
        </w:rPr>
      </w:pPr>
      <w:r>
        <w:rPr>
          <w:rFonts w:eastAsia="宋体" w:hint="eastAsia"/>
          <w:sz w:val="24"/>
          <w:szCs w:val="24"/>
        </w:rPr>
        <w:t>13.</w:t>
      </w:r>
      <w:r>
        <w:rPr>
          <w:rFonts w:eastAsia="宋体" w:hint="eastAsia"/>
          <w:sz w:val="24"/>
          <w:szCs w:val="24"/>
        </w:rPr>
        <w:t>输液器：可以选用不同厂家生产的一次性使用输液器，输液器出厂时已经校准。</w:t>
      </w:r>
    </w:p>
    <w:p w:rsidR="004B32A7" w:rsidRDefault="00ED679B">
      <w:pPr>
        <w:pStyle w:val="a9"/>
        <w:spacing w:line="276" w:lineRule="auto"/>
        <w:ind w:leftChars="114" w:left="1474" w:hangingChars="500" w:hanging="1200"/>
        <w:rPr>
          <w:rFonts w:eastAsia="宋体"/>
          <w:sz w:val="24"/>
          <w:szCs w:val="24"/>
        </w:rPr>
      </w:pPr>
      <w:r>
        <w:rPr>
          <w:rFonts w:eastAsia="宋体" w:hint="eastAsia"/>
          <w:sz w:val="24"/>
          <w:szCs w:val="24"/>
        </w:rPr>
        <w:t>14.</w:t>
      </w:r>
      <w:r>
        <w:rPr>
          <w:rFonts w:eastAsia="宋体" w:hint="eastAsia"/>
          <w:sz w:val="24"/>
          <w:szCs w:val="24"/>
        </w:rPr>
        <w:t>运行环境条件：</w:t>
      </w:r>
      <w:r>
        <w:rPr>
          <w:rFonts w:eastAsia="宋体" w:hint="eastAsia"/>
          <w:sz w:val="24"/>
          <w:szCs w:val="24"/>
        </w:rPr>
        <w:t xml:space="preserve">a) </w:t>
      </w:r>
      <w:r>
        <w:rPr>
          <w:rFonts w:eastAsia="宋体" w:hint="eastAsia"/>
          <w:sz w:val="24"/>
          <w:szCs w:val="24"/>
        </w:rPr>
        <w:t>温度</w:t>
      </w:r>
      <w:r>
        <w:rPr>
          <w:rFonts w:eastAsia="宋体" w:hint="eastAsia"/>
          <w:sz w:val="24"/>
          <w:szCs w:val="24"/>
        </w:rPr>
        <w:t>: +5</w:t>
      </w:r>
      <w:r>
        <w:rPr>
          <w:rFonts w:eastAsia="宋体" w:hint="eastAsia"/>
          <w:sz w:val="24"/>
          <w:szCs w:val="24"/>
        </w:rPr>
        <w:t>℃～</w:t>
      </w:r>
      <w:r>
        <w:rPr>
          <w:rFonts w:eastAsia="宋体" w:hint="eastAsia"/>
          <w:sz w:val="24"/>
          <w:szCs w:val="24"/>
        </w:rPr>
        <w:t>+40</w:t>
      </w:r>
      <w:r>
        <w:rPr>
          <w:rFonts w:eastAsia="宋体" w:hint="eastAsia"/>
          <w:sz w:val="24"/>
          <w:szCs w:val="24"/>
        </w:rPr>
        <w:t>℃</w:t>
      </w:r>
      <w:r>
        <w:rPr>
          <w:rFonts w:eastAsia="宋体" w:hint="eastAsia"/>
          <w:sz w:val="24"/>
          <w:szCs w:val="24"/>
        </w:rPr>
        <w:t xml:space="preserve">   b) </w:t>
      </w:r>
      <w:r>
        <w:rPr>
          <w:rFonts w:eastAsia="宋体" w:hint="eastAsia"/>
          <w:sz w:val="24"/>
          <w:szCs w:val="24"/>
        </w:rPr>
        <w:t>相对湿度</w:t>
      </w:r>
      <w:r>
        <w:rPr>
          <w:rFonts w:eastAsia="宋体" w:hint="eastAsia"/>
          <w:sz w:val="24"/>
          <w:szCs w:val="24"/>
        </w:rPr>
        <w:t>: 20%</w:t>
      </w:r>
      <w:r>
        <w:rPr>
          <w:rFonts w:eastAsia="宋体" w:hint="eastAsia"/>
          <w:sz w:val="24"/>
          <w:szCs w:val="24"/>
        </w:rPr>
        <w:t>～</w:t>
      </w:r>
      <w:r>
        <w:rPr>
          <w:rFonts w:eastAsia="宋体" w:hint="eastAsia"/>
          <w:sz w:val="24"/>
          <w:szCs w:val="24"/>
        </w:rPr>
        <w:t>90%  c)</w:t>
      </w:r>
      <w:r>
        <w:rPr>
          <w:rFonts w:eastAsia="宋体" w:hint="eastAsia"/>
          <w:sz w:val="24"/>
          <w:szCs w:val="24"/>
        </w:rPr>
        <w:t>大气压</w:t>
      </w:r>
      <w:r>
        <w:rPr>
          <w:rFonts w:eastAsia="宋体" w:hint="eastAsia"/>
          <w:sz w:val="24"/>
          <w:szCs w:val="24"/>
        </w:rPr>
        <w:t>86.0</w:t>
      </w:r>
      <w:r>
        <w:rPr>
          <w:rFonts w:eastAsia="宋体" w:hint="eastAsia"/>
          <w:sz w:val="24"/>
          <w:szCs w:val="24"/>
        </w:rPr>
        <w:t>～</w:t>
      </w:r>
      <w:r>
        <w:rPr>
          <w:rFonts w:eastAsia="宋体" w:hint="eastAsia"/>
          <w:sz w:val="24"/>
          <w:szCs w:val="24"/>
        </w:rPr>
        <w:t>106.0 kPa</w:t>
      </w:r>
    </w:p>
    <w:p w:rsidR="004B32A7" w:rsidRDefault="00ED679B">
      <w:pPr>
        <w:pStyle w:val="a9"/>
        <w:spacing w:line="276" w:lineRule="auto"/>
        <w:ind w:leftChars="114" w:left="1474" w:hangingChars="500" w:hanging="1200"/>
        <w:rPr>
          <w:rFonts w:eastAsia="宋体"/>
          <w:sz w:val="24"/>
          <w:szCs w:val="24"/>
        </w:rPr>
      </w:pPr>
      <w:r>
        <w:rPr>
          <w:rFonts w:eastAsia="宋体" w:hint="eastAsia"/>
          <w:sz w:val="24"/>
          <w:szCs w:val="24"/>
        </w:rPr>
        <w:t>15.</w:t>
      </w:r>
      <w:r>
        <w:rPr>
          <w:rFonts w:eastAsia="宋体" w:hint="eastAsia"/>
          <w:sz w:val="24"/>
          <w:szCs w:val="24"/>
        </w:rPr>
        <w:t>运输和贮存条件：温度</w:t>
      </w:r>
      <w:r>
        <w:rPr>
          <w:rFonts w:eastAsia="宋体" w:hint="eastAsia"/>
          <w:sz w:val="24"/>
          <w:szCs w:val="24"/>
        </w:rPr>
        <w:t>-40</w:t>
      </w:r>
      <w:r>
        <w:rPr>
          <w:rFonts w:eastAsia="宋体" w:hint="eastAsia"/>
          <w:sz w:val="24"/>
          <w:szCs w:val="24"/>
        </w:rPr>
        <w:t>℃～</w:t>
      </w:r>
      <w:r>
        <w:rPr>
          <w:rFonts w:eastAsia="宋体" w:hint="eastAsia"/>
          <w:sz w:val="24"/>
          <w:szCs w:val="24"/>
        </w:rPr>
        <w:t>+55</w:t>
      </w:r>
      <w:r>
        <w:rPr>
          <w:rFonts w:eastAsia="宋体" w:hint="eastAsia"/>
          <w:sz w:val="24"/>
          <w:szCs w:val="24"/>
        </w:rPr>
        <w:t>℃</w:t>
      </w:r>
      <w:r>
        <w:rPr>
          <w:rFonts w:eastAsia="宋体" w:hint="eastAsia"/>
          <w:sz w:val="24"/>
          <w:szCs w:val="24"/>
        </w:rPr>
        <w:t xml:space="preserve">   b) </w:t>
      </w:r>
      <w:r>
        <w:rPr>
          <w:rFonts w:eastAsia="宋体" w:hint="eastAsia"/>
          <w:sz w:val="24"/>
          <w:szCs w:val="24"/>
        </w:rPr>
        <w:t>相对湿度</w:t>
      </w:r>
      <w:r>
        <w:rPr>
          <w:rFonts w:eastAsia="宋体" w:hint="eastAsia"/>
          <w:sz w:val="24"/>
          <w:szCs w:val="24"/>
        </w:rPr>
        <w:t xml:space="preserve">: </w:t>
      </w:r>
      <w:r>
        <w:rPr>
          <w:rFonts w:eastAsia="宋体" w:hint="eastAsia"/>
          <w:sz w:val="24"/>
          <w:szCs w:val="24"/>
        </w:rPr>
        <w:t>≤</w:t>
      </w:r>
      <w:r>
        <w:rPr>
          <w:rFonts w:eastAsia="宋体" w:hint="eastAsia"/>
          <w:sz w:val="24"/>
          <w:szCs w:val="24"/>
        </w:rPr>
        <w:t xml:space="preserve">95%  </w:t>
      </w:r>
      <w:r>
        <w:rPr>
          <w:rFonts w:eastAsia="宋体" w:hint="eastAsia"/>
          <w:sz w:val="24"/>
          <w:szCs w:val="24"/>
        </w:rPr>
        <w:t>c)</w:t>
      </w:r>
      <w:r>
        <w:rPr>
          <w:rFonts w:eastAsia="宋体" w:hint="eastAsia"/>
          <w:sz w:val="24"/>
          <w:szCs w:val="24"/>
        </w:rPr>
        <w:t>大气压</w:t>
      </w:r>
      <w:r>
        <w:rPr>
          <w:rFonts w:eastAsia="宋体" w:hint="eastAsia"/>
          <w:sz w:val="24"/>
          <w:szCs w:val="24"/>
        </w:rPr>
        <w:t>50.0</w:t>
      </w:r>
      <w:r>
        <w:rPr>
          <w:rFonts w:eastAsia="宋体" w:hint="eastAsia"/>
          <w:sz w:val="24"/>
          <w:szCs w:val="24"/>
        </w:rPr>
        <w:t>～</w:t>
      </w:r>
      <w:r>
        <w:rPr>
          <w:rFonts w:eastAsia="宋体" w:hint="eastAsia"/>
          <w:sz w:val="24"/>
          <w:szCs w:val="24"/>
        </w:rPr>
        <w:t>106.0 kPa</w:t>
      </w:r>
    </w:p>
    <w:p w:rsidR="004B32A7" w:rsidRDefault="00ED679B">
      <w:pPr>
        <w:pStyle w:val="a9"/>
        <w:spacing w:line="276" w:lineRule="auto"/>
        <w:rPr>
          <w:rFonts w:eastAsia="宋体"/>
          <w:sz w:val="24"/>
          <w:szCs w:val="24"/>
        </w:rPr>
      </w:pPr>
      <w:r>
        <w:rPr>
          <w:rFonts w:eastAsia="宋体" w:hint="eastAsia"/>
          <w:b/>
          <w:bCs/>
          <w:sz w:val="28"/>
          <w:szCs w:val="28"/>
        </w:rPr>
        <w:lastRenderedPageBreak/>
        <w:t xml:space="preserve"> </w:t>
      </w:r>
      <w:r>
        <w:rPr>
          <w:rFonts w:eastAsia="宋体" w:hint="eastAsia"/>
          <w:sz w:val="24"/>
          <w:szCs w:val="24"/>
        </w:rPr>
        <w:t>16.</w:t>
      </w:r>
      <w:r>
        <w:rPr>
          <w:rFonts w:eastAsia="宋体" w:hint="eastAsia"/>
          <w:sz w:val="24"/>
          <w:szCs w:val="24"/>
        </w:rPr>
        <w:t>外形尺寸：</w:t>
      </w:r>
      <w:r>
        <w:rPr>
          <w:rFonts w:eastAsia="宋体" w:hint="eastAsia"/>
          <w:sz w:val="24"/>
          <w:szCs w:val="24"/>
        </w:rPr>
        <w:t>282mm(</w:t>
      </w:r>
      <w:r>
        <w:rPr>
          <w:rFonts w:eastAsia="宋体" w:hint="eastAsia"/>
          <w:sz w:val="24"/>
          <w:szCs w:val="24"/>
        </w:rPr>
        <w:t>宽</w:t>
      </w:r>
      <w:r>
        <w:rPr>
          <w:rFonts w:eastAsia="宋体" w:hint="eastAsia"/>
          <w:sz w:val="24"/>
          <w:szCs w:val="24"/>
        </w:rPr>
        <w:t>)</w:t>
      </w:r>
      <w:r>
        <w:rPr>
          <w:rFonts w:eastAsia="宋体" w:hint="eastAsia"/>
          <w:sz w:val="24"/>
          <w:szCs w:val="24"/>
        </w:rPr>
        <w:t>×</w:t>
      </w:r>
      <w:r>
        <w:rPr>
          <w:rFonts w:eastAsia="宋体" w:hint="eastAsia"/>
          <w:sz w:val="24"/>
          <w:szCs w:val="24"/>
        </w:rPr>
        <w:t>120mm</w:t>
      </w:r>
      <w:r>
        <w:rPr>
          <w:rFonts w:eastAsia="宋体" w:hint="eastAsia"/>
          <w:sz w:val="24"/>
          <w:szCs w:val="24"/>
        </w:rPr>
        <w:t>（高）×</w:t>
      </w:r>
      <w:r>
        <w:rPr>
          <w:rFonts w:eastAsia="宋体" w:hint="eastAsia"/>
          <w:sz w:val="24"/>
          <w:szCs w:val="24"/>
        </w:rPr>
        <w:t>170mm</w:t>
      </w:r>
      <w:r>
        <w:rPr>
          <w:rFonts w:eastAsia="宋体" w:hint="eastAsia"/>
          <w:sz w:val="24"/>
          <w:szCs w:val="24"/>
        </w:rPr>
        <w:t>（深）</w:t>
      </w:r>
    </w:p>
    <w:p w:rsidR="004B32A7" w:rsidRDefault="00ED679B">
      <w:pPr>
        <w:pStyle w:val="a9"/>
        <w:spacing w:line="276" w:lineRule="auto"/>
        <w:ind w:firstLineChars="50" w:firstLine="120"/>
        <w:rPr>
          <w:rFonts w:eastAsia="宋体"/>
          <w:sz w:val="24"/>
          <w:szCs w:val="24"/>
        </w:rPr>
      </w:pPr>
      <w:r>
        <w:rPr>
          <w:rFonts w:eastAsia="宋体"/>
          <w:sz w:val="24"/>
          <w:szCs w:val="24"/>
        </w:rPr>
        <w:t>1</w:t>
      </w:r>
      <w:r>
        <w:rPr>
          <w:rFonts w:eastAsia="宋体" w:hint="eastAsia"/>
          <w:sz w:val="24"/>
          <w:szCs w:val="24"/>
        </w:rPr>
        <w:t>7</w:t>
      </w:r>
      <w:r>
        <w:rPr>
          <w:rFonts w:eastAsia="宋体"/>
          <w:sz w:val="24"/>
          <w:szCs w:val="24"/>
        </w:rPr>
        <w:t>.</w:t>
      </w:r>
      <w:r>
        <w:rPr>
          <w:rFonts w:eastAsia="宋体" w:hint="eastAsia"/>
          <w:sz w:val="24"/>
          <w:szCs w:val="24"/>
        </w:rPr>
        <w:t>重</w:t>
      </w:r>
      <w:r>
        <w:rPr>
          <w:rFonts w:eastAsia="宋体" w:hint="eastAsia"/>
          <w:sz w:val="24"/>
          <w:szCs w:val="24"/>
        </w:rPr>
        <w:t xml:space="preserve">  </w:t>
      </w:r>
      <w:r>
        <w:rPr>
          <w:rFonts w:eastAsia="宋体" w:hint="eastAsia"/>
          <w:sz w:val="24"/>
          <w:szCs w:val="24"/>
        </w:rPr>
        <w:t>量：≥</w:t>
      </w:r>
      <w:r>
        <w:rPr>
          <w:rFonts w:eastAsia="宋体" w:hint="eastAsia"/>
          <w:sz w:val="24"/>
          <w:szCs w:val="24"/>
        </w:rPr>
        <w:t>2kg(</w:t>
      </w:r>
      <w:r>
        <w:rPr>
          <w:rFonts w:eastAsia="宋体" w:hint="eastAsia"/>
          <w:sz w:val="24"/>
          <w:szCs w:val="24"/>
        </w:rPr>
        <w:t>含夹座</w:t>
      </w:r>
      <w:r>
        <w:rPr>
          <w:rFonts w:eastAsia="宋体" w:hint="eastAsia"/>
          <w:sz w:val="24"/>
          <w:szCs w:val="24"/>
        </w:rPr>
        <w:t>)</w:t>
      </w:r>
    </w:p>
    <w:p w:rsidR="004B32A7" w:rsidRDefault="00ED679B">
      <w:pPr>
        <w:pStyle w:val="a9"/>
        <w:spacing w:line="276" w:lineRule="auto"/>
        <w:ind w:firstLineChars="50" w:firstLine="120"/>
        <w:rPr>
          <w:rFonts w:eastAsia="宋体"/>
          <w:sz w:val="24"/>
          <w:szCs w:val="24"/>
        </w:rPr>
      </w:pPr>
      <w:r>
        <w:rPr>
          <w:rFonts w:eastAsia="宋体" w:hint="eastAsia"/>
          <w:sz w:val="24"/>
          <w:szCs w:val="24"/>
        </w:rPr>
        <w:t>18.IP</w:t>
      </w:r>
      <w:r>
        <w:rPr>
          <w:rFonts w:eastAsia="宋体" w:hint="eastAsia"/>
          <w:sz w:val="24"/>
          <w:szCs w:val="24"/>
        </w:rPr>
        <w:t>等级：</w:t>
      </w:r>
      <w:r>
        <w:rPr>
          <w:rFonts w:eastAsia="宋体" w:hint="eastAsia"/>
          <w:sz w:val="24"/>
          <w:szCs w:val="24"/>
        </w:rPr>
        <w:t>IP</w:t>
      </w:r>
      <w:r>
        <w:rPr>
          <w:rFonts w:eastAsia="宋体" w:hint="eastAsia"/>
          <w:sz w:val="24"/>
          <w:szCs w:val="24"/>
        </w:rPr>
        <w:t>×</w:t>
      </w:r>
      <w:r>
        <w:rPr>
          <w:rFonts w:eastAsia="宋体" w:hint="eastAsia"/>
          <w:sz w:val="24"/>
          <w:szCs w:val="24"/>
        </w:rPr>
        <w:t>4</w:t>
      </w:r>
      <w:r>
        <w:rPr>
          <w:rFonts w:eastAsia="宋体" w:hint="eastAsia"/>
          <w:sz w:val="24"/>
          <w:szCs w:val="24"/>
        </w:rPr>
        <w:t>属防溅水设备</w:t>
      </w:r>
    </w:p>
    <w:p w:rsidR="004B32A7" w:rsidRDefault="00ED679B">
      <w:pPr>
        <w:spacing w:line="276" w:lineRule="auto"/>
        <w:ind w:firstLineChars="50" w:firstLine="120"/>
        <w:rPr>
          <w:rFonts w:ascii="宋体" w:hAnsi="宋体"/>
        </w:rPr>
      </w:pPr>
      <w:r>
        <w:rPr>
          <w:rFonts w:hint="eastAsia"/>
        </w:rPr>
        <w:t>19.</w:t>
      </w:r>
      <w:r>
        <w:rPr>
          <w:rFonts w:hint="eastAsia"/>
        </w:rPr>
        <w:t>类型：</w:t>
      </w:r>
      <w:r>
        <w:rPr>
          <w:rFonts w:ascii="宋体" w:hAnsi="宋体" w:hint="eastAsia"/>
        </w:rPr>
        <w:t>Ⅰ类</w:t>
      </w:r>
      <w:r>
        <w:rPr>
          <w:rFonts w:ascii="宋体" w:hAnsi="宋体" w:hint="eastAsia"/>
        </w:rPr>
        <w:t>CF</w:t>
      </w:r>
      <w:r>
        <w:rPr>
          <w:rFonts w:ascii="宋体" w:hAnsi="宋体" w:hint="eastAsia"/>
        </w:rPr>
        <w:t>型</w:t>
      </w:r>
    </w:p>
    <w:p w:rsidR="004B32A7" w:rsidRDefault="00ED679B">
      <w:pPr>
        <w:pStyle w:val="a9"/>
        <w:spacing w:line="276" w:lineRule="auto"/>
        <w:ind w:firstLineChars="50" w:firstLine="120"/>
        <w:rPr>
          <w:rFonts w:eastAsia="宋体"/>
          <w:sz w:val="24"/>
          <w:szCs w:val="24"/>
        </w:rPr>
      </w:pPr>
      <w:r>
        <w:rPr>
          <w:rFonts w:eastAsia="宋体" w:hint="eastAsia"/>
          <w:sz w:val="24"/>
          <w:szCs w:val="24"/>
        </w:rPr>
        <w:t>20.</w:t>
      </w:r>
      <w:r>
        <w:rPr>
          <w:rFonts w:eastAsia="宋体" w:hint="eastAsia"/>
          <w:sz w:val="24"/>
          <w:szCs w:val="24"/>
        </w:rPr>
        <w:t>符合</w:t>
      </w:r>
      <w:r>
        <w:rPr>
          <w:rFonts w:eastAsia="宋体" w:hint="eastAsia"/>
          <w:sz w:val="24"/>
          <w:szCs w:val="24"/>
        </w:rPr>
        <w:t>IEC60601-2-24</w:t>
      </w:r>
      <w:r>
        <w:rPr>
          <w:rFonts w:eastAsia="宋体" w:hint="eastAsia"/>
          <w:sz w:val="24"/>
          <w:szCs w:val="24"/>
        </w:rPr>
        <w:t>标准</w:t>
      </w:r>
    </w:p>
    <w:p w:rsidR="004B32A7" w:rsidRDefault="00ED679B">
      <w:pPr>
        <w:spacing w:line="276" w:lineRule="auto"/>
        <w:ind w:firstLineChars="50" w:firstLine="120"/>
      </w:pPr>
      <w:r>
        <w:rPr>
          <w:rFonts w:hint="eastAsia"/>
        </w:rPr>
        <w:t>21.</w:t>
      </w:r>
      <w:r>
        <w:rPr>
          <w:rFonts w:hint="eastAsia"/>
        </w:rPr>
        <w:t>符合</w:t>
      </w:r>
      <w:r>
        <w:rPr>
          <w:rFonts w:hint="eastAsia"/>
        </w:rPr>
        <w:t>IEC60601-1-2</w:t>
      </w:r>
      <w:r>
        <w:rPr>
          <w:rFonts w:hint="eastAsia"/>
        </w:rPr>
        <w:t>标准</w:t>
      </w:r>
    </w:p>
    <w:p w:rsidR="004B32A7" w:rsidRDefault="00ED679B">
      <w:pPr>
        <w:spacing w:line="276" w:lineRule="auto"/>
        <w:ind w:firstLineChars="50" w:firstLine="120"/>
      </w:pPr>
      <w:r>
        <w:rPr>
          <w:rFonts w:hint="eastAsia"/>
        </w:rPr>
        <w:t>22.</w:t>
      </w:r>
      <w:r>
        <w:rPr>
          <w:rFonts w:hint="eastAsia"/>
        </w:rPr>
        <w:t>符合</w:t>
      </w:r>
      <w:r>
        <w:rPr>
          <w:rFonts w:hint="eastAsia"/>
        </w:rPr>
        <w:t>GB9706.27</w:t>
      </w:r>
      <w:r>
        <w:rPr>
          <w:rFonts w:hint="eastAsia"/>
        </w:rPr>
        <w:t>标准</w:t>
      </w:r>
      <w:r>
        <w:rPr>
          <w:rFonts w:hint="eastAsia"/>
        </w:rPr>
        <w:t>(</w:t>
      </w:r>
      <w:r>
        <w:rPr>
          <w:rFonts w:hint="eastAsia"/>
        </w:rPr>
        <w:t>国家强制性标准</w:t>
      </w:r>
      <w:r>
        <w:rPr>
          <w:rFonts w:hint="eastAsia"/>
        </w:rPr>
        <w:t>)</w:t>
      </w:r>
    </w:p>
    <w:p w:rsidR="004B32A7" w:rsidRDefault="00ED679B">
      <w:pPr>
        <w:spacing w:line="360" w:lineRule="auto"/>
        <w:jc w:val="center"/>
        <w:rPr>
          <w:rFonts w:ascii="宋体" w:hAnsi="宋体"/>
          <w:b/>
        </w:rPr>
      </w:pPr>
      <w:r>
        <w:rPr>
          <w:rFonts w:ascii="宋体" w:hAnsi="宋体" w:hint="eastAsia"/>
          <w:b/>
        </w:rPr>
        <w:t>双道微量注射泵性能参数</w:t>
      </w:r>
    </w:p>
    <w:p w:rsidR="004B32A7" w:rsidRDefault="00ED679B">
      <w:pPr>
        <w:spacing w:line="276" w:lineRule="auto"/>
        <w:ind w:firstLineChars="100" w:firstLine="240"/>
        <w:rPr>
          <w:rFonts w:ascii="宋体" w:hAnsi="宋体"/>
        </w:rPr>
      </w:pPr>
      <w:r>
        <w:rPr>
          <w:rFonts w:ascii="宋体" w:hAnsi="宋体" w:hint="eastAsia"/>
        </w:rPr>
        <w:t>产品：双道微量注射泵</w:t>
      </w:r>
    </w:p>
    <w:p w:rsidR="004B32A7" w:rsidRDefault="00ED679B">
      <w:pPr>
        <w:spacing w:line="276" w:lineRule="auto"/>
        <w:rPr>
          <w:rFonts w:ascii="宋体" w:hAnsi="宋体"/>
        </w:rPr>
      </w:pPr>
      <w:r>
        <w:rPr>
          <w:rFonts w:ascii="宋体" w:hAnsi="宋体" w:hint="eastAsia"/>
        </w:rPr>
        <w:t xml:space="preserve">  1  </w:t>
      </w:r>
      <w:r>
        <w:rPr>
          <w:rFonts w:ascii="宋体" w:hAnsi="宋体" w:hint="eastAsia"/>
        </w:rPr>
        <w:t>注射器规格</w:t>
      </w:r>
      <w:r>
        <w:rPr>
          <w:rFonts w:ascii="宋体" w:hAnsi="宋体" w:hint="eastAsia"/>
        </w:rPr>
        <w:t xml:space="preserve">   10 ml </w:t>
      </w:r>
      <w:r>
        <w:rPr>
          <w:rFonts w:ascii="宋体" w:hAnsi="宋体" w:hint="eastAsia"/>
        </w:rPr>
        <w:t>、</w:t>
      </w:r>
      <w:r>
        <w:rPr>
          <w:rFonts w:ascii="宋体" w:hAnsi="宋体" w:hint="eastAsia"/>
        </w:rPr>
        <w:t xml:space="preserve">20ml </w:t>
      </w:r>
      <w:r>
        <w:rPr>
          <w:rFonts w:ascii="宋体" w:hAnsi="宋体" w:hint="eastAsia"/>
        </w:rPr>
        <w:t>、</w:t>
      </w:r>
      <w:r>
        <w:rPr>
          <w:rFonts w:ascii="宋体" w:hAnsi="宋体" w:hint="eastAsia"/>
        </w:rPr>
        <w:t xml:space="preserve">30ml </w:t>
      </w:r>
      <w:r>
        <w:rPr>
          <w:rFonts w:ascii="宋体" w:hAnsi="宋体" w:hint="eastAsia"/>
        </w:rPr>
        <w:t>、</w:t>
      </w:r>
      <w:r>
        <w:rPr>
          <w:rFonts w:ascii="宋体" w:hAnsi="宋体" w:hint="eastAsia"/>
        </w:rPr>
        <w:t>50ml</w:t>
      </w:r>
    </w:p>
    <w:p w:rsidR="004B32A7" w:rsidRDefault="00ED679B">
      <w:pPr>
        <w:spacing w:line="276" w:lineRule="auto"/>
        <w:ind w:left="5280" w:hangingChars="2200" w:hanging="5280"/>
        <w:rPr>
          <w:rFonts w:ascii="宋体" w:hAnsi="宋体"/>
        </w:rPr>
      </w:pPr>
      <w:r>
        <w:rPr>
          <w:rFonts w:ascii="宋体" w:hAnsi="宋体" w:hint="eastAsia"/>
        </w:rPr>
        <w:t xml:space="preserve">  2  </w:t>
      </w:r>
      <w:r>
        <w:rPr>
          <w:rFonts w:ascii="宋体" w:hAnsi="宋体" w:hint="eastAsia"/>
        </w:rPr>
        <w:t>注射速率</w:t>
      </w:r>
      <w:r>
        <w:rPr>
          <w:rFonts w:ascii="宋体" w:hAnsi="宋体" w:hint="eastAsia"/>
        </w:rPr>
        <w:t xml:space="preserve">     50ml</w:t>
      </w:r>
      <w:r>
        <w:rPr>
          <w:rFonts w:ascii="宋体" w:hAnsi="宋体" w:hint="eastAsia"/>
        </w:rPr>
        <w:t>：</w:t>
      </w:r>
      <w:r>
        <w:rPr>
          <w:rFonts w:ascii="宋体" w:hAnsi="宋体" w:hint="eastAsia"/>
        </w:rPr>
        <w:t>0.1ml/h</w:t>
      </w:r>
      <w:r>
        <w:rPr>
          <w:rFonts w:ascii="宋体" w:hAnsi="宋体"/>
        </w:rPr>
        <w:t>---</w:t>
      </w:r>
      <w:r>
        <w:rPr>
          <w:rFonts w:ascii="宋体" w:hAnsi="宋体" w:hint="eastAsia"/>
        </w:rPr>
        <w:t>1200ml/h</w:t>
      </w:r>
      <w:r>
        <w:rPr>
          <w:rFonts w:ascii="宋体" w:hAnsi="宋体" w:hint="eastAsia"/>
        </w:rPr>
        <w:t>（</w:t>
      </w:r>
      <w:r>
        <w:rPr>
          <w:rFonts w:ascii="宋体" w:hAnsi="宋体" w:hint="eastAsia"/>
        </w:rPr>
        <w:t>0.1-999ml</w:t>
      </w:r>
      <w:r>
        <w:rPr>
          <w:rFonts w:ascii="宋体" w:hAnsi="宋体" w:hint="eastAsia"/>
        </w:rPr>
        <w:t>每级</w:t>
      </w:r>
      <w:r>
        <w:rPr>
          <w:rFonts w:ascii="宋体" w:hAnsi="宋体" w:hint="eastAsia"/>
        </w:rPr>
        <w:t>0.1ml/h</w:t>
      </w:r>
      <w:r>
        <w:rPr>
          <w:rFonts w:ascii="宋体" w:hAnsi="宋体" w:hint="eastAsia"/>
        </w:rPr>
        <w:t>，</w:t>
      </w:r>
      <w:r>
        <w:rPr>
          <w:rFonts w:ascii="宋体" w:hAnsi="宋体" w:hint="eastAsia"/>
        </w:rPr>
        <w:t>1000ml</w:t>
      </w:r>
      <w:r>
        <w:rPr>
          <w:rFonts w:ascii="宋体" w:hAnsi="宋体" w:hint="eastAsia"/>
        </w:rPr>
        <w:t>以上每级</w:t>
      </w:r>
      <w:r>
        <w:rPr>
          <w:rFonts w:ascii="宋体" w:hAnsi="宋体" w:hint="eastAsia"/>
        </w:rPr>
        <w:t>1ml/h</w:t>
      </w:r>
      <w:r>
        <w:rPr>
          <w:rFonts w:ascii="宋体" w:hAnsi="宋体" w:hint="eastAsia"/>
        </w:rPr>
        <w:t>）</w:t>
      </w:r>
    </w:p>
    <w:p w:rsidR="004B32A7" w:rsidRDefault="00ED679B">
      <w:pPr>
        <w:spacing w:line="276" w:lineRule="auto"/>
        <w:ind w:left="5040" w:hangingChars="2100" w:hanging="5040"/>
        <w:rPr>
          <w:rFonts w:ascii="宋体" w:hAnsi="宋体"/>
        </w:rPr>
      </w:pPr>
      <w:r>
        <w:rPr>
          <w:rFonts w:ascii="宋体" w:hAnsi="宋体" w:hint="eastAsia"/>
        </w:rPr>
        <w:t xml:space="preserve">                  30ml</w:t>
      </w:r>
      <w:r>
        <w:rPr>
          <w:rFonts w:ascii="宋体" w:hAnsi="宋体" w:hint="eastAsia"/>
        </w:rPr>
        <w:t>：</w:t>
      </w:r>
      <w:r>
        <w:rPr>
          <w:rFonts w:ascii="宋体" w:hAnsi="宋体" w:hint="eastAsia"/>
        </w:rPr>
        <w:t>0.1ml/h</w:t>
      </w:r>
      <w:r>
        <w:rPr>
          <w:rFonts w:ascii="宋体" w:hAnsi="宋体"/>
        </w:rPr>
        <w:t>---</w:t>
      </w:r>
      <w:r>
        <w:rPr>
          <w:rFonts w:ascii="宋体" w:hAnsi="宋体" w:hint="eastAsia"/>
        </w:rPr>
        <w:t xml:space="preserve">600ml/h </w:t>
      </w:r>
      <w:r>
        <w:rPr>
          <w:rFonts w:ascii="宋体" w:hAnsi="宋体" w:hint="eastAsia"/>
        </w:rPr>
        <w:t>（每级</w:t>
      </w:r>
      <w:r>
        <w:rPr>
          <w:rFonts w:ascii="宋体" w:hAnsi="宋体" w:hint="eastAsia"/>
        </w:rPr>
        <w:t>0.1ml/h</w:t>
      </w:r>
      <w:r>
        <w:rPr>
          <w:rFonts w:ascii="宋体" w:hAnsi="宋体" w:hint="eastAsia"/>
        </w:rPr>
        <w:t>）</w:t>
      </w:r>
    </w:p>
    <w:p w:rsidR="004B32A7" w:rsidRDefault="00ED679B">
      <w:pPr>
        <w:spacing w:line="276" w:lineRule="auto"/>
        <w:ind w:firstLineChars="900" w:firstLine="2160"/>
        <w:rPr>
          <w:rFonts w:ascii="宋体" w:hAnsi="宋体"/>
        </w:rPr>
      </w:pPr>
      <w:r>
        <w:rPr>
          <w:rFonts w:ascii="宋体" w:hAnsi="宋体" w:hint="eastAsia"/>
        </w:rPr>
        <w:t>20ml</w:t>
      </w:r>
      <w:r>
        <w:rPr>
          <w:rFonts w:ascii="宋体" w:hAnsi="宋体" w:hint="eastAsia"/>
        </w:rPr>
        <w:t>：</w:t>
      </w:r>
      <w:r>
        <w:rPr>
          <w:rFonts w:ascii="宋体" w:hAnsi="宋体" w:hint="eastAsia"/>
        </w:rPr>
        <w:t>0.1ml/h</w:t>
      </w:r>
      <w:r>
        <w:rPr>
          <w:rFonts w:ascii="宋体" w:hAnsi="宋体"/>
        </w:rPr>
        <w:t>---</w:t>
      </w:r>
      <w:r>
        <w:rPr>
          <w:rFonts w:ascii="宋体" w:hAnsi="宋体" w:hint="eastAsia"/>
        </w:rPr>
        <w:t>399.9ml/h</w:t>
      </w:r>
      <w:r>
        <w:rPr>
          <w:rFonts w:ascii="宋体" w:hAnsi="宋体" w:hint="eastAsia"/>
        </w:rPr>
        <w:t>（每级</w:t>
      </w:r>
      <w:r>
        <w:rPr>
          <w:rFonts w:ascii="宋体" w:hAnsi="宋体" w:hint="eastAsia"/>
        </w:rPr>
        <w:t>0.1ml/h</w:t>
      </w:r>
      <w:r>
        <w:rPr>
          <w:rFonts w:ascii="宋体" w:hAnsi="宋体" w:hint="eastAsia"/>
        </w:rPr>
        <w:t>）</w:t>
      </w:r>
    </w:p>
    <w:p w:rsidR="004B32A7" w:rsidRDefault="00ED679B">
      <w:pPr>
        <w:spacing w:line="276" w:lineRule="auto"/>
        <w:ind w:firstLineChars="900" w:firstLine="2160"/>
        <w:rPr>
          <w:rFonts w:ascii="宋体" w:hAnsi="宋体"/>
        </w:rPr>
      </w:pPr>
      <w:r>
        <w:rPr>
          <w:rFonts w:ascii="宋体" w:hAnsi="宋体" w:hint="eastAsia"/>
        </w:rPr>
        <w:t>10ml</w:t>
      </w:r>
      <w:r>
        <w:rPr>
          <w:rFonts w:ascii="宋体" w:hAnsi="宋体" w:hint="eastAsia"/>
        </w:rPr>
        <w:t>：</w:t>
      </w:r>
      <w:r>
        <w:rPr>
          <w:rFonts w:ascii="宋体" w:hAnsi="宋体" w:hint="eastAsia"/>
        </w:rPr>
        <w:t>0.1ml/h</w:t>
      </w:r>
      <w:r>
        <w:rPr>
          <w:rFonts w:ascii="宋体" w:hAnsi="宋体"/>
        </w:rPr>
        <w:t>---</w:t>
      </w:r>
      <w:r>
        <w:rPr>
          <w:rFonts w:ascii="宋体" w:hAnsi="宋体" w:hint="eastAsia"/>
        </w:rPr>
        <w:t>300ml/h</w:t>
      </w:r>
      <w:r>
        <w:rPr>
          <w:rFonts w:ascii="宋体" w:hAnsi="宋体" w:hint="eastAsia"/>
        </w:rPr>
        <w:t>（每级</w:t>
      </w:r>
      <w:r>
        <w:rPr>
          <w:rFonts w:ascii="宋体" w:hAnsi="宋体" w:hint="eastAsia"/>
        </w:rPr>
        <w:t>0.1ml/h</w:t>
      </w:r>
      <w:r>
        <w:rPr>
          <w:rFonts w:ascii="宋体" w:hAnsi="宋体" w:hint="eastAsia"/>
        </w:rPr>
        <w:t>）</w:t>
      </w:r>
    </w:p>
    <w:p w:rsidR="004B32A7" w:rsidRDefault="00ED679B">
      <w:pPr>
        <w:spacing w:line="276" w:lineRule="auto"/>
        <w:rPr>
          <w:rFonts w:ascii="宋体" w:hAnsi="宋体"/>
        </w:rPr>
      </w:pPr>
      <w:r>
        <w:rPr>
          <w:rFonts w:ascii="宋体" w:hAnsi="宋体" w:hint="eastAsia"/>
        </w:rPr>
        <w:t xml:space="preserve">  3   </w:t>
      </w:r>
      <w:r>
        <w:rPr>
          <w:rFonts w:ascii="宋体" w:hAnsi="宋体" w:hint="eastAsia"/>
        </w:rPr>
        <w:t>快速推注</w:t>
      </w:r>
      <w:r>
        <w:rPr>
          <w:rFonts w:ascii="宋体" w:hAnsi="宋体" w:hint="eastAsia"/>
        </w:rPr>
        <w:t xml:space="preserve">    1200ml/h (50ml </w:t>
      </w:r>
      <w:r>
        <w:rPr>
          <w:rFonts w:ascii="宋体" w:hAnsi="宋体" w:hint="eastAsia"/>
        </w:rPr>
        <w:t>注射器</w:t>
      </w:r>
      <w:r>
        <w:rPr>
          <w:rFonts w:ascii="宋体" w:hAnsi="宋体" w:hint="eastAsia"/>
        </w:rPr>
        <w:t>)</w:t>
      </w:r>
    </w:p>
    <w:p w:rsidR="004B32A7" w:rsidRDefault="00ED679B">
      <w:pPr>
        <w:spacing w:line="276" w:lineRule="auto"/>
        <w:ind w:firstLine="480"/>
        <w:rPr>
          <w:rFonts w:ascii="宋体" w:hAnsi="宋体"/>
        </w:rPr>
      </w:pPr>
      <w:r>
        <w:rPr>
          <w:rFonts w:ascii="宋体" w:hAnsi="宋体" w:hint="eastAsia"/>
        </w:rPr>
        <w:t xml:space="preserve">              600.0ml/h ( 30ml</w:t>
      </w:r>
      <w:r>
        <w:rPr>
          <w:rFonts w:ascii="宋体" w:hAnsi="宋体" w:hint="eastAsia"/>
        </w:rPr>
        <w:t>注射器</w:t>
      </w:r>
      <w:r>
        <w:rPr>
          <w:rFonts w:ascii="宋体" w:hAnsi="宋体" w:hint="eastAsia"/>
        </w:rPr>
        <w:t>)</w:t>
      </w:r>
    </w:p>
    <w:p w:rsidR="004B32A7" w:rsidRDefault="00ED679B">
      <w:pPr>
        <w:spacing w:line="276" w:lineRule="auto"/>
        <w:ind w:firstLineChars="900" w:firstLine="2160"/>
        <w:rPr>
          <w:rFonts w:ascii="宋体" w:hAnsi="宋体"/>
        </w:rPr>
      </w:pPr>
      <w:r>
        <w:rPr>
          <w:rFonts w:ascii="宋体" w:hAnsi="宋体" w:hint="eastAsia"/>
        </w:rPr>
        <w:t xml:space="preserve">399.9ml/h ( 20ml </w:t>
      </w:r>
      <w:r>
        <w:rPr>
          <w:rFonts w:ascii="宋体" w:hAnsi="宋体" w:hint="eastAsia"/>
        </w:rPr>
        <w:t>注射器</w:t>
      </w:r>
      <w:r>
        <w:rPr>
          <w:rFonts w:ascii="宋体" w:hAnsi="宋体" w:hint="eastAsia"/>
        </w:rPr>
        <w:t>)</w:t>
      </w:r>
    </w:p>
    <w:p w:rsidR="004B32A7" w:rsidRDefault="00ED679B">
      <w:pPr>
        <w:spacing w:line="276" w:lineRule="auto"/>
        <w:ind w:firstLineChars="900" w:firstLine="2160"/>
        <w:rPr>
          <w:rFonts w:ascii="宋体" w:hAnsi="宋体"/>
        </w:rPr>
      </w:pPr>
      <w:r>
        <w:rPr>
          <w:rFonts w:ascii="宋体" w:hAnsi="宋体" w:hint="eastAsia"/>
        </w:rPr>
        <w:t xml:space="preserve">300.0ml/h ( 10ml </w:t>
      </w:r>
      <w:r>
        <w:rPr>
          <w:rFonts w:ascii="宋体" w:hAnsi="宋体" w:hint="eastAsia"/>
        </w:rPr>
        <w:t>注射器</w:t>
      </w:r>
      <w:r>
        <w:rPr>
          <w:rFonts w:ascii="宋体" w:hAnsi="宋体" w:hint="eastAsia"/>
        </w:rPr>
        <w:t>)</w:t>
      </w:r>
    </w:p>
    <w:p w:rsidR="004B32A7" w:rsidRDefault="00ED679B">
      <w:pPr>
        <w:spacing w:line="276" w:lineRule="auto"/>
        <w:ind w:leftChars="114" w:left="2194" w:hangingChars="800" w:hanging="1920"/>
        <w:rPr>
          <w:rFonts w:ascii="宋体" w:hAnsi="宋体"/>
        </w:rPr>
      </w:pPr>
      <w:r>
        <w:rPr>
          <w:rFonts w:ascii="宋体" w:hAnsi="宋体" w:hint="eastAsia"/>
        </w:rPr>
        <w:t xml:space="preserve">4   </w:t>
      </w:r>
      <w:r>
        <w:rPr>
          <w:rFonts w:ascii="宋体" w:hAnsi="宋体" w:hint="eastAsia"/>
        </w:rPr>
        <w:t>累计容量</w:t>
      </w:r>
      <w:r>
        <w:rPr>
          <w:rFonts w:ascii="宋体" w:hAnsi="宋体" w:hint="eastAsia"/>
        </w:rPr>
        <w:t xml:space="preserve">    0.1</w:t>
      </w:r>
      <w:r>
        <w:rPr>
          <w:rFonts w:ascii="宋体" w:hAnsi="宋体"/>
        </w:rPr>
        <w:t>—</w:t>
      </w:r>
      <w:r>
        <w:rPr>
          <w:rFonts w:ascii="宋体" w:hAnsi="宋体" w:hint="eastAsia"/>
        </w:rPr>
        <w:t>9999ml</w:t>
      </w:r>
      <w:r>
        <w:rPr>
          <w:rFonts w:ascii="宋体" w:hAnsi="宋体" w:hint="eastAsia"/>
        </w:rPr>
        <w:t>（</w:t>
      </w:r>
      <w:r>
        <w:rPr>
          <w:rFonts w:ascii="宋体" w:hAnsi="宋体" w:hint="eastAsia"/>
        </w:rPr>
        <w:t>0.1-999</w:t>
      </w:r>
      <w:r>
        <w:rPr>
          <w:rFonts w:ascii="宋体" w:hAnsi="宋体" w:hint="eastAsia"/>
        </w:rPr>
        <w:t>，以</w:t>
      </w:r>
      <w:r>
        <w:rPr>
          <w:rFonts w:ascii="宋体" w:hAnsi="宋体" w:hint="eastAsia"/>
        </w:rPr>
        <w:t>0.1ml/h</w:t>
      </w:r>
      <w:r>
        <w:rPr>
          <w:rFonts w:ascii="宋体" w:hAnsi="宋体" w:hint="eastAsia"/>
        </w:rPr>
        <w:t>递增；</w:t>
      </w:r>
      <w:r>
        <w:rPr>
          <w:rFonts w:ascii="宋体" w:hAnsi="宋体" w:hint="eastAsia"/>
        </w:rPr>
        <w:t>1000ml</w:t>
      </w:r>
      <w:r>
        <w:rPr>
          <w:rFonts w:ascii="宋体" w:hAnsi="宋体" w:hint="eastAsia"/>
        </w:rPr>
        <w:t>以上，以</w:t>
      </w:r>
      <w:r>
        <w:rPr>
          <w:rFonts w:ascii="宋体" w:hAnsi="宋体" w:hint="eastAsia"/>
        </w:rPr>
        <w:t>1ml/h</w:t>
      </w:r>
      <w:r>
        <w:rPr>
          <w:rFonts w:ascii="宋体" w:hAnsi="宋体" w:hint="eastAsia"/>
        </w:rPr>
        <w:t>递增）</w:t>
      </w:r>
    </w:p>
    <w:p w:rsidR="004B32A7" w:rsidRDefault="00ED679B">
      <w:pPr>
        <w:spacing w:line="276" w:lineRule="auto"/>
        <w:ind w:firstLineChars="100" w:firstLine="240"/>
        <w:rPr>
          <w:rFonts w:ascii="宋体" w:hAnsi="宋体"/>
        </w:rPr>
      </w:pPr>
      <w:r>
        <w:rPr>
          <w:rFonts w:ascii="宋体" w:hAnsi="宋体" w:hint="eastAsia"/>
        </w:rPr>
        <w:t xml:space="preserve">5   </w:t>
      </w:r>
      <w:r>
        <w:rPr>
          <w:rFonts w:ascii="宋体" w:hAnsi="宋体" w:hint="eastAsia"/>
        </w:rPr>
        <w:t>限制量</w:t>
      </w:r>
      <w:r>
        <w:rPr>
          <w:rFonts w:ascii="宋体" w:hAnsi="宋体" w:hint="eastAsia"/>
        </w:rPr>
        <w:t xml:space="preserve">      0</w:t>
      </w:r>
      <w:r>
        <w:rPr>
          <w:rFonts w:ascii="宋体" w:hAnsi="宋体"/>
        </w:rPr>
        <w:t>—</w:t>
      </w:r>
      <w:r>
        <w:rPr>
          <w:rFonts w:ascii="宋体" w:hAnsi="宋体" w:hint="eastAsia"/>
        </w:rPr>
        <w:t>9999ml</w:t>
      </w:r>
    </w:p>
    <w:p w:rsidR="004B32A7" w:rsidRDefault="00ED679B">
      <w:pPr>
        <w:spacing w:line="276" w:lineRule="auto"/>
        <w:ind w:firstLineChars="100" w:firstLine="240"/>
        <w:rPr>
          <w:rFonts w:ascii="宋体" w:hAnsi="宋体"/>
        </w:rPr>
      </w:pPr>
      <w:r>
        <w:rPr>
          <w:rFonts w:ascii="宋体" w:hAnsi="宋体" w:hint="eastAsia"/>
        </w:rPr>
        <w:t xml:space="preserve">6   </w:t>
      </w:r>
      <w:r>
        <w:rPr>
          <w:rFonts w:ascii="宋体" w:hAnsi="宋体" w:hint="eastAsia"/>
        </w:rPr>
        <w:t>精度</w:t>
      </w:r>
      <w:r>
        <w:rPr>
          <w:rFonts w:ascii="宋体" w:hAnsi="宋体" w:hint="eastAsia"/>
        </w:rPr>
        <w:t xml:space="preserve">        </w:t>
      </w:r>
      <w:r>
        <w:rPr>
          <w:rFonts w:ascii="宋体" w:hAnsi="宋体" w:hint="eastAsia"/>
        </w:rPr>
        <w:t>≤±</w:t>
      </w:r>
      <w:r>
        <w:rPr>
          <w:rFonts w:ascii="宋体" w:hAnsi="宋体" w:hint="eastAsia"/>
        </w:rPr>
        <w:t xml:space="preserve">2% </w:t>
      </w:r>
      <w:r>
        <w:rPr>
          <w:rFonts w:ascii="宋体" w:hAnsi="宋体" w:hint="eastAsia"/>
        </w:rPr>
        <w:t>（泵本身机械精度≤±</w:t>
      </w:r>
      <w:r>
        <w:rPr>
          <w:rFonts w:ascii="宋体" w:hAnsi="宋体" w:hint="eastAsia"/>
        </w:rPr>
        <w:t>1%</w:t>
      </w:r>
      <w:r>
        <w:rPr>
          <w:rFonts w:ascii="宋体" w:hAnsi="宋体" w:hint="eastAsia"/>
        </w:rPr>
        <w:t>）</w:t>
      </w:r>
    </w:p>
    <w:p w:rsidR="004B32A7" w:rsidRDefault="00ED679B">
      <w:pPr>
        <w:spacing w:line="276" w:lineRule="auto"/>
        <w:ind w:firstLineChars="100" w:firstLine="240"/>
        <w:rPr>
          <w:rFonts w:ascii="宋体" w:hAnsi="宋体"/>
        </w:rPr>
      </w:pPr>
      <w:r>
        <w:rPr>
          <w:rFonts w:ascii="宋体" w:hAnsi="宋体" w:hint="eastAsia"/>
        </w:rPr>
        <w:t xml:space="preserve">7   </w:t>
      </w:r>
      <w:r>
        <w:rPr>
          <w:rFonts w:ascii="宋体" w:hAnsi="宋体" w:hint="eastAsia"/>
        </w:rPr>
        <w:t>电源</w:t>
      </w:r>
      <w:r>
        <w:rPr>
          <w:rFonts w:ascii="宋体" w:hAnsi="宋体" w:hint="eastAsia"/>
        </w:rPr>
        <w:t xml:space="preserve">        AC220V</w:t>
      </w:r>
      <w:r>
        <w:rPr>
          <w:rFonts w:ascii="宋体" w:hAnsi="宋体" w:hint="eastAsia"/>
        </w:rPr>
        <w:t>±</w:t>
      </w:r>
      <w:r>
        <w:rPr>
          <w:rFonts w:ascii="宋体" w:hAnsi="宋体" w:hint="eastAsia"/>
        </w:rPr>
        <w:t>22V  50HZ</w:t>
      </w:r>
      <w:r>
        <w:rPr>
          <w:rFonts w:ascii="宋体" w:hAnsi="宋体" w:hint="eastAsia"/>
        </w:rPr>
        <w:t>±</w:t>
      </w:r>
      <w:r>
        <w:rPr>
          <w:rFonts w:ascii="宋体" w:hAnsi="宋体" w:hint="eastAsia"/>
        </w:rPr>
        <w:t xml:space="preserve">1HZ    </w:t>
      </w:r>
    </w:p>
    <w:p w:rsidR="004B32A7" w:rsidRDefault="00ED679B">
      <w:pPr>
        <w:spacing w:line="276" w:lineRule="auto"/>
        <w:ind w:firstLineChars="900" w:firstLine="2160"/>
        <w:rPr>
          <w:rFonts w:ascii="宋体" w:hAnsi="宋体"/>
        </w:rPr>
      </w:pPr>
      <w:r>
        <w:rPr>
          <w:rFonts w:ascii="宋体" w:hAnsi="宋体" w:hint="eastAsia"/>
        </w:rPr>
        <w:t xml:space="preserve">DC12V </w:t>
      </w:r>
      <w:r>
        <w:rPr>
          <w:rFonts w:ascii="宋体" w:hAnsi="宋体" w:hint="eastAsia"/>
        </w:rPr>
        <w:t>充电</w:t>
      </w:r>
      <w:r>
        <w:rPr>
          <w:rFonts w:ascii="宋体" w:hAnsi="宋体" w:hint="eastAsia"/>
        </w:rPr>
        <w:t>16</w:t>
      </w:r>
      <w:r>
        <w:rPr>
          <w:rFonts w:ascii="宋体" w:hAnsi="宋体" w:hint="eastAsia"/>
        </w:rPr>
        <w:t>小时后以</w:t>
      </w:r>
      <w:r>
        <w:rPr>
          <w:rFonts w:ascii="宋体" w:hAnsi="宋体" w:hint="eastAsia"/>
        </w:rPr>
        <w:t>5ml/h</w:t>
      </w:r>
      <w:r>
        <w:rPr>
          <w:rFonts w:ascii="宋体" w:hAnsi="宋体" w:hint="eastAsia"/>
        </w:rPr>
        <w:t>可持续工作不低于</w:t>
      </w:r>
      <w:r>
        <w:rPr>
          <w:rFonts w:ascii="宋体" w:hAnsi="宋体" w:hint="eastAsia"/>
        </w:rPr>
        <w:t>3</w:t>
      </w:r>
      <w:r>
        <w:rPr>
          <w:rFonts w:ascii="宋体" w:hAnsi="宋体" w:hint="eastAsia"/>
        </w:rPr>
        <w:t>小时</w:t>
      </w:r>
    </w:p>
    <w:p w:rsidR="004B32A7" w:rsidRDefault="00ED679B">
      <w:pPr>
        <w:spacing w:line="276" w:lineRule="auto"/>
        <w:ind w:leftChars="114" w:left="2074" w:hangingChars="750" w:hanging="1800"/>
        <w:rPr>
          <w:rFonts w:ascii="宋体" w:hAnsi="宋体"/>
        </w:rPr>
      </w:pPr>
      <w:r>
        <w:rPr>
          <w:rFonts w:ascii="宋体" w:hAnsi="宋体" w:hint="eastAsia"/>
        </w:rPr>
        <w:t xml:space="preserve">8    </w:t>
      </w:r>
      <w:r>
        <w:rPr>
          <w:rFonts w:ascii="宋体" w:hAnsi="宋体" w:hint="eastAsia"/>
        </w:rPr>
        <w:t>环境条件</w:t>
      </w:r>
      <w:r>
        <w:rPr>
          <w:rFonts w:ascii="宋体" w:hAnsi="宋体" w:hint="eastAsia"/>
        </w:rPr>
        <w:t xml:space="preserve">   </w:t>
      </w:r>
      <w:r>
        <w:rPr>
          <w:rFonts w:ascii="宋体" w:hAnsi="宋体" w:hint="eastAsia"/>
        </w:rPr>
        <w:t>温度</w:t>
      </w:r>
      <w:r>
        <w:rPr>
          <w:rFonts w:ascii="宋体" w:hAnsi="宋体" w:hint="eastAsia"/>
        </w:rPr>
        <w:t>- 5</w:t>
      </w:r>
      <w:r>
        <w:rPr>
          <w:rFonts w:ascii="宋体" w:hAnsi="宋体"/>
        </w:rPr>
        <w:t>—</w:t>
      </w:r>
      <w:r>
        <w:rPr>
          <w:rFonts w:ascii="宋体" w:hAnsi="宋体" w:hint="eastAsia"/>
        </w:rPr>
        <w:t>40</w:t>
      </w:r>
      <w:r>
        <w:rPr>
          <w:rFonts w:ascii="宋体" w:hAnsi="宋体" w:hint="eastAsia"/>
        </w:rPr>
        <w:t>℃</w:t>
      </w:r>
      <w:r>
        <w:rPr>
          <w:rFonts w:ascii="宋体" w:hAnsi="宋体" w:hint="eastAsia"/>
        </w:rPr>
        <w:t xml:space="preserve">   </w:t>
      </w:r>
      <w:r>
        <w:rPr>
          <w:rFonts w:ascii="宋体" w:hAnsi="宋体" w:hint="eastAsia"/>
        </w:rPr>
        <w:t>相对湿度</w:t>
      </w:r>
      <w:r>
        <w:rPr>
          <w:rFonts w:ascii="宋体" w:hAnsi="宋体" w:hint="eastAsia"/>
        </w:rPr>
        <w:t xml:space="preserve">  20%---90%</w:t>
      </w:r>
    </w:p>
    <w:p w:rsidR="004B32A7" w:rsidRDefault="00ED679B">
      <w:pPr>
        <w:spacing w:line="276" w:lineRule="auto"/>
        <w:ind w:leftChars="151" w:left="362"/>
        <w:jc w:val="left"/>
        <w:rPr>
          <w:rFonts w:ascii="宋体" w:hAnsi="宋体"/>
        </w:rPr>
      </w:pPr>
      <w:r>
        <w:rPr>
          <w:rFonts w:ascii="宋体" w:hAnsi="宋体" w:hint="eastAsia"/>
        </w:rPr>
        <w:t xml:space="preserve">9   </w:t>
      </w:r>
      <w:r>
        <w:rPr>
          <w:rFonts w:ascii="宋体" w:hAnsi="宋体" w:hint="eastAsia"/>
        </w:rPr>
        <w:t>报警</w:t>
      </w:r>
      <w:r>
        <w:rPr>
          <w:rFonts w:ascii="宋体" w:hAnsi="宋体" w:hint="eastAsia"/>
        </w:rPr>
        <w:t xml:space="preserve">     </w:t>
      </w:r>
      <w:r>
        <w:rPr>
          <w:rFonts w:ascii="宋体" w:hAnsi="宋体" w:hint="eastAsia"/>
        </w:rPr>
        <w:t>残留提示、注射完毕报警、阻塞报警、针筒装夹不正确报警、注射器推杆安装错误报警、系统出错报警、开机后遗忘操作报警、速率超范围提示、输出量等于限制量提示、电源线脱落报警、电池欠压报警、电池电量耗尽报警。</w:t>
      </w:r>
    </w:p>
    <w:p w:rsidR="004B32A7" w:rsidRDefault="00ED679B">
      <w:pPr>
        <w:spacing w:line="276" w:lineRule="auto"/>
        <w:ind w:leftChars="37" w:left="809" w:hangingChars="300" w:hanging="720"/>
        <w:rPr>
          <w:rFonts w:ascii="宋体" w:hAnsi="宋体"/>
        </w:rPr>
      </w:pPr>
      <w:r>
        <w:rPr>
          <w:rFonts w:ascii="宋体" w:hAnsi="宋体" w:hint="eastAsia"/>
        </w:rPr>
        <w:t xml:space="preserve"> 10  </w:t>
      </w:r>
      <w:r>
        <w:rPr>
          <w:rFonts w:ascii="宋体" w:hAnsi="宋体" w:hint="eastAsia"/>
        </w:rPr>
        <w:t>报警优先级</w:t>
      </w:r>
    </w:p>
    <w:p w:rsidR="004B32A7" w:rsidRDefault="00ED679B">
      <w:pPr>
        <w:spacing w:line="276" w:lineRule="auto"/>
        <w:ind w:firstLineChars="100" w:firstLine="240"/>
        <w:rPr>
          <w:rFonts w:ascii="宋体" w:hAnsi="宋体"/>
        </w:rPr>
      </w:pPr>
      <w:r>
        <w:rPr>
          <w:rFonts w:ascii="宋体" w:hAnsi="宋体" w:hint="eastAsia"/>
        </w:rPr>
        <w:lastRenderedPageBreak/>
        <w:t xml:space="preserve">11  </w:t>
      </w:r>
      <w:r>
        <w:rPr>
          <w:rFonts w:ascii="宋体" w:hAnsi="宋体" w:hint="eastAsia"/>
        </w:rPr>
        <w:t>自动识别注射器规格</w:t>
      </w:r>
    </w:p>
    <w:p w:rsidR="004B32A7" w:rsidRDefault="00ED679B">
      <w:pPr>
        <w:spacing w:line="276" w:lineRule="auto"/>
        <w:ind w:leftChars="114" w:left="2074" w:hangingChars="750" w:hanging="1800"/>
        <w:rPr>
          <w:rFonts w:ascii="宋体" w:hAnsi="宋体"/>
        </w:rPr>
      </w:pPr>
      <w:r>
        <w:rPr>
          <w:rFonts w:ascii="宋体" w:hAnsi="宋体" w:hint="eastAsia"/>
        </w:rPr>
        <w:t xml:space="preserve">12  </w:t>
      </w:r>
      <w:r>
        <w:rPr>
          <w:rFonts w:ascii="宋体" w:hAnsi="宋体" w:hint="eastAsia"/>
        </w:rPr>
        <w:t>可使用一次性注射器（包含</w:t>
      </w:r>
      <w:r>
        <w:rPr>
          <w:rFonts w:ascii="宋体" w:hAnsi="宋体" w:hint="eastAsia"/>
        </w:rPr>
        <w:t>13</w:t>
      </w:r>
      <w:r>
        <w:rPr>
          <w:rFonts w:ascii="宋体" w:hAnsi="宋体" w:hint="eastAsia"/>
        </w:rPr>
        <w:t>种不同品牌），并且可为客户量身校准其他品牌</w:t>
      </w:r>
    </w:p>
    <w:p w:rsidR="004B32A7" w:rsidRDefault="00ED679B">
      <w:pPr>
        <w:spacing w:line="276" w:lineRule="auto"/>
        <w:ind w:firstLineChars="100" w:firstLine="240"/>
        <w:rPr>
          <w:rFonts w:ascii="宋体" w:hAnsi="宋体"/>
        </w:rPr>
      </w:pPr>
      <w:r>
        <w:rPr>
          <w:rFonts w:ascii="宋体" w:hAnsi="宋体" w:hint="eastAsia"/>
        </w:rPr>
        <w:t xml:space="preserve">13  </w:t>
      </w:r>
      <w:r>
        <w:rPr>
          <w:rFonts w:ascii="宋体" w:hAnsi="宋体" w:hint="eastAsia"/>
        </w:rPr>
        <w:t>阻塞后针筒内压力自动释</w:t>
      </w:r>
      <w:r>
        <w:rPr>
          <w:rFonts w:ascii="宋体" w:hAnsi="宋体" w:hint="eastAsia"/>
        </w:rPr>
        <w:t>放</w:t>
      </w:r>
    </w:p>
    <w:p w:rsidR="004B32A7" w:rsidRDefault="00ED679B">
      <w:pPr>
        <w:spacing w:line="276" w:lineRule="auto"/>
        <w:rPr>
          <w:rFonts w:ascii="宋体" w:hAnsi="宋体"/>
        </w:rPr>
      </w:pPr>
      <w:r>
        <w:rPr>
          <w:rFonts w:ascii="宋体" w:hAnsi="宋体" w:hint="eastAsia"/>
        </w:rPr>
        <w:t xml:space="preserve">  14  </w:t>
      </w:r>
      <w:r>
        <w:rPr>
          <w:rFonts w:ascii="宋体" w:hAnsi="宋体" w:hint="eastAsia"/>
        </w:rPr>
        <w:t>可记录</w:t>
      </w:r>
      <w:r>
        <w:rPr>
          <w:rFonts w:ascii="宋体" w:hAnsi="宋体" w:hint="eastAsia"/>
        </w:rPr>
        <w:t>500</w:t>
      </w:r>
      <w:r>
        <w:rPr>
          <w:rFonts w:ascii="宋体" w:hAnsi="宋体" w:hint="eastAsia"/>
        </w:rPr>
        <w:t>条以上（含</w:t>
      </w:r>
      <w:r>
        <w:rPr>
          <w:rFonts w:ascii="宋体" w:hAnsi="宋体" w:hint="eastAsia"/>
        </w:rPr>
        <w:t>500</w:t>
      </w:r>
      <w:r>
        <w:rPr>
          <w:rFonts w:ascii="宋体" w:hAnsi="宋体" w:hint="eastAsia"/>
        </w:rPr>
        <w:t>条）历史纪录）</w:t>
      </w:r>
    </w:p>
    <w:p w:rsidR="004B32A7" w:rsidRDefault="00ED679B">
      <w:pPr>
        <w:spacing w:line="276" w:lineRule="auto"/>
        <w:ind w:leftChars="114" w:left="2074" w:hangingChars="750" w:hanging="1800"/>
        <w:rPr>
          <w:rFonts w:ascii="宋体" w:hAnsi="宋体"/>
        </w:rPr>
      </w:pPr>
      <w:r>
        <w:rPr>
          <w:rFonts w:ascii="宋体" w:hAnsi="宋体" w:hint="eastAsia"/>
        </w:rPr>
        <w:t xml:space="preserve">15  RS232 </w:t>
      </w:r>
      <w:r>
        <w:rPr>
          <w:rFonts w:ascii="宋体" w:hAnsi="宋体" w:hint="eastAsia"/>
        </w:rPr>
        <w:t>电脑接口</w:t>
      </w:r>
    </w:p>
    <w:p w:rsidR="004B32A7" w:rsidRDefault="00ED679B">
      <w:pPr>
        <w:spacing w:line="276" w:lineRule="auto"/>
        <w:ind w:left="2160" w:hangingChars="900" w:hanging="2160"/>
        <w:rPr>
          <w:rFonts w:ascii="宋体" w:hAnsi="宋体"/>
        </w:rPr>
      </w:pPr>
      <w:r>
        <w:rPr>
          <w:rFonts w:ascii="宋体" w:hAnsi="宋体" w:hint="eastAsia"/>
        </w:rPr>
        <w:t xml:space="preserve">  16  </w:t>
      </w:r>
      <w:r>
        <w:rPr>
          <w:rFonts w:ascii="宋体" w:hAnsi="宋体" w:hint="eastAsia"/>
        </w:rPr>
        <w:t>限制量设定：设定使用限制量，当实际注射总量等于限制量时即发出限制量到报警</w:t>
      </w:r>
    </w:p>
    <w:p w:rsidR="004B32A7" w:rsidRDefault="00ED679B">
      <w:pPr>
        <w:spacing w:line="276" w:lineRule="auto"/>
        <w:rPr>
          <w:rFonts w:ascii="宋体" w:hAnsi="宋体"/>
        </w:rPr>
      </w:pPr>
      <w:r>
        <w:rPr>
          <w:rFonts w:ascii="宋体" w:hAnsi="宋体" w:hint="eastAsia"/>
        </w:rPr>
        <w:t xml:space="preserve">  17  </w:t>
      </w:r>
      <w:r>
        <w:rPr>
          <w:rFonts w:ascii="宋体" w:hAnsi="宋体" w:hint="eastAsia"/>
        </w:rPr>
        <w:t>重量</w:t>
      </w:r>
      <w:r>
        <w:rPr>
          <w:rFonts w:ascii="宋体" w:hAnsi="宋体" w:hint="eastAsia"/>
        </w:rPr>
        <w:t xml:space="preserve"> </w:t>
      </w:r>
      <w:r>
        <w:rPr>
          <w:rFonts w:ascii="宋体" w:hAnsi="宋体" w:hint="eastAsia"/>
        </w:rPr>
        <w:t>≥</w:t>
      </w:r>
      <w:r>
        <w:rPr>
          <w:rFonts w:ascii="宋体" w:hAnsi="宋体" w:hint="eastAsia"/>
        </w:rPr>
        <w:t xml:space="preserve">3.2kg </w:t>
      </w:r>
      <w:r>
        <w:rPr>
          <w:rFonts w:ascii="宋体" w:hAnsi="宋体" w:hint="eastAsia"/>
        </w:rPr>
        <w:t>不含固定夹</w:t>
      </w:r>
    </w:p>
    <w:p w:rsidR="004B32A7" w:rsidRDefault="00ED679B">
      <w:pPr>
        <w:spacing w:line="276" w:lineRule="auto"/>
        <w:rPr>
          <w:rFonts w:ascii="宋体" w:hAnsi="宋体"/>
        </w:rPr>
      </w:pPr>
      <w:r>
        <w:rPr>
          <w:rFonts w:ascii="宋体" w:hAnsi="宋体" w:hint="eastAsia"/>
        </w:rPr>
        <w:t xml:space="preserve">  18  </w:t>
      </w:r>
      <w:r>
        <w:rPr>
          <w:rFonts w:ascii="宋体" w:hAnsi="宋体" w:hint="eastAsia"/>
        </w:rPr>
        <w:t>三档阻塞压力等级选择</w:t>
      </w:r>
      <w:r>
        <w:rPr>
          <w:rFonts w:ascii="宋体" w:hAnsi="宋体" w:hint="eastAsia"/>
        </w:rPr>
        <w:t xml:space="preserve"> </w:t>
      </w:r>
      <w:r>
        <w:rPr>
          <w:rFonts w:ascii="宋体" w:hAnsi="宋体" w:hint="eastAsia"/>
        </w:rPr>
        <w:t>低（</w:t>
      </w:r>
      <w:r>
        <w:rPr>
          <w:rFonts w:ascii="宋体" w:hAnsi="宋体" w:hint="eastAsia"/>
        </w:rPr>
        <w:t>L</w:t>
      </w:r>
      <w:r>
        <w:rPr>
          <w:rFonts w:ascii="宋体" w:hAnsi="宋体" w:hint="eastAsia"/>
        </w:rPr>
        <w:t>）</w:t>
      </w:r>
      <w:r>
        <w:rPr>
          <w:rFonts w:ascii="宋体" w:hAnsi="宋体" w:hint="eastAsia"/>
        </w:rPr>
        <w:t>300mmHg+/- 100mmHg</w:t>
      </w:r>
    </w:p>
    <w:p w:rsidR="004B32A7" w:rsidRDefault="00ED679B">
      <w:pPr>
        <w:spacing w:line="276" w:lineRule="auto"/>
        <w:rPr>
          <w:rFonts w:ascii="宋体" w:hAnsi="宋体"/>
        </w:rPr>
      </w:pPr>
      <w:r>
        <w:rPr>
          <w:rFonts w:ascii="宋体" w:hAnsi="宋体" w:hint="eastAsia"/>
        </w:rPr>
        <w:t xml:space="preserve">                           </w:t>
      </w:r>
      <w:r>
        <w:rPr>
          <w:rFonts w:ascii="宋体" w:hAnsi="宋体" w:hint="eastAsia"/>
        </w:rPr>
        <w:t>中（</w:t>
      </w:r>
      <w:r>
        <w:rPr>
          <w:rFonts w:ascii="宋体" w:hAnsi="宋体" w:hint="eastAsia"/>
        </w:rPr>
        <w:t>C</w:t>
      </w:r>
      <w:r>
        <w:rPr>
          <w:rFonts w:ascii="宋体" w:hAnsi="宋体" w:hint="eastAsia"/>
        </w:rPr>
        <w:t>）</w:t>
      </w:r>
      <w:r>
        <w:rPr>
          <w:rFonts w:ascii="宋体" w:hAnsi="宋体" w:hint="eastAsia"/>
        </w:rPr>
        <w:t>500mmHg+/- 100mmHg</w:t>
      </w:r>
    </w:p>
    <w:p w:rsidR="004B32A7" w:rsidRDefault="00ED679B">
      <w:pPr>
        <w:spacing w:line="276" w:lineRule="auto"/>
        <w:rPr>
          <w:rFonts w:ascii="宋体" w:hAnsi="宋体"/>
        </w:rPr>
      </w:pPr>
      <w:r>
        <w:rPr>
          <w:rFonts w:ascii="宋体" w:hAnsi="宋体" w:hint="eastAsia"/>
        </w:rPr>
        <w:t xml:space="preserve">                           </w:t>
      </w:r>
      <w:r>
        <w:rPr>
          <w:rFonts w:ascii="宋体" w:hAnsi="宋体" w:hint="eastAsia"/>
        </w:rPr>
        <w:t>高（</w:t>
      </w:r>
      <w:r>
        <w:rPr>
          <w:rFonts w:ascii="宋体" w:hAnsi="宋体" w:hint="eastAsia"/>
        </w:rPr>
        <w:t>H</w:t>
      </w:r>
      <w:r>
        <w:rPr>
          <w:rFonts w:ascii="宋体" w:hAnsi="宋体" w:hint="eastAsia"/>
        </w:rPr>
        <w:t>）</w:t>
      </w:r>
      <w:r>
        <w:rPr>
          <w:rFonts w:ascii="宋体" w:hAnsi="宋体" w:hint="eastAsia"/>
        </w:rPr>
        <w:t>800mmHg+/- 200mmHg</w:t>
      </w:r>
    </w:p>
    <w:p w:rsidR="004B32A7" w:rsidRDefault="00ED679B">
      <w:pPr>
        <w:spacing w:line="276" w:lineRule="auto"/>
        <w:ind w:leftChars="114" w:left="2074" w:hangingChars="750" w:hanging="1800"/>
        <w:rPr>
          <w:rFonts w:ascii="宋体" w:hAnsi="宋体"/>
        </w:rPr>
      </w:pPr>
      <w:r>
        <w:rPr>
          <w:rFonts w:ascii="宋体" w:hAnsi="宋体" w:hint="eastAsia"/>
        </w:rPr>
        <w:t>19  KV</w:t>
      </w:r>
      <w:r>
        <w:rPr>
          <w:rFonts w:ascii="宋体" w:hAnsi="宋体" w:hint="eastAsia"/>
        </w:rPr>
        <w:t>O</w:t>
      </w:r>
      <w:r>
        <w:rPr>
          <w:rFonts w:ascii="宋体" w:hAnsi="宋体" w:hint="eastAsia"/>
        </w:rPr>
        <w:t>速率</w:t>
      </w:r>
    </w:p>
    <w:p w:rsidR="004B32A7" w:rsidRDefault="00ED679B">
      <w:pPr>
        <w:spacing w:line="276" w:lineRule="auto"/>
        <w:ind w:leftChars="114" w:left="2074" w:hangingChars="750" w:hanging="1800"/>
        <w:rPr>
          <w:rFonts w:ascii="宋体" w:hAnsi="宋体"/>
        </w:rPr>
      </w:pPr>
      <w:r>
        <w:rPr>
          <w:rFonts w:ascii="宋体" w:hAnsi="宋体" w:hint="eastAsia"/>
        </w:rPr>
        <w:t xml:space="preserve">20  </w:t>
      </w:r>
      <w:r>
        <w:rPr>
          <w:rFonts w:ascii="宋体" w:hAnsi="宋体" w:hint="eastAsia"/>
        </w:rPr>
        <w:t>类型：Ⅰ类</w:t>
      </w:r>
      <w:r>
        <w:rPr>
          <w:rFonts w:ascii="宋体" w:hAnsi="宋体" w:hint="eastAsia"/>
        </w:rPr>
        <w:t>CF</w:t>
      </w:r>
      <w:r>
        <w:rPr>
          <w:rFonts w:ascii="宋体" w:hAnsi="宋体" w:hint="eastAsia"/>
        </w:rPr>
        <w:t>型</w:t>
      </w:r>
    </w:p>
    <w:p w:rsidR="004B32A7" w:rsidRDefault="00ED679B">
      <w:pPr>
        <w:spacing w:line="276" w:lineRule="auto"/>
        <w:ind w:leftChars="114" w:left="2074" w:hangingChars="750" w:hanging="1800"/>
        <w:rPr>
          <w:rFonts w:ascii="宋体" w:hAnsi="宋体"/>
        </w:rPr>
      </w:pPr>
      <w:r>
        <w:rPr>
          <w:rFonts w:ascii="宋体" w:hAnsi="宋体" w:hint="eastAsia"/>
        </w:rPr>
        <w:t xml:space="preserve">21  </w:t>
      </w:r>
      <w:r>
        <w:rPr>
          <w:rFonts w:ascii="宋体" w:hAnsi="宋体" w:hint="eastAsia"/>
        </w:rPr>
        <w:t>快速推进键保险</w:t>
      </w:r>
    </w:p>
    <w:p w:rsidR="004B32A7" w:rsidRDefault="00ED679B">
      <w:pPr>
        <w:spacing w:line="276" w:lineRule="auto"/>
        <w:ind w:leftChars="114" w:left="2074" w:hangingChars="750" w:hanging="1800"/>
        <w:rPr>
          <w:rFonts w:ascii="宋体" w:hAnsi="宋体"/>
        </w:rPr>
      </w:pPr>
      <w:r>
        <w:rPr>
          <w:rFonts w:ascii="宋体" w:hAnsi="宋体" w:hint="eastAsia"/>
        </w:rPr>
        <w:t xml:space="preserve">22  </w:t>
      </w:r>
      <w:r>
        <w:rPr>
          <w:rFonts w:ascii="宋体" w:hAnsi="宋体" w:hint="eastAsia"/>
        </w:rPr>
        <w:t>注射过程中快速推注</w:t>
      </w:r>
    </w:p>
    <w:p w:rsidR="004B32A7" w:rsidRDefault="00ED679B">
      <w:pPr>
        <w:spacing w:line="276" w:lineRule="auto"/>
        <w:ind w:firstLineChars="100" w:firstLine="240"/>
        <w:rPr>
          <w:rFonts w:ascii="宋体" w:hAnsi="宋体"/>
        </w:rPr>
      </w:pPr>
      <w:r>
        <w:rPr>
          <w:rFonts w:ascii="宋体" w:hAnsi="宋体" w:hint="eastAsia"/>
        </w:rPr>
        <w:t>23  IPX</w:t>
      </w:r>
      <w:r>
        <w:rPr>
          <w:rFonts w:ascii="宋体" w:hAnsi="宋体" w:hint="eastAsia"/>
        </w:rPr>
        <w:t>等级：</w:t>
      </w:r>
      <w:r>
        <w:rPr>
          <w:rFonts w:ascii="宋体" w:hAnsi="宋体" w:hint="eastAsia"/>
        </w:rPr>
        <w:t>IP</w:t>
      </w:r>
      <w:r>
        <w:rPr>
          <w:rFonts w:ascii="宋体" w:hAnsi="宋体" w:hint="eastAsia"/>
        </w:rPr>
        <w:t>×</w:t>
      </w:r>
      <w:r>
        <w:rPr>
          <w:rFonts w:ascii="宋体" w:hAnsi="宋体" w:hint="eastAsia"/>
        </w:rPr>
        <w:t>4</w:t>
      </w:r>
      <w:r>
        <w:rPr>
          <w:rFonts w:ascii="宋体" w:hAnsi="宋体" w:hint="eastAsia"/>
        </w:rPr>
        <w:t>（防溅水）</w:t>
      </w:r>
    </w:p>
    <w:p w:rsidR="004B32A7" w:rsidRDefault="00ED679B">
      <w:pPr>
        <w:spacing w:line="276" w:lineRule="auto"/>
        <w:ind w:firstLineChars="98" w:firstLine="235"/>
        <w:rPr>
          <w:rFonts w:ascii="宋体" w:hAnsi="宋体"/>
        </w:rPr>
      </w:pPr>
      <w:r>
        <w:rPr>
          <w:rFonts w:ascii="宋体" w:hAnsi="宋体" w:hint="eastAsia"/>
        </w:rPr>
        <w:t xml:space="preserve">24  </w:t>
      </w:r>
      <w:r>
        <w:rPr>
          <w:rFonts w:ascii="宋体" w:hAnsi="宋体" w:hint="eastAsia"/>
        </w:rPr>
        <w:t>符合</w:t>
      </w:r>
      <w:r>
        <w:rPr>
          <w:rFonts w:ascii="宋体" w:hAnsi="宋体" w:hint="eastAsia"/>
        </w:rPr>
        <w:t>YY0709</w:t>
      </w:r>
      <w:r>
        <w:rPr>
          <w:rFonts w:ascii="宋体" w:hAnsi="宋体" w:hint="eastAsia"/>
        </w:rPr>
        <w:t>国家标准</w:t>
      </w:r>
    </w:p>
    <w:p w:rsidR="004B32A7" w:rsidRDefault="00ED679B">
      <w:pPr>
        <w:spacing w:line="276" w:lineRule="auto"/>
        <w:ind w:firstLineChars="98" w:firstLine="235"/>
        <w:rPr>
          <w:rFonts w:ascii="宋体" w:hAnsi="宋体"/>
        </w:rPr>
      </w:pPr>
      <w:r>
        <w:rPr>
          <w:rFonts w:ascii="宋体" w:hAnsi="宋体" w:hint="eastAsia"/>
        </w:rPr>
        <w:t xml:space="preserve">25  </w:t>
      </w:r>
      <w:r>
        <w:rPr>
          <w:rFonts w:ascii="宋体" w:hAnsi="宋体" w:hint="eastAsia"/>
        </w:rPr>
        <w:t>符合</w:t>
      </w:r>
      <w:r>
        <w:rPr>
          <w:rFonts w:ascii="宋体" w:hAnsi="宋体" w:hint="eastAsia"/>
        </w:rPr>
        <w:t>YY0505</w:t>
      </w:r>
      <w:r>
        <w:rPr>
          <w:rFonts w:ascii="宋体" w:hAnsi="宋体" w:hint="eastAsia"/>
        </w:rPr>
        <w:t>国家标准</w:t>
      </w:r>
    </w:p>
    <w:p w:rsidR="004B32A7" w:rsidRDefault="00ED679B">
      <w:pPr>
        <w:widowControl/>
        <w:jc w:val="left"/>
        <w:rPr>
          <w:rFonts w:ascii="微软雅黑" w:eastAsia="微软雅黑" w:hAnsi="微软雅黑"/>
        </w:rPr>
      </w:pPr>
      <w:r>
        <w:rPr>
          <w:rFonts w:ascii="微软雅黑" w:eastAsia="微软雅黑" w:hAnsi="微软雅黑"/>
        </w:rPr>
        <w:br w:type="page"/>
      </w:r>
    </w:p>
    <w:p w:rsidR="004B32A7" w:rsidRDefault="00ED679B">
      <w:pPr>
        <w:spacing w:line="360" w:lineRule="auto"/>
        <w:rPr>
          <w:rFonts w:ascii="微软雅黑" w:eastAsia="微软雅黑" w:hAnsi="微软雅黑"/>
          <w:b/>
        </w:rPr>
      </w:pPr>
      <w:r>
        <w:rPr>
          <w:rFonts w:ascii="微软雅黑" w:eastAsia="微软雅黑" w:hAnsi="微软雅黑" w:hint="eastAsia"/>
          <w:b/>
        </w:rPr>
        <w:lastRenderedPageBreak/>
        <w:t>包二：</w:t>
      </w:r>
    </w:p>
    <w:p w:rsidR="004B32A7" w:rsidRDefault="00ED679B">
      <w:pPr>
        <w:jc w:val="left"/>
        <w:rPr>
          <w:b/>
          <w:sz w:val="28"/>
          <w:szCs w:val="28"/>
        </w:rPr>
      </w:pPr>
      <w:r>
        <w:rPr>
          <w:rFonts w:hint="eastAsia"/>
          <w:b/>
          <w:sz w:val="28"/>
          <w:szCs w:val="28"/>
        </w:rPr>
        <w:t>一、采购明细表</w:t>
      </w:r>
    </w:p>
    <w:tbl>
      <w:tblPr>
        <w:tblStyle w:val="af2"/>
        <w:tblW w:w="9045" w:type="dxa"/>
        <w:tblLayout w:type="fixed"/>
        <w:tblLook w:val="04A0"/>
      </w:tblPr>
      <w:tblGrid>
        <w:gridCol w:w="817"/>
        <w:gridCol w:w="3260"/>
        <w:gridCol w:w="1843"/>
        <w:gridCol w:w="1316"/>
        <w:gridCol w:w="1809"/>
      </w:tblGrid>
      <w:tr w:rsidR="004B32A7">
        <w:trPr>
          <w:trHeight w:val="645"/>
        </w:trPr>
        <w:tc>
          <w:tcPr>
            <w:tcW w:w="817" w:type="dxa"/>
            <w:vAlign w:val="center"/>
          </w:tcPr>
          <w:p w:rsidR="004B32A7" w:rsidRDefault="00ED679B">
            <w:pPr>
              <w:jc w:val="center"/>
              <w:rPr>
                <w:rFonts w:ascii="宋体" w:hAnsi="宋体"/>
              </w:rPr>
            </w:pPr>
            <w:r>
              <w:rPr>
                <w:rFonts w:ascii="宋体" w:hAnsi="宋体" w:hint="eastAsia"/>
              </w:rPr>
              <w:t>序号</w:t>
            </w:r>
          </w:p>
        </w:tc>
        <w:tc>
          <w:tcPr>
            <w:tcW w:w="3260" w:type="dxa"/>
            <w:vAlign w:val="center"/>
          </w:tcPr>
          <w:p w:rsidR="004B32A7" w:rsidRDefault="00ED679B">
            <w:pPr>
              <w:jc w:val="center"/>
              <w:rPr>
                <w:rFonts w:ascii="宋体" w:hAnsi="宋体"/>
              </w:rPr>
            </w:pPr>
            <w:r>
              <w:rPr>
                <w:rFonts w:ascii="宋体" w:hAnsi="宋体" w:hint="eastAsia"/>
              </w:rPr>
              <w:t>名称</w:t>
            </w:r>
          </w:p>
        </w:tc>
        <w:tc>
          <w:tcPr>
            <w:tcW w:w="1843" w:type="dxa"/>
            <w:vAlign w:val="center"/>
          </w:tcPr>
          <w:p w:rsidR="004B32A7" w:rsidRDefault="00ED679B">
            <w:pPr>
              <w:jc w:val="center"/>
              <w:rPr>
                <w:rFonts w:ascii="宋体" w:hAnsi="宋体"/>
              </w:rPr>
            </w:pPr>
            <w:r>
              <w:rPr>
                <w:rFonts w:ascii="宋体" w:hAnsi="宋体" w:hint="eastAsia"/>
              </w:rPr>
              <w:t>单位</w:t>
            </w:r>
          </w:p>
        </w:tc>
        <w:tc>
          <w:tcPr>
            <w:tcW w:w="1316" w:type="dxa"/>
            <w:vAlign w:val="center"/>
          </w:tcPr>
          <w:p w:rsidR="004B32A7" w:rsidRDefault="00ED679B">
            <w:pPr>
              <w:jc w:val="center"/>
              <w:rPr>
                <w:rFonts w:ascii="宋体" w:hAnsi="宋体"/>
              </w:rPr>
            </w:pPr>
            <w:r>
              <w:rPr>
                <w:rFonts w:ascii="宋体" w:hAnsi="宋体" w:hint="eastAsia"/>
              </w:rPr>
              <w:t>数量</w:t>
            </w:r>
          </w:p>
        </w:tc>
        <w:tc>
          <w:tcPr>
            <w:tcW w:w="1809" w:type="dxa"/>
            <w:vAlign w:val="center"/>
          </w:tcPr>
          <w:p w:rsidR="004B32A7" w:rsidRDefault="00ED679B">
            <w:pPr>
              <w:jc w:val="center"/>
              <w:rPr>
                <w:rFonts w:ascii="宋体" w:hAnsi="宋体"/>
              </w:rPr>
            </w:pPr>
            <w:r>
              <w:rPr>
                <w:rFonts w:ascii="宋体" w:hAnsi="宋体" w:hint="eastAsia"/>
              </w:rPr>
              <w:t>备注</w:t>
            </w:r>
          </w:p>
        </w:tc>
      </w:tr>
      <w:tr w:rsidR="004B32A7">
        <w:trPr>
          <w:trHeight w:val="792"/>
        </w:trPr>
        <w:tc>
          <w:tcPr>
            <w:tcW w:w="817" w:type="dxa"/>
            <w:vAlign w:val="center"/>
          </w:tcPr>
          <w:p w:rsidR="004B32A7" w:rsidRDefault="00ED679B">
            <w:pPr>
              <w:jc w:val="center"/>
              <w:rPr>
                <w:rFonts w:ascii="宋体" w:hAnsi="宋体"/>
              </w:rPr>
            </w:pPr>
            <w:r>
              <w:rPr>
                <w:rFonts w:ascii="宋体" w:hAnsi="宋体" w:hint="eastAsia"/>
              </w:rPr>
              <w:t>1</w:t>
            </w:r>
          </w:p>
        </w:tc>
        <w:tc>
          <w:tcPr>
            <w:tcW w:w="3260" w:type="dxa"/>
            <w:vAlign w:val="center"/>
          </w:tcPr>
          <w:p w:rsidR="004B32A7" w:rsidRDefault="00ED679B">
            <w:pPr>
              <w:rPr>
                <w:rFonts w:ascii="宋体" w:hAnsi="宋体"/>
              </w:rPr>
            </w:pPr>
            <w:r>
              <w:rPr>
                <w:rFonts w:ascii="宋体" w:hAnsi="宋体" w:cs="仿宋" w:hint="eastAsia"/>
                <w:kern w:val="0"/>
              </w:rPr>
              <w:t>层流床</w:t>
            </w:r>
          </w:p>
        </w:tc>
        <w:tc>
          <w:tcPr>
            <w:tcW w:w="1843" w:type="dxa"/>
            <w:vAlign w:val="center"/>
          </w:tcPr>
          <w:p w:rsidR="004B32A7" w:rsidRDefault="00ED679B">
            <w:pPr>
              <w:jc w:val="center"/>
              <w:rPr>
                <w:rFonts w:ascii="宋体" w:hAnsi="宋体"/>
              </w:rPr>
            </w:pPr>
            <w:r>
              <w:rPr>
                <w:rFonts w:ascii="宋体" w:hAnsi="宋体" w:hint="eastAsia"/>
              </w:rPr>
              <w:t>张</w:t>
            </w:r>
          </w:p>
        </w:tc>
        <w:tc>
          <w:tcPr>
            <w:tcW w:w="1316" w:type="dxa"/>
            <w:vAlign w:val="center"/>
          </w:tcPr>
          <w:p w:rsidR="004B32A7" w:rsidRDefault="00ED679B">
            <w:pPr>
              <w:jc w:val="center"/>
              <w:rPr>
                <w:rFonts w:ascii="宋体" w:hAnsi="宋体"/>
              </w:rPr>
            </w:pPr>
            <w:r>
              <w:rPr>
                <w:rFonts w:ascii="宋体" w:hAnsi="宋体" w:hint="eastAsia"/>
              </w:rPr>
              <w:t>10</w:t>
            </w:r>
          </w:p>
        </w:tc>
        <w:tc>
          <w:tcPr>
            <w:tcW w:w="1809" w:type="dxa"/>
            <w:vAlign w:val="center"/>
          </w:tcPr>
          <w:p w:rsidR="004B32A7" w:rsidRDefault="004B32A7">
            <w:pPr>
              <w:rPr>
                <w:rFonts w:ascii="宋体" w:hAnsi="宋体"/>
              </w:rPr>
            </w:pPr>
          </w:p>
        </w:tc>
      </w:tr>
    </w:tbl>
    <w:p w:rsidR="004B32A7" w:rsidRDefault="00ED679B">
      <w:pPr>
        <w:rPr>
          <w:b/>
          <w:sz w:val="28"/>
          <w:szCs w:val="28"/>
        </w:rPr>
      </w:pPr>
      <w:r>
        <w:rPr>
          <w:rFonts w:hint="eastAsia"/>
          <w:b/>
          <w:sz w:val="28"/>
          <w:szCs w:val="28"/>
        </w:rPr>
        <w:t>二、技术指标</w:t>
      </w:r>
    </w:p>
    <w:p w:rsidR="004B32A7" w:rsidRDefault="00ED679B">
      <w:pPr>
        <w:widowControl/>
        <w:spacing w:line="360" w:lineRule="auto"/>
        <w:jc w:val="center"/>
        <w:rPr>
          <w:rFonts w:ascii="宋体" w:hAnsi="宋体" w:cs="宋体"/>
          <w:b/>
          <w:kern w:val="0"/>
        </w:rPr>
      </w:pPr>
      <w:r>
        <w:rPr>
          <w:rFonts w:ascii="宋体" w:hAnsi="宋体" w:cs="宋体" w:hint="eastAsia"/>
          <w:b/>
          <w:kern w:val="0"/>
        </w:rPr>
        <w:t>层流床招标参数</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Cs w:val="24"/>
        </w:rPr>
        <w:t>1</w:t>
      </w:r>
      <w:r>
        <w:rPr>
          <w:rFonts w:ascii="宋体" w:hAnsi="宋体" w:cs="宋体" w:hint="eastAsia"/>
          <w:kern w:val="0"/>
          <w:sz w:val="24"/>
          <w:szCs w:val="24"/>
        </w:rPr>
        <w:t>、机型</w:t>
      </w:r>
      <w:r>
        <w:rPr>
          <w:rFonts w:ascii="宋体" w:hAnsi="宋体" w:cs="宋体"/>
          <w:kern w:val="0"/>
          <w:sz w:val="24"/>
          <w:szCs w:val="24"/>
        </w:rPr>
        <w:t>：可移动型</w:t>
      </w:r>
      <w:r>
        <w:rPr>
          <w:rFonts w:ascii="宋体" w:hAnsi="宋体" w:cs="宋体" w:hint="eastAsia"/>
          <w:kern w:val="0"/>
          <w:sz w:val="24"/>
          <w:szCs w:val="24"/>
        </w:rPr>
        <w:t>、底座可固定型。</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、送风模式：垂直无菌送风。</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、机器适用环境：血液科、肿瘤科、</w:t>
      </w:r>
      <w:r>
        <w:rPr>
          <w:rFonts w:ascii="宋体" w:hAnsi="宋体" w:cs="宋体"/>
          <w:kern w:val="0"/>
          <w:sz w:val="24"/>
          <w:szCs w:val="24"/>
        </w:rPr>
        <w:t>儿科</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、安装方式：直接普通病房置于层流床罩内。</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、洁净度及净化效果</w:t>
      </w:r>
      <w:r>
        <w:rPr>
          <w:rFonts w:ascii="宋体" w:hAnsi="宋体" w:cs="宋体"/>
          <w:kern w:val="0"/>
          <w:sz w:val="24"/>
          <w:szCs w:val="24"/>
        </w:rPr>
        <w:t>: </w:t>
      </w:r>
      <w:r>
        <w:rPr>
          <w:rFonts w:ascii="宋体" w:hAnsi="宋体" w:cs="宋体"/>
          <w:kern w:val="0"/>
          <w:sz w:val="24"/>
          <w:szCs w:val="24"/>
        </w:rPr>
        <w:t>罩内整体</w:t>
      </w:r>
      <w:r>
        <w:rPr>
          <w:rFonts w:ascii="宋体" w:hAnsi="宋体" w:cs="宋体"/>
          <w:kern w:val="0"/>
          <w:sz w:val="24"/>
          <w:szCs w:val="24"/>
        </w:rPr>
        <w:t>100</w:t>
      </w:r>
      <w:r>
        <w:rPr>
          <w:rFonts w:ascii="宋体" w:hAnsi="宋体" w:cs="宋体"/>
          <w:kern w:val="0"/>
          <w:sz w:val="24"/>
          <w:szCs w:val="24"/>
        </w:rPr>
        <w:t>级</w:t>
      </w:r>
      <w:r>
        <w:rPr>
          <w:rFonts w:ascii="宋体" w:hAnsi="宋体" w:cs="宋体"/>
          <w:kern w:val="0"/>
          <w:sz w:val="24"/>
          <w:szCs w:val="24"/>
        </w:rPr>
        <w:t>ISO5</w:t>
      </w:r>
      <w:r>
        <w:rPr>
          <w:rFonts w:ascii="宋体" w:hAnsi="宋体" w:cs="宋体"/>
          <w:kern w:val="0"/>
          <w:sz w:val="24"/>
          <w:szCs w:val="24"/>
        </w:rPr>
        <w:t>级</w:t>
      </w:r>
      <w:r>
        <w:rPr>
          <w:rFonts w:ascii="宋体" w:hAnsi="宋体" w:cs="宋体" w:hint="eastAsia"/>
          <w:kern w:val="0"/>
          <w:sz w:val="24"/>
          <w:szCs w:val="24"/>
        </w:rPr>
        <w:t>(</w:t>
      </w:r>
      <w:r>
        <w:rPr>
          <w:rFonts w:ascii="宋体" w:hAnsi="宋体" w:cs="宋体" w:hint="eastAsia"/>
          <w:kern w:val="0"/>
          <w:sz w:val="24"/>
          <w:szCs w:val="24"/>
        </w:rPr>
        <w:t>提供检测报告</w:t>
      </w:r>
      <w:r>
        <w:rPr>
          <w:rFonts w:ascii="宋体" w:hAnsi="宋体" w:cs="宋体" w:hint="eastAsia"/>
          <w:kern w:val="0"/>
          <w:sz w:val="24"/>
          <w:szCs w:val="24"/>
        </w:rPr>
        <w:t>)</w:t>
      </w:r>
      <w:r>
        <w:rPr>
          <w:rFonts w:ascii="宋体" w:hAnsi="宋体" w:cs="宋体"/>
          <w:kern w:val="0"/>
          <w:sz w:val="24"/>
          <w:szCs w:val="24"/>
        </w:rPr>
        <w:t> </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6</w:t>
      </w:r>
      <w:r>
        <w:rPr>
          <w:rFonts w:ascii="宋体" w:hAnsi="宋体" w:cs="宋体"/>
          <w:kern w:val="0"/>
          <w:sz w:val="24"/>
          <w:szCs w:val="24"/>
        </w:rPr>
        <w:t>、消毒效果：沉降菌</w:t>
      </w:r>
      <w:r>
        <w:rPr>
          <w:rFonts w:ascii="宋体" w:hAnsi="宋体" w:cs="宋体"/>
          <w:kern w:val="0"/>
          <w:sz w:val="24"/>
          <w:szCs w:val="24"/>
        </w:rPr>
        <w:t>≤1cfu/</w:t>
      </w:r>
      <w:r>
        <w:rPr>
          <w:rFonts w:ascii="宋体" w:hAnsi="宋体" w:cs="宋体"/>
          <w:kern w:val="0"/>
          <w:sz w:val="24"/>
          <w:szCs w:val="24"/>
        </w:rPr>
        <w:t>平皿、浮游菌</w:t>
      </w:r>
      <w:r>
        <w:rPr>
          <w:rFonts w:ascii="宋体" w:hAnsi="宋体" w:cs="宋体"/>
          <w:kern w:val="0"/>
          <w:sz w:val="24"/>
          <w:szCs w:val="24"/>
        </w:rPr>
        <w:t>≤5cfu/</w:t>
      </w:r>
      <w:r>
        <w:rPr>
          <w:rFonts w:ascii="宋体" w:hAnsi="宋体" w:cs="宋体"/>
          <w:kern w:val="0"/>
          <w:sz w:val="24"/>
          <w:szCs w:val="24"/>
        </w:rPr>
        <w:t>立方米。</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7</w:t>
      </w:r>
      <w:r>
        <w:rPr>
          <w:rFonts w:ascii="宋体" w:hAnsi="宋体" w:cs="宋体"/>
          <w:kern w:val="0"/>
          <w:sz w:val="24"/>
          <w:szCs w:val="24"/>
        </w:rPr>
        <w:t>、出风口除尘效率：</w:t>
      </w:r>
      <w:r>
        <w:rPr>
          <w:rFonts w:ascii="宋体" w:hAnsi="宋体" w:cs="宋体"/>
          <w:kern w:val="0"/>
          <w:sz w:val="24"/>
          <w:szCs w:val="24"/>
        </w:rPr>
        <w:t>≥99.99%(≥0.3</w:t>
      </w:r>
      <w:r>
        <w:rPr>
          <w:rFonts w:ascii="宋体" w:hAnsi="宋体" w:cs="宋体"/>
          <w:kern w:val="0"/>
          <w:sz w:val="24"/>
          <w:szCs w:val="24"/>
        </w:rPr>
        <w:t>微米），出风口除菌效率：</w:t>
      </w:r>
      <w:r>
        <w:rPr>
          <w:rFonts w:ascii="宋体" w:hAnsi="宋体" w:cs="宋体"/>
          <w:kern w:val="0"/>
          <w:sz w:val="24"/>
          <w:szCs w:val="24"/>
        </w:rPr>
        <w:t>≥99.9%</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、进口医用溶菌酶过滤网：对微生物、病毒、真菌有效，分解物为水和二氧化碳，人机共存，人、机、环境，安全防护。</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9</w:t>
      </w:r>
      <w:r>
        <w:rPr>
          <w:rFonts w:ascii="宋体" w:hAnsi="宋体" w:cs="宋体"/>
          <w:kern w:val="0"/>
          <w:sz w:val="24"/>
          <w:szCs w:val="24"/>
        </w:rPr>
        <w:t>、过滤器系统装置参数：</w:t>
      </w:r>
      <w:r>
        <w:rPr>
          <w:rFonts w:ascii="宋体" w:hAnsi="宋体" w:cs="宋体" w:hint="eastAsia"/>
          <w:kern w:val="0"/>
          <w:sz w:val="24"/>
          <w:szCs w:val="24"/>
        </w:rPr>
        <w:t>初效</w:t>
      </w:r>
      <w:r>
        <w:rPr>
          <w:rFonts w:ascii="宋体" w:hAnsi="宋体" w:cs="宋体" w:hint="eastAsia"/>
          <w:kern w:val="0"/>
          <w:sz w:val="24"/>
          <w:szCs w:val="24"/>
        </w:rPr>
        <w:t>+</w:t>
      </w:r>
      <w:r>
        <w:rPr>
          <w:rFonts w:ascii="宋体" w:hAnsi="宋体" w:cs="宋体" w:hint="eastAsia"/>
          <w:kern w:val="0"/>
          <w:sz w:val="24"/>
          <w:szCs w:val="24"/>
        </w:rPr>
        <w:t>医用溶菌酶高效过滤网，二级过滤，减少耗材更换成本。</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、医用</w:t>
      </w:r>
      <w:r>
        <w:rPr>
          <w:rFonts w:ascii="宋体" w:hAnsi="宋体" w:cs="宋体"/>
          <w:kern w:val="0"/>
          <w:sz w:val="24"/>
          <w:szCs w:val="24"/>
        </w:rPr>
        <w:t>溶菌酶高效过滤器过滤效率</w:t>
      </w:r>
      <w:r>
        <w:rPr>
          <w:rFonts w:ascii="宋体" w:hAnsi="宋体" w:cs="宋体"/>
          <w:kern w:val="0"/>
          <w:sz w:val="24"/>
          <w:szCs w:val="24"/>
        </w:rPr>
        <w:t>99.99%(≥0.3</w:t>
      </w:r>
      <w:r>
        <w:rPr>
          <w:rFonts w:ascii="宋体" w:hAnsi="宋体" w:cs="宋体"/>
          <w:kern w:val="0"/>
          <w:sz w:val="24"/>
          <w:szCs w:val="24"/>
        </w:rPr>
        <w:t>微米），过滤器为</w:t>
      </w:r>
      <w:r>
        <w:rPr>
          <w:rFonts w:ascii="宋体" w:hAnsi="宋体" w:cs="宋体" w:hint="eastAsia"/>
          <w:kern w:val="0"/>
          <w:sz w:val="24"/>
          <w:szCs w:val="24"/>
        </w:rPr>
        <w:t>进口医用</w:t>
      </w:r>
      <w:r>
        <w:rPr>
          <w:rFonts w:ascii="宋体" w:hAnsi="宋体" w:cs="宋体"/>
          <w:kern w:val="0"/>
          <w:sz w:val="24"/>
          <w:szCs w:val="24"/>
        </w:rPr>
        <w:t>溶菌酶材质</w:t>
      </w:r>
      <w:r>
        <w:rPr>
          <w:rFonts w:ascii="宋体" w:hAnsi="宋体" w:cs="宋体" w:hint="eastAsia"/>
          <w:kern w:val="0"/>
          <w:sz w:val="24"/>
          <w:szCs w:val="24"/>
        </w:rPr>
        <w:t>（提供溶菌酶厂家</w:t>
      </w:r>
      <w:r>
        <w:rPr>
          <w:rFonts w:ascii="宋体" w:hAnsi="宋体" w:cs="宋体" w:hint="eastAsia"/>
          <w:kern w:val="0"/>
          <w:sz w:val="24"/>
          <w:szCs w:val="24"/>
        </w:rPr>
        <w:t>2019</w:t>
      </w:r>
      <w:r>
        <w:rPr>
          <w:rFonts w:ascii="宋体" w:hAnsi="宋体" w:cs="宋体" w:hint="eastAsia"/>
          <w:kern w:val="0"/>
          <w:sz w:val="24"/>
          <w:szCs w:val="24"/>
        </w:rPr>
        <w:t>年代理授权书）</w:t>
      </w:r>
      <w:r>
        <w:rPr>
          <w:rFonts w:ascii="宋体" w:hAnsi="宋体" w:cs="宋体"/>
          <w:kern w:val="0"/>
          <w:sz w:val="24"/>
          <w:szCs w:val="24"/>
        </w:rPr>
        <w:t>。</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11</w:t>
      </w:r>
      <w:r>
        <w:rPr>
          <w:rFonts w:ascii="宋体" w:hAnsi="宋体" w:cs="宋体" w:hint="eastAsia"/>
          <w:kern w:val="0"/>
          <w:sz w:val="24"/>
          <w:szCs w:val="24"/>
        </w:rPr>
        <w:t>、</w:t>
      </w:r>
      <w:r>
        <w:rPr>
          <w:rFonts w:ascii="宋体" w:hAnsi="宋体" w:cs="宋体"/>
          <w:kern w:val="0"/>
          <w:sz w:val="24"/>
          <w:szCs w:val="24"/>
        </w:rPr>
        <w:t>自净时间</w:t>
      </w:r>
      <w:r>
        <w:rPr>
          <w:rFonts w:ascii="宋体" w:hAnsi="宋体" w:cs="宋体"/>
          <w:kern w:val="0"/>
          <w:sz w:val="24"/>
          <w:szCs w:val="24"/>
        </w:rPr>
        <w:t>: ≤20(min)</w:t>
      </w:r>
      <w:r>
        <w:rPr>
          <w:rFonts w:ascii="宋体" w:hAnsi="宋体" w:cs="宋体" w:hint="eastAsia"/>
          <w:kern w:val="0"/>
          <w:sz w:val="24"/>
          <w:szCs w:val="24"/>
        </w:rPr>
        <w:t>。</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2</w:t>
      </w:r>
      <w:r>
        <w:rPr>
          <w:rFonts w:ascii="宋体" w:hAnsi="宋体" w:cs="宋体"/>
          <w:kern w:val="0"/>
          <w:sz w:val="24"/>
          <w:szCs w:val="24"/>
        </w:rPr>
        <w:t>、压差</w:t>
      </w:r>
      <w:r>
        <w:rPr>
          <w:rFonts w:ascii="宋体" w:hAnsi="宋体" w:cs="宋体"/>
          <w:kern w:val="0"/>
          <w:sz w:val="24"/>
          <w:szCs w:val="24"/>
        </w:rPr>
        <w:t>: </w:t>
      </w:r>
      <w:r>
        <w:rPr>
          <w:rFonts w:ascii="宋体" w:hAnsi="宋体" w:cs="宋体"/>
          <w:kern w:val="0"/>
          <w:sz w:val="24"/>
          <w:szCs w:val="24"/>
        </w:rPr>
        <w:t>正压（</w:t>
      </w:r>
      <w:r>
        <w:rPr>
          <w:rFonts w:ascii="宋体" w:hAnsi="宋体" w:cs="宋体" w:hint="eastAsia"/>
          <w:kern w:val="0"/>
          <w:sz w:val="24"/>
          <w:szCs w:val="24"/>
        </w:rPr>
        <w:t>可选装负压装置，现场需满足安装条件）。</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3</w:t>
      </w:r>
      <w:r>
        <w:rPr>
          <w:rFonts w:ascii="宋体" w:hAnsi="宋体" w:cs="宋体"/>
          <w:kern w:val="0"/>
          <w:sz w:val="24"/>
          <w:szCs w:val="24"/>
        </w:rPr>
        <w:t>、平均风速</w:t>
      </w:r>
      <w:r>
        <w:rPr>
          <w:rFonts w:ascii="宋体" w:hAnsi="宋体" w:cs="宋体"/>
          <w:kern w:val="0"/>
          <w:sz w:val="24"/>
          <w:szCs w:val="24"/>
        </w:rPr>
        <w:t> :</w:t>
      </w:r>
      <w:r>
        <w:rPr>
          <w:rFonts w:ascii="宋体" w:hAnsi="宋体" w:hint="eastAsia"/>
          <w:sz w:val="24"/>
          <w:szCs w:val="24"/>
        </w:rPr>
        <w:t>平均：</w:t>
      </w:r>
      <w:r>
        <w:rPr>
          <w:rFonts w:ascii="宋体" w:hAnsi="宋体" w:cs="宋体"/>
          <w:kern w:val="0"/>
          <w:sz w:val="24"/>
          <w:szCs w:val="24"/>
        </w:rPr>
        <w:t>0.25—0.30m/s </w:t>
      </w:r>
    </w:p>
    <w:p w:rsidR="004B32A7" w:rsidRDefault="00ED679B">
      <w:pPr>
        <w:tabs>
          <w:tab w:val="left" w:pos="712"/>
        </w:tabs>
        <w:spacing w:line="276" w:lineRule="auto"/>
        <w:ind w:firstLineChars="350" w:firstLine="840"/>
        <w:rPr>
          <w:rFonts w:ascii="宋体" w:hAnsi="宋体"/>
        </w:rPr>
      </w:pPr>
      <w:r>
        <w:rPr>
          <w:rFonts w:ascii="宋体" w:hAnsi="宋体" w:hint="eastAsia"/>
        </w:rPr>
        <w:t>低速出风口平均风速</w:t>
      </w:r>
      <w:r>
        <w:rPr>
          <w:rFonts w:ascii="宋体" w:hAnsi="宋体" w:hint="eastAsia"/>
        </w:rPr>
        <w:t xml:space="preserve">: 0.3m/s </w:t>
      </w:r>
      <w:r>
        <w:rPr>
          <w:rFonts w:ascii="宋体" w:hAnsi="宋体" w:hint="eastAsia"/>
        </w:rPr>
        <w:t>～</w:t>
      </w:r>
      <w:r>
        <w:rPr>
          <w:rFonts w:ascii="宋体" w:hAnsi="宋体" w:hint="eastAsia"/>
        </w:rPr>
        <w:t xml:space="preserve"> 0.35m/s</w:t>
      </w:r>
    </w:p>
    <w:p w:rsidR="004B32A7" w:rsidRDefault="00ED679B">
      <w:pPr>
        <w:tabs>
          <w:tab w:val="left" w:pos="712"/>
        </w:tabs>
        <w:spacing w:line="276" w:lineRule="auto"/>
        <w:ind w:firstLineChars="350" w:firstLine="840"/>
        <w:rPr>
          <w:rFonts w:ascii="宋体" w:hAnsi="宋体"/>
        </w:rPr>
      </w:pPr>
      <w:r>
        <w:rPr>
          <w:rFonts w:ascii="宋体" w:hAnsi="宋体" w:hint="eastAsia"/>
        </w:rPr>
        <w:t>中速出风口平均风速：</w:t>
      </w:r>
      <w:r>
        <w:rPr>
          <w:rFonts w:ascii="宋体" w:hAnsi="宋体" w:hint="eastAsia"/>
        </w:rPr>
        <w:t xml:space="preserve">0.35m/s </w:t>
      </w:r>
      <w:r>
        <w:rPr>
          <w:rFonts w:ascii="宋体" w:hAnsi="宋体" w:hint="eastAsia"/>
        </w:rPr>
        <w:t>～</w:t>
      </w:r>
      <w:r>
        <w:rPr>
          <w:rFonts w:ascii="宋体" w:hAnsi="宋体" w:hint="eastAsia"/>
        </w:rPr>
        <w:t xml:space="preserve"> 0.4m/s</w:t>
      </w:r>
    </w:p>
    <w:p w:rsidR="004B32A7" w:rsidRDefault="00ED679B">
      <w:pPr>
        <w:tabs>
          <w:tab w:val="left" w:pos="712"/>
        </w:tabs>
        <w:spacing w:line="276" w:lineRule="auto"/>
        <w:ind w:firstLineChars="350" w:firstLine="840"/>
        <w:rPr>
          <w:rFonts w:ascii="宋体" w:hAnsi="宋体"/>
        </w:rPr>
      </w:pPr>
      <w:r>
        <w:rPr>
          <w:rFonts w:ascii="宋体" w:hAnsi="宋体" w:hint="eastAsia"/>
        </w:rPr>
        <w:t>高速出风口平均风速：</w:t>
      </w:r>
      <w:r>
        <w:rPr>
          <w:rFonts w:ascii="宋体" w:hAnsi="宋体" w:hint="eastAsia"/>
        </w:rPr>
        <w:t xml:space="preserve">0.4m/s </w:t>
      </w:r>
      <w:r>
        <w:rPr>
          <w:rFonts w:ascii="宋体" w:hAnsi="宋体" w:hint="eastAsia"/>
        </w:rPr>
        <w:t>～</w:t>
      </w:r>
      <w:r>
        <w:rPr>
          <w:rFonts w:ascii="宋体" w:hAnsi="宋体" w:hint="eastAsia"/>
        </w:rPr>
        <w:t xml:space="preserve"> 0.5m/s</w:t>
      </w:r>
      <w:r>
        <w:rPr>
          <w:rFonts w:ascii="宋体" w:hAnsi="宋体" w:hint="eastAsia"/>
        </w:rPr>
        <w:t>。</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kern w:val="0"/>
          <w:sz w:val="24"/>
          <w:szCs w:val="24"/>
        </w:rPr>
        <w:t>15</w:t>
      </w:r>
      <w:r>
        <w:rPr>
          <w:rFonts w:ascii="宋体" w:hAnsi="宋体" w:cs="宋体"/>
          <w:kern w:val="0"/>
          <w:sz w:val="24"/>
          <w:szCs w:val="24"/>
        </w:rPr>
        <w:t>、照度</w:t>
      </w:r>
      <w:r>
        <w:rPr>
          <w:rFonts w:ascii="宋体" w:hAnsi="宋体" w:cs="宋体"/>
          <w:kern w:val="0"/>
          <w:sz w:val="24"/>
          <w:szCs w:val="24"/>
        </w:rPr>
        <w:t>: ≥300LX </w:t>
      </w:r>
    </w:p>
    <w:p w:rsidR="004B32A7" w:rsidRDefault="00ED679B">
      <w:pPr>
        <w:tabs>
          <w:tab w:val="left" w:pos="712"/>
        </w:tabs>
        <w:spacing w:line="276" w:lineRule="auto"/>
        <w:ind w:firstLineChars="400" w:firstLine="960"/>
        <w:rPr>
          <w:rFonts w:ascii="宋体" w:hAnsi="宋体" w:cs="宋体"/>
          <w:kern w:val="0"/>
        </w:rPr>
      </w:pPr>
      <w:r>
        <w:rPr>
          <w:rFonts w:ascii="宋体" w:hAnsi="宋体" w:cs="宋体"/>
          <w:kern w:val="0"/>
        </w:rPr>
        <w:t>噪音</w:t>
      </w:r>
      <w:r>
        <w:rPr>
          <w:rFonts w:ascii="宋体" w:hAnsi="宋体" w:cs="宋体"/>
          <w:kern w:val="0"/>
        </w:rPr>
        <w:t>:</w:t>
      </w:r>
      <w:r>
        <w:rPr>
          <w:rFonts w:ascii="宋体" w:hAnsi="宋体" w:cs="宋体" w:hint="eastAsia"/>
          <w:kern w:val="0"/>
        </w:rPr>
        <w:t xml:space="preserve"> </w:t>
      </w:r>
      <w:r>
        <w:rPr>
          <w:rFonts w:ascii="宋体" w:hAnsi="宋体" w:hint="eastAsia"/>
        </w:rPr>
        <w:t>高速自净噪声：≤</w:t>
      </w:r>
      <w:r>
        <w:rPr>
          <w:rFonts w:ascii="宋体" w:hAnsi="宋体" w:hint="eastAsia"/>
        </w:rPr>
        <w:t>60dB</w:t>
      </w:r>
      <w:r>
        <w:rPr>
          <w:rFonts w:ascii="宋体" w:hAnsi="宋体" w:hint="eastAsia"/>
        </w:rPr>
        <w:t>（</w:t>
      </w:r>
      <w:r>
        <w:rPr>
          <w:rFonts w:ascii="宋体" w:hAnsi="宋体" w:hint="eastAsia"/>
        </w:rPr>
        <w:t>A</w:t>
      </w:r>
      <w:r>
        <w:rPr>
          <w:rFonts w:ascii="宋体" w:hAnsi="宋体" w:hint="eastAsia"/>
        </w:rPr>
        <w:t>）。</w:t>
      </w:r>
    </w:p>
    <w:p w:rsidR="004B32A7" w:rsidRDefault="00ED679B">
      <w:pPr>
        <w:tabs>
          <w:tab w:val="left" w:pos="712"/>
        </w:tabs>
        <w:spacing w:line="276" w:lineRule="auto"/>
        <w:ind w:firstLineChars="700" w:firstLine="1680"/>
        <w:rPr>
          <w:rFonts w:ascii="宋体" w:hAnsi="宋体"/>
        </w:rPr>
      </w:pPr>
      <w:r>
        <w:rPr>
          <w:rFonts w:ascii="宋体" w:hAnsi="宋体" w:hint="eastAsia"/>
        </w:rPr>
        <w:t>中速工作噪声：≤</w:t>
      </w:r>
      <w:r>
        <w:rPr>
          <w:rFonts w:ascii="宋体" w:hAnsi="宋体" w:hint="eastAsia"/>
        </w:rPr>
        <w:t>57dB</w:t>
      </w:r>
      <w:r>
        <w:rPr>
          <w:rFonts w:ascii="宋体" w:hAnsi="宋体" w:hint="eastAsia"/>
        </w:rPr>
        <w:t>（</w:t>
      </w:r>
      <w:r>
        <w:rPr>
          <w:rFonts w:ascii="宋体" w:hAnsi="宋体" w:hint="eastAsia"/>
        </w:rPr>
        <w:t>A</w:t>
      </w:r>
      <w:r>
        <w:rPr>
          <w:rFonts w:ascii="宋体" w:hAnsi="宋体" w:hint="eastAsia"/>
        </w:rPr>
        <w:t>）。</w:t>
      </w:r>
    </w:p>
    <w:p w:rsidR="004B32A7" w:rsidRDefault="00ED679B">
      <w:pPr>
        <w:tabs>
          <w:tab w:val="left" w:pos="712"/>
        </w:tabs>
        <w:spacing w:line="276" w:lineRule="auto"/>
        <w:ind w:firstLineChars="700" w:firstLine="1680"/>
        <w:rPr>
          <w:rFonts w:ascii="宋体" w:hAnsi="宋体"/>
        </w:rPr>
      </w:pPr>
      <w:r>
        <w:rPr>
          <w:rFonts w:ascii="宋体" w:hAnsi="宋体" w:hint="eastAsia"/>
        </w:rPr>
        <w:lastRenderedPageBreak/>
        <w:t>低速工作噪声：≤</w:t>
      </w:r>
      <w:r>
        <w:rPr>
          <w:rFonts w:ascii="宋体" w:hAnsi="宋体" w:hint="eastAsia"/>
        </w:rPr>
        <w:t>55dB</w:t>
      </w:r>
      <w:r>
        <w:rPr>
          <w:rFonts w:ascii="宋体" w:hAnsi="宋体" w:hint="eastAsia"/>
        </w:rPr>
        <w:t>（</w:t>
      </w:r>
      <w:r>
        <w:rPr>
          <w:rFonts w:ascii="宋体" w:hAnsi="宋体" w:hint="eastAsia"/>
        </w:rPr>
        <w:t>A</w:t>
      </w:r>
      <w:r>
        <w:rPr>
          <w:rFonts w:ascii="宋体" w:hAnsi="宋体" w:hint="eastAsia"/>
        </w:rPr>
        <w:t>）。</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16</w:t>
      </w:r>
      <w:r>
        <w:rPr>
          <w:rFonts w:ascii="宋体" w:hAnsi="宋体" w:cs="宋体" w:hint="eastAsia"/>
          <w:kern w:val="0"/>
          <w:sz w:val="24"/>
          <w:szCs w:val="24"/>
        </w:rPr>
        <w:t>、能</w:t>
      </w:r>
      <w:r>
        <w:rPr>
          <w:rFonts w:ascii="宋体" w:hAnsi="宋体" w:cs="宋体"/>
          <w:kern w:val="0"/>
          <w:sz w:val="24"/>
          <w:szCs w:val="24"/>
        </w:rPr>
        <w:t>耗</w:t>
      </w:r>
      <w:r>
        <w:rPr>
          <w:rFonts w:ascii="宋体" w:hAnsi="宋体" w:cs="宋体"/>
          <w:kern w:val="0"/>
          <w:sz w:val="24"/>
          <w:szCs w:val="24"/>
        </w:rPr>
        <w:t xml:space="preserve">: </w:t>
      </w:r>
      <w:r>
        <w:rPr>
          <w:rFonts w:ascii="宋体" w:hAnsi="宋体" w:hint="eastAsia"/>
          <w:sz w:val="24"/>
          <w:szCs w:val="24"/>
        </w:rPr>
        <w:t>电源插头适合中国国家标准，可直接使用</w:t>
      </w:r>
      <w:r>
        <w:rPr>
          <w:rFonts w:ascii="宋体" w:hAnsi="宋体" w:hint="eastAsia"/>
          <w:sz w:val="24"/>
          <w:szCs w:val="24"/>
        </w:rPr>
        <w:t>220V/50Hz</w:t>
      </w:r>
      <w:r>
        <w:rPr>
          <w:rFonts w:ascii="宋体" w:hAnsi="宋体" w:hint="eastAsia"/>
          <w:sz w:val="24"/>
          <w:szCs w:val="24"/>
        </w:rPr>
        <w:t>电压条件，整机功耗≤</w:t>
      </w:r>
      <w:r>
        <w:rPr>
          <w:rFonts w:ascii="宋体" w:hAnsi="宋体" w:hint="eastAsia"/>
          <w:sz w:val="24"/>
          <w:szCs w:val="24"/>
        </w:rPr>
        <w:t>160W</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kern w:val="0"/>
          <w:sz w:val="24"/>
          <w:szCs w:val="24"/>
        </w:rPr>
        <w:t>17</w:t>
      </w:r>
      <w:r>
        <w:rPr>
          <w:rFonts w:ascii="宋体" w:hAnsi="宋体" w:cs="宋体"/>
          <w:kern w:val="0"/>
          <w:sz w:val="24"/>
          <w:szCs w:val="24"/>
        </w:rPr>
        <w:t>、控制方式：轻触</w:t>
      </w:r>
      <w:r>
        <w:rPr>
          <w:rFonts w:ascii="宋体" w:hAnsi="宋体" w:cs="宋体" w:hint="eastAsia"/>
          <w:kern w:val="0"/>
          <w:sz w:val="24"/>
          <w:szCs w:val="24"/>
        </w:rPr>
        <w:t>液晶控制面板，</w:t>
      </w:r>
      <w:r>
        <w:rPr>
          <w:rFonts w:ascii="宋体" w:hAnsi="宋体" w:cs="宋体"/>
          <w:kern w:val="0"/>
          <w:sz w:val="24"/>
          <w:szCs w:val="24"/>
        </w:rPr>
        <w:t>配遥控</w:t>
      </w:r>
      <w:r>
        <w:rPr>
          <w:rFonts w:ascii="宋体" w:hAnsi="宋体" w:cs="宋体" w:hint="eastAsia"/>
          <w:kern w:val="0"/>
          <w:sz w:val="24"/>
          <w:szCs w:val="24"/>
        </w:rPr>
        <w:t>器</w:t>
      </w:r>
      <w:r>
        <w:rPr>
          <w:rFonts w:ascii="宋体" w:hAnsi="宋体" w:cs="宋体"/>
          <w:kern w:val="0"/>
          <w:sz w:val="24"/>
          <w:szCs w:val="24"/>
        </w:rPr>
        <w:t>。</w:t>
      </w:r>
    </w:p>
    <w:p w:rsidR="004B32A7" w:rsidRDefault="00ED679B">
      <w:pPr>
        <w:tabs>
          <w:tab w:val="left" w:pos="532"/>
        </w:tabs>
        <w:spacing w:line="276" w:lineRule="auto"/>
        <w:ind w:leftChars="200" w:left="960" w:hangingChars="200" w:hanging="480"/>
        <w:rPr>
          <w:rFonts w:ascii="宋体" w:hAnsi="宋体"/>
        </w:rPr>
      </w:pPr>
      <w:r>
        <w:rPr>
          <w:rFonts w:ascii="宋体" w:hAnsi="宋体" w:cs="宋体" w:hint="eastAsia"/>
          <w:kern w:val="0"/>
        </w:rPr>
        <w:t>18</w:t>
      </w:r>
      <w:r>
        <w:rPr>
          <w:rFonts w:ascii="宋体" w:hAnsi="宋体" w:cs="宋体" w:hint="eastAsia"/>
          <w:kern w:val="0"/>
        </w:rPr>
        <w:t>、多级</w:t>
      </w:r>
      <w:r>
        <w:rPr>
          <w:rFonts w:ascii="宋体" w:hAnsi="宋体" w:cs="宋体"/>
          <w:kern w:val="0"/>
        </w:rPr>
        <w:t>风</w:t>
      </w:r>
      <w:r>
        <w:rPr>
          <w:rFonts w:ascii="宋体" w:hAnsi="宋体" w:cs="宋体" w:hint="eastAsia"/>
          <w:kern w:val="0"/>
        </w:rPr>
        <w:t>量智能可调</w:t>
      </w:r>
      <w:r>
        <w:rPr>
          <w:rFonts w:ascii="宋体" w:hAnsi="宋体" w:cs="宋体"/>
          <w:kern w:val="0"/>
        </w:rPr>
        <w:t>: </w:t>
      </w:r>
      <w:r>
        <w:rPr>
          <w:rFonts w:ascii="宋体" w:hAnsi="宋体" w:cs="宋体" w:hint="eastAsia"/>
          <w:kern w:val="0"/>
        </w:rPr>
        <w:t>可以轻松实现对风量的高、中、低三档的调节</w:t>
      </w:r>
      <w:r>
        <w:rPr>
          <w:rFonts w:ascii="宋体" w:hAnsi="宋体" w:cs="宋体"/>
          <w:kern w:val="0"/>
        </w:rPr>
        <w:t>、独特的进风口及过滤网设计方便用户更换清洗过滤网。</w:t>
      </w:r>
    </w:p>
    <w:p w:rsidR="004B32A7" w:rsidRDefault="00ED679B">
      <w:pPr>
        <w:pStyle w:val="af9"/>
        <w:widowControl/>
        <w:spacing w:line="276" w:lineRule="auto"/>
        <w:ind w:left="480" w:firstLineChars="0" w:firstLine="0"/>
        <w:jc w:val="left"/>
        <w:rPr>
          <w:rFonts w:ascii="宋体" w:hAnsi="宋体"/>
          <w:sz w:val="24"/>
          <w:szCs w:val="24"/>
        </w:rPr>
      </w:pPr>
      <w:r>
        <w:rPr>
          <w:rFonts w:ascii="宋体" w:hAnsi="宋体" w:hint="eastAsia"/>
          <w:sz w:val="24"/>
          <w:szCs w:val="24"/>
        </w:rPr>
        <w:t>19</w:t>
      </w:r>
      <w:r>
        <w:rPr>
          <w:rFonts w:ascii="宋体" w:hAnsi="宋体" w:hint="eastAsia"/>
          <w:sz w:val="24"/>
          <w:szCs w:val="24"/>
        </w:rPr>
        <w:t>、报警提醒：设备配件固件到达使用年限，可自动报警提醒。</w:t>
      </w:r>
    </w:p>
    <w:p w:rsidR="004B32A7" w:rsidRDefault="00ED679B">
      <w:pPr>
        <w:pStyle w:val="af9"/>
        <w:widowControl/>
        <w:spacing w:line="276" w:lineRule="auto"/>
        <w:ind w:left="480" w:firstLineChars="0" w:firstLine="0"/>
        <w:jc w:val="left"/>
        <w:rPr>
          <w:rFonts w:ascii="宋体" w:hAnsi="宋体"/>
          <w:sz w:val="24"/>
          <w:szCs w:val="24"/>
        </w:rPr>
      </w:pPr>
      <w:r>
        <w:rPr>
          <w:rFonts w:ascii="宋体" w:hAnsi="宋体" w:hint="eastAsia"/>
          <w:sz w:val="24"/>
          <w:szCs w:val="24"/>
        </w:rPr>
        <w:t>20</w:t>
      </w:r>
      <w:r>
        <w:rPr>
          <w:rFonts w:ascii="宋体" w:hAnsi="宋体" w:hint="eastAsia"/>
          <w:sz w:val="24"/>
          <w:szCs w:val="24"/>
        </w:rPr>
        <w:t>、定时</w:t>
      </w:r>
      <w:r>
        <w:rPr>
          <w:rFonts w:ascii="宋体" w:hAnsi="宋体" w:hint="eastAsia"/>
          <w:sz w:val="24"/>
          <w:szCs w:val="24"/>
        </w:rPr>
        <w:t>:</w:t>
      </w:r>
      <w:r>
        <w:rPr>
          <w:rFonts w:ascii="宋体" w:hAnsi="宋体" w:hint="eastAsia"/>
          <w:sz w:val="24"/>
          <w:szCs w:val="24"/>
        </w:rPr>
        <w:t>实现定时控制，可以实现用户的多种运行要求。</w:t>
      </w:r>
    </w:p>
    <w:p w:rsidR="004B32A7" w:rsidRDefault="004B32A7">
      <w:pPr>
        <w:pStyle w:val="af9"/>
        <w:widowControl/>
        <w:spacing w:line="276" w:lineRule="auto"/>
        <w:ind w:left="480" w:firstLineChars="0" w:firstLine="0"/>
        <w:jc w:val="left"/>
        <w:rPr>
          <w:rFonts w:ascii="宋体" w:hAnsi="宋体" w:cs="宋体"/>
          <w:kern w:val="0"/>
          <w:sz w:val="24"/>
          <w:szCs w:val="24"/>
        </w:rPr>
      </w:pP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21</w:t>
      </w:r>
      <w:r>
        <w:rPr>
          <w:rFonts w:ascii="宋体" w:hAnsi="宋体" w:cs="宋体" w:hint="eastAsia"/>
          <w:kern w:val="0"/>
          <w:sz w:val="24"/>
          <w:szCs w:val="24"/>
        </w:rPr>
        <w:t>、控制面板：机身配备</w:t>
      </w:r>
      <w:r>
        <w:rPr>
          <w:rFonts w:ascii="宋体" w:hAnsi="宋体" w:cs="宋体" w:hint="eastAsia"/>
          <w:kern w:val="0"/>
          <w:sz w:val="24"/>
          <w:szCs w:val="24"/>
        </w:rPr>
        <w:t>LED</w:t>
      </w:r>
      <w:r>
        <w:rPr>
          <w:rFonts w:ascii="宋体" w:hAnsi="宋体" w:cs="宋体" w:hint="eastAsia"/>
          <w:kern w:val="0"/>
          <w:sz w:val="24"/>
          <w:szCs w:val="24"/>
        </w:rPr>
        <w:t>液晶控制面板，多界面显示功能，精确指示受控环境的温度、湿度和多种空气污染物的含量。</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22</w:t>
      </w:r>
      <w:r>
        <w:rPr>
          <w:rFonts w:ascii="宋体" w:hAnsi="宋体" w:cs="宋体" w:hint="eastAsia"/>
          <w:kern w:val="0"/>
          <w:sz w:val="24"/>
          <w:szCs w:val="24"/>
        </w:rPr>
        <w:t>、传感系统</w:t>
      </w:r>
      <w:r>
        <w:rPr>
          <w:rFonts w:ascii="宋体" w:hAnsi="宋体" w:cs="宋体" w:hint="eastAsia"/>
          <w:kern w:val="0"/>
          <w:sz w:val="24"/>
          <w:szCs w:val="24"/>
        </w:rPr>
        <w:t>:</w:t>
      </w:r>
      <w:r>
        <w:rPr>
          <w:rFonts w:ascii="宋体" w:hAnsi="宋体" w:hint="eastAsia"/>
          <w:sz w:val="24"/>
          <w:szCs w:val="24"/>
        </w:rPr>
        <w:t>受控环境内多种污染物的含量动态尺性指示，可灵敏显示受控环境内的菌团、烟尘、甲醛、苯、氨等污染物的浓度变化。</w:t>
      </w:r>
    </w:p>
    <w:p w:rsidR="004B32A7" w:rsidRDefault="00ED679B">
      <w:pPr>
        <w:pStyle w:val="af9"/>
        <w:widowControl/>
        <w:spacing w:line="276" w:lineRule="auto"/>
        <w:ind w:left="480" w:firstLineChars="0" w:firstLine="0"/>
        <w:jc w:val="left"/>
        <w:rPr>
          <w:rFonts w:ascii="宋体" w:hAnsi="宋体" w:cs="宋体"/>
          <w:kern w:val="0"/>
          <w:sz w:val="24"/>
          <w:szCs w:val="24"/>
        </w:rPr>
      </w:pPr>
      <w:r>
        <w:rPr>
          <w:rFonts w:ascii="宋体" w:hAnsi="宋体" w:cs="宋体" w:hint="eastAsia"/>
          <w:kern w:val="0"/>
          <w:sz w:val="24"/>
          <w:szCs w:val="24"/>
        </w:rPr>
        <w:t>23</w:t>
      </w:r>
      <w:r>
        <w:rPr>
          <w:rFonts w:ascii="宋体" w:hAnsi="宋体" w:cs="宋体" w:hint="eastAsia"/>
          <w:kern w:val="0"/>
          <w:sz w:val="24"/>
          <w:szCs w:val="24"/>
        </w:rPr>
        <w:t>、更换滤网提醒：通过滤芯寿命显示功能，可准确的为客户提供科学的更换滤芯的时间。</w:t>
      </w:r>
    </w:p>
    <w:p w:rsidR="004B32A7" w:rsidRDefault="00ED679B">
      <w:pPr>
        <w:pStyle w:val="af9"/>
        <w:widowControl/>
        <w:spacing w:line="276" w:lineRule="auto"/>
        <w:ind w:left="480" w:firstLineChars="0" w:firstLine="0"/>
        <w:jc w:val="left"/>
        <w:rPr>
          <w:rFonts w:ascii="宋体" w:hAnsi="宋体"/>
          <w:sz w:val="24"/>
          <w:szCs w:val="24"/>
        </w:rPr>
      </w:pPr>
      <w:r>
        <w:rPr>
          <w:rFonts w:ascii="宋体" w:hAnsi="宋体" w:hint="eastAsia"/>
          <w:sz w:val="24"/>
          <w:szCs w:val="24"/>
        </w:rPr>
        <w:t>24</w:t>
      </w:r>
      <w:r>
        <w:rPr>
          <w:rFonts w:ascii="宋体" w:hAnsi="宋体" w:hint="eastAsia"/>
          <w:sz w:val="24"/>
          <w:szCs w:val="24"/>
        </w:rPr>
        <w:t>、辅助对被服用品杀菌：配置紫外线杀菌装置，在病人出院后，护士可以开启杀菌装置对病床进行定时杀菌消毒。</w:t>
      </w:r>
    </w:p>
    <w:p w:rsidR="004B32A7" w:rsidRDefault="00ED679B">
      <w:pPr>
        <w:pStyle w:val="af9"/>
        <w:widowControl/>
        <w:spacing w:line="276" w:lineRule="auto"/>
        <w:ind w:left="480" w:firstLineChars="0" w:firstLine="0"/>
        <w:jc w:val="left"/>
        <w:rPr>
          <w:rFonts w:ascii="宋体" w:hAnsi="宋体"/>
          <w:sz w:val="24"/>
          <w:szCs w:val="24"/>
        </w:rPr>
      </w:pPr>
      <w:r>
        <w:rPr>
          <w:rFonts w:ascii="宋体" w:hAnsi="宋体" w:hint="eastAsia"/>
          <w:sz w:val="24"/>
          <w:szCs w:val="24"/>
        </w:rPr>
        <w:t>25</w:t>
      </w:r>
      <w:r>
        <w:rPr>
          <w:rFonts w:ascii="宋体" w:hAnsi="宋体" w:hint="eastAsia"/>
          <w:sz w:val="24"/>
          <w:szCs w:val="24"/>
        </w:rPr>
        <w:t>、每床需配家属陪护床一张。</w:t>
      </w:r>
    </w:p>
    <w:p w:rsidR="004B32A7" w:rsidRDefault="00ED679B">
      <w:pPr>
        <w:pStyle w:val="af9"/>
        <w:widowControl/>
        <w:spacing w:line="276" w:lineRule="auto"/>
        <w:ind w:left="480" w:firstLineChars="0" w:firstLine="0"/>
        <w:jc w:val="left"/>
        <w:rPr>
          <w:rFonts w:ascii="宋体" w:hAnsi="宋体"/>
          <w:sz w:val="24"/>
          <w:szCs w:val="24"/>
        </w:rPr>
      </w:pPr>
      <w:r>
        <w:rPr>
          <w:rFonts w:ascii="宋体" w:hAnsi="宋体" w:hint="eastAsia"/>
          <w:sz w:val="24"/>
          <w:szCs w:val="24"/>
        </w:rPr>
        <w:t>26</w:t>
      </w:r>
      <w:r>
        <w:rPr>
          <w:rFonts w:ascii="宋体" w:hAnsi="宋体" w:hint="eastAsia"/>
          <w:sz w:val="24"/>
          <w:szCs w:val="24"/>
        </w:rPr>
        <w:t>、每一个季度需病房免费自检一次。</w:t>
      </w:r>
    </w:p>
    <w:p w:rsidR="004B32A7" w:rsidRDefault="00ED679B">
      <w:pPr>
        <w:pStyle w:val="af9"/>
        <w:widowControl/>
        <w:spacing w:line="276" w:lineRule="auto"/>
        <w:ind w:left="480" w:firstLineChars="0" w:firstLine="0"/>
        <w:jc w:val="left"/>
        <w:rPr>
          <w:rFonts w:ascii="宋体" w:hAnsi="宋体"/>
          <w:sz w:val="24"/>
          <w:szCs w:val="24"/>
        </w:rPr>
      </w:pPr>
      <w:r>
        <w:rPr>
          <w:rFonts w:ascii="宋体" w:hAnsi="宋体" w:hint="eastAsia"/>
          <w:sz w:val="24"/>
          <w:szCs w:val="24"/>
        </w:rPr>
        <w:t>27</w:t>
      </w:r>
      <w:r>
        <w:rPr>
          <w:rFonts w:ascii="宋体" w:hAnsi="宋体" w:hint="eastAsia"/>
          <w:sz w:val="24"/>
          <w:szCs w:val="24"/>
        </w:rPr>
        <w:t>、全国联保，终身维修，</w:t>
      </w:r>
      <w:r>
        <w:rPr>
          <w:rFonts w:ascii="宋体" w:hAnsi="宋体" w:hint="eastAsia"/>
          <w:sz w:val="24"/>
          <w:szCs w:val="24"/>
        </w:rPr>
        <w:t xml:space="preserve"> </w:t>
      </w:r>
      <w:r>
        <w:rPr>
          <w:rFonts w:ascii="宋体" w:hAnsi="宋体" w:hint="eastAsia"/>
          <w:sz w:val="24"/>
          <w:szCs w:val="24"/>
        </w:rPr>
        <w:t>四年质保。</w:t>
      </w:r>
    </w:p>
    <w:p w:rsidR="004B32A7" w:rsidRDefault="00ED679B">
      <w:pPr>
        <w:widowControl/>
        <w:jc w:val="left"/>
        <w:rPr>
          <w:rFonts w:ascii="微软雅黑" w:eastAsia="微软雅黑" w:hAnsi="微软雅黑"/>
        </w:rPr>
      </w:pPr>
      <w:r>
        <w:rPr>
          <w:rFonts w:ascii="微软雅黑" w:eastAsia="微软雅黑" w:hAnsi="微软雅黑"/>
        </w:rPr>
        <w:br w:type="page"/>
      </w:r>
    </w:p>
    <w:p w:rsidR="004B32A7" w:rsidRDefault="00ED679B">
      <w:pPr>
        <w:spacing w:line="360" w:lineRule="auto"/>
        <w:rPr>
          <w:rFonts w:ascii="微软雅黑" w:eastAsia="微软雅黑" w:hAnsi="微软雅黑"/>
          <w:b/>
        </w:rPr>
      </w:pPr>
      <w:r>
        <w:rPr>
          <w:rFonts w:ascii="微软雅黑" w:eastAsia="微软雅黑" w:hAnsi="微软雅黑" w:hint="eastAsia"/>
          <w:b/>
        </w:rPr>
        <w:lastRenderedPageBreak/>
        <w:t>包三：</w:t>
      </w:r>
    </w:p>
    <w:p w:rsidR="004B32A7" w:rsidRDefault="00ED679B">
      <w:pPr>
        <w:jc w:val="left"/>
        <w:rPr>
          <w:b/>
          <w:sz w:val="28"/>
          <w:szCs w:val="28"/>
        </w:rPr>
      </w:pPr>
      <w:r>
        <w:rPr>
          <w:rFonts w:hint="eastAsia"/>
          <w:b/>
          <w:sz w:val="28"/>
          <w:szCs w:val="28"/>
        </w:rPr>
        <w:t>一、采购明细表</w:t>
      </w:r>
    </w:p>
    <w:tbl>
      <w:tblPr>
        <w:tblStyle w:val="af2"/>
        <w:tblW w:w="9045" w:type="dxa"/>
        <w:tblLayout w:type="fixed"/>
        <w:tblLook w:val="04A0"/>
      </w:tblPr>
      <w:tblGrid>
        <w:gridCol w:w="817"/>
        <w:gridCol w:w="3544"/>
        <w:gridCol w:w="1559"/>
        <w:gridCol w:w="1316"/>
        <w:gridCol w:w="1809"/>
      </w:tblGrid>
      <w:tr w:rsidR="004B32A7">
        <w:trPr>
          <w:trHeight w:val="645"/>
        </w:trPr>
        <w:tc>
          <w:tcPr>
            <w:tcW w:w="817" w:type="dxa"/>
            <w:vAlign w:val="center"/>
          </w:tcPr>
          <w:p w:rsidR="004B32A7" w:rsidRDefault="00ED679B">
            <w:pPr>
              <w:jc w:val="center"/>
              <w:rPr>
                <w:rFonts w:ascii="宋体" w:hAnsi="宋体"/>
              </w:rPr>
            </w:pPr>
            <w:r>
              <w:rPr>
                <w:rFonts w:ascii="宋体" w:hAnsi="宋体" w:hint="eastAsia"/>
              </w:rPr>
              <w:t>序号</w:t>
            </w:r>
          </w:p>
        </w:tc>
        <w:tc>
          <w:tcPr>
            <w:tcW w:w="3544" w:type="dxa"/>
            <w:vAlign w:val="center"/>
          </w:tcPr>
          <w:p w:rsidR="004B32A7" w:rsidRDefault="00ED679B">
            <w:pPr>
              <w:jc w:val="center"/>
              <w:rPr>
                <w:rFonts w:ascii="宋体" w:hAnsi="宋体"/>
              </w:rPr>
            </w:pPr>
            <w:r>
              <w:rPr>
                <w:rFonts w:ascii="宋体" w:hAnsi="宋体" w:hint="eastAsia"/>
              </w:rPr>
              <w:t>名称</w:t>
            </w:r>
          </w:p>
        </w:tc>
        <w:tc>
          <w:tcPr>
            <w:tcW w:w="1559" w:type="dxa"/>
            <w:vAlign w:val="center"/>
          </w:tcPr>
          <w:p w:rsidR="004B32A7" w:rsidRDefault="00ED679B">
            <w:pPr>
              <w:jc w:val="center"/>
              <w:rPr>
                <w:rFonts w:ascii="宋体" w:hAnsi="宋体"/>
              </w:rPr>
            </w:pPr>
            <w:r>
              <w:rPr>
                <w:rFonts w:ascii="宋体" w:hAnsi="宋体" w:hint="eastAsia"/>
              </w:rPr>
              <w:t>单位</w:t>
            </w:r>
          </w:p>
        </w:tc>
        <w:tc>
          <w:tcPr>
            <w:tcW w:w="1316" w:type="dxa"/>
            <w:vAlign w:val="center"/>
          </w:tcPr>
          <w:p w:rsidR="004B32A7" w:rsidRDefault="00ED679B">
            <w:pPr>
              <w:jc w:val="center"/>
              <w:rPr>
                <w:rFonts w:ascii="宋体" w:hAnsi="宋体"/>
              </w:rPr>
            </w:pPr>
            <w:r>
              <w:rPr>
                <w:rFonts w:ascii="宋体" w:hAnsi="宋体" w:hint="eastAsia"/>
              </w:rPr>
              <w:t>数量</w:t>
            </w:r>
          </w:p>
        </w:tc>
        <w:tc>
          <w:tcPr>
            <w:tcW w:w="1809" w:type="dxa"/>
            <w:vAlign w:val="center"/>
          </w:tcPr>
          <w:p w:rsidR="004B32A7" w:rsidRDefault="00ED679B">
            <w:pPr>
              <w:jc w:val="center"/>
              <w:rPr>
                <w:rFonts w:ascii="宋体" w:hAnsi="宋体"/>
              </w:rPr>
            </w:pPr>
            <w:r>
              <w:rPr>
                <w:rFonts w:ascii="宋体" w:hAnsi="宋体" w:hint="eastAsia"/>
              </w:rPr>
              <w:t>备注</w:t>
            </w:r>
          </w:p>
        </w:tc>
      </w:tr>
      <w:tr w:rsidR="004B32A7">
        <w:trPr>
          <w:trHeight w:val="792"/>
        </w:trPr>
        <w:tc>
          <w:tcPr>
            <w:tcW w:w="817" w:type="dxa"/>
            <w:vAlign w:val="center"/>
          </w:tcPr>
          <w:p w:rsidR="004B32A7" w:rsidRDefault="00ED679B">
            <w:pPr>
              <w:rPr>
                <w:rFonts w:ascii="宋体" w:hAnsi="宋体"/>
              </w:rPr>
            </w:pPr>
            <w:r>
              <w:rPr>
                <w:rFonts w:ascii="宋体" w:hAnsi="宋体" w:hint="eastAsia"/>
              </w:rPr>
              <w:t>1</w:t>
            </w:r>
          </w:p>
        </w:tc>
        <w:tc>
          <w:tcPr>
            <w:tcW w:w="3544" w:type="dxa"/>
            <w:vAlign w:val="center"/>
          </w:tcPr>
          <w:p w:rsidR="004B32A7" w:rsidRDefault="00ED679B">
            <w:pPr>
              <w:rPr>
                <w:rFonts w:ascii="宋体" w:hAnsi="宋体"/>
              </w:rPr>
            </w:pPr>
            <w:r>
              <w:rPr>
                <w:rFonts w:ascii="宋体" w:hAnsi="宋体" w:hint="eastAsia"/>
              </w:rPr>
              <w:t>多频震动排痰仪</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仿宋" w:eastAsia="仿宋" w:hAnsi="仿宋" w:cs="仿宋" w:hint="eastAsia"/>
                <w:color w:val="000000" w:themeColor="text1"/>
                <w:kern w:val="0"/>
              </w:rPr>
              <w:t>4</w:t>
            </w:r>
          </w:p>
        </w:tc>
        <w:tc>
          <w:tcPr>
            <w:tcW w:w="1809" w:type="dxa"/>
            <w:vAlign w:val="center"/>
          </w:tcPr>
          <w:p w:rsidR="004B32A7" w:rsidRDefault="004B32A7">
            <w:pPr>
              <w:rPr>
                <w:rFonts w:ascii="宋体" w:hAnsi="宋体"/>
              </w:rPr>
            </w:pPr>
          </w:p>
        </w:tc>
      </w:tr>
      <w:tr w:rsidR="004B32A7">
        <w:trPr>
          <w:trHeight w:val="792"/>
        </w:trPr>
        <w:tc>
          <w:tcPr>
            <w:tcW w:w="817" w:type="dxa"/>
            <w:vAlign w:val="center"/>
          </w:tcPr>
          <w:p w:rsidR="004B32A7" w:rsidRDefault="00ED679B">
            <w:pPr>
              <w:rPr>
                <w:rFonts w:ascii="宋体" w:hAnsi="宋体"/>
              </w:rPr>
            </w:pPr>
            <w:r>
              <w:rPr>
                <w:rFonts w:ascii="宋体" w:hAnsi="宋体" w:hint="eastAsia"/>
              </w:rPr>
              <w:t>2</w:t>
            </w:r>
          </w:p>
        </w:tc>
        <w:tc>
          <w:tcPr>
            <w:tcW w:w="3544" w:type="dxa"/>
            <w:vAlign w:val="center"/>
          </w:tcPr>
          <w:p w:rsidR="004B32A7" w:rsidRDefault="00ED679B">
            <w:pPr>
              <w:rPr>
                <w:rFonts w:ascii="宋体" w:hAnsi="宋体" w:cs="仿宋"/>
                <w:kern w:val="0"/>
              </w:rPr>
            </w:pPr>
            <w:r>
              <w:rPr>
                <w:rFonts w:ascii="宋体" w:hAnsi="宋体" w:cs="仿宋" w:hint="eastAsia"/>
                <w:kern w:val="0"/>
              </w:rPr>
              <w:t>超声骨密度检查仪</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r w:rsidR="004B32A7">
        <w:trPr>
          <w:trHeight w:val="792"/>
        </w:trPr>
        <w:tc>
          <w:tcPr>
            <w:tcW w:w="817" w:type="dxa"/>
            <w:vAlign w:val="center"/>
          </w:tcPr>
          <w:p w:rsidR="004B32A7" w:rsidRDefault="00ED679B">
            <w:pPr>
              <w:rPr>
                <w:rFonts w:ascii="宋体" w:hAnsi="宋体"/>
              </w:rPr>
            </w:pPr>
            <w:r>
              <w:rPr>
                <w:rFonts w:ascii="宋体" w:hAnsi="宋体" w:hint="eastAsia"/>
              </w:rPr>
              <w:t>3</w:t>
            </w:r>
          </w:p>
        </w:tc>
        <w:tc>
          <w:tcPr>
            <w:tcW w:w="3544" w:type="dxa"/>
            <w:vAlign w:val="center"/>
          </w:tcPr>
          <w:p w:rsidR="004B32A7" w:rsidRDefault="00ED679B">
            <w:pPr>
              <w:rPr>
                <w:rFonts w:ascii="宋体" w:hAnsi="宋体" w:cs="仿宋"/>
                <w:kern w:val="0"/>
              </w:rPr>
            </w:pPr>
            <w:r>
              <w:rPr>
                <w:rFonts w:ascii="宋体" w:hAnsi="宋体" w:cs="仿宋" w:hint="eastAsia"/>
                <w:kern w:val="0"/>
              </w:rPr>
              <w:t>可视静脉穿刺仪</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2</w:t>
            </w:r>
          </w:p>
        </w:tc>
        <w:tc>
          <w:tcPr>
            <w:tcW w:w="1809" w:type="dxa"/>
            <w:vAlign w:val="center"/>
          </w:tcPr>
          <w:p w:rsidR="004B32A7" w:rsidRDefault="004B32A7">
            <w:pPr>
              <w:rPr>
                <w:rFonts w:ascii="宋体" w:hAnsi="宋体"/>
              </w:rPr>
            </w:pPr>
          </w:p>
        </w:tc>
      </w:tr>
      <w:tr w:rsidR="004B32A7">
        <w:trPr>
          <w:trHeight w:val="792"/>
        </w:trPr>
        <w:tc>
          <w:tcPr>
            <w:tcW w:w="817" w:type="dxa"/>
            <w:vAlign w:val="center"/>
          </w:tcPr>
          <w:p w:rsidR="004B32A7" w:rsidRDefault="00ED679B">
            <w:pPr>
              <w:rPr>
                <w:rFonts w:ascii="宋体" w:hAnsi="宋体"/>
              </w:rPr>
            </w:pPr>
            <w:r>
              <w:rPr>
                <w:rFonts w:ascii="宋体" w:hAnsi="宋体" w:hint="eastAsia"/>
              </w:rPr>
              <w:t>4</w:t>
            </w:r>
          </w:p>
        </w:tc>
        <w:tc>
          <w:tcPr>
            <w:tcW w:w="3544" w:type="dxa"/>
            <w:vAlign w:val="center"/>
          </w:tcPr>
          <w:p w:rsidR="004B32A7" w:rsidRDefault="00ED679B">
            <w:pPr>
              <w:rPr>
                <w:rFonts w:ascii="宋体" w:hAnsi="宋体" w:cs="仿宋"/>
                <w:kern w:val="0"/>
              </w:rPr>
            </w:pPr>
            <w:r>
              <w:rPr>
                <w:rFonts w:ascii="宋体" w:hAnsi="宋体" w:cs="仿宋" w:hint="eastAsia"/>
                <w:kern w:val="0"/>
              </w:rPr>
              <w:t>降温毯</w:t>
            </w:r>
          </w:p>
        </w:tc>
        <w:tc>
          <w:tcPr>
            <w:tcW w:w="1559" w:type="dxa"/>
            <w:vAlign w:val="center"/>
          </w:tcPr>
          <w:p w:rsidR="004B32A7" w:rsidRDefault="00ED679B">
            <w:pPr>
              <w:jc w:val="center"/>
              <w:rPr>
                <w:rFonts w:ascii="宋体" w:hAnsi="宋体"/>
              </w:rPr>
            </w:pPr>
            <w:r>
              <w:rPr>
                <w:rFonts w:ascii="宋体" w:hAnsi="宋体" w:hint="eastAsia"/>
              </w:rPr>
              <w:t>套</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bl>
    <w:p w:rsidR="004B32A7" w:rsidRDefault="00ED679B">
      <w:pPr>
        <w:rPr>
          <w:b/>
          <w:sz w:val="28"/>
          <w:szCs w:val="28"/>
        </w:rPr>
      </w:pPr>
      <w:r>
        <w:rPr>
          <w:rFonts w:hint="eastAsia"/>
          <w:b/>
          <w:sz w:val="28"/>
          <w:szCs w:val="28"/>
        </w:rPr>
        <w:t>二、技术指标</w:t>
      </w:r>
    </w:p>
    <w:p w:rsidR="004B32A7" w:rsidRDefault="00ED679B">
      <w:pPr>
        <w:spacing w:line="440" w:lineRule="exact"/>
        <w:jc w:val="center"/>
        <w:rPr>
          <w:rFonts w:ascii="宋体" w:hAnsi="宋体"/>
          <w:b/>
          <w:sz w:val="28"/>
          <w:szCs w:val="28"/>
        </w:rPr>
      </w:pPr>
      <w:r>
        <w:rPr>
          <w:rFonts w:ascii="宋体" w:hAnsi="宋体" w:hint="eastAsia"/>
          <w:b/>
          <w:sz w:val="28"/>
          <w:szCs w:val="28"/>
        </w:rPr>
        <w:t>多频振动排痰机技术参数</w:t>
      </w:r>
    </w:p>
    <w:p w:rsidR="004B32A7" w:rsidRDefault="00ED679B">
      <w:pPr>
        <w:numPr>
          <w:ilvl w:val="0"/>
          <w:numId w:val="12"/>
        </w:numPr>
        <w:spacing w:line="276" w:lineRule="auto"/>
        <w:rPr>
          <w:rFonts w:ascii="宋体" w:hAnsi="宋体"/>
          <w:szCs w:val="21"/>
        </w:rPr>
      </w:pPr>
      <w:r>
        <w:rPr>
          <w:rFonts w:ascii="宋体" w:hAnsi="宋体" w:hint="eastAsia"/>
          <w:szCs w:val="21"/>
        </w:rPr>
        <w:t>设备用途：</w:t>
      </w:r>
      <w:r>
        <w:rPr>
          <w:rFonts w:ascii="宋体" w:hAnsi="宋体" w:hint="eastAsia"/>
          <w:bCs/>
          <w:szCs w:val="21"/>
        </w:rPr>
        <w:t>多频振动排痰机采用机械振动的传输方式，运用其特有的振动功能</w:t>
      </w:r>
      <w:r>
        <w:rPr>
          <w:rFonts w:ascii="宋体" w:hAnsi="宋体" w:hint="eastAsia"/>
          <w:szCs w:val="21"/>
        </w:rPr>
        <w:t>，通过模拟人工手法叩击、震颤和挤推的工作方式，协助术后或体弱患者增强排除呼吸系统痰液等分泌物的能力，改善瘀滞的肺部血液循环状况，预防或减少呼吸系统并发症的发生。</w:t>
      </w:r>
    </w:p>
    <w:p w:rsidR="004B32A7" w:rsidRDefault="00ED679B">
      <w:pPr>
        <w:numPr>
          <w:ilvl w:val="0"/>
          <w:numId w:val="12"/>
        </w:numPr>
        <w:spacing w:line="276" w:lineRule="auto"/>
        <w:rPr>
          <w:rFonts w:ascii="宋体" w:hAnsi="宋体"/>
          <w:szCs w:val="21"/>
        </w:rPr>
      </w:pPr>
      <w:r>
        <w:rPr>
          <w:rFonts w:ascii="宋体" w:hAnsi="宋体" w:hint="eastAsia"/>
          <w:szCs w:val="21"/>
        </w:rPr>
        <w:t>结构形式：双路儿童落地推车式</w:t>
      </w:r>
    </w:p>
    <w:p w:rsidR="004B32A7" w:rsidRDefault="00ED679B">
      <w:pPr>
        <w:numPr>
          <w:ilvl w:val="0"/>
          <w:numId w:val="12"/>
        </w:numPr>
        <w:spacing w:line="276" w:lineRule="auto"/>
        <w:rPr>
          <w:rFonts w:ascii="宋体" w:hAnsi="宋体"/>
          <w:szCs w:val="21"/>
        </w:rPr>
      </w:pPr>
      <w:r>
        <w:rPr>
          <w:rFonts w:ascii="宋体" w:hAnsi="宋体" w:hint="eastAsia"/>
          <w:szCs w:val="21"/>
        </w:rPr>
        <w:t>外形采用</w:t>
      </w:r>
      <w:r>
        <w:rPr>
          <w:rFonts w:ascii="宋体" w:hAnsi="宋体" w:hint="eastAsia"/>
          <w:szCs w:val="21"/>
        </w:rPr>
        <w:t>ABS</w:t>
      </w:r>
      <w:r>
        <w:rPr>
          <w:rFonts w:ascii="宋体" w:hAnsi="宋体" w:hint="eastAsia"/>
          <w:szCs w:val="21"/>
        </w:rPr>
        <w:t>工程塑料机箱，采用一次出模成型，流线型外观设计。</w:t>
      </w:r>
    </w:p>
    <w:p w:rsidR="004B32A7" w:rsidRDefault="00ED679B">
      <w:pPr>
        <w:numPr>
          <w:ilvl w:val="0"/>
          <w:numId w:val="12"/>
        </w:numPr>
        <w:spacing w:line="276" w:lineRule="auto"/>
        <w:rPr>
          <w:rFonts w:ascii="宋体" w:hAnsi="宋体"/>
          <w:szCs w:val="21"/>
        </w:rPr>
      </w:pPr>
      <w:r>
        <w:rPr>
          <w:rFonts w:ascii="宋体" w:hAnsi="宋体" w:hint="eastAsia"/>
          <w:szCs w:val="21"/>
        </w:rPr>
        <w:t>显示方式</w:t>
      </w:r>
      <w:r>
        <w:rPr>
          <w:rFonts w:ascii="宋体" w:hAnsi="宋体" w:hint="eastAsia"/>
          <w:szCs w:val="21"/>
        </w:rPr>
        <w:t>:</w:t>
      </w:r>
      <w:r>
        <w:rPr>
          <w:rFonts w:ascii="宋体" w:hAnsi="宋体" w:hint="eastAsia"/>
          <w:szCs w:val="21"/>
        </w:rPr>
        <w:t>全电脑控制液晶大屏幕显示，中文菜单操作。</w:t>
      </w:r>
    </w:p>
    <w:p w:rsidR="004B32A7" w:rsidRDefault="00ED679B">
      <w:pPr>
        <w:numPr>
          <w:ilvl w:val="0"/>
          <w:numId w:val="12"/>
        </w:numPr>
        <w:spacing w:line="276" w:lineRule="auto"/>
        <w:rPr>
          <w:rFonts w:ascii="宋体" w:hAnsi="宋体"/>
          <w:szCs w:val="21"/>
        </w:rPr>
      </w:pPr>
      <w:r>
        <w:rPr>
          <w:rFonts w:ascii="宋体" w:hAnsi="宋体" w:hint="eastAsia"/>
          <w:szCs w:val="21"/>
        </w:rPr>
        <w:t>操作方式：采用一键飞梭的旋钮操作方式。</w:t>
      </w:r>
    </w:p>
    <w:p w:rsidR="004B32A7" w:rsidRDefault="00ED679B">
      <w:pPr>
        <w:numPr>
          <w:ilvl w:val="0"/>
          <w:numId w:val="12"/>
        </w:numPr>
        <w:spacing w:line="276" w:lineRule="auto"/>
        <w:rPr>
          <w:rFonts w:ascii="宋体" w:hAnsi="宋体"/>
          <w:szCs w:val="21"/>
        </w:rPr>
      </w:pPr>
      <w:r>
        <w:rPr>
          <w:rFonts w:ascii="宋体" w:hAnsi="宋体" w:hint="eastAsia"/>
          <w:szCs w:val="21"/>
        </w:rPr>
        <w:t>分为手动操作模式和自动操作模式。</w:t>
      </w:r>
    </w:p>
    <w:p w:rsidR="004B32A7" w:rsidRDefault="00ED679B">
      <w:pPr>
        <w:numPr>
          <w:ilvl w:val="0"/>
          <w:numId w:val="12"/>
        </w:numPr>
        <w:spacing w:line="276" w:lineRule="auto"/>
        <w:rPr>
          <w:rFonts w:ascii="宋体" w:hAnsi="宋体"/>
          <w:szCs w:val="21"/>
        </w:rPr>
      </w:pPr>
      <w:r>
        <w:rPr>
          <w:rFonts w:ascii="宋体" w:hAnsi="宋体" w:hint="eastAsia"/>
          <w:szCs w:val="21"/>
        </w:rPr>
        <w:t>手动模式可根据患者需求设定治疗功率。</w:t>
      </w:r>
    </w:p>
    <w:p w:rsidR="004B32A7" w:rsidRDefault="00ED679B">
      <w:pPr>
        <w:numPr>
          <w:ilvl w:val="0"/>
          <w:numId w:val="12"/>
        </w:numPr>
        <w:spacing w:line="276" w:lineRule="auto"/>
        <w:rPr>
          <w:rFonts w:ascii="宋体" w:hAnsi="宋体"/>
          <w:szCs w:val="21"/>
        </w:rPr>
      </w:pPr>
      <w:r>
        <w:rPr>
          <w:rFonts w:ascii="宋体" w:hAnsi="宋体" w:hint="eastAsia"/>
          <w:szCs w:val="21"/>
        </w:rPr>
        <w:t>四种自动程序模式</w:t>
      </w:r>
      <w:r>
        <w:rPr>
          <w:rFonts w:ascii="宋体" w:hAnsi="宋体" w:hint="eastAsia"/>
          <w:szCs w:val="21"/>
        </w:rPr>
        <w:t>P1</w:t>
      </w:r>
      <w:r>
        <w:rPr>
          <w:rFonts w:ascii="宋体" w:hAnsi="宋体" w:hint="eastAsia"/>
          <w:szCs w:val="21"/>
        </w:rPr>
        <w:t>、</w:t>
      </w:r>
      <w:r>
        <w:rPr>
          <w:rFonts w:ascii="宋体" w:hAnsi="宋体" w:hint="eastAsia"/>
          <w:szCs w:val="21"/>
        </w:rPr>
        <w:t xml:space="preserve"> P2</w:t>
      </w:r>
      <w:r>
        <w:rPr>
          <w:rFonts w:ascii="宋体" w:hAnsi="宋体" w:hint="eastAsia"/>
          <w:szCs w:val="21"/>
        </w:rPr>
        <w:t>、</w:t>
      </w:r>
      <w:r>
        <w:rPr>
          <w:rFonts w:ascii="宋体" w:hAnsi="宋体" w:hint="eastAsia"/>
          <w:szCs w:val="21"/>
        </w:rPr>
        <w:t xml:space="preserve"> P3</w:t>
      </w:r>
      <w:r>
        <w:rPr>
          <w:rFonts w:ascii="宋体" w:hAnsi="宋体" w:hint="eastAsia"/>
          <w:szCs w:val="21"/>
        </w:rPr>
        <w:t>、</w:t>
      </w:r>
      <w:r>
        <w:rPr>
          <w:rFonts w:ascii="宋体" w:hAnsi="宋体" w:hint="eastAsia"/>
          <w:szCs w:val="21"/>
        </w:rPr>
        <w:t xml:space="preserve"> P4, </w:t>
      </w:r>
      <w:r>
        <w:rPr>
          <w:rFonts w:ascii="宋体" w:hAnsi="宋体" w:hint="eastAsia"/>
          <w:szCs w:val="21"/>
        </w:rPr>
        <w:t>分别为轻柔、标准、加强、超强模式。自动程序模式直接由电脑自动控制的，无需人为去改变频率就能为使用者提供可选择的各种组合频率。</w:t>
      </w:r>
    </w:p>
    <w:p w:rsidR="004B32A7" w:rsidRDefault="00ED679B">
      <w:pPr>
        <w:numPr>
          <w:ilvl w:val="0"/>
          <w:numId w:val="12"/>
        </w:numPr>
        <w:spacing w:line="276" w:lineRule="auto"/>
        <w:rPr>
          <w:rFonts w:ascii="宋体" w:hAnsi="宋体"/>
          <w:szCs w:val="21"/>
        </w:rPr>
      </w:pPr>
      <w:r>
        <w:rPr>
          <w:rFonts w:ascii="宋体" w:hAnsi="宋体" w:hint="eastAsia"/>
          <w:szCs w:val="21"/>
        </w:rPr>
        <w:t>治疗头及软轴结构：每路输出可配置</w:t>
      </w:r>
      <w:r>
        <w:rPr>
          <w:rFonts w:ascii="宋体" w:hAnsi="宋体" w:hint="eastAsia"/>
          <w:szCs w:val="21"/>
        </w:rPr>
        <w:t>5</w:t>
      </w:r>
      <w:r>
        <w:rPr>
          <w:rFonts w:ascii="宋体" w:hAnsi="宋体" w:hint="eastAsia"/>
          <w:szCs w:val="21"/>
        </w:rPr>
        <w:t>个治疗头。根据患者体征姿位选择不同的治疗头。</w:t>
      </w:r>
    </w:p>
    <w:p w:rsidR="004B32A7" w:rsidRDefault="00ED679B">
      <w:pPr>
        <w:numPr>
          <w:ilvl w:val="0"/>
          <w:numId w:val="12"/>
        </w:numPr>
        <w:spacing w:line="276" w:lineRule="auto"/>
        <w:rPr>
          <w:rFonts w:ascii="宋体" w:hAnsi="宋体"/>
          <w:szCs w:val="21"/>
        </w:rPr>
      </w:pPr>
      <w:r>
        <w:rPr>
          <w:rFonts w:ascii="宋体" w:hAnsi="宋体" w:hint="eastAsia"/>
          <w:szCs w:val="21"/>
        </w:rPr>
        <w:t>7mm</w:t>
      </w:r>
      <w:r>
        <w:rPr>
          <w:rFonts w:ascii="宋体" w:hAnsi="宋体" w:hint="eastAsia"/>
          <w:szCs w:val="21"/>
        </w:rPr>
        <w:t>超大的震动幅度，治疗效果更加突出。</w:t>
      </w:r>
    </w:p>
    <w:p w:rsidR="004B32A7" w:rsidRDefault="00ED679B">
      <w:pPr>
        <w:numPr>
          <w:ilvl w:val="0"/>
          <w:numId w:val="12"/>
        </w:numPr>
        <w:spacing w:line="276" w:lineRule="auto"/>
        <w:rPr>
          <w:rFonts w:ascii="宋体" w:hAnsi="宋体"/>
          <w:szCs w:val="21"/>
        </w:rPr>
      </w:pPr>
      <w:r>
        <w:rPr>
          <w:rFonts w:ascii="宋体" w:hAnsi="宋体" w:hint="eastAsia"/>
          <w:szCs w:val="21"/>
        </w:rPr>
        <w:t>动力头外径尺寸：儿童型传动动力头直径</w:t>
      </w:r>
      <w:r>
        <w:rPr>
          <w:rFonts w:ascii="宋体" w:hAnsi="宋体" w:hint="eastAsia"/>
          <w:szCs w:val="21"/>
        </w:rPr>
        <w:t>47mm</w:t>
      </w:r>
      <w:r>
        <w:rPr>
          <w:rFonts w:ascii="宋体" w:hAnsi="宋体" w:hint="eastAsia"/>
          <w:szCs w:val="21"/>
        </w:rPr>
        <w:t>±</w:t>
      </w:r>
      <w:r>
        <w:rPr>
          <w:rFonts w:ascii="宋体" w:hAnsi="宋体" w:hint="eastAsia"/>
          <w:szCs w:val="21"/>
        </w:rPr>
        <w:t>2mm</w:t>
      </w:r>
    </w:p>
    <w:p w:rsidR="004B32A7" w:rsidRDefault="00ED679B">
      <w:pPr>
        <w:numPr>
          <w:ilvl w:val="0"/>
          <w:numId w:val="12"/>
        </w:numPr>
        <w:spacing w:line="276" w:lineRule="auto"/>
        <w:rPr>
          <w:rFonts w:ascii="宋体" w:hAnsi="宋体"/>
          <w:szCs w:val="21"/>
        </w:rPr>
      </w:pPr>
      <w:r>
        <w:rPr>
          <w:rFonts w:ascii="宋体" w:hAnsi="宋体" w:hint="eastAsia"/>
          <w:szCs w:val="21"/>
        </w:rPr>
        <w:lastRenderedPageBreak/>
        <w:t xml:space="preserve"> </w:t>
      </w:r>
      <w:r>
        <w:rPr>
          <w:rFonts w:ascii="宋体" w:hAnsi="宋体" w:hint="eastAsia"/>
          <w:szCs w:val="21"/>
        </w:rPr>
        <w:t>操作过程中手柄可以</w:t>
      </w:r>
      <w:r>
        <w:rPr>
          <w:rFonts w:ascii="宋体" w:hAnsi="宋体" w:hint="eastAsia"/>
          <w:szCs w:val="21"/>
        </w:rPr>
        <w:t>360</w:t>
      </w:r>
      <w:r>
        <w:rPr>
          <w:rFonts w:ascii="宋体" w:hAnsi="宋体" w:hint="eastAsia"/>
          <w:szCs w:val="21"/>
        </w:rPr>
        <w:t>度自由转动，使医护人员操作灵活方便</w:t>
      </w:r>
      <w:r>
        <w:rPr>
          <w:rFonts w:ascii="宋体" w:hAnsi="宋体" w:hint="eastAsia"/>
          <w:szCs w:val="21"/>
        </w:rPr>
        <w:t>,</w:t>
      </w:r>
      <w:r>
        <w:rPr>
          <w:rFonts w:ascii="宋体" w:hAnsi="宋体" w:hint="eastAsia"/>
          <w:szCs w:val="21"/>
        </w:rPr>
        <w:t>软轴不易损坏。</w:t>
      </w:r>
    </w:p>
    <w:p w:rsidR="004B32A7" w:rsidRDefault="00ED679B">
      <w:pPr>
        <w:numPr>
          <w:ilvl w:val="0"/>
          <w:numId w:val="12"/>
        </w:numPr>
        <w:spacing w:line="276" w:lineRule="auto"/>
        <w:rPr>
          <w:rFonts w:ascii="宋体" w:hAnsi="宋体"/>
          <w:szCs w:val="21"/>
        </w:rPr>
      </w:pPr>
      <w:r>
        <w:rPr>
          <w:rFonts w:ascii="宋体" w:hAnsi="宋体" w:hint="eastAsia"/>
          <w:szCs w:val="21"/>
        </w:rPr>
        <w:t>治疗软轴可以自由插拔，方便更换。</w:t>
      </w:r>
    </w:p>
    <w:p w:rsidR="004B32A7" w:rsidRDefault="00ED679B">
      <w:pPr>
        <w:numPr>
          <w:ilvl w:val="0"/>
          <w:numId w:val="12"/>
        </w:numPr>
        <w:spacing w:line="276" w:lineRule="auto"/>
        <w:rPr>
          <w:rFonts w:ascii="宋体" w:hAnsi="宋体"/>
          <w:szCs w:val="21"/>
        </w:rPr>
      </w:pPr>
      <w:r>
        <w:rPr>
          <w:rFonts w:ascii="宋体" w:hAnsi="宋体" w:hint="eastAsia"/>
          <w:szCs w:val="21"/>
        </w:rPr>
        <w:t>传动软轴长度</w:t>
      </w:r>
      <w:r>
        <w:rPr>
          <w:rFonts w:ascii="宋体" w:hAnsi="宋体" w:hint="eastAsia"/>
          <w:szCs w:val="21"/>
        </w:rPr>
        <w:tab/>
        <w:t>1.8m</w:t>
      </w:r>
    </w:p>
    <w:p w:rsidR="004B32A7" w:rsidRDefault="00ED679B">
      <w:pPr>
        <w:numPr>
          <w:ilvl w:val="0"/>
          <w:numId w:val="12"/>
        </w:numPr>
        <w:spacing w:line="276" w:lineRule="auto"/>
        <w:rPr>
          <w:rFonts w:ascii="宋体" w:hAnsi="宋体"/>
          <w:szCs w:val="21"/>
        </w:rPr>
      </w:pPr>
      <w:r>
        <w:rPr>
          <w:rFonts w:ascii="宋体" w:hAnsi="宋体" w:hint="eastAsia"/>
          <w:szCs w:val="21"/>
        </w:rPr>
        <w:t>电机：进口低压直流电机，动力强劲，治疗过程中动力无衰减、无卡滞。</w:t>
      </w:r>
    </w:p>
    <w:p w:rsidR="004B32A7" w:rsidRDefault="00ED679B">
      <w:pPr>
        <w:numPr>
          <w:ilvl w:val="0"/>
          <w:numId w:val="12"/>
        </w:numPr>
        <w:spacing w:line="276" w:lineRule="auto"/>
        <w:rPr>
          <w:rFonts w:ascii="宋体" w:hAnsi="宋体"/>
          <w:szCs w:val="21"/>
        </w:rPr>
      </w:pPr>
      <w:r>
        <w:rPr>
          <w:rFonts w:ascii="宋体" w:hAnsi="宋体" w:hint="eastAsia"/>
          <w:szCs w:val="21"/>
        </w:rPr>
        <w:t>安全电压：独有</w:t>
      </w:r>
      <w:r>
        <w:rPr>
          <w:rFonts w:ascii="宋体" w:hAnsi="宋体" w:hint="eastAsia"/>
          <w:szCs w:val="21"/>
        </w:rPr>
        <w:t>24V</w:t>
      </w:r>
      <w:r>
        <w:rPr>
          <w:rFonts w:ascii="宋体" w:hAnsi="宋体" w:hint="eastAsia"/>
          <w:szCs w:val="21"/>
        </w:rPr>
        <w:t>安全操作电压，使产品使用更安全</w:t>
      </w:r>
    </w:p>
    <w:p w:rsidR="004B32A7" w:rsidRDefault="00ED679B">
      <w:pPr>
        <w:numPr>
          <w:ilvl w:val="0"/>
          <w:numId w:val="12"/>
        </w:numPr>
        <w:spacing w:line="276" w:lineRule="auto"/>
        <w:rPr>
          <w:rFonts w:ascii="宋体" w:hAnsi="宋体"/>
          <w:szCs w:val="21"/>
        </w:rPr>
      </w:pPr>
      <w:r>
        <w:rPr>
          <w:rFonts w:ascii="宋体" w:hAnsi="宋体" w:hint="eastAsia"/>
          <w:szCs w:val="21"/>
        </w:rPr>
        <w:t>采用伺服电路设计，使设定振动频率与动力头实际输出振动频率保持一致，无功率衰减。</w:t>
      </w:r>
    </w:p>
    <w:p w:rsidR="004B32A7" w:rsidRDefault="00ED679B">
      <w:pPr>
        <w:numPr>
          <w:ilvl w:val="0"/>
          <w:numId w:val="12"/>
        </w:numPr>
        <w:spacing w:line="276" w:lineRule="auto"/>
        <w:rPr>
          <w:rFonts w:ascii="宋体" w:hAnsi="宋体"/>
          <w:szCs w:val="21"/>
        </w:rPr>
      </w:pPr>
      <w:r>
        <w:rPr>
          <w:rFonts w:ascii="宋体" w:hAnsi="宋体" w:hint="eastAsia"/>
          <w:szCs w:val="21"/>
        </w:rPr>
        <w:t>治疗头的尺寸</w:t>
      </w:r>
    </w:p>
    <w:p w:rsidR="004B32A7" w:rsidRDefault="00ED679B">
      <w:pPr>
        <w:spacing w:line="276" w:lineRule="auto"/>
        <w:ind w:firstLineChars="100" w:firstLine="240"/>
        <w:rPr>
          <w:rFonts w:ascii="宋体" w:hAnsi="宋体"/>
          <w:szCs w:val="21"/>
        </w:rPr>
      </w:pPr>
      <w:r>
        <w:rPr>
          <w:rFonts w:ascii="宋体" w:hAnsi="宋体" w:hint="eastAsia"/>
          <w:szCs w:val="21"/>
        </w:rPr>
        <w:t>圆形海绵头</w:t>
      </w:r>
      <w:r>
        <w:rPr>
          <w:rFonts w:ascii="宋体" w:hAnsi="宋体" w:hint="eastAsia"/>
          <w:szCs w:val="21"/>
        </w:rPr>
        <w:t>2</w:t>
      </w:r>
      <w:r>
        <w:rPr>
          <w:rFonts w:ascii="宋体" w:hAnsi="宋体" w:hint="eastAsia"/>
          <w:szCs w:val="21"/>
        </w:rPr>
        <w:t>个：直径</w:t>
      </w:r>
      <w:r>
        <w:rPr>
          <w:rFonts w:ascii="宋体" w:hAnsi="宋体" w:hint="eastAsia"/>
          <w:szCs w:val="21"/>
        </w:rPr>
        <w:t>78mm</w:t>
      </w:r>
      <w:r>
        <w:rPr>
          <w:rFonts w:ascii="宋体" w:hAnsi="宋体" w:hint="eastAsia"/>
          <w:szCs w:val="21"/>
        </w:rPr>
        <w:t>±</w:t>
      </w:r>
      <w:r>
        <w:rPr>
          <w:rFonts w:ascii="宋体" w:hAnsi="宋体" w:hint="eastAsia"/>
          <w:szCs w:val="21"/>
        </w:rPr>
        <w:t>5mm</w:t>
      </w:r>
      <w:r>
        <w:rPr>
          <w:rFonts w:ascii="宋体" w:hAnsi="宋体" w:hint="eastAsia"/>
          <w:szCs w:val="21"/>
        </w:rPr>
        <w:t>；标准型，护理或儿童专用</w:t>
      </w:r>
    </w:p>
    <w:p w:rsidR="004B32A7" w:rsidRDefault="00ED679B">
      <w:pPr>
        <w:spacing w:line="276" w:lineRule="auto"/>
        <w:ind w:firstLineChars="100" w:firstLine="240"/>
        <w:rPr>
          <w:rFonts w:ascii="宋体" w:hAnsi="宋体"/>
          <w:szCs w:val="21"/>
        </w:rPr>
      </w:pPr>
      <w:r>
        <w:rPr>
          <w:rFonts w:ascii="宋体" w:hAnsi="宋体" w:hint="eastAsia"/>
          <w:szCs w:val="21"/>
        </w:rPr>
        <w:t>圆形海绵头</w:t>
      </w:r>
      <w:r>
        <w:rPr>
          <w:rFonts w:ascii="宋体" w:hAnsi="宋体" w:hint="eastAsia"/>
          <w:szCs w:val="21"/>
        </w:rPr>
        <w:t>2</w:t>
      </w:r>
      <w:r>
        <w:rPr>
          <w:rFonts w:ascii="宋体" w:hAnsi="宋体" w:hint="eastAsia"/>
          <w:szCs w:val="21"/>
        </w:rPr>
        <w:t>个：直径</w:t>
      </w:r>
      <w:r>
        <w:rPr>
          <w:rFonts w:ascii="宋体" w:hAnsi="宋体" w:hint="eastAsia"/>
          <w:szCs w:val="21"/>
        </w:rPr>
        <w:t>68mm</w:t>
      </w:r>
      <w:r>
        <w:rPr>
          <w:rFonts w:ascii="宋体" w:hAnsi="宋体" w:hint="eastAsia"/>
          <w:szCs w:val="21"/>
        </w:rPr>
        <w:t>±</w:t>
      </w:r>
      <w:r>
        <w:rPr>
          <w:rFonts w:ascii="宋体" w:hAnsi="宋体" w:hint="eastAsia"/>
          <w:szCs w:val="21"/>
        </w:rPr>
        <w:t>5mm</w:t>
      </w:r>
      <w:r>
        <w:rPr>
          <w:rFonts w:ascii="宋体" w:hAnsi="宋体" w:hint="eastAsia"/>
          <w:szCs w:val="21"/>
        </w:rPr>
        <w:t>；柔和型，儿童专用</w:t>
      </w:r>
    </w:p>
    <w:p w:rsidR="004B32A7" w:rsidRDefault="00ED679B">
      <w:pPr>
        <w:spacing w:line="276" w:lineRule="auto"/>
        <w:ind w:firstLineChars="100" w:firstLine="240"/>
        <w:rPr>
          <w:rFonts w:ascii="宋体" w:hAnsi="宋体"/>
          <w:szCs w:val="21"/>
        </w:rPr>
      </w:pPr>
      <w:r>
        <w:rPr>
          <w:rFonts w:ascii="宋体" w:hAnsi="宋体" w:hint="eastAsia"/>
          <w:szCs w:val="21"/>
        </w:rPr>
        <w:t>圆形海绵头</w:t>
      </w:r>
      <w:r>
        <w:rPr>
          <w:rFonts w:ascii="宋体" w:hAnsi="宋体" w:hint="eastAsia"/>
          <w:szCs w:val="21"/>
        </w:rPr>
        <w:t>2</w:t>
      </w:r>
      <w:r>
        <w:rPr>
          <w:rFonts w:ascii="宋体" w:hAnsi="宋体" w:hint="eastAsia"/>
          <w:szCs w:val="21"/>
        </w:rPr>
        <w:t>个：直径</w:t>
      </w:r>
      <w:r>
        <w:rPr>
          <w:rFonts w:ascii="宋体" w:hAnsi="宋体" w:hint="eastAsia"/>
          <w:szCs w:val="21"/>
        </w:rPr>
        <w:t>58mm</w:t>
      </w:r>
      <w:r>
        <w:rPr>
          <w:rFonts w:ascii="宋体" w:hAnsi="宋体" w:hint="eastAsia"/>
          <w:szCs w:val="21"/>
        </w:rPr>
        <w:t>±</w:t>
      </w:r>
      <w:r>
        <w:rPr>
          <w:rFonts w:ascii="宋体" w:hAnsi="宋体" w:hint="eastAsia"/>
          <w:szCs w:val="21"/>
        </w:rPr>
        <w:t>5mm</w:t>
      </w:r>
      <w:r>
        <w:rPr>
          <w:rFonts w:ascii="宋体" w:hAnsi="宋体" w:hint="eastAsia"/>
          <w:szCs w:val="21"/>
        </w:rPr>
        <w:t>；柔和型，婴幼儿专用</w:t>
      </w:r>
    </w:p>
    <w:p w:rsidR="004B32A7" w:rsidRDefault="00ED679B">
      <w:pPr>
        <w:spacing w:line="276" w:lineRule="auto"/>
        <w:ind w:firstLineChars="100" w:firstLine="240"/>
        <w:rPr>
          <w:rFonts w:ascii="宋体" w:hAnsi="宋体"/>
          <w:szCs w:val="21"/>
        </w:rPr>
      </w:pPr>
      <w:r>
        <w:rPr>
          <w:rFonts w:ascii="宋体" w:hAnsi="宋体" w:hint="eastAsia"/>
          <w:szCs w:val="21"/>
        </w:rPr>
        <w:t>圆形海绵头</w:t>
      </w:r>
      <w:r>
        <w:rPr>
          <w:rFonts w:ascii="宋体" w:hAnsi="宋体" w:hint="eastAsia"/>
          <w:szCs w:val="21"/>
        </w:rPr>
        <w:t>2</w:t>
      </w:r>
      <w:r>
        <w:rPr>
          <w:rFonts w:ascii="宋体" w:hAnsi="宋体" w:hint="eastAsia"/>
          <w:szCs w:val="21"/>
        </w:rPr>
        <w:t>个：直径</w:t>
      </w:r>
      <w:r>
        <w:rPr>
          <w:rFonts w:ascii="宋体" w:hAnsi="宋体" w:hint="eastAsia"/>
          <w:szCs w:val="21"/>
        </w:rPr>
        <w:t>40mm</w:t>
      </w:r>
      <w:r>
        <w:rPr>
          <w:rFonts w:ascii="宋体" w:hAnsi="宋体" w:hint="eastAsia"/>
          <w:szCs w:val="21"/>
        </w:rPr>
        <w:t>±</w:t>
      </w:r>
      <w:r>
        <w:rPr>
          <w:rFonts w:ascii="宋体" w:hAnsi="宋体" w:hint="eastAsia"/>
          <w:szCs w:val="21"/>
        </w:rPr>
        <w:t>5mm</w:t>
      </w:r>
      <w:r>
        <w:rPr>
          <w:rFonts w:ascii="宋体" w:hAnsi="宋体" w:hint="eastAsia"/>
          <w:szCs w:val="21"/>
        </w:rPr>
        <w:t>；柔和型，新生儿专用</w:t>
      </w:r>
    </w:p>
    <w:p w:rsidR="004B32A7" w:rsidRDefault="00ED679B">
      <w:pPr>
        <w:spacing w:line="276" w:lineRule="auto"/>
        <w:ind w:firstLineChars="100" w:firstLine="240"/>
        <w:rPr>
          <w:rFonts w:ascii="宋体" w:hAnsi="宋体"/>
          <w:szCs w:val="21"/>
        </w:rPr>
      </w:pPr>
      <w:r>
        <w:rPr>
          <w:rFonts w:ascii="宋体" w:hAnsi="宋体" w:hint="eastAsia"/>
          <w:szCs w:val="21"/>
        </w:rPr>
        <w:t>圆形橡胶头</w:t>
      </w:r>
      <w:r>
        <w:rPr>
          <w:rFonts w:ascii="宋体" w:hAnsi="宋体" w:hint="eastAsia"/>
          <w:szCs w:val="21"/>
        </w:rPr>
        <w:t>2</w:t>
      </w:r>
      <w:r>
        <w:rPr>
          <w:rFonts w:ascii="宋体" w:hAnsi="宋体" w:hint="eastAsia"/>
          <w:szCs w:val="21"/>
        </w:rPr>
        <w:t>个：直径</w:t>
      </w:r>
      <w:r>
        <w:rPr>
          <w:rFonts w:ascii="宋体" w:hAnsi="宋体" w:hint="eastAsia"/>
          <w:szCs w:val="21"/>
        </w:rPr>
        <w:t>30mm</w:t>
      </w:r>
      <w:r>
        <w:rPr>
          <w:rFonts w:ascii="宋体" w:hAnsi="宋体" w:hint="eastAsia"/>
          <w:szCs w:val="21"/>
        </w:rPr>
        <w:t>±</w:t>
      </w:r>
      <w:r>
        <w:rPr>
          <w:rFonts w:ascii="宋体" w:hAnsi="宋体" w:hint="eastAsia"/>
          <w:szCs w:val="21"/>
        </w:rPr>
        <w:t>5mm</w:t>
      </w:r>
      <w:r>
        <w:rPr>
          <w:rFonts w:ascii="宋体" w:hAnsi="宋体" w:hint="eastAsia"/>
          <w:szCs w:val="21"/>
        </w:rPr>
        <w:t>；适用于婴幼儿与新生儿</w:t>
      </w:r>
    </w:p>
    <w:p w:rsidR="004B32A7" w:rsidRDefault="00ED679B">
      <w:pPr>
        <w:numPr>
          <w:ilvl w:val="0"/>
          <w:numId w:val="12"/>
        </w:numPr>
        <w:spacing w:line="276" w:lineRule="auto"/>
        <w:rPr>
          <w:rFonts w:ascii="宋体" w:hAnsi="宋体"/>
          <w:szCs w:val="21"/>
        </w:rPr>
      </w:pPr>
      <w:r>
        <w:rPr>
          <w:rFonts w:ascii="宋体" w:hAnsi="宋体" w:hint="eastAsia"/>
          <w:szCs w:val="21"/>
        </w:rPr>
        <w:t>频率范围：儿童</w:t>
      </w:r>
      <w:r>
        <w:rPr>
          <w:rFonts w:ascii="宋体" w:hAnsi="宋体" w:hint="eastAsia"/>
          <w:szCs w:val="21"/>
        </w:rPr>
        <w:t>10Hz-30Hz</w:t>
      </w:r>
      <w:r>
        <w:rPr>
          <w:rFonts w:ascii="宋体" w:hAnsi="宋体" w:hint="eastAsia"/>
          <w:szCs w:val="21"/>
        </w:rPr>
        <w:t>，频率可调，步距</w:t>
      </w:r>
      <w:r>
        <w:rPr>
          <w:rFonts w:ascii="宋体" w:hAnsi="宋体" w:hint="eastAsia"/>
          <w:szCs w:val="21"/>
        </w:rPr>
        <w:t>1Hz</w:t>
      </w:r>
      <w:r>
        <w:rPr>
          <w:rFonts w:ascii="宋体" w:hAnsi="宋体" w:hint="eastAsia"/>
          <w:szCs w:val="21"/>
        </w:rPr>
        <w:t>，误差为±</w:t>
      </w:r>
      <w:r>
        <w:rPr>
          <w:rFonts w:ascii="宋体" w:hAnsi="宋体" w:hint="eastAsia"/>
          <w:szCs w:val="21"/>
        </w:rPr>
        <w:t>20%</w:t>
      </w:r>
      <w:r>
        <w:rPr>
          <w:rFonts w:ascii="宋体" w:hAnsi="宋体" w:hint="eastAsia"/>
          <w:szCs w:val="21"/>
        </w:rPr>
        <w:t>。</w:t>
      </w:r>
    </w:p>
    <w:p w:rsidR="004B32A7" w:rsidRDefault="00ED679B">
      <w:pPr>
        <w:numPr>
          <w:ilvl w:val="0"/>
          <w:numId w:val="12"/>
        </w:numPr>
        <w:spacing w:line="276" w:lineRule="auto"/>
        <w:rPr>
          <w:rFonts w:ascii="宋体" w:hAnsi="宋体"/>
          <w:szCs w:val="21"/>
        </w:rPr>
      </w:pPr>
      <w:r>
        <w:rPr>
          <w:rFonts w:ascii="宋体" w:hAnsi="宋体" w:hint="eastAsia"/>
          <w:szCs w:val="21"/>
        </w:rPr>
        <w:t>手动模式定时时间</w:t>
      </w:r>
      <w:r>
        <w:rPr>
          <w:rFonts w:ascii="宋体" w:hAnsi="宋体" w:hint="eastAsia"/>
          <w:szCs w:val="21"/>
        </w:rPr>
        <w:t>:1min-60min</w:t>
      </w:r>
      <w:r>
        <w:rPr>
          <w:rFonts w:ascii="宋体" w:hAnsi="宋体" w:hint="eastAsia"/>
          <w:szCs w:val="21"/>
        </w:rPr>
        <w:t>，步距为</w:t>
      </w:r>
      <w:r>
        <w:rPr>
          <w:rFonts w:ascii="宋体" w:hAnsi="宋体" w:hint="eastAsia"/>
          <w:szCs w:val="21"/>
        </w:rPr>
        <w:t>1min</w:t>
      </w:r>
      <w:r>
        <w:rPr>
          <w:rFonts w:ascii="宋体" w:hAnsi="宋体" w:hint="eastAsia"/>
          <w:szCs w:val="21"/>
        </w:rPr>
        <w:t>，误差为±</w:t>
      </w:r>
      <w:r>
        <w:rPr>
          <w:rFonts w:ascii="宋体" w:hAnsi="宋体" w:hint="eastAsia"/>
          <w:szCs w:val="21"/>
        </w:rPr>
        <w:t>10%</w:t>
      </w:r>
    </w:p>
    <w:p w:rsidR="004B32A7" w:rsidRDefault="00ED679B">
      <w:pPr>
        <w:spacing w:line="276" w:lineRule="auto"/>
        <w:ind w:firstLineChars="150" w:firstLine="360"/>
        <w:rPr>
          <w:rFonts w:ascii="宋体" w:hAnsi="宋体"/>
          <w:szCs w:val="21"/>
        </w:rPr>
      </w:pPr>
      <w:r>
        <w:rPr>
          <w:rFonts w:ascii="宋体" w:hAnsi="宋体" w:hint="eastAsia"/>
          <w:szCs w:val="21"/>
        </w:rPr>
        <w:t>自动模式定时时间分四档</w:t>
      </w:r>
      <w:r>
        <w:rPr>
          <w:rFonts w:ascii="宋体" w:hAnsi="宋体" w:hint="eastAsia"/>
          <w:szCs w:val="21"/>
        </w:rPr>
        <w:t>:5min</w:t>
      </w:r>
      <w:r>
        <w:rPr>
          <w:rFonts w:ascii="宋体" w:hAnsi="宋体" w:hint="eastAsia"/>
          <w:szCs w:val="21"/>
        </w:rPr>
        <w:t>、</w:t>
      </w:r>
      <w:r>
        <w:rPr>
          <w:rFonts w:ascii="宋体" w:hAnsi="宋体" w:hint="eastAsia"/>
          <w:szCs w:val="21"/>
        </w:rPr>
        <w:t>10min</w:t>
      </w:r>
      <w:r>
        <w:rPr>
          <w:rFonts w:ascii="宋体" w:hAnsi="宋体" w:hint="eastAsia"/>
          <w:szCs w:val="21"/>
        </w:rPr>
        <w:t>、</w:t>
      </w:r>
      <w:r>
        <w:rPr>
          <w:rFonts w:ascii="宋体" w:hAnsi="宋体" w:hint="eastAsia"/>
          <w:szCs w:val="21"/>
        </w:rPr>
        <w:t>15min</w:t>
      </w:r>
      <w:r>
        <w:rPr>
          <w:rFonts w:ascii="宋体" w:hAnsi="宋体" w:hint="eastAsia"/>
          <w:szCs w:val="21"/>
        </w:rPr>
        <w:t>、</w:t>
      </w:r>
      <w:r>
        <w:rPr>
          <w:rFonts w:ascii="宋体" w:hAnsi="宋体" w:hint="eastAsia"/>
          <w:szCs w:val="21"/>
        </w:rPr>
        <w:t>20min</w:t>
      </w:r>
      <w:r>
        <w:rPr>
          <w:rFonts w:ascii="宋体" w:hAnsi="宋体" w:hint="eastAsia"/>
          <w:szCs w:val="21"/>
        </w:rPr>
        <w:t>，误差为±</w:t>
      </w:r>
      <w:r>
        <w:rPr>
          <w:rFonts w:ascii="宋体" w:hAnsi="宋体" w:hint="eastAsia"/>
          <w:szCs w:val="21"/>
        </w:rPr>
        <w:t>10%</w:t>
      </w:r>
      <w:r>
        <w:rPr>
          <w:rFonts w:ascii="宋体" w:hAnsi="宋体" w:hint="eastAsia"/>
          <w:szCs w:val="21"/>
        </w:rPr>
        <w:t>。</w:t>
      </w:r>
    </w:p>
    <w:p w:rsidR="004B32A7" w:rsidRDefault="004B32A7">
      <w:pPr>
        <w:pStyle w:val="13"/>
        <w:spacing w:line="360" w:lineRule="auto"/>
        <w:ind w:left="480" w:firstLineChars="0" w:firstLine="0"/>
        <w:jc w:val="center"/>
        <w:rPr>
          <w:rFonts w:ascii="新宋体" w:eastAsia="新宋体" w:hAnsi="新宋体" w:cs="新宋体"/>
          <w:b/>
          <w:sz w:val="28"/>
          <w:szCs w:val="28"/>
        </w:rPr>
      </w:pPr>
    </w:p>
    <w:p w:rsidR="004B32A7" w:rsidRDefault="00ED679B">
      <w:pPr>
        <w:pStyle w:val="13"/>
        <w:spacing w:line="360" w:lineRule="auto"/>
        <w:ind w:left="480" w:firstLineChars="0" w:firstLine="0"/>
        <w:jc w:val="center"/>
        <w:rPr>
          <w:rFonts w:ascii="新宋体" w:eastAsia="新宋体" w:hAnsi="新宋体" w:cs="新宋体"/>
          <w:b/>
          <w:sz w:val="28"/>
          <w:szCs w:val="28"/>
        </w:rPr>
      </w:pPr>
      <w:r>
        <w:rPr>
          <w:rFonts w:ascii="新宋体" w:eastAsia="新宋体" w:hAnsi="新宋体" w:cs="新宋体" w:hint="eastAsia"/>
          <w:b/>
          <w:sz w:val="28"/>
          <w:szCs w:val="28"/>
        </w:rPr>
        <w:t>超声骨密度仪参数</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测量方式</w:t>
      </w:r>
      <w:r>
        <w:rPr>
          <w:rFonts w:ascii="新宋体" w:eastAsia="新宋体" w:hAnsi="新宋体" w:cs="新宋体" w:hint="eastAsia"/>
        </w:rPr>
        <w:t>:</w:t>
      </w:r>
      <w:r>
        <w:rPr>
          <w:rFonts w:ascii="新宋体" w:eastAsia="新宋体" w:hAnsi="新宋体" w:cs="新宋体" w:hint="eastAsia"/>
        </w:rPr>
        <w:t>全干式沿骨轴测量，无辐射，适合于各种人群检测（婴幼儿，儿童，孕妇，成人及</w:t>
      </w:r>
      <w:r>
        <w:rPr>
          <w:rFonts w:ascii="新宋体" w:eastAsia="新宋体" w:hAnsi="新宋体" w:cs="新宋体" w:hint="eastAsia"/>
        </w:rPr>
        <w:t>老人）检测年龄范围</w:t>
      </w:r>
      <w:r>
        <w:rPr>
          <w:rFonts w:ascii="新宋体" w:eastAsia="新宋体" w:hAnsi="新宋体" w:cs="新宋体" w:hint="eastAsia"/>
        </w:rPr>
        <w:t>0-100</w:t>
      </w:r>
      <w:r>
        <w:rPr>
          <w:rFonts w:ascii="新宋体" w:eastAsia="新宋体" w:hAnsi="新宋体" w:cs="新宋体" w:hint="eastAsia"/>
        </w:rPr>
        <w:t>岁。检查程序全自动，探头检测原理为四晶片双向发射与接收，测量骨传播声速（</w:t>
      </w:r>
      <w:r>
        <w:rPr>
          <w:rFonts w:ascii="新宋体" w:eastAsia="新宋体" w:hAnsi="新宋体" w:cs="新宋体" w:hint="eastAsia"/>
        </w:rPr>
        <w:t>SOS)</w:t>
      </w:r>
      <w:r>
        <w:rPr>
          <w:rFonts w:ascii="新宋体" w:eastAsia="新宋体" w:hAnsi="新宋体" w:cs="新宋体" w:hint="eastAsia"/>
        </w:rPr>
        <w:t>，骨质指数（</w:t>
      </w:r>
      <w:r>
        <w:rPr>
          <w:rFonts w:ascii="新宋体" w:eastAsia="新宋体" w:hAnsi="新宋体" w:cs="新宋体" w:hint="eastAsia"/>
        </w:rPr>
        <w:t>BQI</w:t>
      </w:r>
      <w:r>
        <w:rPr>
          <w:rFonts w:ascii="新宋体" w:eastAsia="新宋体" w:hAnsi="新宋体" w:cs="新宋体" w:hint="eastAsia"/>
        </w:rPr>
        <w:t>），</w:t>
      </w:r>
      <w:r>
        <w:rPr>
          <w:rFonts w:ascii="新宋体" w:eastAsia="新宋体" w:hAnsi="新宋体" w:cs="新宋体" w:hint="eastAsia"/>
        </w:rPr>
        <w:t>T</w:t>
      </w:r>
      <w:r>
        <w:rPr>
          <w:rFonts w:ascii="新宋体" w:eastAsia="新宋体" w:hAnsi="新宋体" w:cs="新宋体" w:hint="eastAsia"/>
        </w:rPr>
        <w:t>值，</w:t>
      </w:r>
      <w:r>
        <w:rPr>
          <w:rFonts w:ascii="新宋体" w:eastAsia="新宋体" w:hAnsi="新宋体" w:cs="新宋体" w:hint="eastAsia"/>
        </w:rPr>
        <w:t>Z</w:t>
      </w:r>
      <w:r>
        <w:rPr>
          <w:rFonts w:ascii="新宋体" w:eastAsia="新宋体" w:hAnsi="新宋体" w:cs="新宋体" w:hint="eastAsia"/>
        </w:rPr>
        <w:t>值等数据。</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测量部位：桡骨，胫骨双部位测量，</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超声探头符合生物学性能要求，产品具有毒性试验；细胞存活率不小于</w:t>
      </w:r>
      <w:r>
        <w:rPr>
          <w:rFonts w:ascii="新宋体" w:eastAsia="新宋体" w:hAnsi="新宋体" w:cs="新宋体" w:hint="eastAsia"/>
        </w:rPr>
        <w:t>70%</w:t>
      </w:r>
      <w:r>
        <w:rPr>
          <w:rFonts w:ascii="新宋体" w:eastAsia="新宋体" w:hAnsi="新宋体" w:cs="新宋体" w:hint="eastAsia"/>
        </w:rPr>
        <w:t>；</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探头：手持式宽频聚焦探头，阵列多发多收，高精度，多晶片。采用高灵敏度超声换能器精品材料和多芯同轴屏蔽插头，自动屏蔽消除软组织干扰，确保检测的数据准确性和重复性。</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实时可视探头与皮肤接触状态、探头与骨骼平行度，便于快速矫正检测手法，提高检测效率。</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lastRenderedPageBreak/>
        <w:t>超声探头的</w:t>
      </w:r>
      <w:r>
        <w:rPr>
          <w:rFonts w:ascii="新宋体" w:eastAsia="新宋体" w:hAnsi="新宋体" w:cs="新宋体" w:hint="eastAsia"/>
        </w:rPr>
        <w:t>中心工作频率；宽频探头，频率为</w:t>
      </w:r>
      <w:r>
        <w:rPr>
          <w:rFonts w:ascii="新宋体" w:eastAsia="新宋体" w:hAnsi="新宋体" w:cs="新宋体" w:hint="eastAsia"/>
        </w:rPr>
        <w:t>1.00MHZ,</w:t>
      </w:r>
      <w:r>
        <w:rPr>
          <w:rFonts w:ascii="新宋体" w:eastAsia="新宋体" w:hAnsi="新宋体" w:cs="新宋体" w:hint="eastAsia"/>
        </w:rPr>
        <w:t>误差范围±</w:t>
      </w:r>
      <w:r>
        <w:rPr>
          <w:rFonts w:ascii="新宋体" w:eastAsia="新宋体" w:hAnsi="新宋体" w:cs="新宋体" w:hint="eastAsia"/>
        </w:rPr>
        <w:t>15%</w:t>
      </w:r>
      <w:r>
        <w:rPr>
          <w:rFonts w:ascii="新宋体" w:eastAsia="新宋体" w:hAnsi="新宋体" w:cs="新宋体" w:hint="eastAsia"/>
        </w:rPr>
        <w:t>，实际检验结果在±</w:t>
      </w:r>
      <w:r>
        <w:rPr>
          <w:rFonts w:ascii="新宋体" w:eastAsia="新宋体" w:hAnsi="新宋体" w:cs="新宋体" w:hint="eastAsia"/>
        </w:rPr>
        <w:t>4%</w:t>
      </w:r>
      <w:r>
        <w:rPr>
          <w:rFonts w:ascii="新宋体" w:eastAsia="新宋体" w:hAnsi="新宋体" w:cs="新宋体" w:hint="eastAsia"/>
        </w:rPr>
        <w:t>以内。穿透力更强，测量准确，适应不同年龄段的人群。</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骨声速（</w:t>
      </w:r>
      <w:r>
        <w:rPr>
          <w:rFonts w:ascii="新宋体" w:eastAsia="新宋体" w:hAnsi="新宋体" w:cs="新宋体" w:hint="eastAsia"/>
        </w:rPr>
        <w:t>SOS</w:t>
      </w:r>
      <w:r>
        <w:rPr>
          <w:rFonts w:ascii="新宋体" w:eastAsia="新宋体" w:hAnsi="新宋体" w:cs="新宋体" w:hint="eastAsia"/>
        </w:rPr>
        <w:t>）测量范围；</w:t>
      </w:r>
      <w:r>
        <w:rPr>
          <w:rFonts w:ascii="宋体" w:hAnsi="宋体" w:hint="eastAsia"/>
        </w:rPr>
        <w:t>2100-4800m/s</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随机提供校正模块测试，</w:t>
      </w:r>
      <w:r>
        <w:rPr>
          <w:rFonts w:ascii="新宋体" w:eastAsia="新宋体" w:hAnsi="新宋体" w:cs="新宋体" w:hint="eastAsia"/>
        </w:rPr>
        <w:t>USB</w:t>
      </w:r>
      <w:r>
        <w:rPr>
          <w:rFonts w:ascii="新宋体" w:eastAsia="新宋体" w:hAnsi="新宋体" w:cs="新宋体" w:hint="eastAsia"/>
        </w:rPr>
        <w:t>连接</w:t>
      </w:r>
      <w:r>
        <w:rPr>
          <w:rFonts w:ascii="新宋体" w:eastAsia="新宋体" w:hAnsi="新宋体" w:cs="新宋体" w:hint="eastAsia"/>
        </w:rPr>
        <w:t>PC</w:t>
      </w:r>
      <w:r>
        <w:rPr>
          <w:rFonts w:ascii="新宋体" w:eastAsia="新宋体" w:hAnsi="新宋体" w:cs="新宋体" w:hint="eastAsia"/>
        </w:rPr>
        <w:t>接口，随插随用，方便灵活；</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超声速度</w:t>
      </w:r>
      <w:r>
        <w:rPr>
          <w:rFonts w:ascii="新宋体" w:eastAsia="新宋体" w:hAnsi="新宋体" w:cs="新宋体" w:hint="eastAsia"/>
        </w:rPr>
        <w:t>SOS</w:t>
      </w:r>
      <w:r>
        <w:rPr>
          <w:rFonts w:ascii="新宋体" w:eastAsia="新宋体" w:hAnsi="新宋体" w:cs="新宋体" w:hint="eastAsia"/>
        </w:rPr>
        <w:t>测量精确性≤±</w:t>
      </w:r>
      <w:r>
        <w:rPr>
          <w:rFonts w:ascii="新宋体" w:eastAsia="新宋体" w:hAnsi="新宋体" w:cs="新宋体" w:hint="eastAsia"/>
        </w:rPr>
        <w:t>1.5%</w:t>
      </w:r>
      <w:r>
        <w:rPr>
          <w:rFonts w:ascii="新宋体" w:eastAsia="新宋体" w:hAnsi="新宋体" w:cs="新宋体" w:hint="eastAsia"/>
        </w:rPr>
        <w:t>，实际检验结果在≤</w:t>
      </w:r>
      <w:r>
        <w:rPr>
          <w:rFonts w:ascii="新宋体" w:eastAsia="新宋体" w:hAnsi="新宋体" w:cs="新宋体" w:hint="eastAsia"/>
        </w:rPr>
        <w:t>0.36%</w:t>
      </w:r>
      <w:r>
        <w:rPr>
          <w:rFonts w:ascii="新宋体" w:eastAsia="新宋体" w:hAnsi="新宋体" w:cs="新宋体" w:hint="eastAsia"/>
        </w:rPr>
        <w:t>以内，</w:t>
      </w:r>
    </w:p>
    <w:p w:rsidR="004B32A7" w:rsidRDefault="00ED679B">
      <w:pPr>
        <w:topLinePunct/>
        <w:spacing w:line="276" w:lineRule="auto"/>
        <w:ind w:left="420"/>
        <w:rPr>
          <w:rFonts w:ascii="新宋体" w:eastAsia="新宋体" w:hAnsi="新宋体" w:cs="新宋体"/>
        </w:rPr>
      </w:pPr>
      <w:r>
        <w:rPr>
          <w:rFonts w:ascii="新宋体" w:eastAsia="新宋体" w:hAnsi="新宋体" w:cs="新宋体" w:hint="eastAsia"/>
        </w:rPr>
        <w:t>超声速度</w:t>
      </w:r>
      <w:r>
        <w:rPr>
          <w:rFonts w:ascii="新宋体" w:eastAsia="新宋体" w:hAnsi="新宋体" w:cs="新宋体" w:hint="eastAsia"/>
        </w:rPr>
        <w:t>SOS</w:t>
      </w:r>
      <w:r>
        <w:rPr>
          <w:rFonts w:ascii="新宋体" w:eastAsia="新宋体" w:hAnsi="新宋体" w:cs="新宋体" w:hint="eastAsia"/>
        </w:rPr>
        <w:t>测试准确性≤±</w:t>
      </w:r>
      <w:r>
        <w:rPr>
          <w:rFonts w:ascii="新宋体" w:eastAsia="新宋体" w:hAnsi="新宋体" w:cs="新宋体" w:hint="eastAsia"/>
        </w:rPr>
        <w:t>0.4%</w:t>
      </w:r>
      <w:r>
        <w:rPr>
          <w:rFonts w:ascii="新宋体" w:eastAsia="新宋体" w:hAnsi="新宋体" w:cs="新宋体" w:hint="eastAsia"/>
        </w:rPr>
        <w:t>，</w:t>
      </w:r>
      <w:r>
        <w:rPr>
          <w:rFonts w:ascii="新宋体" w:eastAsia="新宋体" w:hAnsi="新宋体" w:cs="新宋体" w:hint="eastAsia"/>
        </w:rPr>
        <w:t xml:space="preserve"> </w:t>
      </w:r>
      <w:r>
        <w:rPr>
          <w:rFonts w:ascii="新宋体" w:eastAsia="新宋体" w:hAnsi="新宋体" w:cs="新宋体" w:hint="eastAsia"/>
        </w:rPr>
        <w:t>实际检验结果在≤</w:t>
      </w:r>
      <w:r>
        <w:rPr>
          <w:rFonts w:ascii="新宋体" w:eastAsia="新宋体" w:hAnsi="新宋体" w:cs="新宋体" w:hint="eastAsia"/>
        </w:rPr>
        <w:t>0.18%</w:t>
      </w:r>
      <w:r>
        <w:rPr>
          <w:rFonts w:ascii="新宋体" w:eastAsia="新宋体" w:hAnsi="新宋体" w:cs="新宋体" w:hint="eastAsia"/>
        </w:rPr>
        <w:t>以内，</w:t>
      </w:r>
    </w:p>
    <w:p w:rsidR="004B32A7" w:rsidRDefault="00ED679B">
      <w:pPr>
        <w:topLinePunct/>
        <w:spacing w:line="276" w:lineRule="auto"/>
        <w:ind w:left="420"/>
        <w:rPr>
          <w:rFonts w:ascii="新宋体" w:eastAsia="新宋体" w:hAnsi="新宋体" w:cs="新宋体"/>
        </w:rPr>
      </w:pPr>
      <w:r>
        <w:rPr>
          <w:rFonts w:ascii="新宋体" w:eastAsia="新宋体" w:hAnsi="新宋体" w:cs="新宋体" w:hint="eastAsia"/>
        </w:rPr>
        <w:t>超声速度</w:t>
      </w:r>
      <w:r>
        <w:rPr>
          <w:rFonts w:ascii="新宋体" w:eastAsia="新宋体" w:hAnsi="新宋体" w:cs="新宋体" w:hint="eastAsia"/>
        </w:rPr>
        <w:t>SOS</w:t>
      </w:r>
      <w:r>
        <w:rPr>
          <w:rFonts w:ascii="新宋体" w:eastAsia="新宋体" w:hAnsi="新宋体" w:cs="新宋体" w:hint="eastAsia"/>
        </w:rPr>
        <w:t>测试重复性≤</w:t>
      </w:r>
      <w:r>
        <w:rPr>
          <w:rFonts w:ascii="新宋体" w:eastAsia="新宋体" w:hAnsi="新宋体" w:cs="新宋体" w:hint="eastAsia"/>
        </w:rPr>
        <w:t>0.15%</w:t>
      </w:r>
      <w:r>
        <w:rPr>
          <w:rFonts w:ascii="新宋体" w:eastAsia="新宋体" w:hAnsi="新宋体" w:cs="新宋体" w:hint="eastAsia"/>
        </w:rPr>
        <w:t>，</w:t>
      </w:r>
      <w:r>
        <w:rPr>
          <w:rFonts w:ascii="新宋体" w:eastAsia="新宋体" w:hAnsi="新宋体" w:cs="新宋体" w:hint="eastAsia"/>
        </w:rPr>
        <w:t xml:space="preserve"> </w:t>
      </w:r>
      <w:r>
        <w:rPr>
          <w:rFonts w:ascii="新宋体" w:eastAsia="新宋体" w:hAnsi="新宋体" w:cs="新宋体" w:hint="eastAsia"/>
        </w:rPr>
        <w:t>实际检验结果在≤</w:t>
      </w:r>
      <w:r>
        <w:rPr>
          <w:rFonts w:ascii="新宋体" w:eastAsia="新宋体" w:hAnsi="新宋体" w:cs="新宋体" w:hint="eastAsia"/>
        </w:rPr>
        <w:t>0.10%</w:t>
      </w:r>
      <w:r>
        <w:rPr>
          <w:rFonts w:ascii="新宋体" w:eastAsia="新宋体" w:hAnsi="新宋体" w:cs="新宋体" w:hint="eastAsia"/>
        </w:rPr>
        <w:t>以内；</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测量范围；儿童（</w:t>
      </w:r>
      <w:r>
        <w:rPr>
          <w:rFonts w:ascii="新宋体" w:eastAsia="新宋体" w:hAnsi="新宋体" w:cs="新宋体" w:hint="eastAsia"/>
        </w:rPr>
        <w:t>0-20</w:t>
      </w:r>
      <w:r>
        <w:rPr>
          <w:rFonts w:ascii="新宋体" w:eastAsia="新宋体" w:hAnsi="新宋体" w:cs="新宋体" w:hint="eastAsia"/>
        </w:rPr>
        <w:t>岁），成人</w:t>
      </w:r>
      <w:r>
        <w:rPr>
          <w:rFonts w:ascii="新宋体" w:eastAsia="新宋体" w:hAnsi="新宋体" w:cs="新宋体" w:hint="eastAsia"/>
        </w:rPr>
        <w:t>/</w:t>
      </w:r>
      <w:r>
        <w:rPr>
          <w:rFonts w:ascii="新宋体" w:eastAsia="新宋体" w:hAnsi="新宋体" w:cs="新宋体" w:hint="eastAsia"/>
        </w:rPr>
        <w:t>老人（</w:t>
      </w:r>
      <w:r>
        <w:rPr>
          <w:rFonts w:ascii="新宋体" w:eastAsia="新宋体" w:hAnsi="新宋体" w:cs="新宋体" w:hint="eastAsia"/>
        </w:rPr>
        <w:t>20-100</w:t>
      </w:r>
      <w:r>
        <w:rPr>
          <w:rFonts w:ascii="新宋体" w:eastAsia="新宋体" w:hAnsi="新宋体" w:cs="新宋体" w:hint="eastAsia"/>
        </w:rPr>
        <w:t>岁），全自动分析得出结果；</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单点测量</w:t>
      </w:r>
      <w:r>
        <w:rPr>
          <w:rFonts w:ascii="新宋体" w:eastAsia="新宋体" w:hAnsi="新宋体" w:cs="新宋体" w:hint="eastAsia"/>
        </w:rPr>
        <w:t>:&lt;1</w:t>
      </w:r>
      <w:r>
        <w:rPr>
          <w:rFonts w:ascii="新宋体" w:eastAsia="新宋体" w:hAnsi="新宋体" w:cs="新宋体" w:hint="eastAsia"/>
        </w:rPr>
        <w:t>秒；单次测量≤</w:t>
      </w:r>
      <w:r>
        <w:rPr>
          <w:rFonts w:ascii="新宋体" w:eastAsia="新宋体" w:hAnsi="新宋体" w:cs="新宋体" w:hint="eastAsia"/>
        </w:rPr>
        <w:t>25</w:t>
      </w:r>
      <w:r>
        <w:rPr>
          <w:rFonts w:ascii="新宋体" w:eastAsia="新宋体" w:hAnsi="新宋体" w:cs="新宋体" w:hint="eastAsia"/>
        </w:rPr>
        <w:t>秒；重复精确测量≤</w:t>
      </w:r>
      <w:r>
        <w:rPr>
          <w:rFonts w:ascii="新宋体" w:eastAsia="新宋体" w:hAnsi="新宋体" w:cs="新宋体" w:hint="eastAsia"/>
        </w:rPr>
        <w:t>75</w:t>
      </w:r>
      <w:r>
        <w:rPr>
          <w:rFonts w:ascii="新宋体" w:eastAsia="新宋体" w:hAnsi="新宋体" w:cs="新宋体" w:hint="eastAsia"/>
        </w:rPr>
        <w:t>秒；完成快速度检测；</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多人种及亚洲人种（中国）正常参考值数据库（曲线模板）及统计功能支持多国语言，软件语言可切换</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计算参数齐全：</w:t>
      </w:r>
    </w:p>
    <w:p w:rsidR="004B32A7" w:rsidRDefault="00ED679B">
      <w:pPr>
        <w:topLinePunct/>
        <w:spacing w:line="276" w:lineRule="auto"/>
        <w:ind w:leftChars="399" w:left="1678" w:hangingChars="300" w:hanging="720"/>
        <w:rPr>
          <w:rFonts w:ascii="新宋体" w:eastAsia="新宋体" w:hAnsi="新宋体" w:cs="新宋体"/>
        </w:rPr>
      </w:pPr>
      <w:r>
        <w:rPr>
          <w:rFonts w:ascii="新宋体" w:eastAsia="新宋体" w:hAnsi="新宋体" w:cs="新宋体" w:hint="eastAsia"/>
        </w:rPr>
        <w:t>成人：</w:t>
      </w:r>
      <w:r>
        <w:rPr>
          <w:rFonts w:ascii="新宋体" w:eastAsia="新宋体" w:hAnsi="新宋体" w:cs="新宋体" w:hint="eastAsia"/>
        </w:rPr>
        <w:t>T</w:t>
      </w:r>
      <w:r>
        <w:rPr>
          <w:rFonts w:ascii="新宋体" w:eastAsia="新宋体" w:hAnsi="新宋体" w:cs="新宋体" w:hint="eastAsia"/>
        </w:rPr>
        <w:t>值、</w:t>
      </w:r>
      <w:r>
        <w:rPr>
          <w:rFonts w:ascii="新宋体" w:eastAsia="新宋体" w:hAnsi="新宋体" w:cs="新宋体" w:hint="eastAsia"/>
        </w:rPr>
        <w:t>Z</w:t>
      </w:r>
      <w:r>
        <w:rPr>
          <w:rFonts w:ascii="新宋体" w:eastAsia="新宋体" w:hAnsi="新宋体" w:cs="新宋体" w:hint="eastAsia"/>
        </w:rPr>
        <w:t>值、同龄比、成人比、骨骼的生理年龄（</w:t>
      </w:r>
      <w:r>
        <w:rPr>
          <w:rFonts w:ascii="新宋体" w:eastAsia="新宋体" w:hAnsi="新宋体" w:cs="新宋体" w:hint="eastAsia"/>
        </w:rPr>
        <w:t>PAB</w:t>
      </w:r>
      <w:r>
        <w:rPr>
          <w:rFonts w:ascii="新宋体" w:eastAsia="新宋体" w:hAnsi="新宋体" w:cs="新宋体" w:hint="eastAsia"/>
        </w:rPr>
        <w:t>）、</w:t>
      </w:r>
      <w:r>
        <w:rPr>
          <w:rFonts w:ascii="新宋体" w:eastAsia="新宋体" w:hAnsi="新宋体" w:cs="新宋体" w:hint="eastAsia"/>
        </w:rPr>
        <w:t xml:space="preserve"> </w:t>
      </w:r>
      <w:r>
        <w:rPr>
          <w:rFonts w:ascii="新宋体" w:eastAsia="新宋体" w:hAnsi="新宋体" w:cs="新宋体" w:hint="eastAsia"/>
        </w:rPr>
        <w:t>预期发生骨质疏松的年龄（</w:t>
      </w:r>
      <w:r>
        <w:rPr>
          <w:rFonts w:ascii="新宋体" w:eastAsia="新宋体" w:hAnsi="新宋体" w:cs="新宋体" w:hint="eastAsia"/>
        </w:rPr>
        <w:t>EOA)</w:t>
      </w:r>
      <w:r>
        <w:rPr>
          <w:rFonts w:ascii="新宋体" w:eastAsia="新宋体" w:hAnsi="新宋体" w:cs="新宋体" w:hint="eastAsia"/>
        </w:rPr>
        <w:t>、相对骨折风险（</w:t>
      </w:r>
      <w:r>
        <w:rPr>
          <w:rFonts w:ascii="新宋体" w:eastAsia="新宋体" w:hAnsi="新宋体" w:cs="新宋体" w:hint="eastAsia"/>
        </w:rPr>
        <w:t>RRF)</w:t>
      </w:r>
      <w:r>
        <w:rPr>
          <w:rFonts w:ascii="新宋体" w:eastAsia="新宋体" w:hAnsi="新宋体" w:cs="新宋体" w:hint="eastAsia"/>
        </w:rPr>
        <w:t>，骨强度指数（</w:t>
      </w:r>
      <w:r>
        <w:rPr>
          <w:rFonts w:ascii="新宋体" w:eastAsia="新宋体" w:hAnsi="新宋体" w:cs="新宋体" w:hint="eastAsia"/>
        </w:rPr>
        <w:t>BQI)</w:t>
      </w:r>
    </w:p>
    <w:p w:rsidR="004B32A7" w:rsidRDefault="00ED679B">
      <w:pPr>
        <w:topLinePunct/>
        <w:spacing w:line="276" w:lineRule="auto"/>
        <w:ind w:firstLineChars="350" w:firstLine="840"/>
        <w:rPr>
          <w:rFonts w:ascii="新宋体" w:eastAsia="新宋体" w:hAnsi="新宋体" w:cs="新宋体"/>
        </w:rPr>
      </w:pPr>
      <w:r>
        <w:rPr>
          <w:rFonts w:ascii="新宋体" w:eastAsia="新宋体" w:hAnsi="新宋体" w:cs="新宋体" w:hint="eastAsia"/>
        </w:rPr>
        <w:t>儿童：</w:t>
      </w:r>
      <w:r>
        <w:rPr>
          <w:rFonts w:ascii="新宋体" w:eastAsia="新宋体" w:hAnsi="新宋体" w:cs="新宋体" w:hint="eastAsia"/>
        </w:rPr>
        <w:t>Z</w:t>
      </w:r>
      <w:r>
        <w:rPr>
          <w:rFonts w:ascii="新宋体" w:eastAsia="新宋体" w:hAnsi="新宋体" w:cs="新宋体" w:hint="eastAsia"/>
        </w:rPr>
        <w:t>值、骨骼的生理年龄（</w:t>
      </w:r>
      <w:r>
        <w:rPr>
          <w:rFonts w:ascii="新宋体" w:eastAsia="新宋体" w:hAnsi="新宋体" w:cs="新宋体" w:hint="eastAsia"/>
        </w:rPr>
        <w:t>PAB)</w:t>
      </w:r>
      <w:r>
        <w:rPr>
          <w:rFonts w:ascii="新宋体" w:eastAsia="新宋体" w:hAnsi="新宋体" w:cs="新宋体" w:hint="eastAsia"/>
        </w:rPr>
        <w:t>、身高预测、肥胖度，</w:t>
      </w:r>
      <w:r>
        <w:rPr>
          <w:rFonts w:ascii="新宋体" w:eastAsia="新宋体" w:hAnsi="新宋体" w:cs="新宋体" w:hint="eastAsia"/>
        </w:rPr>
        <w:t>BMI</w:t>
      </w:r>
      <w:r>
        <w:rPr>
          <w:rFonts w:ascii="新宋体" w:eastAsia="新宋体" w:hAnsi="新宋体" w:cs="新宋体" w:hint="eastAsia"/>
        </w:rPr>
        <w:t>指数</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SQV</w:t>
      </w:r>
      <w:r>
        <w:rPr>
          <w:rFonts w:ascii="新宋体" w:eastAsia="新宋体" w:hAnsi="新宋体" w:cs="新宋体" w:hint="eastAsia"/>
        </w:rPr>
        <w:t>高级校准模块</w:t>
      </w:r>
      <w:r>
        <w:rPr>
          <w:rFonts w:asciiTheme="minorEastAsia" w:hAnsiTheme="minorEastAsia" w:hint="eastAsia"/>
        </w:rPr>
        <w:t>，该校验模块可显示</w:t>
      </w:r>
      <w:r>
        <w:rPr>
          <w:rFonts w:asciiTheme="minorEastAsia" w:hAnsiTheme="minorEastAsia"/>
        </w:rPr>
        <w:t>当前温度</w:t>
      </w:r>
      <w:r>
        <w:rPr>
          <w:rFonts w:asciiTheme="minorEastAsia" w:hAnsiTheme="minorEastAsia" w:hint="eastAsia"/>
        </w:rPr>
        <w:t>以及</w:t>
      </w:r>
      <w:r>
        <w:rPr>
          <w:rFonts w:asciiTheme="minorEastAsia" w:hAnsiTheme="minorEastAsia"/>
        </w:rPr>
        <w:t>当前温度下标准</w:t>
      </w:r>
      <w:r>
        <w:rPr>
          <w:rFonts w:asciiTheme="minorEastAsia" w:hAnsiTheme="minorEastAsia" w:hint="eastAsia"/>
        </w:rPr>
        <w:t>声速值</w:t>
      </w:r>
      <w:r>
        <w:rPr>
          <w:rFonts w:ascii="新宋体" w:eastAsia="新宋体" w:hAnsi="新宋体" w:cs="新宋体" w:hint="eastAsia"/>
        </w:rPr>
        <w:t>并配有温度校准软件（随机自带）</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病例数据库管理系统，自动记录、查询、分类、备份等，快速方便查找；测量结果可导出成</w:t>
      </w:r>
      <w:r>
        <w:rPr>
          <w:rFonts w:ascii="新宋体" w:eastAsia="新宋体" w:hAnsi="新宋体" w:cs="新宋体" w:hint="eastAsia"/>
        </w:rPr>
        <w:t>EXCEL</w:t>
      </w:r>
      <w:r>
        <w:rPr>
          <w:rFonts w:ascii="新宋体" w:eastAsia="新宋体" w:hAnsi="新宋体" w:cs="新宋体" w:hint="eastAsia"/>
        </w:rPr>
        <w:t>格式，便于医生进行数据统计和分析。</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全中文彩色报告单，提供</w:t>
      </w:r>
      <w:r>
        <w:rPr>
          <w:rFonts w:ascii="新宋体" w:eastAsia="新宋体" w:hAnsi="新宋体" w:cs="新宋体" w:hint="eastAsia"/>
        </w:rPr>
        <w:t>A4</w:t>
      </w:r>
      <w:r>
        <w:rPr>
          <w:rFonts w:ascii="新宋体" w:eastAsia="新宋体" w:hAnsi="新宋体" w:cs="新宋体" w:hint="eastAsia"/>
        </w:rPr>
        <w:t>、</w:t>
      </w:r>
      <w:r>
        <w:rPr>
          <w:rFonts w:ascii="新宋体" w:eastAsia="新宋体" w:hAnsi="新宋体" w:cs="新宋体" w:hint="eastAsia"/>
        </w:rPr>
        <w:t>B5</w:t>
      </w:r>
      <w:r>
        <w:rPr>
          <w:rFonts w:ascii="新宋体" w:eastAsia="新宋体" w:hAnsi="新宋体" w:cs="新宋体" w:hint="eastAsia"/>
        </w:rPr>
        <w:t>等尺寸报告格式，方便随时预览、打印</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支持蓝牙报告传输，且支持微信扫码自助下载打印。</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完整的互联网功能和通信协议，方便接入医院的联网系统及专家远程会诊。</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设置日期，时间，输入受检测者姓名，年龄，性别和检测部位；</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高级彩色喷墨打印机，多种打印机预览方式；设置</w:t>
      </w:r>
      <w:r>
        <w:rPr>
          <w:rFonts w:ascii="新宋体" w:eastAsia="新宋体" w:hAnsi="新宋体" w:cs="新宋体" w:hint="eastAsia"/>
        </w:rPr>
        <w:t>PACS</w:t>
      </w:r>
      <w:r>
        <w:rPr>
          <w:rFonts w:ascii="新宋体" w:eastAsia="新宋体" w:hAnsi="新宋体" w:cs="新宋体" w:hint="eastAsia"/>
        </w:rPr>
        <w:t>，开机启动，打印</w:t>
      </w:r>
      <w:r>
        <w:rPr>
          <w:rFonts w:ascii="新宋体" w:eastAsia="新宋体" w:hAnsi="新宋体" w:cs="新宋体" w:hint="eastAsia"/>
        </w:rPr>
        <w:t xml:space="preserve">    </w:t>
      </w:r>
      <w:r>
        <w:rPr>
          <w:rFonts w:ascii="新宋体" w:eastAsia="新宋体" w:hAnsi="新宋体" w:cs="新宋体" w:hint="eastAsia"/>
        </w:rPr>
        <w:t>预览</w:t>
      </w:r>
      <w:r>
        <w:rPr>
          <w:rFonts w:ascii="新宋体" w:eastAsia="新宋体" w:hAnsi="新宋体" w:cs="新宋体" w:hint="eastAsia"/>
        </w:rPr>
        <w:t>，语言选择，恢复默认功能等；</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电气安全性能符合：</w:t>
      </w:r>
      <w:r>
        <w:rPr>
          <w:rFonts w:ascii="新宋体" w:eastAsia="新宋体" w:hAnsi="新宋体" w:cs="新宋体" w:hint="eastAsia"/>
        </w:rPr>
        <w:t>GB9706.1-2007</w:t>
      </w:r>
      <w:r>
        <w:rPr>
          <w:rFonts w:ascii="新宋体" w:eastAsia="新宋体" w:hAnsi="新宋体" w:cs="新宋体" w:hint="eastAsia"/>
        </w:rPr>
        <w:t>，</w:t>
      </w:r>
      <w:r>
        <w:rPr>
          <w:rFonts w:ascii="新宋体" w:eastAsia="新宋体" w:hAnsi="新宋体" w:cs="新宋体" w:hint="eastAsia"/>
        </w:rPr>
        <w:t>GB9706.9-2008</w:t>
      </w:r>
      <w:r>
        <w:rPr>
          <w:rFonts w:ascii="新宋体" w:eastAsia="新宋体" w:hAnsi="新宋体" w:cs="新宋体" w:hint="eastAsia"/>
        </w:rPr>
        <w:t>的要求；</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符合行业标准：</w:t>
      </w:r>
      <w:r>
        <w:rPr>
          <w:rFonts w:ascii="新宋体" w:eastAsia="新宋体" w:hAnsi="新宋体" w:cs="新宋体" w:hint="eastAsia"/>
        </w:rPr>
        <w:t>YY0774-2010</w:t>
      </w:r>
      <w:r>
        <w:rPr>
          <w:rFonts w:ascii="新宋体" w:eastAsia="新宋体" w:hAnsi="新宋体" w:cs="新宋体" w:hint="eastAsia"/>
        </w:rPr>
        <w:t>的要求；</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符合</w:t>
      </w:r>
      <w:r>
        <w:rPr>
          <w:rFonts w:ascii="新宋体" w:eastAsia="新宋体" w:hAnsi="新宋体" w:cs="新宋体" w:hint="eastAsia"/>
        </w:rPr>
        <w:t>CMDDE ISO9001</w:t>
      </w:r>
      <w:r>
        <w:rPr>
          <w:rFonts w:ascii="新宋体" w:eastAsia="新宋体" w:hAnsi="新宋体" w:cs="新宋体" w:hint="eastAsia"/>
        </w:rPr>
        <w:t>及</w:t>
      </w:r>
      <w:r>
        <w:rPr>
          <w:rFonts w:ascii="新宋体" w:eastAsia="新宋体" w:hAnsi="新宋体" w:cs="新宋体" w:hint="eastAsia"/>
        </w:rPr>
        <w:t>ISO13485</w:t>
      </w:r>
      <w:r>
        <w:rPr>
          <w:rFonts w:ascii="新宋体" w:eastAsia="新宋体" w:hAnsi="新宋体" w:cs="新宋体" w:hint="eastAsia"/>
        </w:rPr>
        <w:t>质量体系要求；</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符合电磁兼容性能：</w:t>
      </w:r>
      <w:r>
        <w:rPr>
          <w:rFonts w:ascii="新宋体" w:eastAsia="新宋体" w:hAnsi="新宋体" w:cs="新宋体" w:hint="eastAsia"/>
        </w:rPr>
        <w:t>YY0505-2012</w:t>
      </w:r>
      <w:r>
        <w:rPr>
          <w:rFonts w:ascii="新宋体" w:eastAsia="新宋体" w:hAnsi="新宋体" w:cs="新宋体" w:hint="eastAsia"/>
        </w:rPr>
        <w:t>的要求；</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t>符合环境试验：</w:t>
      </w:r>
      <w:r>
        <w:rPr>
          <w:rFonts w:ascii="新宋体" w:eastAsia="新宋体" w:hAnsi="新宋体" w:cs="新宋体" w:hint="eastAsia"/>
        </w:rPr>
        <w:t>GB/T14710-2009</w:t>
      </w:r>
      <w:r>
        <w:rPr>
          <w:rFonts w:ascii="新宋体" w:eastAsia="新宋体" w:hAnsi="新宋体" w:cs="新宋体" w:hint="eastAsia"/>
        </w:rPr>
        <w:t>的要求；</w:t>
      </w:r>
    </w:p>
    <w:p w:rsidR="004B32A7" w:rsidRDefault="00ED679B">
      <w:pPr>
        <w:numPr>
          <w:ilvl w:val="0"/>
          <w:numId w:val="13"/>
        </w:numPr>
        <w:topLinePunct/>
        <w:spacing w:line="276" w:lineRule="auto"/>
        <w:rPr>
          <w:rFonts w:ascii="新宋体" w:eastAsia="新宋体" w:hAnsi="新宋体" w:cs="新宋体"/>
        </w:rPr>
      </w:pPr>
      <w:r>
        <w:rPr>
          <w:rFonts w:ascii="新宋体" w:eastAsia="新宋体" w:hAnsi="新宋体" w:cs="新宋体" w:hint="eastAsia"/>
        </w:rPr>
        <w:lastRenderedPageBreak/>
        <w:t>防浸液等级：整机防浸液等级</w:t>
      </w:r>
      <w:r>
        <w:rPr>
          <w:rFonts w:ascii="新宋体" w:eastAsia="新宋体" w:hAnsi="新宋体" w:cs="新宋体" w:hint="eastAsia"/>
        </w:rPr>
        <w:t>IPX0</w:t>
      </w:r>
      <w:r>
        <w:rPr>
          <w:rFonts w:ascii="新宋体" w:eastAsia="新宋体" w:hAnsi="新宋体" w:cs="新宋体" w:hint="eastAsia"/>
        </w:rPr>
        <w:t>，探头防浸液等级</w:t>
      </w:r>
      <w:r>
        <w:rPr>
          <w:rFonts w:ascii="新宋体" w:eastAsia="新宋体" w:hAnsi="新宋体" w:cs="新宋体" w:hint="eastAsia"/>
        </w:rPr>
        <w:t>IPX7</w:t>
      </w:r>
      <w:r>
        <w:rPr>
          <w:rFonts w:ascii="新宋体" w:eastAsia="新宋体" w:hAnsi="新宋体" w:cs="新宋体" w:hint="eastAsia"/>
        </w:rPr>
        <w:t>；</w:t>
      </w:r>
    </w:p>
    <w:p w:rsidR="004B32A7" w:rsidRDefault="00ED679B">
      <w:pPr>
        <w:numPr>
          <w:ilvl w:val="0"/>
          <w:numId w:val="13"/>
        </w:numPr>
        <w:topLinePunct/>
        <w:spacing w:line="276" w:lineRule="auto"/>
        <w:rPr>
          <w:rFonts w:ascii="新宋体" w:eastAsia="新宋体" w:hAnsi="新宋体" w:cs="新宋体"/>
          <w:color w:val="000000" w:themeColor="text1"/>
        </w:rPr>
      </w:pPr>
      <w:r>
        <w:rPr>
          <w:rFonts w:ascii="新宋体" w:eastAsia="新宋体" w:hAnsi="新宋体" w:cs="新宋体" w:hint="eastAsia"/>
          <w:color w:val="000000" w:themeColor="text1"/>
        </w:rPr>
        <w:t>其他配备</w:t>
      </w:r>
    </w:p>
    <w:p w:rsidR="004B32A7" w:rsidRDefault="00ED679B">
      <w:pPr>
        <w:topLinePunct/>
        <w:spacing w:line="276" w:lineRule="auto"/>
        <w:ind w:firstLineChars="100" w:firstLine="240"/>
        <w:rPr>
          <w:rFonts w:ascii="新宋体" w:eastAsia="新宋体" w:hAnsi="新宋体" w:cs="新宋体"/>
          <w:color w:val="000000" w:themeColor="text1"/>
        </w:rPr>
      </w:pPr>
      <w:r>
        <w:rPr>
          <w:rFonts w:ascii="新宋体" w:eastAsia="新宋体" w:hAnsi="新宋体" w:cs="新宋体" w:hint="eastAsia"/>
          <w:color w:val="000000" w:themeColor="text1"/>
        </w:rPr>
        <w:t>27.1</w:t>
      </w:r>
      <w:r>
        <w:rPr>
          <w:rFonts w:ascii="新宋体" w:eastAsia="新宋体" w:hAnsi="新宋体" w:cs="新宋体" w:hint="eastAsia"/>
          <w:color w:val="000000" w:themeColor="text1"/>
        </w:rPr>
        <w:t>专用工作台车</w:t>
      </w:r>
      <w:r>
        <w:rPr>
          <w:rFonts w:ascii="新宋体" w:eastAsia="新宋体" w:hAnsi="新宋体" w:cs="新宋体" w:hint="eastAsia"/>
          <w:color w:val="000000" w:themeColor="text1"/>
        </w:rPr>
        <w:t>1</w:t>
      </w:r>
      <w:r>
        <w:rPr>
          <w:rFonts w:ascii="新宋体" w:eastAsia="新宋体" w:hAnsi="新宋体" w:cs="新宋体" w:hint="eastAsia"/>
          <w:color w:val="000000" w:themeColor="text1"/>
        </w:rPr>
        <w:t>台</w:t>
      </w:r>
    </w:p>
    <w:p w:rsidR="004B32A7" w:rsidRDefault="00ED679B">
      <w:pPr>
        <w:topLinePunct/>
        <w:spacing w:line="276" w:lineRule="auto"/>
        <w:ind w:firstLineChars="100" w:firstLine="240"/>
        <w:rPr>
          <w:rFonts w:ascii="新宋体" w:eastAsia="新宋体" w:hAnsi="新宋体" w:cs="新宋体"/>
          <w:color w:val="000000" w:themeColor="text1"/>
        </w:rPr>
      </w:pPr>
      <w:r>
        <w:rPr>
          <w:rFonts w:ascii="新宋体" w:eastAsia="新宋体" w:hAnsi="新宋体" w:cs="新宋体" w:hint="eastAsia"/>
          <w:color w:val="000000" w:themeColor="text1"/>
        </w:rPr>
        <w:t>27.2</w:t>
      </w:r>
      <w:r>
        <w:rPr>
          <w:rFonts w:ascii="新宋体" w:eastAsia="新宋体" w:hAnsi="新宋体" w:cs="新宋体" w:hint="eastAsia"/>
          <w:color w:val="000000" w:themeColor="text1"/>
        </w:rPr>
        <w:t>品牌电脑一体机</w:t>
      </w:r>
      <w:r>
        <w:rPr>
          <w:rFonts w:ascii="新宋体" w:eastAsia="新宋体" w:hAnsi="新宋体" w:cs="新宋体" w:hint="eastAsia"/>
          <w:color w:val="000000" w:themeColor="text1"/>
        </w:rPr>
        <w:t>1</w:t>
      </w:r>
      <w:r>
        <w:rPr>
          <w:rFonts w:ascii="新宋体" w:eastAsia="新宋体" w:hAnsi="新宋体" w:cs="新宋体" w:hint="eastAsia"/>
          <w:color w:val="000000" w:themeColor="text1"/>
        </w:rPr>
        <w:t>台</w:t>
      </w:r>
    </w:p>
    <w:p w:rsidR="004B32A7" w:rsidRDefault="00ED679B">
      <w:pPr>
        <w:pStyle w:val="af9"/>
        <w:spacing w:line="276" w:lineRule="auto"/>
        <w:ind w:left="420" w:firstLineChars="0" w:firstLine="0"/>
        <w:jc w:val="left"/>
        <w:rPr>
          <w:rFonts w:ascii="新宋体" w:eastAsia="新宋体" w:hAnsi="新宋体" w:cs="新宋体"/>
          <w:color w:val="000000" w:themeColor="text1"/>
          <w:sz w:val="24"/>
          <w:szCs w:val="24"/>
        </w:rPr>
      </w:pPr>
      <w:r>
        <w:rPr>
          <w:rFonts w:ascii="新宋体" w:eastAsia="新宋体" w:hAnsi="新宋体" w:cs="新宋体" w:hint="eastAsia"/>
          <w:color w:val="000000" w:themeColor="text1"/>
          <w:sz w:val="24"/>
          <w:szCs w:val="24"/>
        </w:rPr>
        <w:t>要求：操作系统</w:t>
      </w:r>
      <w:r>
        <w:rPr>
          <w:rFonts w:ascii="新宋体" w:eastAsia="新宋体" w:hAnsi="新宋体" w:cs="新宋体" w:hint="eastAsia"/>
          <w:color w:val="000000" w:themeColor="text1"/>
          <w:sz w:val="24"/>
          <w:szCs w:val="24"/>
        </w:rPr>
        <w:t>wingdows7</w:t>
      </w:r>
      <w:r>
        <w:rPr>
          <w:rFonts w:ascii="新宋体" w:eastAsia="新宋体" w:hAnsi="新宋体" w:cs="新宋体" w:hint="eastAsia"/>
          <w:color w:val="000000" w:themeColor="text1"/>
          <w:sz w:val="24"/>
          <w:szCs w:val="24"/>
        </w:rPr>
        <w:t>专业版</w:t>
      </w:r>
      <w:r>
        <w:rPr>
          <w:rFonts w:ascii="新宋体" w:eastAsia="新宋体" w:hAnsi="新宋体" w:cs="新宋体" w:hint="eastAsia"/>
          <w:color w:val="000000" w:themeColor="text1"/>
          <w:sz w:val="24"/>
          <w:szCs w:val="24"/>
        </w:rPr>
        <w:t>64</w:t>
      </w:r>
      <w:r>
        <w:rPr>
          <w:rFonts w:ascii="新宋体" w:eastAsia="新宋体" w:hAnsi="新宋体" w:cs="新宋体" w:hint="eastAsia"/>
          <w:color w:val="000000" w:themeColor="text1"/>
          <w:sz w:val="24"/>
          <w:szCs w:val="24"/>
        </w:rPr>
        <w:t>位、</w:t>
      </w:r>
      <w:hyperlink r:id="rId10" w:history="1">
        <w:r>
          <w:rPr>
            <w:rStyle w:val="af7"/>
            <w:rFonts w:ascii="新宋体" w:eastAsia="新宋体" w:hAnsi="新宋体" w:cs="新宋体" w:hint="eastAsia"/>
            <w:color w:val="000000" w:themeColor="text1"/>
            <w:sz w:val="24"/>
            <w:szCs w:val="24"/>
          </w:rPr>
          <w:t>处理器</w:t>
        </w:r>
        <w:r>
          <w:rPr>
            <w:rStyle w:val="af7"/>
            <w:rFonts w:ascii="新宋体" w:eastAsia="新宋体" w:hAnsi="新宋体" w:cs="新宋体" w:hint="eastAsia"/>
            <w:color w:val="000000" w:themeColor="text1"/>
            <w:sz w:val="24"/>
            <w:szCs w:val="24"/>
          </w:rPr>
          <w:t>J1900@1.99GHz</w:t>
        </w:r>
      </w:hyperlink>
      <w:r>
        <w:rPr>
          <w:rFonts w:ascii="新宋体" w:eastAsia="新宋体" w:hAnsi="新宋体" w:cs="新宋体" w:hint="eastAsia"/>
          <w:color w:val="000000" w:themeColor="text1"/>
          <w:sz w:val="24"/>
          <w:szCs w:val="24"/>
        </w:rPr>
        <w:t>四核、内存</w:t>
      </w:r>
      <w:r>
        <w:rPr>
          <w:rFonts w:ascii="新宋体" w:eastAsia="新宋体" w:hAnsi="新宋体" w:cs="新宋体" w:hint="eastAsia"/>
          <w:color w:val="000000" w:themeColor="text1"/>
          <w:sz w:val="24"/>
          <w:szCs w:val="24"/>
        </w:rPr>
        <w:t>4GB</w:t>
      </w:r>
      <w:r>
        <w:rPr>
          <w:rFonts w:ascii="新宋体" w:eastAsia="新宋体" w:hAnsi="新宋体" w:cs="新宋体" w:hint="eastAsia"/>
          <w:color w:val="000000" w:themeColor="text1"/>
          <w:sz w:val="24"/>
          <w:szCs w:val="24"/>
        </w:rPr>
        <w:t>、硬盘</w:t>
      </w:r>
      <w:r>
        <w:rPr>
          <w:rFonts w:ascii="新宋体" w:eastAsia="新宋体" w:hAnsi="新宋体" w:cs="新宋体" w:hint="eastAsia"/>
          <w:color w:val="000000" w:themeColor="text1"/>
          <w:sz w:val="24"/>
          <w:szCs w:val="24"/>
        </w:rPr>
        <w:t>120GB</w:t>
      </w:r>
      <w:r>
        <w:rPr>
          <w:rFonts w:ascii="新宋体" w:eastAsia="新宋体" w:hAnsi="新宋体" w:cs="新宋体" w:hint="eastAsia"/>
          <w:color w:val="000000" w:themeColor="text1"/>
          <w:sz w:val="24"/>
          <w:szCs w:val="24"/>
        </w:rPr>
        <w:t>、显示器</w:t>
      </w:r>
      <w:r>
        <w:rPr>
          <w:rFonts w:ascii="新宋体" w:eastAsia="新宋体" w:hAnsi="新宋体" w:cs="新宋体" w:hint="eastAsia"/>
          <w:color w:val="000000" w:themeColor="text1"/>
          <w:sz w:val="24"/>
          <w:szCs w:val="24"/>
        </w:rPr>
        <w:t>21.5</w:t>
      </w:r>
      <w:r>
        <w:rPr>
          <w:rFonts w:ascii="新宋体" w:eastAsia="新宋体" w:hAnsi="新宋体" w:cs="新宋体" w:hint="eastAsia"/>
          <w:color w:val="000000" w:themeColor="text1"/>
          <w:sz w:val="24"/>
          <w:szCs w:val="24"/>
        </w:rPr>
        <w:t>英寸。</w:t>
      </w:r>
    </w:p>
    <w:p w:rsidR="004B32A7" w:rsidRDefault="00ED679B">
      <w:pPr>
        <w:spacing w:line="276" w:lineRule="auto"/>
        <w:ind w:firstLineChars="100" w:firstLine="240"/>
        <w:jc w:val="left"/>
        <w:rPr>
          <w:rFonts w:ascii="新宋体" w:eastAsia="新宋体" w:hAnsi="新宋体" w:cs="新宋体"/>
          <w:color w:val="000000" w:themeColor="text1"/>
        </w:rPr>
      </w:pPr>
      <w:r>
        <w:rPr>
          <w:rFonts w:ascii="新宋体" w:eastAsia="新宋体" w:hAnsi="新宋体" w:cs="新宋体" w:hint="eastAsia"/>
          <w:color w:val="000000" w:themeColor="text1"/>
        </w:rPr>
        <w:t>27.3</w:t>
      </w:r>
      <w:r>
        <w:rPr>
          <w:rFonts w:ascii="新宋体" w:eastAsia="新宋体" w:hAnsi="新宋体" w:cs="新宋体" w:hint="eastAsia"/>
          <w:color w:val="000000" w:themeColor="text1"/>
        </w:rPr>
        <w:t>打印机</w:t>
      </w:r>
      <w:r>
        <w:rPr>
          <w:rFonts w:ascii="新宋体" w:eastAsia="新宋体" w:hAnsi="新宋体" w:cs="新宋体" w:hint="eastAsia"/>
          <w:color w:val="000000" w:themeColor="text1"/>
        </w:rPr>
        <w:t>1</w:t>
      </w:r>
      <w:r>
        <w:rPr>
          <w:rFonts w:ascii="新宋体" w:eastAsia="新宋体" w:hAnsi="新宋体" w:cs="新宋体" w:hint="eastAsia"/>
          <w:color w:val="000000" w:themeColor="text1"/>
        </w:rPr>
        <w:t>台</w:t>
      </w:r>
    </w:p>
    <w:p w:rsidR="004B32A7" w:rsidRDefault="00ED679B">
      <w:pPr>
        <w:spacing w:line="276" w:lineRule="auto"/>
        <w:jc w:val="left"/>
        <w:rPr>
          <w:rFonts w:ascii="新宋体" w:eastAsia="新宋体" w:hAnsi="新宋体" w:cs="新宋体"/>
        </w:rPr>
      </w:pPr>
      <w:r>
        <w:rPr>
          <w:rFonts w:ascii="新宋体" w:eastAsia="新宋体" w:hAnsi="新宋体" w:cs="新宋体" w:hint="eastAsia"/>
        </w:rPr>
        <w:t xml:space="preserve">   </w:t>
      </w:r>
      <w:r>
        <w:rPr>
          <w:rFonts w:ascii="新宋体" w:eastAsia="新宋体" w:hAnsi="新宋体" w:cs="新宋体" w:hint="eastAsia"/>
        </w:rPr>
        <w:t>要求：品牌彩色激光（彩色喷墨）打印机、打印精度</w:t>
      </w:r>
      <w:r>
        <w:rPr>
          <w:rFonts w:ascii="新宋体" w:eastAsia="新宋体" w:hAnsi="新宋体" w:cs="新宋体" w:hint="eastAsia"/>
        </w:rPr>
        <w:t>4800*1200dpi</w:t>
      </w:r>
    </w:p>
    <w:p w:rsidR="004B32A7" w:rsidRDefault="004B32A7">
      <w:pPr>
        <w:topLinePunct/>
        <w:spacing w:line="276" w:lineRule="auto"/>
        <w:ind w:left="420"/>
        <w:rPr>
          <w:rFonts w:ascii="新宋体" w:eastAsia="新宋体" w:hAnsi="新宋体" w:cs="新宋体"/>
        </w:rPr>
      </w:pPr>
    </w:p>
    <w:p w:rsidR="004B32A7" w:rsidRDefault="00ED679B">
      <w:pPr>
        <w:pStyle w:val="af0"/>
        <w:rPr>
          <w:rFonts w:asciiTheme="minorEastAsia" w:hAnsiTheme="minorEastAsia"/>
        </w:rPr>
      </w:pPr>
      <w:r>
        <w:rPr>
          <w:rFonts w:asciiTheme="minorEastAsia" w:hAnsiTheme="minorEastAsia" w:hint="eastAsia"/>
        </w:rPr>
        <w:t>可视静脉显像仪</w:t>
      </w:r>
    </w:p>
    <w:p w:rsidR="004B32A7" w:rsidRDefault="00ED679B">
      <w:r>
        <w:rPr>
          <w:rFonts w:hint="eastAsia"/>
        </w:rPr>
        <w:t>一</w:t>
      </w:r>
      <w:r>
        <w:rPr>
          <w:rFonts w:hint="eastAsia"/>
        </w:rPr>
        <w:t xml:space="preserve"> </w:t>
      </w:r>
      <w:r>
        <w:rPr>
          <w:rFonts w:hint="eastAsia"/>
        </w:rPr>
        <w:t>功能特点：</w:t>
      </w:r>
    </w:p>
    <w:p w:rsidR="004B32A7" w:rsidRDefault="00ED679B">
      <w:pPr>
        <w:spacing w:line="276" w:lineRule="auto"/>
      </w:pPr>
      <w:r>
        <w:rPr>
          <w:rFonts w:hint="eastAsia"/>
        </w:rPr>
        <w:t>1.</w:t>
      </w:r>
      <w:r>
        <w:rPr>
          <w:rFonts w:hint="eastAsia"/>
        </w:rPr>
        <w:t>利用周围组织及静脉中去氧血红蛋白对不同种光的吸收不同，采用透射式光源装置，最后将静脉清晰直观的显示在手背上。</w:t>
      </w:r>
    </w:p>
    <w:p w:rsidR="004B32A7" w:rsidRDefault="00ED679B">
      <w:pPr>
        <w:spacing w:line="276" w:lineRule="auto"/>
      </w:pPr>
      <w:r>
        <w:rPr>
          <w:rFonts w:hint="eastAsia"/>
        </w:rPr>
        <w:t xml:space="preserve">2. </w:t>
      </w:r>
      <w:r>
        <w:rPr>
          <w:rFonts w:hint="eastAsia"/>
        </w:rPr>
        <w:t>双探头设计：分成人探头和儿童探头，成人探头</w:t>
      </w:r>
      <w:r>
        <w:t>输出</w:t>
      </w:r>
      <w:r>
        <w:rPr>
          <w:rFonts w:hint="eastAsia"/>
        </w:rPr>
        <w:t>光波长范围</w:t>
      </w:r>
      <w:r>
        <w:t>：可见光</w:t>
      </w:r>
      <w:r>
        <w:t>620</w:t>
      </w:r>
      <w:r>
        <w:rPr>
          <w:rFonts w:hint="eastAsia"/>
        </w:rPr>
        <w:t>∽</w:t>
      </w:r>
      <w:r>
        <w:t>6</w:t>
      </w:r>
      <w:r>
        <w:rPr>
          <w:rFonts w:hint="eastAsia"/>
        </w:rPr>
        <w:t>6</w:t>
      </w:r>
      <w:r>
        <w:t>0nm</w:t>
      </w:r>
      <w:r>
        <w:t>（红光）</w:t>
      </w:r>
      <w:r>
        <w:rPr>
          <w:rFonts w:hint="eastAsia"/>
        </w:rPr>
        <w:t>，穿透能力较强。儿童探头：</w:t>
      </w:r>
      <w:r>
        <w:t>可见光</w:t>
      </w:r>
      <w:r>
        <w:rPr>
          <w:rFonts w:hint="eastAsia"/>
        </w:rPr>
        <w:t>590</w:t>
      </w:r>
      <w:r>
        <w:rPr>
          <w:rFonts w:hint="eastAsia"/>
        </w:rPr>
        <w:t>∽</w:t>
      </w:r>
      <w:r>
        <w:t>6</w:t>
      </w:r>
      <w:r>
        <w:rPr>
          <w:rFonts w:hint="eastAsia"/>
        </w:rPr>
        <w:t>2</w:t>
      </w:r>
      <w:r>
        <w:t>0nm</w:t>
      </w:r>
      <w:r>
        <w:t>（</w:t>
      </w:r>
      <w:r>
        <w:rPr>
          <w:rFonts w:hint="eastAsia"/>
        </w:rPr>
        <w:t>橙</w:t>
      </w:r>
      <w:r>
        <w:t>光）</w:t>
      </w:r>
      <w:r>
        <w:rPr>
          <w:rFonts w:hint="eastAsia"/>
        </w:rPr>
        <w:t>，较细血管显示清晰。</w:t>
      </w:r>
    </w:p>
    <w:p w:rsidR="004B32A7" w:rsidRDefault="00ED679B">
      <w:pPr>
        <w:spacing w:line="276" w:lineRule="auto"/>
      </w:pPr>
      <w:r>
        <w:rPr>
          <w:rFonts w:hint="eastAsia"/>
        </w:rPr>
        <w:t>3.</w:t>
      </w:r>
      <w:r>
        <w:rPr>
          <w:rFonts w:hint="eastAsia"/>
        </w:rPr>
        <w:t>仪器可以直观，实时、动态、真实的显示静脉分布情况。</w:t>
      </w:r>
    </w:p>
    <w:p w:rsidR="004B32A7" w:rsidRDefault="00ED679B">
      <w:pPr>
        <w:spacing w:line="276" w:lineRule="auto"/>
        <w:jc w:val="left"/>
        <w:rPr>
          <w:rFonts w:ascii="宋体" w:hAnsi="宋体"/>
        </w:rPr>
      </w:pPr>
      <w:r>
        <w:rPr>
          <w:rFonts w:hint="eastAsia"/>
        </w:rPr>
        <w:t>4.</w:t>
      </w:r>
      <w:r>
        <w:rPr>
          <w:rFonts w:hint="eastAsia"/>
        </w:rPr>
        <w:t>双重保护措施：</w:t>
      </w:r>
      <w:r>
        <w:rPr>
          <w:rFonts w:ascii="宋体" w:hAnsi="宋体" w:cs="宋体" w:hint="eastAsia"/>
          <w:kern w:val="0"/>
          <w:szCs w:val="21"/>
        </w:rPr>
        <w:t>360</w:t>
      </w:r>
      <w:r>
        <w:rPr>
          <w:rFonts w:ascii="宋体" w:hAnsi="宋体" w:cs="宋体" w:hint="eastAsia"/>
          <w:kern w:val="0"/>
          <w:szCs w:val="21"/>
        </w:rPr>
        <w:t>°红外感应和按压式电子开关防闪眼设计。</w:t>
      </w:r>
    </w:p>
    <w:p w:rsidR="004B32A7" w:rsidRDefault="00ED679B">
      <w:pPr>
        <w:spacing w:line="276" w:lineRule="auto"/>
      </w:pPr>
      <w:r>
        <w:rPr>
          <w:rFonts w:hint="eastAsia"/>
        </w:rPr>
        <w:t>5.</w:t>
      </w:r>
      <w:r>
        <w:rPr>
          <w:rFonts w:hint="eastAsia"/>
        </w:rPr>
        <w:t>内置不间断磷酸铁锂电源，安全性能高，充电完成后可持续工作</w:t>
      </w:r>
      <w:r>
        <w:rPr>
          <w:rFonts w:hint="eastAsia"/>
        </w:rPr>
        <w:t>12h</w:t>
      </w:r>
      <w:r>
        <w:rPr>
          <w:rFonts w:hint="eastAsia"/>
        </w:rPr>
        <w:t>以上。</w:t>
      </w:r>
    </w:p>
    <w:p w:rsidR="004B32A7" w:rsidRDefault="00ED679B">
      <w:pPr>
        <w:spacing w:line="276" w:lineRule="auto"/>
      </w:pPr>
      <w:r>
        <w:rPr>
          <w:rFonts w:hint="eastAsia"/>
        </w:rPr>
        <w:t>6.</w:t>
      </w:r>
      <w:r>
        <w:rPr>
          <w:rFonts w:hint="eastAsia"/>
        </w:rPr>
        <w:t>仪器体积较小，可随时随地移动及固定。</w:t>
      </w:r>
    </w:p>
    <w:p w:rsidR="004B32A7" w:rsidRDefault="00ED679B">
      <w:pPr>
        <w:spacing w:line="276" w:lineRule="auto"/>
      </w:pPr>
      <w:r>
        <w:rPr>
          <w:rFonts w:hint="eastAsia"/>
        </w:rPr>
        <w:t>7.</w:t>
      </w:r>
      <w:r>
        <w:rPr>
          <w:rFonts w:hint="eastAsia"/>
        </w:rPr>
        <w:t>外观镂空设计方便医护人员操作。</w:t>
      </w:r>
    </w:p>
    <w:p w:rsidR="004B32A7" w:rsidRDefault="00ED679B">
      <w:pPr>
        <w:spacing w:line="276" w:lineRule="auto"/>
      </w:pPr>
      <w:r>
        <w:rPr>
          <w:rFonts w:hint="eastAsia"/>
        </w:rPr>
        <w:t>二</w:t>
      </w:r>
      <w:r>
        <w:rPr>
          <w:rFonts w:hint="eastAsia"/>
        </w:rPr>
        <w:t xml:space="preserve"> </w:t>
      </w:r>
      <w:r>
        <w:rPr>
          <w:rFonts w:hint="eastAsia"/>
        </w:rPr>
        <w:t>技术参数：</w:t>
      </w:r>
    </w:p>
    <w:p w:rsidR="004B32A7" w:rsidRDefault="00ED679B">
      <w:pPr>
        <w:spacing w:line="276" w:lineRule="auto"/>
      </w:pPr>
      <w:r>
        <w:rPr>
          <w:rFonts w:hint="eastAsia"/>
        </w:rPr>
        <w:t xml:space="preserve">1. </w:t>
      </w:r>
      <w:r>
        <w:rPr>
          <w:rFonts w:hint="eastAsia"/>
        </w:rPr>
        <w:t>电源适配器工作电压</w:t>
      </w:r>
      <w:r>
        <w:rPr>
          <w:rFonts w:hint="eastAsia"/>
        </w:rPr>
        <w:t xml:space="preserve">:AC 220V                   2. </w:t>
      </w:r>
      <w:r>
        <w:rPr>
          <w:rFonts w:hint="eastAsia"/>
        </w:rPr>
        <w:t>电源适配器工作电流：</w:t>
      </w:r>
      <w:r>
        <w:rPr>
          <w:rFonts w:hint="eastAsia"/>
        </w:rPr>
        <w:t>2A</w:t>
      </w:r>
    </w:p>
    <w:p w:rsidR="004B32A7" w:rsidRDefault="00ED679B">
      <w:pPr>
        <w:spacing w:line="276" w:lineRule="auto"/>
      </w:pPr>
      <w:r>
        <w:rPr>
          <w:rFonts w:hint="eastAsia"/>
        </w:rPr>
        <w:t xml:space="preserve">3. </w:t>
      </w:r>
      <w:r>
        <w:rPr>
          <w:rFonts w:hint="eastAsia"/>
        </w:rPr>
        <w:t>蓄电池规格：</w:t>
      </w:r>
      <w:r>
        <w:rPr>
          <w:rFonts w:hint="eastAsia"/>
        </w:rPr>
        <w:t>12V  6AH</w:t>
      </w:r>
      <w:r>
        <w:rPr>
          <w:rFonts w:hint="eastAsia"/>
        </w:rPr>
        <w:t xml:space="preserve">                        4. </w:t>
      </w:r>
      <w:r>
        <w:rPr>
          <w:rFonts w:hint="eastAsia"/>
        </w:rPr>
        <w:t>整机</w:t>
      </w:r>
      <w:r>
        <w:t>输入电压：</w:t>
      </w:r>
      <w:r>
        <w:rPr>
          <w:rFonts w:hint="eastAsia"/>
        </w:rPr>
        <w:t>直</w:t>
      </w:r>
      <w:r>
        <w:t>流</w:t>
      </w:r>
      <w:r>
        <w:rPr>
          <w:rFonts w:hint="eastAsia"/>
        </w:rPr>
        <w:t>14.6</w:t>
      </w:r>
      <w:r>
        <w:t>V</w:t>
      </w:r>
    </w:p>
    <w:p w:rsidR="004B32A7" w:rsidRDefault="00ED679B">
      <w:pPr>
        <w:spacing w:line="276" w:lineRule="auto"/>
      </w:pPr>
      <w:r>
        <w:rPr>
          <w:rFonts w:hint="eastAsia"/>
        </w:rPr>
        <w:t xml:space="preserve">5. </w:t>
      </w:r>
      <w:r>
        <w:rPr>
          <w:rFonts w:hint="eastAsia"/>
        </w:rPr>
        <w:t>整机输入电流：</w:t>
      </w:r>
      <w:r>
        <w:rPr>
          <w:rFonts w:hint="eastAsia"/>
        </w:rPr>
        <w:t xml:space="preserve">2A                             6. </w:t>
      </w:r>
      <w:r>
        <w:t>最大功耗：</w:t>
      </w:r>
      <w:r>
        <w:rPr>
          <w:rFonts w:hint="eastAsia"/>
        </w:rPr>
        <w:t>18</w:t>
      </w:r>
      <w:r>
        <w:t>W</w:t>
      </w:r>
    </w:p>
    <w:p w:rsidR="004B32A7" w:rsidRDefault="00ED679B">
      <w:pPr>
        <w:spacing w:line="276" w:lineRule="auto"/>
      </w:pPr>
      <w:r>
        <w:rPr>
          <w:rFonts w:hint="eastAsia"/>
        </w:rPr>
        <w:t xml:space="preserve">7. </w:t>
      </w:r>
      <w:r>
        <w:rPr>
          <w:rFonts w:hint="eastAsia"/>
        </w:rPr>
        <w:t>输出光通量：大于</w:t>
      </w:r>
      <w:r>
        <w:rPr>
          <w:rFonts w:hint="eastAsia"/>
        </w:rPr>
        <w:t>800lm                        8.</w:t>
      </w:r>
      <w:r>
        <w:t xml:space="preserve"> </w:t>
      </w:r>
      <w:r>
        <w:rPr>
          <w:rFonts w:hint="eastAsia"/>
        </w:rPr>
        <w:t>LED</w:t>
      </w:r>
      <w:r>
        <w:rPr>
          <w:rFonts w:hint="eastAsia"/>
        </w:rPr>
        <w:t>输出</w:t>
      </w:r>
      <w:r>
        <w:t>功率：</w:t>
      </w:r>
      <w:r>
        <w:t>≥</w:t>
      </w:r>
      <w:r>
        <w:rPr>
          <w:rFonts w:hint="eastAsia"/>
        </w:rPr>
        <w:t>10W</w:t>
      </w:r>
    </w:p>
    <w:p w:rsidR="004B32A7" w:rsidRDefault="00ED679B">
      <w:pPr>
        <w:spacing w:line="276" w:lineRule="auto"/>
      </w:pPr>
      <w:r>
        <w:rPr>
          <w:rFonts w:hint="eastAsia"/>
        </w:rPr>
        <w:t xml:space="preserve">9. </w:t>
      </w:r>
      <w:r>
        <w:rPr>
          <w:rFonts w:hint="eastAsia"/>
        </w:rPr>
        <w:t>电路保护</w:t>
      </w:r>
      <w:r>
        <w:t>：</w:t>
      </w:r>
      <w:r>
        <w:rPr>
          <w:rFonts w:hint="eastAsia"/>
        </w:rPr>
        <w:t>自恢复保险</w:t>
      </w:r>
      <w:r>
        <w:rPr>
          <w:rFonts w:hint="eastAsia"/>
        </w:rPr>
        <w:t>3</w:t>
      </w:r>
      <w:r>
        <w:t>A</w:t>
      </w:r>
      <w:r>
        <w:rPr>
          <w:rFonts w:hint="eastAsia"/>
        </w:rPr>
        <w:t xml:space="preserve">                </w:t>
      </w:r>
    </w:p>
    <w:p w:rsidR="004B32A7" w:rsidRDefault="00ED679B">
      <w:pPr>
        <w:spacing w:line="276" w:lineRule="auto"/>
      </w:pPr>
      <w:r>
        <w:rPr>
          <w:rFonts w:hint="eastAsia"/>
        </w:rPr>
        <w:t>10.</w:t>
      </w:r>
      <w:r>
        <w:rPr>
          <w:rFonts w:hint="eastAsia"/>
        </w:rPr>
        <w:t>工作条件：温度</w:t>
      </w:r>
      <w:r>
        <w:rPr>
          <w:rFonts w:hint="eastAsia"/>
        </w:rPr>
        <w:t>0</w:t>
      </w:r>
      <w:r>
        <w:rPr>
          <w:rFonts w:hint="eastAsia"/>
        </w:rPr>
        <w:t>℃</w:t>
      </w:r>
      <w:r>
        <w:rPr>
          <w:rFonts w:hint="eastAsia"/>
        </w:rPr>
        <w:t>~+40</w:t>
      </w:r>
      <w:r>
        <w:rPr>
          <w:rFonts w:hint="eastAsia"/>
        </w:rPr>
        <w:t>℃，相对湿度≤</w:t>
      </w:r>
      <w:r>
        <w:rPr>
          <w:rFonts w:hint="eastAsia"/>
        </w:rPr>
        <w:t>80%</w:t>
      </w:r>
      <w:r>
        <w:rPr>
          <w:rFonts w:hint="eastAsia"/>
        </w:rPr>
        <w:t>，大气压力</w:t>
      </w:r>
      <w:r>
        <w:rPr>
          <w:rFonts w:hint="eastAsia"/>
        </w:rPr>
        <w:t>86KPa-106KPa</w:t>
      </w:r>
    </w:p>
    <w:p w:rsidR="004B32A7" w:rsidRDefault="00ED679B">
      <w:pPr>
        <w:spacing w:line="276" w:lineRule="auto"/>
      </w:pPr>
      <w:r>
        <w:rPr>
          <w:rFonts w:hint="eastAsia"/>
        </w:rPr>
        <w:t>11.</w:t>
      </w:r>
      <w:r>
        <w:rPr>
          <w:rFonts w:hint="eastAsia"/>
        </w:rPr>
        <w:t>运行模式：间歇运行，蓄电池充满电可以连续运行</w:t>
      </w:r>
      <w:r>
        <w:rPr>
          <w:rFonts w:hint="eastAsia"/>
        </w:rPr>
        <w:t>12h</w:t>
      </w:r>
      <w:r>
        <w:rPr>
          <w:rFonts w:hint="eastAsia"/>
        </w:rPr>
        <w:t>以上</w:t>
      </w:r>
    </w:p>
    <w:p w:rsidR="004B32A7" w:rsidRDefault="00ED679B">
      <w:pPr>
        <w:spacing w:line="276" w:lineRule="auto"/>
      </w:pPr>
      <w:r>
        <w:rPr>
          <w:rFonts w:hint="eastAsia"/>
        </w:rPr>
        <w:lastRenderedPageBreak/>
        <w:t>12.</w:t>
      </w:r>
      <w:r>
        <w:t>仪器</w:t>
      </w:r>
      <w:r>
        <w:rPr>
          <w:rFonts w:hint="eastAsia"/>
        </w:rPr>
        <w:t>净</w:t>
      </w:r>
      <w:r>
        <w:t>重：</w:t>
      </w:r>
      <w:r>
        <w:rPr>
          <w:rFonts w:hint="eastAsia"/>
        </w:rPr>
        <w:t>小于</w:t>
      </w:r>
      <w:r>
        <w:rPr>
          <w:rFonts w:hint="eastAsia"/>
        </w:rPr>
        <w:t>2.6</w:t>
      </w:r>
      <w:r>
        <w:t xml:space="preserve">Kg </w:t>
      </w:r>
    </w:p>
    <w:p w:rsidR="004B32A7" w:rsidRDefault="00ED679B">
      <w:pPr>
        <w:spacing w:line="276" w:lineRule="auto"/>
      </w:pPr>
      <w:r>
        <w:rPr>
          <w:rFonts w:hint="eastAsia"/>
        </w:rPr>
        <w:t>三</w:t>
      </w:r>
      <w:r>
        <w:rPr>
          <w:rFonts w:hint="eastAsia"/>
        </w:rPr>
        <w:t xml:space="preserve">. </w:t>
      </w:r>
      <w:r>
        <w:rPr>
          <w:rFonts w:hint="eastAsia"/>
        </w:rPr>
        <w:t>配置：</w:t>
      </w:r>
    </w:p>
    <w:p w:rsidR="004B32A7" w:rsidRDefault="00ED679B">
      <w:pPr>
        <w:spacing w:line="276" w:lineRule="auto"/>
      </w:pPr>
      <w:r>
        <w:rPr>
          <w:rFonts w:hint="eastAsia"/>
        </w:rPr>
        <w:t>1</w:t>
      </w:r>
      <w:r>
        <w:rPr>
          <w:rFonts w:hint="eastAsia"/>
        </w:rPr>
        <w:t>．</w:t>
      </w:r>
      <w:r>
        <w:rPr>
          <w:rFonts w:hint="eastAsia"/>
        </w:rPr>
        <w:t xml:space="preserve">  LED</w:t>
      </w:r>
      <w:r>
        <w:rPr>
          <w:rFonts w:hint="eastAsia"/>
        </w:rPr>
        <w:t>灯</w:t>
      </w:r>
      <w:r>
        <w:rPr>
          <w:rFonts w:hint="eastAsia"/>
        </w:rPr>
        <w:t xml:space="preserve">  </w:t>
      </w:r>
      <w:r>
        <w:rPr>
          <w:rFonts w:hint="eastAsia"/>
        </w:rPr>
        <w:t>进口芯片</w:t>
      </w:r>
      <w:r>
        <w:rPr>
          <w:rFonts w:hint="eastAsia"/>
        </w:rPr>
        <w:t xml:space="preserve">  2</w:t>
      </w:r>
      <w:r>
        <w:t>件</w:t>
      </w:r>
    </w:p>
    <w:p w:rsidR="004B32A7" w:rsidRDefault="00ED679B">
      <w:pPr>
        <w:spacing w:line="276" w:lineRule="auto"/>
      </w:pPr>
      <w:r>
        <w:rPr>
          <w:rFonts w:hint="eastAsia"/>
        </w:rPr>
        <w:t>2</w:t>
      </w:r>
      <w:r>
        <w:rPr>
          <w:rFonts w:hint="eastAsia"/>
        </w:rPr>
        <w:t>．</w:t>
      </w:r>
      <w:r>
        <w:rPr>
          <w:rFonts w:hint="eastAsia"/>
        </w:rPr>
        <w:t xml:space="preserve">  </w:t>
      </w:r>
      <w:r>
        <w:rPr>
          <w:rFonts w:hint="eastAsia"/>
        </w:rPr>
        <w:t>磷酸铁锂电池充电器</w:t>
      </w:r>
      <w:r>
        <w:t>1</w:t>
      </w:r>
      <w:r>
        <w:t>件</w:t>
      </w:r>
    </w:p>
    <w:p w:rsidR="004B32A7" w:rsidRDefault="00ED679B">
      <w:pPr>
        <w:spacing w:line="276" w:lineRule="auto"/>
      </w:pPr>
      <w:r>
        <w:rPr>
          <w:rFonts w:hint="eastAsia"/>
        </w:rPr>
        <w:t>3</w:t>
      </w:r>
      <w:r>
        <w:rPr>
          <w:rFonts w:hint="eastAsia"/>
        </w:rPr>
        <w:t>．</w:t>
      </w:r>
      <w:r>
        <w:rPr>
          <w:rFonts w:hint="eastAsia"/>
        </w:rPr>
        <w:t xml:space="preserve">  </w:t>
      </w:r>
      <w:r>
        <w:rPr>
          <w:rFonts w:hint="eastAsia"/>
        </w:rPr>
        <w:t>磷酸铁锂电池</w:t>
      </w:r>
      <w:r>
        <w:rPr>
          <w:rFonts w:hint="eastAsia"/>
        </w:rPr>
        <w:t xml:space="preserve">  </w:t>
      </w:r>
      <w:r>
        <w:rPr>
          <w:rFonts w:hint="eastAsia"/>
        </w:rPr>
        <w:t>续航时间≥</w:t>
      </w:r>
      <w:r>
        <w:rPr>
          <w:rFonts w:hint="eastAsia"/>
        </w:rPr>
        <w:t xml:space="preserve">12h  </w:t>
      </w:r>
      <w:r>
        <w:t>1</w:t>
      </w:r>
      <w:r>
        <w:t>件</w:t>
      </w:r>
    </w:p>
    <w:p w:rsidR="004B32A7" w:rsidRDefault="00ED679B">
      <w:pPr>
        <w:spacing w:line="276" w:lineRule="auto"/>
        <w:rPr>
          <w:sz w:val="28"/>
          <w:szCs w:val="28"/>
        </w:rPr>
      </w:pPr>
      <w:r>
        <w:rPr>
          <w:rFonts w:hint="eastAsia"/>
        </w:rPr>
        <w:t>4</w:t>
      </w:r>
      <w:r>
        <w:rPr>
          <w:rFonts w:hint="eastAsia"/>
        </w:rPr>
        <w:t>．</w:t>
      </w:r>
      <w:r>
        <w:rPr>
          <w:rFonts w:hint="eastAsia"/>
        </w:rPr>
        <w:t xml:space="preserve">  </w:t>
      </w:r>
      <w:r>
        <w:rPr>
          <w:rFonts w:hint="eastAsia"/>
        </w:rPr>
        <w:t>外壳</w:t>
      </w:r>
      <w:r>
        <w:rPr>
          <w:rFonts w:hint="eastAsia"/>
        </w:rPr>
        <w:t xml:space="preserve">  ABS</w:t>
      </w:r>
      <w:r>
        <w:rPr>
          <w:rFonts w:hint="eastAsia"/>
        </w:rPr>
        <w:t>材质，高品质，抗冲击，耐高温</w:t>
      </w:r>
      <w:r>
        <w:rPr>
          <w:rFonts w:hint="eastAsia"/>
        </w:rPr>
        <w:t xml:space="preserve">  </w:t>
      </w:r>
      <w:r>
        <w:t>1</w:t>
      </w:r>
      <w:r>
        <w:rPr>
          <w:rFonts w:hint="eastAsia"/>
        </w:rPr>
        <w:t>套</w:t>
      </w:r>
    </w:p>
    <w:p w:rsidR="004B32A7" w:rsidRDefault="00ED679B">
      <w:pPr>
        <w:pStyle w:val="af0"/>
        <w:rPr>
          <w:rFonts w:ascii="宋体" w:eastAsia="宋体" w:hAnsi="宋体" w:cs="Times New Roman"/>
        </w:rPr>
      </w:pPr>
      <w:r>
        <w:rPr>
          <w:rFonts w:ascii="宋体" w:eastAsia="宋体" w:hAnsi="宋体" w:cs="Times New Roman" w:hint="eastAsia"/>
        </w:rPr>
        <w:t>降温毯功能参数</w:t>
      </w:r>
    </w:p>
    <w:tbl>
      <w:tblPr>
        <w:tblW w:w="8928" w:type="dxa"/>
        <w:tblLayout w:type="fixed"/>
        <w:tblLook w:val="04A0"/>
      </w:tblPr>
      <w:tblGrid>
        <w:gridCol w:w="2628"/>
        <w:gridCol w:w="6300"/>
      </w:tblGrid>
      <w:tr w:rsidR="004B32A7">
        <w:trPr>
          <w:trHeight w:val="376"/>
        </w:trPr>
        <w:tc>
          <w:tcPr>
            <w:tcW w:w="2628" w:type="dxa"/>
          </w:tcPr>
          <w:p w:rsidR="004B32A7" w:rsidRDefault="00ED679B">
            <w:pPr>
              <w:spacing w:line="276" w:lineRule="auto"/>
              <w:rPr>
                <w:rFonts w:ascii="宋体" w:hAnsi="宋体"/>
              </w:rPr>
            </w:pPr>
            <w:r>
              <w:rPr>
                <w:rFonts w:ascii="宋体" w:hAnsi="宋体" w:hint="eastAsia"/>
              </w:rPr>
              <w:t>产地</w:t>
            </w:r>
          </w:p>
        </w:tc>
        <w:tc>
          <w:tcPr>
            <w:tcW w:w="6300" w:type="dxa"/>
          </w:tcPr>
          <w:p w:rsidR="004B32A7" w:rsidRDefault="00ED679B">
            <w:pPr>
              <w:spacing w:line="276" w:lineRule="auto"/>
              <w:rPr>
                <w:rFonts w:ascii="宋体" w:hAnsi="宋体"/>
              </w:rPr>
            </w:pPr>
            <w:r>
              <w:rPr>
                <w:rFonts w:ascii="宋体" w:hAnsi="宋体" w:hint="eastAsia"/>
              </w:rPr>
              <w:t>国产</w:t>
            </w:r>
          </w:p>
        </w:tc>
      </w:tr>
      <w:tr w:rsidR="004B32A7">
        <w:trPr>
          <w:trHeight w:val="916"/>
        </w:trPr>
        <w:tc>
          <w:tcPr>
            <w:tcW w:w="2628" w:type="dxa"/>
          </w:tcPr>
          <w:p w:rsidR="004B32A7" w:rsidRDefault="00ED679B">
            <w:pPr>
              <w:spacing w:line="276" w:lineRule="auto"/>
              <w:rPr>
                <w:rFonts w:ascii="宋体" w:hAnsi="宋体"/>
              </w:rPr>
            </w:pPr>
            <w:r>
              <w:rPr>
                <w:rFonts w:ascii="宋体" w:hAnsi="宋体" w:hint="eastAsia"/>
              </w:rPr>
              <w:t>兼容性</w:t>
            </w:r>
          </w:p>
        </w:tc>
        <w:tc>
          <w:tcPr>
            <w:tcW w:w="6300" w:type="dxa"/>
          </w:tcPr>
          <w:p w:rsidR="004B32A7" w:rsidRDefault="00ED679B">
            <w:pPr>
              <w:spacing w:line="276" w:lineRule="auto"/>
              <w:rPr>
                <w:rFonts w:ascii="宋体" w:hAnsi="宋体"/>
              </w:rPr>
            </w:pPr>
            <w:r>
              <w:rPr>
                <w:rFonts w:ascii="宋体" w:hAnsi="宋体" w:hint="eastAsia"/>
              </w:rPr>
              <w:t>整机通过电磁兼容（</w:t>
            </w:r>
            <w:r>
              <w:rPr>
                <w:rFonts w:ascii="宋体" w:hAnsi="宋体" w:hint="eastAsia"/>
              </w:rPr>
              <w:t>EMC</w:t>
            </w:r>
            <w:r>
              <w:rPr>
                <w:rFonts w:ascii="宋体" w:hAnsi="宋体" w:hint="eastAsia"/>
              </w:rPr>
              <w:t>）检测，显著降低电磁兼容相关的风险；</w:t>
            </w:r>
          </w:p>
        </w:tc>
      </w:tr>
      <w:tr w:rsidR="004B32A7">
        <w:trPr>
          <w:trHeight w:val="771"/>
        </w:trPr>
        <w:tc>
          <w:tcPr>
            <w:tcW w:w="2628" w:type="dxa"/>
          </w:tcPr>
          <w:p w:rsidR="004B32A7" w:rsidRDefault="00ED679B">
            <w:pPr>
              <w:spacing w:line="276" w:lineRule="auto"/>
              <w:rPr>
                <w:rFonts w:ascii="宋体" w:hAnsi="宋体"/>
              </w:rPr>
            </w:pPr>
            <w:r>
              <w:rPr>
                <w:rFonts w:ascii="宋体" w:hAnsi="宋体" w:hint="eastAsia"/>
              </w:rPr>
              <w:t>降温效果</w:t>
            </w:r>
          </w:p>
        </w:tc>
        <w:tc>
          <w:tcPr>
            <w:tcW w:w="6300" w:type="dxa"/>
          </w:tcPr>
          <w:p w:rsidR="004B32A7" w:rsidRDefault="00ED679B">
            <w:pPr>
              <w:spacing w:line="276" w:lineRule="auto"/>
              <w:rPr>
                <w:rFonts w:ascii="宋体" w:hAnsi="宋体"/>
              </w:rPr>
            </w:pPr>
            <w:r>
              <w:rPr>
                <w:rFonts w:ascii="宋体" w:hAnsi="宋体" w:hint="eastAsia"/>
              </w:rPr>
              <w:t>标配</w:t>
            </w:r>
            <w:r>
              <w:rPr>
                <w:rFonts w:ascii="宋体" w:hAnsi="宋体" w:hint="eastAsia"/>
              </w:rPr>
              <w:t>4</w:t>
            </w:r>
            <w:r>
              <w:rPr>
                <w:rFonts w:ascii="宋体" w:hAnsi="宋体" w:hint="eastAsia"/>
              </w:rPr>
              <w:t>条毯子（身下、头部、大腿两条）降温面积可以达到</w:t>
            </w:r>
            <w:r>
              <w:rPr>
                <w:rFonts w:ascii="宋体" w:hAnsi="宋体" w:hint="eastAsia"/>
              </w:rPr>
              <w:t>40%</w:t>
            </w:r>
          </w:p>
        </w:tc>
      </w:tr>
      <w:tr w:rsidR="004B32A7">
        <w:trPr>
          <w:trHeight w:val="771"/>
        </w:trPr>
        <w:tc>
          <w:tcPr>
            <w:tcW w:w="2628" w:type="dxa"/>
          </w:tcPr>
          <w:p w:rsidR="004B32A7" w:rsidRDefault="00ED679B">
            <w:pPr>
              <w:spacing w:line="276" w:lineRule="auto"/>
              <w:rPr>
                <w:rFonts w:ascii="宋体" w:hAnsi="宋体"/>
              </w:rPr>
            </w:pPr>
            <w:r>
              <w:rPr>
                <w:rFonts w:ascii="宋体" w:hAnsi="宋体" w:hint="eastAsia"/>
              </w:rPr>
              <w:t>毯面材质</w:t>
            </w:r>
          </w:p>
        </w:tc>
        <w:tc>
          <w:tcPr>
            <w:tcW w:w="6300" w:type="dxa"/>
          </w:tcPr>
          <w:p w:rsidR="004B32A7" w:rsidRDefault="00ED679B">
            <w:pPr>
              <w:spacing w:line="276" w:lineRule="auto"/>
              <w:rPr>
                <w:rFonts w:ascii="宋体" w:hAnsi="宋体"/>
              </w:rPr>
            </w:pPr>
            <w:r>
              <w:rPr>
                <w:rFonts w:ascii="宋体" w:hAnsi="宋体" w:hint="eastAsia"/>
              </w:rPr>
              <w:t>TPU</w:t>
            </w:r>
            <w:r>
              <w:rPr>
                <w:rFonts w:ascii="宋体" w:hAnsi="宋体" w:hint="eastAsia"/>
              </w:rPr>
              <w:t>材质毯面，无毒、无过敏反应，低温柔韧性好，耐臭氧，使用寿命更长久</w:t>
            </w:r>
          </w:p>
        </w:tc>
      </w:tr>
      <w:tr w:rsidR="004B32A7">
        <w:trPr>
          <w:trHeight w:val="395"/>
        </w:trPr>
        <w:tc>
          <w:tcPr>
            <w:tcW w:w="2628" w:type="dxa"/>
          </w:tcPr>
          <w:p w:rsidR="004B32A7" w:rsidRDefault="00ED679B">
            <w:pPr>
              <w:spacing w:line="276" w:lineRule="auto"/>
              <w:rPr>
                <w:rFonts w:ascii="宋体" w:hAnsi="宋体"/>
              </w:rPr>
            </w:pPr>
            <w:r>
              <w:rPr>
                <w:rFonts w:ascii="宋体" w:hAnsi="宋体" w:hint="eastAsia"/>
              </w:rPr>
              <w:t>降温速率</w:t>
            </w:r>
          </w:p>
        </w:tc>
        <w:tc>
          <w:tcPr>
            <w:tcW w:w="6300" w:type="dxa"/>
          </w:tcPr>
          <w:p w:rsidR="004B32A7" w:rsidRDefault="00ED679B">
            <w:pPr>
              <w:spacing w:line="276" w:lineRule="auto"/>
              <w:rPr>
                <w:rFonts w:ascii="宋体" w:hAnsi="宋体"/>
              </w:rPr>
            </w:pPr>
            <w:r>
              <w:rPr>
                <w:rFonts w:ascii="宋体" w:hAnsi="宋体" w:hint="eastAsia"/>
              </w:rPr>
              <w:t>在环境温度</w:t>
            </w:r>
            <w:r>
              <w:rPr>
                <w:rFonts w:ascii="宋体" w:hAnsi="宋体" w:hint="eastAsia"/>
              </w:rPr>
              <w:t>23</w:t>
            </w:r>
            <w:r>
              <w:rPr>
                <w:rFonts w:ascii="宋体" w:hAnsi="宋体" w:hint="eastAsia"/>
              </w:rPr>
              <w:sym w:font="Symbol" w:char="00B0"/>
            </w:r>
            <w:r>
              <w:rPr>
                <w:rFonts w:ascii="宋体" w:hAnsi="宋体" w:hint="eastAsia"/>
              </w:rPr>
              <w:t>C</w:t>
            </w:r>
            <w:r>
              <w:rPr>
                <w:rFonts w:ascii="宋体" w:hAnsi="宋体" w:hint="eastAsia"/>
              </w:rPr>
              <w:t>条件下，每下降</w:t>
            </w:r>
            <w:r>
              <w:rPr>
                <w:rFonts w:ascii="宋体" w:hAnsi="宋体" w:hint="eastAsia"/>
              </w:rPr>
              <w:t>1</w:t>
            </w:r>
            <w:r>
              <w:rPr>
                <w:rFonts w:ascii="宋体" w:hAnsi="宋体" w:hint="eastAsia"/>
              </w:rPr>
              <w:sym w:font="Symbol" w:char="00B0"/>
            </w:r>
            <w:r>
              <w:rPr>
                <w:rFonts w:ascii="宋体" w:hAnsi="宋体" w:hint="eastAsia"/>
              </w:rPr>
              <w:t>C</w:t>
            </w:r>
            <w:r>
              <w:rPr>
                <w:rFonts w:ascii="宋体" w:hAnsi="宋体" w:hint="eastAsia"/>
              </w:rPr>
              <w:t>＜</w:t>
            </w:r>
            <w:r>
              <w:rPr>
                <w:rFonts w:ascii="宋体" w:hAnsi="宋体" w:hint="eastAsia"/>
              </w:rPr>
              <w:t>60</w:t>
            </w:r>
            <w:r>
              <w:rPr>
                <w:rFonts w:ascii="宋体" w:hAnsi="宋体" w:hint="eastAsia"/>
              </w:rPr>
              <w:t>秒</w:t>
            </w:r>
          </w:p>
        </w:tc>
      </w:tr>
      <w:tr w:rsidR="004B32A7">
        <w:trPr>
          <w:trHeight w:val="376"/>
        </w:trPr>
        <w:tc>
          <w:tcPr>
            <w:tcW w:w="2628" w:type="dxa"/>
          </w:tcPr>
          <w:p w:rsidR="004B32A7" w:rsidRDefault="00ED679B">
            <w:pPr>
              <w:spacing w:line="276" w:lineRule="auto"/>
              <w:rPr>
                <w:rFonts w:ascii="宋体" w:hAnsi="宋体"/>
              </w:rPr>
            </w:pPr>
            <w:r>
              <w:rPr>
                <w:rFonts w:ascii="宋体" w:hAnsi="宋体" w:hint="eastAsia"/>
              </w:rPr>
              <w:t>体温设定</w:t>
            </w:r>
          </w:p>
        </w:tc>
        <w:tc>
          <w:tcPr>
            <w:tcW w:w="6300" w:type="dxa"/>
          </w:tcPr>
          <w:p w:rsidR="004B32A7" w:rsidRDefault="00ED679B">
            <w:pPr>
              <w:spacing w:line="276" w:lineRule="auto"/>
              <w:rPr>
                <w:rFonts w:ascii="宋体" w:hAnsi="宋体"/>
              </w:rPr>
            </w:pPr>
            <w:r>
              <w:rPr>
                <w:rFonts w:ascii="宋体" w:hAnsi="宋体" w:hint="eastAsia"/>
              </w:rPr>
              <w:t>体温设定范围</w:t>
            </w:r>
            <w:r>
              <w:rPr>
                <w:rFonts w:ascii="宋体" w:hAnsi="宋体" w:hint="eastAsia"/>
              </w:rPr>
              <w:t xml:space="preserve">30 </w:t>
            </w:r>
            <w:r>
              <w:rPr>
                <w:rFonts w:ascii="宋体" w:hAnsi="宋体" w:hint="eastAsia"/>
              </w:rPr>
              <w:sym w:font="Symbol" w:char="007E"/>
            </w:r>
            <w:r>
              <w:rPr>
                <w:rFonts w:ascii="宋体" w:hAnsi="宋体" w:hint="eastAsia"/>
              </w:rPr>
              <w:t xml:space="preserve"> 38.5</w:t>
            </w:r>
            <w:r>
              <w:rPr>
                <w:rFonts w:ascii="宋体" w:hAnsi="宋体" w:hint="eastAsia"/>
              </w:rPr>
              <w:sym w:font="Symbol" w:char="00B0"/>
            </w:r>
            <w:r>
              <w:rPr>
                <w:rFonts w:ascii="宋体" w:hAnsi="宋体" w:hint="eastAsia"/>
              </w:rPr>
              <w:t xml:space="preserve">C </w:t>
            </w:r>
            <w:r>
              <w:rPr>
                <w:rFonts w:ascii="宋体" w:hAnsi="宋体" w:hint="eastAsia"/>
              </w:rPr>
              <w:t>，误差</w:t>
            </w:r>
            <w:r>
              <w:rPr>
                <w:rFonts w:ascii="宋体" w:hAnsi="宋体" w:hint="eastAsia"/>
              </w:rPr>
              <w:t xml:space="preserve"> </w:t>
            </w:r>
            <w:r>
              <w:rPr>
                <w:rFonts w:ascii="宋体" w:hAnsi="宋体" w:hint="eastAsia"/>
              </w:rPr>
              <w:sym w:font="Symbol" w:char="00B1"/>
            </w:r>
            <w:r>
              <w:rPr>
                <w:rFonts w:ascii="宋体" w:hAnsi="宋体" w:hint="eastAsia"/>
              </w:rPr>
              <w:t xml:space="preserve"> 0.5</w:t>
            </w:r>
            <w:r>
              <w:rPr>
                <w:rFonts w:ascii="宋体" w:hAnsi="宋体" w:hint="eastAsia"/>
              </w:rPr>
              <w:sym w:font="Symbol" w:char="00B0"/>
            </w:r>
            <w:r>
              <w:rPr>
                <w:rFonts w:ascii="宋体" w:hAnsi="宋体" w:hint="eastAsia"/>
              </w:rPr>
              <w:t>C</w:t>
            </w:r>
          </w:p>
        </w:tc>
      </w:tr>
      <w:tr w:rsidR="004B32A7">
        <w:trPr>
          <w:trHeight w:val="395"/>
        </w:trPr>
        <w:tc>
          <w:tcPr>
            <w:tcW w:w="2628" w:type="dxa"/>
          </w:tcPr>
          <w:p w:rsidR="004B32A7" w:rsidRDefault="00ED679B">
            <w:pPr>
              <w:spacing w:line="276" w:lineRule="auto"/>
              <w:rPr>
                <w:rFonts w:ascii="宋体" w:hAnsi="宋体"/>
              </w:rPr>
            </w:pPr>
            <w:r>
              <w:rPr>
                <w:rFonts w:ascii="宋体" w:hAnsi="宋体" w:hint="eastAsia"/>
              </w:rPr>
              <w:t>毯面温度</w:t>
            </w:r>
          </w:p>
        </w:tc>
        <w:tc>
          <w:tcPr>
            <w:tcW w:w="6300" w:type="dxa"/>
          </w:tcPr>
          <w:p w:rsidR="004B32A7" w:rsidRDefault="00ED679B">
            <w:pPr>
              <w:spacing w:line="276" w:lineRule="auto"/>
              <w:rPr>
                <w:rFonts w:ascii="宋体" w:hAnsi="宋体"/>
              </w:rPr>
            </w:pPr>
            <w:r>
              <w:rPr>
                <w:rFonts w:ascii="宋体" w:hAnsi="宋体" w:hint="eastAsia"/>
              </w:rPr>
              <w:t>毯面温度均匀，毯面温度误差不大于</w:t>
            </w:r>
            <w:r>
              <w:rPr>
                <w:rFonts w:ascii="宋体" w:hAnsi="宋体" w:hint="eastAsia"/>
              </w:rPr>
              <w:t xml:space="preserve">3 </w:t>
            </w:r>
            <w:r>
              <w:rPr>
                <w:rFonts w:ascii="宋体" w:hAnsi="宋体" w:hint="eastAsia"/>
              </w:rPr>
              <w:sym w:font="Symbol" w:char="00B0"/>
            </w:r>
            <w:r>
              <w:rPr>
                <w:rFonts w:ascii="宋体" w:hAnsi="宋体" w:hint="eastAsia"/>
              </w:rPr>
              <w:t>C</w:t>
            </w:r>
          </w:p>
        </w:tc>
      </w:tr>
      <w:tr w:rsidR="004B32A7">
        <w:trPr>
          <w:trHeight w:val="376"/>
        </w:trPr>
        <w:tc>
          <w:tcPr>
            <w:tcW w:w="2628" w:type="dxa"/>
          </w:tcPr>
          <w:p w:rsidR="004B32A7" w:rsidRDefault="00ED679B">
            <w:pPr>
              <w:spacing w:line="276" w:lineRule="auto"/>
              <w:rPr>
                <w:rFonts w:ascii="宋体" w:hAnsi="宋体"/>
              </w:rPr>
            </w:pPr>
            <w:r>
              <w:rPr>
                <w:rFonts w:ascii="宋体" w:hAnsi="宋体" w:hint="eastAsia"/>
              </w:rPr>
              <w:t>噪声</w:t>
            </w:r>
          </w:p>
        </w:tc>
        <w:tc>
          <w:tcPr>
            <w:tcW w:w="6300" w:type="dxa"/>
          </w:tcPr>
          <w:p w:rsidR="004B32A7" w:rsidRDefault="00ED679B">
            <w:pPr>
              <w:spacing w:line="276" w:lineRule="auto"/>
              <w:rPr>
                <w:rFonts w:ascii="宋体" w:hAnsi="宋体"/>
              </w:rPr>
            </w:pPr>
            <w:r>
              <w:rPr>
                <w:rFonts w:ascii="宋体" w:hAnsi="宋体" w:hint="eastAsia"/>
              </w:rPr>
              <w:t>降温毯主机运转平稳，其整机噪声＜</w:t>
            </w:r>
            <w:r>
              <w:rPr>
                <w:rFonts w:ascii="宋体" w:hAnsi="宋体" w:hint="eastAsia"/>
              </w:rPr>
              <w:t>58 dB</w:t>
            </w:r>
          </w:p>
        </w:tc>
      </w:tr>
      <w:tr w:rsidR="004B32A7">
        <w:trPr>
          <w:trHeight w:val="790"/>
        </w:trPr>
        <w:tc>
          <w:tcPr>
            <w:tcW w:w="2628" w:type="dxa"/>
          </w:tcPr>
          <w:p w:rsidR="004B32A7" w:rsidRDefault="00ED679B">
            <w:pPr>
              <w:spacing w:line="276" w:lineRule="auto"/>
              <w:rPr>
                <w:rFonts w:ascii="宋体" w:hAnsi="宋体"/>
              </w:rPr>
            </w:pPr>
            <w:r>
              <w:rPr>
                <w:rFonts w:ascii="宋体" w:hAnsi="宋体" w:hint="eastAsia"/>
              </w:rPr>
              <w:t>加水方式</w:t>
            </w:r>
          </w:p>
        </w:tc>
        <w:tc>
          <w:tcPr>
            <w:tcW w:w="6300" w:type="dxa"/>
          </w:tcPr>
          <w:p w:rsidR="004B32A7" w:rsidRDefault="00ED679B">
            <w:pPr>
              <w:spacing w:line="276" w:lineRule="auto"/>
              <w:rPr>
                <w:rFonts w:ascii="宋体" w:hAnsi="宋体"/>
              </w:rPr>
            </w:pPr>
            <w:r>
              <w:rPr>
                <w:rFonts w:ascii="宋体" w:hAnsi="宋体" w:hint="eastAsia"/>
              </w:rPr>
              <w:t>采用直接加水方式，免除加水管，适应各种使用环境</w:t>
            </w:r>
          </w:p>
        </w:tc>
      </w:tr>
      <w:tr w:rsidR="004B32A7">
        <w:trPr>
          <w:trHeight w:val="771"/>
        </w:trPr>
        <w:tc>
          <w:tcPr>
            <w:tcW w:w="2628" w:type="dxa"/>
          </w:tcPr>
          <w:p w:rsidR="004B32A7" w:rsidRDefault="00ED679B">
            <w:pPr>
              <w:spacing w:line="276" w:lineRule="auto"/>
              <w:rPr>
                <w:rFonts w:ascii="宋体" w:hAnsi="宋体"/>
              </w:rPr>
            </w:pPr>
            <w:r>
              <w:rPr>
                <w:rFonts w:ascii="宋体" w:hAnsi="宋体" w:hint="eastAsia"/>
              </w:rPr>
              <w:t>密封性</w:t>
            </w:r>
          </w:p>
        </w:tc>
        <w:tc>
          <w:tcPr>
            <w:tcW w:w="6300" w:type="dxa"/>
          </w:tcPr>
          <w:p w:rsidR="004B32A7" w:rsidRDefault="00ED679B">
            <w:pPr>
              <w:spacing w:line="276" w:lineRule="auto"/>
              <w:rPr>
                <w:rFonts w:ascii="宋体" w:hAnsi="宋体"/>
              </w:rPr>
            </w:pPr>
            <w:r>
              <w:rPr>
                <w:rFonts w:ascii="宋体" w:hAnsi="宋体" w:hint="eastAsia"/>
              </w:rPr>
              <w:t>降温毯循环水的管路密封性应良好，无漏水，滴水现象</w:t>
            </w:r>
          </w:p>
        </w:tc>
      </w:tr>
      <w:tr w:rsidR="004B32A7">
        <w:trPr>
          <w:trHeight w:val="2385"/>
        </w:trPr>
        <w:tc>
          <w:tcPr>
            <w:tcW w:w="2628" w:type="dxa"/>
          </w:tcPr>
          <w:p w:rsidR="004B32A7" w:rsidRDefault="00ED679B">
            <w:pPr>
              <w:spacing w:line="276" w:lineRule="auto"/>
              <w:rPr>
                <w:rFonts w:ascii="宋体" w:hAnsi="宋体"/>
              </w:rPr>
            </w:pPr>
            <w:r>
              <w:rPr>
                <w:rFonts w:ascii="宋体" w:hAnsi="宋体" w:hint="eastAsia"/>
              </w:rPr>
              <w:t>操作及安全提示</w:t>
            </w:r>
          </w:p>
        </w:tc>
        <w:tc>
          <w:tcPr>
            <w:tcW w:w="6300" w:type="dxa"/>
          </w:tcPr>
          <w:p w:rsidR="004B32A7" w:rsidRDefault="00ED679B">
            <w:pPr>
              <w:spacing w:line="276" w:lineRule="auto"/>
              <w:rPr>
                <w:rFonts w:ascii="宋体" w:hAnsi="宋体"/>
              </w:rPr>
            </w:pPr>
            <w:r>
              <w:rPr>
                <w:rFonts w:ascii="宋体" w:hAnsi="宋体" w:hint="eastAsia"/>
              </w:rPr>
              <w:t>a)</w:t>
            </w:r>
            <w:r>
              <w:rPr>
                <w:rFonts w:ascii="宋体" w:hAnsi="宋体" w:hint="eastAsia"/>
              </w:rPr>
              <w:t>水温值设定：实时监测有数字显示；</w:t>
            </w:r>
          </w:p>
          <w:p w:rsidR="004B32A7" w:rsidRDefault="00ED679B">
            <w:pPr>
              <w:spacing w:line="276" w:lineRule="auto"/>
              <w:rPr>
                <w:rFonts w:ascii="宋体" w:hAnsi="宋体"/>
              </w:rPr>
            </w:pPr>
            <w:r>
              <w:rPr>
                <w:rFonts w:ascii="宋体" w:hAnsi="宋体" w:hint="eastAsia"/>
              </w:rPr>
              <w:t>b)</w:t>
            </w:r>
            <w:r>
              <w:rPr>
                <w:rFonts w:ascii="宋体" w:hAnsi="宋体" w:hint="eastAsia"/>
              </w:rPr>
              <w:t>人体温度值设定：实时监测有数字显示；</w:t>
            </w:r>
          </w:p>
          <w:p w:rsidR="004B32A7" w:rsidRDefault="00ED679B">
            <w:pPr>
              <w:spacing w:line="276" w:lineRule="auto"/>
              <w:rPr>
                <w:rFonts w:ascii="宋体" w:hAnsi="宋体"/>
              </w:rPr>
            </w:pPr>
            <w:r>
              <w:rPr>
                <w:rFonts w:ascii="宋体" w:hAnsi="宋体" w:hint="eastAsia"/>
              </w:rPr>
              <w:t>c)</w:t>
            </w:r>
            <w:r>
              <w:rPr>
                <w:rFonts w:ascii="宋体" w:hAnsi="宋体" w:hint="eastAsia"/>
              </w:rPr>
              <w:t>缺水提示：缺水和传感器拔出时有声响报警；</w:t>
            </w:r>
          </w:p>
          <w:p w:rsidR="004B32A7" w:rsidRDefault="00ED679B">
            <w:pPr>
              <w:spacing w:line="276" w:lineRule="auto"/>
              <w:rPr>
                <w:rFonts w:ascii="宋体" w:hAnsi="宋体"/>
              </w:rPr>
            </w:pPr>
            <w:r>
              <w:rPr>
                <w:rFonts w:ascii="宋体" w:hAnsi="宋体" w:hint="eastAsia"/>
              </w:rPr>
              <w:t>d)</w:t>
            </w:r>
            <w:r>
              <w:rPr>
                <w:rFonts w:ascii="宋体" w:hAnsi="宋体" w:hint="eastAsia"/>
              </w:rPr>
              <w:t>工作状态有指示灯及字符显示；</w:t>
            </w:r>
          </w:p>
          <w:p w:rsidR="004B32A7" w:rsidRDefault="00ED679B">
            <w:pPr>
              <w:spacing w:line="276" w:lineRule="auto"/>
              <w:rPr>
                <w:rFonts w:ascii="宋体" w:hAnsi="宋体"/>
              </w:rPr>
            </w:pPr>
            <w:r>
              <w:rPr>
                <w:rFonts w:ascii="宋体" w:hAnsi="宋体" w:hint="eastAsia"/>
              </w:rPr>
              <w:t>e)</w:t>
            </w:r>
            <w:r>
              <w:rPr>
                <w:rFonts w:ascii="宋体" w:hAnsi="宋体" w:hint="eastAsia"/>
              </w:rPr>
              <w:t>体温传感器故障：有字符及声响提示；</w:t>
            </w:r>
          </w:p>
        </w:tc>
      </w:tr>
      <w:tr w:rsidR="004B32A7">
        <w:trPr>
          <w:trHeight w:val="376"/>
        </w:trPr>
        <w:tc>
          <w:tcPr>
            <w:tcW w:w="2628" w:type="dxa"/>
          </w:tcPr>
          <w:p w:rsidR="004B32A7" w:rsidRDefault="00ED679B">
            <w:pPr>
              <w:spacing w:line="276" w:lineRule="auto"/>
              <w:rPr>
                <w:rFonts w:ascii="宋体" w:hAnsi="宋体"/>
              </w:rPr>
            </w:pPr>
            <w:r>
              <w:rPr>
                <w:rFonts w:ascii="宋体" w:hAnsi="宋体" w:hint="eastAsia"/>
              </w:rPr>
              <w:t>制冷方式</w:t>
            </w:r>
          </w:p>
        </w:tc>
        <w:tc>
          <w:tcPr>
            <w:tcW w:w="6300" w:type="dxa"/>
          </w:tcPr>
          <w:p w:rsidR="004B32A7" w:rsidRDefault="00ED679B">
            <w:pPr>
              <w:spacing w:line="276" w:lineRule="auto"/>
              <w:rPr>
                <w:rFonts w:ascii="宋体" w:hAnsi="宋体"/>
              </w:rPr>
            </w:pPr>
            <w:r>
              <w:rPr>
                <w:rFonts w:ascii="宋体" w:hAnsi="宋体" w:hint="eastAsia"/>
              </w:rPr>
              <w:t>采用压缩机制冷方式，制冷量</w:t>
            </w:r>
            <w:r>
              <w:rPr>
                <w:rFonts w:ascii="宋体" w:hAnsi="宋体" w:hint="eastAsia"/>
              </w:rPr>
              <w:t>2120 W</w:t>
            </w:r>
          </w:p>
        </w:tc>
      </w:tr>
      <w:tr w:rsidR="004B32A7">
        <w:trPr>
          <w:trHeight w:val="395"/>
        </w:trPr>
        <w:tc>
          <w:tcPr>
            <w:tcW w:w="2628" w:type="dxa"/>
          </w:tcPr>
          <w:p w:rsidR="004B32A7" w:rsidRDefault="00ED679B">
            <w:pPr>
              <w:spacing w:line="276" w:lineRule="auto"/>
              <w:rPr>
                <w:rFonts w:ascii="宋体" w:hAnsi="宋体"/>
              </w:rPr>
            </w:pPr>
            <w:r>
              <w:rPr>
                <w:rFonts w:ascii="宋体" w:hAnsi="宋体" w:hint="eastAsia"/>
              </w:rPr>
              <w:t>连接方式</w:t>
            </w:r>
          </w:p>
        </w:tc>
        <w:tc>
          <w:tcPr>
            <w:tcW w:w="6300" w:type="dxa"/>
          </w:tcPr>
          <w:p w:rsidR="004B32A7" w:rsidRDefault="00ED679B">
            <w:pPr>
              <w:spacing w:line="276" w:lineRule="auto"/>
              <w:rPr>
                <w:rFonts w:ascii="宋体" w:hAnsi="宋体"/>
              </w:rPr>
            </w:pPr>
            <w:r>
              <w:rPr>
                <w:rFonts w:ascii="宋体" w:hAnsi="宋体" w:hint="eastAsia"/>
              </w:rPr>
              <w:t>水路连接采用快速插头，插拔方便，接驳可靠</w:t>
            </w:r>
          </w:p>
        </w:tc>
      </w:tr>
    </w:tbl>
    <w:p w:rsidR="004B32A7" w:rsidRDefault="00ED679B">
      <w:pPr>
        <w:spacing w:line="360" w:lineRule="auto"/>
        <w:rPr>
          <w:rFonts w:ascii="微软雅黑" w:eastAsia="微软雅黑" w:hAnsi="微软雅黑"/>
          <w:b/>
        </w:rPr>
      </w:pPr>
      <w:r>
        <w:rPr>
          <w:rFonts w:ascii="微软雅黑" w:eastAsia="微软雅黑" w:hAnsi="微软雅黑" w:hint="eastAsia"/>
          <w:b/>
        </w:rPr>
        <w:lastRenderedPageBreak/>
        <w:t>包四：</w:t>
      </w:r>
    </w:p>
    <w:p w:rsidR="004B32A7" w:rsidRDefault="00ED679B">
      <w:pPr>
        <w:jc w:val="left"/>
        <w:rPr>
          <w:b/>
          <w:sz w:val="28"/>
          <w:szCs w:val="28"/>
        </w:rPr>
      </w:pPr>
      <w:r>
        <w:rPr>
          <w:rFonts w:hint="eastAsia"/>
          <w:b/>
          <w:sz w:val="28"/>
          <w:szCs w:val="28"/>
        </w:rPr>
        <w:t>一、采购明细表</w:t>
      </w:r>
    </w:p>
    <w:tbl>
      <w:tblPr>
        <w:tblStyle w:val="af2"/>
        <w:tblW w:w="9045" w:type="dxa"/>
        <w:tblLayout w:type="fixed"/>
        <w:tblLook w:val="04A0"/>
      </w:tblPr>
      <w:tblGrid>
        <w:gridCol w:w="817"/>
        <w:gridCol w:w="3544"/>
        <w:gridCol w:w="1559"/>
        <w:gridCol w:w="1316"/>
        <w:gridCol w:w="1809"/>
      </w:tblGrid>
      <w:tr w:rsidR="004B32A7">
        <w:trPr>
          <w:trHeight w:val="567"/>
        </w:trPr>
        <w:tc>
          <w:tcPr>
            <w:tcW w:w="817" w:type="dxa"/>
            <w:vAlign w:val="center"/>
          </w:tcPr>
          <w:p w:rsidR="004B32A7" w:rsidRDefault="00ED679B">
            <w:pPr>
              <w:jc w:val="center"/>
              <w:rPr>
                <w:rFonts w:ascii="宋体" w:hAnsi="宋体"/>
              </w:rPr>
            </w:pPr>
            <w:r>
              <w:rPr>
                <w:rFonts w:ascii="宋体" w:hAnsi="宋体" w:hint="eastAsia"/>
              </w:rPr>
              <w:t>序号</w:t>
            </w:r>
          </w:p>
        </w:tc>
        <w:tc>
          <w:tcPr>
            <w:tcW w:w="3544" w:type="dxa"/>
            <w:vAlign w:val="center"/>
          </w:tcPr>
          <w:p w:rsidR="004B32A7" w:rsidRDefault="00ED679B">
            <w:pPr>
              <w:jc w:val="center"/>
              <w:rPr>
                <w:rFonts w:ascii="宋体" w:hAnsi="宋体"/>
              </w:rPr>
            </w:pPr>
            <w:r>
              <w:rPr>
                <w:rFonts w:ascii="宋体" w:hAnsi="宋体" w:hint="eastAsia"/>
              </w:rPr>
              <w:t>名称</w:t>
            </w:r>
          </w:p>
        </w:tc>
        <w:tc>
          <w:tcPr>
            <w:tcW w:w="1559" w:type="dxa"/>
            <w:vAlign w:val="center"/>
          </w:tcPr>
          <w:p w:rsidR="004B32A7" w:rsidRDefault="00ED679B">
            <w:pPr>
              <w:jc w:val="center"/>
              <w:rPr>
                <w:rFonts w:ascii="宋体" w:hAnsi="宋体"/>
              </w:rPr>
            </w:pPr>
            <w:r>
              <w:rPr>
                <w:rFonts w:ascii="宋体" w:hAnsi="宋体" w:hint="eastAsia"/>
              </w:rPr>
              <w:t>单位</w:t>
            </w:r>
          </w:p>
        </w:tc>
        <w:tc>
          <w:tcPr>
            <w:tcW w:w="1316" w:type="dxa"/>
            <w:vAlign w:val="center"/>
          </w:tcPr>
          <w:p w:rsidR="004B32A7" w:rsidRDefault="00ED679B">
            <w:pPr>
              <w:jc w:val="center"/>
              <w:rPr>
                <w:rFonts w:ascii="宋体" w:hAnsi="宋体"/>
              </w:rPr>
            </w:pPr>
            <w:r>
              <w:rPr>
                <w:rFonts w:ascii="宋体" w:hAnsi="宋体" w:hint="eastAsia"/>
              </w:rPr>
              <w:t>数量</w:t>
            </w:r>
          </w:p>
        </w:tc>
        <w:tc>
          <w:tcPr>
            <w:tcW w:w="1809" w:type="dxa"/>
            <w:vAlign w:val="center"/>
          </w:tcPr>
          <w:p w:rsidR="004B32A7" w:rsidRDefault="00ED679B">
            <w:pPr>
              <w:jc w:val="center"/>
              <w:rPr>
                <w:rFonts w:ascii="宋体" w:hAnsi="宋体"/>
              </w:rPr>
            </w:pPr>
            <w:r>
              <w:rPr>
                <w:rFonts w:ascii="宋体" w:hAnsi="宋体" w:hint="eastAsia"/>
              </w:rPr>
              <w:t>备注</w:t>
            </w:r>
          </w:p>
        </w:tc>
      </w:tr>
      <w:tr w:rsidR="004B32A7">
        <w:trPr>
          <w:trHeight w:val="567"/>
        </w:trPr>
        <w:tc>
          <w:tcPr>
            <w:tcW w:w="817" w:type="dxa"/>
            <w:vAlign w:val="center"/>
          </w:tcPr>
          <w:p w:rsidR="004B32A7" w:rsidRDefault="00ED679B">
            <w:pPr>
              <w:rPr>
                <w:rFonts w:ascii="宋体" w:hAnsi="宋体"/>
              </w:rPr>
            </w:pPr>
            <w:r>
              <w:rPr>
                <w:rFonts w:ascii="宋体" w:hAnsi="宋体" w:hint="eastAsia"/>
              </w:rPr>
              <w:t>1</w:t>
            </w:r>
          </w:p>
        </w:tc>
        <w:tc>
          <w:tcPr>
            <w:tcW w:w="3544" w:type="dxa"/>
            <w:vAlign w:val="center"/>
          </w:tcPr>
          <w:p w:rsidR="004B32A7" w:rsidRDefault="00ED679B">
            <w:pPr>
              <w:rPr>
                <w:rFonts w:ascii="宋体" w:hAnsi="宋体"/>
              </w:rPr>
            </w:pPr>
            <w:r>
              <w:rPr>
                <w:rFonts w:ascii="宋体" w:hAnsi="宋体" w:cs="仿宋" w:hint="eastAsia"/>
                <w:color w:val="000000" w:themeColor="text1"/>
                <w:kern w:val="0"/>
              </w:rPr>
              <w:t>呼吸机</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r w:rsidR="004B32A7">
        <w:trPr>
          <w:trHeight w:val="567"/>
        </w:trPr>
        <w:tc>
          <w:tcPr>
            <w:tcW w:w="817" w:type="dxa"/>
            <w:vAlign w:val="center"/>
          </w:tcPr>
          <w:p w:rsidR="004B32A7" w:rsidRDefault="00ED679B">
            <w:pPr>
              <w:rPr>
                <w:rFonts w:ascii="宋体" w:hAnsi="宋体"/>
              </w:rPr>
            </w:pPr>
            <w:r>
              <w:rPr>
                <w:rFonts w:ascii="宋体" w:hAnsi="宋体" w:hint="eastAsia"/>
              </w:rPr>
              <w:t>2</w:t>
            </w:r>
          </w:p>
        </w:tc>
        <w:tc>
          <w:tcPr>
            <w:tcW w:w="3544" w:type="dxa"/>
            <w:vAlign w:val="center"/>
          </w:tcPr>
          <w:p w:rsidR="004B32A7" w:rsidRDefault="00ED679B">
            <w:pPr>
              <w:rPr>
                <w:rFonts w:ascii="宋体" w:hAnsi="宋体" w:cs="仿宋"/>
                <w:kern w:val="0"/>
              </w:rPr>
            </w:pPr>
            <w:r>
              <w:rPr>
                <w:rFonts w:ascii="宋体" w:hAnsi="宋体" w:cs="仿宋" w:hint="eastAsia"/>
                <w:color w:val="000000" w:themeColor="text1"/>
                <w:kern w:val="0"/>
              </w:rPr>
              <w:t>无创心肺监测仪</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cs="仿宋" w:hint="eastAsia"/>
                <w:color w:val="000000" w:themeColor="text1"/>
                <w:kern w:val="0"/>
              </w:rPr>
              <w:t>1</w:t>
            </w:r>
          </w:p>
        </w:tc>
        <w:tc>
          <w:tcPr>
            <w:tcW w:w="1809" w:type="dxa"/>
            <w:vAlign w:val="center"/>
          </w:tcPr>
          <w:p w:rsidR="004B32A7" w:rsidRDefault="004B32A7">
            <w:pPr>
              <w:rPr>
                <w:rFonts w:ascii="宋体" w:hAnsi="宋体"/>
              </w:rPr>
            </w:pPr>
          </w:p>
        </w:tc>
      </w:tr>
      <w:tr w:rsidR="004B32A7">
        <w:trPr>
          <w:trHeight w:val="567"/>
        </w:trPr>
        <w:tc>
          <w:tcPr>
            <w:tcW w:w="817" w:type="dxa"/>
            <w:vAlign w:val="center"/>
          </w:tcPr>
          <w:p w:rsidR="004B32A7" w:rsidRDefault="00ED679B">
            <w:pPr>
              <w:rPr>
                <w:rFonts w:ascii="宋体" w:hAnsi="宋体"/>
              </w:rPr>
            </w:pPr>
            <w:r>
              <w:rPr>
                <w:rFonts w:ascii="宋体" w:hAnsi="宋体" w:hint="eastAsia"/>
              </w:rPr>
              <w:t>3</w:t>
            </w:r>
          </w:p>
        </w:tc>
        <w:tc>
          <w:tcPr>
            <w:tcW w:w="3544" w:type="dxa"/>
            <w:vAlign w:val="center"/>
          </w:tcPr>
          <w:p w:rsidR="004B32A7" w:rsidRDefault="00ED679B">
            <w:pPr>
              <w:rPr>
                <w:rFonts w:ascii="宋体" w:hAnsi="宋体" w:cs="仿宋"/>
                <w:kern w:val="0"/>
              </w:rPr>
            </w:pPr>
            <w:r>
              <w:rPr>
                <w:rFonts w:ascii="宋体" w:hAnsi="宋体" w:cs="仿宋" w:hint="eastAsia"/>
                <w:kern w:val="0"/>
              </w:rPr>
              <w:t>纤维支气管镜</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r w:rsidR="004B32A7">
        <w:trPr>
          <w:trHeight w:val="567"/>
        </w:trPr>
        <w:tc>
          <w:tcPr>
            <w:tcW w:w="817" w:type="dxa"/>
            <w:vAlign w:val="center"/>
          </w:tcPr>
          <w:p w:rsidR="004B32A7" w:rsidRDefault="00ED679B">
            <w:pPr>
              <w:rPr>
                <w:rFonts w:ascii="宋体" w:hAnsi="宋体"/>
              </w:rPr>
            </w:pPr>
            <w:r>
              <w:rPr>
                <w:rFonts w:ascii="宋体" w:hAnsi="宋体" w:hint="eastAsia"/>
              </w:rPr>
              <w:t>4</w:t>
            </w:r>
          </w:p>
        </w:tc>
        <w:tc>
          <w:tcPr>
            <w:tcW w:w="3544" w:type="dxa"/>
            <w:vAlign w:val="center"/>
          </w:tcPr>
          <w:p w:rsidR="004B32A7" w:rsidRDefault="00ED679B">
            <w:pPr>
              <w:rPr>
                <w:rFonts w:ascii="宋体" w:hAnsi="宋体" w:cs="仿宋"/>
                <w:kern w:val="0"/>
              </w:rPr>
            </w:pPr>
            <w:r>
              <w:rPr>
                <w:rFonts w:ascii="宋体" w:hAnsi="宋体" w:cs="仿宋" w:hint="eastAsia"/>
                <w:color w:val="000000" w:themeColor="text1"/>
                <w:kern w:val="0"/>
              </w:rPr>
              <w:t>视频脑电图</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2</w:t>
            </w:r>
          </w:p>
        </w:tc>
        <w:tc>
          <w:tcPr>
            <w:tcW w:w="1809" w:type="dxa"/>
            <w:vAlign w:val="center"/>
          </w:tcPr>
          <w:p w:rsidR="004B32A7" w:rsidRDefault="004B32A7">
            <w:pPr>
              <w:rPr>
                <w:rFonts w:ascii="宋体" w:hAnsi="宋体"/>
              </w:rPr>
            </w:pPr>
          </w:p>
        </w:tc>
      </w:tr>
      <w:tr w:rsidR="004B32A7">
        <w:trPr>
          <w:trHeight w:val="567"/>
        </w:trPr>
        <w:tc>
          <w:tcPr>
            <w:tcW w:w="817" w:type="dxa"/>
            <w:vAlign w:val="center"/>
          </w:tcPr>
          <w:p w:rsidR="004B32A7" w:rsidRDefault="00ED679B">
            <w:pPr>
              <w:rPr>
                <w:rFonts w:ascii="宋体" w:hAnsi="宋体"/>
              </w:rPr>
            </w:pPr>
            <w:r>
              <w:rPr>
                <w:rFonts w:ascii="宋体" w:hAnsi="宋体" w:hint="eastAsia"/>
              </w:rPr>
              <w:t>5</w:t>
            </w:r>
          </w:p>
        </w:tc>
        <w:tc>
          <w:tcPr>
            <w:tcW w:w="3544" w:type="dxa"/>
            <w:vAlign w:val="center"/>
          </w:tcPr>
          <w:p w:rsidR="004B32A7" w:rsidRDefault="00ED679B">
            <w:pPr>
              <w:rPr>
                <w:rFonts w:ascii="宋体" w:hAnsi="宋体" w:cs="仿宋"/>
                <w:color w:val="000000" w:themeColor="text1"/>
                <w:kern w:val="0"/>
              </w:rPr>
            </w:pPr>
            <w:r>
              <w:rPr>
                <w:rFonts w:ascii="宋体" w:hAnsi="宋体" w:cs="仿宋" w:hint="eastAsia"/>
                <w:color w:val="000000" w:themeColor="text1"/>
                <w:kern w:val="0"/>
              </w:rPr>
              <w:t>床旁便携式彩色多普勒超声诊断仪</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bl>
    <w:p w:rsidR="004B32A7" w:rsidRDefault="00ED679B">
      <w:pPr>
        <w:rPr>
          <w:b/>
          <w:sz w:val="28"/>
          <w:szCs w:val="28"/>
        </w:rPr>
      </w:pPr>
      <w:r>
        <w:rPr>
          <w:rFonts w:hint="eastAsia"/>
          <w:b/>
          <w:sz w:val="28"/>
          <w:szCs w:val="28"/>
        </w:rPr>
        <w:t>二、技术指标</w:t>
      </w:r>
    </w:p>
    <w:p w:rsidR="004B32A7" w:rsidRDefault="00ED679B">
      <w:pPr>
        <w:spacing w:line="360" w:lineRule="auto"/>
        <w:jc w:val="center"/>
        <w:rPr>
          <w:b/>
          <w:bCs/>
          <w:color w:val="000000"/>
          <w:sz w:val="28"/>
          <w:szCs w:val="28"/>
        </w:rPr>
      </w:pPr>
      <w:r>
        <w:rPr>
          <w:rFonts w:ascii="宋体" w:hAnsi="宋体" w:hint="eastAsia"/>
          <w:b/>
          <w:bCs/>
          <w:color w:val="000000"/>
          <w:sz w:val="28"/>
          <w:szCs w:val="28"/>
        </w:rPr>
        <w:t>高档呼吸机参数要求</w:t>
      </w:r>
    </w:p>
    <w:p w:rsidR="004B32A7" w:rsidRDefault="00ED679B">
      <w:pPr>
        <w:spacing w:line="276" w:lineRule="auto"/>
        <w:rPr>
          <w:rFonts w:ascii="宋体" w:hAnsi="宋体"/>
          <w:b/>
          <w:bCs/>
          <w:color w:val="000000"/>
        </w:rPr>
      </w:pPr>
      <w:r>
        <w:rPr>
          <w:rFonts w:ascii="宋体" w:hAnsi="宋体" w:hint="eastAsia"/>
          <w:b/>
          <w:bCs/>
          <w:color w:val="000000"/>
        </w:rPr>
        <w:t>一、概述：</w:t>
      </w:r>
    </w:p>
    <w:p w:rsidR="004B32A7" w:rsidRDefault="00ED679B">
      <w:pPr>
        <w:numPr>
          <w:ilvl w:val="0"/>
          <w:numId w:val="14"/>
        </w:numPr>
        <w:spacing w:line="276" w:lineRule="auto"/>
        <w:rPr>
          <w:rFonts w:ascii="宋体" w:hAnsi="宋体"/>
          <w:color w:val="000000"/>
          <w:szCs w:val="21"/>
        </w:rPr>
      </w:pPr>
      <w:r>
        <w:rPr>
          <w:rFonts w:ascii="宋体" w:hAnsi="宋体" w:hint="eastAsia"/>
          <w:color w:val="000000"/>
          <w:szCs w:val="21"/>
        </w:rPr>
        <w:t>适用于成人、儿童、婴幼儿的原装进口呼吸机</w:t>
      </w:r>
    </w:p>
    <w:p w:rsidR="004B32A7" w:rsidRDefault="00ED679B">
      <w:pPr>
        <w:numPr>
          <w:ilvl w:val="0"/>
          <w:numId w:val="14"/>
        </w:numPr>
        <w:spacing w:line="276" w:lineRule="auto"/>
        <w:rPr>
          <w:rFonts w:ascii="宋体" w:hAnsi="宋体"/>
          <w:color w:val="000000"/>
          <w:szCs w:val="21"/>
        </w:rPr>
      </w:pPr>
      <w:r>
        <w:rPr>
          <w:rFonts w:ascii="宋体" w:hAnsi="宋体" w:hint="eastAsia"/>
          <w:color w:val="000000"/>
          <w:szCs w:val="21"/>
        </w:rPr>
        <w:t>国际一线品牌，市场占有率高，</w:t>
      </w:r>
      <w:r>
        <w:rPr>
          <w:rFonts w:ascii="宋体" w:hAnsi="宋体" w:hint="eastAsia"/>
          <w:szCs w:val="21"/>
        </w:rPr>
        <w:t>呼吸机在本省内有用户使用（提供用户名单）</w:t>
      </w:r>
      <w:r>
        <w:rPr>
          <w:rFonts w:ascii="宋体" w:hAnsi="宋体" w:hint="eastAsia"/>
          <w:szCs w:val="21"/>
        </w:rPr>
        <w:t>,</w:t>
      </w:r>
      <w:r>
        <w:rPr>
          <w:rFonts w:ascii="宋体" w:hAnsi="宋体" w:hint="eastAsia"/>
          <w:szCs w:val="21"/>
        </w:rPr>
        <w:t>以保证良好的售后服务。</w:t>
      </w:r>
    </w:p>
    <w:p w:rsidR="004B32A7" w:rsidRDefault="00ED679B">
      <w:pPr>
        <w:spacing w:line="276" w:lineRule="auto"/>
        <w:rPr>
          <w:rFonts w:ascii="宋体" w:hAnsi="宋体"/>
          <w:color w:val="000000"/>
          <w:szCs w:val="21"/>
        </w:rPr>
      </w:pPr>
      <w:r>
        <w:rPr>
          <w:rFonts w:ascii="宋体" w:hAnsi="宋体" w:hint="eastAsia"/>
          <w:szCs w:val="21"/>
        </w:rPr>
        <w:t>3</w:t>
      </w:r>
      <w:r>
        <w:rPr>
          <w:rFonts w:ascii="宋体" w:hAnsi="宋体" w:hint="eastAsia"/>
          <w:szCs w:val="21"/>
        </w:rPr>
        <w:t>、</w:t>
      </w:r>
      <w:r>
        <w:rPr>
          <w:rFonts w:ascii="宋体" w:hAnsi="宋体" w:hint="eastAsia"/>
          <w:color w:val="000000"/>
          <w:szCs w:val="21"/>
        </w:rPr>
        <w:t>大于</w:t>
      </w:r>
      <w:r>
        <w:rPr>
          <w:color w:val="000000"/>
          <w:szCs w:val="21"/>
        </w:rPr>
        <w:t>1</w:t>
      </w:r>
      <w:r>
        <w:rPr>
          <w:rFonts w:ascii="宋体" w:hAnsi="宋体" w:hint="eastAsia"/>
          <w:color w:val="000000"/>
          <w:szCs w:val="21"/>
        </w:rPr>
        <w:t>5</w:t>
      </w:r>
      <w:r>
        <w:rPr>
          <w:rFonts w:ascii="宋体" w:hAnsi="宋体" w:hint="eastAsia"/>
          <w:color w:val="000000"/>
          <w:szCs w:val="21"/>
        </w:rPr>
        <w:t>英寸</w:t>
      </w:r>
      <w:r>
        <w:rPr>
          <w:rFonts w:hint="eastAsia"/>
          <w:color w:val="000000"/>
          <w:szCs w:val="21"/>
        </w:rPr>
        <w:t>TFT</w:t>
      </w:r>
      <w:r>
        <w:rPr>
          <w:rFonts w:ascii="宋体" w:hAnsi="宋体" w:hint="eastAsia"/>
          <w:color w:val="000000"/>
          <w:szCs w:val="21"/>
        </w:rPr>
        <w:t>彩色触摸屏（</w:t>
      </w:r>
      <w:r>
        <w:rPr>
          <w:rFonts w:ascii="宋体" w:hAnsi="宋体" w:hint="eastAsia"/>
          <w:color w:val="000000"/>
          <w:szCs w:val="21"/>
        </w:rPr>
        <w:t>16</w:t>
      </w:r>
      <w:r>
        <w:rPr>
          <w:rFonts w:ascii="宋体" w:hAnsi="宋体" w:hint="eastAsia"/>
          <w:color w:val="000000"/>
          <w:szCs w:val="21"/>
        </w:rPr>
        <w:t>：</w:t>
      </w:r>
      <w:r>
        <w:rPr>
          <w:rFonts w:ascii="宋体" w:hAnsi="宋体" w:hint="eastAsia"/>
          <w:color w:val="000000"/>
          <w:szCs w:val="21"/>
        </w:rPr>
        <w:t>9</w:t>
      </w:r>
      <w:r>
        <w:rPr>
          <w:rFonts w:ascii="宋体" w:hAnsi="宋体" w:hint="eastAsia"/>
          <w:color w:val="000000"/>
          <w:szCs w:val="21"/>
        </w:rPr>
        <w:t>，单屏），屏幕和主机可分离，屏幕可以灵活固定，操作界面可以个化配置</w:t>
      </w:r>
    </w:p>
    <w:p w:rsidR="004B32A7" w:rsidRDefault="00ED679B">
      <w:pPr>
        <w:spacing w:line="276" w:lineRule="auto"/>
        <w:rPr>
          <w:rFonts w:ascii="宋体" w:hAnsi="宋体"/>
          <w:color w:val="000000"/>
          <w:szCs w:val="21"/>
        </w:rPr>
      </w:pPr>
      <w:r>
        <w:rPr>
          <w:rFonts w:ascii="宋体" w:hAnsi="宋体" w:hint="eastAsia"/>
          <w:color w:val="000000"/>
          <w:szCs w:val="21"/>
        </w:rPr>
        <w:t>4</w:t>
      </w:r>
      <w:r>
        <w:rPr>
          <w:rFonts w:ascii="宋体" w:hAnsi="宋体" w:hint="eastAsia"/>
          <w:color w:val="000000"/>
          <w:szCs w:val="21"/>
        </w:rPr>
        <w:t>、中文操作界面，报警信息以中文显示</w:t>
      </w:r>
    </w:p>
    <w:p w:rsidR="004B32A7" w:rsidRDefault="00ED679B">
      <w:pPr>
        <w:spacing w:line="276" w:lineRule="auto"/>
        <w:rPr>
          <w:rFonts w:ascii="宋体" w:hAnsi="宋体"/>
          <w:color w:val="000000"/>
          <w:szCs w:val="21"/>
        </w:rPr>
      </w:pPr>
      <w:r>
        <w:rPr>
          <w:rFonts w:ascii="宋体" w:hAnsi="宋体" w:hint="eastAsia"/>
          <w:color w:val="000000"/>
          <w:szCs w:val="21"/>
        </w:rPr>
        <w:t>5</w:t>
      </w:r>
      <w:r>
        <w:rPr>
          <w:rFonts w:ascii="宋体" w:hAnsi="宋体" w:hint="eastAsia"/>
          <w:color w:val="000000"/>
          <w:szCs w:val="21"/>
        </w:rPr>
        <w:t>、在线电子说明书，可以在呼吸机显示屏上随时调阅</w:t>
      </w:r>
    </w:p>
    <w:p w:rsidR="004B32A7" w:rsidRDefault="00ED679B">
      <w:pPr>
        <w:spacing w:line="276" w:lineRule="auto"/>
        <w:rPr>
          <w:rFonts w:ascii="宋体" w:hAnsi="宋体"/>
          <w:color w:val="000000"/>
          <w:szCs w:val="21"/>
        </w:rPr>
      </w:pPr>
      <w:r>
        <w:rPr>
          <w:rFonts w:ascii="宋体" w:hAnsi="宋体" w:hint="eastAsia"/>
          <w:color w:val="000000"/>
          <w:szCs w:val="21"/>
        </w:rPr>
        <w:t>6</w:t>
      </w:r>
      <w:r>
        <w:rPr>
          <w:rFonts w:ascii="宋体" w:hAnsi="宋体" w:hint="eastAsia"/>
          <w:color w:val="000000"/>
          <w:szCs w:val="21"/>
        </w:rPr>
        <w:t>、在线帮助系统，并具有上下文联想功能，以中文显示报警原因和处理方法。</w:t>
      </w:r>
    </w:p>
    <w:p w:rsidR="004B32A7" w:rsidRDefault="00ED679B">
      <w:pPr>
        <w:spacing w:line="276" w:lineRule="auto"/>
        <w:rPr>
          <w:rFonts w:ascii="宋体" w:hAnsi="宋体"/>
          <w:color w:val="000000"/>
          <w:szCs w:val="21"/>
        </w:rPr>
      </w:pPr>
      <w:r>
        <w:rPr>
          <w:rFonts w:ascii="宋体" w:hAnsi="宋体" w:hint="eastAsia"/>
          <w:color w:val="000000"/>
          <w:szCs w:val="21"/>
        </w:rPr>
        <w:t>7</w:t>
      </w:r>
      <w:r>
        <w:rPr>
          <w:rFonts w:ascii="宋体" w:hAnsi="宋体" w:hint="eastAsia"/>
          <w:color w:val="000000"/>
          <w:szCs w:val="21"/>
        </w:rPr>
        <w:t>、内置电池支持主机和压缩机断电工作</w:t>
      </w:r>
    </w:p>
    <w:p w:rsidR="004B32A7" w:rsidRDefault="00ED679B">
      <w:pPr>
        <w:spacing w:line="276" w:lineRule="auto"/>
        <w:rPr>
          <w:rFonts w:ascii="宋体" w:hAnsi="宋体"/>
          <w:color w:val="000000"/>
          <w:szCs w:val="21"/>
        </w:rPr>
      </w:pPr>
      <w:r>
        <w:rPr>
          <w:rFonts w:ascii="宋体" w:hAnsi="宋体" w:hint="eastAsia"/>
          <w:color w:val="000000"/>
          <w:szCs w:val="21"/>
        </w:rPr>
        <w:t>8</w:t>
      </w:r>
      <w:r>
        <w:rPr>
          <w:rFonts w:ascii="宋体" w:hAnsi="宋体" w:hint="eastAsia"/>
          <w:color w:val="000000"/>
          <w:szCs w:val="21"/>
        </w:rPr>
        <w:t>、具有截屏功能，方便教学及病历管理</w:t>
      </w:r>
    </w:p>
    <w:p w:rsidR="004B32A7" w:rsidRDefault="00ED679B">
      <w:pPr>
        <w:spacing w:line="276" w:lineRule="auto"/>
        <w:rPr>
          <w:rFonts w:ascii="宋体" w:hAnsi="宋体"/>
          <w:color w:val="000000"/>
          <w:szCs w:val="21"/>
        </w:rPr>
      </w:pPr>
      <w:r>
        <w:rPr>
          <w:rFonts w:ascii="宋体" w:hAnsi="宋体" w:hint="eastAsia"/>
          <w:color w:val="000000"/>
          <w:szCs w:val="21"/>
        </w:rPr>
        <w:t>9</w:t>
      </w:r>
      <w:r>
        <w:rPr>
          <w:rFonts w:ascii="宋体" w:hAnsi="宋体" w:hint="eastAsia"/>
          <w:color w:val="000000"/>
          <w:szCs w:val="21"/>
        </w:rPr>
        <w:t>、能通过</w:t>
      </w:r>
      <w:r>
        <w:rPr>
          <w:rFonts w:hint="eastAsia"/>
          <w:color w:val="000000"/>
          <w:szCs w:val="21"/>
        </w:rPr>
        <w:t>U</w:t>
      </w:r>
      <w:r>
        <w:rPr>
          <w:rFonts w:ascii="宋体" w:hAnsi="宋体" w:hint="eastAsia"/>
          <w:color w:val="000000"/>
          <w:szCs w:val="21"/>
        </w:rPr>
        <w:t>盘直接导入数据，通过</w:t>
      </w:r>
      <w:r>
        <w:rPr>
          <w:rFonts w:hint="eastAsia"/>
          <w:color w:val="000000"/>
          <w:szCs w:val="21"/>
        </w:rPr>
        <w:t>USB</w:t>
      </w:r>
      <w:r>
        <w:rPr>
          <w:rFonts w:ascii="宋体" w:hAnsi="宋体" w:hint="eastAsia"/>
          <w:color w:val="000000"/>
          <w:szCs w:val="21"/>
        </w:rPr>
        <w:t>将一台设备的配置复制到另一台设备上，操作方便快速，或导出数据，快速输出界面设置、及截屏信息，方便治疗评估</w:t>
      </w:r>
    </w:p>
    <w:p w:rsidR="004B32A7" w:rsidRDefault="00ED679B">
      <w:pPr>
        <w:spacing w:line="276" w:lineRule="auto"/>
        <w:rPr>
          <w:rFonts w:ascii="宋体" w:hAnsi="宋体"/>
          <w:color w:val="000000"/>
          <w:szCs w:val="21"/>
        </w:rPr>
      </w:pPr>
      <w:r>
        <w:rPr>
          <w:rFonts w:ascii="宋体" w:hAnsi="宋体" w:hint="eastAsia"/>
          <w:color w:val="000000"/>
          <w:szCs w:val="21"/>
        </w:rPr>
        <w:t>10</w:t>
      </w:r>
      <w:r>
        <w:rPr>
          <w:rFonts w:ascii="宋体" w:hAnsi="宋体" w:hint="eastAsia"/>
          <w:color w:val="000000"/>
          <w:szCs w:val="21"/>
        </w:rPr>
        <w:t>、能直接接投影仪，同步显示呼吸机信息，方便培训教学</w:t>
      </w:r>
    </w:p>
    <w:p w:rsidR="004B32A7" w:rsidRDefault="00ED679B">
      <w:pPr>
        <w:spacing w:line="276" w:lineRule="auto"/>
        <w:rPr>
          <w:color w:val="000000"/>
          <w:szCs w:val="21"/>
        </w:rPr>
      </w:pPr>
      <w:r>
        <w:rPr>
          <w:rFonts w:ascii="宋体" w:hAnsi="宋体" w:hint="eastAsia"/>
          <w:color w:val="000000"/>
          <w:szCs w:val="21"/>
        </w:rPr>
        <w:t>11</w:t>
      </w:r>
      <w:r>
        <w:rPr>
          <w:rFonts w:ascii="宋体" w:hAnsi="宋体" w:hint="eastAsia"/>
          <w:color w:val="000000"/>
          <w:szCs w:val="21"/>
        </w:rPr>
        <w:t>、直接接入医院中心供氧和中心供压缩空气</w:t>
      </w:r>
    </w:p>
    <w:p w:rsidR="004B32A7" w:rsidRDefault="00ED679B">
      <w:pPr>
        <w:spacing w:line="276" w:lineRule="auto"/>
        <w:rPr>
          <w:rFonts w:ascii="宋体" w:hAnsi="宋体"/>
          <w:color w:val="000000"/>
          <w:szCs w:val="21"/>
        </w:rPr>
      </w:pPr>
      <w:r>
        <w:rPr>
          <w:rFonts w:ascii="宋体" w:hAnsi="宋体" w:hint="eastAsia"/>
          <w:color w:val="000000"/>
          <w:szCs w:val="21"/>
        </w:rPr>
        <w:t>12</w:t>
      </w:r>
      <w:r>
        <w:rPr>
          <w:rFonts w:ascii="宋体" w:hAnsi="宋体" w:hint="eastAsia"/>
          <w:color w:val="000000"/>
          <w:szCs w:val="21"/>
        </w:rPr>
        <w:t>、永久性氧电池监测氧浓度，无耗材，减少医院成本</w:t>
      </w:r>
    </w:p>
    <w:p w:rsidR="004B32A7" w:rsidRDefault="00ED679B">
      <w:pPr>
        <w:spacing w:line="276" w:lineRule="auto"/>
        <w:rPr>
          <w:rFonts w:ascii="宋体" w:hAnsi="宋体"/>
          <w:color w:val="000000"/>
          <w:szCs w:val="21"/>
        </w:rPr>
      </w:pPr>
      <w:r>
        <w:rPr>
          <w:rFonts w:ascii="宋体" w:hAnsi="宋体" w:hint="eastAsia"/>
          <w:color w:val="000000"/>
          <w:szCs w:val="21"/>
        </w:rPr>
        <w:t>13</w:t>
      </w:r>
      <w:r>
        <w:rPr>
          <w:rFonts w:ascii="宋体" w:hAnsi="宋体" w:hint="eastAsia"/>
          <w:color w:val="000000"/>
          <w:szCs w:val="21"/>
        </w:rPr>
        <w:t>、呼出阀可以高温（</w:t>
      </w:r>
      <w:r>
        <w:rPr>
          <w:rFonts w:hint="eastAsia"/>
          <w:color w:val="000000"/>
          <w:szCs w:val="21"/>
        </w:rPr>
        <w:t>134</w:t>
      </w:r>
      <w:r>
        <w:rPr>
          <w:rFonts w:ascii="宋体" w:hAnsi="宋体" w:hint="eastAsia"/>
          <w:color w:val="000000"/>
          <w:szCs w:val="21"/>
        </w:rPr>
        <w:t>度）高压灭菌，不需要细菌过滤器，无耗材，减少医院成</w:t>
      </w:r>
      <w:r>
        <w:rPr>
          <w:rFonts w:ascii="宋体" w:hAnsi="宋体" w:hint="eastAsia"/>
          <w:color w:val="000000"/>
          <w:szCs w:val="21"/>
        </w:rPr>
        <w:lastRenderedPageBreak/>
        <w:t>本</w:t>
      </w:r>
    </w:p>
    <w:p w:rsidR="004B32A7" w:rsidRDefault="00ED679B">
      <w:pPr>
        <w:spacing w:line="276" w:lineRule="auto"/>
        <w:rPr>
          <w:rFonts w:ascii="宋体" w:hAnsi="宋体"/>
          <w:color w:val="000000"/>
          <w:szCs w:val="21"/>
        </w:rPr>
      </w:pPr>
      <w:r>
        <w:rPr>
          <w:rFonts w:ascii="宋体" w:hAnsi="宋体" w:hint="eastAsia"/>
          <w:color w:val="000000"/>
          <w:szCs w:val="21"/>
        </w:rPr>
        <w:t>14</w:t>
      </w:r>
      <w:r>
        <w:rPr>
          <w:rFonts w:ascii="宋体" w:hAnsi="宋体" w:hint="eastAsia"/>
          <w:color w:val="000000"/>
          <w:szCs w:val="21"/>
        </w:rPr>
        <w:t>、热感应或超声式流量传感器，可以消毒，不需要细菌过滤器，满足院感要求</w:t>
      </w:r>
    </w:p>
    <w:p w:rsidR="004B32A7" w:rsidRDefault="00ED679B">
      <w:pPr>
        <w:spacing w:line="276" w:lineRule="auto"/>
        <w:rPr>
          <w:rFonts w:ascii="宋体" w:hAnsi="宋体"/>
          <w:color w:val="000000"/>
          <w:szCs w:val="21"/>
        </w:rPr>
      </w:pPr>
      <w:r>
        <w:rPr>
          <w:rFonts w:ascii="宋体" w:hAnsi="宋体" w:hint="eastAsia"/>
          <w:b/>
          <w:bCs/>
          <w:color w:val="000000"/>
        </w:rPr>
        <w:t>二、呼吸模式：</w:t>
      </w:r>
    </w:p>
    <w:p w:rsidR="004B32A7" w:rsidRDefault="00ED679B">
      <w:pPr>
        <w:spacing w:line="276" w:lineRule="auto"/>
        <w:rPr>
          <w:rFonts w:ascii="宋体" w:hAnsi="宋体"/>
          <w:color w:val="000000"/>
          <w:szCs w:val="21"/>
        </w:rPr>
      </w:pPr>
      <w:r>
        <w:rPr>
          <w:rFonts w:ascii="宋体" w:hAnsi="宋体" w:hint="eastAsia"/>
          <w:color w:val="000000"/>
          <w:szCs w:val="21"/>
        </w:rPr>
        <w:t>1</w:t>
      </w:r>
      <w:r>
        <w:rPr>
          <w:rFonts w:ascii="宋体" w:hAnsi="宋体" w:hint="eastAsia"/>
          <w:color w:val="000000"/>
          <w:szCs w:val="21"/>
        </w:rPr>
        <w:t>、容量控制</w:t>
      </w:r>
      <w:r>
        <w:rPr>
          <w:rFonts w:hint="eastAsia"/>
          <w:color w:val="000000"/>
          <w:szCs w:val="21"/>
        </w:rPr>
        <w:t>VCV</w:t>
      </w:r>
      <w:r>
        <w:rPr>
          <w:rFonts w:ascii="宋体" w:hAnsi="宋体" w:hint="eastAsia"/>
          <w:color w:val="000000"/>
          <w:szCs w:val="21"/>
        </w:rPr>
        <w:t>：</w:t>
      </w:r>
      <w:r>
        <w:rPr>
          <w:rFonts w:hint="eastAsia"/>
          <w:color w:val="000000"/>
          <w:szCs w:val="21"/>
        </w:rPr>
        <w:t>CMV</w:t>
      </w:r>
      <w:r>
        <w:rPr>
          <w:rFonts w:ascii="宋体" w:hAnsi="宋体" w:hint="eastAsia"/>
          <w:color w:val="000000"/>
          <w:szCs w:val="21"/>
        </w:rPr>
        <w:t>，</w:t>
      </w:r>
      <w:r>
        <w:rPr>
          <w:rFonts w:hint="eastAsia"/>
          <w:color w:val="000000"/>
          <w:szCs w:val="21"/>
        </w:rPr>
        <w:t xml:space="preserve">A/C </w:t>
      </w:r>
      <w:r>
        <w:rPr>
          <w:color w:val="000000"/>
          <w:szCs w:val="21"/>
        </w:rPr>
        <w:t xml:space="preserve">, </w:t>
      </w:r>
      <w:r>
        <w:rPr>
          <w:color w:val="000000"/>
          <w:szCs w:val="21"/>
        </w:rPr>
        <w:t>SIMV/PS</w:t>
      </w:r>
      <w:r>
        <w:rPr>
          <w:rFonts w:ascii="宋体" w:hAnsi="宋体" w:hint="eastAsia"/>
          <w:color w:val="000000"/>
          <w:szCs w:val="21"/>
        </w:rPr>
        <w:t xml:space="preserve"> </w:t>
      </w:r>
    </w:p>
    <w:p w:rsidR="004B32A7" w:rsidRDefault="00ED679B">
      <w:pPr>
        <w:widowControl/>
        <w:spacing w:line="276" w:lineRule="auto"/>
        <w:rPr>
          <w:rFonts w:ascii="宋体" w:hAnsi="宋体"/>
          <w:color w:val="000000"/>
          <w:szCs w:val="21"/>
        </w:rPr>
      </w:pPr>
      <w:r>
        <w:rPr>
          <w:rFonts w:ascii="宋体" w:hAnsi="宋体" w:hint="eastAsia"/>
          <w:color w:val="000000"/>
          <w:szCs w:val="21"/>
        </w:rPr>
        <w:t>2</w:t>
      </w:r>
      <w:r>
        <w:rPr>
          <w:rFonts w:ascii="宋体" w:hAnsi="宋体" w:hint="eastAsia"/>
          <w:color w:val="000000"/>
          <w:szCs w:val="21"/>
        </w:rPr>
        <w:t>、压力控制</w:t>
      </w:r>
      <w:r>
        <w:rPr>
          <w:rFonts w:hint="eastAsia"/>
          <w:color w:val="000000"/>
          <w:szCs w:val="21"/>
        </w:rPr>
        <w:t>PCV</w:t>
      </w:r>
      <w:r>
        <w:rPr>
          <w:rFonts w:ascii="宋体" w:hAnsi="宋体" w:hint="eastAsia"/>
          <w:color w:val="000000"/>
          <w:szCs w:val="21"/>
        </w:rPr>
        <w:t>：</w:t>
      </w:r>
      <w:r>
        <w:rPr>
          <w:rFonts w:hint="eastAsia"/>
          <w:color w:val="000000"/>
          <w:szCs w:val="21"/>
        </w:rPr>
        <w:t>CMV</w:t>
      </w:r>
      <w:r>
        <w:rPr>
          <w:rFonts w:ascii="宋体" w:hAnsi="宋体" w:hint="eastAsia"/>
          <w:color w:val="000000"/>
          <w:szCs w:val="21"/>
        </w:rPr>
        <w:t>，</w:t>
      </w:r>
      <w:r>
        <w:rPr>
          <w:rFonts w:hint="eastAsia"/>
          <w:color w:val="000000"/>
          <w:szCs w:val="21"/>
        </w:rPr>
        <w:t xml:space="preserve">A/C </w:t>
      </w:r>
      <w:r>
        <w:rPr>
          <w:color w:val="000000"/>
          <w:szCs w:val="21"/>
        </w:rPr>
        <w:t>, SIMV/PS</w:t>
      </w:r>
    </w:p>
    <w:p w:rsidR="004B32A7" w:rsidRDefault="00ED679B">
      <w:pPr>
        <w:widowControl/>
        <w:spacing w:line="276" w:lineRule="auto"/>
        <w:rPr>
          <w:rFonts w:ascii="宋体" w:hAnsi="宋体"/>
          <w:color w:val="000000"/>
          <w:szCs w:val="21"/>
        </w:rPr>
      </w:pPr>
      <w:r>
        <w:rPr>
          <w:rFonts w:ascii="宋体" w:hAnsi="宋体" w:hint="eastAsia"/>
          <w:color w:val="000000"/>
          <w:szCs w:val="21"/>
        </w:rPr>
        <w:t>3</w:t>
      </w:r>
      <w:r>
        <w:rPr>
          <w:rFonts w:ascii="宋体" w:hAnsi="宋体" w:hint="eastAsia"/>
          <w:color w:val="000000"/>
          <w:szCs w:val="21"/>
        </w:rPr>
        <w:t>、自主呼吸</w:t>
      </w:r>
      <w:r>
        <w:rPr>
          <w:rFonts w:hint="eastAsia"/>
          <w:color w:val="000000"/>
          <w:szCs w:val="21"/>
        </w:rPr>
        <w:t>SPN</w:t>
      </w:r>
      <w:r>
        <w:rPr>
          <w:rFonts w:ascii="宋体" w:hAnsi="宋体" w:hint="eastAsia"/>
          <w:color w:val="000000"/>
          <w:szCs w:val="21"/>
        </w:rPr>
        <w:t>：</w:t>
      </w:r>
      <w:r>
        <w:rPr>
          <w:color w:val="000000"/>
          <w:szCs w:val="21"/>
        </w:rPr>
        <w:t xml:space="preserve"> CPAP</w:t>
      </w:r>
      <w:r>
        <w:rPr>
          <w:rFonts w:ascii="宋体" w:hAnsi="宋体" w:hint="eastAsia"/>
          <w:color w:val="000000"/>
          <w:szCs w:val="21"/>
        </w:rPr>
        <w:t xml:space="preserve"> / PSV</w:t>
      </w:r>
    </w:p>
    <w:p w:rsidR="004B32A7" w:rsidRDefault="00ED679B">
      <w:pPr>
        <w:widowControl/>
        <w:spacing w:line="276" w:lineRule="auto"/>
        <w:rPr>
          <w:rFonts w:ascii="宋体" w:hAnsi="宋体"/>
          <w:color w:val="000000"/>
          <w:szCs w:val="21"/>
        </w:rPr>
      </w:pPr>
      <w:r>
        <w:rPr>
          <w:rFonts w:ascii="宋体" w:hAnsi="宋体" w:hint="eastAsia"/>
          <w:color w:val="000000"/>
          <w:szCs w:val="21"/>
        </w:rPr>
        <w:t>4</w:t>
      </w:r>
      <w:r>
        <w:rPr>
          <w:rFonts w:ascii="宋体" w:hAnsi="宋体" w:hint="eastAsia"/>
          <w:color w:val="000000"/>
          <w:szCs w:val="21"/>
        </w:rPr>
        <w:t>、双水平气道正压通气：</w:t>
      </w:r>
      <w:r>
        <w:rPr>
          <w:rFonts w:hint="eastAsia"/>
          <w:color w:val="000000"/>
          <w:szCs w:val="21"/>
        </w:rPr>
        <w:t xml:space="preserve">BIPAP / </w:t>
      </w:r>
      <w:r>
        <w:rPr>
          <w:color w:val="000000"/>
          <w:szCs w:val="21"/>
        </w:rPr>
        <w:t>Bi</w:t>
      </w:r>
      <w:r>
        <w:rPr>
          <w:rFonts w:ascii="宋体" w:hAnsi="宋体" w:hint="eastAsia"/>
          <w:color w:val="000000"/>
          <w:szCs w:val="21"/>
        </w:rPr>
        <w:t>-l</w:t>
      </w:r>
      <w:r>
        <w:rPr>
          <w:color w:val="000000"/>
          <w:szCs w:val="21"/>
        </w:rPr>
        <w:t>evel</w:t>
      </w:r>
      <w:r>
        <w:rPr>
          <w:rFonts w:ascii="宋体" w:hAnsi="宋体" w:hint="eastAsia"/>
          <w:color w:val="000000"/>
          <w:szCs w:val="21"/>
        </w:rPr>
        <w:t xml:space="preserve"> / Bi-vent</w:t>
      </w:r>
    </w:p>
    <w:p w:rsidR="004B32A7" w:rsidRDefault="00ED679B">
      <w:pPr>
        <w:spacing w:line="276" w:lineRule="auto"/>
        <w:rPr>
          <w:rFonts w:ascii="宋体" w:hAnsi="宋体"/>
          <w:szCs w:val="21"/>
        </w:rPr>
      </w:pPr>
      <w:r>
        <w:rPr>
          <w:rFonts w:ascii="宋体" w:hAnsi="宋体" w:hint="eastAsia"/>
          <w:color w:val="000000"/>
          <w:szCs w:val="21"/>
        </w:rPr>
        <w:t>5</w:t>
      </w:r>
      <w:r>
        <w:rPr>
          <w:rFonts w:ascii="宋体" w:hAnsi="宋体" w:hint="eastAsia"/>
          <w:color w:val="000000"/>
          <w:szCs w:val="21"/>
        </w:rPr>
        <w:t>、</w:t>
      </w:r>
      <w:r>
        <w:rPr>
          <w:rFonts w:ascii="宋体" w:hAnsi="宋体" w:hint="eastAsia"/>
          <w:szCs w:val="21"/>
        </w:rPr>
        <w:t>Autoflow</w:t>
      </w:r>
      <w:r>
        <w:rPr>
          <w:rFonts w:ascii="宋体" w:hAnsi="宋体" w:hint="eastAsia"/>
          <w:szCs w:val="21"/>
        </w:rPr>
        <w:t>（可以叠加在</w:t>
      </w:r>
      <w:r>
        <w:rPr>
          <w:rFonts w:hint="eastAsia"/>
          <w:szCs w:val="21"/>
        </w:rPr>
        <w:t>CMV</w:t>
      </w:r>
      <w:r>
        <w:rPr>
          <w:rFonts w:ascii="宋体" w:hAnsi="宋体" w:hint="eastAsia"/>
          <w:szCs w:val="21"/>
        </w:rPr>
        <w:t>、</w:t>
      </w:r>
      <w:r>
        <w:rPr>
          <w:rFonts w:hint="eastAsia"/>
          <w:szCs w:val="21"/>
        </w:rPr>
        <w:t>AC</w:t>
      </w:r>
      <w:r>
        <w:rPr>
          <w:rFonts w:ascii="宋体" w:hAnsi="宋体" w:hint="eastAsia"/>
          <w:szCs w:val="21"/>
        </w:rPr>
        <w:t>、</w:t>
      </w:r>
      <w:r>
        <w:rPr>
          <w:rFonts w:hint="eastAsia"/>
          <w:szCs w:val="21"/>
        </w:rPr>
        <w:t>SIM</w:t>
      </w:r>
      <w:r>
        <w:rPr>
          <w:rFonts w:ascii="宋体" w:hAnsi="宋体" w:hint="eastAsia"/>
          <w:szCs w:val="21"/>
        </w:rPr>
        <w:t>V</w:t>
      </w:r>
      <w:r>
        <w:rPr>
          <w:rFonts w:ascii="宋体" w:hAnsi="宋体" w:hint="eastAsia"/>
          <w:szCs w:val="21"/>
        </w:rPr>
        <w:t>）</w:t>
      </w:r>
    </w:p>
    <w:p w:rsidR="004B32A7" w:rsidRDefault="00ED679B">
      <w:pPr>
        <w:spacing w:line="276" w:lineRule="auto"/>
        <w:rPr>
          <w:rFonts w:ascii="宋体" w:hAnsi="宋体"/>
          <w:szCs w:val="21"/>
        </w:rPr>
      </w:pPr>
      <w:r>
        <w:rPr>
          <w:rFonts w:ascii="宋体" w:hAnsi="宋体" w:hint="eastAsia"/>
          <w:szCs w:val="21"/>
        </w:rPr>
        <w:t>6</w:t>
      </w:r>
      <w:r>
        <w:rPr>
          <w:rFonts w:ascii="宋体" w:hAnsi="宋体" w:hint="eastAsia"/>
          <w:szCs w:val="21"/>
        </w:rPr>
        <w:t>、容量保证</w:t>
      </w:r>
      <w:r>
        <w:rPr>
          <w:rFonts w:ascii="宋体" w:hAnsi="宋体" w:hint="eastAsia"/>
          <w:szCs w:val="21"/>
        </w:rPr>
        <w:t>VG</w:t>
      </w:r>
    </w:p>
    <w:p w:rsidR="004B32A7" w:rsidRDefault="00ED679B">
      <w:pPr>
        <w:spacing w:line="276" w:lineRule="auto"/>
        <w:rPr>
          <w:rFonts w:ascii="宋体" w:hAnsi="宋体"/>
          <w:b/>
          <w:bCs/>
          <w:color w:val="000000"/>
        </w:rPr>
      </w:pPr>
      <w:r>
        <w:rPr>
          <w:rFonts w:ascii="宋体" w:hAnsi="宋体" w:hint="eastAsia"/>
          <w:b/>
          <w:bCs/>
          <w:color w:val="000000"/>
        </w:rPr>
        <w:t>三、呼吸机参数设定：</w:t>
      </w:r>
    </w:p>
    <w:p w:rsidR="004B32A7" w:rsidRDefault="00ED679B">
      <w:pPr>
        <w:spacing w:line="276" w:lineRule="auto"/>
        <w:rPr>
          <w:rFonts w:ascii="宋体" w:hAnsi="宋体"/>
          <w:szCs w:val="21"/>
        </w:rPr>
      </w:pPr>
      <w:r>
        <w:rPr>
          <w:rFonts w:ascii="宋体" w:hAnsi="宋体" w:hint="eastAsia"/>
          <w:szCs w:val="21"/>
        </w:rPr>
        <w:t>1</w:t>
      </w:r>
      <w:r>
        <w:rPr>
          <w:rFonts w:ascii="宋体" w:hAnsi="宋体" w:hint="eastAsia"/>
          <w:szCs w:val="21"/>
        </w:rPr>
        <w:t>、潮气量：</w:t>
      </w:r>
      <w:r>
        <w:rPr>
          <w:rFonts w:hint="eastAsia"/>
          <w:szCs w:val="21"/>
        </w:rPr>
        <w:t>20</w:t>
      </w:r>
      <w:r>
        <w:rPr>
          <w:rFonts w:ascii="宋体" w:hAnsi="宋体" w:hint="eastAsia"/>
          <w:szCs w:val="21"/>
        </w:rPr>
        <w:t>－</w:t>
      </w:r>
      <w:r>
        <w:rPr>
          <w:rFonts w:hint="eastAsia"/>
          <w:szCs w:val="21"/>
        </w:rPr>
        <w:t>3000ml</w:t>
      </w:r>
    </w:p>
    <w:p w:rsidR="004B32A7" w:rsidRDefault="00ED679B">
      <w:pPr>
        <w:spacing w:line="276" w:lineRule="auto"/>
        <w:rPr>
          <w:rFonts w:ascii="宋体" w:hAnsi="宋体"/>
          <w:szCs w:val="21"/>
        </w:rPr>
      </w:pPr>
      <w:r>
        <w:rPr>
          <w:rFonts w:ascii="宋体" w:hAnsi="宋体" w:hint="eastAsia"/>
          <w:szCs w:val="21"/>
        </w:rPr>
        <w:t>2</w:t>
      </w:r>
      <w:r>
        <w:rPr>
          <w:rFonts w:ascii="宋体" w:hAnsi="宋体" w:hint="eastAsia"/>
          <w:szCs w:val="21"/>
        </w:rPr>
        <w:t>、呼吸频率可调：</w:t>
      </w:r>
      <w:r>
        <w:rPr>
          <w:rFonts w:hint="eastAsia"/>
          <w:szCs w:val="21"/>
        </w:rPr>
        <w:t>0.5-150</w:t>
      </w:r>
      <w:r>
        <w:rPr>
          <w:rFonts w:ascii="宋体" w:hAnsi="宋体" w:hint="eastAsia"/>
          <w:szCs w:val="21"/>
        </w:rPr>
        <w:t>次</w:t>
      </w:r>
      <w:r>
        <w:rPr>
          <w:rFonts w:hint="eastAsia"/>
          <w:szCs w:val="21"/>
        </w:rPr>
        <w:t>/</w:t>
      </w:r>
      <w:r>
        <w:rPr>
          <w:rFonts w:ascii="宋体" w:hAnsi="宋体" w:hint="eastAsia"/>
          <w:szCs w:val="21"/>
        </w:rPr>
        <w:t>分</w:t>
      </w:r>
      <w:r>
        <w:rPr>
          <w:rFonts w:ascii="宋体" w:hAnsi="宋体" w:hint="eastAsia"/>
          <w:szCs w:val="21"/>
        </w:rPr>
        <w:t>(GE</w:t>
      </w:r>
      <w:r>
        <w:rPr>
          <w:sz w:val="23"/>
          <w:szCs w:val="23"/>
        </w:rPr>
        <w:t>呼吸频率</w:t>
      </w:r>
      <w:r>
        <w:rPr>
          <w:sz w:val="23"/>
          <w:szCs w:val="23"/>
        </w:rPr>
        <w:t>1-120</w:t>
      </w:r>
      <w:r>
        <w:rPr>
          <w:sz w:val="23"/>
          <w:szCs w:val="23"/>
        </w:rPr>
        <w:t>次</w:t>
      </w:r>
      <w:r>
        <w:rPr>
          <w:sz w:val="23"/>
          <w:szCs w:val="23"/>
        </w:rPr>
        <w:t>/</w:t>
      </w:r>
      <w:r>
        <w:rPr>
          <w:sz w:val="23"/>
          <w:szCs w:val="23"/>
        </w:rPr>
        <w:t>分钟</w:t>
      </w:r>
      <w:r>
        <w:rPr>
          <w:rFonts w:hint="eastAsia"/>
          <w:sz w:val="23"/>
          <w:szCs w:val="23"/>
        </w:rPr>
        <w:t>)</w:t>
      </w:r>
    </w:p>
    <w:p w:rsidR="004B32A7" w:rsidRDefault="00ED679B">
      <w:pPr>
        <w:spacing w:line="276" w:lineRule="auto"/>
        <w:rPr>
          <w:rFonts w:ascii="宋体" w:hAnsi="宋体"/>
          <w:szCs w:val="21"/>
        </w:rPr>
      </w:pPr>
      <w:r>
        <w:rPr>
          <w:rFonts w:ascii="宋体" w:hAnsi="宋体" w:hint="eastAsia"/>
          <w:szCs w:val="21"/>
        </w:rPr>
        <w:t>3</w:t>
      </w:r>
      <w:r>
        <w:rPr>
          <w:rFonts w:ascii="宋体" w:hAnsi="宋体" w:hint="eastAsia"/>
          <w:szCs w:val="21"/>
        </w:rPr>
        <w:t>、吸气时间可调：</w:t>
      </w:r>
      <w:r>
        <w:rPr>
          <w:rFonts w:hint="eastAsia"/>
          <w:szCs w:val="21"/>
        </w:rPr>
        <w:t>0.1-10</w:t>
      </w:r>
      <w:r>
        <w:rPr>
          <w:rFonts w:ascii="宋体" w:hAnsi="宋体" w:hint="eastAsia"/>
          <w:szCs w:val="21"/>
        </w:rPr>
        <w:t>秒</w:t>
      </w:r>
    </w:p>
    <w:p w:rsidR="004B32A7" w:rsidRDefault="00ED679B">
      <w:pPr>
        <w:spacing w:line="276" w:lineRule="auto"/>
        <w:rPr>
          <w:rFonts w:ascii="宋体" w:hAnsi="宋体"/>
          <w:color w:val="000000"/>
          <w:szCs w:val="21"/>
        </w:rPr>
      </w:pPr>
      <w:r>
        <w:rPr>
          <w:color w:val="000000"/>
          <w:szCs w:val="21"/>
        </w:rPr>
        <w:t>4</w:t>
      </w:r>
      <w:r>
        <w:rPr>
          <w:rFonts w:ascii="宋体" w:hAnsi="宋体" w:hint="eastAsia"/>
          <w:color w:val="000000"/>
          <w:szCs w:val="21"/>
        </w:rPr>
        <w:t>、吸气压力可调：</w:t>
      </w:r>
      <w:r>
        <w:rPr>
          <w:rFonts w:hint="eastAsia"/>
          <w:color w:val="000000"/>
          <w:szCs w:val="21"/>
        </w:rPr>
        <w:t>1</w:t>
      </w:r>
      <w:r>
        <w:rPr>
          <w:rFonts w:ascii="宋体" w:hAnsi="宋体" w:hint="eastAsia"/>
          <w:color w:val="000000"/>
          <w:szCs w:val="21"/>
        </w:rPr>
        <w:t>－</w:t>
      </w:r>
      <w:r>
        <w:rPr>
          <w:rFonts w:hint="eastAsia"/>
          <w:color w:val="000000"/>
          <w:szCs w:val="21"/>
        </w:rPr>
        <w:t>95cmH2O</w:t>
      </w:r>
    </w:p>
    <w:p w:rsidR="004B32A7" w:rsidRDefault="00ED679B">
      <w:pPr>
        <w:spacing w:line="276" w:lineRule="auto"/>
        <w:rPr>
          <w:rFonts w:ascii="宋体" w:hAnsi="宋体"/>
          <w:color w:val="000000"/>
          <w:szCs w:val="21"/>
        </w:rPr>
      </w:pPr>
      <w:r>
        <w:rPr>
          <w:color w:val="000000"/>
          <w:szCs w:val="21"/>
        </w:rPr>
        <w:t>5</w:t>
      </w:r>
      <w:r>
        <w:rPr>
          <w:rFonts w:ascii="宋体" w:hAnsi="宋体" w:hint="eastAsia"/>
          <w:color w:val="000000"/>
          <w:szCs w:val="21"/>
        </w:rPr>
        <w:t>、压力上升时间可调：</w:t>
      </w:r>
      <w:r>
        <w:rPr>
          <w:rFonts w:hint="eastAsia"/>
          <w:color w:val="000000"/>
          <w:szCs w:val="21"/>
        </w:rPr>
        <w:t>0-2</w:t>
      </w:r>
      <w:r>
        <w:rPr>
          <w:rFonts w:ascii="宋体" w:hAnsi="宋体" w:hint="eastAsia"/>
          <w:color w:val="000000"/>
          <w:szCs w:val="21"/>
        </w:rPr>
        <w:t>秒</w:t>
      </w:r>
    </w:p>
    <w:p w:rsidR="004B32A7" w:rsidRDefault="00ED679B">
      <w:pPr>
        <w:spacing w:line="276" w:lineRule="auto"/>
        <w:rPr>
          <w:rFonts w:ascii="宋体" w:hAnsi="宋体"/>
          <w:color w:val="000000"/>
          <w:szCs w:val="21"/>
        </w:rPr>
      </w:pPr>
      <w:r>
        <w:rPr>
          <w:color w:val="000000"/>
          <w:szCs w:val="21"/>
        </w:rPr>
        <w:t>6</w:t>
      </w:r>
      <w:r>
        <w:rPr>
          <w:rFonts w:ascii="宋体" w:hAnsi="宋体" w:hint="eastAsia"/>
          <w:color w:val="000000"/>
          <w:szCs w:val="21"/>
        </w:rPr>
        <w:t>、</w:t>
      </w:r>
      <w:r>
        <w:rPr>
          <w:rFonts w:hint="eastAsia"/>
          <w:color w:val="000000"/>
          <w:szCs w:val="21"/>
        </w:rPr>
        <w:t>PEEP</w:t>
      </w:r>
      <w:r>
        <w:rPr>
          <w:rFonts w:ascii="宋体" w:hAnsi="宋体" w:hint="eastAsia"/>
          <w:color w:val="000000"/>
          <w:szCs w:val="21"/>
        </w:rPr>
        <w:t>：</w:t>
      </w:r>
      <w:r>
        <w:rPr>
          <w:rFonts w:hint="eastAsia"/>
          <w:color w:val="000000"/>
          <w:szCs w:val="21"/>
        </w:rPr>
        <w:t>0- 50cmH2O</w:t>
      </w:r>
    </w:p>
    <w:p w:rsidR="004B32A7" w:rsidRDefault="00ED679B">
      <w:pPr>
        <w:spacing w:line="276" w:lineRule="auto"/>
        <w:rPr>
          <w:rFonts w:ascii="宋体" w:hAnsi="宋体"/>
          <w:color w:val="000000"/>
          <w:szCs w:val="21"/>
        </w:rPr>
      </w:pPr>
      <w:r>
        <w:rPr>
          <w:color w:val="000000"/>
          <w:szCs w:val="21"/>
        </w:rPr>
        <w:t>7</w:t>
      </w:r>
      <w:r>
        <w:rPr>
          <w:rFonts w:ascii="宋体" w:hAnsi="宋体" w:hint="eastAsia"/>
          <w:color w:val="000000"/>
          <w:szCs w:val="21"/>
        </w:rPr>
        <w:t>、压力支持：</w:t>
      </w:r>
      <w:r>
        <w:rPr>
          <w:rFonts w:ascii="宋体" w:hAnsi="宋体" w:hint="eastAsia"/>
          <w:color w:val="000000"/>
          <w:szCs w:val="21"/>
        </w:rPr>
        <w:t>0</w:t>
      </w:r>
      <w:r>
        <w:rPr>
          <w:rFonts w:ascii="宋体" w:hAnsi="宋体" w:hint="eastAsia"/>
          <w:color w:val="000000"/>
          <w:szCs w:val="21"/>
        </w:rPr>
        <w:t>－</w:t>
      </w:r>
      <w:r>
        <w:rPr>
          <w:rFonts w:hint="eastAsia"/>
          <w:color w:val="000000"/>
          <w:szCs w:val="21"/>
        </w:rPr>
        <w:t>95cmH2O</w:t>
      </w:r>
    </w:p>
    <w:p w:rsidR="004B32A7" w:rsidRDefault="00ED679B">
      <w:pPr>
        <w:spacing w:line="276" w:lineRule="auto"/>
        <w:rPr>
          <w:color w:val="000000"/>
          <w:szCs w:val="21"/>
        </w:rPr>
      </w:pPr>
      <w:r>
        <w:rPr>
          <w:color w:val="000000"/>
          <w:szCs w:val="21"/>
        </w:rPr>
        <w:t>8</w:t>
      </w:r>
      <w:r>
        <w:rPr>
          <w:rFonts w:ascii="宋体" w:hAnsi="宋体" w:hint="eastAsia"/>
          <w:color w:val="000000"/>
          <w:szCs w:val="21"/>
        </w:rPr>
        <w:t>、最大吸气流速：</w:t>
      </w:r>
      <w:r>
        <w:rPr>
          <w:rFonts w:hint="eastAsia"/>
          <w:color w:val="000000"/>
          <w:szCs w:val="21"/>
        </w:rPr>
        <w:t>180L/</w:t>
      </w:r>
      <w:r>
        <w:rPr>
          <w:color w:val="000000"/>
          <w:szCs w:val="21"/>
        </w:rPr>
        <w:t>min</w:t>
      </w:r>
    </w:p>
    <w:p w:rsidR="004B32A7" w:rsidRDefault="00ED679B">
      <w:pPr>
        <w:spacing w:line="276" w:lineRule="auto"/>
        <w:rPr>
          <w:color w:val="000000"/>
          <w:szCs w:val="21"/>
        </w:rPr>
      </w:pPr>
      <w:r>
        <w:rPr>
          <w:color w:val="000000"/>
          <w:szCs w:val="21"/>
        </w:rPr>
        <w:t>9</w:t>
      </w:r>
      <w:r>
        <w:rPr>
          <w:rFonts w:ascii="宋体" w:hAnsi="宋体" w:hint="eastAsia"/>
          <w:color w:val="000000"/>
          <w:szCs w:val="21"/>
        </w:rPr>
        <w:t>、触发灵敏度：</w:t>
      </w:r>
      <w:r>
        <w:rPr>
          <w:rFonts w:hint="eastAsia"/>
          <w:color w:val="000000"/>
          <w:szCs w:val="21"/>
        </w:rPr>
        <w:t>0.2</w:t>
      </w:r>
      <w:r>
        <w:rPr>
          <w:rFonts w:ascii="宋体" w:hAnsi="宋体" w:hint="eastAsia"/>
          <w:color w:val="000000"/>
          <w:szCs w:val="21"/>
        </w:rPr>
        <w:t>－</w:t>
      </w:r>
      <w:r>
        <w:rPr>
          <w:rFonts w:hint="eastAsia"/>
          <w:color w:val="000000"/>
          <w:szCs w:val="21"/>
        </w:rPr>
        <w:t>15L/min</w:t>
      </w:r>
    </w:p>
    <w:p w:rsidR="004B32A7" w:rsidRDefault="00ED679B">
      <w:pPr>
        <w:spacing w:line="276" w:lineRule="auto"/>
        <w:rPr>
          <w:rFonts w:ascii="宋体" w:hAnsi="宋体"/>
          <w:color w:val="000000"/>
          <w:szCs w:val="21"/>
        </w:rPr>
      </w:pPr>
      <w:r>
        <w:rPr>
          <w:rFonts w:ascii="宋体" w:hAnsi="宋体" w:hint="eastAsia"/>
          <w:color w:val="000000"/>
          <w:szCs w:val="21"/>
        </w:rPr>
        <w:t>1</w:t>
      </w:r>
      <w:r>
        <w:rPr>
          <w:color w:val="000000"/>
          <w:szCs w:val="21"/>
        </w:rPr>
        <w:t>0</w:t>
      </w:r>
      <w:r>
        <w:rPr>
          <w:rFonts w:ascii="宋体" w:hAnsi="宋体" w:hint="eastAsia"/>
          <w:color w:val="000000"/>
          <w:szCs w:val="21"/>
        </w:rPr>
        <w:t>、具有叹息功能，间断性复张肺</w:t>
      </w:r>
    </w:p>
    <w:p w:rsidR="004B32A7" w:rsidRDefault="00ED679B">
      <w:pPr>
        <w:spacing w:line="276" w:lineRule="auto"/>
        <w:rPr>
          <w:rFonts w:ascii="宋体" w:hAnsi="宋体"/>
          <w:color w:val="000000"/>
          <w:szCs w:val="21"/>
        </w:rPr>
      </w:pPr>
      <w:r>
        <w:rPr>
          <w:color w:val="000000"/>
          <w:szCs w:val="21"/>
        </w:rPr>
        <w:t>11</w:t>
      </w:r>
      <w:r>
        <w:rPr>
          <w:rFonts w:ascii="宋体" w:hAnsi="宋体" w:hint="eastAsia"/>
          <w:color w:val="000000"/>
          <w:szCs w:val="21"/>
        </w:rPr>
        <w:t>、吸痰前、后自动给病人纯氧，确保病人不发生低氧血症，断开管道时机器不报警、不增加气流、不会把管道中的痰液喷出而感染医护人员</w:t>
      </w:r>
    </w:p>
    <w:p w:rsidR="004B32A7" w:rsidRDefault="00ED679B">
      <w:pPr>
        <w:spacing w:line="276" w:lineRule="auto"/>
        <w:rPr>
          <w:rFonts w:ascii="宋体" w:hAnsi="宋体"/>
          <w:color w:val="000000"/>
          <w:szCs w:val="21"/>
        </w:rPr>
      </w:pPr>
      <w:r>
        <w:rPr>
          <w:rFonts w:ascii="宋体" w:hAnsi="宋体" w:hint="eastAsia"/>
          <w:color w:val="000000"/>
          <w:szCs w:val="21"/>
        </w:rPr>
        <w:t>1</w:t>
      </w:r>
      <w:r>
        <w:rPr>
          <w:color w:val="000000"/>
          <w:szCs w:val="21"/>
        </w:rPr>
        <w:t>2</w:t>
      </w:r>
      <w:r>
        <w:rPr>
          <w:rFonts w:ascii="宋体" w:hAnsi="宋体" w:hint="eastAsia"/>
          <w:color w:val="000000"/>
          <w:szCs w:val="21"/>
        </w:rPr>
        <w:t>、高流量氧疗：提供低浓度、高流量氧气治疗病人，持续气流</w:t>
      </w:r>
      <w:r>
        <w:rPr>
          <w:rFonts w:hint="eastAsia"/>
          <w:color w:val="000000"/>
          <w:szCs w:val="21"/>
        </w:rPr>
        <w:t>2</w:t>
      </w:r>
      <w:r>
        <w:rPr>
          <w:rFonts w:ascii="宋体" w:hAnsi="宋体" w:hint="eastAsia"/>
          <w:color w:val="000000"/>
          <w:szCs w:val="21"/>
        </w:rPr>
        <w:t>－</w:t>
      </w:r>
      <w:r>
        <w:rPr>
          <w:rFonts w:hint="eastAsia"/>
          <w:color w:val="000000"/>
          <w:szCs w:val="21"/>
        </w:rPr>
        <w:t>50L/min</w:t>
      </w:r>
      <w:r>
        <w:rPr>
          <w:rFonts w:ascii="宋体" w:hAnsi="宋体" w:hint="eastAsia"/>
          <w:color w:val="000000"/>
          <w:szCs w:val="21"/>
        </w:rPr>
        <w:t>，氧浓度精确可调</w:t>
      </w:r>
      <w:r>
        <w:rPr>
          <w:rFonts w:hint="eastAsia"/>
          <w:color w:val="000000"/>
          <w:szCs w:val="21"/>
        </w:rPr>
        <w:t>21-100</w:t>
      </w:r>
      <w:r>
        <w:rPr>
          <w:rFonts w:ascii="宋体" w:hAnsi="宋体" w:hint="eastAsia"/>
          <w:color w:val="000000"/>
          <w:szCs w:val="21"/>
        </w:rPr>
        <w:t>％</w:t>
      </w:r>
    </w:p>
    <w:p w:rsidR="004B32A7" w:rsidRDefault="00ED679B">
      <w:pPr>
        <w:spacing w:line="276" w:lineRule="auto"/>
        <w:rPr>
          <w:rFonts w:ascii="宋体" w:hAnsi="宋体"/>
          <w:szCs w:val="21"/>
        </w:rPr>
      </w:pPr>
      <w:r>
        <w:rPr>
          <w:rFonts w:ascii="宋体" w:hAnsi="宋体" w:hint="eastAsia"/>
          <w:color w:val="000000"/>
          <w:szCs w:val="21"/>
        </w:rPr>
        <w:t>13</w:t>
      </w:r>
      <w:r>
        <w:rPr>
          <w:rFonts w:ascii="宋体" w:hAnsi="宋体" w:hint="eastAsia"/>
          <w:color w:val="000000"/>
          <w:szCs w:val="21"/>
        </w:rPr>
        <w:t>、</w:t>
      </w:r>
      <w:r>
        <w:rPr>
          <w:rFonts w:ascii="宋体" w:hAnsi="宋体" w:hint="eastAsia"/>
          <w:szCs w:val="21"/>
        </w:rPr>
        <w:t>压力、吸呼比链接功能–</w:t>
      </w:r>
      <w:r>
        <w:rPr>
          <w:rFonts w:ascii="宋体" w:hAnsi="宋体" w:hint="eastAsia"/>
          <w:szCs w:val="21"/>
        </w:rPr>
        <w:t xml:space="preserve"> </w:t>
      </w:r>
      <w:r>
        <w:rPr>
          <w:rFonts w:ascii="宋体" w:hAnsi="宋体" w:hint="eastAsia"/>
          <w:szCs w:val="21"/>
        </w:rPr>
        <w:t>相关参数同步调节</w:t>
      </w:r>
    </w:p>
    <w:p w:rsidR="004B32A7" w:rsidRDefault="00ED679B">
      <w:pPr>
        <w:spacing w:line="276" w:lineRule="auto"/>
        <w:rPr>
          <w:rFonts w:ascii="宋体" w:hAnsi="宋体"/>
          <w:szCs w:val="21"/>
        </w:rPr>
      </w:pPr>
      <w:r>
        <w:rPr>
          <w:rFonts w:ascii="宋体" w:hAnsi="宋体" w:hint="eastAsia"/>
          <w:szCs w:val="21"/>
        </w:rPr>
        <w:t>14</w:t>
      </w:r>
      <w:r>
        <w:rPr>
          <w:rFonts w:ascii="宋体" w:hAnsi="宋体" w:hint="eastAsia"/>
          <w:szCs w:val="21"/>
        </w:rPr>
        <w:t>、</w:t>
      </w:r>
      <w:r>
        <w:rPr>
          <w:rFonts w:hint="eastAsia"/>
          <w:szCs w:val="21"/>
        </w:rPr>
        <w:t>QuickSet</w:t>
      </w:r>
      <w:r>
        <w:rPr>
          <w:rFonts w:ascii="宋体" w:hAnsi="宋体" w:hint="eastAsia"/>
          <w:szCs w:val="21"/>
        </w:rPr>
        <w:t>功能：开启</w:t>
      </w:r>
      <w:r>
        <w:rPr>
          <w:rFonts w:hint="eastAsia"/>
          <w:szCs w:val="21"/>
        </w:rPr>
        <w:t>QuickSet</w:t>
      </w:r>
      <w:r>
        <w:rPr>
          <w:rFonts w:ascii="宋体" w:hAnsi="宋体" w:hint="eastAsia"/>
          <w:szCs w:val="21"/>
        </w:rPr>
        <w:t>后所</w:t>
      </w:r>
      <w:r>
        <w:rPr>
          <w:rFonts w:ascii="宋体" w:hAnsi="宋体" w:hint="eastAsia"/>
          <w:szCs w:val="21"/>
        </w:rPr>
        <w:t>调即所得（也可关闭），无需确认即可即时改变设定参数值，实现设置参数的连续变化，方便特殊治疗（如肺复张）</w:t>
      </w:r>
    </w:p>
    <w:p w:rsidR="004B32A7" w:rsidRDefault="00ED679B">
      <w:pPr>
        <w:spacing w:line="276" w:lineRule="auto"/>
        <w:rPr>
          <w:rFonts w:ascii="宋体" w:hAnsi="宋体"/>
          <w:color w:val="000000"/>
          <w:szCs w:val="21"/>
        </w:rPr>
      </w:pPr>
      <w:r>
        <w:rPr>
          <w:rFonts w:ascii="宋体" w:hAnsi="宋体" w:hint="eastAsia"/>
          <w:b/>
          <w:bCs/>
          <w:color w:val="000000"/>
        </w:rPr>
        <w:t>四、监测参数：</w:t>
      </w:r>
    </w:p>
    <w:p w:rsidR="004B32A7" w:rsidRDefault="00ED679B">
      <w:pPr>
        <w:widowControl/>
        <w:spacing w:line="276" w:lineRule="auto"/>
        <w:rPr>
          <w:rFonts w:ascii="宋体" w:hAnsi="宋体"/>
          <w:color w:val="000000"/>
          <w:szCs w:val="21"/>
        </w:rPr>
      </w:pPr>
      <w:r>
        <w:rPr>
          <w:rFonts w:ascii="宋体" w:hAnsi="宋体" w:hint="eastAsia"/>
          <w:color w:val="000000"/>
          <w:szCs w:val="21"/>
        </w:rPr>
        <w:t>1</w:t>
      </w:r>
      <w:r>
        <w:rPr>
          <w:rFonts w:ascii="宋体" w:hAnsi="宋体" w:hint="eastAsia"/>
          <w:color w:val="000000"/>
          <w:szCs w:val="21"/>
        </w:rPr>
        <w:t>、潮气量（吸入</w:t>
      </w:r>
      <w:r>
        <w:rPr>
          <w:color w:val="000000"/>
          <w:szCs w:val="21"/>
        </w:rPr>
        <w:t>/</w:t>
      </w:r>
      <w:r>
        <w:rPr>
          <w:rFonts w:ascii="宋体" w:hAnsi="宋体" w:hint="eastAsia"/>
          <w:color w:val="000000"/>
          <w:szCs w:val="21"/>
        </w:rPr>
        <w:t>呼出</w:t>
      </w:r>
      <w:r>
        <w:rPr>
          <w:rFonts w:hint="eastAsia"/>
          <w:color w:val="000000"/>
          <w:szCs w:val="21"/>
        </w:rPr>
        <w:t>/</w:t>
      </w:r>
      <w:r>
        <w:rPr>
          <w:rFonts w:ascii="宋体" w:hAnsi="宋体" w:hint="eastAsia"/>
          <w:color w:val="000000"/>
          <w:szCs w:val="21"/>
        </w:rPr>
        <w:t>自主），分钟通气量（自主</w:t>
      </w:r>
      <w:r>
        <w:rPr>
          <w:color w:val="000000"/>
          <w:szCs w:val="21"/>
        </w:rPr>
        <w:t>/</w:t>
      </w:r>
      <w:r>
        <w:rPr>
          <w:rFonts w:ascii="宋体" w:hAnsi="宋体" w:hint="eastAsia"/>
          <w:color w:val="000000"/>
          <w:szCs w:val="21"/>
        </w:rPr>
        <w:t>总量</w:t>
      </w:r>
      <w:r>
        <w:rPr>
          <w:rFonts w:hint="eastAsia"/>
          <w:color w:val="000000"/>
          <w:szCs w:val="21"/>
        </w:rPr>
        <w:t>/</w:t>
      </w:r>
      <w:r>
        <w:rPr>
          <w:rFonts w:ascii="宋体" w:hAnsi="宋体" w:hint="eastAsia"/>
          <w:color w:val="000000"/>
          <w:szCs w:val="21"/>
        </w:rPr>
        <w:t>漏气量），呼吸频率（自主</w:t>
      </w:r>
      <w:r>
        <w:rPr>
          <w:rFonts w:hint="eastAsia"/>
          <w:color w:val="000000"/>
          <w:szCs w:val="21"/>
        </w:rPr>
        <w:t>/</w:t>
      </w:r>
      <w:r>
        <w:rPr>
          <w:rFonts w:ascii="宋体" w:hAnsi="宋体" w:hint="eastAsia"/>
          <w:color w:val="000000"/>
          <w:szCs w:val="21"/>
        </w:rPr>
        <w:t>总量），峰压、平均压、平台压，实际吸入氧浓度等</w:t>
      </w:r>
    </w:p>
    <w:p w:rsidR="004B32A7" w:rsidRDefault="00ED679B">
      <w:pPr>
        <w:spacing w:line="276" w:lineRule="auto"/>
        <w:rPr>
          <w:rFonts w:ascii="宋体" w:hAnsi="宋体"/>
          <w:color w:val="000000"/>
          <w:szCs w:val="21"/>
        </w:rPr>
      </w:pPr>
      <w:r>
        <w:rPr>
          <w:rFonts w:ascii="宋体" w:hAnsi="宋体" w:hint="eastAsia"/>
          <w:color w:val="000000"/>
          <w:szCs w:val="21"/>
        </w:rPr>
        <w:lastRenderedPageBreak/>
        <w:t>2</w:t>
      </w:r>
      <w:r>
        <w:rPr>
          <w:rFonts w:ascii="宋体" w:hAnsi="宋体" w:hint="eastAsia"/>
          <w:color w:val="000000"/>
          <w:szCs w:val="21"/>
        </w:rPr>
        <w:t>、</w:t>
      </w:r>
      <w:r>
        <w:rPr>
          <w:rFonts w:ascii="宋体" w:hAnsi="宋体" w:hint="eastAsia"/>
          <w:szCs w:val="21"/>
        </w:rPr>
        <w:t>同</w:t>
      </w:r>
      <w:r>
        <w:rPr>
          <w:rFonts w:ascii="宋体" w:hAnsi="宋体" w:hint="eastAsia"/>
          <w:color w:val="000000"/>
          <w:szCs w:val="21"/>
        </w:rPr>
        <w:t>屏幕显示</w:t>
      </w:r>
      <w:r>
        <w:rPr>
          <w:rFonts w:hint="eastAsia"/>
          <w:color w:val="000000"/>
          <w:szCs w:val="21"/>
        </w:rPr>
        <w:t>3</w:t>
      </w:r>
      <w:r>
        <w:rPr>
          <w:rFonts w:ascii="宋体" w:hAnsi="宋体" w:hint="eastAsia"/>
          <w:color w:val="000000"/>
          <w:szCs w:val="21"/>
        </w:rPr>
        <w:t>道波形，呼吸环：环和波形可以冻结并有测量值显示，可以设置参考环</w:t>
      </w:r>
    </w:p>
    <w:p w:rsidR="004B32A7" w:rsidRDefault="00ED679B">
      <w:pPr>
        <w:spacing w:line="276" w:lineRule="auto"/>
        <w:rPr>
          <w:rFonts w:ascii="宋体" w:hAnsi="宋体"/>
          <w:color w:val="000000"/>
          <w:szCs w:val="21"/>
        </w:rPr>
      </w:pPr>
      <w:r>
        <w:rPr>
          <w:rFonts w:ascii="宋体" w:hAnsi="宋体" w:hint="eastAsia"/>
          <w:color w:val="000000"/>
          <w:szCs w:val="21"/>
        </w:rPr>
        <w:t>3</w:t>
      </w:r>
      <w:r>
        <w:rPr>
          <w:rFonts w:ascii="宋体" w:hAnsi="宋体" w:hint="eastAsia"/>
          <w:color w:val="000000"/>
          <w:szCs w:val="21"/>
        </w:rPr>
        <w:t>、脱机参数：最大吸气负压</w:t>
      </w:r>
      <w:r>
        <w:rPr>
          <w:rFonts w:hint="eastAsia"/>
          <w:color w:val="000000"/>
          <w:szCs w:val="21"/>
        </w:rPr>
        <w:t>NIF</w:t>
      </w:r>
      <w:r>
        <w:rPr>
          <w:rFonts w:ascii="宋体" w:hAnsi="宋体" w:hint="eastAsia"/>
          <w:color w:val="000000"/>
          <w:szCs w:val="21"/>
        </w:rPr>
        <w:t>，浅快呼吸指数</w:t>
      </w:r>
      <w:r>
        <w:rPr>
          <w:rFonts w:hint="eastAsia"/>
          <w:color w:val="000000"/>
          <w:szCs w:val="21"/>
        </w:rPr>
        <w:t>RSB</w:t>
      </w:r>
      <w:r>
        <w:rPr>
          <w:rFonts w:ascii="宋体" w:hAnsi="宋体" w:hint="eastAsia"/>
          <w:color w:val="000000"/>
          <w:szCs w:val="21"/>
        </w:rPr>
        <w:t>，口腔闭合压</w:t>
      </w:r>
      <w:r>
        <w:rPr>
          <w:rFonts w:hint="eastAsia"/>
          <w:color w:val="000000"/>
          <w:szCs w:val="21"/>
        </w:rPr>
        <w:t>P0.1</w:t>
      </w:r>
    </w:p>
    <w:p w:rsidR="004B32A7" w:rsidRDefault="00ED679B">
      <w:pPr>
        <w:spacing w:line="276" w:lineRule="auto"/>
        <w:rPr>
          <w:rFonts w:ascii="宋体" w:hAnsi="宋体"/>
          <w:color w:val="000000"/>
          <w:szCs w:val="21"/>
        </w:rPr>
      </w:pPr>
      <w:r>
        <w:rPr>
          <w:rFonts w:ascii="宋体" w:hAnsi="宋体" w:hint="eastAsia"/>
          <w:szCs w:val="21"/>
        </w:rPr>
        <w:t>4</w:t>
      </w:r>
      <w:r>
        <w:rPr>
          <w:rFonts w:ascii="宋体" w:hAnsi="宋体" w:hint="eastAsia"/>
          <w:szCs w:val="21"/>
        </w:rPr>
        <w:t>、</w:t>
      </w:r>
      <w:r>
        <w:rPr>
          <w:rFonts w:ascii="宋体" w:hAnsi="宋体" w:hint="eastAsia"/>
          <w:color w:val="000000"/>
          <w:szCs w:val="21"/>
        </w:rPr>
        <w:t>能以肺部图形方式和数字动态、直观显示气道阻力、肺顺应性，并动态显示膈肌活动和自主、指令通气比例</w:t>
      </w:r>
    </w:p>
    <w:p w:rsidR="004B32A7" w:rsidRDefault="00ED679B">
      <w:pPr>
        <w:spacing w:line="276" w:lineRule="auto"/>
        <w:rPr>
          <w:rFonts w:ascii="宋体" w:hAnsi="宋体"/>
          <w:color w:val="000000"/>
          <w:szCs w:val="21"/>
        </w:rPr>
      </w:pPr>
      <w:r>
        <w:rPr>
          <w:rFonts w:ascii="宋体" w:hAnsi="宋体" w:hint="eastAsia"/>
          <w:color w:val="000000"/>
          <w:szCs w:val="21"/>
        </w:rPr>
        <w:t>5</w:t>
      </w:r>
      <w:r>
        <w:rPr>
          <w:rFonts w:ascii="宋体" w:hAnsi="宋体" w:hint="eastAsia"/>
          <w:color w:val="000000"/>
          <w:szCs w:val="21"/>
        </w:rPr>
        <w:t>、呼吸机管理软件（</w:t>
      </w:r>
      <w:r>
        <w:rPr>
          <w:rFonts w:ascii="宋体" w:hAnsi="宋体" w:hint="eastAsia"/>
          <w:color w:val="000000"/>
          <w:szCs w:val="21"/>
        </w:rPr>
        <w:t>24</w:t>
      </w:r>
      <w:r>
        <w:rPr>
          <w:rFonts w:ascii="宋体" w:hAnsi="宋体" w:hint="eastAsia"/>
          <w:color w:val="000000"/>
          <w:szCs w:val="21"/>
        </w:rPr>
        <w:t>小时，包括操作、设置、报警等）</w:t>
      </w:r>
    </w:p>
    <w:p w:rsidR="004B32A7" w:rsidRDefault="00ED679B">
      <w:pPr>
        <w:spacing w:line="276" w:lineRule="auto"/>
        <w:rPr>
          <w:rFonts w:ascii="宋体" w:hAnsi="宋体"/>
          <w:color w:val="000000"/>
          <w:szCs w:val="21"/>
        </w:rPr>
      </w:pPr>
      <w:r>
        <w:rPr>
          <w:rFonts w:ascii="宋体" w:hAnsi="宋体" w:hint="eastAsia"/>
          <w:color w:val="000000"/>
          <w:szCs w:val="21"/>
        </w:rPr>
        <w:t>6</w:t>
      </w:r>
      <w:r>
        <w:rPr>
          <w:rFonts w:ascii="宋体" w:hAnsi="宋体" w:hint="eastAsia"/>
          <w:color w:val="000000"/>
          <w:szCs w:val="21"/>
        </w:rPr>
        <w:t>、趋势回顾</w:t>
      </w:r>
    </w:p>
    <w:p w:rsidR="004B32A7" w:rsidRDefault="00ED679B">
      <w:pPr>
        <w:spacing w:line="276" w:lineRule="auto"/>
        <w:rPr>
          <w:rFonts w:ascii="宋体" w:hAnsi="宋体"/>
          <w:b/>
          <w:bCs/>
          <w:color w:val="000000"/>
        </w:rPr>
      </w:pPr>
      <w:r>
        <w:rPr>
          <w:rFonts w:ascii="宋体" w:hAnsi="宋体" w:hint="eastAsia"/>
          <w:b/>
          <w:bCs/>
          <w:color w:val="000000"/>
          <w:szCs w:val="21"/>
        </w:rPr>
        <w:t>五</w:t>
      </w:r>
      <w:r>
        <w:rPr>
          <w:rFonts w:ascii="宋体" w:hAnsi="宋体" w:hint="eastAsia"/>
          <w:b/>
          <w:bCs/>
          <w:color w:val="000000"/>
        </w:rPr>
        <w:t>、配置要求：</w:t>
      </w:r>
    </w:p>
    <w:p w:rsidR="004B32A7" w:rsidRDefault="00ED679B">
      <w:pPr>
        <w:spacing w:line="276" w:lineRule="auto"/>
        <w:rPr>
          <w:rFonts w:ascii="宋体" w:hAnsi="宋体"/>
          <w:color w:val="000000"/>
          <w:szCs w:val="21"/>
        </w:rPr>
      </w:pPr>
      <w:r>
        <w:rPr>
          <w:rFonts w:ascii="宋体" w:hAnsi="宋体" w:hint="eastAsia"/>
          <w:color w:val="000000"/>
          <w:szCs w:val="21"/>
        </w:rPr>
        <w:t>1</w:t>
      </w:r>
      <w:r>
        <w:rPr>
          <w:rFonts w:ascii="宋体" w:hAnsi="宋体" w:hint="eastAsia"/>
          <w:color w:val="000000"/>
          <w:szCs w:val="21"/>
        </w:rPr>
        <w:t>、主机</w:t>
      </w:r>
    </w:p>
    <w:p w:rsidR="004B32A7" w:rsidRDefault="00ED679B">
      <w:pPr>
        <w:spacing w:line="276" w:lineRule="auto"/>
        <w:rPr>
          <w:rFonts w:ascii="宋体" w:hAnsi="宋体"/>
          <w:color w:val="000000"/>
          <w:szCs w:val="21"/>
        </w:rPr>
      </w:pPr>
      <w:r>
        <w:rPr>
          <w:color w:val="000000"/>
          <w:szCs w:val="21"/>
        </w:rPr>
        <w:t>2</w:t>
      </w:r>
      <w:r>
        <w:rPr>
          <w:rFonts w:ascii="宋体" w:hAnsi="宋体" w:hint="eastAsia"/>
          <w:color w:val="000000"/>
          <w:szCs w:val="21"/>
        </w:rPr>
        <w:t>、加温湿化装置</w:t>
      </w:r>
    </w:p>
    <w:p w:rsidR="004B32A7" w:rsidRDefault="00ED679B">
      <w:pPr>
        <w:spacing w:line="276" w:lineRule="auto"/>
        <w:rPr>
          <w:rFonts w:ascii="宋体" w:hAnsi="宋体"/>
          <w:color w:val="000000"/>
          <w:szCs w:val="21"/>
        </w:rPr>
      </w:pPr>
      <w:r>
        <w:rPr>
          <w:color w:val="000000"/>
          <w:szCs w:val="21"/>
        </w:rPr>
        <w:t>3</w:t>
      </w:r>
      <w:r>
        <w:rPr>
          <w:rFonts w:ascii="宋体" w:hAnsi="宋体" w:hint="eastAsia"/>
          <w:color w:val="000000"/>
          <w:szCs w:val="21"/>
        </w:rPr>
        <w:t>、呼吸管路</w:t>
      </w:r>
    </w:p>
    <w:p w:rsidR="004B32A7" w:rsidRDefault="00ED679B">
      <w:pPr>
        <w:spacing w:line="276" w:lineRule="auto"/>
        <w:rPr>
          <w:rFonts w:ascii="宋体" w:hAnsi="宋体"/>
          <w:color w:val="000000"/>
          <w:szCs w:val="21"/>
        </w:rPr>
      </w:pPr>
      <w:r>
        <w:rPr>
          <w:color w:val="000000"/>
          <w:szCs w:val="21"/>
        </w:rPr>
        <w:t>4</w:t>
      </w:r>
      <w:r>
        <w:rPr>
          <w:rFonts w:ascii="宋体" w:hAnsi="宋体" w:hint="eastAsia"/>
          <w:color w:val="000000"/>
          <w:szCs w:val="21"/>
        </w:rPr>
        <w:t>、具有呼吸机售后、临床培训</w:t>
      </w:r>
    </w:p>
    <w:p w:rsidR="004B32A7" w:rsidRDefault="00ED679B">
      <w:pPr>
        <w:spacing w:line="276" w:lineRule="auto"/>
        <w:rPr>
          <w:rFonts w:ascii="宋体" w:hAnsi="宋体"/>
          <w:color w:val="000000"/>
          <w:szCs w:val="21"/>
        </w:rPr>
      </w:pPr>
      <w:r>
        <w:rPr>
          <w:rFonts w:ascii="宋体" w:hAnsi="宋体" w:hint="eastAsia"/>
          <w:color w:val="000000"/>
          <w:szCs w:val="21"/>
        </w:rPr>
        <w:t>5</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配备空气压缩机</w:t>
      </w:r>
    </w:p>
    <w:p w:rsidR="004B32A7" w:rsidRDefault="00ED679B">
      <w:pPr>
        <w:spacing w:line="276" w:lineRule="auto"/>
        <w:rPr>
          <w:rFonts w:ascii="宋体" w:hAnsi="宋体"/>
          <w:color w:val="000000"/>
          <w:szCs w:val="21"/>
        </w:rPr>
      </w:pPr>
      <w:r>
        <w:rPr>
          <w:rFonts w:ascii="宋体" w:hAnsi="宋体" w:hint="eastAsia"/>
          <w:color w:val="000000"/>
          <w:szCs w:val="21"/>
        </w:rPr>
        <w:t>5</w:t>
      </w:r>
      <w:r>
        <w:rPr>
          <w:rFonts w:ascii="宋体" w:hAnsi="宋体" w:hint="eastAsia"/>
          <w:color w:val="000000"/>
          <w:szCs w:val="21"/>
        </w:rPr>
        <w:t>、配备原装进口血气分析仪一台</w:t>
      </w:r>
    </w:p>
    <w:p w:rsidR="004B32A7" w:rsidRDefault="00ED679B">
      <w:pPr>
        <w:spacing w:line="276" w:lineRule="auto"/>
        <w:rPr>
          <w:rFonts w:ascii="宋体" w:hAnsi="宋体"/>
          <w:b/>
          <w:bCs/>
          <w:color w:val="000000"/>
        </w:rPr>
      </w:pPr>
      <w:r>
        <w:rPr>
          <w:rFonts w:ascii="宋体" w:hAnsi="宋体" w:hint="eastAsia"/>
          <w:b/>
          <w:bCs/>
          <w:color w:val="000000"/>
        </w:rPr>
        <w:t>六、售后服务要求</w:t>
      </w:r>
    </w:p>
    <w:p w:rsidR="004B32A7" w:rsidRDefault="00ED679B">
      <w:pPr>
        <w:spacing w:line="276" w:lineRule="auto"/>
      </w:pPr>
      <w:r>
        <w:rPr>
          <w:rFonts w:hint="eastAsia"/>
        </w:rPr>
        <w:t>1</w:t>
      </w:r>
      <w:r>
        <w:rPr>
          <w:rFonts w:hint="eastAsia"/>
        </w:rPr>
        <w:t>、生产厂家直接负责售后服务（需与产品注册证一致），提供免费</w:t>
      </w:r>
      <w:r>
        <w:rPr>
          <w:rFonts w:hint="eastAsia"/>
        </w:rPr>
        <w:t>400</w:t>
      </w:r>
      <w:r>
        <w:rPr>
          <w:rFonts w:hint="eastAsia"/>
        </w:rPr>
        <w:t>服务电话</w:t>
      </w:r>
    </w:p>
    <w:p w:rsidR="004B32A7" w:rsidRDefault="00ED679B">
      <w:pPr>
        <w:spacing w:line="276" w:lineRule="auto"/>
      </w:pPr>
      <w:r>
        <w:rPr>
          <w:rFonts w:hint="eastAsia"/>
        </w:rPr>
        <w:t>2</w:t>
      </w:r>
      <w:r>
        <w:rPr>
          <w:rFonts w:hint="eastAsia"/>
        </w:rPr>
        <w:t>、在甘肃或者青海有专职工程师。</w:t>
      </w:r>
    </w:p>
    <w:p w:rsidR="004B32A7" w:rsidRDefault="004B32A7">
      <w:pPr>
        <w:ind w:firstLineChars="1100" w:firstLine="2650"/>
        <w:rPr>
          <w:b/>
        </w:rPr>
      </w:pPr>
    </w:p>
    <w:p w:rsidR="004B32A7" w:rsidRDefault="00ED679B">
      <w:pPr>
        <w:ind w:firstLineChars="1100" w:firstLine="2650"/>
        <w:rPr>
          <w:b/>
        </w:rPr>
      </w:pPr>
      <w:r>
        <w:rPr>
          <w:rFonts w:hint="eastAsia"/>
          <w:b/>
        </w:rPr>
        <w:t>血气分析仪技术参数</w:t>
      </w:r>
    </w:p>
    <w:p w:rsidR="004B32A7" w:rsidRDefault="004B32A7">
      <w:pPr>
        <w:ind w:firstLineChars="1100" w:firstLine="2640"/>
      </w:pPr>
    </w:p>
    <w:tbl>
      <w:tblPr>
        <w:tblpPr w:leftFromText="180" w:rightFromText="180" w:vertAnchor="text" w:tblpY="1"/>
        <w:tblOverlap w:val="never"/>
        <w:tblW w:w="8613" w:type="dxa"/>
        <w:tblLayout w:type="fixed"/>
        <w:tblLook w:val="04A0"/>
      </w:tblPr>
      <w:tblGrid>
        <w:gridCol w:w="8613"/>
      </w:tblGrid>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1</w:t>
            </w:r>
            <w:r>
              <w:rPr>
                <w:rFonts w:ascii="宋体" w:hAnsi="宋体" w:hint="eastAsia"/>
                <w:color w:val="000000"/>
                <w:szCs w:val="21"/>
              </w:rPr>
              <w:t>、整机原装进口，</w:t>
            </w:r>
            <w:r>
              <w:rPr>
                <w:rFonts w:ascii="宋体" w:hAnsi="宋体"/>
                <w:color w:val="000000"/>
                <w:szCs w:val="21"/>
              </w:rPr>
              <w:t>适用于床旁诊断和中心实验室的血气标本分析，进行血气、电解质和代谢物同时测定的仪器，具备便携、准确、精密度好、测定快速、免维护免保养的特点</w:t>
            </w:r>
            <w:r>
              <w:rPr>
                <w:rFonts w:ascii="宋体" w:hAnsi="宋体" w:hint="eastAsia"/>
                <w:color w:val="000000"/>
                <w:szCs w:val="21"/>
              </w:rPr>
              <w:t>；</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2</w:t>
            </w:r>
            <w:r>
              <w:rPr>
                <w:rFonts w:ascii="宋体" w:hAnsi="宋体" w:hint="eastAsia"/>
                <w:color w:val="000000"/>
                <w:szCs w:val="21"/>
              </w:rPr>
              <w:t>、</w:t>
            </w:r>
            <w:r>
              <w:rPr>
                <w:rFonts w:ascii="宋体" w:hAnsi="宋体"/>
                <w:color w:val="000000"/>
                <w:szCs w:val="21"/>
              </w:rPr>
              <w:t>检测项目：</w:t>
            </w:r>
            <w:r>
              <w:rPr>
                <w:rFonts w:ascii="宋体" w:hAnsi="宋体"/>
                <w:color w:val="000000"/>
                <w:szCs w:val="21"/>
              </w:rPr>
              <w:t>PH</w:t>
            </w:r>
            <w:r>
              <w:rPr>
                <w:rFonts w:ascii="宋体" w:hAnsi="宋体"/>
                <w:color w:val="000000"/>
                <w:szCs w:val="21"/>
              </w:rPr>
              <w:t>、</w:t>
            </w:r>
            <w:r>
              <w:rPr>
                <w:rFonts w:ascii="宋体" w:hAnsi="宋体"/>
                <w:color w:val="000000"/>
                <w:szCs w:val="21"/>
              </w:rPr>
              <w:t>PCO2</w:t>
            </w:r>
            <w:r>
              <w:rPr>
                <w:rFonts w:ascii="宋体" w:hAnsi="宋体"/>
                <w:color w:val="000000"/>
                <w:szCs w:val="21"/>
              </w:rPr>
              <w:t>、</w:t>
            </w:r>
            <w:r>
              <w:rPr>
                <w:rFonts w:ascii="宋体" w:hAnsi="宋体"/>
                <w:color w:val="000000"/>
                <w:szCs w:val="21"/>
              </w:rPr>
              <w:t>PO2</w:t>
            </w:r>
            <w:r>
              <w:rPr>
                <w:rFonts w:ascii="宋体" w:hAnsi="宋体"/>
                <w:color w:val="000000"/>
                <w:szCs w:val="21"/>
              </w:rPr>
              <w:t>、</w:t>
            </w:r>
            <w:r>
              <w:rPr>
                <w:rFonts w:ascii="宋体" w:hAnsi="宋体"/>
                <w:color w:val="000000"/>
                <w:szCs w:val="21"/>
              </w:rPr>
              <w:t>Hct</w:t>
            </w:r>
            <w:r>
              <w:rPr>
                <w:rFonts w:ascii="宋体" w:hAnsi="宋体"/>
                <w:color w:val="000000"/>
                <w:szCs w:val="21"/>
              </w:rPr>
              <w:t>，电解质（</w:t>
            </w:r>
            <w:r>
              <w:rPr>
                <w:rFonts w:ascii="宋体" w:hAnsi="宋体"/>
                <w:color w:val="000000"/>
                <w:szCs w:val="21"/>
              </w:rPr>
              <w:t>Na</w:t>
            </w:r>
            <w:r>
              <w:rPr>
                <w:rFonts w:ascii="宋体" w:hAnsi="宋体"/>
                <w:color w:val="000000"/>
                <w:szCs w:val="21"/>
              </w:rPr>
              <w:t>＋、</w:t>
            </w:r>
            <w:r>
              <w:rPr>
                <w:rFonts w:ascii="宋体" w:hAnsi="宋体"/>
                <w:color w:val="000000"/>
                <w:szCs w:val="21"/>
              </w:rPr>
              <w:t>K</w:t>
            </w:r>
            <w:r>
              <w:rPr>
                <w:rFonts w:ascii="宋体" w:hAnsi="宋体"/>
                <w:color w:val="000000"/>
                <w:szCs w:val="21"/>
              </w:rPr>
              <w:t>＋、</w:t>
            </w:r>
            <w:r>
              <w:rPr>
                <w:rFonts w:ascii="宋体" w:hAnsi="宋体"/>
                <w:color w:val="000000"/>
                <w:szCs w:val="21"/>
              </w:rPr>
              <w:t>Ca</w:t>
            </w:r>
            <w:r>
              <w:rPr>
                <w:rFonts w:ascii="宋体" w:hAnsi="宋体"/>
                <w:color w:val="000000"/>
                <w:szCs w:val="21"/>
              </w:rPr>
              <w:t>＋＋），代谢物（</w:t>
            </w:r>
            <w:r>
              <w:rPr>
                <w:rFonts w:ascii="宋体" w:hAnsi="宋体"/>
                <w:color w:val="000000"/>
                <w:szCs w:val="21"/>
              </w:rPr>
              <w:t>Glu</w:t>
            </w:r>
            <w:r>
              <w:rPr>
                <w:rFonts w:ascii="宋体" w:hAnsi="宋体"/>
                <w:color w:val="000000"/>
                <w:szCs w:val="21"/>
              </w:rPr>
              <w:t>、</w:t>
            </w:r>
            <w:r>
              <w:rPr>
                <w:rFonts w:ascii="宋体" w:hAnsi="宋体"/>
                <w:color w:val="000000"/>
                <w:szCs w:val="21"/>
              </w:rPr>
              <w:t>Lac</w:t>
            </w:r>
            <w:r>
              <w:rPr>
                <w:rFonts w:ascii="宋体" w:hAnsi="宋体" w:hint="eastAsia"/>
                <w:color w:val="000000"/>
                <w:szCs w:val="21"/>
              </w:rPr>
              <w:t>）；</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3</w:t>
            </w:r>
            <w:r>
              <w:rPr>
                <w:rFonts w:ascii="宋体" w:hAnsi="宋体" w:hint="eastAsia"/>
                <w:color w:val="000000"/>
                <w:szCs w:val="21"/>
              </w:rPr>
              <w:t>、</w:t>
            </w:r>
            <w:r>
              <w:rPr>
                <w:rFonts w:ascii="宋体" w:hAnsi="宋体"/>
                <w:color w:val="000000"/>
                <w:szCs w:val="21"/>
              </w:rPr>
              <w:t>样本体积</w:t>
            </w:r>
            <w:r>
              <w:rPr>
                <w:rFonts w:ascii="宋体" w:hAnsi="宋体" w:hint="eastAsia"/>
                <w:color w:val="000000"/>
                <w:szCs w:val="21"/>
              </w:rPr>
              <w:t>：</w:t>
            </w:r>
            <w:r>
              <w:rPr>
                <w:rFonts w:ascii="宋体" w:hAnsi="宋体" w:hint="eastAsia"/>
                <w:color w:val="000000"/>
                <w:szCs w:val="21"/>
              </w:rPr>
              <w:t>135-</w:t>
            </w:r>
            <w:r>
              <w:rPr>
                <w:rFonts w:ascii="宋体" w:hAnsi="宋体"/>
                <w:color w:val="000000"/>
                <w:szCs w:val="21"/>
              </w:rPr>
              <w:t>150μL</w:t>
            </w:r>
            <w:r>
              <w:rPr>
                <w:rFonts w:ascii="宋体" w:hAnsi="宋体" w:hint="eastAsia"/>
                <w:color w:val="000000"/>
                <w:szCs w:val="21"/>
              </w:rPr>
              <w:t>；</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4</w:t>
            </w:r>
            <w:r>
              <w:rPr>
                <w:rFonts w:ascii="宋体" w:hAnsi="宋体" w:hint="eastAsia"/>
                <w:color w:val="000000"/>
                <w:szCs w:val="21"/>
              </w:rPr>
              <w:t>、</w:t>
            </w:r>
            <w:r>
              <w:rPr>
                <w:rFonts w:ascii="宋体" w:hAnsi="宋体"/>
                <w:color w:val="000000"/>
                <w:szCs w:val="21"/>
              </w:rPr>
              <w:t>进样方式：全自动吸样进样；毛细采血管或安剖瓶进样时无需另接适配器</w:t>
            </w:r>
            <w:r>
              <w:rPr>
                <w:rFonts w:ascii="宋体" w:hAnsi="宋体" w:hint="eastAsia"/>
                <w:color w:val="000000"/>
                <w:szCs w:val="21"/>
              </w:rPr>
              <w:t>；</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5</w:t>
            </w:r>
            <w:r>
              <w:rPr>
                <w:rFonts w:ascii="宋体" w:hAnsi="宋体" w:hint="eastAsia"/>
                <w:color w:val="000000"/>
                <w:szCs w:val="21"/>
              </w:rPr>
              <w:t>、</w:t>
            </w:r>
            <w:r>
              <w:rPr>
                <w:rFonts w:ascii="宋体" w:hAnsi="宋体"/>
                <w:color w:val="000000"/>
                <w:szCs w:val="21"/>
              </w:rPr>
              <w:t>测试方法：</w:t>
            </w:r>
            <w:r>
              <w:rPr>
                <w:rFonts w:ascii="宋体" w:hAnsi="宋体" w:hint="eastAsia"/>
                <w:color w:val="000000"/>
                <w:szCs w:val="21"/>
              </w:rPr>
              <w:t>电流法、电位法、电导法；</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6</w:t>
            </w:r>
            <w:r>
              <w:rPr>
                <w:rFonts w:ascii="宋体" w:hAnsi="宋体" w:hint="eastAsia"/>
                <w:color w:val="000000"/>
                <w:szCs w:val="21"/>
              </w:rPr>
              <w:t>、</w:t>
            </w:r>
            <w:r>
              <w:rPr>
                <w:rFonts w:ascii="宋体" w:hAnsi="宋体"/>
                <w:color w:val="000000"/>
                <w:szCs w:val="21"/>
              </w:rPr>
              <w:t>无需另外购置</w:t>
            </w:r>
            <w:r>
              <w:rPr>
                <w:rFonts w:ascii="宋体" w:hAnsi="宋体"/>
                <w:color w:val="000000"/>
                <w:szCs w:val="21"/>
              </w:rPr>
              <w:t>/</w:t>
            </w:r>
            <w:r>
              <w:rPr>
                <w:rFonts w:ascii="宋体" w:hAnsi="宋体"/>
                <w:color w:val="000000"/>
                <w:szCs w:val="21"/>
              </w:rPr>
              <w:t>更换除分析包之外的电极、管路、吸样针、滤网等消耗品；电极及管路系统免维护。</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lastRenderedPageBreak/>
              <w:t>7</w:t>
            </w:r>
            <w:r>
              <w:rPr>
                <w:rFonts w:ascii="宋体" w:hAnsi="宋体" w:hint="eastAsia"/>
                <w:color w:val="000000"/>
                <w:szCs w:val="21"/>
              </w:rPr>
              <w:t>、</w:t>
            </w:r>
            <w:r>
              <w:rPr>
                <w:rFonts w:ascii="宋体" w:hAnsi="宋体"/>
                <w:color w:val="000000"/>
                <w:szCs w:val="21"/>
              </w:rPr>
              <w:t>使用一体式、多人份、抛弃型分析包，内含有电极卡、进样针、定标</w:t>
            </w:r>
            <w:r>
              <w:rPr>
                <w:rFonts w:ascii="宋体" w:hAnsi="宋体"/>
                <w:color w:val="000000"/>
                <w:szCs w:val="21"/>
              </w:rPr>
              <w:t>/</w:t>
            </w:r>
            <w:r>
              <w:rPr>
                <w:rFonts w:ascii="宋体" w:hAnsi="宋体"/>
                <w:color w:val="000000"/>
                <w:szCs w:val="21"/>
              </w:rPr>
              <w:t>质控溶液、参比液、废液容器。</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8</w:t>
            </w:r>
            <w:r>
              <w:rPr>
                <w:rFonts w:ascii="宋体" w:hAnsi="宋体" w:hint="eastAsia"/>
                <w:color w:val="000000"/>
                <w:szCs w:val="21"/>
              </w:rPr>
              <w:t>、</w:t>
            </w:r>
            <w:r>
              <w:rPr>
                <w:rFonts w:ascii="宋体" w:hAnsi="宋体"/>
                <w:color w:val="000000"/>
                <w:szCs w:val="21"/>
              </w:rPr>
              <w:t>生物安全性：仪器本身无血样及试剂流通通道，从而保障尽可能高的生物安全性。</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9</w:t>
            </w:r>
            <w:r>
              <w:rPr>
                <w:rFonts w:ascii="宋体" w:hAnsi="宋体"/>
                <w:color w:val="000000"/>
                <w:szCs w:val="21"/>
              </w:rPr>
              <w:t>分析包、电极等</w:t>
            </w:r>
            <w:r>
              <w:rPr>
                <w:rFonts w:ascii="宋体" w:hAnsi="宋体" w:hint="eastAsia"/>
                <w:color w:val="000000"/>
                <w:szCs w:val="21"/>
              </w:rPr>
              <w:t>消耗品</w:t>
            </w:r>
            <w:r>
              <w:rPr>
                <w:rFonts w:ascii="宋体" w:hAnsi="宋体"/>
                <w:color w:val="000000"/>
                <w:szCs w:val="21"/>
              </w:rPr>
              <w:t>室温保存，无需冷藏。</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10</w:t>
            </w:r>
            <w:r>
              <w:rPr>
                <w:rFonts w:ascii="宋体" w:hAnsi="宋体" w:hint="eastAsia"/>
                <w:color w:val="000000"/>
                <w:szCs w:val="21"/>
              </w:rPr>
              <w:t>、</w:t>
            </w:r>
            <w:r>
              <w:rPr>
                <w:rFonts w:ascii="宋体" w:hAnsi="宋体"/>
                <w:color w:val="000000"/>
                <w:szCs w:val="21"/>
              </w:rPr>
              <w:t>分析包、电极出厂有效期大于等于</w:t>
            </w:r>
            <w:r>
              <w:rPr>
                <w:rFonts w:ascii="宋体" w:hAnsi="宋体"/>
                <w:color w:val="000000"/>
                <w:szCs w:val="21"/>
              </w:rPr>
              <w:t>180</w:t>
            </w:r>
            <w:r>
              <w:rPr>
                <w:rFonts w:ascii="宋体" w:hAnsi="宋体"/>
                <w:color w:val="000000"/>
                <w:szCs w:val="21"/>
              </w:rPr>
              <w:t>天。</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11</w:t>
            </w:r>
            <w:r>
              <w:rPr>
                <w:rFonts w:ascii="宋体" w:hAnsi="宋体" w:hint="eastAsia"/>
                <w:color w:val="000000"/>
                <w:szCs w:val="21"/>
              </w:rPr>
              <w:t>、</w:t>
            </w:r>
            <w:r>
              <w:rPr>
                <w:rFonts w:ascii="宋体" w:hAnsi="宋体"/>
                <w:color w:val="000000"/>
                <w:szCs w:val="21"/>
              </w:rPr>
              <w:t>定标：自动执行一点和两点定标。</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12</w:t>
            </w:r>
            <w:r>
              <w:rPr>
                <w:rFonts w:ascii="宋体" w:hAnsi="宋体" w:hint="eastAsia"/>
                <w:color w:val="000000"/>
                <w:szCs w:val="21"/>
              </w:rPr>
              <w:t>、采样方法：采样针可提供</w:t>
            </w:r>
            <w:r>
              <w:rPr>
                <w:rFonts w:ascii="宋体" w:hAnsi="宋体" w:hint="eastAsia"/>
                <w:color w:val="000000"/>
                <w:szCs w:val="21"/>
              </w:rPr>
              <w:t>45</w:t>
            </w:r>
            <w:r>
              <w:rPr>
                <w:rFonts w:ascii="宋体" w:hAnsi="宋体" w:hint="eastAsia"/>
                <w:color w:val="000000"/>
                <w:szCs w:val="21"/>
              </w:rPr>
              <w:t>度和</w:t>
            </w:r>
            <w:r>
              <w:rPr>
                <w:rFonts w:ascii="宋体" w:hAnsi="宋体" w:hint="eastAsia"/>
                <w:color w:val="000000"/>
                <w:szCs w:val="21"/>
              </w:rPr>
              <w:t>90</w:t>
            </w:r>
            <w:r>
              <w:rPr>
                <w:rFonts w:ascii="宋体" w:hAnsi="宋体" w:hint="eastAsia"/>
                <w:color w:val="000000"/>
                <w:szCs w:val="21"/>
              </w:rPr>
              <w:t>度两种角度，自动吸样，无需手动控制进针出针，无需人工推注到测试载体内，毛细管吸样无需适配器。</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13</w:t>
            </w:r>
            <w:r>
              <w:rPr>
                <w:rFonts w:ascii="宋体" w:hAnsi="宋体" w:hint="eastAsia"/>
                <w:color w:val="000000"/>
                <w:szCs w:val="21"/>
              </w:rPr>
              <w:t>、采样区配备</w:t>
            </w:r>
            <w:r>
              <w:rPr>
                <w:rFonts w:ascii="宋体" w:hAnsi="宋体" w:hint="eastAsia"/>
                <w:color w:val="000000"/>
                <w:szCs w:val="21"/>
              </w:rPr>
              <w:t>LED</w:t>
            </w:r>
            <w:r>
              <w:rPr>
                <w:rFonts w:ascii="宋体" w:hAnsi="宋体" w:hint="eastAsia"/>
                <w:color w:val="000000"/>
                <w:szCs w:val="21"/>
              </w:rPr>
              <w:t>照明灯，便于夜间检测。</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14</w:t>
            </w:r>
            <w:r>
              <w:rPr>
                <w:rFonts w:ascii="宋体" w:hAnsi="宋体" w:hint="eastAsia"/>
                <w:color w:val="000000"/>
                <w:szCs w:val="21"/>
              </w:rPr>
              <w:t>、</w:t>
            </w:r>
            <w:r>
              <w:rPr>
                <w:rFonts w:ascii="宋体" w:hAnsi="宋体"/>
                <w:color w:val="000000"/>
                <w:szCs w:val="21"/>
              </w:rPr>
              <w:t>标配内置质控；执行质控程序不消耗测试人份数</w:t>
            </w:r>
            <w:r>
              <w:rPr>
                <w:rFonts w:ascii="宋体" w:hAnsi="宋体" w:hint="eastAsia"/>
                <w:color w:val="000000"/>
                <w:szCs w:val="21"/>
              </w:rPr>
              <w:t>——显著节省科室费用</w:t>
            </w:r>
            <w:r>
              <w:rPr>
                <w:rFonts w:ascii="宋体" w:hAnsi="宋体"/>
                <w:color w:val="000000"/>
                <w:szCs w:val="21"/>
              </w:rPr>
              <w:t>。</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15</w:t>
            </w:r>
            <w:r>
              <w:rPr>
                <w:rFonts w:ascii="宋体" w:hAnsi="宋体" w:hint="eastAsia"/>
                <w:color w:val="000000"/>
                <w:szCs w:val="21"/>
              </w:rPr>
              <w:t>、</w:t>
            </w:r>
            <w:r>
              <w:rPr>
                <w:rFonts w:ascii="宋体" w:hAnsi="宋体"/>
                <w:color w:val="000000"/>
                <w:szCs w:val="21"/>
              </w:rPr>
              <w:t>系统对每个标本检测后及待机状态每</w:t>
            </w:r>
            <w:r>
              <w:rPr>
                <w:rFonts w:ascii="宋体" w:hAnsi="宋体"/>
                <w:color w:val="000000"/>
                <w:szCs w:val="21"/>
              </w:rPr>
              <w:t>30</w:t>
            </w:r>
            <w:r>
              <w:rPr>
                <w:rFonts w:ascii="宋体" w:hAnsi="宋体"/>
                <w:color w:val="000000"/>
                <w:szCs w:val="21"/>
              </w:rPr>
              <w:t>分钟即进行一次质量分析测试，并实现</w:t>
            </w:r>
            <w:r>
              <w:rPr>
                <w:rFonts w:ascii="宋体" w:hAnsi="宋体"/>
                <w:color w:val="000000"/>
                <w:szCs w:val="21"/>
              </w:rPr>
              <w:t>7 X 24</w:t>
            </w:r>
            <w:r>
              <w:rPr>
                <w:rFonts w:ascii="宋体" w:hAnsi="宋体"/>
                <w:color w:val="000000"/>
                <w:szCs w:val="21"/>
              </w:rPr>
              <w:t>小时实时监控。</w:t>
            </w:r>
          </w:p>
        </w:tc>
      </w:tr>
      <w:tr w:rsidR="004B32A7">
        <w:tc>
          <w:tcPr>
            <w:tcW w:w="8613" w:type="dxa"/>
            <w:shd w:val="clear" w:color="auto" w:fill="auto"/>
          </w:tcPr>
          <w:p w:rsidR="004B32A7" w:rsidRDefault="00ED679B">
            <w:pPr>
              <w:spacing w:line="276" w:lineRule="auto"/>
              <w:rPr>
                <w:rFonts w:ascii="宋体" w:hAnsi="宋体"/>
                <w:strike/>
                <w:color w:val="000000" w:themeColor="text1"/>
              </w:rPr>
            </w:pPr>
            <w:r>
              <w:rPr>
                <w:rFonts w:ascii="宋体" w:hAnsi="宋体" w:hint="eastAsia"/>
                <w:color w:val="000000"/>
                <w:szCs w:val="21"/>
              </w:rPr>
              <w:t>16</w:t>
            </w:r>
            <w:r>
              <w:rPr>
                <w:rFonts w:ascii="宋体" w:hAnsi="宋体" w:hint="eastAsia"/>
                <w:color w:val="000000"/>
                <w:szCs w:val="21"/>
              </w:rPr>
              <w:t>、</w:t>
            </w:r>
            <w:r>
              <w:rPr>
                <w:rFonts w:ascii="宋体" w:hAnsi="宋体"/>
                <w:color w:val="000000"/>
                <w:szCs w:val="21"/>
              </w:rPr>
              <w:t>处理内部质控失控时，仪器能自动识别并采取自动纠正措施，无需人工介入；自动记录纠正措施可供查询。</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17</w:t>
            </w:r>
            <w:r>
              <w:rPr>
                <w:rFonts w:ascii="宋体" w:hAnsi="宋体" w:hint="eastAsia"/>
                <w:color w:val="000000"/>
                <w:szCs w:val="21"/>
              </w:rPr>
              <w:t>、</w:t>
            </w:r>
            <w:r>
              <w:rPr>
                <w:rFonts w:ascii="宋体" w:hAnsi="宋体"/>
                <w:color w:val="000000"/>
                <w:szCs w:val="21"/>
              </w:rPr>
              <w:t>测试</w:t>
            </w:r>
            <w:r>
              <w:rPr>
                <w:rFonts w:ascii="宋体" w:hAnsi="宋体" w:hint="eastAsia"/>
                <w:color w:val="000000"/>
                <w:szCs w:val="21"/>
              </w:rPr>
              <w:t>速度</w:t>
            </w:r>
            <w:r>
              <w:rPr>
                <w:rFonts w:ascii="宋体" w:hAnsi="宋体"/>
                <w:color w:val="000000"/>
                <w:szCs w:val="21"/>
              </w:rPr>
              <w:t>：</w:t>
            </w:r>
            <w:r>
              <w:rPr>
                <w:rFonts w:ascii="宋体" w:hAnsi="宋体"/>
                <w:color w:val="000000"/>
                <w:szCs w:val="21"/>
              </w:rPr>
              <w:t>≤</w:t>
            </w:r>
            <w:r>
              <w:rPr>
                <w:rFonts w:ascii="宋体" w:hAnsi="宋体" w:hint="eastAsia"/>
                <w:color w:val="000000"/>
                <w:szCs w:val="21"/>
              </w:rPr>
              <w:t>85</w:t>
            </w:r>
            <w:r>
              <w:rPr>
                <w:rFonts w:ascii="宋体" w:hAnsi="宋体"/>
                <w:color w:val="000000"/>
                <w:szCs w:val="21"/>
              </w:rPr>
              <w:t>s</w:t>
            </w:r>
            <w:r>
              <w:rPr>
                <w:rFonts w:ascii="宋体" w:hAnsi="宋体"/>
                <w:color w:val="000000"/>
                <w:szCs w:val="21"/>
              </w:rPr>
              <w:t>。</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18</w:t>
            </w:r>
            <w:r>
              <w:rPr>
                <w:rFonts w:ascii="宋体" w:hAnsi="宋体" w:hint="eastAsia"/>
                <w:color w:val="000000"/>
                <w:szCs w:val="21"/>
              </w:rPr>
              <w:t>、</w:t>
            </w:r>
            <w:r>
              <w:rPr>
                <w:rFonts w:ascii="宋体" w:hAnsi="宋体"/>
                <w:color w:val="000000"/>
                <w:szCs w:val="21"/>
              </w:rPr>
              <w:t>病人</w:t>
            </w:r>
            <w:r>
              <w:rPr>
                <w:rFonts w:ascii="宋体" w:hAnsi="宋体" w:hint="eastAsia"/>
                <w:color w:val="000000"/>
                <w:szCs w:val="21"/>
              </w:rPr>
              <w:t>在不同科室、不同分析仪上的</w:t>
            </w:r>
            <w:r>
              <w:rPr>
                <w:rFonts w:ascii="宋体" w:hAnsi="宋体"/>
                <w:color w:val="000000"/>
                <w:szCs w:val="21"/>
              </w:rPr>
              <w:t>历史结果能以列表方式显示，能显示当次与前次结果之间差值变化。</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19</w:t>
            </w:r>
            <w:r>
              <w:rPr>
                <w:rFonts w:ascii="宋体" w:hAnsi="宋体" w:hint="eastAsia"/>
                <w:color w:val="000000"/>
                <w:szCs w:val="21"/>
              </w:rPr>
              <w:t>、</w:t>
            </w:r>
            <w:r>
              <w:rPr>
                <w:rFonts w:ascii="宋体" w:hAnsi="宋体"/>
                <w:color w:val="000000"/>
                <w:szCs w:val="21"/>
              </w:rPr>
              <w:t>若标本受到干扰物质影响，仪器能够检测到干扰物质并将受影响的结果标记出来。</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20</w:t>
            </w:r>
            <w:r>
              <w:rPr>
                <w:rFonts w:ascii="宋体" w:hAnsi="宋体" w:hint="eastAsia"/>
                <w:color w:val="000000"/>
                <w:szCs w:val="21"/>
              </w:rPr>
              <w:t>、</w:t>
            </w:r>
            <w:r>
              <w:rPr>
                <w:rFonts w:ascii="宋体" w:hAnsi="宋体"/>
                <w:color w:val="000000"/>
                <w:szCs w:val="21"/>
              </w:rPr>
              <w:t>内置打印机，</w:t>
            </w:r>
            <w:r>
              <w:rPr>
                <w:rFonts w:ascii="宋体" w:hAnsi="宋体"/>
                <w:color w:val="000000"/>
                <w:szCs w:val="21"/>
              </w:rPr>
              <w:t>LCD</w:t>
            </w:r>
            <w:r>
              <w:rPr>
                <w:rFonts w:ascii="宋体" w:hAnsi="宋体"/>
                <w:color w:val="000000"/>
                <w:szCs w:val="21"/>
              </w:rPr>
              <w:t>彩色触摸显示屏，提供</w:t>
            </w:r>
            <w:r>
              <w:rPr>
                <w:rFonts w:ascii="宋体" w:hAnsi="宋体"/>
                <w:color w:val="000000"/>
                <w:szCs w:val="21"/>
              </w:rPr>
              <w:t>RS232</w:t>
            </w:r>
            <w:r>
              <w:rPr>
                <w:rFonts w:ascii="宋体" w:hAnsi="宋体"/>
                <w:color w:val="000000"/>
                <w:szCs w:val="21"/>
              </w:rPr>
              <w:t>接口和有线及无线网络接口。</w:t>
            </w:r>
          </w:p>
        </w:tc>
      </w:tr>
      <w:tr w:rsidR="004B32A7">
        <w:tc>
          <w:tcPr>
            <w:tcW w:w="8613" w:type="dxa"/>
            <w:shd w:val="clear" w:color="auto" w:fill="auto"/>
          </w:tcPr>
          <w:p w:rsidR="004B32A7" w:rsidRDefault="00ED679B">
            <w:pPr>
              <w:spacing w:line="276" w:lineRule="auto"/>
              <w:rPr>
                <w:rFonts w:ascii="宋体" w:hAnsi="宋体"/>
                <w:bCs/>
                <w:color w:val="000000" w:themeColor="text1"/>
              </w:rPr>
            </w:pPr>
            <w:r>
              <w:rPr>
                <w:rFonts w:ascii="宋体" w:hAnsi="宋体" w:hint="eastAsia"/>
                <w:color w:val="000000"/>
                <w:szCs w:val="21"/>
              </w:rPr>
              <w:t>21</w:t>
            </w:r>
            <w:r>
              <w:rPr>
                <w:rFonts w:ascii="宋体" w:hAnsi="宋体" w:hint="eastAsia"/>
                <w:color w:val="000000"/>
                <w:szCs w:val="21"/>
              </w:rPr>
              <w:t>、支持国际上通用的</w:t>
            </w:r>
            <w:r>
              <w:rPr>
                <w:rFonts w:ascii="宋体" w:hAnsi="宋体" w:hint="eastAsia"/>
                <w:color w:val="000000"/>
                <w:szCs w:val="21"/>
              </w:rPr>
              <w:t>HL7</w:t>
            </w:r>
            <w:r>
              <w:rPr>
                <w:rFonts w:ascii="宋体" w:hAnsi="宋体" w:hint="eastAsia"/>
                <w:color w:val="000000"/>
                <w:szCs w:val="21"/>
              </w:rPr>
              <w:t>通讯协议。</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、可通过</w:t>
            </w:r>
            <w:r>
              <w:rPr>
                <w:rFonts w:ascii="宋体" w:hAnsi="宋体" w:hint="eastAsia"/>
                <w:color w:val="000000"/>
                <w:szCs w:val="21"/>
              </w:rPr>
              <w:t>USB</w:t>
            </w:r>
            <w:r>
              <w:rPr>
                <w:rFonts w:ascii="宋体" w:hAnsi="宋体" w:hint="eastAsia"/>
                <w:color w:val="000000"/>
                <w:szCs w:val="21"/>
              </w:rPr>
              <w:t>接口安装系统及拷贝数据。</w:t>
            </w:r>
          </w:p>
        </w:tc>
      </w:tr>
      <w:tr w:rsidR="004B32A7">
        <w:tc>
          <w:tcPr>
            <w:tcW w:w="8613" w:type="dxa"/>
            <w:shd w:val="clear" w:color="auto" w:fill="auto"/>
          </w:tcPr>
          <w:p w:rsidR="004B32A7" w:rsidRDefault="00ED679B">
            <w:pPr>
              <w:spacing w:line="276" w:lineRule="auto"/>
              <w:rPr>
                <w:rFonts w:ascii="宋体" w:hAnsi="宋体"/>
                <w:color w:val="000000"/>
                <w:szCs w:val="21"/>
              </w:rPr>
            </w:pPr>
            <w:r>
              <w:rPr>
                <w:rFonts w:ascii="宋体" w:hAnsi="宋体" w:hint="eastAsia"/>
                <w:color w:val="000000"/>
                <w:szCs w:val="21"/>
              </w:rPr>
              <w:t>23</w:t>
            </w:r>
            <w:r>
              <w:rPr>
                <w:rFonts w:ascii="宋体" w:hAnsi="宋体" w:hint="eastAsia"/>
                <w:color w:val="000000"/>
                <w:szCs w:val="21"/>
              </w:rPr>
              <w:t>、仪器具有可扩展性，可外接血氧分析和凝血分析检测，并可统一打印，结果可上传至医院的数据处理系统。</w:t>
            </w:r>
          </w:p>
        </w:tc>
      </w:tr>
      <w:tr w:rsidR="004B32A7">
        <w:trPr>
          <w:trHeight w:val="465"/>
        </w:trPr>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24</w:t>
            </w:r>
            <w:r>
              <w:rPr>
                <w:rFonts w:ascii="宋体" w:hAnsi="宋体" w:hint="eastAsia"/>
                <w:color w:val="000000"/>
                <w:szCs w:val="21"/>
              </w:rPr>
              <w:t>、</w:t>
            </w:r>
            <w:r>
              <w:rPr>
                <w:rFonts w:ascii="宋体" w:hAnsi="宋体"/>
                <w:color w:val="000000"/>
                <w:szCs w:val="21"/>
              </w:rPr>
              <w:t>用户可以通过</w:t>
            </w:r>
            <w:r>
              <w:rPr>
                <w:rFonts w:ascii="宋体" w:hAnsi="宋体"/>
                <w:color w:val="000000"/>
                <w:szCs w:val="21"/>
              </w:rPr>
              <w:t>Internet</w:t>
            </w:r>
            <w:r>
              <w:rPr>
                <w:rFonts w:ascii="宋体" w:hAnsi="宋体"/>
                <w:color w:val="000000"/>
                <w:szCs w:val="21"/>
              </w:rPr>
              <w:t>对仪器进行远程访问及控制。</w:t>
            </w:r>
          </w:p>
        </w:tc>
      </w:tr>
      <w:tr w:rsidR="004B32A7">
        <w:trPr>
          <w:trHeight w:val="571"/>
        </w:trPr>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25</w:t>
            </w:r>
            <w:r>
              <w:rPr>
                <w:rFonts w:ascii="宋体" w:hAnsi="宋体" w:hint="eastAsia"/>
                <w:color w:val="000000"/>
                <w:szCs w:val="21"/>
              </w:rPr>
              <w:t>、</w:t>
            </w:r>
            <w:r>
              <w:rPr>
                <w:rFonts w:ascii="宋体" w:hAnsi="宋体"/>
                <w:color w:val="000000"/>
                <w:szCs w:val="21"/>
              </w:rPr>
              <w:t>用户可自定义测量单位，数据打印形式，参考及报警范围。</w:t>
            </w:r>
          </w:p>
        </w:tc>
      </w:tr>
      <w:tr w:rsidR="004B32A7">
        <w:tc>
          <w:tcPr>
            <w:tcW w:w="8613" w:type="dxa"/>
            <w:shd w:val="clear" w:color="auto" w:fill="auto"/>
          </w:tcPr>
          <w:p w:rsidR="004B32A7" w:rsidRDefault="00ED679B">
            <w:pPr>
              <w:spacing w:line="276" w:lineRule="auto"/>
              <w:rPr>
                <w:rFonts w:ascii="宋体" w:hAnsi="宋体"/>
                <w:color w:val="000000" w:themeColor="text1"/>
              </w:rPr>
            </w:pPr>
            <w:r>
              <w:rPr>
                <w:rFonts w:ascii="宋体" w:hAnsi="宋体" w:hint="eastAsia"/>
                <w:color w:val="000000"/>
                <w:szCs w:val="21"/>
              </w:rPr>
              <w:t>26</w:t>
            </w:r>
            <w:r>
              <w:rPr>
                <w:rFonts w:ascii="宋体" w:hAnsi="宋体" w:hint="eastAsia"/>
                <w:color w:val="000000"/>
                <w:szCs w:val="21"/>
              </w:rPr>
              <w:t>、</w:t>
            </w:r>
            <w:r>
              <w:rPr>
                <w:rFonts w:ascii="宋体" w:hAnsi="宋体"/>
                <w:color w:val="000000"/>
                <w:szCs w:val="21"/>
              </w:rPr>
              <w:t>仪器内置操作演示录像，方便操作者参考。</w:t>
            </w:r>
          </w:p>
        </w:tc>
      </w:tr>
    </w:tbl>
    <w:p w:rsidR="004B32A7" w:rsidRDefault="004B32A7">
      <w:pPr>
        <w:jc w:val="center"/>
        <w:rPr>
          <w:rFonts w:ascii="宋体" w:hAnsi="宋体"/>
          <w:b/>
        </w:rPr>
      </w:pPr>
    </w:p>
    <w:p w:rsidR="004B32A7" w:rsidRDefault="004B32A7">
      <w:pPr>
        <w:jc w:val="center"/>
        <w:rPr>
          <w:rFonts w:ascii="宋体" w:hAnsi="宋体"/>
          <w:b/>
        </w:rPr>
      </w:pPr>
    </w:p>
    <w:p w:rsidR="004B32A7" w:rsidRDefault="00ED679B">
      <w:pPr>
        <w:jc w:val="center"/>
        <w:rPr>
          <w:rFonts w:ascii="宋体" w:hAnsi="宋体"/>
          <w:b/>
        </w:rPr>
      </w:pPr>
      <w:r>
        <w:rPr>
          <w:rFonts w:ascii="宋体" w:hAnsi="宋体" w:hint="eastAsia"/>
          <w:b/>
        </w:rPr>
        <w:lastRenderedPageBreak/>
        <w:t>无创心肺测试仪</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 </w:t>
      </w:r>
      <w:r>
        <w:rPr>
          <w:rFonts w:ascii="宋体" w:hAnsi="宋体" w:hint="eastAsia"/>
          <w:color w:val="000000"/>
          <w:szCs w:val="21"/>
        </w:rPr>
        <w:t>原装进口，无创、连续的心排量输出（</w:t>
      </w:r>
      <w:r>
        <w:rPr>
          <w:rFonts w:ascii="宋体" w:hAnsi="宋体" w:hint="eastAsia"/>
          <w:color w:val="000000"/>
          <w:szCs w:val="21"/>
        </w:rPr>
        <w:t>CCO</w:t>
      </w:r>
      <w:r>
        <w:rPr>
          <w:rFonts w:ascii="宋体" w:hAnsi="宋体" w:hint="eastAsia"/>
          <w:color w:val="000000"/>
          <w:szCs w:val="21"/>
        </w:rPr>
        <w:t>）</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2. </w:t>
      </w:r>
      <w:r>
        <w:rPr>
          <w:rFonts w:ascii="宋体" w:hAnsi="宋体" w:hint="eastAsia"/>
          <w:color w:val="000000"/>
          <w:szCs w:val="21"/>
        </w:rPr>
        <w:t>基于</w:t>
      </w:r>
      <w:r>
        <w:rPr>
          <w:rFonts w:ascii="宋体" w:hAnsi="宋体" w:hint="eastAsia"/>
          <w:color w:val="000000"/>
          <w:szCs w:val="21"/>
        </w:rPr>
        <w:t>BIOREACTANCEÒ</w:t>
      </w:r>
      <w:r>
        <w:rPr>
          <w:rFonts w:ascii="宋体" w:hAnsi="宋体" w:hint="eastAsia"/>
          <w:color w:val="000000"/>
          <w:szCs w:val="21"/>
        </w:rPr>
        <w:t>（生物电抗）。</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3. </w:t>
      </w:r>
      <w:r>
        <w:rPr>
          <w:rFonts w:ascii="宋体" w:hAnsi="宋体" w:hint="eastAsia"/>
          <w:color w:val="000000"/>
          <w:szCs w:val="21"/>
        </w:rPr>
        <w:t>测量指标：连续心排量输出</w:t>
      </w:r>
      <w:r>
        <w:rPr>
          <w:rFonts w:ascii="宋体" w:hAnsi="宋体" w:hint="eastAsia"/>
          <w:color w:val="000000"/>
          <w:szCs w:val="21"/>
        </w:rPr>
        <w:t xml:space="preserve"> CO</w:t>
      </w:r>
      <w:r>
        <w:rPr>
          <w:rFonts w:ascii="宋体" w:hAnsi="宋体" w:hint="eastAsia"/>
          <w:color w:val="000000"/>
          <w:szCs w:val="21"/>
        </w:rPr>
        <w:t>，心脏指数</w:t>
      </w:r>
      <w:r>
        <w:rPr>
          <w:rFonts w:ascii="宋体" w:hAnsi="宋体" w:hint="eastAsia"/>
          <w:color w:val="000000"/>
          <w:szCs w:val="21"/>
        </w:rPr>
        <w:t>CI</w:t>
      </w:r>
      <w:r>
        <w:rPr>
          <w:rFonts w:ascii="宋体" w:hAnsi="宋体" w:hint="eastAsia"/>
          <w:color w:val="000000"/>
          <w:szCs w:val="21"/>
        </w:rPr>
        <w:t>，心率</w:t>
      </w:r>
      <w:r>
        <w:rPr>
          <w:rFonts w:ascii="宋体" w:hAnsi="宋体" w:hint="eastAsia"/>
          <w:color w:val="000000"/>
          <w:szCs w:val="21"/>
        </w:rPr>
        <w:t>HR</w:t>
      </w:r>
      <w:r>
        <w:rPr>
          <w:rFonts w:ascii="宋体" w:hAnsi="宋体" w:hint="eastAsia"/>
          <w:color w:val="000000"/>
          <w:szCs w:val="21"/>
        </w:rPr>
        <w:t>，每搏输出量</w:t>
      </w:r>
      <w:r>
        <w:rPr>
          <w:rFonts w:ascii="宋体" w:hAnsi="宋体" w:hint="eastAsia"/>
          <w:color w:val="000000"/>
          <w:szCs w:val="21"/>
        </w:rPr>
        <w:t>SV</w:t>
      </w:r>
      <w:r>
        <w:rPr>
          <w:rFonts w:ascii="宋体" w:hAnsi="宋体" w:hint="eastAsia"/>
          <w:color w:val="000000"/>
          <w:szCs w:val="21"/>
        </w:rPr>
        <w:t>，每搏输出量变异</w:t>
      </w:r>
      <w:r>
        <w:rPr>
          <w:rFonts w:ascii="宋体" w:hAnsi="宋体" w:hint="eastAsia"/>
          <w:color w:val="000000"/>
          <w:szCs w:val="21"/>
        </w:rPr>
        <w:t>SVV</w:t>
      </w:r>
      <w:r>
        <w:rPr>
          <w:rFonts w:ascii="宋体" w:hAnsi="宋体" w:hint="eastAsia"/>
          <w:color w:val="000000"/>
          <w:szCs w:val="21"/>
        </w:rPr>
        <w:t>，每搏输出量指数</w:t>
      </w:r>
      <w:r>
        <w:rPr>
          <w:rFonts w:ascii="宋体" w:hAnsi="宋体" w:hint="eastAsia"/>
          <w:color w:val="000000"/>
          <w:szCs w:val="21"/>
        </w:rPr>
        <w:t>SVI</w:t>
      </w:r>
      <w:r>
        <w:rPr>
          <w:rFonts w:ascii="宋体" w:hAnsi="宋体" w:hint="eastAsia"/>
          <w:color w:val="000000"/>
          <w:szCs w:val="21"/>
        </w:rPr>
        <w:t>，无创血压</w:t>
      </w:r>
      <w:r>
        <w:rPr>
          <w:rFonts w:ascii="宋体" w:hAnsi="宋体" w:hint="eastAsia"/>
          <w:color w:val="000000"/>
          <w:szCs w:val="21"/>
        </w:rPr>
        <w:t>NIBP</w:t>
      </w:r>
      <w:r>
        <w:rPr>
          <w:rFonts w:ascii="宋体" w:hAnsi="宋体" w:hint="eastAsia"/>
          <w:color w:val="000000"/>
          <w:szCs w:val="21"/>
        </w:rPr>
        <w:t>，总外周阻力</w:t>
      </w:r>
      <w:r>
        <w:rPr>
          <w:rFonts w:ascii="宋体" w:hAnsi="宋体" w:hint="eastAsia"/>
          <w:color w:val="000000"/>
          <w:szCs w:val="21"/>
        </w:rPr>
        <w:t>TPR</w:t>
      </w:r>
      <w:r>
        <w:rPr>
          <w:rFonts w:ascii="宋体" w:hAnsi="宋体" w:hint="eastAsia"/>
          <w:color w:val="000000"/>
          <w:szCs w:val="21"/>
        </w:rPr>
        <w:t>，总外周阻力指数</w:t>
      </w:r>
      <w:r>
        <w:rPr>
          <w:rFonts w:ascii="宋体" w:hAnsi="宋体" w:hint="eastAsia"/>
          <w:color w:val="000000"/>
          <w:szCs w:val="21"/>
        </w:rPr>
        <w:t>TPRI</w:t>
      </w:r>
      <w:r>
        <w:rPr>
          <w:rFonts w:ascii="宋体" w:hAnsi="宋体" w:hint="eastAsia"/>
          <w:color w:val="000000"/>
          <w:szCs w:val="21"/>
        </w:rPr>
        <w:t>，心功率</w:t>
      </w:r>
      <w:r>
        <w:rPr>
          <w:rFonts w:ascii="宋体" w:hAnsi="宋体" w:hint="eastAsia"/>
          <w:color w:val="000000"/>
          <w:szCs w:val="21"/>
        </w:rPr>
        <w:t>CP</w:t>
      </w:r>
      <w:r>
        <w:rPr>
          <w:rFonts w:ascii="宋体" w:hAnsi="宋体" w:hint="eastAsia"/>
          <w:color w:val="000000"/>
          <w:szCs w:val="21"/>
        </w:rPr>
        <w:t>，心功率指数</w:t>
      </w:r>
      <w:r>
        <w:rPr>
          <w:rFonts w:ascii="宋体" w:hAnsi="宋体" w:hint="eastAsia"/>
          <w:color w:val="000000"/>
          <w:szCs w:val="21"/>
        </w:rPr>
        <w:t>CPI</w:t>
      </w:r>
      <w:r>
        <w:rPr>
          <w:rFonts w:ascii="宋体" w:hAnsi="宋体" w:hint="eastAsia"/>
          <w:color w:val="000000"/>
          <w:szCs w:val="21"/>
        </w:rPr>
        <w:t>，胸腔体液趋势</w:t>
      </w:r>
      <w:r>
        <w:rPr>
          <w:rFonts w:ascii="宋体" w:hAnsi="宋体" w:hint="eastAsia"/>
          <w:color w:val="000000"/>
          <w:szCs w:val="21"/>
        </w:rPr>
        <w:t>dTFC</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4. </w:t>
      </w:r>
      <w:r>
        <w:rPr>
          <w:rFonts w:ascii="宋体" w:hAnsi="宋体" w:hint="eastAsia"/>
          <w:color w:val="000000"/>
          <w:szCs w:val="21"/>
        </w:rPr>
        <w:t>所有参数有数值显示及趋势图</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5. </w:t>
      </w:r>
      <w:r>
        <w:rPr>
          <w:rFonts w:ascii="宋体" w:hAnsi="宋体" w:hint="eastAsia"/>
          <w:color w:val="000000"/>
          <w:szCs w:val="21"/>
        </w:rPr>
        <w:t>专用主机，具有</w:t>
      </w:r>
      <w:r>
        <w:rPr>
          <w:rFonts w:ascii="宋体" w:hAnsi="宋体" w:hint="eastAsia"/>
          <w:color w:val="000000"/>
          <w:szCs w:val="21"/>
        </w:rPr>
        <w:t>10.4</w:t>
      </w:r>
      <w:r>
        <w:rPr>
          <w:rFonts w:ascii="宋体" w:hAnsi="宋体" w:hint="eastAsia"/>
          <w:color w:val="000000"/>
          <w:szCs w:val="21"/>
        </w:rPr>
        <w:t>＂彩色液晶显示器，可独立进行监测和数据的显示，非插件式或外接</w:t>
      </w:r>
      <w:r>
        <w:rPr>
          <w:rFonts w:ascii="宋体" w:hAnsi="宋体" w:hint="eastAsia"/>
          <w:color w:val="000000"/>
          <w:szCs w:val="21"/>
        </w:rPr>
        <w:t>PC</w:t>
      </w:r>
      <w:r>
        <w:rPr>
          <w:rFonts w:ascii="宋体" w:hAnsi="宋体" w:hint="eastAsia"/>
          <w:color w:val="000000"/>
          <w:szCs w:val="21"/>
        </w:rPr>
        <w:t>的设备</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6. </w:t>
      </w:r>
      <w:r>
        <w:rPr>
          <w:rFonts w:ascii="宋体" w:hAnsi="宋体" w:hint="eastAsia"/>
          <w:color w:val="000000"/>
          <w:szCs w:val="21"/>
        </w:rPr>
        <w:t>病人自动校准</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7. </w:t>
      </w:r>
      <w:r>
        <w:rPr>
          <w:rFonts w:ascii="宋体" w:hAnsi="宋体" w:hint="eastAsia"/>
          <w:color w:val="000000"/>
          <w:szCs w:val="21"/>
        </w:rPr>
        <w:t>有三种不同的预设界面布局样式，并可自定义显示参数，参数有推荐范围</w:t>
      </w:r>
      <w:r>
        <w:rPr>
          <w:rFonts w:ascii="宋体" w:hAnsi="宋体" w:hint="eastAsia"/>
          <w:color w:val="000000"/>
          <w:szCs w:val="21"/>
        </w:rPr>
        <w:t>的显示</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8. </w:t>
      </w:r>
      <w:r>
        <w:rPr>
          <w:rFonts w:ascii="宋体" w:hAnsi="宋体" w:hint="eastAsia"/>
          <w:color w:val="000000"/>
          <w:szCs w:val="21"/>
        </w:rPr>
        <w:t>独特的</w:t>
      </w:r>
      <w:r>
        <w:rPr>
          <w:rFonts w:ascii="宋体" w:hAnsi="宋体" w:hint="eastAsia"/>
          <w:color w:val="000000"/>
          <w:szCs w:val="21"/>
        </w:rPr>
        <w:t>DX/DT</w:t>
      </w:r>
      <w:r>
        <w:rPr>
          <w:rFonts w:ascii="宋体" w:hAnsi="宋体" w:hint="eastAsia"/>
          <w:color w:val="000000"/>
          <w:szCs w:val="21"/>
        </w:rPr>
        <w:t>数据</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9. </w:t>
      </w:r>
      <w:r>
        <w:rPr>
          <w:rFonts w:ascii="宋体" w:hAnsi="宋体" w:hint="eastAsia"/>
          <w:color w:val="000000"/>
          <w:szCs w:val="21"/>
        </w:rPr>
        <w:t>适用于任何年龄，重量，身高及性别的病人。</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10. </w:t>
      </w:r>
      <w:r>
        <w:rPr>
          <w:rFonts w:ascii="宋体" w:hAnsi="宋体" w:hint="eastAsia"/>
          <w:color w:val="000000"/>
          <w:szCs w:val="21"/>
        </w:rPr>
        <w:t>测试结果不受病人呼吸，体位，传感器位置等因素的影响。</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11. </w:t>
      </w:r>
      <w:r>
        <w:rPr>
          <w:rFonts w:ascii="宋体" w:hAnsi="宋体" w:hint="eastAsia"/>
          <w:color w:val="000000"/>
          <w:szCs w:val="21"/>
        </w:rPr>
        <w:t>测试传感器可使用在胸部任意位置甚至背部。</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12. </w:t>
      </w:r>
      <w:r>
        <w:rPr>
          <w:rFonts w:ascii="宋体" w:hAnsi="宋体" w:hint="eastAsia"/>
          <w:color w:val="000000"/>
          <w:szCs w:val="21"/>
        </w:rPr>
        <w:t>可以用</w:t>
      </w:r>
      <w:r>
        <w:rPr>
          <w:rFonts w:ascii="宋体" w:hAnsi="宋体" w:hint="eastAsia"/>
          <w:color w:val="000000"/>
          <w:szCs w:val="21"/>
        </w:rPr>
        <w:t>PLR</w:t>
      </w:r>
      <w:r>
        <w:rPr>
          <w:rFonts w:ascii="宋体" w:hAnsi="宋体" w:hint="eastAsia"/>
          <w:color w:val="000000"/>
          <w:szCs w:val="21"/>
        </w:rPr>
        <w:t>（被动抬腿试验）来快速测定（</w:t>
      </w:r>
      <w:r>
        <w:rPr>
          <w:rFonts w:ascii="宋体" w:hAnsi="宋体" w:hint="eastAsia"/>
          <w:color w:val="000000"/>
          <w:szCs w:val="21"/>
        </w:rPr>
        <w:t>3-6</w:t>
      </w:r>
      <w:r>
        <w:rPr>
          <w:rFonts w:ascii="宋体" w:hAnsi="宋体" w:hint="eastAsia"/>
          <w:color w:val="000000"/>
          <w:szCs w:val="21"/>
        </w:rPr>
        <w:t>分钟）液体反应，可根据患者情况，跳过基线模式，并且挑战模式可在出现液体反应性后提前结束，具有</w:t>
      </w:r>
      <w:r>
        <w:rPr>
          <w:rFonts w:ascii="宋体" w:hAnsi="宋体" w:hint="eastAsia"/>
          <w:color w:val="000000"/>
          <w:szCs w:val="21"/>
        </w:rPr>
        <w:t>PLR</w:t>
      </w:r>
      <w:r>
        <w:rPr>
          <w:rFonts w:ascii="宋体" w:hAnsi="宋体" w:hint="eastAsia"/>
          <w:color w:val="000000"/>
          <w:szCs w:val="21"/>
        </w:rPr>
        <w:t>（被动抬腿）数据自动报告，</w:t>
      </w:r>
      <w:r>
        <w:rPr>
          <w:rFonts w:ascii="宋体" w:hAnsi="宋体" w:hint="eastAsia"/>
          <w:color w:val="000000"/>
          <w:szCs w:val="21"/>
        </w:rPr>
        <w:t>SVI</w:t>
      </w:r>
      <w:r>
        <w:rPr>
          <w:rFonts w:ascii="宋体" w:hAnsi="宋体" w:hint="eastAsia"/>
          <w:color w:val="000000"/>
          <w:szCs w:val="21"/>
        </w:rPr>
        <w:t>上升大于</w:t>
      </w:r>
      <w:r>
        <w:rPr>
          <w:rFonts w:ascii="宋体" w:hAnsi="宋体" w:hint="eastAsia"/>
          <w:color w:val="000000"/>
          <w:szCs w:val="21"/>
        </w:rPr>
        <w:t>10%</w:t>
      </w:r>
      <w:r>
        <w:rPr>
          <w:rFonts w:ascii="宋体" w:hAnsi="宋体" w:hint="eastAsia"/>
          <w:color w:val="000000"/>
          <w:szCs w:val="21"/>
        </w:rPr>
        <w:t>为有液体反应，小于</w:t>
      </w:r>
      <w:r>
        <w:rPr>
          <w:rFonts w:ascii="宋体" w:hAnsi="宋体" w:hint="eastAsia"/>
          <w:color w:val="000000"/>
          <w:szCs w:val="21"/>
        </w:rPr>
        <w:t>10%</w:t>
      </w:r>
      <w:r>
        <w:rPr>
          <w:rFonts w:ascii="宋体" w:hAnsi="宋体" w:hint="eastAsia"/>
          <w:color w:val="000000"/>
          <w:szCs w:val="21"/>
        </w:rPr>
        <w:t>无液体反应。</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13. </w:t>
      </w:r>
      <w:r>
        <w:rPr>
          <w:rFonts w:ascii="宋体" w:hAnsi="宋体" w:hint="eastAsia"/>
          <w:color w:val="000000"/>
          <w:szCs w:val="21"/>
        </w:rPr>
        <w:t>可电池供电，电池供电时间：无间断大约</w:t>
      </w:r>
      <w:r>
        <w:rPr>
          <w:rFonts w:ascii="宋体" w:hAnsi="宋体" w:hint="eastAsia"/>
          <w:color w:val="000000"/>
          <w:szCs w:val="21"/>
        </w:rPr>
        <w:t>6</w:t>
      </w:r>
      <w:r>
        <w:rPr>
          <w:rFonts w:ascii="宋体" w:hAnsi="宋体" w:hint="eastAsia"/>
          <w:color w:val="000000"/>
          <w:szCs w:val="21"/>
        </w:rPr>
        <w:t>小时（充满时）</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14. </w:t>
      </w:r>
      <w:r>
        <w:rPr>
          <w:rFonts w:ascii="宋体" w:hAnsi="宋体" w:hint="eastAsia"/>
          <w:color w:val="000000"/>
          <w:szCs w:val="21"/>
        </w:rPr>
        <w:t>数据采集速度：可每</w:t>
      </w:r>
      <w:r>
        <w:rPr>
          <w:rFonts w:ascii="宋体" w:hAnsi="宋体" w:hint="eastAsia"/>
          <w:color w:val="000000"/>
          <w:szCs w:val="21"/>
        </w:rPr>
        <w:t>4</w:t>
      </w:r>
      <w:r>
        <w:rPr>
          <w:rFonts w:ascii="宋体" w:hAnsi="宋体" w:hint="eastAsia"/>
          <w:color w:val="000000"/>
          <w:szCs w:val="21"/>
        </w:rPr>
        <w:t>秒、</w:t>
      </w:r>
      <w:r>
        <w:rPr>
          <w:rFonts w:ascii="宋体" w:hAnsi="宋体" w:hint="eastAsia"/>
          <w:color w:val="000000"/>
          <w:szCs w:val="21"/>
        </w:rPr>
        <w:t>8</w:t>
      </w:r>
      <w:r>
        <w:rPr>
          <w:rFonts w:ascii="宋体" w:hAnsi="宋体" w:hint="eastAsia"/>
          <w:color w:val="000000"/>
          <w:szCs w:val="21"/>
        </w:rPr>
        <w:t>秒、</w:t>
      </w:r>
      <w:r>
        <w:rPr>
          <w:rFonts w:ascii="宋体" w:hAnsi="宋体" w:hint="eastAsia"/>
          <w:color w:val="000000"/>
          <w:szCs w:val="21"/>
        </w:rPr>
        <w:t>16</w:t>
      </w:r>
      <w:r>
        <w:rPr>
          <w:rFonts w:ascii="宋体" w:hAnsi="宋体" w:hint="eastAsia"/>
          <w:color w:val="000000"/>
          <w:szCs w:val="21"/>
        </w:rPr>
        <w:t>秒、</w:t>
      </w:r>
      <w:r>
        <w:rPr>
          <w:rFonts w:ascii="宋体" w:hAnsi="宋体" w:hint="eastAsia"/>
          <w:color w:val="000000"/>
          <w:szCs w:val="21"/>
        </w:rPr>
        <w:t>24</w:t>
      </w:r>
      <w:r>
        <w:rPr>
          <w:rFonts w:ascii="宋体" w:hAnsi="宋体" w:hint="eastAsia"/>
          <w:color w:val="000000"/>
          <w:szCs w:val="21"/>
        </w:rPr>
        <w:t>秒或</w:t>
      </w:r>
      <w:r>
        <w:rPr>
          <w:rFonts w:ascii="宋体" w:hAnsi="宋体" w:hint="eastAsia"/>
          <w:color w:val="000000"/>
          <w:szCs w:val="21"/>
        </w:rPr>
        <w:t>48</w:t>
      </w:r>
      <w:r>
        <w:rPr>
          <w:rFonts w:ascii="宋体" w:hAnsi="宋体" w:hint="eastAsia"/>
          <w:color w:val="000000"/>
          <w:szCs w:val="21"/>
        </w:rPr>
        <w:t>秒实时输出血流动力学参数，同时可在监测过程中自动计算</w:t>
      </w:r>
      <w:r>
        <w:rPr>
          <w:rFonts w:ascii="宋体" w:hAnsi="宋体" w:hint="eastAsia"/>
          <w:color w:val="000000"/>
          <w:szCs w:val="21"/>
        </w:rPr>
        <w:t>3</w:t>
      </w:r>
      <w:r>
        <w:rPr>
          <w:rFonts w:ascii="宋体" w:hAnsi="宋体" w:hint="eastAsia"/>
          <w:color w:val="000000"/>
          <w:szCs w:val="21"/>
        </w:rPr>
        <w:t>分钟内稳定的</w:t>
      </w:r>
      <w:r>
        <w:rPr>
          <w:rFonts w:ascii="宋体" w:hAnsi="宋体" w:hint="eastAsia"/>
          <w:color w:val="000000"/>
          <w:szCs w:val="21"/>
        </w:rPr>
        <w:t>SV</w:t>
      </w:r>
      <w:r>
        <w:rPr>
          <w:rFonts w:ascii="宋体" w:hAnsi="宋体" w:hint="eastAsia"/>
          <w:color w:val="000000"/>
          <w:szCs w:val="21"/>
        </w:rPr>
        <w:t>平均值，并给出</w:t>
      </w:r>
      <w:r>
        <w:rPr>
          <w:rFonts w:ascii="宋体" w:hAnsi="宋体" w:hint="eastAsia"/>
          <w:color w:val="000000"/>
          <w:szCs w:val="21"/>
        </w:rPr>
        <w:t>SV</w:t>
      </w:r>
      <w:r>
        <w:rPr>
          <w:rFonts w:ascii="宋体" w:hAnsi="宋体" w:hint="eastAsia"/>
          <w:color w:val="000000"/>
          <w:szCs w:val="21"/>
        </w:rPr>
        <w:t>的百分比变化</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15. </w:t>
      </w:r>
      <w:r>
        <w:rPr>
          <w:rFonts w:ascii="宋体" w:hAnsi="宋体" w:hint="eastAsia"/>
          <w:color w:val="000000"/>
          <w:szCs w:val="21"/>
        </w:rPr>
        <w:t>可进行无创血压（</w:t>
      </w:r>
      <w:r>
        <w:rPr>
          <w:rFonts w:ascii="宋体" w:hAnsi="宋体" w:hint="eastAsia"/>
          <w:color w:val="000000"/>
          <w:szCs w:val="21"/>
        </w:rPr>
        <w:t>NIBP</w:t>
      </w:r>
      <w:r>
        <w:rPr>
          <w:rFonts w:ascii="宋体" w:hAnsi="宋体" w:hint="eastAsia"/>
          <w:color w:val="000000"/>
          <w:szCs w:val="21"/>
        </w:rPr>
        <w:t>）测试，测试周期为：</w:t>
      </w:r>
      <w:r>
        <w:rPr>
          <w:rFonts w:ascii="宋体" w:hAnsi="宋体" w:hint="eastAsia"/>
          <w:color w:val="000000"/>
          <w:szCs w:val="21"/>
        </w:rPr>
        <w:t>1</w:t>
      </w:r>
      <w:r>
        <w:rPr>
          <w:rFonts w:ascii="宋体" w:hAnsi="宋体" w:hint="eastAsia"/>
          <w:color w:val="000000"/>
          <w:szCs w:val="21"/>
        </w:rPr>
        <w:t>分钟，</w:t>
      </w:r>
      <w:r>
        <w:rPr>
          <w:rFonts w:ascii="宋体" w:hAnsi="宋体" w:hint="eastAsia"/>
          <w:color w:val="000000"/>
          <w:szCs w:val="21"/>
        </w:rPr>
        <w:t>3</w:t>
      </w:r>
      <w:r>
        <w:rPr>
          <w:rFonts w:ascii="宋体" w:hAnsi="宋体" w:hint="eastAsia"/>
          <w:color w:val="000000"/>
          <w:szCs w:val="21"/>
        </w:rPr>
        <w:t>分钟，</w:t>
      </w:r>
      <w:r>
        <w:rPr>
          <w:rFonts w:ascii="宋体" w:hAnsi="宋体" w:hint="eastAsia"/>
          <w:color w:val="000000"/>
          <w:szCs w:val="21"/>
        </w:rPr>
        <w:t>5</w:t>
      </w:r>
      <w:r>
        <w:rPr>
          <w:rFonts w:ascii="宋体" w:hAnsi="宋体" w:hint="eastAsia"/>
          <w:color w:val="000000"/>
          <w:szCs w:val="21"/>
        </w:rPr>
        <w:t>分钟，</w:t>
      </w:r>
      <w:r>
        <w:rPr>
          <w:rFonts w:ascii="宋体" w:hAnsi="宋体" w:hint="eastAsia"/>
          <w:color w:val="000000"/>
          <w:szCs w:val="21"/>
        </w:rPr>
        <w:t>10</w:t>
      </w:r>
      <w:r>
        <w:rPr>
          <w:rFonts w:ascii="宋体" w:hAnsi="宋体" w:hint="eastAsia"/>
          <w:color w:val="000000"/>
          <w:szCs w:val="21"/>
        </w:rPr>
        <w:t>分钟，</w:t>
      </w:r>
      <w:r>
        <w:rPr>
          <w:rFonts w:ascii="宋体" w:hAnsi="宋体" w:hint="eastAsia"/>
          <w:color w:val="000000"/>
          <w:szCs w:val="21"/>
        </w:rPr>
        <w:t>15</w:t>
      </w:r>
      <w:r>
        <w:rPr>
          <w:rFonts w:ascii="宋体" w:hAnsi="宋体" w:hint="eastAsia"/>
          <w:color w:val="000000"/>
          <w:szCs w:val="21"/>
        </w:rPr>
        <w:t>分钟，</w:t>
      </w:r>
      <w:r>
        <w:rPr>
          <w:rFonts w:ascii="宋体" w:hAnsi="宋体" w:hint="eastAsia"/>
          <w:color w:val="000000"/>
          <w:szCs w:val="21"/>
        </w:rPr>
        <w:t>30</w:t>
      </w:r>
      <w:r>
        <w:rPr>
          <w:rFonts w:ascii="宋体" w:hAnsi="宋体" w:hint="eastAsia"/>
          <w:color w:val="000000"/>
          <w:szCs w:val="21"/>
        </w:rPr>
        <w:t>分钟，</w:t>
      </w:r>
      <w:r>
        <w:rPr>
          <w:rFonts w:ascii="宋体" w:hAnsi="宋体" w:hint="eastAsia"/>
          <w:color w:val="000000"/>
          <w:szCs w:val="21"/>
        </w:rPr>
        <w:t>60</w:t>
      </w:r>
      <w:r>
        <w:rPr>
          <w:rFonts w:ascii="宋体" w:hAnsi="宋体" w:hint="eastAsia"/>
          <w:color w:val="000000"/>
          <w:szCs w:val="21"/>
        </w:rPr>
        <w:t>分钟，</w:t>
      </w:r>
      <w:r>
        <w:rPr>
          <w:rFonts w:ascii="宋体" w:hAnsi="宋体" w:hint="eastAsia"/>
          <w:color w:val="000000"/>
          <w:szCs w:val="21"/>
        </w:rPr>
        <w:t>90</w:t>
      </w:r>
      <w:r>
        <w:rPr>
          <w:rFonts w:ascii="宋体" w:hAnsi="宋体" w:hint="eastAsia"/>
          <w:color w:val="000000"/>
          <w:szCs w:val="21"/>
        </w:rPr>
        <w:t>分钟</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16. </w:t>
      </w:r>
      <w:r>
        <w:rPr>
          <w:rFonts w:ascii="宋体" w:hAnsi="宋体" w:hint="eastAsia"/>
          <w:color w:val="000000"/>
          <w:szCs w:val="21"/>
        </w:rPr>
        <w:t>表格刷新时间设置：实时、</w:t>
      </w:r>
      <w:r>
        <w:rPr>
          <w:rFonts w:ascii="宋体" w:hAnsi="宋体" w:hint="eastAsia"/>
          <w:color w:val="000000"/>
          <w:szCs w:val="21"/>
        </w:rPr>
        <w:t>5</w:t>
      </w:r>
      <w:r>
        <w:rPr>
          <w:rFonts w:ascii="宋体" w:hAnsi="宋体" w:hint="eastAsia"/>
          <w:color w:val="000000"/>
          <w:szCs w:val="21"/>
        </w:rPr>
        <w:t>分钟、</w:t>
      </w:r>
      <w:r>
        <w:rPr>
          <w:rFonts w:ascii="宋体" w:hAnsi="宋体" w:hint="eastAsia"/>
          <w:color w:val="000000"/>
          <w:szCs w:val="21"/>
        </w:rPr>
        <w:t>10</w:t>
      </w:r>
      <w:r>
        <w:rPr>
          <w:rFonts w:ascii="宋体" w:hAnsi="宋体" w:hint="eastAsia"/>
          <w:color w:val="000000"/>
          <w:szCs w:val="21"/>
        </w:rPr>
        <w:t>分钟、</w:t>
      </w:r>
      <w:r>
        <w:rPr>
          <w:rFonts w:ascii="宋体" w:hAnsi="宋体" w:hint="eastAsia"/>
          <w:color w:val="000000"/>
          <w:szCs w:val="21"/>
        </w:rPr>
        <w:t>15</w:t>
      </w:r>
      <w:r>
        <w:rPr>
          <w:rFonts w:ascii="宋体" w:hAnsi="宋体" w:hint="eastAsia"/>
          <w:color w:val="000000"/>
          <w:szCs w:val="21"/>
        </w:rPr>
        <w:t>分钟、</w:t>
      </w:r>
      <w:r>
        <w:rPr>
          <w:rFonts w:ascii="宋体" w:hAnsi="宋体" w:hint="eastAsia"/>
          <w:color w:val="000000"/>
          <w:szCs w:val="21"/>
        </w:rPr>
        <w:t>30</w:t>
      </w:r>
      <w:r>
        <w:rPr>
          <w:rFonts w:ascii="宋体" w:hAnsi="宋体" w:hint="eastAsia"/>
          <w:color w:val="000000"/>
          <w:szCs w:val="21"/>
        </w:rPr>
        <w:t>分钟、</w:t>
      </w:r>
      <w:r>
        <w:rPr>
          <w:rFonts w:ascii="宋体" w:hAnsi="宋体" w:hint="eastAsia"/>
          <w:color w:val="000000"/>
          <w:szCs w:val="21"/>
        </w:rPr>
        <w:t>1</w:t>
      </w:r>
      <w:r>
        <w:rPr>
          <w:rFonts w:ascii="宋体" w:hAnsi="宋体" w:hint="eastAsia"/>
          <w:color w:val="000000"/>
          <w:szCs w:val="21"/>
        </w:rPr>
        <w:t>小时</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17. </w:t>
      </w:r>
      <w:r>
        <w:rPr>
          <w:rFonts w:ascii="宋体" w:hAnsi="宋体" w:hint="eastAsia"/>
          <w:color w:val="000000"/>
          <w:szCs w:val="21"/>
        </w:rPr>
        <w:t>质量认证：符合</w:t>
      </w:r>
      <w:r>
        <w:rPr>
          <w:rFonts w:ascii="宋体" w:hAnsi="宋体" w:hint="eastAsia"/>
          <w:color w:val="000000"/>
          <w:szCs w:val="21"/>
        </w:rPr>
        <w:t>IEC/EN60601-1,IEC/EN 60601-1-2,</w:t>
      </w:r>
      <w:r>
        <w:rPr>
          <w:rFonts w:ascii="宋体" w:hAnsi="宋体" w:hint="eastAsia"/>
          <w:color w:val="000000"/>
          <w:szCs w:val="21"/>
        </w:rPr>
        <w:t>通过</w:t>
      </w:r>
      <w:r>
        <w:rPr>
          <w:rFonts w:ascii="宋体" w:hAnsi="宋体" w:hint="eastAsia"/>
          <w:color w:val="000000"/>
          <w:szCs w:val="21"/>
        </w:rPr>
        <w:t>ISO 13485</w:t>
      </w:r>
      <w:r>
        <w:rPr>
          <w:rFonts w:ascii="宋体" w:hAnsi="宋体" w:hint="eastAsia"/>
          <w:color w:val="000000"/>
          <w:szCs w:val="21"/>
        </w:rPr>
        <w:t>标准</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18. </w:t>
      </w:r>
      <w:r>
        <w:rPr>
          <w:rFonts w:ascii="宋体" w:hAnsi="宋体" w:hint="eastAsia"/>
          <w:color w:val="000000"/>
          <w:szCs w:val="21"/>
        </w:rPr>
        <w:t>可使用</w:t>
      </w:r>
      <w:r>
        <w:rPr>
          <w:rFonts w:ascii="宋体" w:hAnsi="宋体" w:hint="eastAsia"/>
          <w:color w:val="000000"/>
          <w:szCs w:val="21"/>
        </w:rPr>
        <w:t>U</w:t>
      </w:r>
      <w:r>
        <w:rPr>
          <w:rFonts w:ascii="宋体" w:hAnsi="宋体" w:hint="eastAsia"/>
          <w:color w:val="000000"/>
          <w:szCs w:val="21"/>
        </w:rPr>
        <w:t>盘导出数据，数据输出可以选择</w:t>
      </w:r>
      <w:r>
        <w:rPr>
          <w:rFonts w:ascii="宋体" w:hAnsi="宋体" w:hint="eastAsia"/>
          <w:color w:val="000000"/>
          <w:szCs w:val="21"/>
        </w:rPr>
        <w:t>PDF</w:t>
      </w:r>
      <w:r>
        <w:rPr>
          <w:rFonts w:ascii="宋体" w:hAnsi="宋体" w:hint="eastAsia"/>
          <w:color w:val="000000"/>
          <w:szCs w:val="21"/>
        </w:rPr>
        <w:t>或</w:t>
      </w:r>
      <w:r>
        <w:rPr>
          <w:rFonts w:ascii="宋体" w:hAnsi="宋体" w:hint="eastAsia"/>
          <w:color w:val="000000"/>
          <w:szCs w:val="21"/>
        </w:rPr>
        <w:t>EXCEL</w:t>
      </w:r>
      <w:r>
        <w:rPr>
          <w:rFonts w:ascii="宋体" w:hAnsi="宋体" w:hint="eastAsia"/>
          <w:color w:val="000000"/>
          <w:szCs w:val="21"/>
        </w:rPr>
        <w:t>文档格式</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19. </w:t>
      </w:r>
      <w:r>
        <w:rPr>
          <w:rFonts w:ascii="宋体" w:hAnsi="宋体" w:hint="eastAsia"/>
          <w:color w:val="000000"/>
          <w:szCs w:val="21"/>
        </w:rPr>
        <w:t>交流电：</w:t>
      </w:r>
      <w:r>
        <w:rPr>
          <w:rFonts w:ascii="宋体" w:hAnsi="宋体" w:hint="eastAsia"/>
          <w:color w:val="000000"/>
          <w:szCs w:val="21"/>
        </w:rPr>
        <w:t>90V-260V~0.3A</w:t>
      </w:r>
      <w:r>
        <w:rPr>
          <w:rFonts w:ascii="宋体" w:hAnsi="宋体" w:hint="eastAsia"/>
          <w:color w:val="000000"/>
          <w:szCs w:val="21"/>
        </w:rPr>
        <w:t>；</w:t>
      </w:r>
      <w:r>
        <w:rPr>
          <w:rFonts w:ascii="宋体" w:hAnsi="宋体" w:hint="eastAsia"/>
          <w:color w:val="000000"/>
          <w:szCs w:val="21"/>
        </w:rPr>
        <w:t>50/60Hz</w:t>
      </w:r>
    </w:p>
    <w:p w:rsidR="004B32A7" w:rsidRDefault="00ED679B">
      <w:pPr>
        <w:widowControl/>
        <w:spacing w:line="276" w:lineRule="auto"/>
        <w:rPr>
          <w:rFonts w:ascii="宋体" w:hAnsi="宋体"/>
          <w:color w:val="000000"/>
          <w:szCs w:val="21"/>
        </w:rPr>
      </w:pPr>
      <w:r>
        <w:rPr>
          <w:rFonts w:ascii="宋体" w:hAnsi="宋体" w:hint="eastAsia"/>
          <w:color w:val="000000"/>
          <w:szCs w:val="21"/>
        </w:rPr>
        <w:t xml:space="preserve">20. </w:t>
      </w:r>
      <w:r>
        <w:rPr>
          <w:rFonts w:ascii="宋体" w:hAnsi="宋体" w:hint="eastAsia"/>
          <w:color w:val="000000"/>
          <w:szCs w:val="21"/>
        </w:rPr>
        <w:t>有</w:t>
      </w:r>
      <w:r>
        <w:rPr>
          <w:rFonts w:ascii="宋体" w:hAnsi="宋体" w:hint="eastAsia"/>
          <w:color w:val="000000"/>
          <w:szCs w:val="21"/>
        </w:rPr>
        <w:t>FDA</w:t>
      </w:r>
      <w:r>
        <w:rPr>
          <w:rFonts w:ascii="宋体" w:hAnsi="宋体" w:hint="eastAsia"/>
          <w:color w:val="000000"/>
          <w:szCs w:val="21"/>
        </w:rPr>
        <w:t>认证，</w:t>
      </w:r>
      <w:r>
        <w:rPr>
          <w:rFonts w:ascii="宋体" w:hAnsi="宋体" w:hint="eastAsia"/>
          <w:color w:val="000000"/>
          <w:szCs w:val="21"/>
        </w:rPr>
        <w:t>CE</w:t>
      </w:r>
      <w:r>
        <w:rPr>
          <w:rFonts w:ascii="宋体" w:hAnsi="宋体" w:hint="eastAsia"/>
          <w:color w:val="000000"/>
          <w:szCs w:val="21"/>
        </w:rPr>
        <w:t>认证，</w:t>
      </w:r>
      <w:r>
        <w:rPr>
          <w:rFonts w:ascii="宋体" w:hAnsi="宋体" w:hint="eastAsia"/>
          <w:color w:val="000000"/>
          <w:szCs w:val="21"/>
        </w:rPr>
        <w:t>FDA510K</w:t>
      </w:r>
      <w:r>
        <w:rPr>
          <w:rFonts w:ascii="宋体" w:hAnsi="宋体" w:hint="eastAsia"/>
          <w:color w:val="000000"/>
          <w:szCs w:val="21"/>
        </w:rPr>
        <w:t>文件实证等效于</w:t>
      </w:r>
      <w:r>
        <w:rPr>
          <w:rFonts w:ascii="宋体" w:hAnsi="宋体" w:hint="eastAsia"/>
          <w:color w:val="000000"/>
          <w:szCs w:val="21"/>
        </w:rPr>
        <w:t>Vigilance CCO</w:t>
      </w:r>
      <w:r>
        <w:rPr>
          <w:rFonts w:ascii="宋体" w:hAnsi="宋体" w:hint="eastAsia"/>
          <w:color w:val="000000"/>
          <w:szCs w:val="21"/>
        </w:rPr>
        <w:t>（即连续热稀释法漂浮导管）。</w:t>
      </w:r>
    </w:p>
    <w:p w:rsidR="004B32A7" w:rsidRDefault="004B32A7">
      <w:pPr>
        <w:jc w:val="center"/>
        <w:rPr>
          <w:b/>
          <w:sz w:val="28"/>
          <w:szCs w:val="28"/>
        </w:rPr>
      </w:pPr>
    </w:p>
    <w:p w:rsidR="004B32A7" w:rsidRDefault="00ED679B">
      <w:pPr>
        <w:jc w:val="center"/>
        <w:rPr>
          <w:b/>
          <w:sz w:val="28"/>
          <w:szCs w:val="28"/>
        </w:rPr>
      </w:pPr>
      <w:r>
        <w:rPr>
          <w:rFonts w:hint="eastAsia"/>
          <w:b/>
          <w:sz w:val="28"/>
          <w:szCs w:val="28"/>
        </w:rPr>
        <w:lastRenderedPageBreak/>
        <w:t>纤维支气管镜技术参数</w:t>
      </w:r>
    </w:p>
    <w:p w:rsidR="004B32A7" w:rsidRDefault="00ED679B">
      <w:pPr>
        <w:spacing w:line="276" w:lineRule="auto"/>
      </w:pPr>
      <w:r>
        <w:rPr>
          <w:rFonts w:hint="eastAsia"/>
        </w:rPr>
        <w:t>总体要求</w:t>
      </w:r>
      <w:r>
        <w:rPr>
          <w:rFonts w:hint="eastAsia"/>
        </w:rPr>
        <w:t>:</w:t>
      </w:r>
      <w:r>
        <w:rPr>
          <w:rFonts w:hint="eastAsia"/>
        </w:rPr>
        <w:t>原装进口</w:t>
      </w:r>
      <w:r>
        <w:rPr>
          <w:rFonts w:hint="eastAsia"/>
        </w:rPr>
        <w:t>,</w:t>
      </w:r>
      <w:r>
        <w:rPr>
          <w:rFonts w:hint="eastAsia"/>
        </w:rPr>
        <w:t>国际知名品牌</w:t>
      </w:r>
    </w:p>
    <w:p w:rsidR="004B32A7" w:rsidRDefault="00ED679B">
      <w:pPr>
        <w:spacing w:line="276" w:lineRule="auto"/>
      </w:pPr>
      <w:r>
        <w:rPr>
          <w:rFonts w:hint="eastAsia"/>
        </w:rPr>
        <w:t>一．纤维支气管镜技术参数</w:t>
      </w:r>
    </w:p>
    <w:p w:rsidR="004B32A7" w:rsidRDefault="00ED679B">
      <w:pPr>
        <w:numPr>
          <w:ilvl w:val="0"/>
          <w:numId w:val="15"/>
        </w:numPr>
        <w:spacing w:line="276" w:lineRule="auto"/>
      </w:pPr>
      <w:r>
        <w:rPr>
          <w:rFonts w:hint="eastAsia"/>
        </w:rPr>
        <w:t>视野角度：≥</w:t>
      </w:r>
      <w:r>
        <w:rPr>
          <w:rFonts w:hint="eastAsia"/>
        </w:rPr>
        <w:t>90</w:t>
      </w:r>
      <w:r>
        <w:rPr>
          <w:rFonts w:hint="eastAsia"/>
        </w:rPr>
        <w:t>°</w:t>
      </w:r>
    </w:p>
    <w:p w:rsidR="004B32A7" w:rsidRDefault="00ED679B">
      <w:pPr>
        <w:numPr>
          <w:ilvl w:val="0"/>
          <w:numId w:val="15"/>
        </w:numPr>
        <w:spacing w:line="276" w:lineRule="auto"/>
      </w:pPr>
      <w:r>
        <w:rPr>
          <w:rFonts w:hint="eastAsia"/>
        </w:rPr>
        <w:t>景深：≥</w:t>
      </w:r>
      <w:r>
        <w:rPr>
          <w:rFonts w:hint="eastAsia"/>
        </w:rPr>
        <w:t>2-50 mm</w:t>
      </w:r>
      <w:r>
        <w:rPr>
          <w:rFonts w:hint="eastAsia"/>
        </w:rPr>
        <w:t>。</w:t>
      </w:r>
    </w:p>
    <w:p w:rsidR="004B32A7" w:rsidRDefault="00ED679B">
      <w:pPr>
        <w:numPr>
          <w:ilvl w:val="0"/>
          <w:numId w:val="15"/>
        </w:numPr>
        <w:spacing w:line="276" w:lineRule="auto"/>
      </w:pPr>
      <w:r>
        <w:rPr>
          <w:rFonts w:hint="eastAsia"/>
        </w:rPr>
        <w:t>先端部外径：直径≤</w:t>
      </w:r>
      <w:r>
        <w:rPr>
          <w:rFonts w:hint="eastAsia"/>
        </w:rPr>
        <w:t>2.8mm</w:t>
      </w:r>
    </w:p>
    <w:p w:rsidR="004B32A7" w:rsidRDefault="00ED679B">
      <w:pPr>
        <w:numPr>
          <w:ilvl w:val="0"/>
          <w:numId w:val="15"/>
        </w:numPr>
        <w:spacing w:line="276" w:lineRule="auto"/>
      </w:pPr>
      <w:r>
        <w:rPr>
          <w:rFonts w:hint="eastAsia"/>
        </w:rPr>
        <w:t>插入部外径：直径≤</w:t>
      </w:r>
      <w:r>
        <w:rPr>
          <w:rFonts w:hint="eastAsia"/>
        </w:rPr>
        <w:t>2.8mm</w:t>
      </w:r>
    </w:p>
    <w:p w:rsidR="004B32A7" w:rsidRDefault="00ED679B">
      <w:pPr>
        <w:numPr>
          <w:ilvl w:val="0"/>
          <w:numId w:val="15"/>
        </w:numPr>
        <w:spacing w:line="276" w:lineRule="auto"/>
      </w:pPr>
      <w:r>
        <w:rPr>
          <w:rFonts w:hint="eastAsia"/>
        </w:rPr>
        <w:t>有效长度：≥</w:t>
      </w:r>
      <w:r>
        <w:rPr>
          <w:rFonts w:hint="eastAsia"/>
        </w:rPr>
        <w:t>600mm</w:t>
      </w:r>
    </w:p>
    <w:p w:rsidR="004B32A7" w:rsidRDefault="00ED679B">
      <w:pPr>
        <w:numPr>
          <w:ilvl w:val="0"/>
          <w:numId w:val="15"/>
        </w:numPr>
        <w:spacing w:line="276" w:lineRule="auto"/>
      </w:pPr>
      <w:r>
        <w:rPr>
          <w:rFonts w:hint="eastAsia"/>
        </w:rPr>
        <w:t>最小可视距离：≤</w:t>
      </w:r>
      <w:r>
        <w:rPr>
          <w:rFonts w:hint="eastAsia"/>
        </w:rPr>
        <w:t>3mm</w:t>
      </w:r>
    </w:p>
    <w:p w:rsidR="004B32A7" w:rsidRDefault="00ED679B">
      <w:pPr>
        <w:numPr>
          <w:ilvl w:val="0"/>
          <w:numId w:val="15"/>
        </w:numPr>
        <w:spacing w:line="276" w:lineRule="auto"/>
      </w:pPr>
      <w:r>
        <w:rPr>
          <w:rFonts w:hint="eastAsia"/>
        </w:rPr>
        <w:t>钳子管道内镜：≥</w:t>
      </w:r>
      <w:r>
        <w:rPr>
          <w:rFonts w:hint="eastAsia"/>
        </w:rPr>
        <w:t>1.2mm</w:t>
      </w:r>
    </w:p>
    <w:p w:rsidR="004B32A7" w:rsidRDefault="00ED679B">
      <w:pPr>
        <w:numPr>
          <w:ilvl w:val="0"/>
          <w:numId w:val="15"/>
        </w:numPr>
        <w:spacing w:line="276" w:lineRule="auto"/>
      </w:pPr>
      <w:r>
        <w:rPr>
          <w:rFonts w:hint="eastAsia"/>
        </w:rPr>
        <w:t>角度范围：上</w:t>
      </w:r>
      <w:r>
        <w:rPr>
          <w:rFonts w:hint="eastAsia"/>
        </w:rPr>
        <w:t>180</w:t>
      </w:r>
      <w:r>
        <w:rPr>
          <w:rFonts w:hint="eastAsia"/>
        </w:rPr>
        <w:t>°，下</w:t>
      </w:r>
      <w:r>
        <w:rPr>
          <w:rFonts w:hint="eastAsia"/>
        </w:rPr>
        <w:t>130</w:t>
      </w:r>
      <w:r>
        <w:rPr>
          <w:rFonts w:hint="eastAsia"/>
        </w:rPr>
        <w:t>°</w:t>
      </w:r>
    </w:p>
    <w:p w:rsidR="004B32A7" w:rsidRDefault="00ED679B">
      <w:pPr>
        <w:numPr>
          <w:ilvl w:val="0"/>
          <w:numId w:val="15"/>
        </w:numPr>
        <w:spacing w:line="276" w:lineRule="auto"/>
      </w:pPr>
      <w:r>
        <w:rPr>
          <w:rFonts w:hint="eastAsia"/>
        </w:rPr>
        <w:t>镜子具备</w:t>
      </w:r>
      <w:r>
        <w:rPr>
          <w:rFonts w:hint="eastAsia"/>
        </w:rPr>
        <w:t>单独的吸引按钮，可实现吸引功能。</w:t>
      </w:r>
    </w:p>
    <w:p w:rsidR="004B32A7" w:rsidRDefault="004B32A7">
      <w:pPr>
        <w:spacing w:line="276" w:lineRule="auto"/>
        <w:ind w:left="425"/>
      </w:pPr>
    </w:p>
    <w:p w:rsidR="004B32A7" w:rsidRDefault="00ED679B">
      <w:pPr>
        <w:pStyle w:val="af9"/>
        <w:numPr>
          <w:ilvl w:val="0"/>
          <w:numId w:val="16"/>
        </w:numPr>
        <w:spacing w:line="276" w:lineRule="auto"/>
        <w:ind w:firstLineChars="0"/>
        <w:rPr>
          <w:sz w:val="24"/>
          <w:szCs w:val="24"/>
        </w:rPr>
      </w:pPr>
      <w:r>
        <w:rPr>
          <w:rFonts w:hint="eastAsia"/>
          <w:sz w:val="24"/>
          <w:szCs w:val="24"/>
        </w:rPr>
        <w:t>纤维支气管镜技术参数</w:t>
      </w:r>
    </w:p>
    <w:p w:rsidR="004B32A7" w:rsidRDefault="00ED679B">
      <w:pPr>
        <w:pStyle w:val="af9"/>
        <w:numPr>
          <w:ilvl w:val="3"/>
          <w:numId w:val="17"/>
        </w:numPr>
        <w:tabs>
          <w:tab w:val="left" w:pos="425"/>
        </w:tabs>
        <w:spacing w:line="276" w:lineRule="auto"/>
        <w:ind w:left="0" w:firstLineChars="0" w:firstLine="0"/>
        <w:jc w:val="left"/>
        <w:rPr>
          <w:sz w:val="24"/>
          <w:szCs w:val="24"/>
        </w:rPr>
      </w:pPr>
      <w:r>
        <w:rPr>
          <w:rFonts w:hint="eastAsia"/>
          <w:sz w:val="24"/>
          <w:szCs w:val="24"/>
        </w:rPr>
        <w:t xml:space="preserve"> </w:t>
      </w:r>
      <w:r>
        <w:rPr>
          <w:rFonts w:hint="eastAsia"/>
          <w:sz w:val="24"/>
          <w:szCs w:val="24"/>
        </w:rPr>
        <w:t>视野角度：≥</w:t>
      </w:r>
      <w:r>
        <w:rPr>
          <w:rFonts w:hint="eastAsia"/>
          <w:sz w:val="24"/>
          <w:szCs w:val="24"/>
        </w:rPr>
        <w:t>120</w:t>
      </w:r>
      <w:r>
        <w:rPr>
          <w:rFonts w:hint="eastAsia"/>
          <w:sz w:val="24"/>
          <w:szCs w:val="24"/>
        </w:rPr>
        <w:t>°</w:t>
      </w:r>
    </w:p>
    <w:p w:rsidR="004B32A7" w:rsidRDefault="00ED679B">
      <w:pPr>
        <w:pStyle w:val="af9"/>
        <w:numPr>
          <w:ilvl w:val="3"/>
          <w:numId w:val="17"/>
        </w:numPr>
        <w:spacing w:line="276" w:lineRule="auto"/>
        <w:ind w:left="0" w:firstLineChars="0" w:firstLine="0"/>
        <w:rPr>
          <w:sz w:val="24"/>
          <w:szCs w:val="24"/>
        </w:rPr>
      </w:pPr>
      <w:r>
        <w:rPr>
          <w:rFonts w:hint="eastAsia"/>
          <w:sz w:val="24"/>
          <w:szCs w:val="24"/>
        </w:rPr>
        <w:t>景深：≥</w:t>
      </w:r>
      <w:r>
        <w:rPr>
          <w:rFonts w:hint="eastAsia"/>
          <w:sz w:val="24"/>
          <w:szCs w:val="24"/>
        </w:rPr>
        <w:t>3-50 mm</w:t>
      </w:r>
      <w:r>
        <w:rPr>
          <w:rFonts w:hint="eastAsia"/>
          <w:sz w:val="24"/>
          <w:szCs w:val="24"/>
        </w:rPr>
        <w:t>。</w:t>
      </w:r>
    </w:p>
    <w:p w:rsidR="004B32A7" w:rsidRDefault="00ED679B">
      <w:pPr>
        <w:pStyle w:val="af9"/>
        <w:numPr>
          <w:ilvl w:val="3"/>
          <w:numId w:val="17"/>
        </w:numPr>
        <w:spacing w:line="276" w:lineRule="auto"/>
        <w:ind w:left="0" w:firstLineChars="0" w:firstLine="0"/>
        <w:rPr>
          <w:sz w:val="24"/>
          <w:szCs w:val="24"/>
        </w:rPr>
      </w:pPr>
      <w:r>
        <w:rPr>
          <w:rFonts w:hint="eastAsia"/>
          <w:sz w:val="24"/>
          <w:szCs w:val="24"/>
        </w:rPr>
        <w:t>先端部外径：直径≤</w:t>
      </w:r>
      <w:r>
        <w:rPr>
          <w:rFonts w:hint="eastAsia"/>
          <w:sz w:val="24"/>
          <w:szCs w:val="24"/>
        </w:rPr>
        <w:t>4.0mm</w:t>
      </w:r>
    </w:p>
    <w:p w:rsidR="004B32A7" w:rsidRDefault="00ED679B">
      <w:pPr>
        <w:pStyle w:val="af9"/>
        <w:numPr>
          <w:ilvl w:val="3"/>
          <w:numId w:val="17"/>
        </w:numPr>
        <w:spacing w:line="276" w:lineRule="auto"/>
        <w:ind w:left="0" w:firstLineChars="0" w:firstLine="0"/>
        <w:rPr>
          <w:sz w:val="24"/>
          <w:szCs w:val="24"/>
        </w:rPr>
      </w:pPr>
      <w:r>
        <w:rPr>
          <w:rFonts w:hint="eastAsia"/>
          <w:sz w:val="24"/>
          <w:szCs w:val="24"/>
        </w:rPr>
        <w:t>插入部外径：直径≤</w:t>
      </w:r>
      <w:r>
        <w:rPr>
          <w:rFonts w:hint="eastAsia"/>
          <w:sz w:val="24"/>
          <w:szCs w:val="24"/>
        </w:rPr>
        <w:t>4.4mm</w:t>
      </w:r>
    </w:p>
    <w:p w:rsidR="004B32A7" w:rsidRDefault="00ED679B">
      <w:pPr>
        <w:pStyle w:val="af9"/>
        <w:numPr>
          <w:ilvl w:val="3"/>
          <w:numId w:val="17"/>
        </w:numPr>
        <w:tabs>
          <w:tab w:val="left" w:pos="425"/>
        </w:tabs>
        <w:spacing w:line="276" w:lineRule="auto"/>
        <w:ind w:left="0" w:firstLineChars="0" w:firstLine="0"/>
        <w:rPr>
          <w:sz w:val="24"/>
          <w:szCs w:val="24"/>
        </w:rPr>
      </w:pPr>
      <w:r>
        <w:rPr>
          <w:rFonts w:hint="eastAsia"/>
          <w:sz w:val="24"/>
          <w:szCs w:val="24"/>
        </w:rPr>
        <w:t>有效长度：≥</w:t>
      </w:r>
      <w:r>
        <w:rPr>
          <w:rFonts w:hint="eastAsia"/>
          <w:sz w:val="24"/>
          <w:szCs w:val="24"/>
        </w:rPr>
        <w:t>600mm</w:t>
      </w:r>
    </w:p>
    <w:p w:rsidR="004B32A7" w:rsidRDefault="00ED679B">
      <w:pPr>
        <w:pStyle w:val="af9"/>
        <w:numPr>
          <w:ilvl w:val="3"/>
          <w:numId w:val="17"/>
        </w:numPr>
        <w:spacing w:line="276" w:lineRule="auto"/>
        <w:ind w:left="0" w:firstLineChars="0" w:firstLine="0"/>
        <w:rPr>
          <w:sz w:val="24"/>
          <w:szCs w:val="24"/>
        </w:rPr>
      </w:pPr>
      <w:r>
        <w:rPr>
          <w:rFonts w:hint="eastAsia"/>
          <w:sz w:val="24"/>
          <w:szCs w:val="24"/>
        </w:rPr>
        <w:t>最小可视距离：≤</w:t>
      </w:r>
      <w:r>
        <w:rPr>
          <w:rFonts w:hint="eastAsia"/>
          <w:sz w:val="24"/>
          <w:szCs w:val="24"/>
        </w:rPr>
        <w:t>3mm</w:t>
      </w:r>
    </w:p>
    <w:p w:rsidR="004B32A7" w:rsidRDefault="00ED679B">
      <w:pPr>
        <w:pStyle w:val="af9"/>
        <w:numPr>
          <w:ilvl w:val="3"/>
          <w:numId w:val="17"/>
        </w:numPr>
        <w:spacing w:line="276" w:lineRule="auto"/>
        <w:ind w:left="0" w:firstLineChars="0" w:firstLine="0"/>
        <w:rPr>
          <w:sz w:val="24"/>
          <w:szCs w:val="24"/>
        </w:rPr>
      </w:pPr>
      <w:r>
        <w:rPr>
          <w:rFonts w:hint="eastAsia"/>
          <w:sz w:val="24"/>
          <w:szCs w:val="24"/>
        </w:rPr>
        <w:t>钳子管道内镜：≥</w:t>
      </w:r>
      <w:r>
        <w:rPr>
          <w:rFonts w:hint="eastAsia"/>
          <w:sz w:val="24"/>
          <w:szCs w:val="24"/>
        </w:rPr>
        <w:t>2.0mm</w:t>
      </w:r>
    </w:p>
    <w:p w:rsidR="004B32A7" w:rsidRDefault="00ED679B">
      <w:pPr>
        <w:pStyle w:val="af9"/>
        <w:numPr>
          <w:ilvl w:val="3"/>
          <w:numId w:val="17"/>
        </w:numPr>
        <w:spacing w:line="276" w:lineRule="auto"/>
        <w:ind w:left="0" w:firstLineChars="0" w:firstLine="0"/>
        <w:rPr>
          <w:sz w:val="24"/>
          <w:szCs w:val="24"/>
        </w:rPr>
      </w:pPr>
      <w:r>
        <w:rPr>
          <w:rFonts w:hint="eastAsia"/>
          <w:sz w:val="24"/>
          <w:szCs w:val="24"/>
        </w:rPr>
        <w:t>角度范围：上</w:t>
      </w:r>
      <w:r>
        <w:rPr>
          <w:rFonts w:hint="eastAsia"/>
          <w:sz w:val="24"/>
          <w:szCs w:val="24"/>
        </w:rPr>
        <w:t>180</w:t>
      </w:r>
      <w:r>
        <w:rPr>
          <w:rFonts w:hint="eastAsia"/>
          <w:sz w:val="24"/>
          <w:szCs w:val="24"/>
        </w:rPr>
        <w:t>°，下</w:t>
      </w:r>
      <w:r>
        <w:rPr>
          <w:rFonts w:hint="eastAsia"/>
          <w:sz w:val="24"/>
          <w:szCs w:val="24"/>
        </w:rPr>
        <w:t>130</w:t>
      </w:r>
      <w:r>
        <w:rPr>
          <w:rFonts w:hint="eastAsia"/>
          <w:sz w:val="24"/>
          <w:szCs w:val="24"/>
        </w:rPr>
        <w:t>°</w:t>
      </w:r>
    </w:p>
    <w:p w:rsidR="004B32A7" w:rsidRDefault="00ED679B">
      <w:pPr>
        <w:pStyle w:val="af9"/>
        <w:numPr>
          <w:ilvl w:val="3"/>
          <w:numId w:val="17"/>
        </w:numPr>
        <w:spacing w:line="276" w:lineRule="auto"/>
        <w:ind w:left="0" w:firstLineChars="0" w:firstLine="0"/>
        <w:rPr>
          <w:sz w:val="24"/>
          <w:szCs w:val="24"/>
        </w:rPr>
      </w:pPr>
      <w:r>
        <w:rPr>
          <w:rFonts w:hint="eastAsia"/>
          <w:sz w:val="24"/>
          <w:szCs w:val="24"/>
        </w:rPr>
        <w:t>镜子具备单独的吸引按钮，可实现吸引功能。</w:t>
      </w:r>
    </w:p>
    <w:p w:rsidR="004B32A7" w:rsidRDefault="004B32A7">
      <w:pPr>
        <w:spacing w:line="276" w:lineRule="auto"/>
      </w:pPr>
    </w:p>
    <w:p w:rsidR="004B32A7" w:rsidRDefault="00ED679B">
      <w:pPr>
        <w:spacing w:line="276" w:lineRule="auto"/>
      </w:pPr>
      <w:r>
        <w:rPr>
          <w:rFonts w:hint="eastAsia"/>
        </w:rPr>
        <w:t>三、图像处理装置技术参数</w:t>
      </w:r>
      <w:r>
        <w:rPr>
          <w:rFonts w:hint="eastAsia"/>
        </w:rPr>
        <w:t xml:space="preserve">     </w:t>
      </w:r>
    </w:p>
    <w:p w:rsidR="004B32A7" w:rsidRDefault="004B32A7">
      <w:pPr>
        <w:spacing w:line="276" w:lineRule="auto"/>
      </w:pPr>
    </w:p>
    <w:p w:rsidR="004B32A7" w:rsidRDefault="00ED679B">
      <w:pPr>
        <w:numPr>
          <w:ilvl w:val="0"/>
          <w:numId w:val="18"/>
        </w:numPr>
        <w:tabs>
          <w:tab w:val="clear" w:pos="425"/>
          <w:tab w:val="left" w:pos="420"/>
        </w:tabs>
        <w:spacing w:line="276" w:lineRule="auto"/>
      </w:pPr>
      <w:r>
        <w:rPr>
          <w:rFonts w:hint="eastAsia"/>
        </w:rPr>
        <w:t>信号输出：可选择复合</w:t>
      </w:r>
      <w:r>
        <w:rPr>
          <w:rFonts w:hint="eastAsia"/>
        </w:rPr>
        <w:t>VBS</w:t>
      </w:r>
      <w:r>
        <w:rPr>
          <w:rFonts w:hint="eastAsia"/>
        </w:rPr>
        <w:t>（</w:t>
      </w:r>
      <w:r>
        <w:rPr>
          <w:rFonts w:hint="eastAsia"/>
        </w:rPr>
        <w:t>NTSC/PAL</w:t>
      </w:r>
      <w:r>
        <w:rPr>
          <w:rFonts w:hint="eastAsia"/>
        </w:rPr>
        <w:t>）</w:t>
      </w:r>
      <w:r>
        <w:rPr>
          <w:rFonts w:hint="eastAsia"/>
        </w:rPr>
        <w:t>,Y/C</w:t>
      </w:r>
    </w:p>
    <w:p w:rsidR="004B32A7" w:rsidRDefault="00ED679B">
      <w:pPr>
        <w:numPr>
          <w:ilvl w:val="0"/>
          <w:numId w:val="18"/>
        </w:numPr>
        <w:tabs>
          <w:tab w:val="clear" w:pos="425"/>
          <w:tab w:val="left" w:pos="420"/>
        </w:tabs>
        <w:spacing w:line="276" w:lineRule="auto"/>
      </w:pPr>
      <w:r>
        <w:rPr>
          <w:rFonts w:hint="eastAsia"/>
        </w:rPr>
        <w:t>白平衡调节：使用面板上的白平衡开关可以调节白平衡。</w:t>
      </w:r>
    </w:p>
    <w:p w:rsidR="004B32A7" w:rsidRDefault="00ED679B">
      <w:pPr>
        <w:numPr>
          <w:ilvl w:val="0"/>
          <w:numId w:val="18"/>
        </w:numPr>
        <w:tabs>
          <w:tab w:val="clear" w:pos="425"/>
          <w:tab w:val="left" w:pos="420"/>
        </w:tabs>
        <w:spacing w:line="276" w:lineRule="auto"/>
      </w:pPr>
      <w:r>
        <w:rPr>
          <w:rFonts w:hint="eastAsia"/>
        </w:rPr>
        <w:t>具有摩尔纹修正功能：有</w:t>
      </w:r>
    </w:p>
    <w:p w:rsidR="004B32A7" w:rsidRDefault="00ED679B">
      <w:pPr>
        <w:numPr>
          <w:ilvl w:val="0"/>
          <w:numId w:val="18"/>
        </w:numPr>
        <w:tabs>
          <w:tab w:val="clear" w:pos="425"/>
          <w:tab w:val="left" w:pos="420"/>
        </w:tabs>
        <w:spacing w:line="276" w:lineRule="auto"/>
      </w:pPr>
      <w:r>
        <w:rPr>
          <w:rFonts w:hint="eastAsia"/>
        </w:rPr>
        <w:t>具有调整亮度和感度功能：有</w:t>
      </w:r>
    </w:p>
    <w:p w:rsidR="004B32A7" w:rsidRDefault="00ED679B">
      <w:pPr>
        <w:numPr>
          <w:ilvl w:val="0"/>
          <w:numId w:val="18"/>
        </w:numPr>
        <w:tabs>
          <w:tab w:val="clear" w:pos="425"/>
          <w:tab w:val="left" w:pos="420"/>
        </w:tabs>
        <w:spacing w:line="276" w:lineRule="auto"/>
      </w:pPr>
      <w:r>
        <w:rPr>
          <w:rFonts w:hint="eastAsia"/>
        </w:rPr>
        <w:lastRenderedPageBreak/>
        <w:t>兼容性：鼻咽喉镜，胆道镜，等。</w:t>
      </w:r>
    </w:p>
    <w:p w:rsidR="004B32A7" w:rsidRDefault="00ED679B">
      <w:pPr>
        <w:numPr>
          <w:ilvl w:val="0"/>
          <w:numId w:val="18"/>
        </w:numPr>
        <w:tabs>
          <w:tab w:val="clear" w:pos="425"/>
          <w:tab w:val="left" w:pos="420"/>
        </w:tabs>
        <w:spacing w:line="276" w:lineRule="auto"/>
      </w:pPr>
      <w:r>
        <w:rPr>
          <w:rFonts w:hint="eastAsia"/>
        </w:rPr>
        <w:t>电压：</w:t>
      </w:r>
      <w:r>
        <w:t>220V</w:t>
      </w:r>
      <w:r>
        <w:rPr>
          <w:rFonts w:hint="eastAsia"/>
        </w:rPr>
        <w:t xml:space="preserve"> - </w:t>
      </w:r>
      <w:r>
        <w:t>240V</w:t>
      </w:r>
      <w:r>
        <w:rPr>
          <w:rFonts w:hint="eastAsia"/>
        </w:rPr>
        <w:t xml:space="preserve"> AC</w:t>
      </w:r>
    </w:p>
    <w:p w:rsidR="004B32A7" w:rsidRDefault="00ED679B">
      <w:pPr>
        <w:numPr>
          <w:ilvl w:val="0"/>
          <w:numId w:val="18"/>
        </w:numPr>
        <w:tabs>
          <w:tab w:val="clear" w:pos="425"/>
          <w:tab w:val="left" w:pos="420"/>
        </w:tabs>
        <w:spacing w:line="276" w:lineRule="auto"/>
      </w:pPr>
      <w:r>
        <w:rPr>
          <w:rFonts w:hint="eastAsia"/>
        </w:rPr>
        <w:t>频率：</w:t>
      </w:r>
      <w:r>
        <w:t>50/60Hz</w:t>
      </w:r>
    </w:p>
    <w:p w:rsidR="004B32A7" w:rsidRDefault="004B32A7">
      <w:pPr>
        <w:spacing w:line="276" w:lineRule="auto"/>
      </w:pPr>
    </w:p>
    <w:p w:rsidR="004B32A7" w:rsidRDefault="00ED679B">
      <w:pPr>
        <w:spacing w:line="276" w:lineRule="auto"/>
      </w:pPr>
      <w:r>
        <w:rPr>
          <w:rFonts w:hint="eastAsia"/>
        </w:rPr>
        <w:t>四．高辉度光源技术参数</w:t>
      </w:r>
      <w:r>
        <w:rPr>
          <w:rFonts w:hint="eastAsia"/>
        </w:rPr>
        <w:t xml:space="preserve">    </w:t>
      </w:r>
    </w:p>
    <w:p w:rsidR="004B32A7" w:rsidRDefault="00ED679B">
      <w:pPr>
        <w:numPr>
          <w:ilvl w:val="0"/>
          <w:numId w:val="19"/>
        </w:numPr>
        <w:tabs>
          <w:tab w:val="left" w:pos="420"/>
        </w:tabs>
        <w:spacing w:line="276" w:lineRule="auto"/>
        <w:ind w:left="420" w:hanging="420"/>
      </w:pPr>
      <w:r>
        <w:rPr>
          <w:rFonts w:hint="eastAsia"/>
        </w:rPr>
        <w:t>检查灯：卤素灯泡，</w:t>
      </w:r>
      <w:r>
        <w:rPr>
          <w:rFonts w:hint="eastAsia"/>
        </w:rPr>
        <w:t>24</w:t>
      </w:r>
      <w:r>
        <w:t>V</w:t>
      </w:r>
      <w:r>
        <w:rPr>
          <w:rFonts w:hint="eastAsia"/>
        </w:rPr>
        <w:t>，</w:t>
      </w:r>
      <w:r>
        <w:rPr>
          <w:rFonts w:hint="eastAsia"/>
        </w:rPr>
        <w:t>250</w:t>
      </w:r>
      <w:r>
        <w:t>W</w:t>
      </w:r>
    </w:p>
    <w:p w:rsidR="004B32A7" w:rsidRDefault="00ED679B">
      <w:pPr>
        <w:numPr>
          <w:ilvl w:val="0"/>
          <w:numId w:val="19"/>
        </w:numPr>
        <w:tabs>
          <w:tab w:val="left" w:pos="420"/>
        </w:tabs>
        <w:spacing w:line="276" w:lineRule="auto"/>
        <w:ind w:left="420" w:hanging="420"/>
      </w:pPr>
      <w:r>
        <w:rPr>
          <w:rFonts w:hint="eastAsia"/>
        </w:rPr>
        <w:t>灯泡平均寿命：连续使用≥</w:t>
      </w:r>
      <w:r>
        <w:rPr>
          <w:rFonts w:hint="eastAsia"/>
        </w:rPr>
        <w:t>50</w:t>
      </w:r>
      <w:r>
        <w:rPr>
          <w:rFonts w:hint="eastAsia"/>
        </w:rPr>
        <w:t>小时。</w:t>
      </w:r>
    </w:p>
    <w:p w:rsidR="004B32A7" w:rsidRDefault="00ED679B">
      <w:pPr>
        <w:numPr>
          <w:ilvl w:val="0"/>
          <w:numId w:val="19"/>
        </w:numPr>
        <w:tabs>
          <w:tab w:val="left" w:pos="420"/>
        </w:tabs>
        <w:spacing w:line="276" w:lineRule="auto"/>
        <w:ind w:left="420" w:hanging="420"/>
      </w:pPr>
      <w:r>
        <w:rPr>
          <w:rFonts w:hint="eastAsia"/>
        </w:rPr>
        <w:t>启动方法：开关调节器。</w:t>
      </w:r>
    </w:p>
    <w:p w:rsidR="004B32A7" w:rsidRDefault="00ED679B">
      <w:pPr>
        <w:numPr>
          <w:ilvl w:val="0"/>
          <w:numId w:val="19"/>
        </w:numPr>
        <w:tabs>
          <w:tab w:val="left" w:pos="420"/>
        </w:tabs>
        <w:spacing w:line="276" w:lineRule="auto"/>
        <w:ind w:left="420" w:hanging="420"/>
      </w:pPr>
      <w:r>
        <w:rPr>
          <w:rFonts w:hint="eastAsia"/>
        </w:rPr>
        <w:t>亮度调节：持续手动调节。</w:t>
      </w:r>
    </w:p>
    <w:p w:rsidR="004B32A7" w:rsidRDefault="00ED679B">
      <w:pPr>
        <w:numPr>
          <w:ilvl w:val="0"/>
          <w:numId w:val="19"/>
        </w:numPr>
        <w:tabs>
          <w:tab w:val="left" w:pos="420"/>
        </w:tabs>
        <w:spacing w:line="276" w:lineRule="auto"/>
        <w:ind w:left="420" w:hanging="420"/>
      </w:pPr>
      <w:r>
        <w:rPr>
          <w:rFonts w:hint="eastAsia"/>
        </w:rPr>
        <w:t>备用灯泡：</w:t>
      </w:r>
      <w:r>
        <w:rPr>
          <w:rFonts w:hint="eastAsia"/>
        </w:rPr>
        <w:t>24</w:t>
      </w:r>
      <w:r>
        <w:t>V</w:t>
      </w:r>
      <w:r>
        <w:rPr>
          <w:rFonts w:hint="eastAsia"/>
        </w:rPr>
        <w:t>，</w:t>
      </w:r>
      <w:r>
        <w:rPr>
          <w:rFonts w:hint="eastAsia"/>
        </w:rPr>
        <w:t>250</w:t>
      </w:r>
      <w:r>
        <w:t>W</w:t>
      </w:r>
      <w:r>
        <w:rPr>
          <w:rFonts w:hint="eastAsia"/>
        </w:rPr>
        <w:t>卤素灯。</w:t>
      </w:r>
    </w:p>
    <w:p w:rsidR="004B32A7" w:rsidRDefault="00ED679B">
      <w:pPr>
        <w:numPr>
          <w:ilvl w:val="0"/>
          <w:numId w:val="19"/>
        </w:numPr>
        <w:tabs>
          <w:tab w:val="left" w:pos="420"/>
        </w:tabs>
        <w:spacing w:line="276" w:lineRule="auto"/>
        <w:ind w:left="420" w:hanging="420"/>
      </w:pPr>
      <w:r>
        <w:rPr>
          <w:rFonts w:hint="eastAsia"/>
        </w:rPr>
        <w:t>备用灯泡平均寿命：连续使用≥</w:t>
      </w:r>
      <w:r>
        <w:rPr>
          <w:rFonts w:hint="eastAsia"/>
        </w:rPr>
        <w:t>50</w:t>
      </w:r>
      <w:r>
        <w:rPr>
          <w:rFonts w:hint="eastAsia"/>
        </w:rPr>
        <w:t>小时。</w:t>
      </w:r>
    </w:p>
    <w:p w:rsidR="004B32A7" w:rsidRDefault="00ED679B">
      <w:pPr>
        <w:numPr>
          <w:ilvl w:val="0"/>
          <w:numId w:val="19"/>
        </w:numPr>
        <w:tabs>
          <w:tab w:val="left" w:pos="420"/>
        </w:tabs>
        <w:spacing w:line="276" w:lineRule="auto"/>
        <w:ind w:left="420" w:hanging="420"/>
      </w:pPr>
      <w:r>
        <w:rPr>
          <w:rFonts w:hint="eastAsia"/>
        </w:rPr>
        <w:t>电压：</w:t>
      </w:r>
      <w:r>
        <w:rPr>
          <w:rFonts w:hint="eastAsia"/>
        </w:rPr>
        <w:t>1</w:t>
      </w:r>
      <w:r>
        <w:t>20V</w:t>
      </w:r>
      <w:r>
        <w:t>，</w:t>
      </w:r>
      <w:r>
        <w:t>220V</w:t>
      </w:r>
      <w:r>
        <w:t>，</w:t>
      </w:r>
      <w:r>
        <w:t>230V</w:t>
      </w:r>
      <w:r>
        <w:t>和</w:t>
      </w:r>
      <w:r>
        <w:t>240V</w:t>
      </w:r>
    </w:p>
    <w:p w:rsidR="004B32A7" w:rsidRDefault="00ED679B">
      <w:pPr>
        <w:numPr>
          <w:ilvl w:val="0"/>
          <w:numId w:val="19"/>
        </w:numPr>
        <w:tabs>
          <w:tab w:val="left" w:pos="420"/>
        </w:tabs>
        <w:spacing w:line="276" w:lineRule="auto"/>
        <w:ind w:left="420" w:hanging="420"/>
      </w:pPr>
      <w:r>
        <w:rPr>
          <w:rFonts w:hint="eastAsia"/>
        </w:rPr>
        <w:t>频率：</w:t>
      </w:r>
      <w:r>
        <w:t>50/60Hz</w:t>
      </w:r>
    </w:p>
    <w:p w:rsidR="004B32A7" w:rsidRDefault="004B32A7">
      <w:pPr>
        <w:spacing w:line="276" w:lineRule="auto"/>
      </w:pPr>
    </w:p>
    <w:p w:rsidR="004B32A7" w:rsidRDefault="00ED679B">
      <w:pPr>
        <w:spacing w:line="276" w:lineRule="auto"/>
      </w:pPr>
      <w:r>
        <w:rPr>
          <w:rFonts w:hint="eastAsia"/>
        </w:rPr>
        <w:t>五．监视器</w:t>
      </w:r>
    </w:p>
    <w:p w:rsidR="004B32A7" w:rsidRDefault="00ED679B">
      <w:pPr>
        <w:numPr>
          <w:ilvl w:val="0"/>
          <w:numId w:val="20"/>
        </w:numPr>
        <w:spacing w:line="276" w:lineRule="auto"/>
      </w:pPr>
      <w:r>
        <w:rPr>
          <w:rFonts w:hint="eastAsia"/>
        </w:rPr>
        <w:t>分辨率：≥</w:t>
      </w:r>
      <w:r>
        <w:rPr>
          <w:rFonts w:hint="eastAsia"/>
        </w:rPr>
        <w:t>1</w:t>
      </w:r>
      <w:r>
        <w:t>5</w:t>
      </w:r>
      <w:r>
        <w:rPr>
          <w:rFonts w:hint="eastAsia"/>
        </w:rPr>
        <w:t>英寸。</w:t>
      </w:r>
    </w:p>
    <w:p w:rsidR="004B32A7" w:rsidRDefault="00ED679B">
      <w:pPr>
        <w:numPr>
          <w:ilvl w:val="0"/>
          <w:numId w:val="20"/>
        </w:numPr>
        <w:spacing w:line="276" w:lineRule="auto"/>
      </w:pPr>
      <w:r>
        <w:rPr>
          <w:rFonts w:ascii="Chn JKai MG" w:hAnsi="Chn JKai MG" w:hint="eastAsia"/>
          <w:bCs/>
          <w:szCs w:val="21"/>
        </w:rPr>
        <w:t>可接受信号模式</w:t>
      </w:r>
      <w:r>
        <w:rPr>
          <w:rFonts w:hint="eastAsia"/>
        </w:rPr>
        <w:t>：</w:t>
      </w:r>
      <w:r>
        <w:rPr>
          <w:rFonts w:ascii="Chn JKai MG" w:hAnsi="Chn JKai MG" w:hint="eastAsia"/>
          <w:bCs/>
          <w:szCs w:val="21"/>
        </w:rPr>
        <w:t>可接受所有模拟信号，包括：复合视频信号；</w:t>
      </w:r>
      <w:r>
        <w:rPr>
          <w:rFonts w:ascii="Chn JKai MG" w:hAnsi="Chn JKai MG" w:hint="eastAsia"/>
          <w:bCs/>
          <w:szCs w:val="21"/>
        </w:rPr>
        <w:t>Y/C</w:t>
      </w:r>
      <w:r>
        <w:rPr>
          <w:rFonts w:ascii="Chn JKai MG" w:hAnsi="Chn JKai MG" w:hint="eastAsia"/>
          <w:bCs/>
          <w:szCs w:val="21"/>
        </w:rPr>
        <w:t>；</w:t>
      </w:r>
      <w:r>
        <w:rPr>
          <w:rFonts w:ascii="Chn JKai MG" w:hAnsi="Chn JKai MG" w:hint="eastAsia"/>
          <w:bCs/>
          <w:szCs w:val="21"/>
        </w:rPr>
        <w:t xml:space="preserve"> RGB</w:t>
      </w:r>
    </w:p>
    <w:p w:rsidR="004B32A7" w:rsidRDefault="004B32A7">
      <w:pPr>
        <w:tabs>
          <w:tab w:val="left" w:pos="425"/>
        </w:tabs>
        <w:spacing w:line="276" w:lineRule="auto"/>
        <w:ind w:left="425"/>
      </w:pPr>
    </w:p>
    <w:p w:rsidR="004B32A7" w:rsidRDefault="00ED679B">
      <w:pPr>
        <w:spacing w:line="276" w:lineRule="auto"/>
      </w:pPr>
      <w:r>
        <w:rPr>
          <w:rFonts w:hint="eastAsia"/>
        </w:rPr>
        <w:t>六．配置</w:t>
      </w:r>
    </w:p>
    <w:p w:rsidR="004B32A7" w:rsidRDefault="00ED679B">
      <w:pPr>
        <w:numPr>
          <w:ilvl w:val="0"/>
          <w:numId w:val="21"/>
        </w:numPr>
        <w:spacing w:line="276" w:lineRule="auto"/>
      </w:pPr>
      <w:r>
        <w:rPr>
          <w:rFonts w:hint="eastAsia"/>
          <w:color w:val="000000" w:themeColor="text1"/>
        </w:rPr>
        <w:t>台车</w:t>
      </w:r>
      <w:r>
        <w:rPr>
          <w:rFonts w:hint="eastAsia"/>
          <w:color w:val="000000" w:themeColor="text1"/>
        </w:rPr>
        <w:t>1</w:t>
      </w:r>
      <w:r>
        <w:rPr>
          <w:rFonts w:hint="eastAsia"/>
          <w:color w:val="000000" w:themeColor="text1"/>
        </w:rPr>
        <w:t>台</w:t>
      </w:r>
      <w:r>
        <w:rPr>
          <w:rFonts w:hint="eastAsia"/>
        </w:rPr>
        <w:t>：内镜系统的设备恰好适合放置台车上，简洁小巧节省空间。</w:t>
      </w:r>
    </w:p>
    <w:p w:rsidR="004B32A7" w:rsidRDefault="00ED679B">
      <w:pPr>
        <w:numPr>
          <w:ilvl w:val="0"/>
          <w:numId w:val="21"/>
        </w:numPr>
        <w:spacing w:line="276" w:lineRule="auto"/>
      </w:pPr>
      <w:r>
        <w:rPr>
          <w:rFonts w:hint="eastAsia"/>
        </w:rPr>
        <w:t>护理治疗车</w:t>
      </w:r>
      <w:r>
        <w:rPr>
          <w:rFonts w:hint="eastAsia"/>
        </w:rPr>
        <w:t>1</w:t>
      </w:r>
      <w:r>
        <w:rPr>
          <w:rFonts w:hint="eastAsia"/>
        </w:rPr>
        <w:t>台：内镜操作时使用。</w:t>
      </w:r>
    </w:p>
    <w:p w:rsidR="004B32A7" w:rsidRDefault="00ED679B">
      <w:pPr>
        <w:numPr>
          <w:ilvl w:val="0"/>
          <w:numId w:val="21"/>
        </w:numPr>
        <w:spacing w:line="276" w:lineRule="auto"/>
      </w:pPr>
      <w:r>
        <w:rPr>
          <w:rFonts w:hint="eastAsia"/>
        </w:rPr>
        <w:t>抢救车</w:t>
      </w:r>
      <w:r>
        <w:rPr>
          <w:rFonts w:hint="eastAsia"/>
        </w:rPr>
        <w:t>1</w:t>
      </w:r>
      <w:r>
        <w:rPr>
          <w:rFonts w:hint="eastAsia"/>
        </w:rPr>
        <w:t>台：用于操作呼吸机抑制时抢救使用。</w:t>
      </w:r>
      <w:r>
        <w:rPr>
          <w:rFonts w:hint="eastAsia"/>
        </w:rPr>
        <w:t xml:space="preserve"> </w:t>
      </w:r>
    </w:p>
    <w:p w:rsidR="004B32A7" w:rsidRDefault="004B32A7">
      <w:pPr>
        <w:spacing w:line="360" w:lineRule="auto"/>
        <w:ind w:firstLineChars="931" w:firstLine="2234"/>
        <w:rPr>
          <w:rFonts w:ascii="微软雅黑" w:eastAsia="微软雅黑" w:hAnsi="微软雅黑"/>
        </w:rPr>
      </w:pPr>
    </w:p>
    <w:p w:rsidR="004B32A7" w:rsidRDefault="00ED679B">
      <w:pPr>
        <w:spacing w:line="360" w:lineRule="auto"/>
        <w:ind w:firstLineChars="931" w:firstLine="2234"/>
        <w:rPr>
          <w:rFonts w:ascii="宋体" w:hAnsi="宋体"/>
          <w:b/>
        </w:rPr>
      </w:pPr>
      <w:r>
        <w:rPr>
          <w:rFonts w:ascii="微软雅黑" w:eastAsia="微软雅黑" w:hAnsi="微软雅黑"/>
        </w:rPr>
        <w:tab/>
      </w:r>
      <w:r>
        <w:rPr>
          <w:rFonts w:ascii="宋体" w:hAnsi="宋体" w:hint="eastAsia"/>
          <w:b/>
        </w:rPr>
        <w:t>视频脑电图仪技术参数</w:t>
      </w:r>
    </w:p>
    <w:p w:rsidR="004B32A7" w:rsidRDefault="00ED679B">
      <w:pPr>
        <w:spacing w:line="276" w:lineRule="auto"/>
        <w:rPr>
          <w:rFonts w:ascii="宋体" w:hAnsi="宋体"/>
          <w:b/>
        </w:rPr>
      </w:pPr>
      <w:r>
        <w:rPr>
          <w:rFonts w:ascii="宋体" w:hAnsi="宋体" w:hint="eastAsia"/>
          <w:b/>
        </w:rPr>
        <w:t>一、</w:t>
      </w:r>
      <w:r>
        <w:rPr>
          <w:rFonts w:ascii="宋体" w:hAnsi="宋体" w:hint="eastAsia"/>
          <w:b/>
        </w:rPr>
        <w:t xml:space="preserve"> </w:t>
      </w:r>
      <w:r>
        <w:rPr>
          <w:rFonts w:ascii="宋体" w:hAnsi="宋体" w:hint="eastAsia"/>
          <w:b/>
        </w:rPr>
        <w:t>总体要求</w:t>
      </w:r>
      <w:r>
        <w:rPr>
          <w:rFonts w:ascii="宋体" w:hAnsi="宋体" w:hint="eastAsia"/>
          <w:b/>
        </w:rPr>
        <w:t>:</w:t>
      </w:r>
      <w:r>
        <w:rPr>
          <w:rFonts w:ascii="宋体" w:hAnsi="宋体" w:hint="eastAsia"/>
          <w:b/>
        </w:rPr>
        <w:t>原装进口</w:t>
      </w:r>
      <w:r>
        <w:rPr>
          <w:rFonts w:ascii="宋体" w:hAnsi="宋体" w:hint="eastAsia"/>
          <w:b/>
        </w:rPr>
        <w:t>,</w:t>
      </w:r>
      <w:r>
        <w:rPr>
          <w:rFonts w:ascii="宋体" w:hAnsi="宋体" w:hint="eastAsia"/>
          <w:b/>
        </w:rPr>
        <w:t>国际知名品牌</w:t>
      </w:r>
      <w:r>
        <w:rPr>
          <w:rFonts w:ascii="宋体" w:hAnsi="宋体" w:hint="eastAsia"/>
          <w:b/>
        </w:rPr>
        <w:t>,</w:t>
      </w:r>
      <w:r>
        <w:rPr>
          <w:rFonts w:ascii="宋体" w:hAnsi="宋体" w:hint="eastAsia"/>
          <w:b/>
        </w:rPr>
        <w:t>市场占有率高</w:t>
      </w:r>
    </w:p>
    <w:p w:rsidR="004B32A7" w:rsidRDefault="00ED679B">
      <w:pPr>
        <w:spacing w:line="276" w:lineRule="auto"/>
        <w:rPr>
          <w:rFonts w:ascii="宋体" w:hAnsi="宋体"/>
          <w:b/>
        </w:rPr>
      </w:pPr>
      <w:r>
        <w:rPr>
          <w:rFonts w:ascii="宋体" w:hAnsi="宋体" w:hint="eastAsia"/>
          <w:b/>
        </w:rPr>
        <w:t>二、软件系统功能描述</w:t>
      </w:r>
    </w:p>
    <w:p w:rsidR="004B32A7" w:rsidRDefault="00ED679B">
      <w:pPr>
        <w:spacing w:line="276" w:lineRule="auto"/>
        <w:rPr>
          <w:rFonts w:ascii="宋体" w:hAnsi="宋体"/>
        </w:rPr>
      </w:pPr>
      <w:r>
        <w:rPr>
          <w:rFonts w:ascii="宋体" w:hAnsi="宋体" w:hint="eastAsia"/>
        </w:rPr>
        <w:t>1.1</w:t>
      </w:r>
      <w:r>
        <w:rPr>
          <w:rFonts w:ascii="宋体" w:hAnsi="宋体" w:hint="eastAsia"/>
        </w:rPr>
        <w:t>中英文采集回放分析软件，可根据需求自由选择</w:t>
      </w:r>
    </w:p>
    <w:p w:rsidR="004B32A7" w:rsidRDefault="00ED679B">
      <w:pPr>
        <w:spacing w:line="276" w:lineRule="auto"/>
        <w:rPr>
          <w:rFonts w:ascii="宋体" w:hAnsi="宋体"/>
        </w:rPr>
      </w:pPr>
      <w:r>
        <w:rPr>
          <w:rFonts w:ascii="宋体" w:hAnsi="宋体" w:hint="eastAsia"/>
        </w:rPr>
        <w:t>1.2ECG</w:t>
      </w:r>
      <w:r>
        <w:rPr>
          <w:rFonts w:ascii="宋体" w:hAnsi="宋体" w:hint="eastAsia"/>
        </w:rPr>
        <w:t>滤波功能：在脑电图采集及回放时均可使用</w:t>
      </w:r>
      <w:r>
        <w:rPr>
          <w:rFonts w:ascii="宋体" w:hAnsi="宋体" w:hint="eastAsia"/>
        </w:rPr>
        <w:t>ECG</w:t>
      </w:r>
      <w:r>
        <w:rPr>
          <w:rFonts w:ascii="宋体" w:hAnsi="宋体" w:hint="eastAsia"/>
        </w:rPr>
        <w:t>滤波功能，排除</w:t>
      </w:r>
      <w:r>
        <w:rPr>
          <w:rFonts w:ascii="宋体" w:hAnsi="宋体" w:hint="eastAsia"/>
        </w:rPr>
        <w:t>ECG</w:t>
      </w:r>
      <w:r>
        <w:rPr>
          <w:rFonts w:ascii="宋体" w:hAnsi="宋体" w:hint="eastAsia"/>
        </w:rPr>
        <w:t>对脑电图的干扰，并有自动和手动滤除功能，不需要调整灵敏度，滤波参数等（提供软件图片</w:t>
      </w:r>
      <w:r>
        <w:rPr>
          <w:rFonts w:ascii="宋体" w:hAnsi="宋体" w:hint="eastAsia"/>
        </w:rPr>
        <w:lastRenderedPageBreak/>
        <w:t>证明）</w:t>
      </w:r>
    </w:p>
    <w:p w:rsidR="004B32A7" w:rsidRDefault="00ED679B">
      <w:pPr>
        <w:spacing w:line="276" w:lineRule="auto"/>
        <w:rPr>
          <w:rFonts w:ascii="宋体" w:hAnsi="宋体"/>
        </w:rPr>
      </w:pPr>
      <w:r>
        <w:rPr>
          <w:rFonts w:ascii="宋体" w:hAnsi="宋体" w:hint="eastAsia"/>
        </w:rPr>
        <w:t>1.3</w:t>
      </w:r>
      <w:r>
        <w:rPr>
          <w:rFonts w:ascii="宋体" w:hAnsi="宋体" w:hint="eastAsia"/>
        </w:rPr>
        <w:t>肌电滤波：</w:t>
      </w:r>
      <w:r>
        <w:rPr>
          <w:rFonts w:ascii="宋体" w:hAnsi="宋体" w:hint="eastAsia"/>
        </w:rPr>
        <w:t>50RP</w:t>
      </w:r>
      <w:r>
        <w:rPr>
          <w:rFonts w:ascii="宋体" w:hAnsi="宋体" w:hint="eastAsia"/>
        </w:rPr>
        <w:t>快速肌电滤波功能</w:t>
      </w:r>
      <w:r>
        <w:rPr>
          <w:rFonts w:ascii="宋体" w:hAnsi="宋体" w:hint="eastAsia"/>
        </w:rPr>
        <w:t>,</w:t>
      </w:r>
      <w:r>
        <w:rPr>
          <w:rFonts w:ascii="宋体" w:hAnsi="宋体" w:hint="eastAsia"/>
        </w:rPr>
        <w:t>能快速滤除此之外由于病人紧张等引出的肌电干扰</w:t>
      </w:r>
    </w:p>
    <w:p w:rsidR="004B32A7" w:rsidRDefault="00ED679B">
      <w:pPr>
        <w:spacing w:line="276" w:lineRule="auto"/>
        <w:rPr>
          <w:rFonts w:ascii="宋体" w:hAnsi="宋体"/>
        </w:rPr>
      </w:pPr>
      <w:r>
        <w:rPr>
          <w:rFonts w:ascii="宋体" w:hAnsi="宋体" w:hint="eastAsia"/>
        </w:rPr>
        <w:t>1.4</w:t>
      </w:r>
      <w:r>
        <w:rPr>
          <w:rFonts w:ascii="宋体" w:hAnsi="宋体" w:hint="eastAsia"/>
        </w:rPr>
        <w:t>专用参考电极：多种专用参考电极可随时切换，方式最少包括：</w:t>
      </w:r>
      <w:r>
        <w:rPr>
          <w:rFonts w:ascii="宋体" w:hAnsi="宋体" w:hint="eastAsia"/>
          <w:kern w:val="0"/>
        </w:rPr>
        <w:t>平均参考法（</w:t>
      </w:r>
      <w:r>
        <w:rPr>
          <w:rFonts w:ascii="宋体" w:hAnsi="宋体" w:hint="eastAsia"/>
        </w:rPr>
        <w:t>AV</w:t>
      </w:r>
      <w:r>
        <w:rPr>
          <w:rFonts w:ascii="宋体" w:hAnsi="宋体" w:hint="eastAsia"/>
        </w:rPr>
        <w:t>）</w:t>
      </w:r>
      <w:r>
        <w:rPr>
          <w:rFonts w:ascii="宋体" w:hAnsi="宋体" w:hint="eastAsia"/>
        </w:rPr>
        <w:t xml:space="preserve">, Aav, </w:t>
      </w:r>
      <w:r>
        <w:rPr>
          <w:rFonts w:ascii="宋体" w:hAnsi="宋体" w:hint="eastAsia"/>
        </w:rPr>
        <w:t>顶参考法（</w:t>
      </w:r>
      <w:r>
        <w:rPr>
          <w:rFonts w:ascii="宋体" w:hAnsi="宋体" w:hint="eastAsia"/>
        </w:rPr>
        <w:t>Vx</w:t>
      </w:r>
      <w:r>
        <w:rPr>
          <w:rFonts w:ascii="宋体" w:hAnsi="宋体" w:hint="eastAsia"/>
        </w:rPr>
        <w:t>）</w:t>
      </w:r>
      <w:r>
        <w:rPr>
          <w:rFonts w:ascii="宋体" w:hAnsi="宋体" w:hint="eastAsia"/>
        </w:rPr>
        <w:t xml:space="preserve">, </w:t>
      </w:r>
      <w:r>
        <w:rPr>
          <w:rFonts w:ascii="宋体" w:hAnsi="宋体" w:hint="eastAsia"/>
          <w:kern w:val="0"/>
        </w:rPr>
        <w:t>源参考法（</w:t>
      </w:r>
      <w:r>
        <w:rPr>
          <w:rFonts w:ascii="宋体" w:hAnsi="宋体" w:hint="eastAsia"/>
        </w:rPr>
        <w:t>SD</w:t>
      </w:r>
      <w:r>
        <w:rPr>
          <w:rFonts w:ascii="宋体" w:hAnsi="宋体" w:hint="eastAsia"/>
        </w:rPr>
        <w:t>）</w:t>
      </w:r>
      <w:r>
        <w:rPr>
          <w:rFonts w:ascii="宋体" w:hAnsi="宋体" w:hint="eastAsia"/>
        </w:rPr>
        <w:t>,</w:t>
      </w:r>
      <w:r>
        <w:rPr>
          <w:rFonts w:ascii="宋体" w:hAnsi="宋体" w:hint="eastAsia"/>
          <w:kern w:val="0"/>
        </w:rPr>
        <w:t>系统参考（</w:t>
      </w:r>
      <w:r>
        <w:rPr>
          <w:rFonts w:ascii="宋体" w:hAnsi="宋体" w:hint="eastAsia"/>
        </w:rPr>
        <w:t>Org</w:t>
      </w:r>
      <w:r>
        <w:rPr>
          <w:rFonts w:ascii="宋体" w:hAnsi="宋体" w:hint="eastAsia"/>
        </w:rPr>
        <w:t>），双</w:t>
      </w:r>
      <w:r>
        <w:rPr>
          <w:rFonts w:ascii="宋体" w:hAnsi="宋体" w:hint="eastAsia"/>
        </w:rPr>
        <w:t>A1</w:t>
      </w:r>
      <w:r>
        <w:rPr>
          <w:rFonts w:ascii="宋体" w:hAnsi="宋体" w:hint="eastAsia"/>
        </w:rPr>
        <w:t>→</w:t>
      </w:r>
      <w:r>
        <w:rPr>
          <w:rFonts w:ascii="宋体" w:hAnsi="宋体" w:hint="eastAsia"/>
        </w:rPr>
        <w:t>A2, A1</w:t>
      </w:r>
      <w:r>
        <w:rPr>
          <w:rFonts w:ascii="宋体" w:hAnsi="宋体" w:hint="eastAsia"/>
        </w:rPr>
        <w:t>←</w:t>
      </w:r>
      <w:r>
        <w:rPr>
          <w:rFonts w:ascii="宋体" w:hAnsi="宋体" w:hint="eastAsia"/>
        </w:rPr>
        <w:t>A2, A1</w:t>
      </w:r>
      <w:r>
        <w:rPr>
          <w:rFonts w:ascii="宋体" w:hAnsi="宋体" w:hint="eastAsia"/>
        </w:rPr>
        <w:t>←→</w:t>
      </w:r>
      <w:r>
        <w:rPr>
          <w:rFonts w:ascii="宋体" w:hAnsi="宋体" w:hint="eastAsia"/>
        </w:rPr>
        <w:t>A2, A1+A2</w:t>
      </w:r>
      <w:r>
        <w:rPr>
          <w:rFonts w:ascii="宋体" w:hAnsi="宋体" w:hint="eastAsia"/>
        </w:rPr>
        <w:t>等模式</w:t>
      </w:r>
    </w:p>
    <w:p w:rsidR="004B32A7" w:rsidRDefault="00ED679B">
      <w:pPr>
        <w:spacing w:line="276" w:lineRule="auto"/>
        <w:rPr>
          <w:rFonts w:ascii="宋体" w:hAnsi="宋体"/>
        </w:rPr>
      </w:pPr>
      <w:r>
        <w:rPr>
          <w:rFonts w:ascii="宋体" w:hAnsi="宋体" w:hint="eastAsia"/>
        </w:rPr>
        <w:t xml:space="preserve">1.5 </w:t>
      </w:r>
      <w:r>
        <w:rPr>
          <w:rFonts w:ascii="宋体" w:hAnsi="宋体" w:hint="eastAsia"/>
        </w:rPr>
        <w:t>8</w:t>
      </w:r>
      <w:r>
        <w:rPr>
          <w:rFonts w:ascii="宋体" w:hAnsi="宋体" w:hint="eastAsia"/>
        </w:rPr>
        <w:t>导</w:t>
      </w:r>
      <w:r>
        <w:rPr>
          <w:rFonts w:ascii="宋体" w:hAnsi="宋体" w:hint="eastAsia"/>
        </w:rPr>
        <w:t>DSA</w:t>
      </w:r>
      <w:r>
        <w:rPr>
          <w:rFonts w:ascii="宋体" w:hAnsi="宋体" w:hint="eastAsia"/>
        </w:rPr>
        <w:t>：采集和回放时快速显示脑电的频率分布和振幅值趋势，可自定导联、振幅范围</w:t>
      </w:r>
    </w:p>
    <w:p w:rsidR="004B32A7" w:rsidRDefault="00ED679B">
      <w:pPr>
        <w:spacing w:line="276" w:lineRule="auto"/>
        <w:rPr>
          <w:rFonts w:ascii="宋体" w:hAnsi="宋体"/>
        </w:rPr>
      </w:pPr>
      <w:r>
        <w:rPr>
          <w:rFonts w:ascii="宋体" w:hAnsi="宋体" w:hint="eastAsia"/>
        </w:rPr>
        <w:t>1.6</w:t>
      </w:r>
      <w:r>
        <w:rPr>
          <w:rFonts w:ascii="宋体" w:hAnsi="宋体" w:hint="eastAsia"/>
        </w:rPr>
        <w:t>动态地形图</w:t>
      </w:r>
      <w:r>
        <w:rPr>
          <w:rFonts w:ascii="宋体" w:hAnsi="宋体" w:hint="eastAsia"/>
        </w:rPr>
        <w:t>;</w:t>
      </w:r>
      <w:r>
        <w:rPr>
          <w:rFonts w:ascii="宋体" w:hAnsi="宋体" w:hint="eastAsia"/>
        </w:rPr>
        <w:t>在采集过程中实时分析各部位振幅的变化，并以图形形式表现，直观提示脑功能的变化情况。</w:t>
      </w:r>
    </w:p>
    <w:p w:rsidR="004B32A7" w:rsidRDefault="00ED679B">
      <w:pPr>
        <w:spacing w:line="276" w:lineRule="auto"/>
        <w:rPr>
          <w:rFonts w:ascii="宋体" w:hAnsi="宋体"/>
        </w:rPr>
      </w:pPr>
      <w:r>
        <w:rPr>
          <w:rFonts w:ascii="宋体" w:hAnsi="宋体" w:hint="eastAsia"/>
        </w:rPr>
        <w:t>1.7</w:t>
      </w:r>
      <w:r>
        <w:rPr>
          <w:rFonts w:ascii="宋体" w:hAnsi="宋体" w:hint="eastAsia"/>
        </w:rPr>
        <w:t>二维地形图，三维地形图</w:t>
      </w:r>
      <w:r>
        <w:rPr>
          <w:rFonts w:ascii="宋体" w:hAnsi="宋体" w:hint="eastAsia"/>
        </w:rPr>
        <w:t>:</w:t>
      </w:r>
      <w:r>
        <w:rPr>
          <w:rFonts w:ascii="宋体" w:hAnsi="宋体" w:hint="eastAsia"/>
        </w:rPr>
        <w:t>三维电压地形图快速分析，显示尖刺波最早出现的部位和方向，病灶源定侧定位（提供软件图片证明）</w:t>
      </w:r>
    </w:p>
    <w:p w:rsidR="004B32A7" w:rsidRDefault="00ED679B">
      <w:pPr>
        <w:spacing w:line="276" w:lineRule="auto"/>
        <w:rPr>
          <w:rFonts w:ascii="宋体" w:hAnsi="宋体"/>
        </w:rPr>
      </w:pPr>
      <w:r>
        <w:rPr>
          <w:rFonts w:ascii="宋体" w:hAnsi="宋体" w:hint="eastAsia"/>
        </w:rPr>
        <w:t>1.8</w:t>
      </w:r>
      <w:r>
        <w:rPr>
          <w:rFonts w:ascii="宋体" w:hAnsi="宋体" w:hint="eastAsia"/>
        </w:rPr>
        <w:t>中文自动报告：病人信息与脑电共享数据库，可预置术语，快速选用，报告自动保存备份，一页</w:t>
      </w:r>
      <w:r>
        <w:rPr>
          <w:rFonts w:ascii="宋体" w:hAnsi="宋体" w:hint="eastAsia"/>
        </w:rPr>
        <w:t>A4</w:t>
      </w:r>
      <w:r>
        <w:rPr>
          <w:rFonts w:ascii="宋体" w:hAnsi="宋体" w:hint="eastAsia"/>
        </w:rPr>
        <w:t>纸完成波形、诊断、脑电及地形图测量数据等的打印。</w:t>
      </w:r>
    </w:p>
    <w:p w:rsidR="004B32A7" w:rsidRDefault="00ED679B">
      <w:pPr>
        <w:spacing w:line="276" w:lineRule="auto"/>
        <w:rPr>
          <w:rFonts w:ascii="宋体" w:hAnsi="宋体"/>
        </w:rPr>
      </w:pPr>
      <w:r>
        <w:rPr>
          <w:rFonts w:ascii="宋体" w:hAnsi="宋体" w:hint="eastAsia"/>
        </w:rPr>
        <w:t>1.9</w:t>
      </w:r>
      <w:r>
        <w:rPr>
          <w:rFonts w:ascii="宋体" w:hAnsi="宋体" w:hint="eastAsia"/>
        </w:rPr>
        <w:t>波形局部放大和自动测量：对选择的波形进行局部放大和自动测</w:t>
      </w:r>
      <w:r>
        <w:rPr>
          <w:rFonts w:ascii="宋体" w:hAnsi="宋体" w:hint="eastAsia"/>
        </w:rPr>
        <w:t>量其波幅、时程、频率、波间期并计算其各项的平均值。（提供软件图片证明）</w:t>
      </w:r>
    </w:p>
    <w:p w:rsidR="004B32A7" w:rsidRDefault="00ED679B">
      <w:pPr>
        <w:spacing w:line="276" w:lineRule="auto"/>
        <w:rPr>
          <w:rFonts w:ascii="宋体" w:hAnsi="宋体"/>
        </w:rPr>
      </w:pPr>
      <w:r>
        <w:rPr>
          <w:rFonts w:ascii="宋体" w:hAnsi="宋体" w:hint="eastAsia"/>
        </w:rPr>
        <w:t>1.10</w:t>
      </w:r>
      <w:r>
        <w:rPr>
          <w:rFonts w:ascii="宋体" w:hAnsi="宋体" w:hint="eastAsia"/>
        </w:rPr>
        <w:t>自动剪辑：可预置剪辑条件（包括目标、间隔、前后时间等），计算机自动对感兴趣部份脑电及其同步视频进行剪辑，并生成新文件。</w:t>
      </w:r>
    </w:p>
    <w:p w:rsidR="004B32A7" w:rsidRDefault="00ED679B">
      <w:pPr>
        <w:spacing w:line="276" w:lineRule="auto"/>
        <w:rPr>
          <w:rFonts w:ascii="宋体" w:hAnsi="宋体"/>
          <w:bCs/>
        </w:rPr>
      </w:pPr>
      <w:r>
        <w:rPr>
          <w:rFonts w:ascii="宋体" w:hAnsi="宋体" w:hint="eastAsia"/>
          <w:bCs/>
        </w:rPr>
        <w:t>1.11</w:t>
      </w:r>
      <w:r>
        <w:rPr>
          <w:rFonts w:ascii="宋体" w:hAnsi="宋体" w:hint="eastAsia"/>
          <w:bCs/>
        </w:rPr>
        <w:t>数据可在任意计算机回放，不需要安装软件，并可编辑数据灵敏度，高频低频等参数</w:t>
      </w:r>
    </w:p>
    <w:p w:rsidR="004B32A7" w:rsidRDefault="00ED679B">
      <w:pPr>
        <w:spacing w:line="276" w:lineRule="auto"/>
        <w:rPr>
          <w:rFonts w:ascii="宋体" w:hAnsi="宋体"/>
        </w:rPr>
      </w:pPr>
      <w:r>
        <w:rPr>
          <w:rFonts w:ascii="宋体" w:hAnsi="宋体" w:hint="eastAsia"/>
        </w:rPr>
        <w:t>1.12</w:t>
      </w:r>
      <w:r>
        <w:rPr>
          <w:rFonts w:ascii="宋体" w:hAnsi="宋体" w:hint="eastAsia"/>
        </w:rPr>
        <w:t>宽频分析软件，可自动提取分析高频振荡，也用于不同频段波形提取分析</w:t>
      </w:r>
    </w:p>
    <w:p w:rsidR="004B32A7" w:rsidRDefault="00ED679B">
      <w:pPr>
        <w:spacing w:line="276" w:lineRule="auto"/>
        <w:rPr>
          <w:rFonts w:ascii="宋体" w:hAnsi="宋体"/>
        </w:rPr>
      </w:pPr>
      <w:r>
        <w:rPr>
          <w:rFonts w:ascii="宋体" w:hAnsi="宋体" w:hint="eastAsia"/>
        </w:rPr>
        <w:t>三</w:t>
      </w:r>
      <w:r>
        <w:rPr>
          <w:rFonts w:ascii="宋体" w:hAnsi="宋体" w:hint="eastAsia"/>
          <w:b/>
          <w:sz w:val="28"/>
          <w:szCs w:val="28"/>
        </w:rPr>
        <w:t>、放大器技术参数</w:t>
      </w:r>
    </w:p>
    <w:p w:rsidR="004B32A7" w:rsidRDefault="00ED679B">
      <w:pPr>
        <w:spacing w:line="276" w:lineRule="auto"/>
        <w:rPr>
          <w:rFonts w:ascii="宋体" w:hAnsi="宋体"/>
        </w:rPr>
      </w:pPr>
      <w:r>
        <w:rPr>
          <w:rFonts w:ascii="宋体" w:hAnsi="宋体" w:hint="eastAsia"/>
        </w:rPr>
        <w:t>2.1</w:t>
      </w:r>
      <w:r>
        <w:rPr>
          <w:rFonts w:ascii="宋体" w:hAnsi="宋体" w:hint="eastAsia"/>
        </w:rPr>
        <w:t>放大器接口：采用</w:t>
      </w:r>
      <w:r>
        <w:rPr>
          <w:rFonts w:ascii="宋体" w:hAnsi="宋体" w:hint="eastAsia"/>
        </w:rPr>
        <w:t>USB</w:t>
      </w:r>
      <w:r>
        <w:rPr>
          <w:rFonts w:ascii="宋体" w:hAnsi="宋体" w:hint="eastAsia"/>
        </w:rPr>
        <w:t>接口或网线接口与主机连接</w:t>
      </w:r>
    </w:p>
    <w:p w:rsidR="004B32A7" w:rsidRDefault="00ED679B">
      <w:pPr>
        <w:spacing w:line="276" w:lineRule="auto"/>
        <w:rPr>
          <w:rFonts w:ascii="宋体" w:hAnsi="宋体"/>
        </w:rPr>
      </w:pPr>
      <w:r>
        <w:rPr>
          <w:rFonts w:ascii="宋体" w:hAnsi="宋体" w:hint="eastAsia"/>
        </w:rPr>
        <w:t>2.2</w:t>
      </w:r>
      <w:r>
        <w:rPr>
          <w:rFonts w:ascii="宋体" w:hAnsi="宋体" w:hint="eastAsia"/>
        </w:rPr>
        <w:t>放大器供电模式：数据传输与供电采用同一个接口，不需要独立供电，减少交流干扰</w:t>
      </w:r>
      <w:r>
        <w:rPr>
          <w:rFonts w:ascii="宋体" w:hAnsi="宋体" w:hint="eastAsia"/>
        </w:rPr>
        <w:t>（要求图片证明）</w:t>
      </w:r>
    </w:p>
    <w:p w:rsidR="004B32A7" w:rsidRDefault="00ED679B">
      <w:pPr>
        <w:spacing w:line="276" w:lineRule="auto"/>
        <w:rPr>
          <w:rFonts w:ascii="宋体" w:hAnsi="宋体"/>
        </w:rPr>
      </w:pPr>
      <w:r>
        <w:rPr>
          <w:rFonts w:ascii="宋体" w:hAnsi="宋体" w:hint="eastAsia"/>
        </w:rPr>
        <w:t>2.3</w:t>
      </w:r>
      <w:r>
        <w:rPr>
          <w:rFonts w:ascii="宋体" w:hAnsi="宋体" w:hint="eastAsia"/>
        </w:rPr>
        <w:t>放大器输入孔≥</w:t>
      </w:r>
      <w:r>
        <w:rPr>
          <w:rFonts w:ascii="宋体" w:hAnsi="宋体" w:hint="eastAsia"/>
        </w:rPr>
        <w:t>32</w:t>
      </w:r>
      <w:r>
        <w:rPr>
          <w:rFonts w:ascii="宋体" w:hAnsi="宋体" w:hint="eastAsia"/>
        </w:rPr>
        <w:t>个</w:t>
      </w:r>
    </w:p>
    <w:p w:rsidR="004B32A7" w:rsidRDefault="00ED679B">
      <w:pPr>
        <w:spacing w:line="276" w:lineRule="auto"/>
        <w:rPr>
          <w:rFonts w:ascii="宋体" w:hAnsi="宋体"/>
        </w:rPr>
      </w:pPr>
      <w:r>
        <w:rPr>
          <w:rFonts w:ascii="宋体" w:hAnsi="宋体" w:hint="eastAsia"/>
        </w:rPr>
        <w:t>2.4</w:t>
      </w:r>
      <w:r>
        <w:rPr>
          <w:rFonts w:ascii="宋体" w:hAnsi="宋体" w:hint="eastAsia"/>
        </w:rPr>
        <w:t>输入漏电流：</w:t>
      </w:r>
      <w:r>
        <w:rPr>
          <w:rFonts w:ascii="宋体" w:hAnsi="宋体" w:hint="eastAsia"/>
        </w:rPr>
        <w:t xml:space="preserve">&lt; 5nA  </w:t>
      </w:r>
    </w:p>
    <w:p w:rsidR="004B32A7" w:rsidRDefault="00ED679B">
      <w:pPr>
        <w:spacing w:line="276" w:lineRule="auto"/>
        <w:rPr>
          <w:rFonts w:ascii="宋体" w:hAnsi="宋体"/>
        </w:rPr>
      </w:pPr>
      <w:r>
        <w:rPr>
          <w:rFonts w:ascii="宋体" w:hAnsi="宋体" w:hint="eastAsia"/>
        </w:rPr>
        <w:t>2.5</w:t>
      </w:r>
      <w:r>
        <w:rPr>
          <w:rFonts w:ascii="宋体" w:hAnsi="宋体" w:hint="eastAsia"/>
        </w:rPr>
        <w:t>极化电压：±</w:t>
      </w:r>
      <w:r>
        <w:rPr>
          <w:rFonts w:ascii="宋体" w:hAnsi="宋体" w:hint="eastAsia"/>
        </w:rPr>
        <w:t xml:space="preserve">750mV  </w:t>
      </w:r>
    </w:p>
    <w:p w:rsidR="004B32A7" w:rsidRDefault="00ED679B">
      <w:pPr>
        <w:spacing w:line="276" w:lineRule="auto"/>
        <w:rPr>
          <w:rFonts w:ascii="宋体" w:hAnsi="宋体"/>
        </w:rPr>
      </w:pPr>
      <w:r>
        <w:rPr>
          <w:rFonts w:ascii="宋体" w:hAnsi="宋体" w:hint="eastAsia"/>
        </w:rPr>
        <w:t>2.6</w:t>
      </w:r>
      <w:r>
        <w:rPr>
          <w:rFonts w:ascii="宋体" w:hAnsi="宋体" w:hint="eastAsia"/>
        </w:rPr>
        <w:t>输入阻抗：</w:t>
      </w:r>
      <w:r>
        <w:rPr>
          <w:rFonts w:ascii="宋体" w:hAnsi="宋体" w:hint="eastAsia"/>
        </w:rPr>
        <w:t>100M</w:t>
      </w:r>
      <w:r>
        <w:rPr>
          <w:rFonts w:ascii="宋体" w:hAnsi="宋体" w:hint="eastAsia"/>
        </w:rPr>
        <w:t>Ω</w:t>
      </w:r>
    </w:p>
    <w:p w:rsidR="004B32A7" w:rsidRDefault="00ED679B">
      <w:pPr>
        <w:spacing w:line="276" w:lineRule="auto"/>
        <w:rPr>
          <w:rFonts w:ascii="宋体" w:hAnsi="宋体"/>
        </w:rPr>
      </w:pPr>
      <w:r>
        <w:rPr>
          <w:rFonts w:ascii="宋体" w:hAnsi="宋体" w:hint="eastAsia"/>
        </w:rPr>
        <w:t>2.7</w:t>
      </w:r>
      <w:r>
        <w:rPr>
          <w:rFonts w:ascii="宋体" w:hAnsi="宋体" w:hint="eastAsia"/>
        </w:rPr>
        <w:t>峰峰值噪声</w:t>
      </w:r>
      <w:r>
        <w:rPr>
          <w:rFonts w:ascii="宋体" w:hAnsi="宋体" w:hint="eastAsia"/>
        </w:rPr>
        <w:t xml:space="preserve"> </w:t>
      </w:r>
      <w:r>
        <w:rPr>
          <w:rFonts w:ascii="宋体" w:hAnsi="宋体" w:hint="eastAsia"/>
        </w:rPr>
        <w:t>：＜</w:t>
      </w:r>
      <w:r>
        <w:rPr>
          <w:rFonts w:ascii="宋体" w:hAnsi="宋体" w:hint="eastAsia"/>
        </w:rPr>
        <w:t>1.5</w:t>
      </w:r>
      <w:r>
        <w:rPr>
          <w:rFonts w:ascii="宋体" w:hAnsi="宋体" w:hint="eastAsia"/>
        </w:rPr>
        <w:t>μ</w:t>
      </w:r>
      <w:r>
        <w:rPr>
          <w:rFonts w:ascii="宋体" w:hAnsi="宋体" w:hint="eastAsia"/>
        </w:rPr>
        <w:t>Vp-p</w:t>
      </w:r>
      <w:r>
        <w:rPr>
          <w:rFonts w:ascii="宋体" w:hAnsi="宋体" w:hint="eastAsia"/>
        </w:rPr>
        <w:t>（频率范围</w:t>
      </w:r>
      <w:r>
        <w:rPr>
          <w:rFonts w:ascii="宋体" w:hAnsi="宋体" w:hint="eastAsia"/>
        </w:rPr>
        <w:t>0.53~120HZ</w:t>
      </w:r>
      <w:r>
        <w:rPr>
          <w:rFonts w:ascii="宋体" w:hAnsi="宋体" w:hint="eastAsia"/>
        </w:rPr>
        <w:t>）</w:t>
      </w:r>
    </w:p>
    <w:p w:rsidR="004B32A7" w:rsidRDefault="00ED679B">
      <w:pPr>
        <w:spacing w:line="276" w:lineRule="auto"/>
        <w:rPr>
          <w:rFonts w:ascii="宋体" w:hAnsi="宋体"/>
        </w:rPr>
      </w:pPr>
      <w:r>
        <w:rPr>
          <w:rFonts w:ascii="宋体" w:hAnsi="宋体" w:hint="eastAsia"/>
        </w:rPr>
        <w:lastRenderedPageBreak/>
        <w:t>2.8</w:t>
      </w:r>
      <w:r>
        <w:rPr>
          <w:rFonts w:ascii="宋体" w:hAnsi="宋体" w:hint="eastAsia"/>
        </w:rPr>
        <w:t>共模抑制比：＞</w:t>
      </w:r>
      <w:r>
        <w:rPr>
          <w:rFonts w:ascii="宋体" w:hAnsi="宋体" w:hint="eastAsia"/>
        </w:rPr>
        <w:t xml:space="preserve">100dB </w:t>
      </w:r>
    </w:p>
    <w:p w:rsidR="004B32A7" w:rsidRDefault="00ED679B">
      <w:pPr>
        <w:spacing w:line="276" w:lineRule="auto"/>
        <w:jc w:val="left"/>
        <w:rPr>
          <w:rFonts w:ascii="宋体" w:hAnsi="宋体"/>
        </w:rPr>
      </w:pPr>
      <w:r>
        <w:rPr>
          <w:rFonts w:ascii="宋体" w:hAnsi="宋体" w:hint="eastAsia"/>
        </w:rPr>
        <w:t>2.9</w:t>
      </w:r>
      <w:r>
        <w:rPr>
          <w:rFonts w:ascii="宋体" w:hAnsi="宋体" w:hint="eastAsia"/>
        </w:rPr>
        <w:t>低频滤波：</w:t>
      </w:r>
      <w:r>
        <w:rPr>
          <w:rFonts w:ascii="宋体" w:hAnsi="宋体" w:hint="eastAsia"/>
        </w:rPr>
        <w:t>0.08-158 HZ</w:t>
      </w:r>
    </w:p>
    <w:p w:rsidR="004B32A7" w:rsidRDefault="00ED679B">
      <w:pPr>
        <w:tabs>
          <w:tab w:val="left" w:pos="2835"/>
        </w:tabs>
        <w:spacing w:line="276" w:lineRule="auto"/>
        <w:rPr>
          <w:rFonts w:ascii="宋体" w:hAnsi="宋体"/>
        </w:rPr>
      </w:pPr>
      <w:r>
        <w:rPr>
          <w:rFonts w:ascii="宋体" w:hAnsi="宋体" w:hint="eastAsia"/>
        </w:rPr>
        <w:t>1.10</w:t>
      </w:r>
      <w:r>
        <w:rPr>
          <w:rFonts w:ascii="宋体" w:hAnsi="宋体" w:hint="eastAsia"/>
        </w:rPr>
        <w:t>高频滤波：</w:t>
      </w:r>
      <w:r>
        <w:rPr>
          <w:rFonts w:ascii="宋体" w:hAnsi="宋体" w:hint="eastAsia"/>
        </w:rPr>
        <w:t xml:space="preserve"> 15</w:t>
      </w:r>
      <w:r>
        <w:rPr>
          <w:rFonts w:ascii="宋体" w:hAnsi="宋体" w:hint="eastAsia"/>
        </w:rPr>
        <w:softHyphen/>
        <w:t xml:space="preserve">-300HZ </w:t>
      </w:r>
      <w:r>
        <w:rPr>
          <w:rFonts w:ascii="宋体" w:hAnsi="宋体" w:hint="eastAsia"/>
        </w:rPr>
        <w:t>，分频斜率</w:t>
      </w:r>
      <w:r>
        <w:rPr>
          <w:rFonts w:ascii="宋体" w:hAnsi="宋体" w:hint="eastAsia"/>
        </w:rPr>
        <w:t xml:space="preserve">:-18dB/oct   </w:t>
      </w:r>
    </w:p>
    <w:p w:rsidR="004B32A7" w:rsidRDefault="00ED679B">
      <w:pPr>
        <w:spacing w:line="276" w:lineRule="auto"/>
        <w:rPr>
          <w:rFonts w:ascii="宋体" w:hAnsi="宋体"/>
        </w:rPr>
      </w:pPr>
      <w:r>
        <w:rPr>
          <w:rFonts w:ascii="宋体" w:hAnsi="宋体" w:hint="eastAsia"/>
        </w:rPr>
        <w:t>2.11A/D</w:t>
      </w:r>
      <w:r>
        <w:rPr>
          <w:rFonts w:ascii="宋体" w:hAnsi="宋体" w:hint="eastAsia"/>
        </w:rPr>
        <w:t>转换：</w:t>
      </w:r>
      <w:r>
        <w:rPr>
          <w:rFonts w:ascii="宋体" w:hAnsi="宋体" w:hint="eastAsia"/>
        </w:rPr>
        <w:t xml:space="preserve">16bit                          </w:t>
      </w:r>
    </w:p>
    <w:p w:rsidR="004B32A7" w:rsidRDefault="00ED679B">
      <w:pPr>
        <w:spacing w:line="276" w:lineRule="auto"/>
        <w:rPr>
          <w:rFonts w:ascii="宋体" w:hAnsi="宋体"/>
        </w:rPr>
      </w:pPr>
      <w:r>
        <w:rPr>
          <w:rFonts w:ascii="宋体" w:hAnsi="宋体" w:hint="eastAsia"/>
        </w:rPr>
        <w:t>2.12</w:t>
      </w:r>
      <w:r>
        <w:rPr>
          <w:rFonts w:ascii="宋体" w:hAnsi="宋体" w:hint="eastAsia"/>
        </w:rPr>
        <w:t>采样频率：</w:t>
      </w:r>
      <w:r>
        <w:rPr>
          <w:rFonts w:ascii="宋体" w:hAnsi="宋体" w:hint="eastAsia"/>
        </w:rPr>
        <w:t xml:space="preserve"> 100</w:t>
      </w:r>
      <w:r>
        <w:rPr>
          <w:rFonts w:ascii="宋体" w:hAnsi="宋体" w:hint="eastAsia"/>
        </w:rPr>
        <w:t>，</w:t>
      </w:r>
      <w:r>
        <w:rPr>
          <w:rFonts w:ascii="宋体" w:hAnsi="宋体" w:hint="eastAsia"/>
        </w:rPr>
        <w:t>200</w:t>
      </w:r>
      <w:r>
        <w:rPr>
          <w:rFonts w:ascii="宋体" w:hAnsi="宋体" w:hint="eastAsia"/>
        </w:rPr>
        <w:t>，</w:t>
      </w:r>
      <w:r>
        <w:rPr>
          <w:rFonts w:ascii="宋体" w:hAnsi="宋体" w:hint="eastAsia"/>
        </w:rPr>
        <w:t>500</w:t>
      </w:r>
      <w:r>
        <w:rPr>
          <w:rFonts w:ascii="宋体" w:hAnsi="宋体" w:hint="eastAsia"/>
        </w:rPr>
        <w:t>，</w:t>
      </w:r>
      <w:r>
        <w:rPr>
          <w:rFonts w:ascii="宋体" w:hAnsi="宋体" w:hint="eastAsia"/>
        </w:rPr>
        <w:t>1000Hz</w:t>
      </w:r>
      <w:r>
        <w:rPr>
          <w:rFonts w:ascii="宋体" w:hAnsi="宋体" w:hint="eastAsia"/>
        </w:rPr>
        <w:t>可调。</w:t>
      </w:r>
    </w:p>
    <w:p w:rsidR="004B32A7" w:rsidRDefault="00ED679B">
      <w:pPr>
        <w:spacing w:line="276" w:lineRule="auto"/>
        <w:rPr>
          <w:rFonts w:ascii="宋体" w:hAnsi="宋体"/>
          <w:b/>
        </w:rPr>
      </w:pPr>
      <w:r>
        <w:rPr>
          <w:rFonts w:ascii="宋体" w:hAnsi="宋体" w:hint="eastAsia"/>
          <w:b/>
        </w:rPr>
        <w:t>四、脑电同步视频参数</w:t>
      </w:r>
    </w:p>
    <w:p w:rsidR="004B32A7" w:rsidRDefault="00ED679B">
      <w:pPr>
        <w:spacing w:line="276" w:lineRule="auto"/>
        <w:rPr>
          <w:rFonts w:ascii="宋体" w:hAnsi="宋体"/>
        </w:rPr>
      </w:pPr>
      <w:r>
        <w:rPr>
          <w:rFonts w:ascii="宋体" w:hAnsi="宋体" w:hint="eastAsia"/>
        </w:rPr>
        <w:t xml:space="preserve"> 3.1</w:t>
      </w:r>
      <w:r>
        <w:rPr>
          <w:rFonts w:ascii="宋体" w:hAnsi="宋体" w:hint="eastAsia"/>
        </w:rPr>
        <w:t>网络</w:t>
      </w:r>
      <w:r>
        <w:rPr>
          <w:rFonts w:ascii="宋体" w:hAnsi="宋体"/>
        </w:rPr>
        <w:t>视频采集摄像机及云台</w:t>
      </w:r>
    </w:p>
    <w:p w:rsidR="004B32A7" w:rsidRDefault="00ED679B">
      <w:pPr>
        <w:spacing w:line="276" w:lineRule="auto"/>
        <w:ind w:left="1200" w:hangingChars="500" w:hanging="1200"/>
        <w:jc w:val="left"/>
        <w:rPr>
          <w:rFonts w:ascii="宋体" w:hAnsi="宋体"/>
        </w:rPr>
      </w:pPr>
      <w:r>
        <w:rPr>
          <w:rFonts w:ascii="宋体" w:hAnsi="宋体" w:hint="eastAsia"/>
        </w:rPr>
        <w:t xml:space="preserve"> 3.2</w:t>
      </w:r>
      <w:r>
        <w:rPr>
          <w:rFonts w:ascii="宋体" w:hAnsi="宋体"/>
        </w:rPr>
        <w:t>高清晰度视频图像</w:t>
      </w:r>
      <w:r>
        <w:rPr>
          <w:rFonts w:ascii="宋体" w:hAnsi="宋体" w:hint="eastAsia"/>
        </w:rPr>
        <w:t>高分辨率≥</w:t>
      </w:r>
      <w:r>
        <w:rPr>
          <w:rFonts w:ascii="宋体" w:hAnsi="宋体" w:hint="eastAsia"/>
        </w:rPr>
        <w:t>1920</w:t>
      </w:r>
      <w:r>
        <w:rPr>
          <w:rFonts w:ascii="宋体" w:hAnsi="宋体" w:hint="eastAsia"/>
        </w:rPr>
        <w:t>×</w:t>
      </w:r>
      <w:r>
        <w:rPr>
          <w:rFonts w:ascii="宋体" w:hAnsi="宋体" w:hint="eastAsia"/>
        </w:rPr>
        <w:t>1080</w:t>
      </w:r>
      <w:r>
        <w:rPr>
          <w:rFonts w:ascii="宋体" w:hAnsi="宋体" w:hint="eastAsia"/>
        </w:rPr>
        <w:t>像素</w:t>
      </w:r>
    </w:p>
    <w:p w:rsidR="004B32A7" w:rsidRDefault="00ED679B">
      <w:pPr>
        <w:spacing w:line="276" w:lineRule="auto"/>
        <w:ind w:firstLineChars="50" w:firstLine="120"/>
        <w:jc w:val="left"/>
        <w:rPr>
          <w:rFonts w:ascii="宋体" w:hAnsi="宋体"/>
          <w:b/>
        </w:rPr>
      </w:pPr>
      <w:r>
        <w:rPr>
          <w:rFonts w:ascii="宋体" w:hAnsi="宋体" w:hint="eastAsia"/>
          <w:b/>
        </w:rPr>
        <w:t>五、原装进口闪光刺激器</w:t>
      </w:r>
    </w:p>
    <w:p w:rsidR="004B32A7" w:rsidRDefault="00ED679B">
      <w:pPr>
        <w:spacing w:line="276" w:lineRule="auto"/>
        <w:jc w:val="left"/>
        <w:rPr>
          <w:rFonts w:ascii="宋体" w:hAnsi="宋体"/>
        </w:rPr>
      </w:pPr>
      <w:r>
        <w:rPr>
          <w:rFonts w:ascii="宋体" w:hAnsi="宋体" w:hint="eastAsia"/>
        </w:rPr>
        <w:t xml:space="preserve"> 4.1</w:t>
      </w:r>
      <w:r>
        <w:rPr>
          <w:rFonts w:ascii="宋体" w:hAnsi="宋体" w:hint="eastAsia"/>
        </w:rPr>
        <w:t>原装进口闪光刺激器</w:t>
      </w:r>
    </w:p>
    <w:p w:rsidR="004B32A7" w:rsidRDefault="00ED679B">
      <w:pPr>
        <w:spacing w:line="276" w:lineRule="auto"/>
        <w:ind w:firstLineChars="50" w:firstLine="120"/>
        <w:jc w:val="left"/>
        <w:rPr>
          <w:rFonts w:ascii="宋体" w:hAnsi="宋体"/>
        </w:rPr>
      </w:pPr>
      <w:r>
        <w:rPr>
          <w:rFonts w:ascii="宋体" w:hAnsi="宋体" w:hint="eastAsia"/>
        </w:rPr>
        <w:t>4.2</w:t>
      </w:r>
      <w:r>
        <w:rPr>
          <w:rFonts w:ascii="宋体" w:hAnsi="宋体" w:hint="eastAsia"/>
        </w:rPr>
        <w:t>闪光模式：自动，手动可调</w:t>
      </w:r>
    </w:p>
    <w:p w:rsidR="004B32A7" w:rsidRDefault="00ED679B">
      <w:pPr>
        <w:spacing w:line="276" w:lineRule="auto"/>
        <w:ind w:firstLineChars="50" w:firstLine="120"/>
        <w:jc w:val="left"/>
        <w:rPr>
          <w:rFonts w:ascii="宋体" w:hAnsi="宋体"/>
          <w:b/>
        </w:rPr>
      </w:pPr>
      <w:r>
        <w:rPr>
          <w:rFonts w:ascii="宋体" w:hAnsi="宋体" w:hint="eastAsia"/>
          <w:b/>
        </w:rPr>
        <w:t>六、配置</w:t>
      </w:r>
    </w:p>
    <w:p w:rsidR="004B32A7" w:rsidRDefault="00ED679B">
      <w:pPr>
        <w:spacing w:line="276" w:lineRule="auto"/>
        <w:ind w:firstLineChars="50" w:firstLine="120"/>
        <w:jc w:val="left"/>
        <w:rPr>
          <w:rFonts w:ascii="宋体" w:hAnsi="宋体"/>
        </w:rPr>
      </w:pPr>
      <w:r>
        <w:rPr>
          <w:rFonts w:ascii="宋体" w:hAnsi="宋体" w:hint="eastAsia"/>
        </w:rPr>
        <w:t>6.1</w:t>
      </w:r>
      <w:r>
        <w:rPr>
          <w:rFonts w:ascii="宋体" w:hAnsi="宋体" w:hint="eastAsia"/>
        </w:rPr>
        <w:t>空气消毒机</w:t>
      </w:r>
      <w:r>
        <w:rPr>
          <w:rFonts w:ascii="宋体" w:hAnsi="宋体" w:hint="eastAsia"/>
        </w:rPr>
        <w:t>1</w:t>
      </w:r>
      <w:r>
        <w:rPr>
          <w:rFonts w:ascii="宋体" w:hAnsi="宋体" w:hint="eastAsia"/>
        </w:rPr>
        <w:t>台</w:t>
      </w:r>
    </w:p>
    <w:p w:rsidR="004B32A7" w:rsidRDefault="00ED679B">
      <w:pPr>
        <w:spacing w:line="276" w:lineRule="auto"/>
        <w:ind w:firstLineChars="50" w:firstLine="120"/>
        <w:jc w:val="left"/>
        <w:rPr>
          <w:rFonts w:ascii="宋体" w:hAnsi="宋体"/>
        </w:rPr>
      </w:pPr>
      <w:r>
        <w:rPr>
          <w:rFonts w:ascii="宋体" w:hAnsi="宋体" w:hint="eastAsia"/>
        </w:rPr>
        <w:t>6.2</w:t>
      </w:r>
      <w:r>
        <w:rPr>
          <w:rFonts w:ascii="宋体" w:hAnsi="宋体" w:hint="eastAsia"/>
        </w:rPr>
        <w:t>护理治疗车</w:t>
      </w:r>
      <w:r>
        <w:rPr>
          <w:rFonts w:ascii="宋体" w:hAnsi="宋体" w:hint="eastAsia"/>
        </w:rPr>
        <w:t>1</w:t>
      </w:r>
      <w:r>
        <w:rPr>
          <w:rFonts w:ascii="宋体" w:hAnsi="宋体" w:hint="eastAsia"/>
        </w:rPr>
        <w:t>台</w:t>
      </w:r>
    </w:p>
    <w:p w:rsidR="004B32A7" w:rsidRDefault="00ED679B">
      <w:pPr>
        <w:spacing w:line="276" w:lineRule="auto"/>
        <w:ind w:firstLineChars="50" w:firstLine="120"/>
        <w:jc w:val="left"/>
        <w:rPr>
          <w:rFonts w:ascii="宋体" w:hAnsi="宋体"/>
        </w:rPr>
      </w:pPr>
      <w:r>
        <w:rPr>
          <w:rFonts w:ascii="宋体" w:hAnsi="宋体" w:hint="eastAsia"/>
        </w:rPr>
        <w:t>6.3</w:t>
      </w:r>
      <w:r>
        <w:rPr>
          <w:rFonts w:ascii="宋体" w:hAnsi="宋体" w:hint="eastAsia"/>
        </w:rPr>
        <w:t>电脑一台，</w:t>
      </w:r>
    </w:p>
    <w:p w:rsidR="004B32A7" w:rsidRDefault="00ED679B">
      <w:pPr>
        <w:spacing w:line="276" w:lineRule="auto"/>
        <w:ind w:leftChars="200" w:left="480"/>
        <w:jc w:val="left"/>
        <w:rPr>
          <w:rFonts w:ascii="宋体" w:hAnsi="宋体"/>
        </w:rPr>
      </w:pPr>
      <w:r>
        <w:rPr>
          <w:rFonts w:ascii="宋体" w:hAnsi="宋体" w:hint="eastAsia"/>
        </w:rPr>
        <w:t>电脑要求：</w:t>
      </w:r>
      <w:r>
        <w:rPr>
          <w:rFonts w:ascii="宋体" w:hAnsi="宋体" w:hint="eastAsia"/>
        </w:rPr>
        <w:t>CPU</w:t>
      </w:r>
      <w:r>
        <w:rPr>
          <w:rFonts w:ascii="宋体" w:hAnsi="宋体" w:hint="eastAsia"/>
        </w:rPr>
        <w:t>：</w:t>
      </w:r>
      <w:r>
        <w:rPr>
          <w:rFonts w:ascii="宋体" w:hAnsi="宋体" w:hint="eastAsia"/>
        </w:rPr>
        <w:t>i5</w:t>
      </w:r>
      <w:r>
        <w:rPr>
          <w:rFonts w:ascii="宋体" w:hAnsi="宋体" w:hint="eastAsia"/>
        </w:rPr>
        <w:t>，</w:t>
      </w:r>
      <w:r>
        <w:rPr>
          <w:rFonts w:ascii="宋体" w:hAnsi="宋体" w:hint="eastAsia"/>
        </w:rPr>
        <w:t xml:space="preserve"> </w:t>
      </w:r>
      <w:r>
        <w:rPr>
          <w:rFonts w:ascii="宋体" w:hAnsi="宋体" w:hint="eastAsia"/>
        </w:rPr>
        <w:t>内存：</w:t>
      </w:r>
      <w:r>
        <w:rPr>
          <w:rFonts w:ascii="宋体" w:hAnsi="宋体" w:hint="eastAsia"/>
        </w:rPr>
        <w:t>8G</w:t>
      </w:r>
      <w:r>
        <w:rPr>
          <w:rFonts w:ascii="宋体" w:hAnsi="宋体" w:hint="eastAsia"/>
        </w:rPr>
        <w:t>，固态硬盘：</w:t>
      </w:r>
      <w:r>
        <w:rPr>
          <w:rFonts w:ascii="宋体" w:hAnsi="宋体" w:hint="eastAsia"/>
        </w:rPr>
        <w:t>256G</w:t>
      </w:r>
      <w:r>
        <w:rPr>
          <w:rFonts w:ascii="宋体" w:hAnsi="宋体" w:hint="eastAsia"/>
        </w:rPr>
        <w:t>，</w:t>
      </w:r>
      <w:r>
        <w:rPr>
          <w:rFonts w:ascii="宋体" w:hAnsi="宋体" w:hint="eastAsia"/>
        </w:rPr>
        <w:t>19</w:t>
      </w:r>
      <w:r>
        <w:rPr>
          <w:rFonts w:ascii="宋体" w:hAnsi="宋体" w:hint="eastAsia"/>
        </w:rPr>
        <w:t>寸彩色显示器，支持操作系统：</w:t>
      </w:r>
      <w:r>
        <w:rPr>
          <w:rFonts w:ascii="宋体" w:hAnsi="宋体" w:hint="eastAsia"/>
        </w:rPr>
        <w:t>windowXP</w:t>
      </w:r>
      <w:r>
        <w:rPr>
          <w:rFonts w:ascii="宋体" w:hAnsi="宋体" w:hint="eastAsia"/>
        </w:rPr>
        <w:t>，</w:t>
      </w:r>
      <w:r>
        <w:rPr>
          <w:rFonts w:ascii="宋体" w:hAnsi="宋体" w:hint="eastAsia"/>
        </w:rPr>
        <w:t>Win 7</w:t>
      </w:r>
      <w:r>
        <w:rPr>
          <w:rFonts w:ascii="宋体" w:hAnsi="宋体" w:hint="eastAsia"/>
        </w:rPr>
        <w:t>、</w:t>
      </w:r>
      <w:r>
        <w:rPr>
          <w:rFonts w:ascii="宋体" w:hAnsi="宋体" w:hint="eastAsia"/>
        </w:rPr>
        <w:t>10</w:t>
      </w:r>
      <w:r>
        <w:rPr>
          <w:rFonts w:ascii="宋体" w:hAnsi="宋体" w:hint="eastAsia"/>
        </w:rPr>
        <w:t>系统。</w:t>
      </w:r>
    </w:p>
    <w:p w:rsidR="004B32A7" w:rsidRDefault="00ED679B">
      <w:pPr>
        <w:spacing w:line="276" w:lineRule="auto"/>
        <w:ind w:firstLineChars="50" w:firstLine="120"/>
        <w:jc w:val="left"/>
        <w:rPr>
          <w:rFonts w:ascii="宋体" w:hAnsi="宋体"/>
        </w:rPr>
      </w:pPr>
      <w:r>
        <w:rPr>
          <w:rFonts w:ascii="宋体" w:hAnsi="宋体" w:hint="eastAsia"/>
        </w:rPr>
        <w:t>6.4</w:t>
      </w:r>
      <w:r>
        <w:rPr>
          <w:rFonts w:ascii="宋体" w:hAnsi="宋体" w:hint="eastAsia"/>
        </w:rPr>
        <w:t>打印机一台</w:t>
      </w:r>
    </w:p>
    <w:p w:rsidR="004B32A7" w:rsidRDefault="00ED679B">
      <w:pPr>
        <w:spacing w:line="276" w:lineRule="auto"/>
        <w:ind w:firstLineChars="50" w:firstLine="120"/>
        <w:jc w:val="left"/>
        <w:rPr>
          <w:rFonts w:ascii="宋体" w:hAnsi="宋体"/>
        </w:rPr>
      </w:pPr>
      <w:r>
        <w:rPr>
          <w:rFonts w:ascii="宋体" w:hAnsi="宋体" w:hint="eastAsia"/>
        </w:rPr>
        <w:t xml:space="preserve">   </w:t>
      </w:r>
      <w:r>
        <w:rPr>
          <w:rFonts w:ascii="宋体" w:hAnsi="宋体" w:hint="eastAsia"/>
        </w:rPr>
        <w:t>要求：</w:t>
      </w:r>
      <w:r>
        <w:rPr>
          <w:rFonts w:ascii="新宋体" w:eastAsia="新宋体" w:hAnsi="新宋体" w:cs="新宋体" w:hint="eastAsia"/>
        </w:rPr>
        <w:t>品牌彩色激光（彩色喷墨）打印机</w:t>
      </w:r>
    </w:p>
    <w:tbl>
      <w:tblPr>
        <w:tblW w:w="10020" w:type="dxa"/>
        <w:tblInd w:w="-774" w:type="dxa"/>
        <w:tblLayout w:type="fixed"/>
        <w:tblCellMar>
          <w:left w:w="0" w:type="dxa"/>
          <w:right w:w="0" w:type="dxa"/>
        </w:tblCellMar>
        <w:tblLook w:val="04A0"/>
      </w:tblPr>
      <w:tblGrid>
        <w:gridCol w:w="789"/>
        <w:gridCol w:w="9231"/>
      </w:tblGrid>
      <w:tr w:rsidR="004B32A7">
        <w:trPr>
          <w:trHeight w:val="285"/>
        </w:trPr>
        <w:tc>
          <w:tcPr>
            <w:tcW w:w="10020" w:type="dxa"/>
            <w:gridSpan w:val="2"/>
            <w:shd w:val="clear" w:color="auto" w:fill="auto"/>
            <w:tcMar>
              <w:top w:w="15" w:type="dxa"/>
              <w:left w:w="15" w:type="dxa"/>
              <w:right w:w="15" w:type="dxa"/>
            </w:tcMar>
            <w:vAlign w:val="center"/>
          </w:tcPr>
          <w:p w:rsidR="004B32A7" w:rsidRDefault="004B32A7">
            <w:pPr>
              <w:widowControl/>
              <w:jc w:val="center"/>
              <w:textAlignment w:val="center"/>
              <w:rPr>
                <w:rFonts w:ascii="宋体" w:hAnsi="宋体" w:cs="宋体"/>
                <w:b/>
                <w:color w:val="000000"/>
                <w:kern w:val="0"/>
              </w:rPr>
            </w:pPr>
          </w:p>
          <w:p w:rsidR="004B32A7" w:rsidRDefault="004B32A7">
            <w:pPr>
              <w:widowControl/>
              <w:jc w:val="center"/>
              <w:textAlignment w:val="center"/>
              <w:rPr>
                <w:rFonts w:ascii="宋体" w:hAnsi="宋体" w:cs="宋体"/>
                <w:b/>
                <w:color w:val="000000"/>
                <w:kern w:val="0"/>
              </w:rPr>
            </w:pPr>
          </w:p>
          <w:p w:rsidR="004B32A7" w:rsidRDefault="00ED679B">
            <w:pPr>
              <w:widowControl/>
              <w:jc w:val="center"/>
              <w:textAlignment w:val="center"/>
              <w:rPr>
                <w:rFonts w:ascii="宋体" w:hAnsi="宋体" w:cs="宋体"/>
                <w:b/>
                <w:color w:val="000000"/>
              </w:rPr>
            </w:pPr>
            <w:r>
              <w:rPr>
                <w:rFonts w:ascii="宋体" w:hAnsi="宋体" w:cs="宋体" w:hint="eastAsia"/>
                <w:b/>
                <w:color w:val="000000"/>
                <w:kern w:val="0"/>
              </w:rPr>
              <w:t>便携式彩色多普勒超声诊断仪技术规格要求</w:t>
            </w:r>
          </w:p>
        </w:tc>
      </w:tr>
      <w:tr w:rsidR="004B32A7">
        <w:trPr>
          <w:trHeight w:val="285"/>
        </w:trPr>
        <w:tc>
          <w:tcPr>
            <w:tcW w:w="789" w:type="dxa"/>
            <w:shd w:val="clear" w:color="auto" w:fill="auto"/>
            <w:tcMar>
              <w:top w:w="15" w:type="dxa"/>
              <w:left w:w="15" w:type="dxa"/>
              <w:right w:w="15" w:type="dxa"/>
            </w:tcMar>
            <w:vAlign w:val="center"/>
          </w:tcPr>
          <w:p w:rsidR="004B32A7" w:rsidRDefault="004B32A7">
            <w:pPr>
              <w:widowControl/>
              <w:jc w:val="right"/>
              <w:textAlignment w:val="center"/>
              <w:rPr>
                <w:rFonts w:ascii="宋体" w:hAnsi="宋体" w:cs="宋体"/>
                <w:color w:val="000000"/>
              </w:rPr>
            </w:pPr>
          </w:p>
        </w:tc>
        <w:tc>
          <w:tcPr>
            <w:tcW w:w="9231" w:type="dxa"/>
            <w:shd w:val="clear" w:color="auto" w:fill="auto"/>
            <w:tcMar>
              <w:top w:w="15" w:type="dxa"/>
              <w:left w:w="15" w:type="dxa"/>
              <w:right w:w="15" w:type="dxa"/>
            </w:tcMar>
            <w:vAlign w:val="center"/>
          </w:tcPr>
          <w:p w:rsidR="004B32A7" w:rsidRDefault="004B32A7">
            <w:pPr>
              <w:widowControl/>
              <w:textAlignment w:val="center"/>
              <w:rPr>
                <w:rFonts w:ascii="宋体" w:hAnsi="宋体" w:cs="宋体"/>
                <w:color w:val="000000"/>
              </w:rPr>
            </w:pP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一、</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基本要求</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原装进口</w:t>
            </w:r>
            <w:r>
              <w:rPr>
                <w:rFonts w:ascii="宋体" w:hAnsi="宋体" w:cs="宋体" w:hint="eastAsia"/>
                <w:color w:val="000000"/>
                <w:kern w:val="0"/>
              </w:rPr>
              <w:t xml:space="preserve">                        </w:t>
            </w:r>
            <w:r>
              <w:rPr>
                <w:rFonts w:ascii="宋体" w:hAnsi="宋体" w:cs="宋体" w:hint="eastAsia"/>
                <w:color w:val="000000"/>
                <w:kern w:val="0"/>
              </w:rPr>
              <w:t>数量：</w:t>
            </w:r>
            <w:r>
              <w:rPr>
                <w:rFonts w:ascii="宋体" w:hAnsi="宋体" w:cs="宋体" w:hint="eastAsia"/>
                <w:color w:val="000000"/>
                <w:kern w:val="0"/>
              </w:rPr>
              <w:t>1</w:t>
            </w:r>
            <w:r>
              <w:rPr>
                <w:rFonts w:ascii="宋体" w:hAnsi="宋体" w:cs="宋体" w:hint="eastAsia"/>
                <w:color w:val="000000"/>
                <w:kern w:val="0"/>
              </w:rPr>
              <w:t>台</w:t>
            </w:r>
            <w:r>
              <w:rPr>
                <w:rFonts w:ascii="宋体" w:hAnsi="宋体" w:cs="宋体" w:hint="eastAsia"/>
                <w:color w:val="000000"/>
                <w:kern w:val="0"/>
              </w:rPr>
              <w:t xml:space="preserve">                   </w:t>
            </w:r>
          </w:p>
        </w:tc>
      </w:tr>
      <w:tr w:rsidR="004B32A7">
        <w:trPr>
          <w:trHeight w:val="85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基本要求：用于腹部、小器官、妇科、产科、心脏、血管等部位疾病的诊断，外周神经阻滞的引导，疼痛注射治疗的引导，急危重症疾病的诊断和治疗引导，经颅多普勒检查，经食道心脏超声检查等</w:t>
            </w:r>
          </w:p>
        </w:tc>
      </w:tr>
      <w:tr w:rsidR="004B32A7">
        <w:trPr>
          <w:trHeight w:val="285"/>
        </w:trPr>
        <w:tc>
          <w:tcPr>
            <w:tcW w:w="789" w:type="dxa"/>
            <w:shd w:val="clear" w:color="auto" w:fill="auto"/>
            <w:noWrap/>
            <w:tcMar>
              <w:top w:w="15" w:type="dxa"/>
              <w:left w:w="15" w:type="dxa"/>
              <w:right w:w="15" w:type="dxa"/>
            </w:tcMar>
          </w:tcPr>
          <w:p w:rsidR="004B32A7" w:rsidRDefault="00ED679B">
            <w:pPr>
              <w:widowControl/>
              <w:spacing w:line="276" w:lineRule="auto"/>
              <w:ind w:firstLineChars="100" w:firstLine="240"/>
              <w:textAlignment w:val="center"/>
              <w:rPr>
                <w:rFonts w:ascii="宋体" w:hAnsi="宋体" w:cs="宋体"/>
                <w:color w:val="000000"/>
              </w:rPr>
            </w:pPr>
            <w:r>
              <w:rPr>
                <w:rFonts w:ascii="宋体" w:hAnsi="宋体" w:cs="宋体" w:hint="eastAsia"/>
                <w:color w:val="000000"/>
                <w:kern w:val="0"/>
              </w:rPr>
              <w:t>1.3</w:t>
            </w:r>
          </w:p>
        </w:tc>
        <w:tc>
          <w:tcPr>
            <w:tcW w:w="9231" w:type="dxa"/>
            <w:shd w:val="clear" w:color="auto" w:fill="auto"/>
            <w:noWrap/>
            <w:tcMar>
              <w:top w:w="15" w:type="dxa"/>
              <w:left w:w="15" w:type="dxa"/>
              <w:right w:w="15" w:type="dxa"/>
            </w:tcMar>
            <w:vAlign w:val="center"/>
          </w:tcPr>
          <w:p w:rsidR="004B32A7" w:rsidRDefault="00ED679B">
            <w:pPr>
              <w:widowControl/>
              <w:spacing w:line="276" w:lineRule="auto"/>
              <w:jc w:val="left"/>
              <w:textAlignment w:val="center"/>
              <w:rPr>
                <w:rFonts w:ascii="宋体" w:hAnsi="宋体" w:cs="宋体"/>
                <w:color w:val="000000"/>
              </w:rPr>
            </w:pPr>
            <w:r>
              <w:rPr>
                <w:rFonts w:ascii="宋体" w:hAnsi="宋体" w:cs="宋体" w:hint="eastAsia"/>
                <w:color w:val="000000"/>
                <w:kern w:val="0"/>
              </w:rPr>
              <w:t>为保障设备的先进性，所投产品应为</w:t>
            </w:r>
            <w:r>
              <w:rPr>
                <w:rFonts w:ascii="宋体" w:hAnsi="宋体" w:cs="宋体" w:hint="eastAsia"/>
                <w:color w:val="000000"/>
                <w:kern w:val="0"/>
              </w:rPr>
              <w:t>2017</w:t>
            </w:r>
            <w:r>
              <w:rPr>
                <w:rFonts w:ascii="宋体" w:hAnsi="宋体" w:cs="宋体" w:hint="eastAsia"/>
                <w:color w:val="000000"/>
                <w:kern w:val="0"/>
              </w:rPr>
              <w:t>年</w:t>
            </w:r>
            <w:r>
              <w:rPr>
                <w:rFonts w:ascii="宋体" w:hAnsi="宋体" w:cs="宋体" w:hint="eastAsia"/>
                <w:color w:val="000000"/>
                <w:kern w:val="0"/>
              </w:rPr>
              <w:t>1</w:t>
            </w:r>
            <w:r>
              <w:rPr>
                <w:rFonts w:ascii="宋体" w:hAnsi="宋体" w:cs="宋体" w:hint="eastAsia"/>
                <w:color w:val="000000"/>
                <w:kern w:val="0"/>
              </w:rPr>
              <w:t>月</w:t>
            </w:r>
            <w:r>
              <w:rPr>
                <w:rFonts w:ascii="宋体" w:hAnsi="宋体" w:cs="宋体" w:hint="eastAsia"/>
                <w:color w:val="000000"/>
                <w:kern w:val="0"/>
              </w:rPr>
              <w:t>1</w:t>
            </w:r>
            <w:r>
              <w:rPr>
                <w:rFonts w:ascii="宋体" w:hAnsi="宋体" w:cs="宋体" w:hint="eastAsia"/>
                <w:color w:val="000000"/>
                <w:kern w:val="0"/>
              </w:rPr>
              <w:t>日后上市的机型（以首次注册时间为准）</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lastRenderedPageBreak/>
              <w:t>二、</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主要技术规格</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主机系统技术规格要求：</w:t>
            </w:r>
          </w:p>
        </w:tc>
      </w:tr>
      <w:tr w:rsidR="004B32A7">
        <w:trPr>
          <w:trHeight w:val="570"/>
        </w:trPr>
        <w:tc>
          <w:tcPr>
            <w:tcW w:w="789" w:type="dxa"/>
            <w:shd w:val="clear" w:color="auto" w:fill="auto"/>
            <w:tcMar>
              <w:top w:w="15" w:type="dxa"/>
              <w:left w:w="15" w:type="dxa"/>
              <w:right w:w="15" w:type="dxa"/>
            </w:tcMar>
          </w:tcPr>
          <w:p w:rsidR="004B32A7" w:rsidRDefault="00ED679B">
            <w:pPr>
              <w:widowControl/>
              <w:spacing w:line="276" w:lineRule="auto"/>
              <w:jc w:val="right"/>
              <w:textAlignment w:val="center"/>
              <w:rPr>
                <w:rFonts w:ascii="宋体" w:hAnsi="宋体" w:cs="宋体"/>
                <w:color w:val="000000"/>
              </w:rPr>
            </w:pPr>
            <w:r>
              <w:rPr>
                <w:rStyle w:val="font01"/>
                <w:rFonts w:ascii="宋体" w:hAnsi="宋体"/>
                <w:sz w:val="24"/>
                <w:szCs w:val="24"/>
              </w:rPr>
              <w:t>1.1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笔记本式便携彩超，液晶显示屏，尺寸≥</w:t>
            </w:r>
            <w:r>
              <w:rPr>
                <w:rFonts w:ascii="宋体" w:hAnsi="宋体" w:cs="宋体" w:hint="eastAsia"/>
                <w:color w:val="000000"/>
                <w:kern w:val="0"/>
              </w:rPr>
              <w:t>12</w:t>
            </w:r>
            <w:r>
              <w:rPr>
                <w:rFonts w:ascii="宋体" w:hAnsi="宋体" w:cs="宋体" w:hint="eastAsia"/>
                <w:color w:val="000000"/>
                <w:kern w:val="0"/>
              </w:rPr>
              <w:t>英寸，实体操作按键</w:t>
            </w:r>
            <w:r>
              <w:rPr>
                <w:rFonts w:ascii="宋体" w:hAnsi="宋体" w:cs="宋体" w:hint="eastAsia"/>
                <w:color w:val="000000"/>
                <w:kern w:val="0"/>
              </w:rPr>
              <w:t xml:space="preserve">; </w:t>
            </w:r>
            <w:r>
              <w:rPr>
                <w:rFonts w:ascii="宋体" w:hAnsi="宋体" w:cs="宋体" w:hint="eastAsia"/>
                <w:color w:val="000000"/>
                <w:kern w:val="0"/>
              </w:rPr>
              <w:t>带选择按键的触控板操作，非传统轨迹球操作形式。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全数字化宽频带设计。</w:t>
            </w:r>
          </w:p>
        </w:tc>
      </w:tr>
      <w:tr w:rsidR="004B32A7">
        <w:trPr>
          <w:trHeight w:val="570"/>
        </w:trPr>
        <w:tc>
          <w:tcPr>
            <w:tcW w:w="789" w:type="dxa"/>
            <w:shd w:val="clear" w:color="auto" w:fill="auto"/>
            <w:tcMar>
              <w:top w:w="15" w:type="dxa"/>
              <w:left w:w="15" w:type="dxa"/>
              <w:right w:w="15" w:type="dxa"/>
            </w:tcMar>
          </w:tcPr>
          <w:p w:rsidR="004B32A7" w:rsidRDefault="00ED679B">
            <w:pPr>
              <w:widowControl/>
              <w:spacing w:line="276" w:lineRule="auto"/>
              <w:jc w:val="right"/>
              <w:textAlignment w:val="center"/>
              <w:rPr>
                <w:rFonts w:ascii="宋体" w:hAnsi="宋体" w:cs="宋体"/>
                <w:color w:val="000000"/>
              </w:rPr>
            </w:pPr>
            <w:r>
              <w:rPr>
                <w:rStyle w:val="font01"/>
                <w:rFonts w:ascii="宋体" w:hAnsi="宋体"/>
                <w:sz w:val="24"/>
                <w:szCs w:val="24"/>
              </w:rPr>
              <w:t>1.3</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主机操作面板具备良好的防液体泼溅功能，冷启动时间（关机状态下开机至启动完成可以开始扫查）≤</w:t>
            </w:r>
            <w:r>
              <w:rPr>
                <w:rStyle w:val="font01"/>
                <w:rFonts w:ascii="宋体" w:hAnsi="宋体"/>
                <w:sz w:val="24"/>
                <w:szCs w:val="24"/>
              </w:rPr>
              <w:t>25</w:t>
            </w:r>
            <w:r>
              <w:rPr>
                <w:rStyle w:val="font11"/>
                <w:rFonts w:ascii="宋体" w:hAnsi="宋体"/>
              </w:rPr>
              <w:t>秒。</w:t>
            </w:r>
          </w:p>
        </w:tc>
      </w:tr>
      <w:tr w:rsidR="004B32A7">
        <w:trPr>
          <w:trHeight w:val="570"/>
        </w:trPr>
        <w:tc>
          <w:tcPr>
            <w:tcW w:w="789" w:type="dxa"/>
            <w:shd w:val="clear" w:color="auto" w:fill="auto"/>
            <w:tcMar>
              <w:top w:w="15" w:type="dxa"/>
              <w:left w:w="15" w:type="dxa"/>
              <w:right w:w="15" w:type="dxa"/>
            </w:tcMa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1.4</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医用高清彩色液晶显示器，屏幕角度可调节≥</w:t>
            </w:r>
            <w:r>
              <w:rPr>
                <w:rFonts w:ascii="宋体" w:hAnsi="宋体" w:cs="宋体" w:hint="eastAsia"/>
                <w:color w:val="000000"/>
                <w:kern w:val="0"/>
              </w:rPr>
              <w:t>140</w:t>
            </w:r>
            <w:r>
              <w:rPr>
                <w:rFonts w:ascii="宋体" w:hAnsi="宋体" w:cs="宋体" w:hint="eastAsia"/>
                <w:color w:val="000000"/>
                <w:kern w:val="0"/>
              </w:rPr>
              <w:t>°；显示器可视角度：</w:t>
            </w:r>
            <w:r>
              <w:rPr>
                <w:rFonts w:ascii="宋体" w:hAnsi="宋体" w:cs="宋体" w:hint="eastAsia"/>
                <w:color w:val="000000"/>
                <w:kern w:val="0"/>
              </w:rPr>
              <w:t>85</w:t>
            </w:r>
            <w:r>
              <w:rPr>
                <w:rFonts w:ascii="宋体" w:hAnsi="宋体" w:cs="宋体" w:hint="eastAsia"/>
                <w:color w:val="000000"/>
                <w:kern w:val="0"/>
              </w:rPr>
              <w:t>度（上</w:t>
            </w:r>
            <w:r>
              <w:rPr>
                <w:rFonts w:ascii="宋体" w:hAnsi="宋体" w:cs="宋体" w:hint="eastAsia"/>
                <w:color w:val="000000"/>
                <w:kern w:val="0"/>
              </w:rPr>
              <w:t>/</w:t>
            </w:r>
            <w:r>
              <w:rPr>
                <w:rFonts w:ascii="宋体" w:hAnsi="宋体" w:cs="宋体" w:hint="eastAsia"/>
                <w:color w:val="000000"/>
                <w:kern w:val="0"/>
              </w:rPr>
              <w:t>下</w:t>
            </w:r>
            <w:r>
              <w:rPr>
                <w:rFonts w:ascii="宋体" w:hAnsi="宋体" w:cs="宋体" w:hint="eastAsia"/>
                <w:color w:val="000000"/>
                <w:kern w:val="0"/>
              </w:rPr>
              <w:t>/</w:t>
            </w:r>
            <w:r>
              <w:rPr>
                <w:rFonts w:ascii="宋体" w:hAnsi="宋体" w:cs="宋体" w:hint="eastAsia"/>
                <w:color w:val="000000"/>
                <w:kern w:val="0"/>
              </w:rPr>
              <w:t>左</w:t>
            </w:r>
            <w:r>
              <w:rPr>
                <w:rFonts w:ascii="宋体" w:hAnsi="宋体" w:cs="宋体" w:hint="eastAsia"/>
                <w:color w:val="000000"/>
                <w:kern w:val="0"/>
              </w:rPr>
              <w:t>/</w:t>
            </w:r>
            <w:r>
              <w:rPr>
                <w:rFonts w:ascii="宋体" w:hAnsi="宋体" w:cs="宋体" w:hint="eastAsia"/>
                <w:color w:val="000000"/>
                <w:kern w:val="0"/>
              </w:rPr>
              <w:t>右）</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Style w:val="font01"/>
                <w:rFonts w:ascii="宋体" w:hAnsi="宋体"/>
                <w:sz w:val="24"/>
                <w:szCs w:val="24"/>
              </w:rPr>
              <w:t>1.5</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主机重量（含电池）≤</w:t>
            </w:r>
            <w:r>
              <w:rPr>
                <w:rFonts w:ascii="宋体" w:hAnsi="宋体" w:cs="宋体" w:hint="eastAsia"/>
                <w:color w:val="000000"/>
                <w:kern w:val="0"/>
              </w:rPr>
              <w:t>4.5</w:t>
            </w:r>
            <w:r>
              <w:rPr>
                <w:rFonts w:ascii="宋体" w:hAnsi="宋体" w:cs="宋体" w:hint="eastAsia"/>
                <w:color w:val="000000"/>
                <w:kern w:val="0"/>
              </w:rPr>
              <w:t>公斤。</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1.6</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主机键盘背光显示，防尘防液体泼溅设计，可擦拭清洁和消毒。</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1.7</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带有选择按键的触控板操作。</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1.8</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自定义功能按键≥</w:t>
            </w:r>
            <w:r>
              <w:rPr>
                <w:rStyle w:val="font01"/>
                <w:rFonts w:ascii="宋体" w:hAnsi="宋体"/>
                <w:sz w:val="24"/>
                <w:szCs w:val="24"/>
              </w:rPr>
              <w:t>2</w:t>
            </w:r>
            <w:r>
              <w:rPr>
                <w:rStyle w:val="font11"/>
                <w:rFonts w:ascii="宋体" w:hAnsi="宋体"/>
              </w:rPr>
              <w:t>。</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1.9</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可充式锂电池</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Style w:val="font01"/>
                <w:rFonts w:ascii="宋体" w:hAnsi="宋体"/>
                <w:sz w:val="24"/>
                <w:szCs w:val="24"/>
              </w:rPr>
              <w:t>1.10</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主机可耐受</w:t>
            </w:r>
            <w:r>
              <w:rPr>
                <w:rFonts w:ascii="宋体" w:hAnsi="宋体" w:cs="宋体" w:hint="eastAsia"/>
                <w:color w:val="000000"/>
                <w:kern w:val="0"/>
              </w:rPr>
              <w:t>90cm</w:t>
            </w:r>
            <w:r>
              <w:rPr>
                <w:rFonts w:ascii="宋体" w:hAnsi="宋体" w:cs="宋体" w:hint="eastAsia"/>
                <w:color w:val="000000"/>
                <w:kern w:val="0"/>
              </w:rPr>
              <w:t>跌落（跌落后系统安全并正常工作）</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系统动态范围≥</w:t>
            </w:r>
            <w:r>
              <w:rPr>
                <w:rFonts w:ascii="宋体" w:hAnsi="宋体" w:cs="宋体" w:hint="eastAsia"/>
                <w:color w:val="000000"/>
                <w:kern w:val="0"/>
              </w:rPr>
              <w:t>160dB</w:t>
            </w:r>
            <w:r>
              <w:rPr>
                <w:rFonts w:ascii="宋体" w:hAnsi="宋体" w:cs="宋体" w:hint="eastAsia"/>
                <w:color w:val="000000"/>
                <w:kern w:val="0"/>
              </w:rPr>
              <w:t>，可进行调节。</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高分辨率成像技术：去除噪声，提高图像空间分辨率</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1.13</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多波束成像技术：减少伪像，提高图像对比分辨率。</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1.14</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组织谐波成像技术：二次谐波成像，优化图像质量。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1.15</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高清彩色血流技术：提高彩色血流敏感度和分辨率。</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1.16</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自动增益调节技术：一键优化二维图像。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1.17</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分段调节增益技术：可独立控制远场或近场增益。</w:t>
            </w:r>
          </w:p>
        </w:tc>
      </w:tr>
      <w:tr w:rsidR="004B32A7">
        <w:trPr>
          <w:trHeight w:val="570"/>
        </w:trPr>
        <w:tc>
          <w:tcPr>
            <w:tcW w:w="789" w:type="dxa"/>
            <w:shd w:val="clear" w:color="auto" w:fill="auto"/>
            <w:tcMar>
              <w:top w:w="15" w:type="dxa"/>
              <w:left w:w="15" w:type="dxa"/>
              <w:right w:w="15" w:type="dxa"/>
            </w:tcMar>
          </w:tcPr>
          <w:p w:rsidR="004B32A7" w:rsidRDefault="00ED679B">
            <w:pPr>
              <w:widowControl/>
              <w:spacing w:line="276" w:lineRule="auto"/>
              <w:jc w:val="center"/>
              <w:textAlignment w:val="center"/>
              <w:rPr>
                <w:rFonts w:ascii="宋体" w:hAnsi="宋体" w:cs="宋体"/>
                <w:color w:val="000000"/>
              </w:rPr>
            </w:pPr>
            <w:r>
              <w:rPr>
                <w:rFonts w:ascii="宋体" w:hAnsi="宋体" w:cs="宋体" w:hint="eastAsia"/>
                <w:color w:val="000000"/>
                <w:kern w:val="0"/>
              </w:rPr>
              <w:t xml:space="preserve">  1.18</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穿刺针显像增强技术可以有效增强针尖跟针道的显示，支持线阵和凸阵探头。穿刺针显像增强技术可以独立开启或关闭。可以调节增强的方向和角度。</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1.19</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实时放大功能。</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1.20</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二维（</w:t>
            </w:r>
            <w:r>
              <w:rPr>
                <w:rStyle w:val="font01"/>
                <w:rFonts w:ascii="宋体" w:hAnsi="宋体"/>
                <w:sz w:val="24"/>
                <w:szCs w:val="24"/>
              </w:rPr>
              <w:t>2D</w:t>
            </w:r>
            <w:r>
              <w:rPr>
                <w:rStyle w:val="font11"/>
                <w:rFonts w:ascii="宋体" w:hAnsi="宋体"/>
              </w:rPr>
              <w:t>/B</w:t>
            </w:r>
            <w:r>
              <w:rPr>
                <w:rStyle w:val="font11"/>
                <w:rFonts w:ascii="宋体" w:hAnsi="宋体"/>
              </w:rPr>
              <w:t>）成像模式。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运动（</w:t>
            </w:r>
            <w:r>
              <w:rPr>
                <w:rStyle w:val="font01"/>
                <w:rFonts w:ascii="宋体" w:hAnsi="宋体"/>
                <w:sz w:val="24"/>
                <w:szCs w:val="24"/>
              </w:rPr>
              <w:t>M</w:t>
            </w:r>
            <w:r>
              <w:rPr>
                <w:rStyle w:val="font11"/>
                <w:rFonts w:ascii="宋体" w:hAnsi="宋体"/>
              </w:rPr>
              <w:t>）成像模式。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彩色血流多普勒成像模式。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1.23</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彩色能量血流多普勒成像模式。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lastRenderedPageBreak/>
              <w:t>1.24</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脉冲波（</w:t>
            </w:r>
            <w:r>
              <w:rPr>
                <w:rStyle w:val="font01"/>
                <w:rFonts w:ascii="宋体" w:hAnsi="宋体"/>
                <w:sz w:val="24"/>
                <w:szCs w:val="24"/>
              </w:rPr>
              <w:t>PW</w:t>
            </w:r>
            <w:r>
              <w:rPr>
                <w:rStyle w:val="font11"/>
                <w:rFonts w:ascii="宋体" w:hAnsi="宋体"/>
              </w:rPr>
              <w:t>）多普勒成像模式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1.25</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连续波（</w:t>
            </w:r>
            <w:r>
              <w:rPr>
                <w:rStyle w:val="font01"/>
                <w:rFonts w:ascii="宋体" w:hAnsi="宋体"/>
                <w:sz w:val="24"/>
                <w:szCs w:val="24"/>
              </w:rPr>
              <w:t>CW</w:t>
            </w:r>
            <w:r>
              <w:rPr>
                <w:rStyle w:val="font11"/>
                <w:rFonts w:ascii="宋体" w:hAnsi="宋体"/>
              </w:rPr>
              <w:t>）多普勒成像模式。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1.26</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脉冲波组织多普勒成像模式。</w:t>
            </w:r>
          </w:p>
        </w:tc>
      </w:tr>
      <w:tr w:rsidR="004B32A7">
        <w:trPr>
          <w:trHeight w:val="142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1.27</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测量与计算软件包：一般测量，心脏测量</w:t>
            </w:r>
            <w:r>
              <w:rPr>
                <w:rStyle w:val="font01"/>
                <w:rFonts w:ascii="宋体" w:hAnsi="宋体"/>
                <w:sz w:val="24"/>
                <w:szCs w:val="24"/>
              </w:rPr>
              <w:t>(1</w:t>
            </w:r>
            <w:r>
              <w:rPr>
                <w:rStyle w:val="font11"/>
                <w:rFonts w:ascii="宋体" w:hAnsi="宋体"/>
              </w:rPr>
              <w:t>.</w:t>
            </w:r>
            <w:r>
              <w:rPr>
                <w:rStyle w:val="font11"/>
                <w:rFonts w:ascii="宋体" w:hAnsi="宋体"/>
              </w:rPr>
              <w:t>自动心输出量包和患者报告包括：心室，主动脉和心房测量</w:t>
            </w:r>
            <w:r>
              <w:rPr>
                <w:rStyle w:val="font01"/>
                <w:rFonts w:ascii="宋体" w:hAnsi="宋体"/>
                <w:sz w:val="24"/>
                <w:szCs w:val="24"/>
              </w:rPr>
              <w:t>;</w:t>
            </w:r>
            <w:r>
              <w:rPr>
                <w:rStyle w:val="font11"/>
                <w:rFonts w:ascii="宋体" w:hAnsi="宋体"/>
              </w:rPr>
              <w:t>射血分数，体积测量，辛普森法，连续性方程，压力半衰期和心输出量</w:t>
            </w:r>
            <w:r>
              <w:rPr>
                <w:rStyle w:val="font01"/>
                <w:rFonts w:ascii="宋体" w:hAnsi="宋体"/>
                <w:sz w:val="24"/>
                <w:szCs w:val="24"/>
              </w:rPr>
              <w:t>; IVC</w:t>
            </w:r>
            <w:r>
              <w:rPr>
                <w:rStyle w:val="font11"/>
                <w:rFonts w:ascii="宋体" w:hAnsi="宋体"/>
              </w:rPr>
              <w:t>塌陷率，</w:t>
            </w:r>
            <w:r>
              <w:rPr>
                <w:rStyle w:val="font01"/>
                <w:rFonts w:ascii="宋体" w:hAnsi="宋体"/>
                <w:sz w:val="24"/>
                <w:szCs w:val="24"/>
              </w:rPr>
              <w:t>LA / RA</w:t>
            </w:r>
            <w:r>
              <w:rPr>
                <w:rStyle w:val="font11"/>
                <w:rFonts w:ascii="宋体" w:hAnsi="宋体"/>
              </w:rPr>
              <w:t>体积，</w:t>
            </w:r>
            <w:r>
              <w:rPr>
                <w:rStyle w:val="font01"/>
                <w:rFonts w:ascii="宋体" w:hAnsi="宋体"/>
                <w:sz w:val="24"/>
                <w:szCs w:val="24"/>
              </w:rPr>
              <w:t>TAPSE</w:t>
            </w:r>
            <w:r>
              <w:rPr>
                <w:rStyle w:val="font11"/>
                <w:rFonts w:ascii="宋体" w:hAnsi="宋体"/>
              </w:rPr>
              <w:t>，</w:t>
            </w:r>
            <w:r>
              <w:rPr>
                <w:rStyle w:val="font01"/>
                <w:rFonts w:ascii="宋体" w:hAnsi="宋体"/>
                <w:sz w:val="24"/>
                <w:szCs w:val="24"/>
              </w:rPr>
              <w:t>PA AT</w:t>
            </w:r>
            <w:r>
              <w:rPr>
                <w:rStyle w:val="font11"/>
                <w:rFonts w:ascii="宋体" w:hAnsi="宋体"/>
              </w:rPr>
              <w:t>，</w:t>
            </w:r>
            <w:r>
              <w:rPr>
                <w:rStyle w:val="font01"/>
                <w:rFonts w:ascii="宋体" w:hAnsi="宋体"/>
                <w:sz w:val="24"/>
                <w:szCs w:val="24"/>
              </w:rPr>
              <w:t>TV</w:t>
            </w:r>
            <w:r>
              <w:rPr>
                <w:rStyle w:val="font11"/>
                <w:rFonts w:ascii="宋体" w:hAnsi="宋体"/>
              </w:rPr>
              <w:t>，</w:t>
            </w:r>
            <w:r>
              <w:rPr>
                <w:rStyle w:val="font01"/>
                <w:rFonts w:ascii="宋体" w:hAnsi="宋体"/>
                <w:sz w:val="24"/>
                <w:szCs w:val="24"/>
              </w:rPr>
              <w:t>E</w:t>
            </w:r>
            <w:r>
              <w:rPr>
                <w:rStyle w:val="font11"/>
                <w:rFonts w:ascii="宋体" w:hAnsi="宋体"/>
              </w:rPr>
              <w:t>，</w:t>
            </w:r>
            <w:r>
              <w:rPr>
                <w:rStyle w:val="font01"/>
                <w:rFonts w:ascii="宋体" w:hAnsi="宋体"/>
                <w:sz w:val="24"/>
                <w:szCs w:val="24"/>
              </w:rPr>
              <w:t>A</w:t>
            </w:r>
            <w:r>
              <w:rPr>
                <w:rStyle w:val="font11"/>
                <w:rFonts w:ascii="宋体" w:hAnsi="宋体"/>
              </w:rPr>
              <w:t>，</w:t>
            </w:r>
            <w:r>
              <w:rPr>
                <w:rStyle w:val="font01"/>
                <w:rFonts w:ascii="宋体" w:hAnsi="宋体"/>
                <w:sz w:val="24"/>
                <w:szCs w:val="24"/>
              </w:rPr>
              <w:t>PHT</w:t>
            </w:r>
            <w:r>
              <w:rPr>
                <w:rStyle w:val="font11"/>
                <w:rFonts w:ascii="宋体" w:hAnsi="宋体"/>
              </w:rPr>
              <w:t>，</w:t>
            </w:r>
            <w:r>
              <w:rPr>
                <w:rStyle w:val="font01"/>
                <w:rFonts w:ascii="宋体" w:hAnsi="宋体"/>
                <w:sz w:val="24"/>
                <w:szCs w:val="24"/>
              </w:rPr>
              <w:t>TVI</w:t>
            </w:r>
            <w:r>
              <w:rPr>
                <w:rStyle w:val="font11"/>
                <w:rFonts w:ascii="宋体" w:hAnsi="宋体"/>
              </w:rPr>
              <w:t>，</w:t>
            </w:r>
            <w:r>
              <w:rPr>
                <w:rStyle w:val="font01"/>
                <w:rFonts w:ascii="宋体" w:hAnsi="宋体"/>
                <w:sz w:val="24"/>
                <w:szCs w:val="24"/>
              </w:rPr>
              <w:t>MV</w:t>
            </w:r>
            <w:r>
              <w:rPr>
                <w:rStyle w:val="font11"/>
                <w:rFonts w:ascii="宋体" w:hAnsi="宋体"/>
              </w:rPr>
              <w:t>时间，肺静脉，</w:t>
            </w:r>
            <w:r>
              <w:rPr>
                <w:rStyle w:val="font01"/>
                <w:rFonts w:ascii="宋体" w:hAnsi="宋体"/>
                <w:sz w:val="24"/>
                <w:szCs w:val="24"/>
              </w:rPr>
              <w:t>LV</w:t>
            </w:r>
            <w:r>
              <w:rPr>
                <w:rStyle w:val="font11"/>
                <w:rFonts w:ascii="宋体" w:hAnsi="宋体"/>
              </w:rPr>
              <w:t>质量，</w:t>
            </w:r>
            <w:r>
              <w:rPr>
                <w:rStyle w:val="font01"/>
                <w:rFonts w:ascii="宋体" w:hAnsi="宋体"/>
                <w:sz w:val="24"/>
                <w:szCs w:val="24"/>
              </w:rPr>
              <w:t>TDI e'</w:t>
            </w:r>
            <w:r>
              <w:rPr>
                <w:rStyle w:val="font11"/>
                <w:rFonts w:ascii="宋体" w:hAnsi="宋体"/>
              </w:rPr>
              <w:t>，</w:t>
            </w:r>
            <w:r>
              <w:rPr>
                <w:rStyle w:val="font01"/>
                <w:rFonts w:ascii="宋体" w:hAnsi="宋体"/>
                <w:sz w:val="24"/>
                <w:szCs w:val="24"/>
              </w:rPr>
              <w:t>TDI a'</w:t>
            </w:r>
            <w:r>
              <w:rPr>
                <w:rStyle w:val="font11"/>
                <w:rFonts w:ascii="宋体" w:hAnsi="宋体"/>
              </w:rPr>
              <w:t>，</w:t>
            </w:r>
            <w:r>
              <w:rPr>
                <w:rStyle w:val="font01"/>
                <w:rFonts w:ascii="宋体" w:hAnsi="宋体"/>
                <w:sz w:val="24"/>
                <w:szCs w:val="24"/>
              </w:rPr>
              <w:t>HR</w:t>
            </w:r>
            <w:r>
              <w:rPr>
                <w:rStyle w:val="font11"/>
                <w:rFonts w:ascii="宋体" w:hAnsi="宋体"/>
              </w:rPr>
              <w:t>，</w:t>
            </w:r>
            <w:r>
              <w:rPr>
                <w:rStyle w:val="font01"/>
                <w:rFonts w:ascii="宋体" w:hAnsi="宋体"/>
                <w:sz w:val="24"/>
                <w:szCs w:val="24"/>
              </w:rPr>
              <w:t>dP</w:t>
            </w:r>
            <w:r>
              <w:rPr>
                <w:rStyle w:val="font11"/>
                <w:rFonts w:ascii="宋体" w:hAnsi="宋体"/>
              </w:rPr>
              <w:t>：</w:t>
            </w:r>
            <w:r>
              <w:rPr>
                <w:rStyle w:val="font01"/>
                <w:rFonts w:ascii="宋体" w:hAnsi="宋体"/>
                <w:sz w:val="24"/>
                <w:szCs w:val="24"/>
              </w:rPr>
              <w:t>dT</w:t>
            </w:r>
            <w:r>
              <w:rPr>
                <w:rStyle w:val="font11"/>
                <w:rFonts w:ascii="宋体" w:hAnsi="宋体"/>
              </w:rPr>
              <w:t>，</w:t>
            </w:r>
            <w:r>
              <w:rPr>
                <w:rStyle w:val="font01"/>
                <w:rFonts w:ascii="宋体" w:hAnsi="宋体"/>
                <w:sz w:val="24"/>
                <w:szCs w:val="24"/>
              </w:rPr>
              <w:t>Qp / Qs2.</w:t>
            </w:r>
            <w:r>
              <w:rPr>
                <w:rStyle w:val="font11"/>
                <w:rFonts w:ascii="宋体" w:hAnsi="宋体"/>
              </w:rPr>
              <w:t>能够同时查看</w:t>
            </w:r>
            <w:r>
              <w:rPr>
                <w:rStyle w:val="font01"/>
                <w:rFonts w:ascii="宋体" w:hAnsi="宋体"/>
                <w:sz w:val="24"/>
                <w:szCs w:val="24"/>
              </w:rPr>
              <w:t>EF</w:t>
            </w:r>
            <w:r>
              <w:rPr>
                <w:rStyle w:val="font11"/>
                <w:rFonts w:ascii="宋体" w:hAnsi="宋体"/>
              </w:rPr>
              <w:t>和</w:t>
            </w:r>
            <w:r>
              <w:rPr>
                <w:rStyle w:val="font01"/>
                <w:rFonts w:ascii="宋体" w:hAnsi="宋体"/>
                <w:sz w:val="24"/>
                <w:szCs w:val="24"/>
              </w:rPr>
              <w:t>FS3. LVO</w:t>
            </w:r>
            <w:r>
              <w:rPr>
                <w:rStyle w:val="font11"/>
                <w:rFonts w:ascii="宋体" w:hAnsi="宋体"/>
              </w:rPr>
              <w:t>（左心室变形）</w:t>
            </w:r>
            <w:r>
              <w:rPr>
                <w:rStyle w:val="font01"/>
                <w:rFonts w:ascii="宋体" w:hAnsi="宋体"/>
                <w:sz w:val="24"/>
                <w:szCs w:val="24"/>
              </w:rPr>
              <w:t>)</w:t>
            </w:r>
            <w:r>
              <w:rPr>
                <w:rStyle w:val="font11"/>
                <w:rFonts w:ascii="宋体" w:hAnsi="宋体"/>
              </w:rPr>
              <w:t>，妇产科测量，血管测量。</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1.28</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具备图像及视频存储功能</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1.29</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内置病人数据管理系统，可查询和浏览病人信息、图像、测量计算数据和检查报告。</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1.30</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支持导出</w:t>
            </w:r>
            <w:r>
              <w:rPr>
                <w:rStyle w:val="font01"/>
                <w:rFonts w:ascii="宋体" w:hAnsi="宋体"/>
                <w:sz w:val="24"/>
                <w:szCs w:val="24"/>
              </w:rPr>
              <w:t>BMP</w:t>
            </w:r>
            <w:r>
              <w:rPr>
                <w:rStyle w:val="font11"/>
                <w:rFonts w:ascii="宋体" w:hAnsi="宋体"/>
              </w:rPr>
              <w:t>、</w:t>
            </w:r>
            <w:r>
              <w:rPr>
                <w:rStyle w:val="font01"/>
                <w:rFonts w:ascii="宋体" w:hAnsi="宋体"/>
                <w:sz w:val="24"/>
                <w:szCs w:val="24"/>
              </w:rPr>
              <w:t>JPEG</w:t>
            </w:r>
            <w:r>
              <w:rPr>
                <w:rStyle w:val="font11"/>
                <w:rFonts w:ascii="宋体" w:hAnsi="宋体"/>
              </w:rPr>
              <w:t>和</w:t>
            </w:r>
            <w:r>
              <w:rPr>
                <w:rStyle w:val="font01"/>
                <w:rFonts w:ascii="宋体" w:hAnsi="宋体"/>
                <w:sz w:val="24"/>
                <w:szCs w:val="24"/>
              </w:rPr>
              <w:t>DICOM</w:t>
            </w:r>
            <w:r>
              <w:rPr>
                <w:rStyle w:val="font11"/>
                <w:rFonts w:ascii="宋体" w:hAnsi="宋体"/>
              </w:rPr>
              <w:t>格式的图片到</w:t>
            </w:r>
            <w:r>
              <w:rPr>
                <w:rStyle w:val="font01"/>
                <w:rFonts w:ascii="宋体" w:hAnsi="宋体"/>
                <w:sz w:val="24"/>
                <w:szCs w:val="24"/>
              </w:rPr>
              <w:t>USB</w:t>
            </w:r>
            <w:r>
              <w:rPr>
                <w:rStyle w:val="font11"/>
                <w:rFonts w:ascii="宋体" w:hAnsi="宋体"/>
              </w:rPr>
              <w:t>。</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1.31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主机有</w:t>
            </w:r>
            <w:r>
              <w:rPr>
                <w:rStyle w:val="font01"/>
                <w:rFonts w:ascii="宋体" w:hAnsi="宋体"/>
                <w:sz w:val="24"/>
                <w:szCs w:val="24"/>
              </w:rPr>
              <w:t>USB</w:t>
            </w:r>
            <w:r>
              <w:rPr>
                <w:rStyle w:val="font11"/>
                <w:rFonts w:ascii="宋体" w:hAnsi="宋体"/>
              </w:rPr>
              <w:t>、</w:t>
            </w:r>
            <w:r>
              <w:rPr>
                <w:rStyle w:val="font01"/>
                <w:rFonts w:ascii="宋体" w:hAnsi="宋体"/>
                <w:sz w:val="24"/>
                <w:szCs w:val="24"/>
              </w:rPr>
              <w:t>DVI</w:t>
            </w:r>
            <w:r>
              <w:rPr>
                <w:rStyle w:val="font11"/>
                <w:rFonts w:ascii="宋体" w:hAnsi="宋体"/>
              </w:rPr>
              <w:t>、以太网、</w:t>
            </w:r>
            <w:r>
              <w:rPr>
                <w:rStyle w:val="font01"/>
                <w:rFonts w:ascii="宋体" w:hAnsi="宋体"/>
                <w:sz w:val="24"/>
                <w:szCs w:val="24"/>
              </w:rPr>
              <w:t>S</w:t>
            </w:r>
            <w:r>
              <w:rPr>
                <w:rStyle w:val="font11"/>
                <w:rFonts w:ascii="宋体" w:hAnsi="宋体"/>
              </w:rPr>
              <w:t>端子、复合视频、心电图等数据信号输入</w:t>
            </w:r>
            <w:r>
              <w:rPr>
                <w:rStyle w:val="font11"/>
                <w:rFonts w:ascii="宋体" w:hAnsi="宋体"/>
              </w:rPr>
              <w:t>/</w:t>
            </w:r>
            <w:r>
              <w:rPr>
                <w:rStyle w:val="font11"/>
                <w:rFonts w:ascii="宋体" w:hAnsi="宋体"/>
              </w:rPr>
              <w:t>输出接口。</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探头技术规格要求：</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探头接口为无针贴片式设计。</w:t>
            </w:r>
          </w:p>
        </w:tc>
      </w:tr>
      <w:tr w:rsidR="004B32A7">
        <w:trPr>
          <w:trHeight w:val="570"/>
        </w:trPr>
        <w:tc>
          <w:tcPr>
            <w:tcW w:w="789" w:type="dxa"/>
            <w:shd w:val="clear" w:color="auto" w:fill="auto"/>
            <w:tcMar>
              <w:top w:w="15" w:type="dxa"/>
              <w:left w:w="15" w:type="dxa"/>
              <w:right w:w="15" w:type="dxa"/>
            </w:tcMa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探头为超宽频多频点设计，可支持的探头类型≥</w:t>
            </w:r>
            <w:r>
              <w:rPr>
                <w:rStyle w:val="font01"/>
                <w:rFonts w:ascii="宋体" w:hAnsi="宋体"/>
                <w:sz w:val="24"/>
                <w:szCs w:val="24"/>
              </w:rPr>
              <w:t>10</w:t>
            </w:r>
            <w:r>
              <w:rPr>
                <w:rStyle w:val="font11"/>
                <w:rFonts w:ascii="宋体" w:hAnsi="宋体"/>
              </w:rPr>
              <w:t>种（包括经食道心脏超声探头和单晶体心脏超声探头）</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2.3</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凸阵探头：频率范围</w:t>
            </w:r>
            <w:r>
              <w:rPr>
                <w:rFonts w:ascii="宋体" w:hAnsi="宋体" w:cs="宋体" w:hint="eastAsia"/>
                <w:color w:val="000000"/>
                <w:kern w:val="0"/>
              </w:rPr>
              <w:t>5-8MHz</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2.4</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线阵探头：频率范围</w:t>
            </w:r>
            <w:r>
              <w:rPr>
                <w:rFonts w:ascii="宋体" w:hAnsi="宋体" w:cs="宋体" w:hint="eastAsia"/>
                <w:color w:val="000000"/>
                <w:kern w:val="0"/>
              </w:rPr>
              <w:t>6-13MHz</w:t>
            </w:r>
            <w:r>
              <w:rPr>
                <w:rFonts w:ascii="宋体" w:hAnsi="宋体" w:cs="宋体" w:hint="eastAsia"/>
                <w:color w:val="000000"/>
                <w:kern w:val="0"/>
              </w:rPr>
              <w:t>，阵元数不小于</w:t>
            </w:r>
            <w:r>
              <w:rPr>
                <w:rFonts w:ascii="宋体" w:hAnsi="宋体" w:cs="宋体" w:hint="eastAsia"/>
                <w:color w:val="000000"/>
                <w:kern w:val="0"/>
              </w:rPr>
              <w:t>192</w:t>
            </w:r>
            <w:r>
              <w:rPr>
                <w:rFonts w:ascii="宋体" w:hAnsi="宋体" w:cs="宋体" w:hint="eastAsia"/>
                <w:color w:val="000000"/>
                <w:kern w:val="0"/>
              </w:rPr>
              <w:t>，最大显示深度</w:t>
            </w:r>
            <w:r>
              <w:rPr>
                <w:rFonts w:ascii="宋体" w:hAnsi="宋体" w:cs="宋体" w:hint="eastAsia"/>
                <w:color w:val="000000"/>
                <w:kern w:val="0"/>
              </w:rPr>
              <w:t>6cm</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2.5</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相控阵探头：频率范围</w:t>
            </w:r>
            <w:r>
              <w:rPr>
                <w:rFonts w:ascii="宋体" w:hAnsi="宋体" w:cs="宋体" w:hint="eastAsia"/>
                <w:color w:val="000000"/>
                <w:kern w:val="0"/>
              </w:rPr>
              <w:t>4-8MHz</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2.6</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经食道心脏探头：频率范围</w:t>
            </w:r>
            <w:r>
              <w:rPr>
                <w:rStyle w:val="font01"/>
                <w:rFonts w:ascii="宋体" w:hAnsi="宋体"/>
                <w:sz w:val="24"/>
                <w:szCs w:val="24"/>
              </w:rPr>
              <w:t>3-8MHz</w:t>
            </w:r>
            <w:r>
              <w:rPr>
                <w:rStyle w:val="font11"/>
                <w:rFonts w:ascii="宋体" w:hAnsi="宋体"/>
              </w:rPr>
              <w:t>。</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2.7</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可配备探头专属无菌穿刺架及穿刺针套件</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3</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其它配附件要求</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3.1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专用台车，可牢固放置主机及探头，台车高度可升降，有储物篮放置杂物。</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3.2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探头连接扩展器，可同时连接探头≥</w:t>
            </w:r>
            <w:r>
              <w:rPr>
                <w:rStyle w:val="font01"/>
                <w:rFonts w:ascii="宋体" w:hAnsi="宋体"/>
                <w:sz w:val="24"/>
                <w:szCs w:val="24"/>
              </w:rPr>
              <w:t>3</w:t>
            </w:r>
            <w:r>
              <w:rPr>
                <w:rStyle w:val="font11"/>
                <w:rFonts w:ascii="宋体" w:hAnsi="宋体"/>
              </w:rPr>
              <w:t>个，每个接口均为激活状态。</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三、</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主要配置</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主机一台</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线阵探头</w:t>
            </w:r>
            <w:r>
              <w:rPr>
                <w:rFonts w:ascii="宋体" w:hAnsi="宋体" w:cs="宋体" w:hint="eastAsia"/>
                <w:color w:val="000000"/>
                <w:kern w:val="0"/>
              </w:rPr>
              <w:t>1</w:t>
            </w:r>
            <w:r>
              <w:rPr>
                <w:rFonts w:ascii="宋体" w:hAnsi="宋体" w:cs="宋体" w:hint="eastAsia"/>
                <w:color w:val="000000"/>
                <w:kern w:val="0"/>
              </w:rPr>
              <w:t>个</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3</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相控阵超声探头</w:t>
            </w:r>
            <w:r>
              <w:rPr>
                <w:rFonts w:ascii="宋体" w:hAnsi="宋体" w:cs="宋体" w:hint="eastAsia"/>
                <w:color w:val="000000"/>
                <w:kern w:val="0"/>
              </w:rPr>
              <w:t>1</w:t>
            </w:r>
            <w:r>
              <w:rPr>
                <w:rFonts w:ascii="宋体" w:hAnsi="宋体" w:cs="宋体" w:hint="eastAsia"/>
                <w:color w:val="000000"/>
                <w:kern w:val="0"/>
              </w:rPr>
              <w:t>个</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4</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凸阵探头</w:t>
            </w:r>
            <w:r>
              <w:rPr>
                <w:rFonts w:ascii="宋体" w:hAnsi="宋体" w:cs="宋体" w:hint="eastAsia"/>
                <w:color w:val="000000"/>
                <w:kern w:val="0"/>
              </w:rPr>
              <w:t>1</w:t>
            </w:r>
            <w:r>
              <w:rPr>
                <w:rFonts w:ascii="宋体" w:hAnsi="宋体" w:cs="宋体" w:hint="eastAsia"/>
                <w:color w:val="000000"/>
                <w:kern w:val="0"/>
              </w:rPr>
              <w:t>个</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lastRenderedPageBreak/>
              <w:t>5</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可充电锂电池</w:t>
            </w:r>
            <w:r>
              <w:rPr>
                <w:rFonts w:ascii="宋体" w:hAnsi="宋体" w:cs="宋体" w:hint="eastAsia"/>
                <w:color w:val="000000"/>
                <w:kern w:val="0"/>
              </w:rPr>
              <w:t>1</w:t>
            </w:r>
            <w:r>
              <w:rPr>
                <w:rFonts w:ascii="宋体" w:hAnsi="宋体" w:cs="宋体" w:hint="eastAsia"/>
                <w:color w:val="000000"/>
                <w:kern w:val="0"/>
              </w:rPr>
              <w:t>个。</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6</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专用台车</w:t>
            </w:r>
            <w:r>
              <w:rPr>
                <w:rFonts w:ascii="宋体" w:hAnsi="宋体" w:cs="宋体" w:hint="eastAsia"/>
                <w:color w:val="000000"/>
                <w:kern w:val="0"/>
              </w:rPr>
              <w:t>1</w:t>
            </w:r>
            <w:r>
              <w:rPr>
                <w:rFonts w:ascii="宋体" w:hAnsi="宋体" w:cs="宋体" w:hint="eastAsia"/>
                <w:color w:val="000000"/>
                <w:kern w:val="0"/>
              </w:rPr>
              <w:t>辆</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7</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其他必备附件</w:t>
            </w:r>
            <w:r>
              <w:rPr>
                <w:rFonts w:ascii="宋体" w:hAnsi="宋体" w:cs="宋体" w:hint="eastAsia"/>
                <w:color w:val="000000"/>
                <w:kern w:val="0"/>
              </w:rPr>
              <w:t>1</w:t>
            </w:r>
            <w:r>
              <w:rPr>
                <w:rFonts w:ascii="宋体" w:hAnsi="宋体" w:cs="宋体" w:hint="eastAsia"/>
                <w:color w:val="000000"/>
                <w:kern w:val="0"/>
              </w:rPr>
              <w:t>套</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kern w:val="0"/>
              </w:rPr>
            </w:pPr>
            <w:r>
              <w:rPr>
                <w:rFonts w:ascii="宋体" w:hAnsi="宋体" w:cs="宋体" w:hint="eastAsia"/>
                <w:color w:val="000000"/>
                <w:kern w:val="0"/>
              </w:rPr>
              <w:t>8</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kern w:val="0"/>
              </w:rPr>
            </w:pPr>
            <w:r>
              <w:rPr>
                <w:rFonts w:ascii="宋体" w:hAnsi="宋体" w:cs="宋体" w:hint="eastAsia"/>
                <w:color w:val="000000"/>
                <w:kern w:val="0"/>
              </w:rPr>
              <w:t>空气消毒机</w:t>
            </w:r>
            <w:r>
              <w:rPr>
                <w:rFonts w:ascii="宋体" w:hAnsi="宋体" w:cs="宋体" w:hint="eastAsia"/>
                <w:color w:val="000000"/>
                <w:kern w:val="0"/>
              </w:rPr>
              <w:t>1</w:t>
            </w:r>
            <w:r>
              <w:rPr>
                <w:rFonts w:ascii="宋体" w:hAnsi="宋体" w:cs="宋体" w:hint="eastAsia"/>
                <w:color w:val="000000"/>
                <w:kern w:val="0"/>
              </w:rPr>
              <w:t>台</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kern w:val="0"/>
              </w:rPr>
            </w:pPr>
            <w:r>
              <w:rPr>
                <w:rFonts w:ascii="宋体" w:hAnsi="宋体" w:cs="宋体" w:hint="eastAsia"/>
                <w:color w:val="000000"/>
                <w:kern w:val="0"/>
              </w:rPr>
              <w:t>9</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kern w:val="0"/>
              </w:rPr>
            </w:pPr>
            <w:r>
              <w:rPr>
                <w:rFonts w:ascii="宋体" w:hAnsi="宋体" w:cs="宋体" w:hint="eastAsia"/>
                <w:color w:val="000000"/>
                <w:kern w:val="0"/>
              </w:rPr>
              <w:t>护理治疗车</w:t>
            </w:r>
            <w:r>
              <w:rPr>
                <w:rFonts w:ascii="宋体" w:hAnsi="宋体" w:cs="宋体" w:hint="eastAsia"/>
                <w:color w:val="000000"/>
                <w:kern w:val="0"/>
              </w:rPr>
              <w:t>1</w:t>
            </w:r>
            <w:r>
              <w:rPr>
                <w:rFonts w:ascii="宋体" w:hAnsi="宋体" w:cs="宋体" w:hint="eastAsia"/>
                <w:color w:val="000000"/>
                <w:kern w:val="0"/>
              </w:rPr>
              <w:t>台</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四、</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技术培训与售后服务</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1</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主机超声探头保修期≥</w:t>
            </w:r>
            <w:r>
              <w:rPr>
                <w:rFonts w:ascii="宋体" w:hAnsi="宋体" w:cs="宋体" w:hint="eastAsia"/>
                <w:color w:val="000000"/>
                <w:kern w:val="0"/>
              </w:rPr>
              <w:t>2</w:t>
            </w:r>
            <w:r>
              <w:rPr>
                <w:rFonts w:ascii="宋体" w:hAnsi="宋体" w:cs="宋体" w:hint="eastAsia"/>
                <w:color w:val="000000"/>
                <w:kern w:val="0"/>
              </w:rPr>
              <w:t>年，需要厂家提供盖章售后服务承诺书</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2</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厂家或销售方提供专业技术人员对使用方进行设备操作和保养方面的培训。</w:t>
            </w:r>
          </w:p>
        </w:tc>
      </w:tr>
      <w:tr w:rsidR="004B32A7">
        <w:trPr>
          <w:trHeight w:val="570"/>
        </w:trPr>
        <w:tc>
          <w:tcPr>
            <w:tcW w:w="789" w:type="dxa"/>
            <w:shd w:val="clear" w:color="auto" w:fill="auto"/>
            <w:tcMar>
              <w:top w:w="15" w:type="dxa"/>
              <w:left w:w="15" w:type="dxa"/>
              <w:right w:w="15" w:type="dxa"/>
            </w:tcMa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3</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为保证设备正常运行，厂家或销售方应在中国境内设置备件库，存入所有必须的备件，并保证</w:t>
            </w:r>
            <w:r>
              <w:rPr>
                <w:rStyle w:val="font01"/>
                <w:rFonts w:ascii="宋体" w:hAnsi="宋体"/>
                <w:sz w:val="24"/>
                <w:szCs w:val="24"/>
              </w:rPr>
              <w:t>10</w:t>
            </w:r>
            <w:r>
              <w:rPr>
                <w:rStyle w:val="font11"/>
                <w:rFonts w:ascii="宋体" w:hAnsi="宋体"/>
              </w:rPr>
              <w:t>年以上的供应期</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4</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设备报修时，厂家或销售方应在</w:t>
            </w:r>
            <w:r>
              <w:rPr>
                <w:rStyle w:val="font01"/>
                <w:rFonts w:ascii="宋体" w:hAnsi="宋体"/>
                <w:sz w:val="24"/>
                <w:szCs w:val="24"/>
              </w:rPr>
              <w:t>2</w:t>
            </w:r>
            <w:r>
              <w:rPr>
                <w:rStyle w:val="font11"/>
                <w:rFonts w:ascii="宋体" w:hAnsi="宋体"/>
              </w:rPr>
              <w:t>小时内响应，</w:t>
            </w:r>
            <w:r>
              <w:rPr>
                <w:rStyle w:val="font01"/>
                <w:rFonts w:ascii="宋体" w:hAnsi="宋体"/>
                <w:sz w:val="24"/>
                <w:szCs w:val="24"/>
              </w:rPr>
              <w:t>48</w:t>
            </w:r>
            <w:r>
              <w:rPr>
                <w:rStyle w:val="font11"/>
                <w:rFonts w:ascii="宋体" w:hAnsi="宋体"/>
              </w:rPr>
              <w:t>小时内到达现场进行处理</w:t>
            </w:r>
          </w:p>
        </w:tc>
      </w:tr>
      <w:tr w:rsidR="004B32A7">
        <w:trPr>
          <w:trHeight w:val="285"/>
        </w:trPr>
        <w:tc>
          <w:tcPr>
            <w:tcW w:w="789" w:type="dxa"/>
            <w:shd w:val="clear" w:color="auto" w:fill="auto"/>
            <w:tcMar>
              <w:top w:w="15" w:type="dxa"/>
              <w:left w:w="15" w:type="dxa"/>
              <w:right w:w="15" w:type="dxa"/>
            </w:tcMar>
            <w:vAlign w:val="center"/>
          </w:tcPr>
          <w:p w:rsidR="004B32A7" w:rsidRDefault="00ED679B">
            <w:pPr>
              <w:widowControl/>
              <w:spacing w:line="276" w:lineRule="auto"/>
              <w:jc w:val="right"/>
              <w:textAlignment w:val="center"/>
              <w:rPr>
                <w:rFonts w:ascii="宋体" w:hAnsi="宋体" w:cs="宋体"/>
                <w:color w:val="000000"/>
              </w:rPr>
            </w:pPr>
            <w:r>
              <w:rPr>
                <w:rFonts w:ascii="宋体" w:hAnsi="宋体" w:cs="宋体" w:hint="eastAsia"/>
                <w:color w:val="000000"/>
                <w:kern w:val="0"/>
              </w:rPr>
              <w:t>5</w:t>
            </w:r>
          </w:p>
        </w:tc>
        <w:tc>
          <w:tcPr>
            <w:tcW w:w="9231" w:type="dxa"/>
            <w:shd w:val="clear" w:color="auto" w:fill="auto"/>
            <w:tcMar>
              <w:top w:w="15" w:type="dxa"/>
              <w:left w:w="15" w:type="dxa"/>
              <w:right w:w="15" w:type="dxa"/>
            </w:tcMar>
            <w:vAlign w:val="center"/>
          </w:tcPr>
          <w:p w:rsidR="004B32A7" w:rsidRDefault="00ED679B">
            <w:pPr>
              <w:widowControl/>
              <w:spacing w:line="276" w:lineRule="auto"/>
              <w:textAlignment w:val="center"/>
              <w:rPr>
                <w:rFonts w:ascii="宋体" w:hAnsi="宋体" w:cs="宋体"/>
                <w:color w:val="000000"/>
              </w:rPr>
            </w:pPr>
            <w:r>
              <w:rPr>
                <w:rFonts w:ascii="宋体" w:hAnsi="宋体" w:cs="宋体" w:hint="eastAsia"/>
                <w:color w:val="000000"/>
                <w:kern w:val="0"/>
              </w:rPr>
              <w:t>设备故障不能当场处理时，厂家或销售方应免费提供备用样机供使用方临时使用</w:t>
            </w:r>
          </w:p>
        </w:tc>
      </w:tr>
    </w:tbl>
    <w:p w:rsidR="004B32A7" w:rsidRDefault="004B32A7"/>
    <w:p w:rsidR="004B32A7" w:rsidRDefault="00ED679B">
      <w:pPr>
        <w:spacing w:line="276" w:lineRule="auto"/>
        <w:jc w:val="center"/>
        <w:rPr>
          <w:b/>
        </w:rPr>
      </w:pPr>
      <w:r>
        <w:rPr>
          <w:rFonts w:hint="eastAsia"/>
          <w:b/>
        </w:rPr>
        <w:t>抢救车</w:t>
      </w:r>
    </w:p>
    <w:p w:rsidR="004B32A7" w:rsidRDefault="00ED679B">
      <w:pPr>
        <w:spacing w:line="276" w:lineRule="auto"/>
      </w:pPr>
      <w:r>
        <w:rPr>
          <w:rFonts w:hint="eastAsia"/>
        </w:rPr>
        <w:t>1.</w:t>
      </w:r>
      <w:r>
        <w:rPr>
          <w:rFonts w:hint="eastAsia"/>
        </w:rPr>
        <w:t>外形尺寸：</w:t>
      </w:r>
      <w:r>
        <w:rPr>
          <w:rFonts w:hint="eastAsia"/>
        </w:rPr>
        <w:t>850mm</w:t>
      </w:r>
      <w:r>
        <w:rPr>
          <w:rFonts w:hint="eastAsia"/>
        </w:rPr>
        <w:t>×</w:t>
      </w:r>
      <w:r>
        <w:rPr>
          <w:rFonts w:hint="eastAsia"/>
        </w:rPr>
        <w:t>520mm</w:t>
      </w:r>
      <w:r>
        <w:rPr>
          <w:rFonts w:hint="eastAsia"/>
        </w:rPr>
        <w:t>×</w:t>
      </w:r>
      <w:r>
        <w:rPr>
          <w:rFonts w:hint="eastAsia"/>
        </w:rPr>
        <w:t>940mm</w:t>
      </w:r>
    </w:p>
    <w:p w:rsidR="004B32A7" w:rsidRDefault="00ED679B">
      <w:pPr>
        <w:spacing w:line="276" w:lineRule="auto"/>
      </w:pPr>
      <w:r>
        <w:rPr>
          <w:rFonts w:hint="eastAsia"/>
        </w:rPr>
        <w:t>2.</w:t>
      </w:r>
      <w:r>
        <w:rPr>
          <w:rFonts w:hint="eastAsia"/>
        </w:rPr>
        <w:t>整体组合拼装式，结构新颖实用</w:t>
      </w:r>
    </w:p>
    <w:p w:rsidR="004B32A7" w:rsidRDefault="00ED679B">
      <w:pPr>
        <w:spacing w:line="276" w:lineRule="auto"/>
      </w:pPr>
      <w:r>
        <w:rPr>
          <w:rFonts w:hint="eastAsia"/>
        </w:rPr>
        <w:t>3.</w:t>
      </w:r>
      <w:r>
        <w:rPr>
          <w:rFonts w:hint="eastAsia"/>
        </w:rPr>
        <w:t>车身配有</w:t>
      </w:r>
      <w:r>
        <w:rPr>
          <w:rFonts w:hint="eastAsia"/>
        </w:rPr>
        <w:t>1</w:t>
      </w:r>
      <w:r>
        <w:rPr>
          <w:rFonts w:hint="eastAsia"/>
        </w:rPr>
        <w:t>只脚踏开盖式污物桶、</w:t>
      </w:r>
      <w:r>
        <w:rPr>
          <w:rFonts w:hint="eastAsia"/>
        </w:rPr>
        <w:t>1</w:t>
      </w:r>
      <w:r>
        <w:rPr>
          <w:rFonts w:hint="eastAsia"/>
        </w:rPr>
        <w:t>只针头处理器、</w:t>
      </w:r>
      <w:r>
        <w:rPr>
          <w:rFonts w:hint="eastAsia"/>
        </w:rPr>
        <w:t>1</w:t>
      </w:r>
      <w:r>
        <w:rPr>
          <w:rFonts w:hint="eastAsia"/>
        </w:rPr>
        <w:t>个活动抽板、</w:t>
      </w:r>
      <w:r>
        <w:rPr>
          <w:rFonts w:hint="eastAsia"/>
        </w:rPr>
        <w:t>1</w:t>
      </w:r>
      <w:r>
        <w:rPr>
          <w:rFonts w:hint="eastAsia"/>
        </w:rPr>
        <w:t>只透明文件盒、</w:t>
      </w:r>
      <w:r>
        <w:rPr>
          <w:rFonts w:hint="eastAsia"/>
        </w:rPr>
        <w:t>1</w:t>
      </w:r>
      <w:r>
        <w:rPr>
          <w:rFonts w:hint="eastAsia"/>
        </w:rPr>
        <w:t>只氧气瓶挂架、</w:t>
      </w:r>
      <w:r>
        <w:rPr>
          <w:rFonts w:hint="eastAsia"/>
        </w:rPr>
        <w:t>1</w:t>
      </w:r>
      <w:r>
        <w:rPr>
          <w:rFonts w:hint="eastAsia"/>
        </w:rPr>
        <w:t>套电源插座、</w:t>
      </w:r>
      <w:r>
        <w:rPr>
          <w:rFonts w:hint="eastAsia"/>
        </w:rPr>
        <w:t>1</w:t>
      </w:r>
      <w:r>
        <w:rPr>
          <w:rFonts w:hint="eastAsia"/>
        </w:rPr>
        <w:t>个仪器支架、一</w:t>
      </w:r>
      <w:r>
        <w:rPr>
          <w:rFonts w:hint="eastAsia"/>
        </w:rPr>
        <w:t>1</w:t>
      </w:r>
      <w:r>
        <w:rPr>
          <w:rFonts w:hint="eastAsia"/>
        </w:rPr>
        <w:t>套四钩输液架、</w:t>
      </w:r>
      <w:r>
        <w:rPr>
          <w:rFonts w:hint="eastAsia"/>
        </w:rPr>
        <w:t>1</w:t>
      </w:r>
      <w:r>
        <w:rPr>
          <w:rFonts w:hint="eastAsia"/>
        </w:rPr>
        <w:t>个小药盒，</w:t>
      </w:r>
      <w:r>
        <w:rPr>
          <w:rFonts w:hint="eastAsia"/>
        </w:rPr>
        <w:t>2</w:t>
      </w:r>
      <w:r>
        <w:rPr>
          <w:rFonts w:hint="eastAsia"/>
        </w:rPr>
        <w:t>个中药盒，</w:t>
      </w:r>
      <w:r>
        <w:rPr>
          <w:rFonts w:hint="eastAsia"/>
        </w:rPr>
        <w:t>1</w:t>
      </w:r>
      <w:r>
        <w:rPr>
          <w:rFonts w:hint="eastAsia"/>
        </w:rPr>
        <w:t>个大药盒。</w:t>
      </w:r>
    </w:p>
    <w:p w:rsidR="004B32A7" w:rsidRDefault="00ED679B">
      <w:pPr>
        <w:spacing w:line="276" w:lineRule="auto"/>
      </w:pPr>
      <w:r>
        <w:rPr>
          <w:rFonts w:hint="eastAsia"/>
        </w:rPr>
        <w:t>4.</w:t>
      </w:r>
      <w:r>
        <w:rPr>
          <w:rFonts w:hint="eastAsia"/>
        </w:rPr>
        <w:t>脚踏开盖式污物桶：采用</w:t>
      </w:r>
      <w:r>
        <w:rPr>
          <w:rFonts w:hint="eastAsia"/>
        </w:rPr>
        <w:t>ABS</w:t>
      </w:r>
      <w:r>
        <w:rPr>
          <w:rFonts w:hint="eastAsia"/>
        </w:rPr>
        <w:t>塑钢材质注塑成型制作，外形圆滑平顺，脚踏开盖灵活、方便，双桶方便垃圾区分。</w:t>
      </w:r>
    </w:p>
    <w:p w:rsidR="004B32A7" w:rsidRDefault="00ED679B">
      <w:pPr>
        <w:spacing w:line="276" w:lineRule="auto"/>
      </w:pPr>
      <w:r>
        <w:rPr>
          <w:rFonts w:hint="eastAsia"/>
        </w:rPr>
        <w:t>活动抽板（写字板）：隐藏式副工作台，有效延展工作台面使用空间。</w:t>
      </w:r>
    </w:p>
    <w:p w:rsidR="004B32A7" w:rsidRDefault="00ED679B">
      <w:pPr>
        <w:spacing w:line="276" w:lineRule="auto"/>
      </w:pPr>
      <w:r>
        <w:rPr>
          <w:rFonts w:hint="eastAsia"/>
        </w:rPr>
        <w:t>四钩输液架：</w:t>
      </w:r>
      <w:r>
        <w:rPr>
          <w:rFonts w:hint="eastAsia"/>
        </w:rPr>
        <w:t>304#</w:t>
      </w:r>
      <w:r>
        <w:rPr>
          <w:rFonts w:hint="eastAsia"/>
        </w:rPr>
        <w:t>优质不锈钢，</w:t>
      </w:r>
      <w:r>
        <w:rPr>
          <w:rFonts w:hint="eastAsia"/>
        </w:rPr>
        <w:t>22mm</w:t>
      </w:r>
      <w:r>
        <w:rPr>
          <w:rFonts w:hint="eastAsia"/>
        </w:rPr>
        <w:t>，其特点是轻松操作即可达到输液高度，任意调节，操作方便，四抓头挂钩。</w:t>
      </w:r>
    </w:p>
    <w:p w:rsidR="004B32A7" w:rsidRDefault="00ED679B">
      <w:pPr>
        <w:spacing w:line="276" w:lineRule="auto"/>
      </w:pPr>
      <w:r>
        <w:rPr>
          <w:rFonts w:hint="eastAsia"/>
        </w:rPr>
        <w:t>5.</w:t>
      </w:r>
      <w:r>
        <w:rPr>
          <w:rFonts w:hint="eastAsia"/>
        </w:rPr>
        <w:t>工作台面为</w:t>
      </w:r>
      <w:r>
        <w:rPr>
          <w:rFonts w:hint="eastAsia"/>
        </w:rPr>
        <w:t>ABS</w:t>
      </w:r>
      <w:r>
        <w:rPr>
          <w:rFonts w:hint="eastAsia"/>
        </w:rPr>
        <w:t>工程塑料，模具注塑一次成型，夹</w:t>
      </w:r>
      <w:r>
        <w:rPr>
          <w:rFonts w:hint="eastAsia"/>
        </w:rPr>
        <w:t>层结构，材料抗腐蚀抗撞击，不起皮，不掉粉，不浸色，表面美观，经久耐用，手感舒适。不锈钢围栏高度为</w:t>
      </w:r>
      <w:r>
        <w:rPr>
          <w:rFonts w:hint="eastAsia"/>
        </w:rPr>
        <w:t>45mm</w:t>
      </w:r>
      <w:r>
        <w:rPr>
          <w:rFonts w:hint="eastAsia"/>
        </w:rPr>
        <w:t>，可防止物品滚落，便于清洁。</w:t>
      </w:r>
    </w:p>
    <w:p w:rsidR="004B32A7" w:rsidRDefault="00ED679B">
      <w:pPr>
        <w:spacing w:line="276" w:lineRule="auto"/>
      </w:pPr>
      <w:r>
        <w:rPr>
          <w:rFonts w:hint="eastAsia"/>
        </w:rPr>
        <w:t>6.</w:t>
      </w:r>
      <w:r>
        <w:rPr>
          <w:rFonts w:hint="eastAsia"/>
        </w:rPr>
        <w:t>车体内装有五层抽屉，</w:t>
      </w:r>
      <w:r>
        <w:rPr>
          <w:rFonts w:hint="eastAsia"/>
        </w:rPr>
        <w:t>1</w:t>
      </w:r>
      <w:r>
        <w:rPr>
          <w:rFonts w:hint="eastAsia"/>
        </w:rPr>
        <w:t>只小号抽屉（屉高</w:t>
      </w:r>
      <w:r>
        <w:rPr>
          <w:rFonts w:hint="eastAsia"/>
        </w:rPr>
        <w:t>70mm</w:t>
      </w:r>
      <w:r>
        <w:rPr>
          <w:rFonts w:hint="eastAsia"/>
        </w:rPr>
        <w:t>），</w:t>
      </w:r>
      <w:r>
        <w:rPr>
          <w:rFonts w:hint="eastAsia"/>
        </w:rPr>
        <w:t>2</w:t>
      </w:r>
      <w:r>
        <w:rPr>
          <w:rFonts w:hint="eastAsia"/>
        </w:rPr>
        <w:t>只中号抽屉（屉高</w:t>
      </w:r>
      <w:r>
        <w:rPr>
          <w:rFonts w:hint="eastAsia"/>
        </w:rPr>
        <w:t>140mm)</w:t>
      </w:r>
      <w:r>
        <w:rPr>
          <w:rFonts w:hint="eastAsia"/>
        </w:rPr>
        <w:t>，我</w:t>
      </w:r>
      <w:r>
        <w:rPr>
          <w:rFonts w:hint="eastAsia"/>
        </w:rPr>
        <w:t>1</w:t>
      </w:r>
      <w:r>
        <w:rPr>
          <w:rFonts w:hint="eastAsia"/>
        </w:rPr>
        <w:t>只大号抽屉（屉高</w:t>
      </w:r>
      <w:r>
        <w:rPr>
          <w:rFonts w:hint="eastAsia"/>
        </w:rPr>
        <w:t>280mm</w:t>
      </w:r>
      <w:r>
        <w:rPr>
          <w:rFonts w:hint="eastAsia"/>
        </w:rPr>
        <w:t>）。</w:t>
      </w:r>
    </w:p>
    <w:p w:rsidR="004B32A7" w:rsidRDefault="00ED679B">
      <w:pPr>
        <w:spacing w:line="276" w:lineRule="auto"/>
      </w:pPr>
      <w:r>
        <w:rPr>
          <w:rFonts w:hint="eastAsia"/>
        </w:rPr>
        <w:t>7.</w:t>
      </w:r>
      <w:r>
        <w:rPr>
          <w:rFonts w:hint="eastAsia"/>
        </w:rPr>
        <w:t>抽屉滑道采用三节式静音滑道，有自锁功能，活页采用排版式活页，抽拉时静音、</w:t>
      </w:r>
      <w:r>
        <w:rPr>
          <w:rFonts w:hint="eastAsia"/>
        </w:rPr>
        <w:lastRenderedPageBreak/>
        <w:t>平稳、无倾斜、无下垂等现象</w:t>
      </w:r>
    </w:p>
    <w:p w:rsidR="004B32A7" w:rsidRDefault="00ED679B">
      <w:pPr>
        <w:spacing w:line="276" w:lineRule="auto"/>
      </w:pPr>
      <w:r>
        <w:rPr>
          <w:rFonts w:hint="eastAsia"/>
        </w:rPr>
        <w:t>8.</w:t>
      </w:r>
      <w:r>
        <w:rPr>
          <w:rFonts w:hint="eastAsia"/>
        </w:rPr>
        <w:t>抽屉主要有抽屉面板、抽屉框架、抽屉塑料药盘和活动分格板组成；大、中、小三种药盘均能移除使用</w:t>
      </w:r>
    </w:p>
    <w:p w:rsidR="004B32A7" w:rsidRDefault="00ED679B">
      <w:pPr>
        <w:spacing w:line="276" w:lineRule="auto"/>
      </w:pPr>
      <w:r>
        <w:rPr>
          <w:rFonts w:hint="eastAsia"/>
        </w:rPr>
        <w:t>9.</w:t>
      </w:r>
      <w:r>
        <w:rPr>
          <w:rFonts w:hint="eastAsia"/>
        </w:rPr>
        <w:t>脚轮采用优质</w:t>
      </w:r>
      <w:r>
        <w:rPr>
          <w:rFonts w:hint="eastAsia"/>
        </w:rPr>
        <w:t>5</w:t>
      </w:r>
      <w:r>
        <w:rPr>
          <w:rFonts w:hint="eastAsia"/>
        </w:rPr>
        <w:t>寸双面豪华高强度静音万向轮，脚轮内置轴承滑动，可防杂物缠绕，负载强度高，</w:t>
      </w:r>
      <w:r>
        <w:rPr>
          <w:rFonts w:hint="eastAsia"/>
        </w:rPr>
        <w:t xml:space="preserve"> </w:t>
      </w:r>
      <w:r>
        <w:rPr>
          <w:rFonts w:hint="eastAsia"/>
        </w:rPr>
        <w:t>推行灵活、耐磨损、无噪音，其中两只带刹，踏板采用高</w:t>
      </w:r>
      <w:r>
        <w:rPr>
          <w:rFonts w:hint="eastAsia"/>
        </w:rPr>
        <w:t>10.</w:t>
      </w:r>
      <w:r>
        <w:rPr>
          <w:rFonts w:hint="eastAsia"/>
        </w:rPr>
        <w:t>分子材料通过模具加工工艺一次成型，刹车性能稳定可靠，通过谱尼测试</w:t>
      </w:r>
      <w:r>
        <w:rPr>
          <w:rFonts w:hint="eastAsia"/>
        </w:rPr>
        <w:t>(PONY</w:t>
      </w:r>
      <w:r>
        <w:rPr>
          <w:rFonts w:hint="eastAsia"/>
        </w:rPr>
        <w:t>），整车移动灵活。</w:t>
      </w:r>
    </w:p>
    <w:p w:rsidR="004B32A7" w:rsidRDefault="00ED679B">
      <w:pPr>
        <w:spacing w:line="340" w:lineRule="exact"/>
        <w:jc w:val="center"/>
        <w:rPr>
          <w:rFonts w:ascii="宋体" w:hAnsi="宋体"/>
          <w:b/>
        </w:rPr>
      </w:pPr>
      <w:r>
        <w:rPr>
          <w:rFonts w:ascii="宋体" w:hAnsi="宋体" w:hint="eastAsia"/>
          <w:b/>
        </w:rPr>
        <w:t>治</w:t>
      </w:r>
      <w:r>
        <w:rPr>
          <w:rFonts w:ascii="宋体" w:hAnsi="宋体" w:hint="eastAsia"/>
          <w:b/>
        </w:rPr>
        <w:t xml:space="preserve"> </w:t>
      </w:r>
      <w:r>
        <w:rPr>
          <w:rFonts w:ascii="宋体" w:hAnsi="宋体" w:hint="eastAsia"/>
          <w:b/>
        </w:rPr>
        <w:t>疗</w:t>
      </w:r>
      <w:r>
        <w:rPr>
          <w:rFonts w:ascii="宋体" w:hAnsi="宋体" w:hint="eastAsia"/>
          <w:b/>
        </w:rPr>
        <w:t xml:space="preserve"> </w:t>
      </w:r>
      <w:r>
        <w:rPr>
          <w:rFonts w:ascii="宋体" w:hAnsi="宋体" w:hint="eastAsia"/>
          <w:b/>
        </w:rPr>
        <w:t>车</w:t>
      </w:r>
    </w:p>
    <w:p w:rsidR="004B32A7" w:rsidRDefault="004B32A7">
      <w:pPr>
        <w:spacing w:line="340" w:lineRule="exact"/>
        <w:jc w:val="center"/>
        <w:rPr>
          <w:rFonts w:ascii="宋体" w:hAnsi="宋体"/>
          <w:b/>
        </w:rPr>
      </w:pPr>
    </w:p>
    <w:p w:rsidR="004B32A7" w:rsidRDefault="00ED679B">
      <w:pPr>
        <w:spacing w:line="276" w:lineRule="auto"/>
        <w:rPr>
          <w:rFonts w:ascii="宋体" w:hAnsi="宋体"/>
        </w:rPr>
      </w:pPr>
      <w:r>
        <w:rPr>
          <w:rFonts w:ascii="宋体" w:hAnsi="宋体" w:hint="eastAsia"/>
          <w:b/>
        </w:rPr>
        <w:t>材质：</w:t>
      </w:r>
      <w:r>
        <w:rPr>
          <w:rFonts w:ascii="宋体" w:hAnsi="宋体" w:hint="eastAsia"/>
        </w:rPr>
        <w:t>材料牌号：</w:t>
      </w:r>
      <w:r>
        <w:rPr>
          <w:rFonts w:ascii="宋体" w:hAnsi="宋体" w:hint="eastAsia"/>
        </w:rPr>
        <w:t>Q195,</w:t>
      </w:r>
      <w:r>
        <w:rPr>
          <w:rFonts w:ascii="宋体" w:hAnsi="宋体" w:hint="eastAsia"/>
        </w:rPr>
        <w:t>钢件采用优质大型钢厂生产冷轧钢板（提供材料材质证明查验）。</w:t>
      </w:r>
      <w:r>
        <w:rPr>
          <w:rFonts w:ascii="宋体" w:hAnsi="宋体" w:cs="宋体" w:hint="eastAsia"/>
          <w:bCs/>
        </w:rPr>
        <w:t>板材厚度为</w:t>
      </w:r>
      <w:r>
        <w:rPr>
          <w:rFonts w:ascii="宋体" w:hAnsi="宋体" w:cs="宋体" w:hint="eastAsia"/>
          <w:bCs/>
        </w:rPr>
        <w:t>1.0mm</w:t>
      </w:r>
      <w:r>
        <w:rPr>
          <w:rFonts w:ascii="宋体" w:hAnsi="宋体" w:cs="宋体" w:hint="eastAsia"/>
          <w:bCs/>
        </w:rPr>
        <w:t>；</w:t>
      </w:r>
      <w:r>
        <w:rPr>
          <w:rFonts w:ascii="宋体" w:hAnsi="宋体" w:hint="eastAsia"/>
        </w:rPr>
        <w:t>塑料件的塑料颗粒均采用进口材料（提供材料进口报关单证明查验），</w:t>
      </w:r>
      <w:r>
        <w:rPr>
          <w:rFonts w:ascii="宋体" w:hAnsi="宋体" w:cs="宋体" w:hint="eastAsia"/>
          <w:bCs/>
        </w:rPr>
        <w:t>表面塑粉涂层工艺应符合国家标准规范，表面静电喷塑</w:t>
      </w:r>
      <w:r>
        <w:rPr>
          <w:rFonts w:ascii="宋体" w:hAnsi="宋体" w:cs="宋体" w:hint="eastAsia"/>
          <w:bCs/>
        </w:rPr>
        <w:t>,</w:t>
      </w:r>
      <w:r>
        <w:rPr>
          <w:rFonts w:ascii="宋体" w:hAnsi="宋体" w:cs="宋体" w:hint="eastAsia"/>
          <w:bCs/>
        </w:rPr>
        <w:t>硬度达</w:t>
      </w:r>
      <w:r>
        <w:rPr>
          <w:rFonts w:ascii="宋体" w:hAnsi="宋体" w:cs="宋体" w:hint="eastAsia"/>
          <w:bCs/>
        </w:rPr>
        <w:t>2H</w:t>
      </w:r>
      <w:r>
        <w:rPr>
          <w:rFonts w:ascii="宋体" w:hAnsi="宋体" w:cs="宋体" w:hint="eastAsia"/>
          <w:bCs/>
        </w:rPr>
        <w:t>以上，喷塑工艺通过酸洗、磷化、喷涂、烘烤等过程，符合国家环保标准</w:t>
      </w:r>
      <w:r>
        <w:rPr>
          <w:rFonts w:ascii="宋体" w:hAnsi="宋体" w:cs="宋体" w:hint="eastAsia"/>
          <w:bCs/>
        </w:rPr>
        <w:t>(</w:t>
      </w:r>
      <w:r>
        <w:rPr>
          <w:rFonts w:ascii="宋体" w:hAnsi="宋体" w:cs="宋体" w:hint="eastAsia"/>
          <w:bCs/>
        </w:rPr>
        <w:t>提供</w:t>
      </w:r>
      <w:r>
        <w:rPr>
          <w:rFonts w:ascii="宋体" w:hAnsi="宋体" w:cs="宋体" w:hint="eastAsia"/>
          <w:bCs/>
        </w:rPr>
        <w:t>SGS</w:t>
      </w:r>
      <w:r>
        <w:rPr>
          <w:rFonts w:ascii="宋体" w:hAnsi="宋体" w:cs="宋体" w:hint="eastAsia"/>
          <w:bCs/>
        </w:rPr>
        <w:t>认证</w:t>
      </w:r>
      <w:r>
        <w:rPr>
          <w:rFonts w:ascii="宋体" w:hAnsi="宋体" w:cs="宋体" w:hint="eastAsia"/>
          <w:bCs/>
        </w:rPr>
        <w:t>)</w:t>
      </w:r>
      <w:r>
        <w:rPr>
          <w:rFonts w:ascii="宋体" w:hAnsi="宋体" w:hint="eastAsia"/>
        </w:rPr>
        <w:t>。</w:t>
      </w:r>
    </w:p>
    <w:p w:rsidR="004B32A7" w:rsidRDefault="00ED679B">
      <w:pPr>
        <w:spacing w:line="276" w:lineRule="auto"/>
        <w:rPr>
          <w:rFonts w:ascii="宋体" w:hAnsi="宋体"/>
        </w:rPr>
      </w:pPr>
      <w:r>
        <w:rPr>
          <w:rFonts w:ascii="宋体" w:hAnsi="宋体" w:hint="eastAsia"/>
          <w:b/>
        </w:rPr>
        <w:t>配件：</w:t>
      </w:r>
      <w:r>
        <w:rPr>
          <w:rFonts w:ascii="宋体" w:hAnsi="宋体" w:hint="eastAsia"/>
        </w:rPr>
        <w:t>脚轮用</w:t>
      </w:r>
      <w:r>
        <w:rPr>
          <w:rFonts w:ascii="宋体" w:hAnsi="宋体" w:hint="eastAsia"/>
        </w:rPr>
        <w:t>4</w:t>
      </w:r>
      <w:r>
        <w:rPr>
          <w:rFonts w:ascii="宋体" w:hAnsi="宋体" w:hint="eastAsia"/>
        </w:rPr>
        <w:t>寸平板万向轮，其中</w:t>
      </w:r>
      <w:r>
        <w:rPr>
          <w:rFonts w:ascii="宋体" w:hAnsi="宋体" w:hint="eastAsia"/>
        </w:rPr>
        <w:t>2</w:t>
      </w:r>
      <w:r>
        <w:rPr>
          <w:rFonts w:ascii="宋体" w:hAnsi="宋体" w:hint="eastAsia"/>
        </w:rPr>
        <w:t>只脚轮带制动（脚轮应通过谱尼测试，负载强度高，推行灵活、耐磨损、无噪音）。三节式滑道（国内品牌）。</w:t>
      </w:r>
    </w:p>
    <w:p w:rsidR="004B32A7" w:rsidRDefault="00ED679B">
      <w:pPr>
        <w:spacing w:line="276" w:lineRule="auto"/>
        <w:rPr>
          <w:rFonts w:ascii="宋体" w:hAnsi="宋体"/>
          <w:b/>
        </w:rPr>
      </w:pPr>
      <w:r>
        <w:rPr>
          <w:rFonts w:ascii="宋体" w:hAnsi="宋体" w:hint="eastAsia"/>
          <w:b/>
        </w:rPr>
        <w:t>结构特点：</w:t>
      </w:r>
      <w:r>
        <w:rPr>
          <w:rFonts w:ascii="宋体" w:hAnsi="宋体" w:cs="宋体" w:hint="eastAsia"/>
          <w:bCs/>
        </w:rPr>
        <w:t>台面为</w:t>
      </w:r>
      <w:r>
        <w:rPr>
          <w:rFonts w:ascii="宋体" w:hAnsi="宋体" w:cs="宋体" w:hint="eastAsia"/>
          <w:bCs/>
        </w:rPr>
        <w:t>ABS</w:t>
      </w:r>
      <w:r>
        <w:rPr>
          <w:rFonts w:ascii="宋体" w:hAnsi="宋体" w:cs="宋体" w:hint="eastAsia"/>
          <w:bCs/>
        </w:rPr>
        <w:t>制作，边缘带挡沿，台面上装有三方不锈钢围栏；车体为优质碳钢喷塑材料制造，美观、光滑，耐用，易清洗；装有四只静音脚轮，正面两只带刹，制动可靠；第一层台面下装有两只抽屉，右侧配有碳钢喷塑篓筐，可放置洗手液瓶，消毒液</w:t>
      </w:r>
      <w:r>
        <w:rPr>
          <w:rFonts w:ascii="宋体" w:hAnsi="宋体" w:cs="宋体" w:hint="eastAsia"/>
          <w:bCs/>
        </w:rPr>
        <w:t>等物品；配有</w:t>
      </w:r>
      <w:r>
        <w:rPr>
          <w:rFonts w:ascii="宋体" w:hAnsi="宋体" w:cs="宋体" w:hint="eastAsia"/>
          <w:bCs/>
        </w:rPr>
        <w:t>2</w:t>
      </w:r>
      <w:r>
        <w:rPr>
          <w:rFonts w:ascii="宋体" w:hAnsi="宋体" w:cs="宋体" w:hint="eastAsia"/>
          <w:bCs/>
        </w:rPr>
        <w:t>只塑料污物桶，可以存放不同要求的污物。</w:t>
      </w:r>
      <w:r>
        <w:rPr>
          <w:rFonts w:ascii="宋体" w:hAnsi="宋体" w:cs="宋体" w:hint="eastAsia"/>
        </w:rPr>
        <w:t>底部配有塑料防撞轮，均为</w:t>
      </w:r>
      <w:r>
        <w:rPr>
          <w:rFonts w:ascii="宋体" w:hAnsi="宋体" w:cs="宋体" w:hint="eastAsia"/>
        </w:rPr>
        <w:t>ABS</w:t>
      </w:r>
      <w:r>
        <w:rPr>
          <w:rFonts w:ascii="宋体" w:hAnsi="宋体" w:cs="宋体" w:hint="eastAsia"/>
        </w:rPr>
        <w:t>模具成型。围栏为不锈钢管制作，与</w:t>
      </w:r>
      <w:r>
        <w:rPr>
          <w:rFonts w:ascii="宋体" w:hAnsi="宋体" w:cs="宋体" w:hint="eastAsia"/>
        </w:rPr>
        <w:t>ABS</w:t>
      </w:r>
      <w:r>
        <w:rPr>
          <w:rFonts w:ascii="宋体" w:hAnsi="宋体" w:cs="宋体" w:hint="eastAsia"/>
        </w:rPr>
        <w:t>面板接合处有专用</w:t>
      </w:r>
      <w:r>
        <w:rPr>
          <w:rFonts w:ascii="宋体" w:hAnsi="宋体" w:cs="宋体" w:hint="eastAsia"/>
        </w:rPr>
        <w:t>ABS</w:t>
      </w:r>
      <w:r>
        <w:rPr>
          <w:rFonts w:ascii="宋体" w:hAnsi="宋体" w:cs="宋体" w:hint="eastAsia"/>
        </w:rPr>
        <w:t>垫圈。配锐气盒架（</w:t>
      </w:r>
      <w:r>
        <w:rPr>
          <w:rFonts w:ascii="宋体" w:hAnsi="宋体" w:cs="宋体" w:hint="eastAsia"/>
        </w:rPr>
        <w:t>5</w:t>
      </w:r>
      <w:r>
        <w:rPr>
          <w:rFonts w:ascii="宋体" w:hAnsi="宋体" w:cs="宋体" w:hint="eastAsia"/>
        </w:rPr>
        <w:t>升）</w:t>
      </w:r>
    </w:p>
    <w:p w:rsidR="004B32A7" w:rsidRDefault="00ED679B">
      <w:pPr>
        <w:spacing w:line="276" w:lineRule="auto"/>
      </w:pPr>
      <w:r>
        <w:rPr>
          <w:rFonts w:ascii="宋体" w:hAnsi="宋体" w:hint="eastAsia"/>
          <w:b/>
        </w:rPr>
        <w:t>工艺：</w:t>
      </w:r>
      <w:r>
        <w:rPr>
          <w:rFonts w:ascii="宋体" w:hAnsi="宋体" w:cs="宋体" w:hint="eastAsia"/>
          <w:bCs/>
        </w:rPr>
        <w:t>金属加工件均采用数控机床加工，确保各零件的精度；</w:t>
      </w:r>
      <w:r>
        <w:rPr>
          <w:rFonts w:ascii="宋体" w:hAnsi="宋体" w:hint="eastAsia"/>
        </w:rPr>
        <w:t>所有工件经模具冲压折弯焊接而成，</w:t>
      </w:r>
      <w:r>
        <w:rPr>
          <w:rFonts w:ascii="宋体" w:hAnsi="宋体" w:cs="宋体" w:hint="eastAsia"/>
          <w:bCs/>
        </w:rPr>
        <w:t>整体焊接采用钨极氩弧焊，</w:t>
      </w:r>
      <w:r>
        <w:rPr>
          <w:rFonts w:ascii="宋体" w:hAnsi="宋体" w:hint="eastAsia"/>
        </w:rPr>
        <w:t>配有工艺工装保证了整体结构尺寸的稳定性</w:t>
      </w:r>
      <w:r>
        <w:rPr>
          <w:rFonts w:ascii="宋体" w:hAnsi="宋体" w:cs="宋体" w:hint="eastAsia"/>
          <w:bCs/>
        </w:rPr>
        <w:t>；</w:t>
      </w:r>
      <w:r>
        <w:rPr>
          <w:rFonts w:ascii="宋体" w:hAnsi="宋体" w:hint="eastAsia"/>
        </w:rPr>
        <w:t>所有塑料零件应经专用模具一次性注塑或吹塑成型</w:t>
      </w:r>
      <w:r>
        <w:rPr>
          <w:rFonts w:ascii="宋体" w:hAnsi="宋体" w:cs="宋体" w:hint="eastAsia"/>
          <w:bCs/>
        </w:rPr>
        <w:t>，</w:t>
      </w:r>
      <w:r>
        <w:rPr>
          <w:rFonts w:ascii="宋体" w:hAnsi="宋体" w:hint="eastAsia"/>
        </w:rPr>
        <w:t>配有工艺工装保证了整体结构尺寸的精度和稳定性；焊接部分打磨、抛光处理平滑过渡，焊接口表面光滑。表面均采用砂光处理。</w:t>
      </w:r>
      <w:r>
        <w:rPr>
          <w:rFonts w:hint="eastAsia"/>
        </w:rPr>
        <w:t>所有边角均为圆弧，边缘打磨抛光，为</w:t>
      </w:r>
      <w:r>
        <w:rPr>
          <w:rFonts w:hint="eastAsia"/>
        </w:rPr>
        <w:t>整体焊接；在接触人体或收藏物品的部位应无毛刺。</w:t>
      </w:r>
    </w:p>
    <w:p w:rsidR="004B32A7" w:rsidRDefault="00ED679B">
      <w:pPr>
        <w:spacing w:line="276" w:lineRule="auto"/>
        <w:rPr>
          <w:rFonts w:ascii="宋体" w:hAnsi="宋体" w:cs="宋体"/>
          <w:b/>
          <w:bCs/>
        </w:rPr>
      </w:pPr>
      <w:r>
        <w:rPr>
          <w:rFonts w:ascii="宋体" w:hAnsi="宋体" w:cs="宋体" w:hint="eastAsia"/>
          <w:bCs/>
        </w:rPr>
        <w:t>工作台面尺寸</w:t>
      </w:r>
      <w:r>
        <w:rPr>
          <w:rFonts w:ascii="宋体" w:hAnsi="宋体" w:cs="宋体" w:hint="eastAsia"/>
          <w:bCs/>
        </w:rPr>
        <w:t>:605</w:t>
      </w:r>
      <w:r>
        <w:rPr>
          <w:rFonts w:ascii="宋体" w:hAnsi="宋体" w:cs="宋体" w:hint="eastAsia"/>
          <w:bCs/>
        </w:rPr>
        <w:t>×</w:t>
      </w:r>
      <w:r>
        <w:rPr>
          <w:rFonts w:ascii="宋体" w:hAnsi="宋体" w:cs="宋体" w:hint="eastAsia"/>
          <w:bCs/>
        </w:rPr>
        <w:t>410</w:t>
      </w:r>
      <w:r>
        <w:rPr>
          <w:rFonts w:ascii="宋体" w:hAnsi="宋体" w:cs="宋体" w:hint="eastAsia"/>
          <w:bCs/>
        </w:rPr>
        <w:t>×</w:t>
      </w:r>
      <w:r>
        <w:rPr>
          <w:rFonts w:ascii="宋体" w:hAnsi="宋体" w:cs="宋体" w:hint="eastAsia"/>
          <w:bCs/>
        </w:rPr>
        <w:t>865</w:t>
      </w:r>
      <w:r>
        <w:rPr>
          <w:rFonts w:ascii="宋体" w:hAnsi="宋体" w:cs="宋体" w:hint="eastAsia"/>
          <w:bCs/>
        </w:rPr>
        <w:t>（离地高度）</w:t>
      </w:r>
      <w:r>
        <w:rPr>
          <w:rFonts w:ascii="宋体" w:hAnsi="宋体" w:cs="宋体" w:hint="eastAsia"/>
          <w:bCs/>
        </w:rPr>
        <w:t>mm</w:t>
      </w:r>
    </w:p>
    <w:p w:rsidR="004B32A7" w:rsidRDefault="00ED679B">
      <w:pPr>
        <w:spacing w:line="276" w:lineRule="auto"/>
      </w:pPr>
      <w:r>
        <w:rPr>
          <w:rFonts w:ascii="宋体" w:hAnsi="宋体" w:hint="eastAsia"/>
          <w:b/>
        </w:rPr>
        <w:t>产品外形尺寸：</w:t>
      </w:r>
      <w:r>
        <w:rPr>
          <w:rFonts w:ascii="宋体" w:hAnsi="宋体" w:cs="宋体" w:hint="eastAsia"/>
          <w:bCs/>
        </w:rPr>
        <w:t>650mm</w:t>
      </w:r>
      <w:r>
        <w:rPr>
          <w:rFonts w:ascii="宋体" w:hAnsi="宋体" w:cs="宋体" w:hint="eastAsia"/>
          <w:bCs/>
        </w:rPr>
        <w:t>×</w:t>
      </w:r>
      <w:r>
        <w:rPr>
          <w:rFonts w:ascii="宋体" w:hAnsi="宋体" w:cs="宋体" w:hint="eastAsia"/>
          <w:bCs/>
        </w:rPr>
        <w:t>460mm</w:t>
      </w:r>
      <w:r>
        <w:rPr>
          <w:rFonts w:ascii="宋体" w:hAnsi="宋体" w:cs="宋体" w:hint="eastAsia"/>
          <w:bCs/>
        </w:rPr>
        <w:t>×</w:t>
      </w:r>
      <w:r>
        <w:rPr>
          <w:rFonts w:ascii="宋体" w:hAnsi="宋体" w:cs="宋体" w:hint="eastAsia"/>
          <w:bCs/>
        </w:rPr>
        <w:t>910mm</w:t>
      </w:r>
    </w:p>
    <w:p w:rsidR="004B32A7" w:rsidRDefault="004B32A7"/>
    <w:p w:rsidR="004B32A7" w:rsidRDefault="004B32A7"/>
    <w:p w:rsidR="004B32A7" w:rsidRDefault="00ED679B">
      <w:pPr>
        <w:rPr>
          <w:rFonts w:ascii="微软雅黑" w:eastAsia="微软雅黑" w:hAnsi="微软雅黑"/>
        </w:rPr>
      </w:pPr>
      <w:r>
        <w:rPr>
          <w:noProof/>
        </w:rPr>
        <w:lastRenderedPageBreak/>
        <w:drawing>
          <wp:anchor distT="0" distB="0" distL="114300" distR="114300" simplePos="0" relativeHeight="251661312" behindDoc="1" locked="0" layoutInCell="1" allowOverlap="1">
            <wp:simplePos x="0" y="0"/>
            <wp:positionH relativeFrom="column">
              <wp:posOffset>1417955</wp:posOffset>
            </wp:positionH>
            <wp:positionV relativeFrom="paragraph">
              <wp:posOffset>35560</wp:posOffset>
            </wp:positionV>
            <wp:extent cx="1379855" cy="1712595"/>
            <wp:effectExtent l="19050" t="0" r="0" b="0"/>
            <wp:wrapNone/>
            <wp:docPr id="3" name="图片 2" descr="010617治疗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10617治疗车"/>
                    <pic:cNvPicPr>
                      <a:picLocks noChangeAspect="1" noChangeArrowheads="1"/>
                    </pic:cNvPicPr>
                  </pic:nvPicPr>
                  <pic:blipFill>
                    <a:blip r:embed="rId11" cstate="print"/>
                    <a:srcRect/>
                    <a:stretch>
                      <a:fillRect/>
                    </a:stretch>
                  </pic:blipFill>
                  <pic:spPr>
                    <a:xfrm>
                      <a:off x="0" y="0"/>
                      <a:ext cx="1379855" cy="1712595"/>
                    </a:xfrm>
                    <a:prstGeom prst="rect">
                      <a:avLst/>
                    </a:prstGeom>
                    <a:noFill/>
                    <a:ln w="9525">
                      <a:noFill/>
                      <a:miter lim="800000"/>
                      <a:headEnd/>
                      <a:tailEnd/>
                    </a:ln>
                  </pic:spPr>
                </pic:pic>
              </a:graphicData>
            </a:graphic>
          </wp:anchor>
        </w:drawing>
      </w:r>
    </w:p>
    <w:p w:rsidR="004B32A7" w:rsidRDefault="004B32A7">
      <w:pPr>
        <w:tabs>
          <w:tab w:val="left" w:pos="1500"/>
          <w:tab w:val="left" w:pos="1991"/>
        </w:tabs>
        <w:rPr>
          <w:rFonts w:ascii="微软雅黑" w:eastAsia="微软雅黑" w:hAnsi="微软雅黑"/>
        </w:rPr>
      </w:pPr>
    </w:p>
    <w:p w:rsidR="004B32A7" w:rsidRDefault="004B32A7" w:rsidP="004B32A7">
      <w:pPr>
        <w:pStyle w:val="1"/>
        <w:spacing w:beforeLines="150" w:after="90" w:line="276" w:lineRule="auto"/>
        <w:jc w:val="center"/>
        <w:rPr>
          <w:sz w:val="32"/>
          <w:szCs w:val="32"/>
        </w:rPr>
      </w:pPr>
    </w:p>
    <w:p w:rsidR="004B32A7" w:rsidRDefault="00ED679B" w:rsidP="004B32A7">
      <w:pPr>
        <w:pStyle w:val="1"/>
        <w:spacing w:beforeLines="150" w:after="90" w:line="276" w:lineRule="auto"/>
        <w:jc w:val="center"/>
        <w:rPr>
          <w:rFonts w:ascii="宋体" w:hAnsi="宋体"/>
          <w:sz w:val="24"/>
          <w:szCs w:val="24"/>
        </w:rPr>
      </w:pPr>
      <w:r>
        <w:rPr>
          <w:rFonts w:hint="eastAsia"/>
          <w:sz w:val="32"/>
          <w:szCs w:val="32"/>
        </w:rPr>
        <w:t xml:space="preserve"> </w:t>
      </w:r>
      <w:r>
        <w:rPr>
          <w:rFonts w:ascii="宋体" w:hAnsi="宋体" w:hint="eastAsia"/>
          <w:sz w:val="24"/>
          <w:szCs w:val="24"/>
        </w:rPr>
        <w:t>空气消毒器（移动）</w:t>
      </w:r>
    </w:p>
    <w:p w:rsidR="004B32A7" w:rsidRDefault="00ED679B">
      <w:pPr>
        <w:spacing w:line="276" w:lineRule="auto"/>
        <w:ind w:firstLineChars="200" w:firstLine="480"/>
        <w:rPr>
          <w:rFonts w:ascii="宋体" w:hAnsi="宋体"/>
        </w:rPr>
      </w:pPr>
      <w:r>
        <w:rPr>
          <w:rFonts w:ascii="宋体" w:hAnsi="宋体"/>
        </w:rPr>
        <w:t>本机采用高强度型紫外线杀菌灯，负离子发生器</w:t>
      </w:r>
      <w:r>
        <w:rPr>
          <w:rFonts w:ascii="宋体" w:hAnsi="宋体" w:hint="eastAsia"/>
        </w:rPr>
        <w:t>、臭氧（选配）、</w:t>
      </w:r>
      <w:r>
        <w:rPr>
          <w:rFonts w:ascii="宋体" w:hAnsi="宋体"/>
        </w:rPr>
        <w:t>活性炭过滤消毒方式可用于有人在条件下的空气消毒</w:t>
      </w:r>
      <w:r>
        <w:rPr>
          <w:rFonts w:ascii="宋体" w:hAnsi="宋体" w:hint="eastAsia"/>
        </w:rPr>
        <w:t>（无臭氧时）</w:t>
      </w:r>
      <w:r>
        <w:rPr>
          <w:rFonts w:ascii="宋体" w:hAnsi="宋体"/>
        </w:rPr>
        <w:t>。</w:t>
      </w:r>
      <w:r>
        <w:rPr>
          <w:rFonts w:ascii="宋体" w:hAnsi="宋体" w:hint="eastAsia"/>
        </w:rPr>
        <w:t>机器底部增加滚动论，可方便移动。建议推广：学校、家庭等多个消毒场所使用。</w:t>
      </w:r>
    </w:p>
    <w:p w:rsidR="004B32A7" w:rsidRDefault="00ED679B" w:rsidP="004B32A7">
      <w:pPr>
        <w:spacing w:beforeLines="50" w:afterLines="50" w:line="276" w:lineRule="auto"/>
        <w:rPr>
          <w:rFonts w:ascii="宋体" w:hAnsi="宋体"/>
        </w:rPr>
      </w:pPr>
      <w:r>
        <w:rPr>
          <w:rFonts w:ascii="宋体" w:hAnsi="宋体" w:hint="eastAsia"/>
        </w:rPr>
        <w:t>一、性能特点</w:t>
      </w:r>
    </w:p>
    <w:p w:rsidR="004B32A7" w:rsidRDefault="00ED679B">
      <w:pPr>
        <w:pStyle w:val="af"/>
        <w:spacing w:after="280" w:line="276" w:lineRule="auto"/>
        <w:rPr>
          <w:rFonts w:ascii="宋体" w:hAnsi="宋体"/>
        </w:rPr>
      </w:pPr>
      <w:r>
        <w:rPr>
          <w:rFonts w:ascii="宋体" w:eastAsia="MS Mincho" w:hAnsi="MS Mincho" w:cs="MS Mincho" w:hint="eastAsia"/>
        </w:rPr>
        <w:t>►</w:t>
      </w:r>
      <w:r>
        <w:rPr>
          <w:rFonts w:ascii="宋体" w:hAnsi="宋体"/>
        </w:rPr>
        <w:t> </w:t>
      </w:r>
      <w:r>
        <w:rPr>
          <w:rFonts w:ascii="宋体" w:hAnsi="宋体"/>
        </w:rPr>
        <w:t>采用单片微型计算机构成控制核心</w:t>
      </w:r>
      <w:r>
        <w:rPr>
          <w:rFonts w:ascii="宋体" w:hAnsi="宋体" w:hint="eastAsia"/>
        </w:rPr>
        <w:t>，工作稳定可靠，触摸式面板操作，人机交换更方便；</w:t>
      </w:r>
    </w:p>
    <w:p w:rsidR="004B32A7" w:rsidRDefault="00ED679B">
      <w:pPr>
        <w:pStyle w:val="af"/>
        <w:spacing w:before="280" w:after="280" w:line="276" w:lineRule="auto"/>
        <w:rPr>
          <w:rFonts w:ascii="宋体" w:hAnsi="宋体"/>
        </w:rPr>
      </w:pPr>
      <w:r>
        <w:rPr>
          <w:rFonts w:ascii="宋体" w:eastAsia="MS Mincho" w:hAnsi="MS Mincho" w:cs="MS Mincho" w:hint="eastAsia"/>
        </w:rPr>
        <w:t>►</w:t>
      </w:r>
      <w:r>
        <w:rPr>
          <w:rFonts w:ascii="宋体" w:hAnsi="宋体"/>
        </w:rPr>
        <w:t> </w:t>
      </w:r>
      <w:r>
        <w:rPr>
          <w:rFonts w:ascii="宋体" w:hAnsi="宋体" w:hint="eastAsia"/>
        </w:rPr>
        <w:t>超强红外线接受装置，可远距离控制遥控，任意</w:t>
      </w:r>
      <w:r>
        <w:rPr>
          <w:rFonts w:ascii="宋体" w:hAnsi="宋体" w:hint="eastAsia"/>
        </w:rPr>
        <w:t>45</w:t>
      </w:r>
      <w:r>
        <w:rPr>
          <w:rFonts w:ascii="宋体" w:hAnsi="宋体" w:hint="eastAsia"/>
        </w:rPr>
        <w:t>°轻松操作，内置隐藏式遥控器放置盒</w:t>
      </w:r>
      <w:r>
        <w:rPr>
          <w:rFonts w:ascii="宋体" w:hAnsi="宋体"/>
        </w:rPr>
        <w:t>，</w:t>
      </w:r>
      <w:r>
        <w:rPr>
          <w:rFonts w:ascii="宋体" w:hAnsi="宋体" w:hint="eastAsia"/>
        </w:rPr>
        <w:t>防止遥控器丢失；</w:t>
      </w:r>
    </w:p>
    <w:p w:rsidR="004B32A7" w:rsidRDefault="00ED679B">
      <w:pPr>
        <w:pStyle w:val="af"/>
        <w:spacing w:before="280" w:after="280" w:line="276" w:lineRule="auto"/>
        <w:rPr>
          <w:rFonts w:ascii="宋体" w:hAnsi="宋体"/>
        </w:rPr>
      </w:pPr>
      <w:r>
        <w:rPr>
          <w:rFonts w:ascii="宋体" w:eastAsia="MS Mincho" w:hAnsi="MS Mincho" w:cs="MS Mincho" w:hint="eastAsia"/>
        </w:rPr>
        <w:t>►</w:t>
      </w:r>
      <w:r>
        <w:rPr>
          <w:rFonts w:ascii="宋体" w:hAnsi="宋体" w:hint="eastAsia"/>
        </w:rPr>
        <w:t xml:space="preserve">  </w:t>
      </w:r>
      <w:r>
        <w:rPr>
          <w:rFonts w:ascii="宋体" w:hAnsi="宋体" w:hint="eastAsia"/>
        </w:rPr>
        <w:t>风量状态显示，</w:t>
      </w:r>
      <w:r>
        <w:rPr>
          <w:rFonts w:ascii="宋体" w:hAnsi="宋体"/>
        </w:rPr>
        <w:t>风量可按高、中、低</w:t>
      </w:r>
      <w:r>
        <w:rPr>
          <w:rFonts w:ascii="宋体" w:hAnsi="宋体" w:hint="eastAsia"/>
        </w:rPr>
        <w:t>自由</w:t>
      </w:r>
      <w:r>
        <w:rPr>
          <w:rFonts w:ascii="宋体" w:hAnsi="宋体"/>
        </w:rPr>
        <w:t>选择</w:t>
      </w:r>
      <w:r>
        <w:rPr>
          <w:rFonts w:ascii="宋体" w:hAnsi="宋体" w:hint="eastAsia"/>
        </w:rPr>
        <w:t>；</w:t>
      </w:r>
    </w:p>
    <w:p w:rsidR="004B32A7" w:rsidRDefault="00ED679B">
      <w:pPr>
        <w:pStyle w:val="af"/>
        <w:spacing w:before="280" w:after="280" w:line="276" w:lineRule="auto"/>
        <w:rPr>
          <w:rFonts w:ascii="宋体" w:hAnsi="宋体"/>
        </w:rPr>
      </w:pPr>
      <w:r>
        <w:rPr>
          <w:rFonts w:ascii="宋体" w:eastAsia="MS Mincho" w:hAnsi="MS Mincho" w:cs="MS Mincho" w:hint="eastAsia"/>
        </w:rPr>
        <w:t>►</w:t>
      </w:r>
      <w:r>
        <w:rPr>
          <w:rFonts w:ascii="宋体" w:hAnsi="宋体" w:hint="eastAsia"/>
        </w:rPr>
        <w:t xml:space="preserve">  </w:t>
      </w:r>
      <w:r>
        <w:rPr>
          <w:rFonts w:ascii="宋体" w:hAnsi="宋体" w:hint="eastAsia"/>
        </w:rPr>
        <w:t>具有紫外灯累计使用计时功能；</w:t>
      </w:r>
    </w:p>
    <w:p w:rsidR="004B32A7" w:rsidRDefault="00ED679B">
      <w:pPr>
        <w:pStyle w:val="af"/>
        <w:spacing w:before="280" w:after="280" w:line="276" w:lineRule="auto"/>
        <w:rPr>
          <w:rFonts w:ascii="宋体" w:hAnsi="宋体"/>
        </w:rPr>
      </w:pPr>
      <w:r>
        <w:rPr>
          <w:rFonts w:ascii="宋体" w:eastAsia="MS Mincho" w:hAnsi="MS Mincho" w:cs="MS Mincho" w:hint="eastAsia"/>
        </w:rPr>
        <w:t>►</w:t>
      </w:r>
      <w:r>
        <w:rPr>
          <w:rFonts w:ascii="宋体" w:hAnsi="宋体"/>
        </w:rPr>
        <w:t> </w:t>
      </w:r>
      <w:r>
        <w:rPr>
          <w:rFonts w:ascii="宋体" w:hAnsi="宋体"/>
        </w:rPr>
        <w:t>能够显示室内温度</w:t>
      </w:r>
      <w:r>
        <w:rPr>
          <w:rFonts w:ascii="宋体" w:hAnsi="宋体"/>
        </w:rPr>
        <w:t>,</w:t>
      </w:r>
      <w:r>
        <w:rPr>
          <w:rFonts w:ascii="宋体" w:hAnsi="宋体"/>
        </w:rPr>
        <w:t>温度测量范围：</w:t>
      </w:r>
      <w:r>
        <w:rPr>
          <w:rFonts w:ascii="宋体" w:hAnsi="宋体"/>
        </w:rPr>
        <w:t>0℃</w:t>
      </w:r>
      <w:r>
        <w:rPr>
          <w:rFonts w:ascii="宋体" w:hAnsi="宋体"/>
        </w:rPr>
        <w:t>－</w:t>
      </w:r>
      <w:r>
        <w:rPr>
          <w:rFonts w:ascii="宋体" w:hAnsi="宋体"/>
        </w:rPr>
        <w:t>39℃</w:t>
      </w:r>
      <w:r>
        <w:rPr>
          <w:rFonts w:ascii="宋体" w:hAnsi="宋体"/>
        </w:rPr>
        <w:t>，显示</w:t>
      </w:r>
      <w:r>
        <w:rPr>
          <w:rFonts w:ascii="宋体" w:hAnsi="宋体"/>
        </w:rPr>
        <w:t>10℃</w:t>
      </w:r>
      <w:r>
        <w:rPr>
          <w:rFonts w:ascii="宋体" w:hAnsi="宋体"/>
        </w:rPr>
        <w:t>－</w:t>
      </w:r>
      <w:r>
        <w:rPr>
          <w:rFonts w:ascii="宋体" w:hAnsi="宋体"/>
        </w:rPr>
        <w:t>35℃</w:t>
      </w:r>
      <w:r>
        <w:rPr>
          <w:rFonts w:ascii="宋体" w:hAnsi="宋体"/>
        </w:rPr>
        <w:t>，温度测量精度：</w:t>
      </w:r>
      <w:r>
        <w:rPr>
          <w:rFonts w:ascii="宋体" w:hAnsi="宋体"/>
        </w:rPr>
        <w:t>±1℃</w:t>
      </w:r>
      <w:r>
        <w:rPr>
          <w:rFonts w:ascii="宋体" w:hAnsi="宋体" w:hint="eastAsia"/>
        </w:rPr>
        <w:t>；</w:t>
      </w:r>
    </w:p>
    <w:p w:rsidR="004B32A7" w:rsidRDefault="00ED679B">
      <w:pPr>
        <w:pStyle w:val="af"/>
        <w:spacing w:before="280" w:after="280" w:line="276" w:lineRule="auto"/>
        <w:rPr>
          <w:rFonts w:ascii="宋体" w:hAnsi="宋体"/>
        </w:rPr>
      </w:pPr>
      <w:r>
        <w:rPr>
          <w:rFonts w:ascii="宋体" w:eastAsia="MS Mincho" w:hAnsi="MS Mincho" w:cs="MS Mincho" w:hint="eastAsia"/>
        </w:rPr>
        <w:t>►</w:t>
      </w:r>
      <w:r>
        <w:rPr>
          <w:rFonts w:ascii="宋体" w:hAnsi="宋体" w:hint="eastAsia"/>
        </w:rPr>
        <w:t xml:space="preserve">  </w:t>
      </w:r>
      <w:r>
        <w:rPr>
          <w:rFonts w:ascii="宋体" w:hAnsi="宋体" w:hint="eastAsia"/>
        </w:rPr>
        <w:t>采用快速拆卸式拆卸过滤器，便于日常清洁及维护保养，配合静音风机循环送风；</w:t>
      </w:r>
    </w:p>
    <w:p w:rsidR="004B32A7" w:rsidRDefault="00ED679B">
      <w:pPr>
        <w:pStyle w:val="af"/>
        <w:spacing w:before="280" w:after="280" w:line="276" w:lineRule="auto"/>
        <w:rPr>
          <w:rFonts w:ascii="宋体" w:hAnsi="宋体"/>
        </w:rPr>
      </w:pPr>
      <w:r>
        <w:rPr>
          <w:rFonts w:ascii="宋体" w:eastAsia="MS Mincho" w:hAnsi="MS Mincho" w:cs="MS Mincho" w:hint="eastAsia"/>
        </w:rPr>
        <w:t>►</w:t>
      </w:r>
      <w:r>
        <w:rPr>
          <w:rFonts w:ascii="宋体" w:hAnsi="宋体" w:hint="eastAsia"/>
        </w:rPr>
        <w:t xml:space="preserve">  </w:t>
      </w:r>
      <w:r>
        <w:rPr>
          <w:rFonts w:ascii="宋体" w:hAnsi="宋体" w:hint="eastAsia"/>
        </w:rPr>
        <w:t>内置高亮度、长寿命、无臭氧、单端</w:t>
      </w:r>
      <w:r>
        <w:rPr>
          <w:rFonts w:ascii="宋体" w:hAnsi="宋体" w:hint="eastAsia"/>
        </w:rPr>
        <w:t>U</w:t>
      </w:r>
      <w:r>
        <w:rPr>
          <w:rFonts w:ascii="宋体" w:hAnsi="宋体" w:hint="eastAsia"/>
        </w:rPr>
        <w:t>型紫外线灯管；</w:t>
      </w:r>
      <w:r>
        <w:rPr>
          <w:rFonts w:ascii="宋体" w:hAnsi="宋体" w:hint="eastAsia"/>
        </w:rPr>
        <w:t xml:space="preserve">  </w:t>
      </w:r>
    </w:p>
    <w:p w:rsidR="004B32A7" w:rsidRDefault="00ED679B">
      <w:pPr>
        <w:spacing w:line="276" w:lineRule="auto"/>
        <w:rPr>
          <w:rFonts w:ascii="宋体" w:hAnsi="宋体"/>
        </w:rPr>
      </w:pPr>
      <w:r>
        <w:rPr>
          <w:rFonts w:ascii="宋体" w:eastAsia="MS Mincho" w:hAnsi="MS Mincho" w:cs="MS Mincho" w:hint="eastAsia"/>
        </w:rPr>
        <w:t>►</w:t>
      </w:r>
      <w:r>
        <w:rPr>
          <w:rFonts w:ascii="宋体" w:hAnsi="宋体" w:hint="eastAsia"/>
        </w:rPr>
        <w:t xml:space="preserve">  </w:t>
      </w:r>
      <w:r>
        <w:rPr>
          <w:rFonts w:ascii="宋体" w:hAnsi="宋体" w:hint="eastAsia"/>
        </w:rPr>
        <w:t>内置活性炭过滤器过滤尘埃、光触媒网抗菌、除臭；</w:t>
      </w:r>
    </w:p>
    <w:p w:rsidR="004B32A7" w:rsidRDefault="004B32A7">
      <w:pPr>
        <w:spacing w:line="276" w:lineRule="auto"/>
        <w:rPr>
          <w:rFonts w:ascii="宋体" w:hAnsi="宋体"/>
        </w:rPr>
      </w:pPr>
    </w:p>
    <w:p w:rsidR="004B32A7" w:rsidRDefault="00ED679B">
      <w:pPr>
        <w:spacing w:line="276" w:lineRule="auto"/>
        <w:rPr>
          <w:rFonts w:ascii="宋体" w:hAnsi="宋体"/>
        </w:rPr>
      </w:pPr>
      <w:r>
        <w:rPr>
          <w:rFonts w:ascii="宋体" w:eastAsia="MS Mincho" w:hAnsi="MS Mincho" w:cs="MS Mincho" w:hint="eastAsia"/>
        </w:rPr>
        <w:lastRenderedPageBreak/>
        <w:t>►</w:t>
      </w:r>
      <w:r>
        <w:rPr>
          <w:rFonts w:ascii="宋体" w:hAnsi="宋体" w:hint="eastAsia"/>
        </w:rPr>
        <w:t xml:space="preserve">  </w:t>
      </w:r>
      <w:r>
        <w:rPr>
          <w:rFonts w:ascii="宋体" w:hAnsi="宋体" w:hint="eastAsia"/>
        </w:rPr>
        <w:t>采用优质镜面板增强紫外灯辐射强度，提高杀菌效率；</w:t>
      </w:r>
    </w:p>
    <w:p w:rsidR="004B32A7" w:rsidRDefault="004B32A7">
      <w:pPr>
        <w:spacing w:line="276" w:lineRule="auto"/>
        <w:rPr>
          <w:rFonts w:ascii="宋体" w:hAnsi="宋体"/>
        </w:rPr>
      </w:pPr>
    </w:p>
    <w:p w:rsidR="004B32A7" w:rsidRDefault="00ED679B">
      <w:pPr>
        <w:spacing w:line="276" w:lineRule="auto"/>
        <w:rPr>
          <w:rFonts w:ascii="宋体" w:hAnsi="宋体"/>
        </w:rPr>
      </w:pPr>
      <w:r>
        <w:rPr>
          <w:rFonts w:ascii="宋体" w:hAnsi="宋体" w:hint="eastAsia"/>
        </w:rPr>
        <w:t>二、产品参数</w:t>
      </w:r>
    </w:p>
    <w:p w:rsidR="004B32A7" w:rsidRDefault="00ED679B">
      <w:pPr>
        <w:numPr>
          <w:ilvl w:val="0"/>
          <w:numId w:val="22"/>
        </w:numPr>
        <w:tabs>
          <w:tab w:val="left" w:pos="567"/>
        </w:tabs>
        <w:spacing w:line="276" w:lineRule="auto"/>
        <w:ind w:firstLine="120"/>
        <w:rPr>
          <w:rFonts w:ascii="宋体" w:hAnsi="宋体"/>
        </w:rPr>
      </w:pPr>
      <w:r>
        <w:rPr>
          <w:rFonts w:ascii="宋体" w:hAnsi="宋体" w:hint="eastAsia"/>
        </w:rPr>
        <w:t>工作电压：</w:t>
      </w:r>
      <w:r>
        <w:rPr>
          <w:rFonts w:ascii="宋体" w:hAnsi="宋体" w:hint="eastAsia"/>
        </w:rPr>
        <w:t>220V/50Hz</w:t>
      </w:r>
    </w:p>
    <w:p w:rsidR="004B32A7" w:rsidRDefault="00ED679B">
      <w:pPr>
        <w:tabs>
          <w:tab w:val="left" w:pos="567"/>
        </w:tabs>
        <w:spacing w:line="276" w:lineRule="auto"/>
        <w:ind w:left="142"/>
        <w:rPr>
          <w:rFonts w:ascii="宋体" w:hAnsi="宋体"/>
        </w:rPr>
      </w:pPr>
      <w:r>
        <w:rPr>
          <w:rFonts w:ascii="宋体" w:hAnsi="宋体" w:hint="eastAsia"/>
        </w:rPr>
        <w:t>2</w:t>
      </w:r>
      <w:r>
        <w:rPr>
          <w:rFonts w:ascii="宋体" w:hAnsi="宋体" w:hint="eastAsia"/>
        </w:rPr>
        <w:t>、</w:t>
      </w:r>
      <w:r>
        <w:rPr>
          <w:rFonts w:ascii="宋体" w:hAnsi="宋体"/>
        </w:rPr>
        <w:t>消毒空间：</w:t>
      </w:r>
      <w:r>
        <w:rPr>
          <w:rFonts w:ascii="宋体" w:hAnsi="宋体"/>
        </w:rPr>
        <w:t>≤</w:t>
      </w:r>
      <w:r>
        <w:rPr>
          <w:rFonts w:ascii="宋体" w:hAnsi="宋体" w:hint="eastAsia"/>
        </w:rPr>
        <w:t>60</w:t>
      </w:r>
      <w:r>
        <w:rPr>
          <w:rFonts w:ascii="宋体" w:hAnsi="宋体"/>
        </w:rPr>
        <w:t>m³</w:t>
      </w:r>
      <w:r>
        <w:rPr>
          <w:rFonts w:ascii="宋体" w:hAnsi="宋体" w:hint="eastAsia"/>
        </w:rPr>
        <w:t>/</w:t>
      </w:r>
      <w:r>
        <w:rPr>
          <w:rFonts w:ascii="宋体" w:hAnsi="宋体"/>
        </w:rPr>
        <w:t>≤</w:t>
      </w:r>
      <w:r>
        <w:rPr>
          <w:rFonts w:ascii="宋体" w:hAnsi="宋体" w:hint="eastAsia"/>
        </w:rPr>
        <w:t>80</w:t>
      </w:r>
      <w:r>
        <w:rPr>
          <w:rFonts w:ascii="宋体" w:hAnsi="宋体"/>
        </w:rPr>
        <w:t>m³</w:t>
      </w:r>
      <w:r>
        <w:rPr>
          <w:rFonts w:ascii="宋体" w:hAnsi="宋体"/>
        </w:rPr>
        <w:t>；</w:t>
      </w:r>
    </w:p>
    <w:p w:rsidR="004B32A7" w:rsidRDefault="00ED679B">
      <w:pPr>
        <w:tabs>
          <w:tab w:val="left" w:pos="567"/>
        </w:tabs>
        <w:spacing w:line="276" w:lineRule="auto"/>
        <w:ind w:left="142"/>
        <w:rPr>
          <w:rFonts w:ascii="宋体" w:hAnsi="宋体"/>
        </w:rPr>
      </w:pPr>
      <w:r>
        <w:rPr>
          <w:rFonts w:ascii="宋体" w:hAnsi="宋体" w:hint="eastAsia"/>
        </w:rPr>
        <w:t>3</w:t>
      </w:r>
      <w:r>
        <w:rPr>
          <w:rFonts w:ascii="宋体" w:hAnsi="宋体" w:hint="eastAsia"/>
        </w:rPr>
        <w:t>、</w:t>
      </w:r>
      <w:r>
        <w:rPr>
          <w:rFonts w:ascii="宋体" w:hAnsi="宋体"/>
        </w:rPr>
        <w:t>循环风量：</w:t>
      </w:r>
      <w:r>
        <w:rPr>
          <w:rFonts w:ascii="宋体" w:hAnsi="宋体"/>
        </w:rPr>
        <w:t>≥</w:t>
      </w:r>
      <w:r>
        <w:rPr>
          <w:rFonts w:ascii="宋体" w:hAnsi="宋体" w:hint="eastAsia"/>
        </w:rPr>
        <w:t>6</w:t>
      </w:r>
      <w:r>
        <w:rPr>
          <w:rFonts w:ascii="宋体" w:hAnsi="宋体"/>
        </w:rPr>
        <w:t>00m³/h</w:t>
      </w:r>
      <w:r>
        <w:rPr>
          <w:rFonts w:ascii="宋体" w:hAnsi="宋体" w:hint="eastAsia"/>
        </w:rPr>
        <w:t>/</w:t>
      </w:r>
      <w:r>
        <w:rPr>
          <w:rFonts w:ascii="宋体" w:hAnsi="宋体"/>
        </w:rPr>
        <w:t>≥</w:t>
      </w:r>
      <w:r>
        <w:rPr>
          <w:rFonts w:ascii="宋体" w:hAnsi="宋体" w:hint="eastAsia"/>
        </w:rPr>
        <w:t>8</w:t>
      </w:r>
      <w:r>
        <w:rPr>
          <w:rFonts w:ascii="宋体" w:hAnsi="宋体"/>
        </w:rPr>
        <w:t>00m³/h</w:t>
      </w:r>
      <w:r>
        <w:rPr>
          <w:rFonts w:ascii="宋体" w:hAnsi="宋体"/>
        </w:rPr>
        <w:t>；</w:t>
      </w:r>
    </w:p>
    <w:p w:rsidR="004B32A7" w:rsidRDefault="00ED679B">
      <w:pPr>
        <w:tabs>
          <w:tab w:val="left" w:pos="567"/>
        </w:tabs>
        <w:spacing w:line="276" w:lineRule="auto"/>
        <w:ind w:left="142"/>
        <w:rPr>
          <w:rFonts w:ascii="宋体" w:hAnsi="宋体"/>
        </w:rPr>
      </w:pPr>
      <w:r>
        <w:rPr>
          <w:rFonts w:ascii="宋体" w:hAnsi="宋体" w:hint="eastAsia"/>
        </w:rPr>
        <w:t>4</w:t>
      </w:r>
      <w:r>
        <w:rPr>
          <w:rFonts w:ascii="宋体" w:hAnsi="宋体" w:hint="eastAsia"/>
        </w:rPr>
        <w:t>、</w:t>
      </w:r>
      <w:r>
        <w:rPr>
          <w:rFonts w:ascii="宋体" w:hAnsi="宋体"/>
        </w:rPr>
        <w:t>机外紫外线泄露：</w:t>
      </w:r>
      <w:r>
        <w:rPr>
          <w:rFonts w:ascii="宋体" w:hAnsi="宋体"/>
        </w:rPr>
        <w:t>≤5µw/cm²</w:t>
      </w:r>
      <w:r>
        <w:rPr>
          <w:rFonts w:ascii="宋体" w:hAnsi="宋体"/>
        </w:rPr>
        <w:t>；</w:t>
      </w:r>
    </w:p>
    <w:p w:rsidR="004B32A7" w:rsidRDefault="00ED679B">
      <w:pPr>
        <w:tabs>
          <w:tab w:val="left" w:pos="567"/>
        </w:tabs>
        <w:spacing w:line="276" w:lineRule="auto"/>
        <w:ind w:left="142"/>
        <w:rPr>
          <w:rFonts w:ascii="宋体" w:hAnsi="宋体"/>
        </w:rPr>
      </w:pPr>
      <w:r>
        <w:rPr>
          <w:rFonts w:ascii="宋体" w:hAnsi="宋体" w:hint="eastAsia"/>
        </w:rPr>
        <w:t>5</w:t>
      </w:r>
      <w:r>
        <w:rPr>
          <w:rFonts w:ascii="宋体" w:hAnsi="宋体" w:hint="eastAsia"/>
        </w:rPr>
        <w:t>、</w:t>
      </w:r>
      <w:r>
        <w:rPr>
          <w:rFonts w:ascii="宋体" w:hAnsi="宋体"/>
        </w:rPr>
        <w:t>臭氧浓度：</w:t>
      </w:r>
      <w:r>
        <w:rPr>
          <w:rFonts w:ascii="宋体" w:hAnsi="宋体"/>
        </w:rPr>
        <w:t>≤7.4X10-3mg/m³</w:t>
      </w:r>
      <w:r>
        <w:rPr>
          <w:rFonts w:ascii="宋体" w:hAnsi="宋体"/>
        </w:rPr>
        <w:t>；</w:t>
      </w:r>
    </w:p>
    <w:p w:rsidR="004B32A7" w:rsidRDefault="00ED679B">
      <w:pPr>
        <w:tabs>
          <w:tab w:val="left" w:pos="567"/>
        </w:tabs>
        <w:spacing w:line="276" w:lineRule="auto"/>
        <w:ind w:left="142"/>
        <w:rPr>
          <w:rFonts w:ascii="宋体" w:hAnsi="宋体"/>
        </w:rPr>
      </w:pPr>
      <w:r>
        <w:rPr>
          <w:rFonts w:ascii="宋体" w:hAnsi="宋体" w:hint="eastAsia"/>
        </w:rPr>
        <w:t>6</w:t>
      </w:r>
      <w:r>
        <w:rPr>
          <w:rFonts w:ascii="宋体" w:hAnsi="宋体" w:hint="eastAsia"/>
        </w:rPr>
        <w:t>、</w:t>
      </w:r>
      <w:r>
        <w:rPr>
          <w:rFonts w:ascii="宋体" w:hAnsi="宋体"/>
        </w:rPr>
        <w:t>噪音：</w:t>
      </w:r>
      <w:r>
        <w:rPr>
          <w:rFonts w:ascii="宋体" w:hAnsi="宋体"/>
        </w:rPr>
        <w:t>≤55dB</w:t>
      </w:r>
      <w:r>
        <w:rPr>
          <w:rFonts w:ascii="宋体" w:hAnsi="宋体"/>
        </w:rPr>
        <w:t>；</w:t>
      </w:r>
    </w:p>
    <w:p w:rsidR="004B32A7" w:rsidRDefault="00ED679B">
      <w:pPr>
        <w:tabs>
          <w:tab w:val="left" w:pos="567"/>
        </w:tabs>
        <w:spacing w:line="276" w:lineRule="auto"/>
        <w:ind w:left="142"/>
        <w:rPr>
          <w:rFonts w:ascii="宋体" w:hAnsi="宋体"/>
        </w:rPr>
      </w:pPr>
      <w:r>
        <w:rPr>
          <w:rFonts w:ascii="宋体" w:hAnsi="宋体" w:hint="eastAsia"/>
        </w:rPr>
        <w:t>7</w:t>
      </w:r>
      <w:r>
        <w:rPr>
          <w:rFonts w:ascii="宋体" w:hAnsi="宋体" w:hint="eastAsia"/>
        </w:rPr>
        <w:t>、</w:t>
      </w:r>
      <w:r>
        <w:rPr>
          <w:rFonts w:ascii="宋体" w:hAnsi="宋体"/>
        </w:rPr>
        <w:t>输入功率：</w:t>
      </w:r>
      <w:r>
        <w:rPr>
          <w:rFonts w:ascii="宋体" w:hAnsi="宋体"/>
        </w:rPr>
        <w:t>≤</w:t>
      </w:r>
      <w:r>
        <w:rPr>
          <w:rFonts w:ascii="宋体" w:hAnsi="宋体" w:hint="eastAsia"/>
        </w:rPr>
        <w:t>350</w:t>
      </w:r>
      <w:r>
        <w:rPr>
          <w:rFonts w:ascii="宋体" w:hAnsi="宋体"/>
        </w:rPr>
        <w:t>W</w:t>
      </w:r>
      <w:r>
        <w:rPr>
          <w:rFonts w:ascii="宋体" w:hAnsi="宋体" w:hint="eastAsia"/>
        </w:rPr>
        <w:t>；</w:t>
      </w:r>
    </w:p>
    <w:p w:rsidR="004B32A7" w:rsidRDefault="00ED679B">
      <w:pPr>
        <w:tabs>
          <w:tab w:val="left" w:pos="567"/>
        </w:tabs>
        <w:spacing w:line="276" w:lineRule="auto"/>
        <w:ind w:left="142"/>
        <w:rPr>
          <w:rFonts w:ascii="宋体" w:hAnsi="宋体" w:cs="宋体"/>
        </w:rPr>
      </w:pPr>
      <w:r>
        <w:rPr>
          <w:rFonts w:ascii="宋体" w:hAnsi="宋体" w:hint="eastAsia"/>
        </w:rPr>
        <w:t>8</w:t>
      </w:r>
      <w:r>
        <w:rPr>
          <w:rFonts w:ascii="宋体" w:hAnsi="宋体" w:hint="eastAsia"/>
        </w:rPr>
        <w:t>、</w:t>
      </w:r>
      <w:r>
        <w:rPr>
          <w:rFonts w:ascii="宋体" w:hAnsi="宋体"/>
        </w:rPr>
        <w:t>初效过滤器的过滤网活性炭纤维滤材厚度应</w:t>
      </w:r>
      <w:r>
        <w:rPr>
          <w:rFonts w:ascii="宋体" w:hAnsi="宋体"/>
        </w:rPr>
        <w:t>≥ 0.5cm</w:t>
      </w:r>
      <w:r>
        <w:rPr>
          <w:rFonts w:ascii="宋体" w:hAnsi="宋体" w:hint="eastAsia"/>
        </w:rPr>
        <w:t>，用于过滤</w:t>
      </w:r>
      <w:r>
        <w:rPr>
          <w:rFonts w:ascii="宋体" w:hAnsi="宋体" w:hint="eastAsia"/>
        </w:rPr>
        <w:t xml:space="preserve"> 5</w:t>
      </w:r>
      <w:r>
        <w:rPr>
          <w:rFonts w:ascii="宋体" w:hAnsi="宋体" w:hint="eastAsia"/>
        </w:rPr>
        <w:t>μ</w:t>
      </w:r>
      <w:r>
        <w:rPr>
          <w:rFonts w:ascii="宋体" w:hAnsi="宋体" w:hint="eastAsia"/>
        </w:rPr>
        <w:t xml:space="preserve">m </w:t>
      </w:r>
      <w:r>
        <w:rPr>
          <w:rFonts w:ascii="宋体" w:hAnsi="宋体" w:hint="eastAsia"/>
        </w:rPr>
        <w:t>以上尘埃粒子；</w:t>
      </w:r>
    </w:p>
    <w:p w:rsidR="004B32A7" w:rsidRDefault="00ED679B">
      <w:pPr>
        <w:tabs>
          <w:tab w:val="left" w:pos="567"/>
        </w:tabs>
        <w:spacing w:line="276" w:lineRule="auto"/>
        <w:rPr>
          <w:rFonts w:ascii="宋体" w:hAnsi="宋体" w:cs="宋体"/>
        </w:rPr>
      </w:pPr>
      <w:r>
        <w:rPr>
          <w:rFonts w:ascii="宋体" w:hAnsi="宋体" w:hint="eastAsia"/>
        </w:rPr>
        <w:t>三、适用场合</w:t>
      </w:r>
    </w:p>
    <w:p w:rsidR="004B32A7" w:rsidRDefault="00ED679B">
      <w:pPr>
        <w:tabs>
          <w:tab w:val="left" w:pos="567"/>
        </w:tabs>
        <w:spacing w:line="276" w:lineRule="auto"/>
        <w:ind w:firstLineChars="200" w:firstLine="480"/>
        <w:rPr>
          <w:rFonts w:ascii="宋体" w:hAnsi="宋体" w:cs="宋体"/>
        </w:rPr>
      </w:pPr>
      <w:r>
        <w:rPr>
          <w:rFonts w:ascii="宋体" w:hAnsi="宋体" w:cs="宋体" w:hint="eastAsia"/>
        </w:rPr>
        <w:t>适用于医院</w:t>
      </w:r>
      <w:r>
        <w:rPr>
          <w:rFonts w:ascii="宋体" w:hAnsi="宋体" w:cs="宋体"/>
        </w:rPr>
        <w:t>Ⅱ</w:t>
      </w:r>
      <w:r>
        <w:rPr>
          <w:rFonts w:ascii="宋体" w:hAnsi="宋体" w:cs="宋体" w:hint="eastAsia"/>
        </w:rPr>
        <w:t>类环境、</w:t>
      </w:r>
      <w:r>
        <w:rPr>
          <w:rFonts w:ascii="宋体" w:hAnsi="宋体" w:cs="宋体"/>
        </w:rPr>
        <w:t>Ⅲ</w:t>
      </w:r>
      <w:r>
        <w:rPr>
          <w:rFonts w:ascii="宋体" w:hAnsi="宋体" w:cs="宋体" w:hint="eastAsia"/>
        </w:rPr>
        <w:t>类环境、</w:t>
      </w:r>
      <w:r>
        <w:rPr>
          <w:rFonts w:ascii="宋体" w:hAnsi="宋体" w:cs="宋体"/>
        </w:rPr>
        <w:t>Ⅳ</w:t>
      </w:r>
      <w:r>
        <w:rPr>
          <w:rFonts w:ascii="宋体" w:hAnsi="宋体" w:cs="宋体" w:hint="eastAsia"/>
        </w:rPr>
        <w:t>类环境的室内空气动态消毒。适用于家庭、学校、图书馆、血站、食品饮料厂、制药厂、卫生用品厂、电子厂、养殖场、库房、银行、疗养院、博物馆、档案馆、餐饮业、公共场所等的室内空气动态消毒且人机共处（无臭氧时）。</w:t>
      </w:r>
    </w:p>
    <w:p w:rsidR="004B32A7" w:rsidRDefault="004B32A7">
      <w:pPr>
        <w:spacing w:line="276" w:lineRule="auto"/>
        <w:rPr>
          <w:rFonts w:ascii="宋体" w:hAnsi="宋体"/>
        </w:rPr>
      </w:pPr>
    </w:p>
    <w:p w:rsidR="004B32A7" w:rsidRDefault="00ED679B">
      <w:pPr>
        <w:pStyle w:val="af9"/>
        <w:numPr>
          <w:ilvl w:val="0"/>
          <w:numId w:val="23"/>
        </w:numPr>
        <w:tabs>
          <w:tab w:val="left" w:pos="567"/>
        </w:tabs>
        <w:spacing w:line="276" w:lineRule="auto"/>
        <w:ind w:firstLineChars="0"/>
        <w:rPr>
          <w:rFonts w:ascii="宋体" w:hAnsi="宋体"/>
          <w:sz w:val="24"/>
          <w:szCs w:val="24"/>
        </w:rPr>
      </w:pPr>
      <w:r>
        <w:rPr>
          <w:rFonts w:ascii="宋体" w:hAnsi="宋体" w:hint="eastAsia"/>
          <w:sz w:val="24"/>
          <w:szCs w:val="24"/>
        </w:rPr>
        <w:t>详细尺寸</w:t>
      </w:r>
    </w:p>
    <w:p w:rsidR="004B32A7" w:rsidRDefault="00ED679B">
      <w:pPr>
        <w:tabs>
          <w:tab w:val="left" w:pos="567"/>
        </w:tabs>
        <w:spacing w:line="276" w:lineRule="auto"/>
        <w:ind w:firstLineChars="175" w:firstLine="420"/>
        <w:rPr>
          <w:rFonts w:ascii="宋体" w:hAnsi="宋体"/>
        </w:rPr>
      </w:pPr>
      <w:r>
        <w:rPr>
          <w:rFonts w:ascii="宋体" w:hAnsi="宋体" w:hint="eastAsia"/>
        </w:rPr>
        <w:t>外形尺寸</w:t>
      </w:r>
      <w:r>
        <w:rPr>
          <w:rFonts w:ascii="宋体" w:hAnsi="宋体" w:hint="eastAsia"/>
        </w:rPr>
        <w:t>(cm)</w:t>
      </w:r>
      <w:r>
        <w:rPr>
          <w:rFonts w:ascii="宋体" w:hAnsi="宋体" w:hint="eastAsia"/>
        </w:rPr>
        <w:t>：</w:t>
      </w:r>
      <w:r>
        <w:rPr>
          <w:rFonts w:ascii="宋体" w:hAnsi="宋体" w:hint="eastAsia"/>
        </w:rPr>
        <w:t>90*54*42</w:t>
      </w:r>
    </w:p>
    <w:p w:rsidR="004B32A7" w:rsidRDefault="00ED679B">
      <w:pPr>
        <w:tabs>
          <w:tab w:val="left" w:pos="567"/>
        </w:tabs>
        <w:spacing w:line="276" w:lineRule="auto"/>
        <w:ind w:firstLineChars="175" w:firstLine="420"/>
        <w:rPr>
          <w:rFonts w:ascii="宋体" w:hAnsi="宋体"/>
        </w:rPr>
      </w:pPr>
      <w:r>
        <w:rPr>
          <w:rFonts w:ascii="宋体" w:hAnsi="宋体" w:hint="eastAsia"/>
        </w:rPr>
        <w:t>净重</w:t>
      </w:r>
      <w:r>
        <w:rPr>
          <w:rFonts w:ascii="宋体" w:hAnsi="宋体" w:hint="eastAsia"/>
        </w:rPr>
        <w:t>Kg</w:t>
      </w:r>
      <w:r>
        <w:rPr>
          <w:rFonts w:ascii="宋体" w:hAnsi="宋体" w:hint="eastAsia"/>
        </w:rPr>
        <w:t>：≥</w:t>
      </w:r>
      <w:r>
        <w:rPr>
          <w:rFonts w:ascii="宋体" w:hAnsi="宋体" w:hint="eastAsia"/>
        </w:rPr>
        <w:t>20</w:t>
      </w:r>
    </w:p>
    <w:p w:rsidR="004B32A7" w:rsidRDefault="004B32A7">
      <w:pPr>
        <w:widowControl/>
        <w:jc w:val="left"/>
        <w:rPr>
          <w:rFonts w:ascii="微软雅黑" w:eastAsia="微软雅黑" w:hAnsi="微软雅黑"/>
        </w:rPr>
      </w:pPr>
    </w:p>
    <w:p w:rsidR="004B32A7" w:rsidRDefault="004B32A7">
      <w:pPr>
        <w:spacing w:line="360" w:lineRule="auto"/>
        <w:rPr>
          <w:rFonts w:ascii="微软雅黑" w:eastAsia="微软雅黑" w:hAnsi="微软雅黑"/>
          <w:b/>
        </w:rPr>
      </w:pPr>
    </w:p>
    <w:p w:rsidR="004B32A7" w:rsidRDefault="004B32A7">
      <w:pPr>
        <w:spacing w:line="360" w:lineRule="auto"/>
        <w:rPr>
          <w:rFonts w:ascii="微软雅黑" w:eastAsia="微软雅黑" w:hAnsi="微软雅黑"/>
          <w:b/>
        </w:rPr>
      </w:pPr>
    </w:p>
    <w:p w:rsidR="004B32A7" w:rsidRDefault="00ED679B">
      <w:pPr>
        <w:widowControl/>
        <w:jc w:val="left"/>
        <w:rPr>
          <w:rFonts w:ascii="微软雅黑" w:eastAsia="微软雅黑" w:hAnsi="微软雅黑"/>
          <w:b/>
        </w:rPr>
      </w:pPr>
      <w:r>
        <w:rPr>
          <w:rFonts w:ascii="微软雅黑" w:eastAsia="微软雅黑" w:hAnsi="微软雅黑"/>
          <w:b/>
        </w:rPr>
        <w:br w:type="page"/>
      </w:r>
    </w:p>
    <w:p w:rsidR="004B32A7" w:rsidRDefault="00ED679B">
      <w:pPr>
        <w:spacing w:line="360" w:lineRule="auto"/>
        <w:rPr>
          <w:rFonts w:ascii="微软雅黑" w:eastAsia="微软雅黑" w:hAnsi="微软雅黑"/>
          <w:b/>
        </w:rPr>
      </w:pPr>
      <w:r>
        <w:rPr>
          <w:rFonts w:ascii="微软雅黑" w:eastAsia="微软雅黑" w:hAnsi="微软雅黑" w:hint="eastAsia"/>
          <w:b/>
        </w:rPr>
        <w:lastRenderedPageBreak/>
        <w:t>包五：</w:t>
      </w:r>
    </w:p>
    <w:p w:rsidR="004B32A7" w:rsidRDefault="00ED679B">
      <w:pPr>
        <w:jc w:val="left"/>
        <w:rPr>
          <w:b/>
          <w:sz w:val="28"/>
          <w:szCs w:val="28"/>
        </w:rPr>
      </w:pPr>
      <w:r>
        <w:rPr>
          <w:rFonts w:hint="eastAsia"/>
          <w:b/>
          <w:sz w:val="28"/>
          <w:szCs w:val="28"/>
        </w:rPr>
        <w:t>一、采购明细表</w:t>
      </w:r>
    </w:p>
    <w:tbl>
      <w:tblPr>
        <w:tblStyle w:val="af2"/>
        <w:tblW w:w="9045" w:type="dxa"/>
        <w:tblLayout w:type="fixed"/>
        <w:tblLook w:val="04A0"/>
      </w:tblPr>
      <w:tblGrid>
        <w:gridCol w:w="817"/>
        <w:gridCol w:w="3544"/>
        <w:gridCol w:w="1559"/>
        <w:gridCol w:w="1316"/>
        <w:gridCol w:w="1809"/>
      </w:tblGrid>
      <w:tr w:rsidR="004B32A7">
        <w:trPr>
          <w:trHeight w:val="567"/>
        </w:trPr>
        <w:tc>
          <w:tcPr>
            <w:tcW w:w="817" w:type="dxa"/>
            <w:vAlign w:val="center"/>
          </w:tcPr>
          <w:p w:rsidR="004B32A7" w:rsidRDefault="00ED679B">
            <w:pPr>
              <w:jc w:val="center"/>
              <w:rPr>
                <w:rFonts w:ascii="宋体" w:hAnsi="宋体"/>
              </w:rPr>
            </w:pPr>
            <w:r>
              <w:rPr>
                <w:rFonts w:ascii="宋体" w:hAnsi="宋体" w:hint="eastAsia"/>
              </w:rPr>
              <w:t>序号</w:t>
            </w:r>
          </w:p>
        </w:tc>
        <w:tc>
          <w:tcPr>
            <w:tcW w:w="3544" w:type="dxa"/>
            <w:vAlign w:val="center"/>
          </w:tcPr>
          <w:p w:rsidR="004B32A7" w:rsidRDefault="00ED679B">
            <w:pPr>
              <w:jc w:val="center"/>
              <w:rPr>
                <w:rFonts w:ascii="宋体" w:hAnsi="宋体"/>
              </w:rPr>
            </w:pPr>
            <w:r>
              <w:rPr>
                <w:rFonts w:ascii="宋体" w:hAnsi="宋体" w:hint="eastAsia"/>
              </w:rPr>
              <w:t>名称</w:t>
            </w:r>
          </w:p>
        </w:tc>
        <w:tc>
          <w:tcPr>
            <w:tcW w:w="1559" w:type="dxa"/>
            <w:vAlign w:val="center"/>
          </w:tcPr>
          <w:p w:rsidR="004B32A7" w:rsidRDefault="00ED679B">
            <w:pPr>
              <w:jc w:val="center"/>
              <w:rPr>
                <w:rFonts w:ascii="宋体" w:hAnsi="宋体"/>
              </w:rPr>
            </w:pPr>
            <w:r>
              <w:rPr>
                <w:rFonts w:ascii="宋体" w:hAnsi="宋体" w:hint="eastAsia"/>
              </w:rPr>
              <w:t>单位</w:t>
            </w:r>
          </w:p>
        </w:tc>
        <w:tc>
          <w:tcPr>
            <w:tcW w:w="1316" w:type="dxa"/>
            <w:vAlign w:val="center"/>
          </w:tcPr>
          <w:p w:rsidR="004B32A7" w:rsidRDefault="00ED679B">
            <w:pPr>
              <w:jc w:val="center"/>
              <w:rPr>
                <w:rFonts w:ascii="宋体" w:hAnsi="宋体"/>
              </w:rPr>
            </w:pPr>
            <w:r>
              <w:rPr>
                <w:rFonts w:ascii="宋体" w:hAnsi="宋体" w:hint="eastAsia"/>
              </w:rPr>
              <w:t>数量</w:t>
            </w:r>
          </w:p>
        </w:tc>
        <w:tc>
          <w:tcPr>
            <w:tcW w:w="1809" w:type="dxa"/>
            <w:vAlign w:val="center"/>
          </w:tcPr>
          <w:p w:rsidR="004B32A7" w:rsidRDefault="00ED679B">
            <w:pPr>
              <w:jc w:val="center"/>
              <w:rPr>
                <w:rFonts w:ascii="宋体" w:hAnsi="宋体"/>
              </w:rPr>
            </w:pPr>
            <w:r>
              <w:rPr>
                <w:rFonts w:ascii="宋体" w:hAnsi="宋体" w:hint="eastAsia"/>
              </w:rPr>
              <w:t>备注</w:t>
            </w:r>
          </w:p>
        </w:tc>
      </w:tr>
      <w:tr w:rsidR="004B32A7">
        <w:trPr>
          <w:trHeight w:val="567"/>
        </w:trPr>
        <w:tc>
          <w:tcPr>
            <w:tcW w:w="817" w:type="dxa"/>
            <w:vAlign w:val="center"/>
          </w:tcPr>
          <w:p w:rsidR="004B32A7" w:rsidRDefault="00ED679B">
            <w:pPr>
              <w:rPr>
                <w:rFonts w:ascii="宋体" w:hAnsi="宋体"/>
              </w:rPr>
            </w:pPr>
            <w:r>
              <w:rPr>
                <w:rFonts w:ascii="宋体" w:hAnsi="宋体" w:hint="eastAsia"/>
              </w:rPr>
              <w:t>1</w:t>
            </w:r>
          </w:p>
        </w:tc>
        <w:tc>
          <w:tcPr>
            <w:tcW w:w="3544" w:type="dxa"/>
            <w:vAlign w:val="center"/>
          </w:tcPr>
          <w:p w:rsidR="004B32A7" w:rsidRDefault="00ED679B">
            <w:pPr>
              <w:rPr>
                <w:rFonts w:ascii="宋体" w:hAnsi="宋体"/>
              </w:rPr>
            </w:pPr>
            <w:r>
              <w:rPr>
                <w:rFonts w:ascii="宋体" w:hAnsi="宋体" w:hint="eastAsia"/>
              </w:rPr>
              <w:t>婴幼儿肺功能测试系统</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ED679B">
            <w:pPr>
              <w:rPr>
                <w:rFonts w:ascii="宋体" w:hAnsi="宋体"/>
              </w:rPr>
            </w:pPr>
            <w:r>
              <w:rPr>
                <w:rFonts w:ascii="宋体" w:hAnsi="宋体" w:hint="eastAsia"/>
              </w:rPr>
              <w:t>含一氧化氮检测仪</w:t>
            </w:r>
            <w:r>
              <w:rPr>
                <w:rFonts w:ascii="宋体" w:hAnsi="宋体" w:hint="eastAsia"/>
              </w:rPr>
              <w:t>Feno</w:t>
            </w:r>
            <w:r>
              <w:rPr>
                <w:rFonts w:ascii="宋体" w:hAnsi="宋体" w:hint="eastAsia"/>
              </w:rPr>
              <w:t>仪</w:t>
            </w:r>
          </w:p>
        </w:tc>
      </w:tr>
      <w:tr w:rsidR="004B32A7">
        <w:trPr>
          <w:trHeight w:val="567"/>
        </w:trPr>
        <w:tc>
          <w:tcPr>
            <w:tcW w:w="817" w:type="dxa"/>
            <w:vAlign w:val="center"/>
          </w:tcPr>
          <w:p w:rsidR="004B32A7" w:rsidRDefault="00ED679B">
            <w:pPr>
              <w:rPr>
                <w:rFonts w:ascii="宋体" w:hAnsi="宋体"/>
              </w:rPr>
            </w:pPr>
            <w:r>
              <w:rPr>
                <w:rFonts w:ascii="宋体" w:hAnsi="宋体" w:hint="eastAsia"/>
              </w:rPr>
              <w:t>2</w:t>
            </w:r>
          </w:p>
        </w:tc>
        <w:tc>
          <w:tcPr>
            <w:tcW w:w="3544" w:type="dxa"/>
            <w:vAlign w:val="center"/>
          </w:tcPr>
          <w:p w:rsidR="004B32A7" w:rsidRDefault="00ED679B">
            <w:pPr>
              <w:rPr>
                <w:rFonts w:ascii="宋体" w:hAnsi="宋体" w:cs="仿宋"/>
                <w:kern w:val="0"/>
              </w:rPr>
            </w:pPr>
            <w:r>
              <w:rPr>
                <w:rFonts w:ascii="宋体" w:hAnsi="宋体" w:cs="仿宋" w:hint="eastAsia"/>
                <w:kern w:val="0"/>
              </w:rPr>
              <w:t>CRRT(</w:t>
            </w:r>
            <w:r>
              <w:rPr>
                <w:rFonts w:ascii="宋体" w:hAnsi="宋体" w:cs="仿宋" w:hint="eastAsia"/>
                <w:kern w:val="0"/>
              </w:rPr>
              <w:t>连续血液净化设备</w:t>
            </w:r>
            <w:r>
              <w:rPr>
                <w:rFonts w:ascii="宋体" w:hAnsi="宋体" w:cs="仿宋" w:hint="eastAsia"/>
                <w:kern w:val="0"/>
              </w:rPr>
              <w:t>)</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r w:rsidR="004B32A7">
        <w:trPr>
          <w:trHeight w:val="567"/>
        </w:trPr>
        <w:tc>
          <w:tcPr>
            <w:tcW w:w="817" w:type="dxa"/>
            <w:vAlign w:val="center"/>
          </w:tcPr>
          <w:p w:rsidR="004B32A7" w:rsidRDefault="00ED679B">
            <w:pPr>
              <w:rPr>
                <w:rFonts w:ascii="宋体" w:hAnsi="宋体"/>
              </w:rPr>
            </w:pPr>
            <w:r>
              <w:rPr>
                <w:rFonts w:ascii="宋体" w:hAnsi="宋体" w:hint="eastAsia"/>
              </w:rPr>
              <w:t>3</w:t>
            </w:r>
          </w:p>
        </w:tc>
        <w:tc>
          <w:tcPr>
            <w:tcW w:w="3544" w:type="dxa"/>
            <w:vAlign w:val="center"/>
          </w:tcPr>
          <w:p w:rsidR="004B32A7" w:rsidRDefault="00ED679B">
            <w:pPr>
              <w:rPr>
                <w:rFonts w:ascii="宋体" w:hAnsi="宋体" w:cs="仿宋"/>
                <w:kern w:val="0"/>
              </w:rPr>
            </w:pPr>
            <w:r>
              <w:rPr>
                <w:rFonts w:ascii="宋体" w:hAnsi="宋体" w:cs="仿宋" w:hint="eastAsia"/>
                <w:kern w:val="0"/>
              </w:rPr>
              <w:t>无创呼吸机</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2</w:t>
            </w:r>
          </w:p>
        </w:tc>
        <w:tc>
          <w:tcPr>
            <w:tcW w:w="1809" w:type="dxa"/>
            <w:vAlign w:val="center"/>
          </w:tcPr>
          <w:p w:rsidR="004B32A7" w:rsidRDefault="004B32A7">
            <w:pPr>
              <w:rPr>
                <w:rFonts w:ascii="宋体" w:hAnsi="宋体"/>
              </w:rPr>
            </w:pPr>
          </w:p>
        </w:tc>
      </w:tr>
      <w:tr w:rsidR="004B32A7">
        <w:trPr>
          <w:trHeight w:val="567"/>
        </w:trPr>
        <w:tc>
          <w:tcPr>
            <w:tcW w:w="817" w:type="dxa"/>
            <w:vAlign w:val="center"/>
          </w:tcPr>
          <w:p w:rsidR="004B32A7" w:rsidRDefault="00ED679B">
            <w:pPr>
              <w:rPr>
                <w:rFonts w:ascii="宋体" w:hAnsi="宋体"/>
              </w:rPr>
            </w:pPr>
            <w:r>
              <w:rPr>
                <w:rFonts w:ascii="宋体" w:hAnsi="宋体" w:hint="eastAsia"/>
              </w:rPr>
              <w:t>4</w:t>
            </w:r>
          </w:p>
        </w:tc>
        <w:tc>
          <w:tcPr>
            <w:tcW w:w="3544" w:type="dxa"/>
            <w:vAlign w:val="center"/>
          </w:tcPr>
          <w:p w:rsidR="004B32A7" w:rsidRDefault="00ED679B">
            <w:pPr>
              <w:rPr>
                <w:rFonts w:ascii="宋体" w:hAnsi="宋体" w:cs="仿宋"/>
                <w:kern w:val="0"/>
              </w:rPr>
            </w:pPr>
            <w:r>
              <w:rPr>
                <w:rFonts w:ascii="宋体" w:hAnsi="宋体" w:cs="仿宋" w:hint="eastAsia"/>
                <w:kern w:val="0"/>
              </w:rPr>
              <w:t>小儿除颤仪</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r w:rsidR="004B32A7">
        <w:trPr>
          <w:trHeight w:val="567"/>
        </w:trPr>
        <w:tc>
          <w:tcPr>
            <w:tcW w:w="817" w:type="dxa"/>
            <w:vAlign w:val="center"/>
          </w:tcPr>
          <w:p w:rsidR="004B32A7" w:rsidRDefault="00ED679B">
            <w:pPr>
              <w:rPr>
                <w:rFonts w:ascii="宋体" w:hAnsi="宋体"/>
              </w:rPr>
            </w:pPr>
            <w:r>
              <w:rPr>
                <w:rFonts w:ascii="宋体" w:hAnsi="宋体" w:hint="eastAsia"/>
              </w:rPr>
              <w:t>5</w:t>
            </w:r>
          </w:p>
        </w:tc>
        <w:tc>
          <w:tcPr>
            <w:tcW w:w="3544" w:type="dxa"/>
            <w:vAlign w:val="center"/>
          </w:tcPr>
          <w:p w:rsidR="004B32A7" w:rsidRDefault="00ED679B">
            <w:pPr>
              <w:rPr>
                <w:rFonts w:ascii="宋体" w:hAnsi="宋体" w:cs="仿宋"/>
                <w:color w:val="000000" w:themeColor="text1"/>
                <w:kern w:val="0"/>
              </w:rPr>
            </w:pPr>
            <w:r>
              <w:rPr>
                <w:rFonts w:ascii="宋体" w:hAnsi="宋体" w:cs="仿宋" w:hint="eastAsia"/>
                <w:color w:val="000000" w:themeColor="text1"/>
                <w:kern w:val="0"/>
              </w:rPr>
              <w:t>可视喉镜</w:t>
            </w:r>
          </w:p>
        </w:tc>
        <w:tc>
          <w:tcPr>
            <w:tcW w:w="1559" w:type="dxa"/>
            <w:vAlign w:val="center"/>
          </w:tcPr>
          <w:p w:rsidR="004B32A7" w:rsidRDefault="00ED679B">
            <w:pPr>
              <w:jc w:val="center"/>
              <w:rPr>
                <w:rFonts w:ascii="宋体" w:hAnsi="宋体"/>
              </w:rPr>
            </w:pPr>
            <w:r>
              <w:rPr>
                <w:rFonts w:ascii="宋体" w:hAnsi="宋体" w:hint="eastAsia"/>
              </w:rPr>
              <w:t>台</w:t>
            </w:r>
          </w:p>
        </w:tc>
        <w:tc>
          <w:tcPr>
            <w:tcW w:w="1316" w:type="dxa"/>
            <w:vAlign w:val="center"/>
          </w:tcPr>
          <w:p w:rsidR="004B32A7" w:rsidRDefault="00ED679B">
            <w:pPr>
              <w:jc w:val="center"/>
              <w:rPr>
                <w:rFonts w:ascii="宋体" w:hAnsi="宋体"/>
              </w:rPr>
            </w:pPr>
            <w:r>
              <w:rPr>
                <w:rFonts w:ascii="宋体" w:hAnsi="宋体" w:hint="eastAsia"/>
              </w:rPr>
              <w:t>1</w:t>
            </w:r>
          </w:p>
        </w:tc>
        <w:tc>
          <w:tcPr>
            <w:tcW w:w="1809" w:type="dxa"/>
            <w:vAlign w:val="center"/>
          </w:tcPr>
          <w:p w:rsidR="004B32A7" w:rsidRDefault="004B32A7">
            <w:pPr>
              <w:rPr>
                <w:rFonts w:ascii="宋体" w:hAnsi="宋体"/>
              </w:rPr>
            </w:pPr>
          </w:p>
        </w:tc>
      </w:tr>
    </w:tbl>
    <w:p w:rsidR="004B32A7" w:rsidRDefault="00ED679B">
      <w:pPr>
        <w:rPr>
          <w:b/>
          <w:sz w:val="28"/>
          <w:szCs w:val="28"/>
        </w:rPr>
      </w:pPr>
      <w:r>
        <w:rPr>
          <w:rFonts w:hint="eastAsia"/>
          <w:b/>
          <w:sz w:val="28"/>
          <w:szCs w:val="28"/>
        </w:rPr>
        <w:t>二、技术指标</w:t>
      </w:r>
    </w:p>
    <w:p w:rsidR="004B32A7" w:rsidRDefault="00ED679B">
      <w:pPr>
        <w:jc w:val="center"/>
        <w:rPr>
          <w:rFonts w:ascii="FuturaLtBT" w:hAnsi="FuturaLtBT" w:cs="FuturaLtBT" w:hint="eastAsia"/>
          <w:b/>
          <w:color w:val="231F20"/>
          <w:kern w:val="0"/>
          <w:sz w:val="30"/>
          <w:szCs w:val="30"/>
        </w:rPr>
      </w:pPr>
      <w:r>
        <w:rPr>
          <w:rFonts w:ascii="FuturaLtBT" w:hAnsi="FuturaLtBT" w:cs="FuturaLtBT" w:hint="eastAsia"/>
          <w:b/>
          <w:color w:val="231F20"/>
          <w:kern w:val="0"/>
          <w:sz w:val="30"/>
          <w:szCs w:val="30"/>
        </w:rPr>
        <w:t>婴幼儿肺功能测试系统参数</w:t>
      </w:r>
    </w:p>
    <w:p w:rsidR="004B32A7" w:rsidRDefault="00ED679B">
      <w:pPr>
        <w:numPr>
          <w:ilvl w:val="0"/>
          <w:numId w:val="24"/>
        </w:numPr>
        <w:tabs>
          <w:tab w:val="left" w:pos="0"/>
          <w:tab w:val="left" w:pos="567"/>
        </w:tabs>
        <w:spacing w:line="276" w:lineRule="auto"/>
        <w:rPr>
          <w:rFonts w:ascii="宋体" w:hAnsi="宋体" w:cs="FuturaLtBT"/>
          <w:color w:val="231F20"/>
          <w:kern w:val="0"/>
        </w:rPr>
      </w:pPr>
      <w:r>
        <w:rPr>
          <w:rFonts w:ascii="宋体" w:hAnsi="宋体" w:cs="FuturaLtBT" w:hint="eastAsia"/>
          <w:color w:val="231F20"/>
          <w:kern w:val="0"/>
        </w:rPr>
        <w:t>主要规格及系统概述</w:t>
      </w:r>
    </w:p>
    <w:p w:rsidR="004B32A7" w:rsidRDefault="00ED679B">
      <w:pPr>
        <w:spacing w:line="276" w:lineRule="auto"/>
        <w:rPr>
          <w:rFonts w:ascii="宋体" w:hAnsi="宋体" w:cs="FuturaLtBT"/>
          <w:color w:val="231F20"/>
          <w:kern w:val="0"/>
        </w:rPr>
      </w:pPr>
      <w:r>
        <w:rPr>
          <w:rFonts w:ascii="宋体" w:hAnsi="宋体" w:cs="FuturaLtBT" w:hint="eastAsia"/>
          <w:color w:val="FF0000"/>
          <w:kern w:val="0"/>
        </w:rPr>
        <w:t xml:space="preserve"> </w:t>
      </w:r>
      <w:r>
        <w:rPr>
          <w:rFonts w:ascii="宋体" w:hAnsi="宋体" w:cs="FuturaLtBT" w:hint="eastAsia"/>
          <w:color w:val="231F20"/>
          <w:kern w:val="0"/>
        </w:rPr>
        <w:t>整机原装进口（计算机、打印机可国内配置）。</w:t>
      </w:r>
    </w:p>
    <w:p w:rsidR="004B32A7" w:rsidRDefault="00ED679B">
      <w:pPr>
        <w:spacing w:line="276" w:lineRule="auto"/>
        <w:rPr>
          <w:rFonts w:ascii="宋体" w:hAnsi="宋体" w:cs="FuturaLtBT"/>
          <w:color w:val="231F20"/>
          <w:kern w:val="0"/>
        </w:rPr>
      </w:pPr>
      <w:r>
        <w:rPr>
          <w:rFonts w:ascii="宋体" w:hAnsi="宋体" w:cs="FuturaLtBT" w:hint="eastAsia"/>
          <w:color w:val="231F20"/>
          <w:kern w:val="0"/>
        </w:rPr>
        <w:t>二、检查功能要求：</w:t>
      </w:r>
    </w:p>
    <w:p w:rsidR="004B32A7" w:rsidRDefault="00ED679B">
      <w:pPr>
        <w:numPr>
          <w:ilvl w:val="0"/>
          <w:numId w:val="25"/>
        </w:numPr>
        <w:autoSpaceDE w:val="0"/>
        <w:autoSpaceDN w:val="0"/>
        <w:adjustRightInd w:val="0"/>
        <w:spacing w:line="276" w:lineRule="auto"/>
        <w:jc w:val="left"/>
        <w:rPr>
          <w:rFonts w:ascii="宋体" w:hAnsi="宋体" w:cs="FuturaLtBT"/>
          <w:kern w:val="0"/>
        </w:rPr>
      </w:pPr>
      <w:r>
        <w:rPr>
          <w:rFonts w:ascii="宋体" w:hAnsi="宋体" w:cs="FuturaLtBT" w:hint="eastAsia"/>
          <w:kern w:val="0"/>
        </w:rPr>
        <w:t>慢肺活量的测量；</w:t>
      </w:r>
    </w:p>
    <w:p w:rsidR="004B32A7" w:rsidRDefault="00ED679B">
      <w:pPr>
        <w:numPr>
          <w:ilvl w:val="0"/>
          <w:numId w:val="25"/>
        </w:numPr>
        <w:spacing w:line="276" w:lineRule="auto"/>
        <w:rPr>
          <w:rFonts w:ascii="宋体" w:hAnsi="宋体" w:cs="FuturaLtBT"/>
          <w:kern w:val="0"/>
        </w:rPr>
      </w:pPr>
      <w:r>
        <w:rPr>
          <w:rFonts w:ascii="宋体" w:hAnsi="宋体" w:cs="FuturaLtBT" w:hint="eastAsia"/>
          <w:kern w:val="0"/>
        </w:rPr>
        <w:t>流速容量环的检测；</w:t>
      </w:r>
    </w:p>
    <w:p w:rsidR="004B32A7" w:rsidRDefault="00ED679B">
      <w:pPr>
        <w:numPr>
          <w:ilvl w:val="0"/>
          <w:numId w:val="25"/>
        </w:numPr>
        <w:spacing w:line="276" w:lineRule="auto"/>
        <w:rPr>
          <w:rFonts w:ascii="宋体" w:hAnsi="宋体" w:cs="FuturaLtBT"/>
          <w:kern w:val="0"/>
        </w:rPr>
      </w:pPr>
      <w:r>
        <w:rPr>
          <w:rFonts w:ascii="宋体" w:hAnsi="宋体" w:cs="FuturaLtBT" w:hint="eastAsia"/>
          <w:kern w:val="0"/>
        </w:rPr>
        <w:t>流速容量环激励软件；</w:t>
      </w:r>
    </w:p>
    <w:p w:rsidR="004B32A7" w:rsidRDefault="00ED679B">
      <w:pPr>
        <w:numPr>
          <w:ilvl w:val="0"/>
          <w:numId w:val="25"/>
        </w:numPr>
        <w:spacing w:line="276" w:lineRule="auto"/>
        <w:rPr>
          <w:rFonts w:ascii="宋体" w:hAnsi="宋体"/>
          <w:kern w:val="0"/>
        </w:rPr>
      </w:pPr>
      <w:r>
        <w:rPr>
          <w:rFonts w:ascii="宋体" w:hAnsi="宋体" w:cs="FuturaLtBT" w:hint="eastAsia"/>
          <w:kern w:val="0"/>
        </w:rPr>
        <w:t>每分最大通气量的检测；</w:t>
      </w:r>
    </w:p>
    <w:p w:rsidR="004B32A7" w:rsidRDefault="00ED679B">
      <w:pPr>
        <w:spacing w:line="276" w:lineRule="auto"/>
        <w:rPr>
          <w:rFonts w:ascii="宋体" w:hAnsi="宋体" w:cs="FuturaLtBT"/>
          <w:kern w:val="0"/>
        </w:rPr>
      </w:pPr>
      <w:r>
        <w:rPr>
          <w:rFonts w:ascii="宋体" w:hAnsi="宋体" w:cs="FuturaLtBT" w:hint="eastAsia"/>
          <w:color w:val="000000"/>
          <w:kern w:val="0"/>
        </w:rPr>
        <w:t xml:space="preserve">5. </w:t>
      </w:r>
      <w:r>
        <w:rPr>
          <w:rFonts w:ascii="宋体" w:hAnsi="宋体" w:hint="eastAsia"/>
          <w:kern w:val="0"/>
        </w:rPr>
        <w:t>潮气呼吸环测定；</w:t>
      </w:r>
    </w:p>
    <w:p w:rsidR="004B32A7" w:rsidRDefault="00ED679B">
      <w:pPr>
        <w:numPr>
          <w:ilvl w:val="0"/>
          <w:numId w:val="26"/>
        </w:numPr>
        <w:spacing w:line="276" w:lineRule="auto"/>
        <w:ind w:left="426" w:hanging="426"/>
        <w:rPr>
          <w:rFonts w:ascii="宋体" w:hAnsi="宋体" w:cs="FuturaLtBT"/>
          <w:kern w:val="0"/>
        </w:rPr>
      </w:pPr>
      <w:r>
        <w:rPr>
          <w:rFonts w:ascii="宋体" w:hAnsi="宋体" w:cs="FuturaLtBT" w:hint="eastAsia"/>
          <w:kern w:val="0"/>
        </w:rPr>
        <w:t>支气管舒张试验；</w:t>
      </w:r>
    </w:p>
    <w:p w:rsidR="004B32A7" w:rsidRDefault="00ED679B">
      <w:pPr>
        <w:spacing w:line="276" w:lineRule="auto"/>
        <w:rPr>
          <w:rFonts w:ascii="宋体" w:hAnsi="宋体" w:cs="FuturaLtBT"/>
          <w:color w:val="231F20"/>
          <w:kern w:val="0"/>
        </w:rPr>
      </w:pPr>
      <w:r>
        <w:rPr>
          <w:rFonts w:ascii="宋体" w:hAnsi="宋体" w:cs="FuturaLtBT" w:hint="eastAsia"/>
          <w:color w:val="231F20"/>
          <w:kern w:val="0"/>
        </w:rPr>
        <w:t>三、功能要求</w:t>
      </w:r>
    </w:p>
    <w:p w:rsidR="004B32A7" w:rsidRDefault="00ED679B">
      <w:pPr>
        <w:numPr>
          <w:ilvl w:val="0"/>
          <w:numId w:val="27"/>
        </w:numPr>
        <w:spacing w:line="276" w:lineRule="auto"/>
        <w:rPr>
          <w:rFonts w:ascii="宋体" w:hAnsi="宋体" w:cs="FuturaLtBT"/>
          <w:color w:val="231F20"/>
          <w:kern w:val="0"/>
        </w:rPr>
      </w:pPr>
      <w:r>
        <w:rPr>
          <w:rFonts w:ascii="宋体" w:hAnsi="宋体" w:cs="FuturaLtBT" w:hint="eastAsia"/>
          <w:color w:val="231F20"/>
          <w:kern w:val="0"/>
        </w:rPr>
        <w:t>慢肺活量：只需一次吹气测试即可得到</w:t>
      </w:r>
      <w:r>
        <w:rPr>
          <w:rFonts w:ascii="宋体" w:hAnsi="宋体" w:cs="FuturaLtBT"/>
          <w:color w:val="231F20"/>
          <w:kern w:val="0"/>
        </w:rPr>
        <w:t>VCmax</w:t>
      </w:r>
      <w:r>
        <w:rPr>
          <w:rFonts w:ascii="宋体" w:hAnsi="宋体" w:cs="FuturaLtBT" w:hint="eastAsia"/>
          <w:color w:val="231F20"/>
          <w:kern w:val="0"/>
        </w:rPr>
        <w:t>、</w:t>
      </w:r>
      <w:r>
        <w:rPr>
          <w:rFonts w:ascii="宋体" w:hAnsi="宋体" w:cs="FuturaLtBT"/>
          <w:color w:val="231F20"/>
          <w:kern w:val="0"/>
        </w:rPr>
        <w:t>VT</w:t>
      </w:r>
      <w:r>
        <w:rPr>
          <w:rFonts w:ascii="宋体" w:hAnsi="宋体" w:cs="FuturaLtBT" w:hint="eastAsia"/>
          <w:color w:val="231F20"/>
          <w:kern w:val="0"/>
        </w:rPr>
        <w:t>、</w:t>
      </w:r>
      <w:r>
        <w:rPr>
          <w:rFonts w:ascii="宋体" w:hAnsi="宋体" w:cs="FuturaLtBT"/>
          <w:color w:val="231F20"/>
          <w:kern w:val="0"/>
        </w:rPr>
        <w:t>ERV</w:t>
      </w:r>
      <w:r>
        <w:rPr>
          <w:rFonts w:ascii="宋体" w:hAnsi="宋体" w:cs="FuturaLtBT" w:hint="eastAsia"/>
          <w:color w:val="231F20"/>
          <w:kern w:val="0"/>
        </w:rPr>
        <w:t>、</w:t>
      </w:r>
      <w:r>
        <w:rPr>
          <w:rFonts w:ascii="宋体" w:hAnsi="宋体" w:cs="FuturaLtBT"/>
          <w:color w:val="231F20"/>
          <w:kern w:val="0"/>
        </w:rPr>
        <w:t>BF</w:t>
      </w:r>
      <w:r>
        <w:rPr>
          <w:rFonts w:ascii="宋体" w:hAnsi="宋体" w:cs="FuturaLtBT" w:hint="eastAsia"/>
          <w:color w:val="231F20"/>
          <w:kern w:val="0"/>
        </w:rPr>
        <w:t>和</w:t>
      </w:r>
      <w:r>
        <w:rPr>
          <w:rFonts w:ascii="宋体" w:hAnsi="宋体" w:cs="FuturaLtBT"/>
          <w:color w:val="231F20"/>
          <w:kern w:val="0"/>
        </w:rPr>
        <w:t>MV</w:t>
      </w:r>
      <w:r>
        <w:rPr>
          <w:rFonts w:ascii="宋体" w:hAnsi="宋体" w:cs="FuturaLtBT" w:hint="eastAsia"/>
          <w:color w:val="231F20"/>
          <w:kern w:val="0"/>
        </w:rPr>
        <w:t>等参数值。</w:t>
      </w:r>
    </w:p>
    <w:p w:rsidR="004B32A7" w:rsidRDefault="00ED679B">
      <w:pPr>
        <w:numPr>
          <w:ilvl w:val="0"/>
          <w:numId w:val="27"/>
        </w:numPr>
        <w:spacing w:line="276" w:lineRule="auto"/>
        <w:rPr>
          <w:rFonts w:ascii="宋体" w:hAnsi="宋体" w:cs="FuturaLtBT"/>
          <w:color w:val="231F20"/>
          <w:kern w:val="0"/>
        </w:rPr>
      </w:pPr>
      <w:r>
        <w:rPr>
          <w:rFonts w:ascii="宋体" w:hAnsi="宋体" w:cs="FuturaLtBT" w:hint="eastAsia"/>
          <w:color w:val="231F20"/>
          <w:kern w:val="0"/>
        </w:rPr>
        <w:t>流速容量环</w:t>
      </w:r>
      <w:r>
        <w:rPr>
          <w:rFonts w:ascii="宋体" w:hAnsi="宋体" w:cs="FuturaLtBT"/>
          <w:color w:val="231F20"/>
          <w:kern w:val="0"/>
        </w:rPr>
        <w:t>/</w:t>
      </w:r>
      <w:r>
        <w:rPr>
          <w:rFonts w:ascii="宋体" w:hAnsi="宋体" w:cs="FuturaLtBT" w:hint="eastAsia"/>
          <w:color w:val="231F20"/>
          <w:kern w:val="0"/>
        </w:rPr>
        <w:t>用力肺活量：只需一次吹气测试可同时得到流速容量环和时间肺活量曲线和数据，同时得到分钟最大通气量</w:t>
      </w:r>
      <w:r>
        <w:rPr>
          <w:rFonts w:ascii="宋体" w:hAnsi="宋体" w:cs="FuturaLtBT"/>
          <w:color w:val="231F20"/>
          <w:kern w:val="0"/>
        </w:rPr>
        <w:t>MVV</w:t>
      </w:r>
      <w:r>
        <w:rPr>
          <w:rFonts w:ascii="宋体" w:hAnsi="宋体" w:cs="FuturaLtBT" w:hint="eastAsia"/>
          <w:color w:val="231F20"/>
          <w:kern w:val="0"/>
        </w:rPr>
        <w:t>值，测用力肺活量时有适合儿童测试的吹蜡烛和吹气球的三维动画辅助测试程序。</w:t>
      </w:r>
    </w:p>
    <w:p w:rsidR="004B32A7" w:rsidRDefault="00ED679B">
      <w:pPr>
        <w:spacing w:line="276" w:lineRule="auto"/>
        <w:ind w:left="360" w:hangingChars="150" w:hanging="360"/>
        <w:rPr>
          <w:rFonts w:ascii="宋体" w:hAnsi="宋体"/>
          <w:color w:val="000000"/>
        </w:rPr>
      </w:pPr>
      <w:r>
        <w:rPr>
          <w:rFonts w:ascii="宋体" w:hAnsi="宋体" w:hint="eastAsia"/>
          <w:color w:val="000000"/>
        </w:rPr>
        <w:t>3</w:t>
      </w:r>
      <w:r>
        <w:rPr>
          <w:rFonts w:ascii="宋体" w:hAnsi="宋体" w:hint="eastAsia"/>
          <w:color w:val="000000"/>
        </w:rPr>
        <w:t>、全中文操作系统，专业的图形化肺功能测试软件，操作简单，运行稳定，易于维护升级</w:t>
      </w:r>
      <w:r>
        <w:rPr>
          <w:rFonts w:ascii="宋体" w:hAnsi="宋体" w:hint="eastAsia"/>
          <w:color w:val="000000"/>
        </w:rPr>
        <w:t>,</w:t>
      </w:r>
      <w:r>
        <w:rPr>
          <w:rFonts w:ascii="宋体" w:hAnsi="宋体" w:hint="eastAsia"/>
          <w:color w:val="000000"/>
        </w:rPr>
        <w:t>软件免费升级。</w:t>
      </w:r>
    </w:p>
    <w:p w:rsidR="004B32A7" w:rsidRDefault="00ED679B">
      <w:pPr>
        <w:spacing w:line="276" w:lineRule="auto"/>
        <w:ind w:left="360" w:hangingChars="150" w:hanging="360"/>
        <w:rPr>
          <w:rFonts w:ascii="宋体" w:hAnsi="宋体"/>
          <w:color w:val="000000"/>
        </w:rPr>
      </w:pPr>
      <w:r>
        <w:rPr>
          <w:rFonts w:ascii="宋体" w:hAnsi="宋体" w:hint="eastAsia"/>
          <w:color w:val="000000"/>
        </w:rPr>
        <w:t>4</w:t>
      </w:r>
      <w:r>
        <w:rPr>
          <w:rFonts w:ascii="宋体" w:hAnsi="宋体" w:hint="eastAsia"/>
          <w:color w:val="000000"/>
        </w:rPr>
        <w:t>、</w:t>
      </w:r>
      <w:r>
        <w:rPr>
          <w:rFonts w:ascii="宋体" w:hAnsi="宋体" w:cs="FuturaLtBT" w:hint="eastAsia"/>
          <w:color w:val="231F20"/>
          <w:kern w:val="0"/>
        </w:rPr>
        <w:t>系统能够对病人的测试参数进行快速统计分析，并同步有直观的图表显示</w:t>
      </w:r>
      <w:r>
        <w:rPr>
          <w:rFonts w:ascii="宋体" w:hAnsi="宋体" w:hint="eastAsia"/>
          <w:color w:val="000000"/>
        </w:rPr>
        <w:t>，可自行编辑修改的中文报告，报告可显示或直接打印。</w:t>
      </w:r>
    </w:p>
    <w:p w:rsidR="004B32A7" w:rsidRDefault="00ED679B" w:rsidP="004B32A7">
      <w:pPr>
        <w:spacing w:line="276" w:lineRule="auto"/>
        <w:ind w:leftChars="-67" w:left="341" w:hangingChars="209" w:hanging="502"/>
        <w:rPr>
          <w:rFonts w:ascii="宋体" w:hAnsi="宋体" w:cs="FuturaLtBT"/>
          <w:kern w:val="0"/>
        </w:rPr>
      </w:pPr>
      <w:r>
        <w:rPr>
          <w:rFonts w:ascii="宋体" w:hAnsi="宋体" w:hint="eastAsia"/>
          <w:kern w:val="0"/>
        </w:rPr>
        <w:lastRenderedPageBreak/>
        <w:t>5</w:t>
      </w:r>
      <w:r>
        <w:rPr>
          <w:rFonts w:ascii="宋体" w:hAnsi="宋体" w:hint="eastAsia"/>
          <w:kern w:val="0"/>
        </w:rPr>
        <w:t>、</w:t>
      </w:r>
      <w:r>
        <w:rPr>
          <w:rFonts w:ascii="宋体" w:hAnsi="宋体" w:hint="eastAsia"/>
        </w:rPr>
        <w:t>有环境参数测量模块，能自动测量大气压、温度、相对湿度，并自动对测量的结果进行</w:t>
      </w:r>
      <w:r>
        <w:rPr>
          <w:rFonts w:ascii="宋体" w:hAnsi="宋体" w:hint="eastAsia"/>
        </w:rPr>
        <w:t>BTPS</w:t>
      </w:r>
      <w:r>
        <w:rPr>
          <w:rFonts w:ascii="宋体" w:hAnsi="宋体" w:hint="eastAsia"/>
        </w:rPr>
        <w:t>校正，以保证测试数据的精确及很好的重复性。</w:t>
      </w:r>
    </w:p>
    <w:p w:rsidR="004B32A7" w:rsidRDefault="00ED679B" w:rsidP="004B32A7">
      <w:pPr>
        <w:spacing w:line="276" w:lineRule="auto"/>
        <w:ind w:leftChars="-67" w:left="-19" w:hangingChars="59" w:hanging="142"/>
        <w:rPr>
          <w:rFonts w:ascii="宋体" w:hAnsi="宋体" w:cs="FuturaLtBT"/>
          <w:kern w:val="0"/>
        </w:rPr>
      </w:pPr>
      <w:r>
        <w:rPr>
          <w:rFonts w:ascii="宋体" w:hAnsi="宋体" w:hint="eastAsia"/>
          <w:kern w:val="0"/>
        </w:rPr>
        <w:t>6</w:t>
      </w:r>
      <w:r>
        <w:rPr>
          <w:rFonts w:ascii="宋体" w:hAnsi="宋体" w:hint="eastAsia"/>
          <w:kern w:val="0"/>
        </w:rPr>
        <w:t>、</w:t>
      </w:r>
      <w:r>
        <w:rPr>
          <w:rFonts w:ascii="宋体" w:hAnsi="宋体" w:hint="eastAsia"/>
        </w:rPr>
        <w:t>具有伪差识别系统，能自动剔除做潮气呼吸环分析中的不合格的原始数据</w:t>
      </w:r>
      <w:r>
        <w:rPr>
          <w:rFonts w:ascii="宋体" w:hAnsi="宋体" w:cs="FuturaLtBT" w:hint="eastAsia"/>
          <w:kern w:val="0"/>
        </w:rPr>
        <w:t>。</w:t>
      </w:r>
      <w:r>
        <w:rPr>
          <w:rFonts w:ascii="宋体" w:hAnsi="宋体" w:cs="FuturaLtBT"/>
          <w:color w:val="231F20"/>
          <w:kern w:val="0"/>
        </w:rPr>
        <w:t xml:space="preserve"> </w:t>
      </w:r>
    </w:p>
    <w:p w:rsidR="004B32A7" w:rsidRDefault="00ED679B">
      <w:pPr>
        <w:spacing w:line="276" w:lineRule="auto"/>
        <w:rPr>
          <w:rFonts w:ascii="宋体" w:hAnsi="宋体" w:cs="FuturaLtBT"/>
          <w:color w:val="231F20"/>
          <w:kern w:val="0"/>
        </w:rPr>
      </w:pPr>
      <w:r>
        <w:rPr>
          <w:rFonts w:ascii="宋体" w:hAnsi="宋体" w:cs="FuturaLtBT" w:hint="eastAsia"/>
          <w:color w:val="231F20"/>
          <w:kern w:val="0"/>
        </w:rPr>
        <w:t>四、设备技术参数要求：</w:t>
      </w:r>
    </w:p>
    <w:p w:rsidR="004B32A7" w:rsidRDefault="00ED679B">
      <w:pPr>
        <w:tabs>
          <w:tab w:val="left" w:pos="180"/>
        </w:tabs>
        <w:spacing w:line="276" w:lineRule="auto"/>
        <w:ind w:left="480" w:hangingChars="200" w:hanging="480"/>
        <w:jc w:val="left"/>
        <w:rPr>
          <w:rFonts w:ascii="宋体" w:hAnsi="宋体"/>
          <w:color w:val="FF0000"/>
          <w:kern w:val="0"/>
        </w:rPr>
      </w:pPr>
      <w:r>
        <w:rPr>
          <w:rFonts w:ascii="宋体" w:hAnsi="宋体" w:hint="eastAsia"/>
          <w:kern w:val="0"/>
        </w:rPr>
        <w:t>1</w:t>
      </w:r>
      <w:r>
        <w:rPr>
          <w:rFonts w:ascii="宋体" w:hAnsi="宋体" w:hint="eastAsia"/>
          <w:kern w:val="0"/>
        </w:rPr>
        <w:t>、</w:t>
      </w:r>
      <w:r>
        <w:rPr>
          <w:rFonts w:ascii="宋体" w:hAnsi="宋体" w:cs="FuturaLtBT" w:hint="eastAsia"/>
          <w:kern w:val="0"/>
        </w:rPr>
        <w:t>流速容量传感器：</w:t>
      </w:r>
      <w:r>
        <w:rPr>
          <w:rFonts w:ascii="宋体" w:hAnsi="宋体" w:hint="eastAsia"/>
          <w:kern w:val="0"/>
        </w:rPr>
        <w:t>提供婴儿和儿童两种规格的压差式流速传感器，适合不同年龄段的患者</w:t>
      </w:r>
    </w:p>
    <w:p w:rsidR="004B32A7" w:rsidRDefault="00ED679B">
      <w:pPr>
        <w:numPr>
          <w:ilvl w:val="1"/>
          <w:numId w:val="27"/>
        </w:numPr>
        <w:tabs>
          <w:tab w:val="clear" w:pos="840"/>
          <w:tab w:val="left" w:pos="360"/>
        </w:tabs>
        <w:spacing w:line="276" w:lineRule="auto"/>
        <w:ind w:left="0" w:firstLine="0"/>
        <w:rPr>
          <w:rFonts w:ascii="宋体" w:hAnsi="宋体"/>
          <w:kern w:val="0"/>
        </w:rPr>
      </w:pPr>
      <w:r>
        <w:rPr>
          <w:rFonts w:ascii="宋体" w:hAnsi="宋体" w:hint="eastAsia"/>
          <w:kern w:val="0"/>
        </w:rPr>
        <w:t xml:space="preserve">  </w:t>
      </w:r>
      <w:r>
        <w:rPr>
          <w:rFonts w:ascii="宋体" w:hAnsi="宋体" w:hint="eastAsia"/>
          <w:kern w:val="0"/>
        </w:rPr>
        <w:t>婴儿流速传感器</w:t>
      </w:r>
      <w:r>
        <w:rPr>
          <w:rFonts w:ascii="宋体" w:hAnsi="宋体" w:hint="eastAsia"/>
          <w:kern w:val="0"/>
        </w:rPr>
        <w:t>:</w:t>
      </w:r>
    </w:p>
    <w:p w:rsidR="004B32A7" w:rsidRDefault="00ED679B" w:rsidP="004B32A7">
      <w:pPr>
        <w:tabs>
          <w:tab w:val="left" w:pos="720"/>
        </w:tabs>
        <w:spacing w:line="276" w:lineRule="auto"/>
        <w:ind w:firstLineChars="257" w:firstLine="617"/>
        <w:rPr>
          <w:rFonts w:ascii="宋体" w:hAnsi="宋体" w:cs="FuturaLtBT"/>
          <w:kern w:val="0"/>
        </w:rPr>
      </w:pPr>
      <w:r>
        <w:rPr>
          <w:rFonts w:ascii="宋体" w:hAnsi="宋体" w:cs="FuturaLtBT" w:hint="eastAsia"/>
          <w:kern w:val="0"/>
        </w:rPr>
        <w:t>流速范围：</w:t>
      </w:r>
      <w:r>
        <w:rPr>
          <w:rFonts w:ascii="宋体" w:hAnsi="宋体" w:cs="FuturaLtBT"/>
          <w:kern w:val="0"/>
        </w:rPr>
        <w:t xml:space="preserve">0 </w:t>
      </w:r>
      <w:r>
        <w:rPr>
          <w:rFonts w:ascii="宋体" w:hAnsi="宋体" w:cs="FuturaLtBT" w:hint="eastAsia"/>
          <w:kern w:val="0"/>
        </w:rPr>
        <w:t>-</w:t>
      </w:r>
      <w:r>
        <w:rPr>
          <w:rFonts w:ascii="宋体" w:hAnsi="宋体" w:cs="FuturaLtBT"/>
          <w:kern w:val="0"/>
        </w:rPr>
        <w:t>1500 m</w:t>
      </w:r>
      <w:r>
        <w:rPr>
          <w:rFonts w:ascii="宋体" w:hAnsi="宋体" w:cs="FuturaLtBT" w:hint="eastAsia"/>
          <w:kern w:val="0"/>
        </w:rPr>
        <w:t>l</w:t>
      </w:r>
      <w:r>
        <w:rPr>
          <w:rFonts w:ascii="宋体" w:hAnsi="宋体" w:cs="FuturaLtBT"/>
          <w:kern w:val="0"/>
        </w:rPr>
        <w:t>/s</w:t>
      </w:r>
      <w:r>
        <w:rPr>
          <w:rFonts w:ascii="宋体" w:hAnsi="宋体" w:cs="FuturaLtBT" w:hint="eastAsia"/>
          <w:kern w:val="0"/>
        </w:rPr>
        <w:t xml:space="preserve">              </w:t>
      </w:r>
      <w:r>
        <w:rPr>
          <w:rFonts w:ascii="宋体" w:hAnsi="宋体" w:cs="FuturaLtBT" w:hint="eastAsia"/>
          <w:kern w:val="0"/>
        </w:rPr>
        <w:t>分辩率：</w:t>
      </w:r>
      <w:r>
        <w:rPr>
          <w:rFonts w:ascii="宋体" w:hAnsi="宋体" w:cs="FuturaLtBT" w:hint="eastAsia"/>
          <w:kern w:val="0"/>
        </w:rPr>
        <w:t>1ml/s</w:t>
      </w:r>
    </w:p>
    <w:p w:rsidR="004B32A7" w:rsidRDefault="00ED679B" w:rsidP="004B32A7">
      <w:pPr>
        <w:tabs>
          <w:tab w:val="left" w:pos="0"/>
        </w:tabs>
        <w:spacing w:line="276" w:lineRule="auto"/>
        <w:ind w:firstLineChars="257" w:firstLine="617"/>
        <w:rPr>
          <w:rFonts w:ascii="宋体" w:hAnsi="宋体" w:cs="FuturaLtBT"/>
          <w:kern w:val="0"/>
        </w:rPr>
      </w:pPr>
      <w:r>
        <w:rPr>
          <w:rFonts w:ascii="宋体" w:hAnsi="宋体" w:cs="FuturaLtBT" w:hint="eastAsia"/>
          <w:kern w:val="0"/>
        </w:rPr>
        <w:t>精度：</w:t>
      </w:r>
      <w:r>
        <w:rPr>
          <w:rFonts w:ascii="宋体" w:hAnsi="宋体" w:cs="FuturaLtBT"/>
          <w:kern w:val="0"/>
        </w:rPr>
        <w:t xml:space="preserve">± 3% </w:t>
      </w:r>
      <w:r>
        <w:rPr>
          <w:rFonts w:ascii="宋体" w:hAnsi="宋体" w:cs="FuturaLtBT" w:hint="eastAsia"/>
          <w:kern w:val="0"/>
        </w:rPr>
        <w:t>，±</w:t>
      </w:r>
      <w:r>
        <w:rPr>
          <w:rFonts w:ascii="宋体" w:hAnsi="宋体" w:cs="FuturaLtBT" w:hint="eastAsia"/>
          <w:kern w:val="0"/>
        </w:rPr>
        <w:t xml:space="preserve"> 4ml/s</w:t>
      </w:r>
    </w:p>
    <w:p w:rsidR="004B32A7" w:rsidRDefault="00ED679B" w:rsidP="004B32A7">
      <w:pPr>
        <w:tabs>
          <w:tab w:val="left" w:pos="720"/>
        </w:tabs>
        <w:spacing w:line="276" w:lineRule="auto"/>
        <w:ind w:firstLineChars="177" w:firstLine="425"/>
        <w:rPr>
          <w:rFonts w:ascii="宋体" w:hAnsi="宋体" w:cs="FuturaLtBT"/>
          <w:kern w:val="0"/>
        </w:rPr>
      </w:pPr>
      <w:r>
        <w:rPr>
          <w:rFonts w:ascii="宋体" w:hAnsi="宋体" w:hint="eastAsia"/>
          <w:kern w:val="0"/>
        </w:rPr>
        <w:t xml:space="preserve"> </w:t>
      </w:r>
      <w:r>
        <w:rPr>
          <w:rFonts w:ascii="宋体" w:hAnsi="宋体" w:cs="FuturaLtBT" w:hint="eastAsia"/>
          <w:kern w:val="0"/>
        </w:rPr>
        <w:t>死腔：</w:t>
      </w:r>
      <w:r>
        <w:rPr>
          <w:rFonts w:ascii="宋体" w:hAnsi="宋体" w:cs="FuturaLtBT" w:hint="eastAsia"/>
          <w:kern w:val="0"/>
        </w:rPr>
        <w:t>1.7ml</w:t>
      </w:r>
    </w:p>
    <w:p w:rsidR="004B32A7" w:rsidRDefault="00ED679B" w:rsidP="004B32A7">
      <w:pPr>
        <w:tabs>
          <w:tab w:val="left" w:pos="0"/>
        </w:tabs>
        <w:spacing w:line="276" w:lineRule="auto"/>
        <w:ind w:firstLineChars="257" w:firstLine="617"/>
        <w:rPr>
          <w:rFonts w:ascii="宋体" w:hAnsi="宋体" w:cs="FuturaLtBT"/>
          <w:kern w:val="0"/>
        </w:rPr>
      </w:pPr>
      <w:r>
        <w:rPr>
          <w:rFonts w:ascii="宋体" w:hAnsi="宋体" w:cs="FuturaLtBT" w:hint="eastAsia"/>
          <w:kern w:val="0"/>
        </w:rPr>
        <w:t>容量范围：</w:t>
      </w:r>
      <w:r>
        <w:rPr>
          <w:rFonts w:ascii="宋体" w:hAnsi="宋体" w:cs="FuturaLtBT" w:hint="eastAsia"/>
          <w:kern w:val="0"/>
        </w:rPr>
        <w:t>3000</w:t>
      </w:r>
      <w:r>
        <w:rPr>
          <w:rFonts w:ascii="宋体" w:hAnsi="宋体" w:cs="FuturaLtBT" w:hint="eastAsia"/>
          <w:kern w:val="0"/>
        </w:rPr>
        <w:t>毫升（数字积分）</w:t>
      </w:r>
      <w:r>
        <w:rPr>
          <w:rFonts w:ascii="宋体" w:hAnsi="宋体" w:cs="FuturaLtBT" w:hint="eastAsia"/>
          <w:kern w:val="0"/>
        </w:rPr>
        <w:t xml:space="preserve">      </w:t>
      </w:r>
      <w:r>
        <w:rPr>
          <w:rFonts w:ascii="宋体" w:hAnsi="宋体" w:cs="FuturaLtBT" w:hint="eastAsia"/>
          <w:kern w:val="0"/>
        </w:rPr>
        <w:t>分辩率：</w:t>
      </w:r>
      <w:r>
        <w:rPr>
          <w:rFonts w:ascii="宋体" w:hAnsi="宋体" w:cs="FuturaLtBT" w:hint="eastAsia"/>
          <w:kern w:val="0"/>
        </w:rPr>
        <w:t>0.1</w:t>
      </w:r>
      <w:r>
        <w:rPr>
          <w:rFonts w:ascii="宋体" w:hAnsi="宋体" w:cs="FuturaLtBT" w:hint="eastAsia"/>
          <w:kern w:val="0"/>
        </w:rPr>
        <w:t>毫升</w:t>
      </w:r>
    </w:p>
    <w:p w:rsidR="004B32A7" w:rsidRDefault="00ED679B" w:rsidP="004B32A7">
      <w:pPr>
        <w:tabs>
          <w:tab w:val="left" w:pos="0"/>
        </w:tabs>
        <w:spacing w:line="276" w:lineRule="auto"/>
        <w:ind w:firstLineChars="257" w:firstLine="617"/>
        <w:rPr>
          <w:rFonts w:ascii="宋体" w:hAnsi="宋体" w:cs="FuturaLtBT"/>
          <w:kern w:val="0"/>
        </w:rPr>
      </w:pPr>
      <w:r>
        <w:rPr>
          <w:rFonts w:ascii="宋体" w:hAnsi="宋体" w:cs="FuturaLtBT" w:hint="eastAsia"/>
          <w:kern w:val="0"/>
        </w:rPr>
        <w:t>口压：</w:t>
      </w:r>
    </w:p>
    <w:p w:rsidR="004B32A7" w:rsidRDefault="00ED679B" w:rsidP="004B32A7">
      <w:pPr>
        <w:tabs>
          <w:tab w:val="left" w:pos="0"/>
        </w:tabs>
        <w:spacing w:line="276" w:lineRule="auto"/>
        <w:ind w:firstLineChars="257" w:firstLine="617"/>
        <w:rPr>
          <w:rFonts w:ascii="宋体" w:hAnsi="宋体" w:cs="FuturaLtBT"/>
          <w:kern w:val="0"/>
        </w:rPr>
      </w:pPr>
      <w:r>
        <w:rPr>
          <w:rFonts w:ascii="宋体" w:hAnsi="宋体" w:cs="FuturaLtBT" w:hint="eastAsia"/>
          <w:kern w:val="0"/>
        </w:rPr>
        <w:t>范围：±</w:t>
      </w:r>
      <w:r>
        <w:rPr>
          <w:rFonts w:ascii="宋体" w:hAnsi="宋体" w:cs="FuturaLtBT" w:hint="eastAsia"/>
          <w:kern w:val="0"/>
        </w:rPr>
        <w:t xml:space="preserve">5 kPa                       </w:t>
      </w:r>
      <w:r>
        <w:rPr>
          <w:rFonts w:ascii="宋体" w:hAnsi="宋体" w:cs="FuturaLtBT" w:hint="eastAsia"/>
          <w:kern w:val="0"/>
        </w:rPr>
        <w:t>精度：＜±</w:t>
      </w:r>
      <w:r>
        <w:rPr>
          <w:rFonts w:ascii="宋体" w:hAnsi="宋体" w:cs="FuturaLtBT" w:hint="eastAsia"/>
          <w:kern w:val="0"/>
        </w:rPr>
        <w:t>2%</w:t>
      </w:r>
    </w:p>
    <w:p w:rsidR="004B32A7" w:rsidRDefault="00ED679B" w:rsidP="004B32A7">
      <w:pPr>
        <w:tabs>
          <w:tab w:val="left" w:pos="0"/>
        </w:tabs>
        <w:spacing w:line="276" w:lineRule="auto"/>
        <w:ind w:firstLineChars="257" w:firstLine="617"/>
        <w:rPr>
          <w:rFonts w:ascii="宋体" w:hAnsi="宋体" w:cs="FuturaLtBT"/>
          <w:kern w:val="0"/>
        </w:rPr>
      </w:pPr>
      <w:r>
        <w:rPr>
          <w:rFonts w:ascii="宋体" w:hAnsi="宋体" w:cs="FuturaLtBT" w:hint="eastAsia"/>
          <w:kern w:val="0"/>
        </w:rPr>
        <w:t>分辨率：</w:t>
      </w:r>
      <w:r>
        <w:rPr>
          <w:rFonts w:ascii="宋体" w:hAnsi="宋体" w:cs="FuturaLtBT" w:hint="eastAsia"/>
          <w:kern w:val="0"/>
        </w:rPr>
        <w:t>0.003kPa</w:t>
      </w:r>
    </w:p>
    <w:p w:rsidR="004B32A7" w:rsidRDefault="00ED679B">
      <w:pPr>
        <w:numPr>
          <w:ilvl w:val="1"/>
          <w:numId w:val="27"/>
        </w:numPr>
        <w:tabs>
          <w:tab w:val="clear" w:pos="840"/>
          <w:tab w:val="left" w:pos="0"/>
          <w:tab w:val="left" w:pos="360"/>
        </w:tabs>
        <w:spacing w:line="276" w:lineRule="auto"/>
        <w:ind w:left="0" w:firstLine="0"/>
        <w:jc w:val="left"/>
        <w:rPr>
          <w:rFonts w:ascii="宋体" w:hAnsi="宋体"/>
          <w:kern w:val="0"/>
        </w:rPr>
      </w:pPr>
      <w:r>
        <w:rPr>
          <w:rFonts w:ascii="宋体" w:hAnsi="宋体" w:hint="eastAsia"/>
          <w:kern w:val="0"/>
        </w:rPr>
        <w:t xml:space="preserve">  </w:t>
      </w:r>
      <w:r>
        <w:rPr>
          <w:rFonts w:ascii="宋体" w:hAnsi="宋体" w:hint="eastAsia"/>
          <w:kern w:val="0"/>
        </w:rPr>
        <w:t>儿童</w:t>
      </w:r>
      <w:r>
        <w:rPr>
          <w:rFonts w:ascii="宋体" w:hAnsi="宋体" w:hint="eastAsia"/>
          <w:kern w:val="0"/>
        </w:rPr>
        <w:t>/</w:t>
      </w:r>
      <w:r>
        <w:rPr>
          <w:rFonts w:ascii="宋体" w:hAnsi="宋体" w:hint="eastAsia"/>
          <w:kern w:val="0"/>
        </w:rPr>
        <w:t>成人流速传感器</w:t>
      </w:r>
      <w:r>
        <w:rPr>
          <w:rFonts w:ascii="宋体" w:hAnsi="宋体" w:hint="eastAsia"/>
          <w:kern w:val="0"/>
        </w:rPr>
        <w:t>:</w:t>
      </w:r>
    </w:p>
    <w:p w:rsidR="004B32A7" w:rsidRDefault="00ED679B">
      <w:pPr>
        <w:autoSpaceDE w:val="0"/>
        <w:autoSpaceDN w:val="0"/>
        <w:adjustRightInd w:val="0"/>
        <w:spacing w:line="276" w:lineRule="auto"/>
        <w:ind w:firstLineChars="250" w:firstLine="600"/>
        <w:jc w:val="left"/>
        <w:rPr>
          <w:rFonts w:ascii="宋体" w:hAnsi="宋体" w:cs="FuturaLtBT"/>
          <w:color w:val="231F20"/>
          <w:kern w:val="0"/>
        </w:rPr>
      </w:pPr>
      <w:r>
        <w:rPr>
          <w:rFonts w:ascii="宋体" w:hAnsi="宋体" w:cs="FuturaLtBT" w:hint="eastAsia"/>
          <w:color w:val="231F20"/>
          <w:kern w:val="0"/>
        </w:rPr>
        <w:t>范围</w:t>
      </w:r>
      <w:r>
        <w:rPr>
          <w:rFonts w:ascii="宋体" w:hAnsi="宋体" w:cs="FuturaLtBT"/>
          <w:color w:val="231F20"/>
          <w:kern w:val="0"/>
        </w:rPr>
        <w:t xml:space="preserve"> 0 - ±</w:t>
      </w:r>
      <w:r>
        <w:rPr>
          <w:rFonts w:ascii="宋体" w:hAnsi="宋体" w:cs="FuturaLtBT" w:hint="eastAsia"/>
          <w:color w:val="231F20"/>
          <w:kern w:val="0"/>
        </w:rPr>
        <w:t>20</w:t>
      </w:r>
      <w:r>
        <w:rPr>
          <w:rFonts w:ascii="宋体" w:hAnsi="宋体" w:cs="FuturaLtBT"/>
          <w:color w:val="231F20"/>
          <w:kern w:val="0"/>
        </w:rPr>
        <w:t xml:space="preserve"> L/s</w:t>
      </w:r>
      <w:r>
        <w:rPr>
          <w:rFonts w:ascii="宋体" w:hAnsi="宋体" w:cs="FuturaLtBT" w:hint="eastAsia"/>
          <w:color w:val="231F20"/>
          <w:kern w:val="0"/>
        </w:rPr>
        <w:t>。</w:t>
      </w:r>
      <w:r>
        <w:rPr>
          <w:rFonts w:ascii="宋体" w:hAnsi="宋体" w:cs="FuturaLtBT" w:hint="eastAsia"/>
          <w:color w:val="231F20"/>
          <w:kern w:val="0"/>
        </w:rPr>
        <w:t xml:space="preserve">    </w:t>
      </w:r>
      <w:r>
        <w:rPr>
          <w:rFonts w:ascii="宋体" w:hAnsi="宋体" w:cs="FuturaLtBT" w:hint="eastAsia"/>
          <w:color w:val="231F20"/>
          <w:kern w:val="0"/>
        </w:rPr>
        <w:t xml:space="preserve">             </w:t>
      </w:r>
      <w:r>
        <w:rPr>
          <w:rFonts w:ascii="宋体" w:hAnsi="宋体" w:cs="FuturaLtBT" w:hint="eastAsia"/>
          <w:color w:val="231F20"/>
          <w:kern w:val="0"/>
        </w:rPr>
        <w:t>精度</w:t>
      </w:r>
      <w:r>
        <w:rPr>
          <w:rFonts w:ascii="宋体" w:hAnsi="宋体" w:cs="FuturaLtBT"/>
          <w:color w:val="231F20"/>
          <w:kern w:val="0"/>
        </w:rPr>
        <w:t xml:space="preserve"> 0.2 - 12 L/s ±2 %</w:t>
      </w:r>
      <w:r>
        <w:rPr>
          <w:rFonts w:ascii="宋体" w:hAnsi="宋体" w:cs="FuturaLtBT" w:hint="eastAsia"/>
          <w:color w:val="231F20"/>
          <w:kern w:val="0"/>
        </w:rPr>
        <w:t>。</w:t>
      </w:r>
    </w:p>
    <w:p w:rsidR="004B32A7" w:rsidRDefault="00ED679B">
      <w:pPr>
        <w:autoSpaceDE w:val="0"/>
        <w:autoSpaceDN w:val="0"/>
        <w:adjustRightInd w:val="0"/>
        <w:spacing w:line="276" w:lineRule="auto"/>
        <w:ind w:left="360" w:firstLineChars="100" w:firstLine="240"/>
        <w:jc w:val="left"/>
        <w:rPr>
          <w:rFonts w:ascii="宋体" w:hAnsi="宋体" w:cs="FuturaLtBT"/>
          <w:color w:val="231F20"/>
          <w:kern w:val="0"/>
        </w:rPr>
      </w:pPr>
      <w:r>
        <w:rPr>
          <w:rFonts w:ascii="宋体" w:hAnsi="宋体" w:cs="FuturaLtBT" w:hint="eastAsia"/>
          <w:color w:val="231F20"/>
          <w:kern w:val="0"/>
        </w:rPr>
        <w:t>阻力</w:t>
      </w:r>
      <w:r>
        <w:rPr>
          <w:rFonts w:ascii="宋体" w:hAnsi="宋体" w:cs="FuturaLtBT" w:hint="eastAsia"/>
          <w:color w:val="231F20"/>
          <w:kern w:val="0"/>
        </w:rPr>
        <w:t xml:space="preserve"> </w:t>
      </w:r>
      <w:r>
        <w:rPr>
          <w:rFonts w:ascii="宋体" w:hAnsi="宋体" w:cs="FuturaLtBT"/>
          <w:color w:val="231F20"/>
          <w:kern w:val="0"/>
        </w:rPr>
        <w:t>&lt;0.05 kPa/(L/s) at 10 L/s</w:t>
      </w:r>
    </w:p>
    <w:p w:rsidR="004B32A7" w:rsidRDefault="00ED679B">
      <w:pPr>
        <w:autoSpaceDE w:val="0"/>
        <w:autoSpaceDN w:val="0"/>
        <w:adjustRightInd w:val="0"/>
        <w:spacing w:line="276" w:lineRule="auto"/>
        <w:ind w:left="360" w:firstLineChars="100" w:firstLine="240"/>
        <w:jc w:val="left"/>
        <w:rPr>
          <w:rFonts w:ascii="宋体" w:hAnsi="宋体" w:cs="FuturaLtBT"/>
          <w:color w:val="231F20"/>
          <w:kern w:val="0"/>
        </w:rPr>
      </w:pPr>
      <w:r>
        <w:rPr>
          <w:rFonts w:ascii="宋体" w:hAnsi="宋体" w:cs="FuturaLtBT" w:hint="eastAsia"/>
          <w:color w:val="231F20"/>
          <w:kern w:val="0"/>
        </w:rPr>
        <w:t>容量测试</w:t>
      </w:r>
      <w:r>
        <w:rPr>
          <w:rFonts w:ascii="宋体" w:hAnsi="宋体" w:cs="FuturaLtBT" w:hint="eastAsia"/>
          <w:color w:val="231F20"/>
          <w:kern w:val="0"/>
        </w:rPr>
        <w:t xml:space="preserve">   </w:t>
      </w:r>
      <w:r>
        <w:rPr>
          <w:rFonts w:ascii="宋体" w:hAnsi="宋体" w:cs="FuturaLtBT" w:hint="eastAsia"/>
          <w:color w:val="231F20"/>
          <w:kern w:val="0"/>
        </w:rPr>
        <w:t>数字积分法。</w:t>
      </w:r>
    </w:p>
    <w:p w:rsidR="004B32A7" w:rsidRDefault="00ED679B">
      <w:pPr>
        <w:spacing w:line="276" w:lineRule="auto"/>
        <w:ind w:left="360" w:firstLineChars="100" w:firstLine="240"/>
        <w:rPr>
          <w:rFonts w:ascii="宋体" w:hAnsi="宋体" w:cs="FuturaLtBT"/>
          <w:color w:val="231F20"/>
          <w:kern w:val="0"/>
        </w:rPr>
      </w:pPr>
      <w:r>
        <w:rPr>
          <w:rFonts w:ascii="宋体" w:hAnsi="宋体" w:cs="FuturaLtBT" w:hint="eastAsia"/>
          <w:color w:val="231F20"/>
          <w:kern w:val="0"/>
        </w:rPr>
        <w:t>范围</w:t>
      </w:r>
      <w:r>
        <w:rPr>
          <w:rFonts w:ascii="宋体" w:hAnsi="宋体" w:cs="FuturaLtBT" w:hint="eastAsia"/>
          <w:color w:val="231F20"/>
          <w:kern w:val="0"/>
        </w:rPr>
        <w:t xml:space="preserve"> </w:t>
      </w:r>
      <w:r>
        <w:rPr>
          <w:rFonts w:ascii="宋体" w:hAnsi="宋体" w:cs="FuturaLtBT"/>
          <w:color w:val="231F20"/>
          <w:kern w:val="0"/>
        </w:rPr>
        <w:t>0 - ±20 L</w:t>
      </w:r>
      <w:r>
        <w:rPr>
          <w:rFonts w:ascii="宋体" w:hAnsi="宋体" w:cs="FuturaLtBT" w:hint="eastAsia"/>
          <w:color w:val="231F20"/>
          <w:kern w:val="0"/>
        </w:rPr>
        <w:t>。</w:t>
      </w:r>
      <w:r>
        <w:rPr>
          <w:rFonts w:ascii="宋体" w:hAnsi="宋体" w:cs="FuturaLtBT" w:hint="eastAsia"/>
          <w:color w:val="231F20"/>
          <w:kern w:val="0"/>
        </w:rPr>
        <w:t xml:space="preserve">      </w:t>
      </w:r>
      <w:r>
        <w:rPr>
          <w:rFonts w:ascii="宋体" w:hAnsi="宋体" w:cs="FuturaLtBT" w:hint="eastAsia"/>
          <w:color w:val="231F20"/>
          <w:kern w:val="0"/>
        </w:rPr>
        <w:t>精度</w:t>
      </w:r>
      <w:r>
        <w:rPr>
          <w:rFonts w:ascii="宋体" w:hAnsi="宋体" w:cs="FuturaLtBT" w:hint="eastAsia"/>
          <w:color w:val="231F20"/>
          <w:kern w:val="0"/>
        </w:rPr>
        <w:t xml:space="preserve"> </w:t>
      </w:r>
      <w:r>
        <w:rPr>
          <w:rFonts w:ascii="宋体" w:hAnsi="宋体" w:cs="FuturaLtBT"/>
          <w:color w:val="231F20"/>
          <w:kern w:val="0"/>
        </w:rPr>
        <w:t>±3 %</w:t>
      </w:r>
      <w:r>
        <w:rPr>
          <w:rFonts w:ascii="宋体" w:hAnsi="宋体" w:cs="FuturaLtBT" w:hint="eastAsia"/>
          <w:color w:val="231F20"/>
          <w:kern w:val="0"/>
        </w:rPr>
        <w:t>或者</w:t>
      </w:r>
      <w:r>
        <w:rPr>
          <w:rFonts w:ascii="宋体" w:hAnsi="宋体" w:cs="FuturaLtBT"/>
          <w:color w:val="231F20"/>
          <w:kern w:val="0"/>
        </w:rPr>
        <w:t>±5 ml</w:t>
      </w:r>
    </w:p>
    <w:p w:rsidR="004B32A7" w:rsidRDefault="004B32A7">
      <w:pPr>
        <w:spacing w:line="276" w:lineRule="auto"/>
        <w:ind w:left="360" w:firstLineChars="100" w:firstLine="240"/>
        <w:rPr>
          <w:rFonts w:ascii="宋体" w:hAnsi="宋体" w:cs="FuturaLtBT"/>
          <w:color w:val="231F20"/>
          <w:kern w:val="0"/>
        </w:rPr>
      </w:pPr>
    </w:p>
    <w:p w:rsidR="004B32A7" w:rsidRDefault="00ED679B">
      <w:pPr>
        <w:spacing w:line="276" w:lineRule="auto"/>
        <w:ind w:leftChars="-67" w:left="-161" w:firstLineChars="50" w:firstLine="120"/>
        <w:rPr>
          <w:rFonts w:ascii="宋体" w:hAnsi="宋体"/>
          <w:color w:val="000000"/>
        </w:rPr>
      </w:pPr>
      <w:r>
        <w:rPr>
          <w:rFonts w:ascii="宋体" w:hAnsi="宋体" w:cs="FuturaLtBT" w:hint="eastAsia"/>
          <w:color w:val="000000"/>
          <w:kern w:val="0"/>
        </w:rPr>
        <w:t>2</w:t>
      </w:r>
      <w:r>
        <w:rPr>
          <w:rFonts w:ascii="宋体" w:hAnsi="宋体" w:cs="FuturaLtBT" w:hint="eastAsia"/>
          <w:color w:val="000000"/>
          <w:kern w:val="0"/>
        </w:rPr>
        <w:t>、环境参数模块：温度：</w:t>
      </w:r>
      <w:r>
        <w:rPr>
          <w:rFonts w:ascii="宋体" w:hAnsi="宋体" w:cs="FuturaLtBT" w:hint="eastAsia"/>
          <w:color w:val="000000"/>
          <w:kern w:val="0"/>
        </w:rPr>
        <w:t>0</w:t>
      </w:r>
      <w:r>
        <w:rPr>
          <w:rFonts w:ascii="宋体" w:hAnsi="宋体" w:cs="FuturaLtBT" w:hint="eastAsia"/>
          <w:color w:val="000000"/>
          <w:kern w:val="0"/>
        </w:rPr>
        <w:t>－</w:t>
      </w:r>
      <w:r>
        <w:rPr>
          <w:rFonts w:ascii="宋体" w:hAnsi="宋体" w:cs="FuturaLtBT" w:hint="eastAsia"/>
          <w:color w:val="000000"/>
          <w:kern w:val="0"/>
        </w:rPr>
        <w:t>40</w:t>
      </w:r>
      <w:r>
        <w:rPr>
          <w:rFonts w:ascii="宋体" w:hAnsi="宋体" w:cs="FuturaLtBT" w:hint="eastAsia"/>
          <w:color w:val="000000"/>
          <w:kern w:val="0"/>
        </w:rPr>
        <w:t>℃。</w:t>
      </w:r>
      <w:r>
        <w:rPr>
          <w:rFonts w:ascii="宋体" w:hAnsi="宋体" w:cs="FuturaLtBT" w:hint="eastAsia"/>
          <w:color w:val="000000"/>
          <w:kern w:val="0"/>
        </w:rPr>
        <w:t xml:space="preserve">  </w:t>
      </w:r>
      <w:r>
        <w:rPr>
          <w:rFonts w:ascii="宋体" w:hAnsi="宋体" w:cs="FuturaLtBT" w:hint="eastAsia"/>
          <w:color w:val="000000"/>
          <w:kern w:val="0"/>
        </w:rPr>
        <w:t>相对湿度：</w:t>
      </w:r>
      <w:r>
        <w:rPr>
          <w:rFonts w:ascii="宋体" w:hAnsi="宋体" w:cs="FuturaLtBT" w:hint="eastAsia"/>
          <w:color w:val="000000"/>
          <w:kern w:val="0"/>
        </w:rPr>
        <w:t>0</w:t>
      </w:r>
      <w:r>
        <w:rPr>
          <w:rFonts w:ascii="宋体" w:hAnsi="宋体" w:cs="FuturaLtBT" w:hint="eastAsia"/>
          <w:color w:val="000000"/>
          <w:kern w:val="0"/>
        </w:rPr>
        <w:t>－</w:t>
      </w:r>
      <w:r>
        <w:rPr>
          <w:rFonts w:ascii="宋体" w:hAnsi="宋体" w:cs="FuturaLtBT" w:hint="eastAsia"/>
          <w:color w:val="000000"/>
          <w:kern w:val="0"/>
        </w:rPr>
        <w:t>90</w:t>
      </w:r>
      <w:r>
        <w:rPr>
          <w:rFonts w:ascii="宋体" w:hAnsi="宋体" w:cs="FuturaLtBT" w:hint="eastAsia"/>
          <w:color w:val="000000"/>
          <w:kern w:val="0"/>
        </w:rPr>
        <w:t>％</w:t>
      </w:r>
    </w:p>
    <w:p w:rsidR="004B32A7" w:rsidRDefault="00ED679B">
      <w:pPr>
        <w:numPr>
          <w:ilvl w:val="0"/>
          <w:numId w:val="28"/>
        </w:numPr>
        <w:autoSpaceDE w:val="0"/>
        <w:autoSpaceDN w:val="0"/>
        <w:adjustRightInd w:val="0"/>
        <w:spacing w:line="276" w:lineRule="auto"/>
        <w:jc w:val="left"/>
        <w:rPr>
          <w:rFonts w:ascii="宋体" w:hAnsi="宋体" w:cs="FuturaLtBT"/>
          <w:kern w:val="0"/>
        </w:rPr>
      </w:pPr>
      <w:r>
        <w:rPr>
          <w:rFonts w:ascii="宋体" w:hAnsi="宋体" w:cs="FuturaLtBT" w:hint="eastAsia"/>
          <w:kern w:val="0"/>
        </w:rPr>
        <w:t>原装进口可移动台车，前后有防尘柜门，键盘拖架可</w:t>
      </w:r>
      <w:r>
        <w:rPr>
          <w:rFonts w:ascii="宋体" w:hAnsi="宋体" w:cs="FuturaLtBT" w:hint="eastAsia"/>
          <w:kern w:val="0"/>
        </w:rPr>
        <w:t>360</w:t>
      </w:r>
      <w:r>
        <w:rPr>
          <w:rFonts w:ascii="宋体" w:hAnsi="宋体" w:cs="FuturaLtBT" w:hint="eastAsia"/>
          <w:kern w:val="0"/>
        </w:rPr>
        <w:t>度旋转，带可移动悬臂；</w:t>
      </w:r>
    </w:p>
    <w:p w:rsidR="004B32A7" w:rsidRDefault="00ED679B">
      <w:pPr>
        <w:spacing w:line="276" w:lineRule="auto"/>
        <w:rPr>
          <w:rFonts w:ascii="宋体" w:hAnsi="宋体" w:cs="FuturaLtBT"/>
          <w:kern w:val="0"/>
        </w:rPr>
      </w:pPr>
      <w:r>
        <w:rPr>
          <w:rFonts w:ascii="宋体" w:hAnsi="宋体" w:cs="FuturaLtBT" w:hint="eastAsia"/>
          <w:kern w:val="0"/>
        </w:rPr>
        <w:t>4</w:t>
      </w:r>
      <w:r>
        <w:rPr>
          <w:rFonts w:ascii="宋体" w:hAnsi="宋体" w:cs="FuturaLtBT" w:hint="eastAsia"/>
          <w:kern w:val="0"/>
        </w:rPr>
        <w:t>、品牌商务电脑壹套</w:t>
      </w:r>
      <w:r>
        <w:rPr>
          <w:rFonts w:ascii="宋体" w:hAnsi="宋体" w:cs="FuturaLtBT" w:hint="eastAsia"/>
          <w:kern w:val="0"/>
        </w:rPr>
        <w:t>,</w:t>
      </w:r>
      <w:r>
        <w:rPr>
          <w:rFonts w:ascii="宋体" w:hAnsi="宋体" w:cs="FuturaLtBT" w:hint="eastAsia"/>
          <w:kern w:val="0"/>
        </w:rPr>
        <w:t>彩色喷墨打印机壹台</w:t>
      </w:r>
    </w:p>
    <w:p w:rsidR="004B32A7" w:rsidRDefault="00ED679B">
      <w:pPr>
        <w:spacing w:line="276" w:lineRule="auto"/>
        <w:rPr>
          <w:rFonts w:ascii="宋体" w:hAnsi="宋体" w:cs="FuturaLtBT"/>
          <w:kern w:val="0"/>
        </w:rPr>
      </w:pPr>
      <w:r>
        <w:rPr>
          <w:rFonts w:ascii="宋体" w:hAnsi="宋体" w:cs="FuturaLtBT" w:hint="eastAsia"/>
          <w:kern w:val="0"/>
        </w:rPr>
        <w:t>5</w:t>
      </w:r>
      <w:r>
        <w:rPr>
          <w:rFonts w:ascii="宋体" w:hAnsi="宋体" w:cs="FuturaLtBT" w:hint="eastAsia"/>
          <w:kern w:val="0"/>
        </w:rPr>
        <w:t>、空气消毒机壹台，护理治疗车壹台</w:t>
      </w:r>
    </w:p>
    <w:p w:rsidR="004B32A7" w:rsidRDefault="00ED679B">
      <w:pPr>
        <w:spacing w:line="276" w:lineRule="auto"/>
        <w:rPr>
          <w:rFonts w:ascii="宋体" w:hAnsi="宋体" w:cs="FuturaLtBT"/>
          <w:kern w:val="0"/>
        </w:rPr>
      </w:pPr>
      <w:r>
        <w:rPr>
          <w:rFonts w:ascii="宋体" w:hAnsi="宋体" w:cs="FuturaLtBT" w:hint="eastAsia"/>
          <w:kern w:val="0"/>
        </w:rPr>
        <w:t>6</w:t>
      </w:r>
      <w:r>
        <w:rPr>
          <w:rFonts w:ascii="宋体" w:hAnsi="宋体" w:cs="FuturaLtBT" w:hint="eastAsia"/>
          <w:kern w:val="0"/>
        </w:rPr>
        <w:t>、配置</w:t>
      </w:r>
      <w:r>
        <w:rPr>
          <w:b/>
        </w:rPr>
        <w:t>一</w:t>
      </w:r>
      <w:r>
        <w:rPr>
          <w:rFonts w:ascii="宋体" w:hAnsi="宋体" w:cs="FuturaLtBT"/>
          <w:kern w:val="0"/>
        </w:rPr>
        <w:t>氧化氮检测仪</w:t>
      </w:r>
      <w:r>
        <w:rPr>
          <w:rFonts w:ascii="宋体" w:hAnsi="宋体" w:cs="FuturaLtBT" w:hint="eastAsia"/>
          <w:kern w:val="0"/>
        </w:rPr>
        <w:t>壹台</w:t>
      </w:r>
    </w:p>
    <w:p w:rsidR="004B32A7" w:rsidRDefault="00ED679B">
      <w:pPr>
        <w:spacing w:line="276" w:lineRule="auto"/>
        <w:rPr>
          <w:rFonts w:ascii="宋体" w:hAnsi="宋体"/>
        </w:rPr>
      </w:pPr>
      <w:r>
        <w:rPr>
          <w:rFonts w:ascii="宋体" w:hAnsi="宋体" w:hint="eastAsia"/>
        </w:rPr>
        <w:t>五、其他要求：</w:t>
      </w:r>
    </w:p>
    <w:p w:rsidR="004B32A7" w:rsidRDefault="00ED679B">
      <w:pPr>
        <w:spacing w:line="276" w:lineRule="auto"/>
        <w:ind w:leftChars="68" w:left="523" w:hangingChars="150" w:hanging="360"/>
        <w:rPr>
          <w:rFonts w:ascii="宋体" w:hAnsi="宋体"/>
        </w:rPr>
      </w:pPr>
      <w:r>
        <w:rPr>
          <w:rFonts w:ascii="宋体" w:hAnsi="宋体" w:hint="eastAsia"/>
        </w:rPr>
        <w:t>1</w:t>
      </w:r>
      <w:r>
        <w:rPr>
          <w:rFonts w:ascii="宋体" w:hAnsi="宋体" w:hint="eastAsia"/>
        </w:rPr>
        <w:t>、省内有同品牌大型肺功能仪二甲及以上级别用户（提供用户名单）</w:t>
      </w:r>
      <w:r>
        <w:rPr>
          <w:rFonts w:ascii="宋体" w:hAnsi="宋体" w:hint="eastAsia"/>
          <w:iCs/>
        </w:rPr>
        <w:t>。</w:t>
      </w:r>
    </w:p>
    <w:p w:rsidR="004B32A7" w:rsidRDefault="00ED679B">
      <w:pPr>
        <w:autoSpaceDE w:val="0"/>
        <w:autoSpaceDN w:val="0"/>
        <w:adjustRightInd w:val="0"/>
        <w:spacing w:line="276" w:lineRule="auto"/>
        <w:ind w:left="120"/>
        <w:jc w:val="left"/>
        <w:rPr>
          <w:rFonts w:ascii="宋体" w:hAnsi="宋体" w:cs="宋体"/>
          <w:kern w:val="0"/>
        </w:rPr>
      </w:pPr>
      <w:r>
        <w:rPr>
          <w:rFonts w:ascii="宋体" w:hAnsi="宋体" w:cs="宋体" w:hint="eastAsia"/>
          <w:kern w:val="0"/>
        </w:rPr>
        <w:t>2</w:t>
      </w:r>
      <w:r>
        <w:rPr>
          <w:rFonts w:ascii="宋体" w:hAnsi="宋体" w:cs="宋体" w:hint="eastAsia"/>
          <w:kern w:val="0"/>
        </w:rPr>
        <w:t>、软件必须配有训练程序和演示程序，以便于操作者和受试者配合。</w:t>
      </w:r>
    </w:p>
    <w:p w:rsidR="004B32A7" w:rsidRDefault="00ED679B">
      <w:pPr>
        <w:autoSpaceDE w:val="0"/>
        <w:autoSpaceDN w:val="0"/>
        <w:adjustRightInd w:val="0"/>
        <w:spacing w:line="276" w:lineRule="auto"/>
        <w:ind w:leftChars="50" w:left="480" w:hangingChars="150" w:hanging="360"/>
        <w:jc w:val="left"/>
        <w:rPr>
          <w:rFonts w:ascii="宋体" w:hAnsi="宋体" w:cs="宋体"/>
          <w:kern w:val="0"/>
        </w:rPr>
      </w:pPr>
      <w:r>
        <w:rPr>
          <w:rFonts w:ascii="宋体" w:hAnsi="宋体" w:cs="宋体" w:hint="eastAsia"/>
          <w:kern w:val="0"/>
        </w:rPr>
        <w:t>3</w:t>
      </w:r>
      <w:r>
        <w:rPr>
          <w:rFonts w:ascii="宋体" w:hAnsi="宋体" w:cs="宋体" w:hint="eastAsia"/>
          <w:kern w:val="0"/>
        </w:rPr>
        <w:t>、强大的软件系统，强大的数据库管理系统（可管理数以万计的病人数据），报告可输出至</w:t>
      </w:r>
      <w:r>
        <w:rPr>
          <w:rFonts w:ascii="宋体" w:hAnsi="宋体" w:cs="宋体"/>
          <w:kern w:val="0"/>
        </w:rPr>
        <w:t xml:space="preserve">Word </w:t>
      </w:r>
      <w:r>
        <w:rPr>
          <w:rFonts w:ascii="宋体" w:hAnsi="宋体" w:cs="宋体" w:hint="eastAsia"/>
          <w:kern w:val="0"/>
        </w:rPr>
        <w:t>和</w:t>
      </w:r>
      <w:r>
        <w:rPr>
          <w:rFonts w:ascii="宋体" w:hAnsi="宋体" w:cs="宋体"/>
          <w:kern w:val="0"/>
        </w:rPr>
        <w:t xml:space="preserve">Excel </w:t>
      </w:r>
      <w:r>
        <w:rPr>
          <w:rFonts w:ascii="宋体" w:hAnsi="宋体" w:cs="宋体" w:hint="eastAsia"/>
          <w:kern w:val="0"/>
        </w:rPr>
        <w:t>以进行统计学处理；</w:t>
      </w:r>
    </w:p>
    <w:p w:rsidR="004B32A7" w:rsidRDefault="00ED679B">
      <w:pPr>
        <w:autoSpaceDE w:val="0"/>
        <w:autoSpaceDN w:val="0"/>
        <w:adjustRightInd w:val="0"/>
        <w:spacing w:line="276" w:lineRule="auto"/>
        <w:ind w:leftChars="50" w:left="480" w:hangingChars="150" w:hanging="360"/>
        <w:jc w:val="left"/>
        <w:rPr>
          <w:rFonts w:ascii="宋体" w:hAnsi="宋体" w:cs="宋体"/>
          <w:kern w:val="0"/>
        </w:rPr>
      </w:pPr>
      <w:r>
        <w:rPr>
          <w:rFonts w:ascii="宋体" w:hAnsi="宋体" w:cs="宋体" w:hint="eastAsia"/>
          <w:kern w:val="0"/>
        </w:rPr>
        <w:lastRenderedPageBreak/>
        <w:t>4</w:t>
      </w:r>
      <w:r>
        <w:rPr>
          <w:rFonts w:ascii="宋体" w:hAnsi="宋体" w:cs="宋体" w:hint="eastAsia"/>
          <w:kern w:val="0"/>
        </w:rPr>
        <w:t>、测试系统必须具备升级能力，可随时根据临床需要升级扩展测试功能，如：婴幼儿体描箱、多频脉冲震荡测气道阻力（</w:t>
      </w:r>
      <w:r>
        <w:rPr>
          <w:rFonts w:ascii="宋体" w:hAnsi="宋体" w:cs="宋体" w:hint="eastAsia"/>
          <w:kern w:val="0"/>
        </w:rPr>
        <w:t>IOS</w:t>
      </w:r>
      <w:r>
        <w:rPr>
          <w:rFonts w:ascii="宋体" w:hAnsi="宋体" w:cs="宋体"/>
          <w:kern w:val="0"/>
        </w:rPr>
        <w:t>）</w:t>
      </w:r>
      <w:r>
        <w:rPr>
          <w:rFonts w:ascii="宋体" w:hAnsi="宋体" w:cs="宋体" w:hint="eastAsia"/>
          <w:kern w:val="0"/>
        </w:rPr>
        <w:t>、药物激发试验喷药系统</w:t>
      </w:r>
      <w:r>
        <w:rPr>
          <w:rFonts w:ascii="宋体" w:hAnsi="宋体" w:cs="宋体" w:hint="eastAsia"/>
          <w:kern w:val="0"/>
        </w:rPr>
        <w:t>APS</w:t>
      </w:r>
      <w:r>
        <w:rPr>
          <w:rFonts w:ascii="宋体" w:hAnsi="宋体" w:cs="宋体" w:hint="eastAsia"/>
          <w:kern w:val="0"/>
        </w:rPr>
        <w:t>等，并使用相同的测试软件和数据库。</w:t>
      </w:r>
    </w:p>
    <w:p w:rsidR="004B32A7" w:rsidRDefault="00ED679B">
      <w:pPr>
        <w:autoSpaceDE w:val="0"/>
        <w:autoSpaceDN w:val="0"/>
        <w:adjustRightInd w:val="0"/>
        <w:spacing w:line="276" w:lineRule="auto"/>
        <w:ind w:leftChars="57" w:left="377" w:hangingChars="100" w:hanging="240"/>
        <w:jc w:val="left"/>
        <w:rPr>
          <w:rFonts w:ascii="宋体" w:hAnsi="宋体" w:cs="宋体"/>
          <w:kern w:val="0"/>
        </w:rPr>
      </w:pPr>
      <w:r>
        <w:rPr>
          <w:rFonts w:ascii="宋体" w:hAnsi="宋体" w:cs="宋体" w:hint="eastAsia"/>
          <w:kern w:val="0"/>
        </w:rPr>
        <w:t>5</w:t>
      </w:r>
      <w:r>
        <w:rPr>
          <w:rFonts w:ascii="宋体" w:hAnsi="宋体" w:cs="宋体" w:hint="eastAsia"/>
          <w:kern w:val="0"/>
        </w:rPr>
        <w:t>、该品牌厂家必须同时在国内设有经工商行政注册备案的驻华分支机构及其售后服务团队和代理商及其售后服务团队，且售后服务人员须取得厂家培训合格的认证资格证书，以实现日后在售后服务工作中的双重保障，以避免产品在华代理变动引起的售后服务纠纷。</w:t>
      </w:r>
    </w:p>
    <w:p w:rsidR="004B32A7" w:rsidRDefault="00ED679B">
      <w:pPr>
        <w:autoSpaceDE w:val="0"/>
        <w:autoSpaceDN w:val="0"/>
        <w:adjustRightInd w:val="0"/>
        <w:spacing w:line="276" w:lineRule="auto"/>
        <w:ind w:leftChars="50" w:left="360" w:hangingChars="100" w:hanging="240"/>
        <w:jc w:val="left"/>
        <w:rPr>
          <w:rFonts w:ascii="宋体" w:hAnsi="宋体" w:cs="宋体"/>
          <w:kern w:val="0"/>
        </w:rPr>
      </w:pPr>
      <w:r>
        <w:rPr>
          <w:rFonts w:ascii="宋体" w:hAnsi="宋体" w:cs="宋体" w:hint="eastAsia"/>
          <w:kern w:val="0"/>
        </w:rPr>
        <w:t>6</w:t>
      </w:r>
      <w:r>
        <w:rPr>
          <w:rFonts w:ascii="宋体" w:hAnsi="宋体" w:cs="宋体" w:hint="eastAsia"/>
          <w:kern w:val="0"/>
        </w:rPr>
        <w:t>、在国内有维修中心并配备相应的工程师。</w:t>
      </w:r>
    </w:p>
    <w:p w:rsidR="004B32A7" w:rsidRDefault="00ED679B">
      <w:pPr>
        <w:spacing w:line="276" w:lineRule="auto"/>
        <w:ind w:firstLineChars="50" w:firstLine="120"/>
        <w:rPr>
          <w:rFonts w:ascii="宋体" w:hAnsi="宋体"/>
        </w:rPr>
      </w:pPr>
      <w:r>
        <w:rPr>
          <w:rFonts w:ascii="宋体" w:hAnsi="宋体" w:cs="宋体" w:hint="eastAsia"/>
          <w:kern w:val="0"/>
        </w:rPr>
        <w:t>7</w:t>
      </w:r>
      <w:r>
        <w:rPr>
          <w:rFonts w:ascii="宋体" w:hAnsi="宋体" w:cs="宋体" w:hint="eastAsia"/>
          <w:kern w:val="0"/>
        </w:rPr>
        <w:t>、以上条款必须有书面证明材料予以佐证。</w:t>
      </w:r>
    </w:p>
    <w:p w:rsidR="004B32A7" w:rsidRDefault="004B32A7">
      <w:pPr>
        <w:spacing w:line="276" w:lineRule="auto"/>
        <w:rPr>
          <w:rFonts w:ascii="FuturaLtBT" w:hAnsi="FuturaLtBT" w:cs="FuturaLtBT" w:hint="eastAsia"/>
          <w:color w:val="231F20"/>
          <w:kern w:val="0"/>
          <w:szCs w:val="21"/>
        </w:rPr>
      </w:pPr>
    </w:p>
    <w:p w:rsidR="004B32A7" w:rsidRDefault="00ED679B">
      <w:pPr>
        <w:jc w:val="center"/>
        <w:rPr>
          <w:rFonts w:ascii="宋体" w:hAnsi="宋体"/>
          <w:b/>
          <w:bCs/>
          <w:sz w:val="36"/>
        </w:rPr>
      </w:pPr>
      <w:r>
        <w:rPr>
          <w:rFonts w:ascii="微软雅黑" w:eastAsia="微软雅黑" w:hAnsi="微软雅黑"/>
        </w:rPr>
        <w:tab/>
      </w:r>
      <w:r>
        <w:rPr>
          <w:rFonts w:ascii="宋体" w:hAnsi="宋体" w:cs="Arial"/>
          <w:b/>
          <w:bCs/>
          <w:kern w:val="0"/>
          <w:sz w:val="28"/>
          <w:szCs w:val="28"/>
        </w:rPr>
        <w:t>连续</w:t>
      </w:r>
      <w:r>
        <w:rPr>
          <w:rFonts w:ascii="宋体" w:hAnsi="宋体" w:cs="Arial" w:hint="eastAsia"/>
          <w:b/>
          <w:bCs/>
          <w:kern w:val="0"/>
          <w:sz w:val="28"/>
          <w:szCs w:val="28"/>
        </w:rPr>
        <w:t>性血液净化设备</w:t>
      </w:r>
      <w:r>
        <w:rPr>
          <w:rFonts w:ascii="宋体" w:hAnsi="宋体" w:cs="Arial"/>
          <w:b/>
          <w:bCs/>
          <w:kern w:val="0"/>
          <w:sz w:val="28"/>
          <w:szCs w:val="28"/>
        </w:rPr>
        <w:t>（</w:t>
      </w:r>
      <w:r>
        <w:rPr>
          <w:rFonts w:ascii="宋体" w:hAnsi="宋体" w:cs="Arial"/>
          <w:b/>
          <w:bCs/>
          <w:kern w:val="0"/>
          <w:sz w:val="28"/>
          <w:szCs w:val="28"/>
        </w:rPr>
        <w:t>CRRT</w:t>
      </w:r>
      <w:r>
        <w:rPr>
          <w:rFonts w:ascii="宋体" w:hAnsi="宋体" w:cs="Arial"/>
          <w:b/>
          <w:bCs/>
          <w:kern w:val="0"/>
          <w:sz w:val="28"/>
          <w:szCs w:val="28"/>
        </w:rPr>
        <w:t>）技术参数</w:t>
      </w:r>
    </w:p>
    <w:p w:rsidR="004B32A7" w:rsidRDefault="004B32A7">
      <w:pPr>
        <w:widowControl/>
        <w:rPr>
          <w:rFonts w:ascii="宋体" w:hAnsi="宋体" w:cs="Arial"/>
        </w:rPr>
      </w:pPr>
    </w:p>
    <w:p w:rsidR="004B32A7" w:rsidRDefault="00ED679B">
      <w:pPr>
        <w:widowControl/>
        <w:numPr>
          <w:ilvl w:val="0"/>
          <w:numId w:val="29"/>
        </w:numPr>
        <w:spacing w:line="276" w:lineRule="auto"/>
        <w:rPr>
          <w:rFonts w:ascii="宋体" w:hAnsi="宋体" w:cs="Arial"/>
        </w:rPr>
      </w:pPr>
      <w:r>
        <w:rPr>
          <w:rFonts w:ascii="宋体" w:hAnsi="宋体" w:cs="Arial" w:hint="eastAsia"/>
          <w:b/>
          <w:bCs/>
          <w:u w:val="single"/>
        </w:rPr>
        <w:t>总体要求</w:t>
      </w:r>
      <w:r>
        <w:rPr>
          <w:rFonts w:ascii="宋体" w:hAnsi="宋体" w:cs="Arial" w:hint="eastAsia"/>
          <w:b/>
          <w:bCs/>
          <w:u w:val="single"/>
        </w:rPr>
        <w:t>:</w:t>
      </w:r>
      <w:r>
        <w:rPr>
          <w:rFonts w:ascii="宋体" w:hAnsi="宋体" w:cs="Arial" w:hint="eastAsia"/>
          <w:bCs/>
        </w:rPr>
        <w:t>整机原装进口</w:t>
      </w:r>
      <w:r>
        <w:rPr>
          <w:rFonts w:ascii="宋体" w:hAnsi="宋体" w:cs="Arial" w:hint="eastAsia"/>
          <w:bCs/>
        </w:rPr>
        <w:t>,</w:t>
      </w:r>
      <w:r>
        <w:rPr>
          <w:rFonts w:ascii="宋体" w:hAnsi="宋体" w:cs="Arial" w:hint="eastAsia"/>
        </w:rPr>
        <w:t>全自动化设计，用于成人、儿童连续肾替代治疗和液体管理。</w:t>
      </w:r>
    </w:p>
    <w:p w:rsidR="004B32A7" w:rsidRDefault="00ED679B">
      <w:pPr>
        <w:widowControl/>
        <w:numPr>
          <w:ilvl w:val="0"/>
          <w:numId w:val="29"/>
        </w:numPr>
        <w:spacing w:line="276" w:lineRule="auto"/>
        <w:rPr>
          <w:rFonts w:ascii="宋体" w:hAnsi="宋体" w:cs="Arial"/>
        </w:rPr>
      </w:pPr>
      <w:r>
        <w:rPr>
          <w:rFonts w:ascii="宋体" w:hAnsi="宋体" w:cs="Arial"/>
        </w:rPr>
        <w:t>性能要求</w:t>
      </w:r>
    </w:p>
    <w:p w:rsidR="004B32A7" w:rsidRDefault="00ED679B">
      <w:pPr>
        <w:numPr>
          <w:ilvl w:val="0"/>
          <w:numId w:val="30"/>
        </w:numPr>
        <w:spacing w:line="276" w:lineRule="auto"/>
        <w:rPr>
          <w:rFonts w:ascii="宋体" w:hAnsi="宋体"/>
        </w:rPr>
      </w:pPr>
      <w:r>
        <w:rPr>
          <w:rFonts w:ascii="宋体" w:hAnsi="宋体" w:hint="eastAsia"/>
        </w:rPr>
        <w:t>中文彩色</w:t>
      </w:r>
      <w:r>
        <w:rPr>
          <w:rFonts w:ascii="宋体" w:hAnsi="宋体"/>
        </w:rPr>
        <w:t>触摸屏</w:t>
      </w:r>
      <w:r>
        <w:rPr>
          <w:rFonts w:ascii="宋体" w:hAnsi="宋体" w:hint="eastAsia"/>
        </w:rPr>
        <w:t>，</w:t>
      </w:r>
      <w:r>
        <w:rPr>
          <w:rFonts w:ascii="宋体" w:hAnsi="宋体"/>
        </w:rPr>
        <w:t>引导式操作界面。具备</w:t>
      </w:r>
      <w:r>
        <w:rPr>
          <w:rFonts w:ascii="宋体" w:hAnsi="宋体" w:hint="eastAsia"/>
        </w:rPr>
        <w:t>F</w:t>
      </w:r>
      <w:r>
        <w:rPr>
          <w:rFonts w:ascii="宋体" w:hAnsi="宋体"/>
        </w:rPr>
        <w:t>DA</w:t>
      </w:r>
      <w:r>
        <w:rPr>
          <w:rFonts w:ascii="宋体" w:hAnsi="宋体" w:hint="eastAsia"/>
        </w:rPr>
        <w:t>认证</w:t>
      </w:r>
      <w:r>
        <w:rPr>
          <w:rFonts w:ascii="宋体" w:hAnsi="宋体"/>
        </w:rPr>
        <w:t>。</w:t>
      </w:r>
    </w:p>
    <w:p w:rsidR="004B32A7" w:rsidRDefault="00ED679B">
      <w:pPr>
        <w:numPr>
          <w:ilvl w:val="0"/>
          <w:numId w:val="30"/>
        </w:numPr>
        <w:spacing w:line="276" w:lineRule="auto"/>
        <w:rPr>
          <w:rFonts w:ascii="宋体" w:hAnsi="宋体"/>
        </w:rPr>
      </w:pPr>
      <w:r>
        <w:rPr>
          <w:rFonts w:ascii="宋体" w:hAnsi="宋体" w:hint="eastAsia"/>
        </w:rPr>
        <w:t>CRRT</w:t>
      </w:r>
      <w:r>
        <w:rPr>
          <w:rFonts w:ascii="宋体" w:hAnsi="宋体" w:hint="eastAsia"/>
        </w:rPr>
        <w:t>性能要求：</w:t>
      </w:r>
    </w:p>
    <w:p w:rsidR="004B32A7" w:rsidRDefault="00ED679B">
      <w:pPr>
        <w:spacing w:line="276" w:lineRule="auto"/>
        <w:ind w:left="1080"/>
        <w:rPr>
          <w:rFonts w:ascii="宋体" w:hAnsi="宋体"/>
        </w:rPr>
      </w:pPr>
      <w:r>
        <w:rPr>
          <w:rFonts w:ascii="宋体" w:hAnsi="宋体" w:hint="eastAsia"/>
        </w:rPr>
        <w:t xml:space="preserve">    </w:t>
      </w:r>
      <w:r>
        <w:rPr>
          <w:rFonts w:ascii="宋体" w:hAnsi="宋体" w:hint="eastAsia"/>
        </w:rPr>
        <w:t>能完成的治疗模式：</w:t>
      </w:r>
      <w:r>
        <w:rPr>
          <w:rFonts w:ascii="宋体" w:hAnsi="宋体" w:hint="eastAsia"/>
        </w:rPr>
        <w:t>SCUF</w:t>
      </w:r>
      <w:r>
        <w:rPr>
          <w:rFonts w:ascii="宋体" w:hAnsi="宋体" w:hint="eastAsia"/>
        </w:rPr>
        <w:t>、</w:t>
      </w:r>
      <w:r>
        <w:rPr>
          <w:rFonts w:ascii="宋体" w:hAnsi="宋体" w:hint="eastAsia"/>
        </w:rPr>
        <w:t>CVVH</w:t>
      </w:r>
      <w:r>
        <w:rPr>
          <w:rFonts w:ascii="宋体" w:hAnsi="宋体" w:hint="eastAsia"/>
        </w:rPr>
        <w:t>、</w:t>
      </w:r>
      <w:r>
        <w:rPr>
          <w:rFonts w:ascii="宋体" w:hAnsi="宋体" w:hint="eastAsia"/>
        </w:rPr>
        <w:t>CVVHD</w:t>
      </w:r>
      <w:r>
        <w:rPr>
          <w:rFonts w:ascii="宋体" w:hAnsi="宋体" w:hint="eastAsia"/>
        </w:rPr>
        <w:t>、</w:t>
      </w:r>
      <w:r>
        <w:rPr>
          <w:rFonts w:ascii="宋体" w:hAnsi="宋体" w:hint="eastAsia"/>
        </w:rPr>
        <w:t>CVVHDF</w:t>
      </w:r>
      <w:r>
        <w:rPr>
          <w:rFonts w:ascii="宋体" w:hAnsi="宋体" w:hint="eastAsia"/>
        </w:rPr>
        <w:t>，</w:t>
      </w:r>
      <w:r>
        <w:rPr>
          <w:rFonts w:ascii="宋体" w:hAnsi="宋体" w:hint="eastAsia"/>
        </w:rPr>
        <w:t xml:space="preserve"> HP</w:t>
      </w:r>
      <w:r>
        <w:rPr>
          <w:rFonts w:ascii="宋体" w:hAnsi="宋体" w:hint="eastAsia"/>
        </w:rPr>
        <w:t>、</w:t>
      </w:r>
      <w:r>
        <w:rPr>
          <w:rFonts w:ascii="宋体" w:hAnsi="宋体" w:hint="eastAsia"/>
        </w:rPr>
        <w:t>TPE</w:t>
      </w:r>
      <w:r>
        <w:rPr>
          <w:rFonts w:ascii="宋体" w:hAnsi="宋体" w:hint="eastAsia"/>
        </w:rPr>
        <w:t>、血气交换、</w:t>
      </w:r>
      <w:r>
        <w:rPr>
          <w:rFonts w:ascii="宋体" w:hAnsi="宋体" w:hint="eastAsia"/>
        </w:rPr>
        <w:t>X-MARS</w:t>
      </w:r>
      <w:r>
        <w:rPr>
          <w:rFonts w:ascii="宋体" w:hAnsi="宋体" w:hint="eastAsia"/>
        </w:rPr>
        <w:t>（人工肝联机治疗）、</w:t>
      </w:r>
      <w:r>
        <w:rPr>
          <w:rFonts w:ascii="宋体" w:hAnsi="宋体" w:hint="eastAsia"/>
        </w:rPr>
        <w:t>CRRT SepteX</w:t>
      </w:r>
      <w:r>
        <w:rPr>
          <w:rFonts w:ascii="宋体" w:hAnsi="宋体" w:hint="eastAsia"/>
        </w:rPr>
        <w:t>等。</w:t>
      </w:r>
    </w:p>
    <w:p w:rsidR="004B32A7" w:rsidRDefault="00ED679B">
      <w:pPr>
        <w:spacing w:line="276" w:lineRule="auto"/>
        <w:ind w:left="1080"/>
        <w:rPr>
          <w:rFonts w:ascii="宋体" w:hAnsi="宋体"/>
        </w:rPr>
      </w:pPr>
      <w:r>
        <w:rPr>
          <w:rFonts w:ascii="宋体" w:hAnsi="宋体" w:hint="eastAsia"/>
        </w:rPr>
        <w:t xml:space="preserve">    </w:t>
      </w:r>
      <w:r>
        <w:rPr>
          <w:rFonts w:ascii="宋体" w:hAnsi="宋体" w:hint="eastAsia"/>
        </w:rPr>
        <w:t>血液净化</w:t>
      </w:r>
      <w:r>
        <w:rPr>
          <w:rFonts w:ascii="宋体" w:hAnsi="宋体" w:hint="eastAsia"/>
        </w:rPr>
        <w:t>SCUF</w:t>
      </w:r>
      <w:r>
        <w:rPr>
          <w:rFonts w:ascii="宋体" w:hAnsi="宋体" w:hint="eastAsia"/>
        </w:rPr>
        <w:t>、</w:t>
      </w:r>
      <w:r>
        <w:rPr>
          <w:rFonts w:ascii="宋体" w:hAnsi="宋体" w:hint="eastAsia"/>
        </w:rPr>
        <w:t>CVVH</w:t>
      </w:r>
      <w:r>
        <w:rPr>
          <w:rFonts w:ascii="宋体" w:hAnsi="宋体" w:hint="eastAsia"/>
        </w:rPr>
        <w:t>、</w:t>
      </w:r>
      <w:r>
        <w:rPr>
          <w:rFonts w:ascii="宋体" w:hAnsi="宋体" w:hint="eastAsia"/>
        </w:rPr>
        <w:t>CVVHD</w:t>
      </w:r>
      <w:r>
        <w:rPr>
          <w:rFonts w:ascii="宋体" w:hAnsi="宋体" w:hint="eastAsia"/>
        </w:rPr>
        <w:t>、</w:t>
      </w:r>
      <w:r>
        <w:rPr>
          <w:rFonts w:ascii="宋体" w:hAnsi="宋体" w:hint="eastAsia"/>
        </w:rPr>
        <w:t>CVVHDF</w:t>
      </w:r>
      <w:r>
        <w:rPr>
          <w:rFonts w:ascii="宋体" w:hAnsi="宋体" w:hint="eastAsia"/>
        </w:rPr>
        <w:t>治疗模式下一套耗材即可完成，除血液净化可使用枸橼酸抗凝，</w:t>
      </w:r>
      <w:r>
        <w:rPr>
          <w:rFonts w:ascii="宋体" w:hAnsi="宋体" w:hint="eastAsia"/>
        </w:rPr>
        <w:t>TPE</w:t>
      </w:r>
      <w:r>
        <w:rPr>
          <w:rFonts w:ascii="宋体" w:hAnsi="宋体" w:hint="eastAsia"/>
        </w:rPr>
        <w:t>也可进行枸橼酸抗凝。</w:t>
      </w:r>
    </w:p>
    <w:p w:rsidR="004B32A7" w:rsidRDefault="00ED679B">
      <w:pPr>
        <w:numPr>
          <w:ilvl w:val="0"/>
          <w:numId w:val="30"/>
        </w:numPr>
        <w:spacing w:line="276" w:lineRule="auto"/>
        <w:rPr>
          <w:rFonts w:ascii="宋体" w:hAnsi="宋体"/>
        </w:rPr>
      </w:pPr>
      <w:r>
        <w:rPr>
          <w:rFonts w:ascii="宋体" w:hAnsi="宋体" w:hint="eastAsia"/>
        </w:rPr>
        <w:t>驱动泵和肝素泵的要求：整机具有</w:t>
      </w:r>
      <w:r>
        <w:rPr>
          <w:rFonts w:ascii="宋体" w:hAnsi="宋体" w:hint="eastAsia"/>
        </w:rPr>
        <w:t>5</w:t>
      </w:r>
      <w:r>
        <w:rPr>
          <w:rFonts w:ascii="宋体" w:hAnsi="宋体" w:hint="eastAsia"/>
        </w:rPr>
        <w:t>个高精度驱动泵，有醒目的颜色标识，（血泵，置换液泵，透析液泵，废液泵，血泵前泵），可直视泵的工作情况；有整机一体化的抗凝肝素泵装置，肝素的用量自动计算在治疗总</w:t>
      </w:r>
      <w:r>
        <w:rPr>
          <w:rFonts w:ascii="宋体" w:hAnsi="宋体" w:hint="eastAsia"/>
        </w:rPr>
        <w:t>量中，无需人工干预，同时肝素泵可在枸橼酸抗凝时作为钙泵使用。</w:t>
      </w:r>
    </w:p>
    <w:p w:rsidR="004B32A7" w:rsidRDefault="00ED679B">
      <w:pPr>
        <w:numPr>
          <w:ilvl w:val="0"/>
          <w:numId w:val="30"/>
        </w:numPr>
        <w:spacing w:line="276" w:lineRule="auto"/>
        <w:rPr>
          <w:rFonts w:ascii="宋体" w:hAnsi="宋体"/>
        </w:rPr>
      </w:pPr>
      <w:r>
        <w:rPr>
          <w:rFonts w:ascii="宋体" w:hAnsi="宋体" w:hint="eastAsia"/>
        </w:rPr>
        <w:t>电子秤：</w:t>
      </w:r>
      <w:r>
        <w:rPr>
          <w:rFonts w:ascii="宋体" w:hAnsi="宋体" w:hint="eastAsia"/>
        </w:rPr>
        <w:t>4</w:t>
      </w:r>
      <w:r>
        <w:rPr>
          <w:rFonts w:ascii="宋体" w:hAnsi="宋体" w:hint="eastAsia"/>
        </w:rPr>
        <w:t>个精准的天平秤电子秤（废液秤、</w:t>
      </w:r>
      <w:r>
        <w:rPr>
          <w:rFonts w:ascii="宋体" w:hAnsi="宋体" w:hint="eastAsia"/>
        </w:rPr>
        <w:t>PBP</w:t>
      </w:r>
      <w:r>
        <w:rPr>
          <w:rFonts w:ascii="宋体" w:hAnsi="宋体" w:hint="eastAsia"/>
        </w:rPr>
        <w:t>秤、透析液秤、置换液秤），误差±</w:t>
      </w:r>
      <w:r>
        <w:rPr>
          <w:rFonts w:ascii="宋体" w:hAnsi="宋体" w:hint="eastAsia"/>
        </w:rPr>
        <w:t>7g</w:t>
      </w:r>
      <w:r>
        <w:rPr>
          <w:rFonts w:ascii="宋体" w:hAnsi="宋体" w:hint="eastAsia"/>
        </w:rPr>
        <w:t>，偏差值±</w:t>
      </w:r>
      <w:r>
        <w:rPr>
          <w:rFonts w:ascii="宋体" w:hAnsi="宋体" w:hint="eastAsia"/>
        </w:rPr>
        <w:t>0.14%</w:t>
      </w:r>
      <w:r>
        <w:rPr>
          <w:rFonts w:ascii="宋体" w:hAnsi="宋体" w:hint="eastAsia"/>
        </w:rPr>
        <w:t>，单一称重范围：</w:t>
      </w:r>
      <w:r>
        <w:rPr>
          <w:rFonts w:ascii="宋体" w:hAnsi="宋体" w:hint="eastAsia"/>
        </w:rPr>
        <w:t>0-11kg</w:t>
      </w:r>
      <w:r>
        <w:rPr>
          <w:rFonts w:ascii="宋体" w:hAnsi="宋体" w:hint="eastAsia"/>
        </w:rPr>
        <w:t>。</w:t>
      </w:r>
    </w:p>
    <w:p w:rsidR="004B32A7" w:rsidRDefault="00ED679B">
      <w:pPr>
        <w:numPr>
          <w:ilvl w:val="0"/>
          <w:numId w:val="30"/>
        </w:numPr>
        <w:spacing w:line="276" w:lineRule="auto"/>
        <w:rPr>
          <w:rFonts w:ascii="宋体" w:hAnsi="宋体"/>
        </w:rPr>
      </w:pPr>
      <w:r>
        <w:rPr>
          <w:rFonts w:ascii="宋体" w:hAnsi="宋体" w:hint="eastAsia"/>
        </w:rPr>
        <w:t>加温系统：高效的血液加温系统，避免直接对置换液加温造成碳酸氢根析出，产生气泡，造成血栓。</w:t>
      </w:r>
    </w:p>
    <w:p w:rsidR="004B32A7" w:rsidRDefault="00ED679B">
      <w:pPr>
        <w:numPr>
          <w:ilvl w:val="0"/>
          <w:numId w:val="30"/>
        </w:numPr>
        <w:spacing w:line="276" w:lineRule="auto"/>
        <w:rPr>
          <w:rFonts w:ascii="宋体" w:hAnsi="宋体"/>
        </w:rPr>
      </w:pPr>
      <w:r>
        <w:rPr>
          <w:rFonts w:ascii="宋体" w:hAnsi="宋体" w:hint="eastAsia"/>
        </w:rPr>
        <w:t>所有治疗模式可灵活选择前稀释或后稀释、前＋后稀释。置换液量最高可</w:t>
      </w:r>
      <w:r>
        <w:rPr>
          <w:rFonts w:ascii="宋体" w:hAnsi="宋体" w:hint="eastAsia"/>
        </w:rPr>
        <w:lastRenderedPageBreak/>
        <w:t>达</w:t>
      </w:r>
      <w:r>
        <w:rPr>
          <w:rFonts w:ascii="宋体" w:hAnsi="宋体" w:hint="eastAsia"/>
        </w:rPr>
        <w:t>10L/H</w:t>
      </w:r>
      <w:r>
        <w:rPr>
          <w:rFonts w:ascii="宋体" w:hAnsi="宋体" w:hint="eastAsia"/>
        </w:rPr>
        <w:t>。</w:t>
      </w:r>
    </w:p>
    <w:p w:rsidR="004B32A7" w:rsidRDefault="00ED679B">
      <w:pPr>
        <w:numPr>
          <w:ilvl w:val="0"/>
          <w:numId w:val="30"/>
        </w:numPr>
        <w:spacing w:line="276" w:lineRule="auto"/>
        <w:rPr>
          <w:rFonts w:ascii="宋体" w:hAnsi="宋体"/>
        </w:rPr>
      </w:pPr>
      <w:r>
        <w:rPr>
          <w:rFonts w:ascii="宋体" w:hAnsi="宋体" w:hint="eastAsia"/>
        </w:rPr>
        <w:t>一体化条码识别预连接耗材设计，全自动安装、预冲、安全测试，上机快速，最快上机预冲连接病人只需要</w:t>
      </w:r>
      <w:r>
        <w:rPr>
          <w:rFonts w:ascii="宋体" w:hAnsi="宋体" w:hint="eastAsia"/>
        </w:rPr>
        <w:t>7</w:t>
      </w:r>
      <w:r>
        <w:rPr>
          <w:rFonts w:ascii="宋体" w:hAnsi="宋体" w:hint="eastAsia"/>
        </w:rPr>
        <w:t>分钟。</w:t>
      </w:r>
    </w:p>
    <w:p w:rsidR="004B32A7" w:rsidRDefault="00ED679B">
      <w:pPr>
        <w:numPr>
          <w:ilvl w:val="0"/>
          <w:numId w:val="30"/>
        </w:numPr>
        <w:spacing w:line="276" w:lineRule="auto"/>
        <w:rPr>
          <w:rFonts w:ascii="宋体" w:hAnsi="宋体"/>
        </w:rPr>
      </w:pPr>
      <w:r>
        <w:rPr>
          <w:rFonts w:ascii="宋体" w:hAnsi="宋体" w:hint="eastAsia"/>
        </w:rPr>
        <w:t>高分辨率的彩色液晶显示触摸屏；数据存储：治</w:t>
      </w:r>
      <w:r>
        <w:rPr>
          <w:rFonts w:ascii="宋体" w:hAnsi="宋体" w:hint="eastAsia"/>
        </w:rPr>
        <w:t>疗的所有记录可持续保持</w:t>
      </w:r>
      <w:r>
        <w:rPr>
          <w:rFonts w:ascii="宋体" w:hAnsi="宋体" w:hint="eastAsia"/>
        </w:rPr>
        <w:t>90</w:t>
      </w:r>
      <w:r>
        <w:rPr>
          <w:rFonts w:ascii="宋体" w:hAnsi="宋体" w:hint="eastAsia"/>
        </w:rPr>
        <w:t>小时；版面中文图示化提示操作步骤、管路安装指南及异常情况的在线帮助功能。</w:t>
      </w:r>
    </w:p>
    <w:p w:rsidR="004B32A7" w:rsidRDefault="00ED679B">
      <w:pPr>
        <w:numPr>
          <w:ilvl w:val="0"/>
          <w:numId w:val="30"/>
        </w:numPr>
        <w:spacing w:line="276" w:lineRule="auto"/>
        <w:rPr>
          <w:rFonts w:ascii="宋体" w:hAnsi="宋体"/>
        </w:rPr>
      </w:pPr>
      <w:r>
        <w:rPr>
          <w:rFonts w:ascii="宋体" w:hAnsi="宋体" w:hint="eastAsia"/>
        </w:rPr>
        <w:t>防凝血设计的涡流式静脉壶，无气</w:t>
      </w:r>
      <w:r>
        <w:rPr>
          <w:rFonts w:ascii="宋体" w:hAnsi="宋体" w:hint="eastAsia"/>
        </w:rPr>
        <w:t>/</w:t>
      </w:r>
      <w:r>
        <w:rPr>
          <w:rFonts w:ascii="宋体" w:hAnsi="宋体" w:hint="eastAsia"/>
        </w:rPr>
        <w:t>血</w:t>
      </w:r>
      <w:r>
        <w:rPr>
          <w:rFonts w:ascii="宋体" w:hAnsi="宋体" w:hint="eastAsia"/>
        </w:rPr>
        <w:t>/</w:t>
      </w:r>
      <w:r>
        <w:rPr>
          <w:rFonts w:ascii="宋体" w:hAnsi="宋体" w:hint="eastAsia"/>
        </w:rPr>
        <w:t>液接触界面，减少空气报警及凝血。</w:t>
      </w:r>
    </w:p>
    <w:p w:rsidR="004B32A7" w:rsidRDefault="00ED679B">
      <w:pPr>
        <w:numPr>
          <w:ilvl w:val="0"/>
          <w:numId w:val="30"/>
        </w:numPr>
        <w:spacing w:line="276" w:lineRule="auto"/>
        <w:rPr>
          <w:rFonts w:ascii="宋体" w:hAnsi="宋体"/>
        </w:rPr>
      </w:pPr>
      <w:r>
        <w:rPr>
          <w:rFonts w:ascii="宋体" w:hAnsi="宋体" w:hint="eastAsia"/>
        </w:rPr>
        <w:t>可进行婴幼儿</w:t>
      </w:r>
      <w:r>
        <w:rPr>
          <w:rFonts w:ascii="宋体" w:hAnsi="宋体" w:hint="eastAsia"/>
        </w:rPr>
        <w:t>CRRT</w:t>
      </w:r>
      <w:r>
        <w:rPr>
          <w:rFonts w:ascii="宋体" w:hAnsi="宋体" w:hint="eastAsia"/>
        </w:rPr>
        <w:t>治疗</w:t>
      </w:r>
      <w:r>
        <w:rPr>
          <w:rFonts w:ascii="宋体" w:hAnsi="宋体"/>
        </w:rPr>
        <w:t>，最小体外循环耗材</w:t>
      </w:r>
      <w:r>
        <w:rPr>
          <w:rFonts w:ascii="宋体" w:hAnsi="宋体" w:hint="eastAsia"/>
        </w:rPr>
        <w:t>管路</w:t>
      </w:r>
      <w:r>
        <w:rPr>
          <w:rFonts w:ascii="宋体" w:hAnsi="宋体"/>
        </w:rPr>
        <w:t>＋</w:t>
      </w:r>
      <w:r>
        <w:rPr>
          <w:rFonts w:ascii="宋体" w:hAnsi="宋体" w:hint="eastAsia"/>
        </w:rPr>
        <w:t>滤器</w:t>
      </w:r>
      <w:r>
        <w:rPr>
          <w:rFonts w:ascii="宋体" w:hAnsi="宋体" w:hint="eastAsia"/>
        </w:rPr>
        <w:t>58</w:t>
      </w:r>
      <w:r>
        <w:rPr>
          <w:rFonts w:ascii="宋体" w:hAnsi="宋体"/>
        </w:rPr>
        <w:t>ml</w:t>
      </w:r>
      <w:r>
        <w:rPr>
          <w:rFonts w:ascii="宋体" w:hAnsi="宋体" w:hint="eastAsia"/>
        </w:rPr>
        <w:t>；</w:t>
      </w:r>
    </w:p>
    <w:p w:rsidR="004B32A7" w:rsidRDefault="00ED679B">
      <w:pPr>
        <w:numPr>
          <w:ilvl w:val="0"/>
          <w:numId w:val="30"/>
        </w:numPr>
        <w:spacing w:line="276" w:lineRule="auto"/>
        <w:rPr>
          <w:rFonts w:ascii="宋体" w:hAnsi="宋体"/>
        </w:rPr>
      </w:pPr>
      <w:r>
        <w:rPr>
          <w:rFonts w:ascii="宋体" w:hAnsi="宋体" w:hint="eastAsia"/>
        </w:rPr>
        <w:t>具备全自动一体化的枸橼酸抗凝治疗模式，可使用高浓度、低浓度枸橼酸，并在系统中预设有三种枸橼酸配方，供使用者选择。枸橼酸抗凝无需专用耗材。</w:t>
      </w:r>
    </w:p>
    <w:p w:rsidR="004B32A7" w:rsidRDefault="00ED679B">
      <w:pPr>
        <w:numPr>
          <w:ilvl w:val="0"/>
          <w:numId w:val="30"/>
        </w:numPr>
        <w:spacing w:line="276" w:lineRule="auto"/>
        <w:rPr>
          <w:rFonts w:ascii="宋体" w:hAnsi="宋体"/>
        </w:rPr>
      </w:pPr>
      <w:r>
        <w:rPr>
          <w:rFonts w:ascii="宋体" w:hAnsi="宋体" w:hint="eastAsia"/>
        </w:rPr>
        <w:t>抗凝选择：</w:t>
      </w:r>
    </w:p>
    <w:p w:rsidR="004B32A7" w:rsidRDefault="00ED679B">
      <w:pPr>
        <w:spacing w:line="276" w:lineRule="auto"/>
        <w:ind w:left="1080"/>
        <w:rPr>
          <w:rFonts w:ascii="宋体" w:hAnsi="宋体"/>
        </w:rPr>
      </w:pPr>
      <w:r>
        <w:rPr>
          <w:rFonts w:ascii="宋体" w:hAnsi="宋体" w:hint="eastAsia"/>
        </w:rPr>
        <w:t>局部枸橼酸抗凝</w:t>
      </w:r>
      <w:r>
        <w:rPr>
          <w:rFonts w:ascii="宋体" w:hAnsi="宋体" w:hint="eastAsia"/>
        </w:rPr>
        <w:t>-</w:t>
      </w:r>
      <w:r>
        <w:rPr>
          <w:rFonts w:ascii="宋体" w:hAnsi="宋体" w:hint="eastAsia"/>
        </w:rPr>
        <w:t>通过注射泵输注钙</w:t>
      </w:r>
    </w:p>
    <w:p w:rsidR="004B32A7" w:rsidRDefault="00ED679B">
      <w:pPr>
        <w:spacing w:line="276" w:lineRule="auto"/>
        <w:ind w:left="1080"/>
        <w:rPr>
          <w:rFonts w:ascii="宋体" w:hAnsi="宋体"/>
        </w:rPr>
      </w:pPr>
      <w:r>
        <w:rPr>
          <w:rFonts w:ascii="宋体" w:hAnsi="宋体" w:hint="eastAsia"/>
        </w:rPr>
        <w:t>局部枸橼酸抗凝</w:t>
      </w:r>
      <w:r>
        <w:rPr>
          <w:rFonts w:ascii="宋体" w:hAnsi="宋体" w:hint="eastAsia"/>
        </w:rPr>
        <w:t>-</w:t>
      </w:r>
      <w:r>
        <w:rPr>
          <w:rFonts w:ascii="宋体" w:hAnsi="宋体" w:hint="eastAsia"/>
        </w:rPr>
        <w:t>外置泵补钙</w:t>
      </w:r>
    </w:p>
    <w:p w:rsidR="004B32A7" w:rsidRDefault="00ED679B">
      <w:pPr>
        <w:spacing w:line="276" w:lineRule="auto"/>
        <w:ind w:left="1080"/>
        <w:rPr>
          <w:rFonts w:ascii="宋体" w:hAnsi="宋体"/>
        </w:rPr>
      </w:pPr>
      <w:r>
        <w:rPr>
          <w:rFonts w:ascii="宋体" w:hAnsi="宋体" w:hint="eastAsia"/>
        </w:rPr>
        <w:t>全身性抗凝推注泵</w:t>
      </w:r>
    </w:p>
    <w:p w:rsidR="004B32A7" w:rsidRDefault="00ED679B">
      <w:pPr>
        <w:spacing w:line="276" w:lineRule="auto"/>
        <w:ind w:left="1080"/>
        <w:rPr>
          <w:rFonts w:ascii="宋体" w:hAnsi="宋体"/>
        </w:rPr>
      </w:pPr>
      <w:r>
        <w:rPr>
          <w:rFonts w:ascii="宋体" w:hAnsi="宋体" w:hint="eastAsia"/>
        </w:rPr>
        <w:t>无抗凝血控制</w:t>
      </w:r>
    </w:p>
    <w:p w:rsidR="004B32A7" w:rsidRDefault="00ED679B">
      <w:pPr>
        <w:spacing w:line="276" w:lineRule="auto"/>
        <w:rPr>
          <w:rFonts w:ascii="宋体" w:hAnsi="宋体"/>
        </w:rPr>
      </w:pPr>
      <w:r>
        <w:rPr>
          <w:rFonts w:ascii="宋体" w:hAnsi="宋体"/>
        </w:rPr>
        <w:t>三</w:t>
      </w:r>
      <w:r>
        <w:rPr>
          <w:rFonts w:ascii="宋体" w:hAnsi="宋体" w:hint="eastAsia"/>
        </w:rPr>
        <w:t>：治疗设定参数：</w:t>
      </w:r>
    </w:p>
    <w:p w:rsidR="004B32A7" w:rsidRDefault="00ED679B">
      <w:pPr>
        <w:numPr>
          <w:ilvl w:val="0"/>
          <w:numId w:val="31"/>
        </w:numPr>
        <w:spacing w:line="276" w:lineRule="auto"/>
        <w:rPr>
          <w:rFonts w:ascii="宋体" w:hAnsi="宋体"/>
        </w:rPr>
      </w:pPr>
      <w:r>
        <w:rPr>
          <w:rFonts w:ascii="宋体" w:hAnsi="宋体" w:hint="eastAsia"/>
        </w:rPr>
        <w:t>血液流量：</w:t>
      </w:r>
      <w:r>
        <w:rPr>
          <w:rFonts w:ascii="宋体" w:hAnsi="宋体" w:hint="eastAsia"/>
        </w:rPr>
        <w:t>10-450ml/min</w:t>
      </w:r>
      <w:r>
        <w:rPr>
          <w:rFonts w:ascii="宋体" w:hAnsi="宋体" w:hint="eastAsia"/>
        </w:rPr>
        <w:t>±</w:t>
      </w:r>
      <w:r>
        <w:rPr>
          <w:rFonts w:ascii="宋体" w:hAnsi="宋体" w:hint="eastAsia"/>
        </w:rPr>
        <w:t>10%</w:t>
      </w:r>
    </w:p>
    <w:p w:rsidR="004B32A7" w:rsidRDefault="00ED679B">
      <w:pPr>
        <w:numPr>
          <w:ilvl w:val="0"/>
          <w:numId w:val="31"/>
        </w:numPr>
        <w:spacing w:line="276" w:lineRule="auto"/>
        <w:rPr>
          <w:rFonts w:ascii="宋体" w:hAnsi="宋体"/>
        </w:rPr>
      </w:pPr>
      <w:r>
        <w:rPr>
          <w:rFonts w:ascii="宋体" w:hAnsi="宋体" w:hint="eastAsia"/>
        </w:rPr>
        <w:t>置换液流量：</w:t>
      </w:r>
      <w:r>
        <w:rPr>
          <w:rFonts w:ascii="宋体" w:hAnsi="宋体" w:hint="eastAsia"/>
        </w:rPr>
        <w:t>0-8000ml/h</w:t>
      </w:r>
      <w:r>
        <w:rPr>
          <w:rFonts w:ascii="宋体" w:hAnsi="宋体" w:hint="eastAsia"/>
        </w:rPr>
        <w:t>，可调节</w:t>
      </w:r>
    </w:p>
    <w:p w:rsidR="004B32A7" w:rsidRDefault="00ED679B">
      <w:pPr>
        <w:numPr>
          <w:ilvl w:val="0"/>
          <w:numId w:val="31"/>
        </w:numPr>
        <w:spacing w:line="276" w:lineRule="auto"/>
        <w:rPr>
          <w:rFonts w:ascii="宋体" w:hAnsi="宋体"/>
        </w:rPr>
      </w:pPr>
      <w:r>
        <w:rPr>
          <w:rFonts w:ascii="宋体" w:hAnsi="宋体" w:hint="eastAsia"/>
        </w:rPr>
        <w:t>透析液流量：</w:t>
      </w:r>
      <w:r>
        <w:rPr>
          <w:rFonts w:ascii="宋体" w:hAnsi="宋体" w:hint="eastAsia"/>
        </w:rPr>
        <w:t>0~8000ml/h</w:t>
      </w:r>
      <w:r>
        <w:rPr>
          <w:rFonts w:ascii="宋体" w:hAnsi="宋体" w:hint="eastAsia"/>
        </w:rPr>
        <w:t>，可调节</w:t>
      </w:r>
    </w:p>
    <w:p w:rsidR="004B32A7" w:rsidRDefault="00ED679B">
      <w:pPr>
        <w:numPr>
          <w:ilvl w:val="0"/>
          <w:numId w:val="31"/>
        </w:numPr>
        <w:spacing w:line="276" w:lineRule="auto"/>
        <w:rPr>
          <w:rFonts w:ascii="宋体" w:hAnsi="宋体"/>
        </w:rPr>
      </w:pPr>
      <w:r>
        <w:rPr>
          <w:rFonts w:ascii="宋体" w:hAnsi="宋体" w:hint="eastAsia"/>
        </w:rPr>
        <w:t>PBP</w:t>
      </w:r>
      <w:r>
        <w:rPr>
          <w:rFonts w:ascii="宋体" w:hAnsi="宋体" w:hint="eastAsia"/>
        </w:rPr>
        <w:t>液流量：</w:t>
      </w:r>
      <w:r>
        <w:rPr>
          <w:rFonts w:ascii="宋体" w:hAnsi="宋体" w:hint="eastAsia"/>
        </w:rPr>
        <w:t>0~4000ml/h</w:t>
      </w:r>
      <w:r>
        <w:rPr>
          <w:rFonts w:ascii="宋体" w:hAnsi="宋体" w:hint="eastAsia"/>
        </w:rPr>
        <w:t>，可调节</w:t>
      </w:r>
    </w:p>
    <w:p w:rsidR="004B32A7" w:rsidRDefault="00ED679B">
      <w:pPr>
        <w:numPr>
          <w:ilvl w:val="0"/>
          <w:numId w:val="31"/>
        </w:numPr>
        <w:spacing w:line="276" w:lineRule="auto"/>
        <w:rPr>
          <w:rFonts w:ascii="宋体" w:hAnsi="宋体"/>
        </w:rPr>
      </w:pPr>
      <w:r>
        <w:rPr>
          <w:rFonts w:ascii="宋体" w:hAnsi="宋体" w:hint="eastAsia"/>
        </w:rPr>
        <w:t>病人脱水量：</w:t>
      </w:r>
      <w:r>
        <w:rPr>
          <w:rFonts w:ascii="宋体" w:hAnsi="宋体" w:hint="eastAsia"/>
        </w:rPr>
        <w:t>0-2000ml/h</w:t>
      </w:r>
      <w:r>
        <w:rPr>
          <w:rFonts w:ascii="宋体" w:hAnsi="宋体" w:hint="eastAsia"/>
        </w:rPr>
        <w:t>，可调节</w:t>
      </w:r>
    </w:p>
    <w:p w:rsidR="004B32A7" w:rsidRDefault="00ED679B">
      <w:pPr>
        <w:numPr>
          <w:ilvl w:val="0"/>
          <w:numId w:val="31"/>
        </w:numPr>
        <w:spacing w:line="276" w:lineRule="auto"/>
        <w:rPr>
          <w:rFonts w:ascii="宋体" w:hAnsi="宋体"/>
        </w:rPr>
      </w:pPr>
      <w:r>
        <w:rPr>
          <w:rFonts w:ascii="宋体" w:hAnsi="宋体" w:hint="eastAsia"/>
        </w:rPr>
        <w:t>废液流量：</w:t>
      </w:r>
      <w:r>
        <w:rPr>
          <w:rFonts w:ascii="宋体" w:hAnsi="宋体" w:hint="eastAsia"/>
        </w:rPr>
        <w:t>0~10000ml/h</w:t>
      </w:r>
      <w:r>
        <w:rPr>
          <w:rFonts w:ascii="宋体" w:hAnsi="宋体" w:hint="eastAsia"/>
        </w:rPr>
        <w:t>，可调节</w:t>
      </w:r>
    </w:p>
    <w:p w:rsidR="004B32A7" w:rsidRDefault="00ED679B">
      <w:pPr>
        <w:numPr>
          <w:ilvl w:val="0"/>
          <w:numId w:val="31"/>
        </w:numPr>
        <w:spacing w:line="276" w:lineRule="auto"/>
        <w:rPr>
          <w:rFonts w:ascii="宋体" w:hAnsi="宋体"/>
        </w:rPr>
      </w:pPr>
      <w:r>
        <w:rPr>
          <w:rFonts w:ascii="宋体" w:hAnsi="宋体" w:hint="eastAsia"/>
        </w:rPr>
        <w:t>血浆置换率：</w:t>
      </w:r>
      <w:r>
        <w:rPr>
          <w:rFonts w:ascii="宋体" w:hAnsi="宋体" w:hint="eastAsia"/>
        </w:rPr>
        <w:t>0-5000ml/h</w:t>
      </w:r>
      <w:r>
        <w:rPr>
          <w:rFonts w:ascii="宋体" w:hAnsi="宋体" w:hint="eastAsia"/>
        </w:rPr>
        <w:t>，可调节</w:t>
      </w:r>
    </w:p>
    <w:p w:rsidR="004B32A7" w:rsidRDefault="00ED679B">
      <w:pPr>
        <w:numPr>
          <w:ilvl w:val="0"/>
          <w:numId w:val="31"/>
        </w:numPr>
        <w:spacing w:line="276" w:lineRule="auto"/>
        <w:rPr>
          <w:rFonts w:ascii="宋体" w:hAnsi="宋体"/>
        </w:rPr>
      </w:pPr>
      <w:r>
        <w:rPr>
          <w:rFonts w:ascii="宋体" w:hAnsi="宋体" w:hint="eastAsia"/>
        </w:rPr>
        <w:t>抗凝剂设置：精确度±</w:t>
      </w:r>
      <w:r>
        <w:rPr>
          <w:rFonts w:ascii="宋体" w:hAnsi="宋体" w:hint="eastAsia"/>
        </w:rPr>
        <w:t>0.2ml</w:t>
      </w:r>
      <w:r>
        <w:rPr>
          <w:rFonts w:ascii="宋体" w:hAnsi="宋体" w:hint="eastAsia"/>
        </w:rPr>
        <w:t>；连续注射流速范围</w:t>
      </w:r>
      <w:r>
        <w:rPr>
          <w:rFonts w:ascii="宋体" w:hAnsi="宋体" w:hint="eastAsia"/>
        </w:rPr>
        <w:t>: 0</w:t>
      </w:r>
      <w:r>
        <w:rPr>
          <w:rFonts w:ascii="宋体" w:hAnsi="宋体" w:hint="eastAsia"/>
        </w:rPr>
        <w:t>，</w:t>
      </w:r>
      <w:r>
        <w:rPr>
          <w:rFonts w:ascii="宋体" w:hAnsi="宋体" w:hint="eastAsia"/>
        </w:rPr>
        <w:t>2.0~20ml/h</w:t>
      </w:r>
      <w:r>
        <w:rPr>
          <w:rFonts w:ascii="宋体" w:hAnsi="宋体" w:hint="eastAsia"/>
        </w:rPr>
        <w:t>，间歇注射量设定范围</w:t>
      </w:r>
      <w:r>
        <w:rPr>
          <w:rFonts w:ascii="宋体" w:hAnsi="宋体" w:hint="eastAsia"/>
        </w:rPr>
        <w:t>: 0~5ml/h</w:t>
      </w:r>
      <w:r>
        <w:rPr>
          <w:rFonts w:ascii="宋体" w:hAnsi="宋体" w:hint="eastAsia"/>
        </w:rPr>
        <w:t>，频率：即时或每</w:t>
      </w:r>
      <w:r>
        <w:rPr>
          <w:rFonts w:ascii="宋体" w:hAnsi="宋体" w:hint="eastAsia"/>
        </w:rPr>
        <w:t>1~24</w:t>
      </w:r>
      <w:r>
        <w:rPr>
          <w:rFonts w:ascii="宋体" w:hAnsi="宋体" w:hint="eastAsia"/>
        </w:rPr>
        <w:t>小时</w:t>
      </w:r>
    </w:p>
    <w:p w:rsidR="004B32A7" w:rsidRDefault="00ED679B">
      <w:pPr>
        <w:numPr>
          <w:ilvl w:val="0"/>
          <w:numId w:val="31"/>
        </w:numPr>
        <w:spacing w:line="276" w:lineRule="auto"/>
        <w:rPr>
          <w:rFonts w:ascii="宋体" w:hAnsi="宋体"/>
        </w:rPr>
      </w:pPr>
      <w:r>
        <w:rPr>
          <w:rFonts w:ascii="宋体" w:hAnsi="宋体" w:hint="eastAsia"/>
        </w:rPr>
        <w:t>枸橼酸抗凝注射钙泵容量范围：</w:t>
      </w:r>
      <w:r>
        <w:rPr>
          <w:rFonts w:ascii="宋体" w:hAnsi="宋体" w:hint="eastAsia"/>
        </w:rPr>
        <w:t>50ml</w:t>
      </w:r>
    </w:p>
    <w:p w:rsidR="004B32A7" w:rsidRDefault="00ED679B">
      <w:pPr>
        <w:spacing w:line="276" w:lineRule="auto"/>
        <w:ind w:left="840"/>
        <w:rPr>
          <w:rFonts w:ascii="宋体" w:hAnsi="宋体"/>
        </w:rPr>
      </w:pPr>
      <w:r>
        <w:rPr>
          <w:rFonts w:ascii="宋体" w:hAnsi="宋体" w:hint="eastAsia"/>
        </w:rPr>
        <w:t>连续输注范围：</w:t>
      </w:r>
      <w:r>
        <w:rPr>
          <w:rFonts w:ascii="宋体" w:hAnsi="宋体" w:hint="eastAsia"/>
        </w:rPr>
        <w:t>0,2.0~100</w:t>
      </w:r>
      <w:r>
        <w:rPr>
          <w:rFonts w:ascii="宋体" w:hAnsi="宋体" w:hint="eastAsia"/>
        </w:rPr>
        <w:t>ml/h</w:t>
      </w:r>
    </w:p>
    <w:p w:rsidR="004B32A7" w:rsidRDefault="00ED679B">
      <w:pPr>
        <w:spacing w:line="276" w:lineRule="auto"/>
        <w:ind w:left="840"/>
        <w:rPr>
          <w:rFonts w:ascii="宋体" w:hAnsi="宋体"/>
        </w:rPr>
      </w:pPr>
      <w:r>
        <w:rPr>
          <w:rFonts w:ascii="宋体" w:hAnsi="宋体" w:hint="eastAsia"/>
        </w:rPr>
        <w:t>钙浓度范围：</w:t>
      </w:r>
      <w:r>
        <w:rPr>
          <w:rFonts w:ascii="宋体" w:hAnsi="宋体" w:hint="eastAsia"/>
        </w:rPr>
        <w:t>80~1000 mmol/l</w:t>
      </w:r>
    </w:p>
    <w:p w:rsidR="004B32A7" w:rsidRDefault="00ED679B">
      <w:pPr>
        <w:spacing w:line="276" w:lineRule="auto"/>
        <w:rPr>
          <w:rFonts w:ascii="宋体" w:hAnsi="宋体"/>
        </w:rPr>
      </w:pPr>
      <w:r>
        <w:rPr>
          <w:rFonts w:ascii="宋体" w:hAnsi="宋体"/>
        </w:rPr>
        <w:t>四</w:t>
      </w:r>
      <w:r>
        <w:rPr>
          <w:rFonts w:ascii="宋体" w:hAnsi="宋体" w:hint="eastAsia"/>
        </w:rPr>
        <w:t>．压力监测参数：</w:t>
      </w:r>
    </w:p>
    <w:p w:rsidR="004B32A7" w:rsidRDefault="00ED679B">
      <w:pPr>
        <w:spacing w:line="276" w:lineRule="auto"/>
        <w:ind w:firstLineChars="300" w:firstLine="720"/>
        <w:rPr>
          <w:rFonts w:ascii="宋体" w:hAnsi="宋体"/>
        </w:rPr>
      </w:pPr>
      <w:r>
        <w:rPr>
          <w:rFonts w:ascii="宋体" w:hAnsi="宋体" w:hint="eastAsia"/>
        </w:rPr>
        <w:lastRenderedPageBreak/>
        <w:t xml:space="preserve">1. </w:t>
      </w:r>
      <w:r>
        <w:rPr>
          <w:rFonts w:ascii="宋体" w:hAnsi="宋体" w:hint="eastAsia"/>
        </w:rPr>
        <w:t>精确度为读数的±</w:t>
      </w:r>
      <w:r>
        <w:rPr>
          <w:rFonts w:ascii="宋体" w:hAnsi="宋体" w:hint="eastAsia"/>
        </w:rPr>
        <w:t>10%</w:t>
      </w:r>
    </w:p>
    <w:p w:rsidR="004B32A7" w:rsidRDefault="00ED679B">
      <w:pPr>
        <w:spacing w:line="276" w:lineRule="auto"/>
        <w:ind w:firstLineChars="300" w:firstLine="720"/>
        <w:rPr>
          <w:rFonts w:ascii="宋体" w:hAnsi="宋体"/>
        </w:rPr>
      </w:pPr>
      <w:r>
        <w:rPr>
          <w:rFonts w:ascii="宋体" w:hAnsi="宋体" w:hint="eastAsia"/>
        </w:rPr>
        <w:t xml:space="preserve">2. </w:t>
      </w:r>
      <w:r>
        <w:rPr>
          <w:rFonts w:ascii="宋体" w:hAnsi="宋体" w:hint="eastAsia"/>
        </w:rPr>
        <w:t>动脉流入管路压力：</w:t>
      </w:r>
      <w:r>
        <w:rPr>
          <w:rFonts w:ascii="宋体" w:hAnsi="宋体" w:hint="eastAsia"/>
        </w:rPr>
        <w:t>-250~+450mmHg</w:t>
      </w:r>
    </w:p>
    <w:p w:rsidR="004B32A7" w:rsidRDefault="00ED679B">
      <w:pPr>
        <w:spacing w:line="276" w:lineRule="auto"/>
        <w:ind w:firstLineChars="300" w:firstLine="720"/>
        <w:rPr>
          <w:rFonts w:ascii="宋体" w:hAnsi="宋体"/>
        </w:rPr>
      </w:pPr>
      <w:r>
        <w:rPr>
          <w:rFonts w:ascii="宋体" w:hAnsi="宋体" w:hint="eastAsia"/>
        </w:rPr>
        <w:t xml:space="preserve">3. </w:t>
      </w:r>
      <w:r>
        <w:rPr>
          <w:rFonts w:ascii="宋体" w:hAnsi="宋体" w:hint="eastAsia"/>
        </w:rPr>
        <w:t>静脉回流管路压力：</w:t>
      </w:r>
      <w:r>
        <w:rPr>
          <w:rFonts w:ascii="宋体" w:hAnsi="宋体" w:hint="eastAsia"/>
        </w:rPr>
        <w:t>-50~+350mmHg</w:t>
      </w:r>
    </w:p>
    <w:p w:rsidR="004B32A7" w:rsidRDefault="00ED679B">
      <w:pPr>
        <w:spacing w:line="276" w:lineRule="auto"/>
        <w:ind w:firstLineChars="300" w:firstLine="720"/>
        <w:rPr>
          <w:rFonts w:ascii="宋体" w:hAnsi="宋体"/>
        </w:rPr>
      </w:pPr>
      <w:r>
        <w:rPr>
          <w:rFonts w:ascii="宋体" w:hAnsi="宋体" w:hint="eastAsia"/>
        </w:rPr>
        <w:t xml:space="preserve">4. </w:t>
      </w:r>
      <w:r>
        <w:rPr>
          <w:rFonts w:ascii="宋体" w:hAnsi="宋体" w:hint="eastAsia"/>
        </w:rPr>
        <w:t>滤器压力：</w:t>
      </w:r>
      <w:r>
        <w:rPr>
          <w:rFonts w:ascii="宋体" w:hAnsi="宋体" w:hint="eastAsia"/>
        </w:rPr>
        <w:t>-50~+450mmHg</w:t>
      </w:r>
    </w:p>
    <w:p w:rsidR="004B32A7" w:rsidRDefault="00ED679B">
      <w:pPr>
        <w:spacing w:line="276" w:lineRule="auto"/>
        <w:ind w:firstLineChars="300" w:firstLine="720"/>
        <w:rPr>
          <w:rFonts w:ascii="宋体" w:hAnsi="宋体"/>
        </w:rPr>
      </w:pPr>
      <w:r>
        <w:rPr>
          <w:rFonts w:ascii="宋体" w:hAnsi="宋体" w:hint="eastAsia"/>
        </w:rPr>
        <w:t xml:space="preserve">5. </w:t>
      </w:r>
      <w:r>
        <w:rPr>
          <w:rFonts w:ascii="宋体" w:hAnsi="宋体" w:hint="eastAsia"/>
        </w:rPr>
        <w:t>废液压：</w:t>
      </w:r>
      <w:r>
        <w:rPr>
          <w:rFonts w:ascii="宋体" w:hAnsi="宋体" w:hint="eastAsia"/>
        </w:rPr>
        <w:t>-350~</w:t>
      </w:r>
      <w:r>
        <w:rPr>
          <w:rFonts w:ascii="宋体" w:hAnsi="宋体" w:hint="eastAsia"/>
        </w:rPr>
        <w:t>﹢</w:t>
      </w:r>
      <w:r>
        <w:rPr>
          <w:rFonts w:ascii="宋体" w:hAnsi="宋体" w:hint="eastAsia"/>
        </w:rPr>
        <w:t>400mmHg</w:t>
      </w:r>
    </w:p>
    <w:p w:rsidR="004B32A7" w:rsidRDefault="00ED679B">
      <w:pPr>
        <w:spacing w:line="276" w:lineRule="auto"/>
        <w:rPr>
          <w:rFonts w:ascii="宋体" w:hAnsi="宋体"/>
        </w:rPr>
      </w:pPr>
      <w:r>
        <w:rPr>
          <w:rFonts w:ascii="宋体" w:hAnsi="宋体"/>
        </w:rPr>
        <w:t>五</w:t>
      </w:r>
      <w:r>
        <w:rPr>
          <w:rFonts w:ascii="宋体" w:hAnsi="宋体" w:hint="eastAsia"/>
        </w:rPr>
        <w:t>．报警：安全报警监测系统要求</w:t>
      </w:r>
    </w:p>
    <w:p w:rsidR="004B32A7" w:rsidRDefault="00ED679B">
      <w:pPr>
        <w:spacing w:line="276" w:lineRule="auto"/>
        <w:ind w:firstLineChars="200" w:firstLine="480"/>
        <w:rPr>
          <w:rFonts w:ascii="宋体" w:hAnsi="宋体"/>
        </w:rPr>
      </w:pPr>
      <w:r>
        <w:rPr>
          <w:rFonts w:ascii="宋体" w:hAnsi="宋体" w:hint="eastAsia"/>
        </w:rPr>
        <w:t xml:space="preserve">1. </w:t>
      </w:r>
      <w:r>
        <w:rPr>
          <w:rFonts w:ascii="宋体" w:hAnsi="宋体" w:hint="eastAsia"/>
        </w:rPr>
        <w:t>有空气监测安全报警系统</w:t>
      </w:r>
    </w:p>
    <w:p w:rsidR="004B32A7" w:rsidRDefault="00ED679B">
      <w:pPr>
        <w:spacing w:line="276" w:lineRule="auto"/>
        <w:ind w:firstLineChars="200" w:firstLine="480"/>
        <w:rPr>
          <w:rFonts w:ascii="宋体" w:hAnsi="宋体"/>
        </w:rPr>
      </w:pPr>
      <w:r>
        <w:rPr>
          <w:rFonts w:ascii="宋体" w:hAnsi="宋体" w:hint="eastAsia"/>
        </w:rPr>
        <w:t xml:space="preserve">2. </w:t>
      </w:r>
      <w:r>
        <w:rPr>
          <w:rFonts w:ascii="宋体" w:hAnsi="宋体" w:hint="eastAsia"/>
        </w:rPr>
        <w:t>有漏血监测安全报警系统</w:t>
      </w:r>
    </w:p>
    <w:p w:rsidR="004B32A7" w:rsidRDefault="00ED679B">
      <w:pPr>
        <w:spacing w:line="276" w:lineRule="auto"/>
        <w:ind w:firstLineChars="200" w:firstLine="480"/>
        <w:rPr>
          <w:rFonts w:ascii="宋体" w:hAnsi="宋体"/>
        </w:rPr>
      </w:pPr>
      <w:r>
        <w:rPr>
          <w:rFonts w:ascii="宋体" w:hAnsi="宋体" w:hint="eastAsia"/>
        </w:rPr>
        <w:t xml:space="preserve">3. </w:t>
      </w:r>
      <w:r>
        <w:rPr>
          <w:rFonts w:ascii="宋体" w:hAnsi="宋体" w:hint="eastAsia"/>
        </w:rPr>
        <w:t>有压力限值监测安全报警系统</w:t>
      </w:r>
    </w:p>
    <w:p w:rsidR="004B32A7" w:rsidRDefault="00ED679B">
      <w:pPr>
        <w:spacing w:line="276" w:lineRule="auto"/>
        <w:ind w:firstLineChars="200" w:firstLine="480"/>
        <w:rPr>
          <w:rFonts w:ascii="宋体" w:hAnsi="宋体"/>
        </w:rPr>
      </w:pPr>
      <w:r>
        <w:rPr>
          <w:rFonts w:ascii="宋体" w:hAnsi="宋体" w:hint="eastAsia"/>
        </w:rPr>
        <w:t xml:space="preserve">4. </w:t>
      </w:r>
      <w:r>
        <w:rPr>
          <w:rFonts w:ascii="宋体" w:hAnsi="宋体" w:hint="eastAsia"/>
        </w:rPr>
        <w:t>有液体平衡监测安全报警系统</w:t>
      </w:r>
    </w:p>
    <w:p w:rsidR="004B32A7" w:rsidRDefault="00ED679B">
      <w:pPr>
        <w:spacing w:line="276" w:lineRule="auto"/>
        <w:ind w:firstLine="480"/>
        <w:rPr>
          <w:rFonts w:ascii="宋体" w:hAnsi="宋体"/>
        </w:rPr>
      </w:pPr>
      <w:r>
        <w:rPr>
          <w:rFonts w:ascii="宋体" w:hAnsi="宋体" w:hint="eastAsia"/>
        </w:rPr>
        <w:t xml:space="preserve">5. </w:t>
      </w:r>
      <w:r>
        <w:rPr>
          <w:rFonts w:ascii="宋体" w:hAnsi="宋体" w:hint="eastAsia"/>
        </w:rPr>
        <w:t>有滤器凝血预警系统</w:t>
      </w:r>
    </w:p>
    <w:p w:rsidR="004B32A7" w:rsidRDefault="00ED679B">
      <w:pPr>
        <w:spacing w:line="276" w:lineRule="auto"/>
        <w:ind w:firstLineChars="200" w:firstLine="480"/>
        <w:rPr>
          <w:rFonts w:ascii="宋体" w:hAnsi="宋体"/>
        </w:rPr>
      </w:pPr>
      <w:r>
        <w:rPr>
          <w:rFonts w:ascii="宋体" w:hAnsi="宋体" w:hint="eastAsia"/>
        </w:rPr>
        <w:t>6.</w:t>
      </w:r>
      <w:r>
        <w:rPr>
          <w:rFonts w:ascii="宋体" w:hAnsi="宋体" w:hint="eastAsia"/>
          <w:color w:val="FF0000"/>
        </w:rPr>
        <w:t xml:space="preserve"> </w:t>
      </w:r>
      <w:r>
        <w:rPr>
          <w:rFonts w:ascii="宋体" w:hAnsi="宋体" w:hint="eastAsia"/>
        </w:rPr>
        <w:t>具备漏液监测系统：监测漏液精度</w:t>
      </w:r>
      <w:r>
        <w:rPr>
          <w:rFonts w:ascii="宋体" w:hAnsi="宋体" w:hint="eastAsia"/>
        </w:rPr>
        <w:t>50ml</w:t>
      </w:r>
    </w:p>
    <w:p w:rsidR="004B32A7" w:rsidRDefault="00ED679B">
      <w:pPr>
        <w:spacing w:line="276" w:lineRule="auto"/>
        <w:rPr>
          <w:rFonts w:ascii="宋体" w:hAnsi="宋体"/>
        </w:rPr>
      </w:pPr>
      <w:r>
        <w:rPr>
          <w:rFonts w:ascii="宋体" w:hAnsi="宋体"/>
        </w:rPr>
        <w:t>六</w:t>
      </w:r>
      <w:r>
        <w:rPr>
          <w:rFonts w:ascii="宋体" w:hAnsi="宋体" w:hint="eastAsia"/>
        </w:rPr>
        <w:t xml:space="preserve">.  </w:t>
      </w:r>
      <w:r>
        <w:rPr>
          <w:rFonts w:ascii="宋体" w:hAnsi="宋体" w:hint="eastAsia"/>
        </w:rPr>
        <w:t>空气检测器：具备超声波检测加上静脉夹处的光学检测。</w:t>
      </w:r>
    </w:p>
    <w:p w:rsidR="004B32A7" w:rsidRDefault="00ED679B">
      <w:pPr>
        <w:spacing w:line="276" w:lineRule="auto"/>
        <w:rPr>
          <w:rFonts w:ascii="宋体" w:hAnsi="宋体"/>
        </w:rPr>
      </w:pPr>
      <w:r>
        <w:rPr>
          <w:rFonts w:ascii="宋体" w:hAnsi="宋体" w:hint="eastAsia"/>
        </w:rPr>
        <w:t xml:space="preserve">. </w:t>
      </w:r>
      <w:r>
        <w:rPr>
          <w:rFonts w:ascii="宋体" w:hAnsi="宋体" w:hint="eastAsia"/>
        </w:rPr>
        <w:t>漏血检测器：光学检测，在最大滤过液流量时，≤</w:t>
      </w:r>
      <w:r>
        <w:rPr>
          <w:rFonts w:ascii="宋体" w:hAnsi="宋体" w:hint="eastAsia"/>
        </w:rPr>
        <w:t>0.5ml/min</w:t>
      </w:r>
      <w:r>
        <w:rPr>
          <w:rFonts w:ascii="宋体" w:hAnsi="宋体" w:hint="eastAsia"/>
        </w:rPr>
        <w:t>血漏（</w:t>
      </w:r>
      <w:r>
        <w:rPr>
          <w:rFonts w:ascii="宋体" w:hAnsi="宋体" w:hint="eastAsia"/>
        </w:rPr>
        <w:t>HCT=32%</w:t>
      </w:r>
      <w:r>
        <w:rPr>
          <w:rFonts w:ascii="宋体" w:hAnsi="宋体" w:hint="eastAsia"/>
        </w:rPr>
        <w:t>）</w:t>
      </w:r>
    </w:p>
    <w:p w:rsidR="004B32A7" w:rsidRDefault="00ED679B">
      <w:pPr>
        <w:spacing w:line="276" w:lineRule="auto"/>
        <w:rPr>
          <w:rFonts w:ascii="宋体" w:hAnsi="宋体"/>
        </w:rPr>
      </w:pPr>
      <w:r>
        <w:rPr>
          <w:rFonts w:ascii="宋体" w:hAnsi="宋体" w:hint="eastAsia"/>
        </w:rPr>
        <w:t>七</w:t>
      </w:r>
      <w:r>
        <w:rPr>
          <w:rFonts w:ascii="宋体" w:hAnsi="宋体" w:hint="eastAsia"/>
        </w:rPr>
        <w:t xml:space="preserve">. </w:t>
      </w:r>
      <w:r>
        <w:rPr>
          <w:rFonts w:ascii="宋体" w:hAnsi="宋体" w:hint="eastAsia"/>
        </w:rPr>
        <w:t>用电安全性：</w:t>
      </w:r>
    </w:p>
    <w:p w:rsidR="004B32A7" w:rsidRDefault="00ED679B">
      <w:pPr>
        <w:spacing w:line="276" w:lineRule="auto"/>
        <w:ind w:leftChars="159" w:left="622" w:hangingChars="100" w:hanging="240"/>
        <w:rPr>
          <w:rFonts w:ascii="宋体" w:hAnsi="宋体"/>
        </w:rPr>
      </w:pPr>
      <w:r>
        <w:rPr>
          <w:rFonts w:ascii="宋体" w:hAnsi="宋体" w:hint="eastAsia"/>
        </w:rPr>
        <w:t xml:space="preserve">1. </w:t>
      </w:r>
      <w:r>
        <w:rPr>
          <w:rFonts w:ascii="宋体" w:hAnsi="宋体" w:hint="eastAsia"/>
        </w:rPr>
        <w:t>电击防护类型安全级数</w:t>
      </w:r>
      <w:r>
        <w:rPr>
          <w:rFonts w:ascii="宋体" w:hAnsi="宋体" w:hint="eastAsia"/>
        </w:rPr>
        <w:t xml:space="preserve">I </w:t>
      </w:r>
      <w:r>
        <w:rPr>
          <w:rFonts w:ascii="宋体" w:hAnsi="宋体" w:hint="eastAsia"/>
        </w:rPr>
        <w:t>；电击防护程度</w:t>
      </w:r>
      <w:r>
        <w:rPr>
          <w:rFonts w:ascii="宋体" w:hAnsi="宋体" w:hint="eastAsia"/>
        </w:rPr>
        <w:t xml:space="preserve"> CF</w:t>
      </w:r>
      <w:r>
        <w:rPr>
          <w:rFonts w:ascii="宋体" w:hAnsi="宋体" w:hint="eastAsia"/>
        </w:rPr>
        <w:t>级别。高度保护病人和机器，抵抗触电，。同时具备抗静电装置：避免</w:t>
      </w:r>
      <w:r>
        <w:rPr>
          <w:rFonts w:ascii="宋体" w:hAnsi="宋体" w:hint="eastAsia"/>
        </w:rPr>
        <w:t>ECG</w:t>
      </w:r>
      <w:r>
        <w:rPr>
          <w:rFonts w:ascii="宋体" w:hAnsi="宋体" w:hint="eastAsia"/>
        </w:rPr>
        <w:t>心电图干扰。</w:t>
      </w:r>
    </w:p>
    <w:p w:rsidR="004B32A7" w:rsidRDefault="00ED679B">
      <w:pPr>
        <w:spacing w:line="276" w:lineRule="auto"/>
        <w:ind w:leftChars="171" w:left="650" w:hangingChars="100" w:hanging="240"/>
        <w:rPr>
          <w:rFonts w:ascii="宋体" w:hAnsi="宋体"/>
        </w:rPr>
      </w:pPr>
      <w:r>
        <w:rPr>
          <w:rFonts w:ascii="宋体" w:hAnsi="宋体"/>
        </w:rPr>
        <w:t xml:space="preserve">2. </w:t>
      </w:r>
      <w:r>
        <w:rPr>
          <w:rFonts w:ascii="宋体" w:hAnsi="宋体" w:hint="eastAsia"/>
        </w:rPr>
        <w:t>标配后备电池：停电后能维持体外循环≥</w:t>
      </w:r>
      <w:r>
        <w:rPr>
          <w:rFonts w:ascii="宋体" w:hAnsi="宋体" w:hint="eastAsia"/>
        </w:rPr>
        <w:t>10</w:t>
      </w:r>
      <w:r>
        <w:rPr>
          <w:rFonts w:ascii="宋体" w:hAnsi="宋体" w:hint="eastAsia"/>
        </w:rPr>
        <w:t>分钟，保证及时回血及患者的转运。</w:t>
      </w:r>
    </w:p>
    <w:p w:rsidR="004B32A7" w:rsidRDefault="00ED679B" w:rsidP="004B32A7">
      <w:pPr>
        <w:spacing w:line="360" w:lineRule="auto"/>
        <w:ind w:firstLineChars="932" w:firstLine="2237"/>
        <w:rPr>
          <w:rFonts w:ascii="Arial" w:hAnsi="宋体" w:cs="Arial"/>
          <w:b/>
          <w:bCs/>
          <w:sz w:val="30"/>
          <w:szCs w:val="30"/>
        </w:rPr>
      </w:pPr>
      <w:r>
        <w:rPr>
          <w:rFonts w:ascii="微软雅黑" w:eastAsia="微软雅黑" w:hAnsi="微软雅黑"/>
        </w:rPr>
        <w:tab/>
      </w:r>
      <w:r>
        <w:rPr>
          <w:rFonts w:ascii="Arial" w:hAnsi="宋体" w:cs="Arial" w:hint="eastAsia"/>
          <w:b/>
          <w:bCs/>
          <w:sz w:val="30"/>
          <w:szCs w:val="30"/>
        </w:rPr>
        <w:t>小儿双水平无创呼吸机</w:t>
      </w:r>
    </w:p>
    <w:p w:rsidR="004B32A7" w:rsidRDefault="00ED679B" w:rsidP="004B32A7">
      <w:pPr>
        <w:spacing w:line="276" w:lineRule="auto"/>
        <w:ind w:firstLineChars="49" w:firstLine="118"/>
        <w:rPr>
          <w:rFonts w:ascii="宋体" w:hAnsi="宋体"/>
          <w:kern w:val="28"/>
        </w:rPr>
      </w:pPr>
      <w:r>
        <w:rPr>
          <w:rFonts w:ascii="宋体" w:hAnsi="宋体" w:hint="eastAsia"/>
          <w:kern w:val="28"/>
        </w:rPr>
        <w:t>一、总体要求</w:t>
      </w:r>
    </w:p>
    <w:p w:rsidR="004B32A7" w:rsidRDefault="00ED679B" w:rsidP="004B32A7">
      <w:pPr>
        <w:spacing w:line="276" w:lineRule="auto"/>
        <w:ind w:firstLineChars="49" w:firstLine="118"/>
        <w:rPr>
          <w:rFonts w:ascii="宋体" w:hAnsi="宋体"/>
          <w:kern w:val="28"/>
        </w:rPr>
      </w:pPr>
      <w:r>
        <w:rPr>
          <w:rFonts w:ascii="宋体" w:hAnsi="宋体" w:hint="eastAsia"/>
          <w:kern w:val="28"/>
        </w:rPr>
        <w:t>1</w:t>
      </w:r>
      <w:r>
        <w:rPr>
          <w:rFonts w:ascii="宋体" w:hAnsi="宋体"/>
          <w:kern w:val="28"/>
        </w:rPr>
        <w:t>.</w:t>
      </w:r>
      <w:r>
        <w:rPr>
          <w:rFonts w:ascii="宋体" w:hAnsi="宋体" w:hint="eastAsia"/>
          <w:kern w:val="28"/>
        </w:rPr>
        <w:t>1</w:t>
      </w:r>
      <w:r>
        <w:rPr>
          <w:rFonts w:ascii="宋体" w:hAnsi="宋体" w:hint="eastAsia"/>
          <w:kern w:val="28"/>
        </w:rPr>
        <w:t>产品：原装进口，提供产品注册证货到后提供报关单。</w:t>
      </w:r>
    </w:p>
    <w:p w:rsidR="004B32A7" w:rsidRDefault="00ED679B" w:rsidP="004B32A7">
      <w:pPr>
        <w:spacing w:line="276" w:lineRule="auto"/>
        <w:ind w:firstLineChars="49" w:firstLine="118"/>
        <w:rPr>
          <w:rFonts w:ascii="宋体" w:hAnsi="宋体"/>
          <w:kern w:val="28"/>
        </w:rPr>
      </w:pPr>
      <w:r>
        <w:rPr>
          <w:rFonts w:ascii="宋体" w:hAnsi="宋体" w:hint="eastAsia"/>
          <w:kern w:val="28"/>
        </w:rPr>
        <w:t>1</w:t>
      </w:r>
      <w:r>
        <w:rPr>
          <w:rFonts w:ascii="宋体" w:hAnsi="宋体"/>
          <w:kern w:val="28"/>
        </w:rPr>
        <w:t>.</w:t>
      </w:r>
      <w:r>
        <w:rPr>
          <w:rFonts w:ascii="宋体" w:hAnsi="宋体" w:hint="eastAsia"/>
          <w:kern w:val="28"/>
        </w:rPr>
        <w:t>2</w:t>
      </w:r>
      <w:r>
        <w:rPr>
          <w:rFonts w:ascii="宋体" w:hAnsi="宋体" w:hint="eastAsia"/>
          <w:kern w:val="28"/>
        </w:rPr>
        <w:t>用途：用于呼吸窘迫综合症、吸入性肺炎、肺水肿、肺出血、呼吸暂停、撤离呼吸机前</w:t>
      </w:r>
      <w:r>
        <w:rPr>
          <w:rFonts w:ascii="宋体" w:hAnsi="宋体"/>
          <w:kern w:val="28"/>
        </w:rPr>
        <w:t>CPAP</w:t>
      </w:r>
      <w:r>
        <w:rPr>
          <w:rFonts w:ascii="宋体" w:hAnsi="宋体" w:hint="eastAsia"/>
          <w:kern w:val="28"/>
        </w:rPr>
        <w:t>过度的呼吸支持治疗。</w:t>
      </w:r>
    </w:p>
    <w:p w:rsidR="004B32A7" w:rsidRDefault="00ED679B" w:rsidP="004B32A7">
      <w:pPr>
        <w:spacing w:line="276" w:lineRule="auto"/>
        <w:ind w:firstLineChars="49" w:firstLine="118"/>
        <w:rPr>
          <w:rFonts w:ascii="宋体" w:hAnsi="宋体"/>
          <w:kern w:val="28"/>
        </w:rPr>
      </w:pPr>
      <w:r>
        <w:rPr>
          <w:rFonts w:ascii="宋体" w:hAnsi="宋体" w:hint="eastAsia"/>
          <w:kern w:val="28"/>
        </w:rPr>
        <w:t>1</w:t>
      </w:r>
      <w:r>
        <w:rPr>
          <w:rFonts w:ascii="宋体" w:hAnsi="宋体"/>
          <w:kern w:val="28"/>
        </w:rPr>
        <w:t>.</w:t>
      </w:r>
      <w:r>
        <w:rPr>
          <w:rFonts w:ascii="宋体" w:hAnsi="宋体" w:hint="eastAsia"/>
          <w:kern w:val="28"/>
        </w:rPr>
        <w:t xml:space="preserve">3 </w:t>
      </w:r>
      <w:r>
        <w:rPr>
          <w:rFonts w:ascii="宋体" w:hAnsi="宋体" w:hint="eastAsia"/>
          <w:kern w:val="28"/>
        </w:rPr>
        <w:t>生产厂家在国内设有分公司（提供营业执照复印件），售后服务</w:t>
      </w:r>
      <w:r>
        <w:rPr>
          <w:rFonts w:ascii="宋体" w:hAnsi="宋体" w:hint="eastAsia"/>
          <w:kern w:val="28"/>
        </w:rPr>
        <w:t>.</w:t>
      </w:r>
    </w:p>
    <w:p w:rsidR="004B32A7" w:rsidRDefault="00ED679B">
      <w:pPr>
        <w:spacing w:line="276" w:lineRule="auto"/>
        <w:rPr>
          <w:rFonts w:ascii="宋体" w:hAnsi="宋体"/>
          <w:b/>
          <w:bCs/>
          <w:kern w:val="28"/>
        </w:rPr>
      </w:pPr>
      <w:r>
        <w:rPr>
          <w:rFonts w:ascii="宋体" w:hAnsi="宋体" w:hint="eastAsia"/>
          <w:b/>
          <w:bCs/>
          <w:kern w:val="28"/>
        </w:rPr>
        <w:t>二、技术规格</w:t>
      </w:r>
    </w:p>
    <w:p w:rsidR="004B32A7" w:rsidRDefault="00ED679B">
      <w:pPr>
        <w:spacing w:line="276" w:lineRule="auto"/>
        <w:rPr>
          <w:rFonts w:ascii="宋体" w:hAnsi="宋体"/>
          <w:kern w:val="28"/>
        </w:rPr>
      </w:pPr>
      <w:r>
        <w:rPr>
          <w:rFonts w:ascii="宋体" w:hAnsi="宋体"/>
          <w:b/>
          <w:bCs/>
          <w:kern w:val="28"/>
        </w:rPr>
        <w:t xml:space="preserve"> </w:t>
      </w:r>
      <w:r>
        <w:rPr>
          <w:rFonts w:ascii="宋体" w:hAnsi="宋体" w:hint="eastAsia"/>
          <w:kern w:val="28"/>
        </w:rPr>
        <w:t>2</w:t>
      </w:r>
      <w:r>
        <w:rPr>
          <w:rFonts w:ascii="宋体" w:hAnsi="宋体"/>
          <w:kern w:val="28"/>
        </w:rPr>
        <w:t>.1</w:t>
      </w:r>
      <w:r>
        <w:rPr>
          <w:rFonts w:ascii="宋体" w:hAnsi="宋体" w:hint="eastAsia"/>
          <w:kern w:val="28"/>
        </w:rPr>
        <w:t>专用的经鼻正压无创呼吸机。</w:t>
      </w:r>
    </w:p>
    <w:p w:rsidR="004B32A7" w:rsidRDefault="00ED679B">
      <w:pPr>
        <w:spacing w:line="276" w:lineRule="auto"/>
        <w:rPr>
          <w:rFonts w:ascii="宋体" w:hAnsi="宋体"/>
          <w:kern w:val="28"/>
        </w:rPr>
      </w:pPr>
      <w:r>
        <w:rPr>
          <w:rFonts w:ascii="宋体" w:hAnsi="宋体" w:hint="eastAsia"/>
          <w:kern w:val="28"/>
        </w:rPr>
        <w:t>2</w:t>
      </w:r>
      <w:r>
        <w:rPr>
          <w:rFonts w:ascii="宋体" w:hAnsi="宋体"/>
          <w:kern w:val="28"/>
        </w:rPr>
        <w:t>.2</w:t>
      </w:r>
      <w:r>
        <w:rPr>
          <w:rFonts w:ascii="宋体" w:hAnsi="宋体" w:hint="eastAsia"/>
          <w:kern w:val="28"/>
        </w:rPr>
        <w:t>彩色</w:t>
      </w:r>
      <w:r>
        <w:rPr>
          <w:rFonts w:ascii="宋体" w:hAnsi="宋体"/>
          <w:kern w:val="28"/>
        </w:rPr>
        <w:t>LED</w:t>
      </w:r>
      <w:r>
        <w:rPr>
          <w:rFonts w:ascii="宋体" w:hAnsi="宋体" w:hint="eastAsia"/>
          <w:kern w:val="28"/>
        </w:rPr>
        <w:t>显示屏≥</w:t>
      </w:r>
      <w:r>
        <w:rPr>
          <w:rFonts w:ascii="宋体" w:hAnsi="宋体"/>
          <w:kern w:val="28"/>
        </w:rPr>
        <w:t>5</w:t>
      </w:r>
      <w:r>
        <w:rPr>
          <w:rFonts w:ascii="宋体" w:hAnsi="宋体" w:hint="eastAsia"/>
          <w:kern w:val="28"/>
        </w:rPr>
        <w:t>英寸，触摸屏操作，同屏显示呼吸模式、监测数据、实时波形及报警状态。</w:t>
      </w:r>
    </w:p>
    <w:p w:rsidR="004B32A7" w:rsidRDefault="00ED679B">
      <w:pPr>
        <w:spacing w:line="276" w:lineRule="auto"/>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.3</w:t>
      </w:r>
      <w:r>
        <w:rPr>
          <w:rFonts w:ascii="宋体" w:hAnsi="宋体" w:hint="eastAsia"/>
          <w:kern w:val="28"/>
        </w:rPr>
        <w:t>采用新生儿专用正压发生器，气流压力稳定，患者呼吸作功和</w:t>
      </w:r>
      <w:r>
        <w:rPr>
          <w:rFonts w:ascii="宋体" w:hAnsi="宋体"/>
          <w:kern w:val="28"/>
        </w:rPr>
        <w:t>CO</w:t>
      </w:r>
      <w:r>
        <w:rPr>
          <w:rFonts w:ascii="宋体" w:hAnsi="宋体"/>
          <w:kern w:val="28"/>
          <w:vertAlign w:val="subscript"/>
        </w:rPr>
        <w:t>2</w:t>
      </w:r>
      <w:r>
        <w:rPr>
          <w:rFonts w:ascii="宋体" w:hAnsi="宋体" w:hint="eastAsia"/>
          <w:kern w:val="28"/>
        </w:rPr>
        <w:t>潴留较常</w:t>
      </w:r>
      <w:r>
        <w:rPr>
          <w:rFonts w:ascii="宋体" w:hAnsi="宋体"/>
          <w:kern w:val="28"/>
        </w:rPr>
        <w:t>nCPAP</w:t>
      </w:r>
      <w:r>
        <w:rPr>
          <w:rFonts w:ascii="宋体" w:hAnsi="宋体" w:hint="eastAsia"/>
          <w:kern w:val="28"/>
        </w:rPr>
        <w:lastRenderedPageBreak/>
        <w:t>明显减少。</w:t>
      </w:r>
    </w:p>
    <w:p w:rsidR="004B32A7" w:rsidRDefault="00ED679B">
      <w:pPr>
        <w:spacing w:line="276" w:lineRule="auto"/>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.4</w:t>
      </w:r>
      <w:r>
        <w:rPr>
          <w:rFonts w:ascii="宋体" w:hAnsi="宋体" w:hint="eastAsia"/>
          <w:kern w:val="28"/>
        </w:rPr>
        <w:t>呼气端开放式设计，有利于呼出</w:t>
      </w:r>
      <w:r>
        <w:rPr>
          <w:rFonts w:ascii="宋体" w:hAnsi="宋体"/>
          <w:kern w:val="28"/>
        </w:rPr>
        <w:t>CO</w:t>
      </w:r>
      <w:r>
        <w:rPr>
          <w:rFonts w:ascii="宋体" w:hAnsi="宋体"/>
          <w:kern w:val="28"/>
          <w:vertAlign w:val="subscript"/>
        </w:rPr>
        <w:t>2</w:t>
      </w:r>
      <w:r>
        <w:rPr>
          <w:rFonts w:ascii="宋体" w:hAnsi="宋体" w:hint="eastAsia"/>
          <w:kern w:val="28"/>
        </w:rPr>
        <w:t>排出。</w:t>
      </w:r>
    </w:p>
    <w:p w:rsidR="004B32A7" w:rsidRDefault="00ED679B">
      <w:pPr>
        <w:spacing w:line="276" w:lineRule="auto"/>
        <w:ind w:firstLineChars="50" w:firstLine="120"/>
        <w:rPr>
          <w:rFonts w:ascii="宋体" w:hAnsi="宋体"/>
          <w:kern w:val="28"/>
        </w:rPr>
      </w:pPr>
      <w:r>
        <w:rPr>
          <w:rFonts w:ascii="宋体" w:hAnsi="宋体" w:hint="eastAsia"/>
          <w:kern w:val="28"/>
        </w:rPr>
        <w:t>2</w:t>
      </w:r>
      <w:r>
        <w:rPr>
          <w:rFonts w:ascii="宋体" w:hAnsi="宋体"/>
          <w:kern w:val="28"/>
        </w:rPr>
        <w:t>.5</w:t>
      </w:r>
      <w:r>
        <w:rPr>
          <w:rFonts w:ascii="宋体" w:hAnsi="宋体" w:hint="eastAsia"/>
          <w:kern w:val="28"/>
        </w:rPr>
        <w:t>通气模式：单水平（</w:t>
      </w:r>
      <w:r>
        <w:rPr>
          <w:rFonts w:ascii="宋体" w:hAnsi="宋体"/>
          <w:kern w:val="28"/>
        </w:rPr>
        <w:t>nCPAP</w:t>
      </w:r>
      <w:r>
        <w:rPr>
          <w:rFonts w:ascii="宋体" w:hAnsi="宋体" w:hint="eastAsia"/>
          <w:kern w:val="28"/>
        </w:rPr>
        <w:t>）气道正压通气模式，双水平（</w:t>
      </w:r>
      <w:r>
        <w:rPr>
          <w:rFonts w:ascii="宋体" w:hAnsi="宋体"/>
          <w:kern w:val="28"/>
        </w:rPr>
        <w:t>BiPhasic</w:t>
      </w:r>
      <w:r>
        <w:rPr>
          <w:rFonts w:ascii="宋体" w:hAnsi="宋体" w:hint="eastAsia"/>
          <w:kern w:val="28"/>
        </w:rPr>
        <w:t>）气道正压通气模式，手动呼吸支持通气。</w:t>
      </w:r>
    </w:p>
    <w:p w:rsidR="004B32A7" w:rsidRDefault="00ED679B">
      <w:pPr>
        <w:spacing w:line="276" w:lineRule="auto"/>
        <w:ind w:firstLineChars="50" w:firstLine="120"/>
        <w:rPr>
          <w:rFonts w:ascii="宋体" w:hAnsi="宋体"/>
          <w:kern w:val="28"/>
        </w:rPr>
      </w:pPr>
      <w:r>
        <w:rPr>
          <w:rFonts w:ascii="宋体" w:hAnsi="宋体" w:hint="eastAsia"/>
          <w:kern w:val="28"/>
        </w:rPr>
        <w:t>2</w:t>
      </w:r>
      <w:r>
        <w:rPr>
          <w:rFonts w:ascii="宋体" w:hAnsi="宋体"/>
          <w:kern w:val="28"/>
        </w:rPr>
        <w:t>.6</w:t>
      </w:r>
      <w:r>
        <w:rPr>
          <w:rFonts w:ascii="宋体" w:hAnsi="宋体" w:hint="eastAsia"/>
          <w:kern w:val="28"/>
        </w:rPr>
        <w:t>流量控制范围：低水平流量</w:t>
      </w:r>
      <w:r>
        <w:rPr>
          <w:rFonts w:ascii="宋体" w:hAnsi="宋体"/>
          <w:kern w:val="28"/>
        </w:rPr>
        <w:t>0-15</w:t>
      </w:r>
      <w:r>
        <w:rPr>
          <w:rFonts w:ascii="宋体" w:hAnsi="宋体" w:hint="eastAsia"/>
          <w:kern w:val="28"/>
        </w:rPr>
        <w:t>升</w:t>
      </w:r>
      <w:r>
        <w:rPr>
          <w:rFonts w:ascii="宋体" w:hAnsi="宋体"/>
          <w:kern w:val="28"/>
        </w:rPr>
        <w:t>/</w:t>
      </w:r>
      <w:r>
        <w:rPr>
          <w:rFonts w:ascii="宋体" w:hAnsi="宋体" w:hint="eastAsia"/>
          <w:kern w:val="28"/>
        </w:rPr>
        <w:t>分，高水平流量</w:t>
      </w:r>
      <w:r>
        <w:rPr>
          <w:rFonts w:ascii="宋体" w:hAnsi="宋体"/>
          <w:kern w:val="28"/>
        </w:rPr>
        <w:t>0-5</w:t>
      </w:r>
      <w:r>
        <w:rPr>
          <w:rFonts w:ascii="宋体" w:hAnsi="宋体" w:hint="eastAsia"/>
          <w:kern w:val="28"/>
        </w:rPr>
        <w:t>升</w:t>
      </w:r>
      <w:r>
        <w:rPr>
          <w:rFonts w:ascii="宋体" w:hAnsi="宋体"/>
          <w:kern w:val="28"/>
        </w:rPr>
        <w:t>/</w:t>
      </w:r>
      <w:r>
        <w:rPr>
          <w:rFonts w:ascii="宋体" w:hAnsi="宋体" w:hint="eastAsia"/>
          <w:kern w:val="28"/>
        </w:rPr>
        <w:t>分，精度±</w:t>
      </w:r>
      <w:r>
        <w:rPr>
          <w:rFonts w:ascii="宋体" w:hAnsi="宋体"/>
          <w:kern w:val="28"/>
        </w:rPr>
        <w:t xml:space="preserve">5% </w:t>
      </w:r>
      <w:r>
        <w:rPr>
          <w:rFonts w:ascii="宋体" w:hAnsi="宋体" w:hint="eastAsia"/>
          <w:kern w:val="28"/>
        </w:rPr>
        <w:t>。</w:t>
      </w:r>
    </w:p>
    <w:p w:rsidR="004B32A7" w:rsidRDefault="00ED679B">
      <w:pPr>
        <w:spacing w:line="276" w:lineRule="auto"/>
        <w:ind w:firstLineChars="50" w:firstLine="120"/>
        <w:rPr>
          <w:rFonts w:ascii="宋体" w:hAnsi="宋体"/>
          <w:kern w:val="28"/>
        </w:rPr>
      </w:pPr>
      <w:r>
        <w:rPr>
          <w:rFonts w:ascii="宋体" w:hAnsi="宋体" w:hint="eastAsia"/>
          <w:kern w:val="28"/>
        </w:rPr>
        <w:t>2</w:t>
      </w:r>
      <w:r>
        <w:rPr>
          <w:rFonts w:ascii="宋体" w:hAnsi="宋体"/>
          <w:kern w:val="28"/>
        </w:rPr>
        <w:t>.7</w:t>
      </w:r>
      <w:r>
        <w:rPr>
          <w:rFonts w:ascii="宋体" w:hAnsi="宋体" w:hint="eastAsia"/>
          <w:kern w:val="28"/>
        </w:rPr>
        <w:t>呼吸时间：</w:t>
      </w:r>
      <w:r>
        <w:rPr>
          <w:rFonts w:ascii="宋体" w:hAnsi="宋体"/>
          <w:kern w:val="28"/>
        </w:rPr>
        <w:t>0.1-3</w:t>
      </w:r>
      <w:r>
        <w:rPr>
          <w:rFonts w:ascii="宋体" w:hAnsi="宋体" w:hint="eastAsia"/>
          <w:kern w:val="28"/>
        </w:rPr>
        <w:t>秒可调。</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.8</w:t>
      </w:r>
      <w:r>
        <w:rPr>
          <w:rFonts w:ascii="宋体" w:hAnsi="宋体" w:hint="eastAsia"/>
          <w:kern w:val="28"/>
        </w:rPr>
        <w:t>内置空气、氧气混合器，氧浓度控制范围</w:t>
      </w:r>
      <w:r>
        <w:rPr>
          <w:rFonts w:ascii="宋体" w:hAnsi="宋体"/>
          <w:kern w:val="28"/>
        </w:rPr>
        <w:t>21-100%</w:t>
      </w:r>
      <w:r>
        <w:rPr>
          <w:rFonts w:ascii="宋体" w:hAnsi="宋体" w:hint="eastAsia"/>
          <w:kern w:val="28"/>
        </w:rPr>
        <w:t>，精度±</w:t>
      </w:r>
      <w:r>
        <w:rPr>
          <w:rFonts w:ascii="宋体" w:hAnsi="宋体"/>
          <w:kern w:val="28"/>
        </w:rPr>
        <w:t xml:space="preserve">3% </w:t>
      </w:r>
      <w:r>
        <w:rPr>
          <w:rFonts w:ascii="宋体" w:hAnsi="宋体" w:hint="eastAsia"/>
          <w:kern w:val="28"/>
        </w:rPr>
        <w:t>。</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.9</w:t>
      </w:r>
      <w:r>
        <w:rPr>
          <w:rFonts w:ascii="宋体" w:hAnsi="宋体" w:hint="eastAsia"/>
          <w:kern w:val="28"/>
        </w:rPr>
        <w:t>实时监测：气道峰压（</w:t>
      </w:r>
      <w:r>
        <w:rPr>
          <w:rFonts w:ascii="宋体" w:hAnsi="宋体"/>
          <w:kern w:val="28"/>
        </w:rPr>
        <w:t>PIP</w:t>
      </w:r>
      <w:r>
        <w:rPr>
          <w:rFonts w:ascii="宋体" w:hAnsi="宋体" w:hint="eastAsia"/>
          <w:kern w:val="28"/>
        </w:rPr>
        <w:t>）、平均气道压（</w:t>
      </w:r>
      <w:r>
        <w:rPr>
          <w:rFonts w:ascii="宋体" w:hAnsi="宋体"/>
          <w:kern w:val="28"/>
        </w:rPr>
        <w:t>MAP</w:t>
      </w:r>
      <w:r>
        <w:rPr>
          <w:rFonts w:ascii="宋体" w:hAnsi="宋体" w:hint="eastAsia"/>
          <w:kern w:val="28"/>
        </w:rPr>
        <w:t>）、呼吸末正压（</w:t>
      </w:r>
      <w:r>
        <w:rPr>
          <w:rFonts w:ascii="宋体" w:hAnsi="宋体"/>
          <w:kern w:val="28"/>
        </w:rPr>
        <w:t>PEEP</w:t>
      </w:r>
      <w:r>
        <w:rPr>
          <w:rFonts w:ascii="宋体" w:hAnsi="宋体" w:hint="eastAsia"/>
          <w:kern w:val="28"/>
        </w:rPr>
        <w:t>）、</w:t>
      </w:r>
      <w:r>
        <w:rPr>
          <w:rFonts w:ascii="宋体" w:hAnsi="宋体"/>
          <w:kern w:val="28"/>
        </w:rPr>
        <w:t>NCPAP</w:t>
      </w:r>
      <w:r>
        <w:rPr>
          <w:rFonts w:ascii="宋体" w:hAnsi="宋体" w:hint="eastAsia"/>
          <w:kern w:val="28"/>
        </w:rPr>
        <w:t>、呼吸频率、吸气时间、呼吸比（</w:t>
      </w:r>
      <w:r>
        <w:rPr>
          <w:rFonts w:ascii="宋体" w:hAnsi="宋体"/>
          <w:kern w:val="28"/>
        </w:rPr>
        <w:t>I:E</w:t>
      </w:r>
      <w:r>
        <w:rPr>
          <w:rFonts w:ascii="宋体" w:hAnsi="宋体" w:hint="eastAsia"/>
          <w:kern w:val="28"/>
        </w:rPr>
        <w:t>）、吸入氧浓度。</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.10</w:t>
      </w:r>
      <w:r>
        <w:rPr>
          <w:rFonts w:ascii="宋体" w:hAnsi="宋体" w:hint="eastAsia"/>
          <w:kern w:val="28"/>
        </w:rPr>
        <w:t>口鼻监测压力，监测范围：</w:t>
      </w:r>
      <w:r>
        <w:rPr>
          <w:rFonts w:ascii="宋体" w:hAnsi="宋体"/>
          <w:kern w:val="28"/>
        </w:rPr>
        <w:t>nCPAP 0-11cmH2O</w:t>
      </w:r>
      <w:r>
        <w:rPr>
          <w:rFonts w:ascii="宋体" w:hAnsi="宋体" w:hint="eastAsia"/>
          <w:kern w:val="28"/>
        </w:rPr>
        <w:t>，</w:t>
      </w:r>
      <w:r>
        <w:rPr>
          <w:rFonts w:ascii="宋体" w:hAnsi="宋体"/>
          <w:kern w:val="28"/>
        </w:rPr>
        <w:t>MAP 0-15cmH2O</w:t>
      </w:r>
      <w:r>
        <w:rPr>
          <w:rFonts w:ascii="宋体" w:hAnsi="宋体" w:hint="eastAsia"/>
          <w:kern w:val="28"/>
        </w:rPr>
        <w:t>，</w:t>
      </w:r>
      <w:r>
        <w:rPr>
          <w:rFonts w:ascii="宋体" w:hAnsi="宋体"/>
          <w:kern w:val="28"/>
        </w:rPr>
        <w:t>PIP 0-15cmH2O</w:t>
      </w:r>
      <w:r>
        <w:rPr>
          <w:rFonts w:ascii="宋体" w:hAnsi="宋体" w:hint="eastAsia"/>
          <w:kern w:val="28"/>
        </w:rPr>
        <w:t>，</w:t>
      </w:r>
      <w:r>
        <w:rPr>
          <w:rFonts w:ascii="宋体" w:hAnsi="宋体"/>
          <w:kern w:val="28"/>
        </w:rPr>
        <w:t>PEEP 0-15cmH2O</w:t>
      </w:r>
      <w:r>
        <w:rPr>
          <w:rFonts w:ascii="宋体" w:hAnsi="宋体" w:hint="eastAsia"/>
          <w:kern w:val="28"/>
        </w:rPr>
        <w:t>。</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.11</w:t>
      </w:r>
      <w:r>
        <w:rPr>
          <w:rFonts w:ascii="宋体" w:hAnsi="宋体" w:hint="eastAsia"/>
          <w:kern w:val="28"/>
        </w:rPr>
        <w:t>氧浓度监测范围</w:t>
      </w:r>
      <w:r>
        <w:rPr>
          <w:rFonts w:ascii="宋体" w:hAnsi="宋体"/>
          <w:kern w:val="28"/>
        </w:rPr>
        <w:t>21-100%</w:t>
      </w:r>
      <w:r>
        <w:rPr>
          <w:rFonts w:ascii="宋体" w:hAnsi="宋体" w:hint="eastAsia"/>
          <w:kern w:val="28"/>
        </w:rPr>
        <w:t>，并具备氧浓度偏离报警。</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.1</w:t>
      </w:r>
      <w:r>
        <w:rPr>
          <w:rFonts w:ascii="宋体" w:hAnsi="宋体" w:hint="eastAsia"/>
          <w:kern w:val="28"/>
        </w:rPr>
        <w:t>2</w:t>
      </w:r>
      <w:r>
        <w:rPr>
          <w:rFonts w:ascii="宋体" w:hAnsi="宋体" w:hint="eastAsia"/>
          <w:kern w:val="28"/>
        </w:rPr>
        <w:t>具备安全限制阀：压力超过</w:t>
      </w:r>
      <w:r>
        <w:rPr>
          <w:rFonts w:ascii="宋体" w:hAnsi="宋体"/>
          <w:kern w:val="28"/>
        </w:rPr>
        <w:t>11cmH2O</w:t>
      </w:r>
      <w:r>
        <w:rPr>
          <w:rFonts w:ascii="宋体" w:hAnsi="宋体" w:hint="eastAsia"/>
          <w:kern w:val="28"/>
        </w:rPr>
        <w:t>则停止送气，</w:t>
      </w:r>
      <w:r>
        <w:rPr>
          <w:rFonts w:ascii="宋体" w:hAnsi="宋体"/>
          <w:kern w:val="28"/>
        </w:rPr>
        <w:t>3</w:t>
      </w:r>
      <w:r>
        <w:rPr>
          <w:rFonts w:ascii="宋体" w:hAnsi="宋体" w:hint="eastAsia"/>
          <w:kern w:val="28"/>
        </w:rPr>
        <w:t>秒后回复供气。</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.1</w:t>
      </w:r>
      <w:r>
        <w:rPr>
          <w:rFonts w:ascii="宋体" w:hAnsi="宋体" w:hint="eastAsia"/>
          <w:kern w:val="28"/>
        </w:rPr>
        <w:t>3</w:t>
      </w:r>
      <w:r>
        <w:rPr>
          <w:rFonts w:ascii="宋体" w:hAnsi="宋体" w:hint="eastAsia"/>
          <w:kern w:val="28"/>
        </w:rPr>
        <w:t>内置后备电池工作时间</w:t>
      </w:r>
      <w:r>
        <w:rPr>
          <w:rFonts w:ascii="宋体" w:hAnsi="宋体"/>
          <w:kern w:val="28"/>
        </w:rPr>
        <w:t>2</w:t>
      </w:r>
      <w:r>
        <w:rPr>
          <w:rFonts w:ascii="宋体" w:hAnsi="宋体" w:hint="eastAsia"/>
          <w:kern w:val="28"/>
        </w:rPr>
        <w:t>小时。</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.1</w:t>
      </w:r>
      <w:r>
        <w:rPr>
          <w:rFonts w:ascii="宋体" w:hAnsi="宋体" w:hint="eastAsia"/>
          <w:kern w:val="28"/>
        </w:rPr>
        <w:t>4</w:t>
      </w:r>
      <w:r>
        <w:rPr>
          <w:rFonts w:ascii="宋体" w:hAnsi="宋体" w:hint="eastAsia"/>
          <w:kern w:val="28"/>
        </w:rPr>
        <w:t>完备报警设置：高气道压报警、低气道压报警、高氧浓度报警、低氧浓度报警、低呼吸频率报警、低电池报警。</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.1</w:t>
      </w:r>
      <w:r>
        <w:rPr>
          <w:rFonts w:ascii="宋体" w:hAnsi="宋体" w:hint="eastAsia"/>
          <w:kern w:val="28"/>
        </w:rPr>
        <w:t>5</w:t>
      </w:r>
      <w:r>
        <w:rPr>
          <w:rFonts w:ascii="宋体" w:hAnsi="宋体" w:hint="eastAsia"/>
          <w:kern w:val="28"/>
        </w:rPr>
        <w:t>配备原厂生产婴幼儿专用柔软硅胶鼻塞和头带。</w:t>
      </w:r>
    </w:p>
    <w:p w:rsidR="004B32A7" w:rsidRDefault="00ED679B">
      <w:pPr>
        <w:spacing w:line="276" w:lineRule="auto"/>
        <w:ind w:firstLineChars="50" w:firstLine="120"/>
        <w:rPr>
          <w:rFonts w:ascii="宋体" w:hAnsi="宋体"/>
          <w:kern w:val="28"/>
        </w:rPr>
      </w:pPr>
      <w:r>
        <w:rPr>
          <w:rFonts w:ascii="宋体" w:hAnsi="宋体"/>
          <w:kern w:val="28"/>
        </w:rPr>
        <w:t xml:space="preserve"> </w:t>
      </w:r>
      <w:r>
        <w:rPr>
          <w:rFonts w:ascii="宋体" w:hAnsi="宋体" w:hint="eastAsia"/>
          <w:kern w:val="28"/>
        </w:rPr>
        <w:t>2</w:t>
      </w:r>
      <w:r>
        <w:rPr>
          <w:rFonts w:ascii="宋体" w:hAnsi="宋体"/>
          <w:kern w:val="28"/>
        </w:rPr>
        <w:t>.1</w:t>
      </w:r>
      <w:r>
        <w:rPr>
          <w:rFonts w:ascii="宋体" w:hAnsi="宋体" w:hint="eastAsia"/>
          <w:kern w:val="28"/>
        </w:rPr>
        <w:t xml:space="preserve">6 </w:t>
      </w:r>
      <w:r>
        <w:rPr>
          <w:rFonts w:ascii="宋体" w:hAnsi="宋体" w:hint="eastAsia"/>
          <w:kern w:val="28"/>
        </w:rPr>
        <w:t>配电动吸引器一台、吸痰器一台、复苏气囊一个。</w:t>
      </w:r>
    </w:p>
    <w:p w:rsidR="004B32A7" w:rsidRDefault="00ED679B">
      <w:pPr>
        <w:spacing w:line="276" w:lineRule="auto"/>
        <w:ind w:firstLineChars="100" w:firstLine="240"/>
        <w:rPr>
          <w:rFonts w:ascii="宋体" w:hAnsi="宋体"/>
          <w:kern w:val="28"/>
        </w:rPr>
      </w:pPr>
      <w:r>
        <w:rPr>
          <w:rFonts w:ascii="宋体" w:hAnsi="宋体" w:hint="eastAsia"/>
          <w:kern w:val="28"/>
        </w:rPr>
        <w:t>2.17</w:t>
      </w:r>
      <w:r>
        <w:rPr>
          <w:rFonts w:ascii="宋体" w:hAnsi="宋体" w:hint="eastAsia"/>
          <w:kern w:val="28"/>
        </w:rPr>
        <w:t>气源要求：氧气（中心供气），空气（中心供气）</w:t>
      </w:r>
    </w:p>
    <w:p w:rsidR="004B32A7" w:rsidRDefault="00ED679B">
      <w:pPr>
        <w:spacing w:line="320" w:lineRule="exact"/>
        <w:jc w:val="center"/>
        <w:rPr>
          <w:rFonts w:ascii="微软雅黑" w:eastAsia="微软雅黑" w:hAnsi="微软雅黑"/>
        </w:rPr>
      </w:pPr>
      <w:r>
        <w:rPr>
          <w:rFonts w:ascii="微软雅黑" w:eastAsia="微软雅黑" w:hAnsi="微软雅黑"/>
        </w:rPr>
        <w:tab/>
      </w:r>
    </w:p>
    <w:p w:rsidR="004B32A7" w:rsidRDefault="004B32A7">
      <w:pPr>
        <w:spacing w:line="320" w:lineRule="exact"/>
        <w:jc w:val="center"/>
        <w:rPr>
          <w:rFonts w:ascii="微软雅黑" w:eastAsia="微软雅黑" w:hAnsi="微软雅黑"/>
        </w:rPr>
      </w:pPr>
    </w:p>
    <w:p w:rsidR="004B32A7" w:rsidRDefault="00ED679B">
      <w:pPr>
        <w:spacing w:line="320" w:lineRule="exact"/>
        <w:jc w:val="center"/>
        <w:rPr>
          <w:b/>
          <w:sz w:val="32"/>
          <w:szCs w:val="32"/>
        </w:rPr>
      </w:pPr>
      <w:r>
        <w:rPr>
          <w:rFonts w:hint="eastAsia"/>
          <w:b/>
          <w:sz w:val="32"/>
          <w:szCs w:val="32"/>
        </w:rPr>
        <w:t>除颤仪技术参数</w:t>
      </w:r>
    </w:p>
    <w:p w:rsidR="004B32A7" w:rsidRDefault="004B32A7">
      <w:pPr>
        <w:spacing w:line="320" w:lineRule="exact"/>
      </w:pPr>
    </w:p>
    <w:tbl>
      <w:tblPr>
        <w:tblW w:w="9784" w:type="dxa"/>
        <w:jc w:val="center"/>
        <w:tblLayout w:type="fixed"/>
        <w:tblLook w:val="04A0"/>
      </w:tblPr>
      <w:tblGrid>
        <w:gridCol w:w="705"/>
        <w:gridCol w:w="9079"/>
      </w:tblGrid>
      <w:tr w:rsidR="004B32A7">
        <w:trPr>
          <w:trHeight w:val="613"/>
          <w:jc w:val="center"/>
        </w:trPr>
        <w:tc>
          <w:tcPr>
            <w:tcW w:w="705" w:type="dxa"/>
          </w:tcPr>
          <w:p w:rsidR="004B32A7" w:rsidRDefault="004B32A7">
            <w:pPr>
              <w:spacing w:line="312" w:lineRule="auto"/>
              <w:rPr>
                <w:rFonts w:ascii="宋体" w:hAnsi="宋体"/>
                <w:spacing w:val="-6"/>
              </w:rPr>
            </w:pPr>
          </w:p>
        </w:tc>
        <w:tc>
          <w:tcPr>
            <w:tcW w:w="9079" w:type="dxa"/>
            <w:vAlign w:val="center"/>
          </w:tcPr>
          <w:p w:rsidR="004B32A7" w:rsidRDefault="00ED679B">
            <w:pPr>
              <w:snapToGrid w:val="0"/>
              <w:spacing w:after="60" w:line="276" w:lineRule="auto"/>
              <w:ind w:rightChars="-15" w:right="-36"/>
              <w:jc w:val="left"/>
              <w:rPr>
                <w:rFonts w:ascii="宋体" w:hAnsi="宋体"/>
                <w:b/>
              </w:rPr>
            </w:pPr>
            <w:r>
              <w:rPr>
                <w:rFonts w:ascii="宋体" w:hAnsi="宋体"/>
                <w:b/>
              </w:rPr>
              <w:t>1</w:t>
            </w:r>
            <w:r>
              <w:rPr>
                <w:rFonts w:ascii="宋体" w:hAnsi="宋体" w:hint="eastAsia"/>
                <w:b/>
              </w:rPr>
              <w:t>进口品牌</w:t>
            </w:r>
          </w:p>
          <w:p w:rsidR="004B32A7" w:rsidRDefault="00ED679B">
            <w:pPr>
              <w:snapToGrid w:val="0"/>
              <w:spacing w:after="60" w:line="276" w:lineRule="auto"/>
              <w:ind w:rightChars="-159" w:right="-382"/>
              <w:jc w:val="left"/>
              <w:rPr>
                <w:rFonts w:ascii="宋体" w:hAnsi="宋体"/>
              </w:rPr>
            </w:pPr>
            <w:r>
              <w:rPr>
                <w:rFonts w:ascii="宋体" w:hAnsi="宋体"/>
              </w:rPr>
              <w:t xml:space="preserve">1.1 </w:t>
            </w:r>
            <w:r>
              <w:rPr>
                <w:rFonts w:ascii="宋体" w:hAnsi="宋体" w:hint="eastAsia"/>
              </w:rPr>
              <w:t>工作和存储最高海拔高度≥</w:t>
            </w:r>
            <w:r>
              <w:rPr>
                <w:rFonts w:ascii="宋体" w:hAnsi="宋体"/>
              </w:rPr>
              <w:t>15000</w:t>
            </w:r>
            <w:r>
              <w:rPr>
                <w:rFonts w:ascii="宋体" w:hAnsi="宋体" w:hint="eastAsia"/>
              </w:rPr>
              <w:t>英尺（</w:t>
            </w:r>
            <w:r>
              <w:rPr>
                <w:rFonts w:ascii="宋体" w:hAnsi="宋体"/>
              </w:rPr>
              <w:t>4500</w:t>
            </w:r>
            <w:r>
              <w:rPr>
                <w:rFonts w:ascii="宋体" w:hAnsi="宋体" w:hint="eastAsia"/>
              </w:rPr>
              <w:t>米）</w:t>
            </w:r>
          </w:p>
          <w:p w:rsidR="004B32A7" w:rsidRDefault="00ED679B">
            <w:pPr>
              <w:snapToGrid w:val="0"/>
              <w:spacing w:after="60" w:line="276" w:lineRule="auto"/>
              <w:ind w:rightChars="-159" w:right="-382"/>
              <w:jc w:val="left"/>
              <w:rPr>
                <w:rFonts w:ascii="宋体" w:hAnsi="宋体"/>
              </w:rPr>
            </w:pPr>
            <w:r>
              <w:rPr>
                <w:rFonts w:ascii="宋体" w:hAnsi="宋体"/>
              </w:rPr>
              <w:t xml:space="preserve">1.2 </w:t>
            </w:r>
            <w:r>
              <w:rPr>
                <w:rFonts w:ascii="宋体" w:hAnsi="宋体" w:hint="eastAsia"/>
              </w:rPr>
              <w:t>工作温度</w:t>
            </w:r>
            <w:r>
              <w:rPr>
                <w:rFonts w:ascii="宋体" w:hAnsi="宋体"/>
              </w:rPr>
              <w:t>0</w:t>
            </w:r>
            <w:r>
              <w:rPr>
                <w:rFonts w:ascii="宋体" w:hAnsi="宋体" w:hint="eastAsia"/>
              </w:rPr>
              <w:t>到</w:t>
            </w:r>
            <w:r>
              <w:rPr>
                <w:rFonts w:ascii="宋体" w:hAnsi="宋体"/>
              </w:rPr>
              <w:t>45</w:t>
            </w:r>
            <w:r>
              <w:rPr>
                <w:rFonts w:ascii="宋体" w:hAnsi="宋体" w:hint="eastAsia"/>
              </w:rPr>
              <w:t>℃，存储温度</w:t>
            </w:r>
            <w:r>
              <w:rPr>
                <w:rFonts w:ascii="宋体" w:hAnsi="宋体"/>
              </w:rPr>
              <w:t>-20</w:t>
            </w:r>
            <w:r>
              <w:rPr>
                <w:rFonts w:ascii="宋体" w:hAnsi="宋体" w:hint="eastAsia"/>
              </w:rPr>
              <w:t>到</w:t>
            </w:r>
            <w:r>
              <w:rPr>
                <w:rFonts w:ascii="宋体" w:hAnsi="宋体"/>
              </w:rPr>
              <w:t>70</w:t>
            </w:r>
            <w:r>
              <w:rPr>
                <w:rFonts w:ascii="宋体" w:hAnsi="宋体" w:hint="eastAsia"/>
              </w:rPr>
              <w:t>℃</w:t>
            </w:r>
          </w:p>
          <w:p w:rsidR="004B32A7" w:rsidRDefault="00ED679B">
            <w:pPr>
              <w:snapToGrid w:val="0"/>
              <w:spacing w:after="60" w:line="276" w:lineRule="auto"/>
              <w:ind w:rightChars="-159" w:right="-382"/>
              <w:jc w:val="left"/>
              <w:rPr>
                <w:rFonts w:ascii="宋体" w:hAnsi="宋体"/>
              </w:rPr>
            </w:pPr>
            <w:r>
              <w:rPr>
                <w:rFonts w:ascii="宋体" w:hAnsi="宋体"/>
              </w:rPr>
              <w:t xml:space="preserve">1.3 </w:t>
            </w:r>
            <w:r>
              <w:rPr>
                <w:rFonts w:ascii="宋体" w:hAnsi="宋体" w:hint="eastAsia"/>
              </w:rPr>
              <w:t>环境湿度：</w:t>
            </w:r>
            <w:r>
              <w:rPr>
                <w:rFonts w:ascii="宋体" w:hAnsi="宋体" w:hint="eastAsia"/>
              </w:rPr>
              <w:t>15%</w:t>
            </w:r>
            <w:r>
              <w:rPr>
                <w:rFonts w:ascii="宋体" w:hAnsi="宋体" w:hint="eastAsia"/>
              </w:rPr>
              <w:t>到</w:t>
            </w:r>
            <w:r>
              <w:rPr>
                <w:rFonts w:ascii="宋体" w:hAnsi="宋体" w:hint="eastAsia"/>
              </w:rPr>
              <w:t>95%</w:t>
            </w:r>
          </w:p>
          <w:p w:rsidR="004B32A7" w:rsidRDefault="00ED679B">
            <w:pPr>
              <w:snapToGrid w:val="0"/>
              <w:spacing w:after="60" w:line="276" w:lineRule="auto"/>
              <w:ind w:rightChars="-159" w:right="-382"/>
              <w:jc w:val="left"/>
              <w:rPr>
                <w:rFonts w:ascii="宋体" w:hAnsi="宋体"/>
                <w:b/>
              </w:rPr>
            </w:pPr>
            <w:r>
              <w:rPr>
                <w:rFonts w:ascii="宋体" w:hAnsi="宋体"/>
                <w:b/>
              </w:rPr>
              <w:t>2</w:t>
            </w:r>
            <w:r>
              <w:rPr>
                <w:rFonts w:ascii="宋体" w:hAnsi="宋体"/>
                <w:b/>
              </w:rPr>
              <w:tab/>
            </w:r>
            <w:r>
              <w:rPr>
                <w:rFonts w:ascii="宋体" w:hAnsi="宋体" w:hint="eastAsia"/>
                <w:b/>
              </w:rPr>
              <w:t>性能要求：</w:t>
            </w:r>
          </w:p>
          <w:p w:rsidR="004B32A7" w:rsidRDefault="00ED679B">
            <w:pPr>
              <w:snapToGrid w:val="0"/>
              <w:spacing w:after="60" w:line="276" w:lineRule="auto"/>
              <w:ind w:leftChars="50" w:left="480" w:rightChars="-159" w:right="-382" w:hangingChars="150" w:hanging="360"/>
              <w:jc w:val="left"/>
              <w:rPr>
                <w:rFonts w:ascii="宋体" w:hAnsi="宋体"/>
              </w:rPr>
            </w:pPr>
            <w:r>
              <w:rPr>
                <w:rFonts w:ascii="宋体" w:hAnsi="宋体"/>
              </w:rPr>
              <w:t>2.</w:t>
            </w:r>
            <w:r>
              <w:rPr>
                <w:rFonts w:ascii="宋体" w:hAnsi="宋体" w:hint="eastAsia"/>
              </w:rPr>
              <w:t>1</w:t>
            </w:r>
            <w:r>
              <w:rPr>
                <w:rFonts w:ascii="宋体" w:hAnsi="宋体" w:hint="eastAsia"/>
              </w:rPr>
              <w:t>低能量智能双相截顶波，根据病人阻抗调整除颤波形，保持最有效的经</w:t>
            </w:r>
          </w:p>
          <w:p w:rsidR="004B32A7" w:rsidRDefault="00ED679B">
            <w:pPr>
              <w:snapToGrid w:val="0"/>
              <w:spacing w:after="60" w:line="276" w:lineRule="auto"/>
              <w:ind w:leftChars="150" w:left="360" w:rightChars="-159" w:right="-382" w:firstLineChars="100" w:firstLine="240"/>
              <w:jc w:val="left"/>
              <w:rPr>
                <w:rFonts w:ascii="宋体" w:hAnsi="宋体"/>
              </w:rPr>
            </w:pPr>
            <w:r>
              <w:rPr>
                <w:rFonts w:ascii="宋体" w:hAnsi="宋体" w:hint="eastAsia"/>
              </w:rPr>
              <w:t>心电流。</w:t>
            </w:r>
          </w:p>
          <w:p w:rsidR="004B32A7" w:rsidRDefault="00ED679B">
            <w:pPr>
              <w:snapToGrid w:val="0"/>
              <w:spacing w:after="60" w:line="276" w:lineRule="auto"/>
              <w:ind w:left="360" w:rightChars="-159" w:right="-382" w:hangingChars="150" w:hanging="360"/>
              <w:jc w:val="left"/>
              <w:rPr>
                <w:rFonts w:ascii="宋体" w:hAnsi="宋体"/>
              </w:rPr>
            </w:pPr>
            <w:r>
              <w:rPr>
                <w:rFonts w:ascii="宋体" w:hAnsi="宋体"/>
              </w:rPr>
              <w:t>2.</w:t>
            </w:r>
            <w:r>
              <w:rPr>
                <w:rFonts w:ascii="宋体" w:hAnsi="宋体" w:hint="eastAsia"/>
              </w:rPr>
              <w:t>2</w:t>
            </w:r>
            <w:r>
              <w:rPr>
                <w:rFonts w:ascii="宋体" w:hAnsi="宋体" w:hint="eastAsia"/>
              </w:rPr>
              <w:t>显示屏≥</w:t>
            </w:r>
            <w:r>
              <w:rPr>
                <w:rFonts w:ascii="宋体" w:hAnsi="宋体"/>
              </w:rPr>
              <w:t>7</w:t>
            </w:r>
            <w:r>
              <w:rPr>
                <w:rFonts w:ascii="宋体" w:hAnsi="宋体" w:hint="eastAsia"/>
              </w:rPr>
              <w:t>寸高分辨率彩色</w:t>
            </w:r>
            <w:r>
              <w:rPr>
                <w:rFonts w:ascii="宋体" w:hAnsi="宋体"/>
              </w:rPr>
              <w:t>TFT</w:t>
            </w:r>
            <w:r>
              <w:rPr>
                <w:rFonts w:ascii="宋体" w:hAnsi="宋体" w:hint="eastAsia"/>
              </w:rPr>
              <w:t>显示屏。</w:t>
            </w:r>
          </w:p>
          <w:p w:rsidR="004B32A7" w:rsidRDefault="00ED679B">
            <w:pPr>
              <w:snapToGrid w:val="0"/>
              <w:spacing w:after="60" w:line="276" w:lineRule="auto"/>
              <w:ind w:rightChars="-15" w:right="-36"/>
              <w:jc w:val="left"/>
              <w:rPr>
                <w:rFonts w:ascii="宋体" w:hAnsi="宋体"/>
              </w:rPr>
            </w:pPr>
            <w:r>
              <w:rPr>
                <w:rFonts w:ascii="宋体" w:hAnsi="宋体" w:hint="eastAsia"/>
              </w:rPr>
              <w:t>2.3</w:t>
            </w:r>
            <w:r>
              <w:rPr>
                <w:rFonts w:ascii="宋体" w:hAnsi="宋体" w:hint="eastAsia"/>
              </w:rPr>
              <w:t>除颤能量的最高能量≤</w:t>
            </w:r>
            <w:r>
              <w:rPr>
                <w:rFonts w:ascii="宋体" w:hAnsi="宋体"/>
              </w:rPr>
              <w:t>200J</w:t>
            </w:r>
          </w:p>
          <w:p w:rsidR="004B32A7" w:rsidRDefault="00ED679B">
            <w:pPr>
              <w:snapToGrid w:val="0"/>
              <w:spacing w:after="60" w:line="276" w:lineRule="auto"/>
              <w:ind w:rightChars="-15" w:right="-36"/>
              <w:jc w:val="left"/>
              <w:rPr>
                <w:rFonts w:ascii="宋体" w:hAnsi="宋体"/>
                <w:color w:val="FF0000"/>
              </w:rPr>
            </w:pPr>
            <w:r>
              <w:rPr>
                <w:rFonts w:ascii="宋体" w:hAnsi="宋体"/>
              </w:rPr>
              <w:lastRenderedPageBreak/>
              <w:t>2.4</w:t>
            </w:r>
            <w:r>
              <w:rPr>
                <w:rFonts w:ascii="宋体" w:hAnsi="宋体" w:hint="eastAsia"/>
              </w:rPr>
              <w:t>每次充电到除颤仪标识的最高能量时间≤</w:t>
            </w:r>
            <w:r>
              <w:rPr>
                <w:rFonts w:ascii="宋体" w:hAnsi="宋体"/>
              </w:rPr>
              <w:t xml:space="preserve"> 6</w:t>
            </w:r>
            <w:r>
              <w:rPr>
                <w:rFonts w:ascii="宋体" w:hAnsi="宋体" w:hint="eastAsia"/>
              </w:rPr>
              <w:t>秒</w:t>
            </w:r>
            <w:r>
              <w:rPr>
                <w:rFonts w:ascii="宋体" w:hAnsi="宋体"/>
              </w:rPr>
              <w:t>，</w:t>
            </w:r>
            <w:r>
              <w:rPr>
                <w:rFonts w:ascii="宋体" w:hAnsi="宋体" w:hint="eastAsia"/>
              </w:rPr>
              <w:t>在</w:t>
            </w:r>
            <w:r>
              <w:rPr>
                <w:rFonts w:ascii="宋体" w:hAnsi="宋体"/>
              </w:rPr>
              <w:t>AED</w:t>
            </w:r>
            <w:r>
              <w:rPr>
                <w:rFonts w:ascii="宋体" w:hAnsi="宋体" w:hint="eastAsia"/>
              </w:rPr>
              <w:t>成</w:t>
            </w:r>
            <w:r>
              <w:rPr>
                <w:rFonts w:ascii="宋体" w:hAnsi="宋体"/>
              </w:rPr>
              <w:t>人</w:t>
            </w:r>
            <w:r>
              <w:rPr>
                <w:rFonts w:ascii="宋体" w:hAnsi="宋体" w:hint="eastAsia"/>
              </w:rPr>
              <w:t>模式下，固定能量的选择≤</w:t>
            </w:r>
            <w:r>
              <w:rPr>
                <w:rFonts w:ascii="宋体" w:hAnsi="宋体"/>
              </w:rPr>
              <w:t>160J</w:t>
            </w:r>
            <w:r>
              <w:rPr>
                <w:rFonts w:ascii="宋体" w:hAnsi="宋体" w:hint="eastAsia"/>
              </w:rPr>
              <w:t>（重要参数）</w:t>
            </w:r>
          </w:p>
          <w:p w:rsidR="004B32A7" w:rsidRDefault="00ED679B">
            <w:pPr>
              <w:snapToGrid w:val="0"/>
              <w:spacing w:after="60" w:line="276" w:lineRule="auto"/>
              <w:ind w:rightChars="-15" w:right="-36"/>
              <w:jc w:val="left"/>
              <w:rPr>
                <w:rFonts w:ascii="宋体" w:hAnsi="宋体"/>
                <w:color w:val="FF0000"/>
              </w:rPr>
            </w:pPr>
            <w:r>
              <w:rPr>
                <w:rFonts w:ascii="宋体" w:hAnsi="宋体"/>
              </w:rPr>
              <w:t>2.5</w:t>
            </w:r>
            <w:r>
              <w:rPr>
                <w:rFonts w:ascii="宋体" w:hAnsi="宋体"/>
                <w:color w:val="FF0000"/>
              </w:rPr>
              <w:t xml:space="preserve"> </w:t>
            </w:r>
            <w:r>
              <w:rPr>
                <w:rFonts w:ascii="宋体" w:hAnsi="宋体" w:hint="eastAsia"/>
              </w:rPr>
              <w:t>手动除颤能量最小是</w:t>
            </w:r>
            <w:r>
              <w:rPr>
                <w:rFonts w:ascii="宋体" w:hAnsi="宋体" w:hint="eastAsia"/>
              </w:rPr>
              <w:t>1J</w:t>
            </w:r>
          </w:p>
          <w:p w:rsidR="004B32A7" w:rsidRDefault="00ED679B">
            <w:pPr>
              <w:snapToGrid w:val="0"/>
              <w:spacing w:after="60" w:line="276" w:lineRule="auto"/>
              <w:ind w:rightChars="-15" w:right="-36"/>
              <w:jc w:val="left"/>
              <w:rPr>
                <w:rFonts w:ascii="宋体" w:hAnsi="宋体"/>
              </w:rPr>
            </w:pPr>
            <w:r>
              <w:rPr>
                <w:rFonts w:ascii="宋体" w:hAnsi="宋体"/>
              </w:rPr>
              <w:t>2.6  AED</w:t>
            </w:r>
            <w:r>
              <w:rPr>
                <w:rFonts w:ascii="宋体" w:hAnsi="宋体" w:hint="eastAsia"/>
              </w:rPr>
              <w:t>功能具备一键切换成人及婴幼儿儿童模式</w:t>
            </w:r>
          </w:p>
          <w:p w:rsidR="004B32A7" w:rsidRDefault="00ED679B">
            <w:pPr>
              <w:snapToGrid w:val="0"/>
              <w:spacing w:after="60" w:line="276" w:lineRule="auto"/>
              <w:ind w:rightChars="-15" w:right="-36"/>
              <w:jc w:val="left"/>
              <w:rPr>
                <w:rFonts w:ascii="宋体" w:hAnsi="宋体"/>
              </w:rPr>
            </w:pPr>
            <w:r>
              <w:rPr>
                <w:rFonts w:ascii="宋体" w:hAnsi="宋体"/>
              </w:rPr>
              <w:t>2.</w:t>
            </w:r>
            <w:r>
              <w:rPr>
                <w:rFonts w:ascii="宋体" w:hAnsi="宋体" w:hint="eastAsia"/>
              </w:rPr>
              <w:t>7</w:t>
            </w:r>
            <w:r>
              <w:rPr>
                <w:rFonts w:ascii="宋体" w:hAnsi="宋体" w:hint="eastAsia"/>
              </w:rPr>
              <w:t>成人、儿童一体化除颤电极板，具备胸壁阻抗接触指示灯。</w:t>
            </w:r>
          </w:p>
          <w:p w:rsidR="004B32A7" w:rsidRDefault="00ED679B">
            <w:pPr>
              <w:snapToGrid w:val="0"/>
              <w:spacing w:after="60" w:line="276" w:lineRule="auto"/>
              <w:ind w:rightChars="-15" w:right="-36"/>
              <w:jc w:val="left"/>
              <w:rPr>
                <w:rFonts w:ascii="宋体" w:hAnsi="宋体"/>
              </w:rPr>
            </w:pPr>
            <w:r>
              <w:rPr>
                <w:rFonts w:ascii="宋体" w:hAnsi="宋体"/>
              </w:rPr>
              <w:t>2.</w:t>
            </w:r>
            <w:r>
              <w:rPr>
                <w:rFonts w:ascii="宋体" w:hAnsi="宋体" w:hint="eastAsia"/>
              </w:rPr>
              <w:t>8</w:t>
            </w:r>
            <w:r>
              <w:rPr>
                <w:rFonts w:ascii="宋体" w:hAnsi="宋体" w:hint="eastAsia"/>
              </w:rPr>
              <w:t>除颤能量调节采用旋钮选择方式，而非按键选择能量，方便快捷节约抢救时间。</w:t>
            </w:r>
          </w:p>
          <w:p w:rsidR="004B32A7" w:rsidRDefault="00ED679B">
            <w:pPr>
              <w:snapToGrid w:val="0"/>
              <w:spacing w:after="60" w:line="276" w:lineRule="auto"/>
              <w:ind w:rightChars="-159" w:right="-382"/>
              <w:jc w:val="left"/>
              <w:rPr>
                <w:rFonts w:ascii="宋体" w:hAnsi="宋体"/>
              </w:rPr>
            </w:pPr>
            <w:r>
              <w:rPr>
                <w:rFonts w:ascii="宋体" w:hAnsi="宋体"/>
              </w:rPr>
              <w:t>2</w:t>
            </w:r>
            <w:r>
              <w:rPr>
                <w:rFonts w:ascii="宋体" w:hAnsi="宋体" w:hint="eastAsia"/>
              </w:rPr>
              <w:t>.9</w:t>
            </w:r>
            <w:r>
              <w:rPr>
                <w:rFonts w:ascii="宋体" w:hAnsi="宋体" w:hint="eastAsia"/>
              </w:rPr>
              <w:t>标配手动除颤、</w:t>
            </w:r>
            <w:r>
              <w:rPr>
                <w:rFonts w:ascii="宋体" w:hAnsi="宋体"/>
              </w:rPr>
              <w:t>AED</w:t>
            </w:r>
            <w:r>
              <w:rPr>
                <w:rFonts w:ascii="宋体" w:hAnsi="宋体" w:hint="eastAsia"/>
              </w:rPr>
              <w:t>和同步电复律功能</w:t>
            </w:r>
          </w:p>
          <w:p w:rsidR="004B32A7" w:rsidRDefault="00ED679B">
            <w:pPr>
              <w:snapToGrid w:val="0"/>
              <w:spacing w:after="60" w:line="276" w:lineRule="auto"/>
              <w:ind w:rightChars="-159" w:right="-382"/>
              <w:jc w:val="left"/>
              <w:rPr>
                <w:rFonts w:ascii="宋体" w:hAnsi="宋体"/>
              </w:rPr>
            </w:pPr>
            <w:r>
              <w:rPr>
                <w:rFonts w:ascii="宋体" w:hAnsi="宋体"/>
              </w:rPr>
              <w:t>2.10</w:t>
            </w:r>
            <w:r>
              <w:rPr>
                <w:rFonts w:ascii="宋体" w:hAnsi="宋体" w:hint="eastAsia"/>
              </w:rPr>
              <w:t>具有快速电击技术，启动</w:t>
            </w:r>
            <w:r>
              <w:rPr>
                <w:rFonts w:ascii="宋体" w:hAnsi="宋体"/>
              </w:rPr>
              <w:t>AED</w:t>
            </w:r>
            <w:r>
              <w:rPr>
                <w:rFonts w:ascii="宋体" w:hAnsi="宋体" w:hint="eastAsia"/>
              </w:rPr>
              <w:t>模式到通电完成时间≤</w:t>
            </w:r>
            <w:r>
              <w:rPr>
                <w:rFonts w:ascii="宋体" w:hAnsi="宋体"/>
              </w:rPr>
              <w:t xml:space="preserve"> 8</w:t>
            </w:r>
            <w:r>
              <w:rPr>
                <w:rFonts w:ascii="宋体" w:hAnsi="宋体" w:hint="eastAsia"/>
              </w:rPr>
              <w:t>秒</w:t>
            </w:r>
          </w:p>
          <w:p w:rsidR="004B32A7" w:rsidRDefault="00ED679B">
            <w:pPr>
              <w:snapToGrid w:val="0"/>
              <w:spacing w:after="60" w:line="276" w:lineRule="auto"/>
              <w:ind w:rightChars="-159" w:right="-382"/>
              <w:jc w:val="left"/>
              <w:rPr>
                <w:rFonts w:ascii="宋体" w:hAnsi="宋体"/>
              </w:rPr>
            </w:pPr>
            <w:r>
              <w:rPr>
                <w:rFonts w:ascii="宋体" w:hAnsi="宋体"/>
              </w:rPr>
              <w:t>2.</w:t>
            </w:r>
            <w:r>
              <w:rPr>
                <w:rFonts w:ascii="宋体" w:hAnsi="宋体" w:hint="eastAsia"/>
              </w:rPr>
              <w:t>11</w:t>
            </w:r>
            <w:r>
              <w:rPr>
                <w:rFonts w:ascii="宋体" w:hAnsi="宋体"/>
              </w:rPr>
              <w:tab/>
            </w:r>
            <w:r>
              <w:rPr>
                <w:rFonts w:ascii="宋体" w:hAnsi="宋体" w:hint="eastAsia"/>
              </w:rPr>
              <w:t>主机≥</w:t>
            </w:r>
            <w:r>
              <w:rPr>
                <w:rFonts w:ascii="宋体" w:hAnsi="宋体"/>
              </w:rPr>
              <w:t>3</w:t>
            </w:r>
            <w:r>
              <w:rPr>
                <w:rFonts w:ascii="宋体" w:hAnsi="宋体" w:hint="eastAsia"/>
              </w:rPr>
              <w:t>道波形显示</w:t>
            </w:r>
          </w:p>
          <w:p w:rsidR="004B32A7" w:rsidRDefault="00ED679B">
            <w:pPr>
              <w:snapToGrid w:val="0"/>
              <w:spacing w:after="60" w:line="276" w:lineRule="auto"/>
              <w:ind w:leftChars="10" w:left="24" w:rightChars="-15" w:right="-36"/>
              <w:jc w:val="left"/>
              <w:rPr>
                <w:rFonts w:ascii="宋体" w:hAnsi="宋体"/>
              </w:rPr>
            </w:pPr>
            <w:r>
              <w:rPr>
                <w:rFonts w:ascii="宋体" w:hAnsi="宋体"/>
              </w:rPr>
              <w:t>2.</w:t>
            </w:r>
            <w:r>
              <w:rPr>
                <w:rFonts w:ascii="宋体" w:hAnsi="宋体" w:hint="eastAsia"/>
              </w:rPr>
              <w:t>12</w:t>
            </w:r>
            <w:r>
              <w:rPr>
                <w:rFonts w:ascii="宋体" w:hAnsi="宋体"/>
              </w:rPr>
              <w:tab/>
            </w:r>
            <w:r>
              <w:rPr>
                <w:rFonts w:ascii="宋体" w:hAnsi="宋体" w:hint="eastAsia"/>
              </w:rPr>
              <w:t>可进行持续心电监护，可识别≥</w:t>
            </w:r>
            <w:r>
              <w:rPr>
                <w:rFonts w:ascii="宋体" w:hAnsi="宋体"/>
              </w:rPr>
              <w:t>9</w:t>
            </w:r>
            <w:r>
              <w:rPr>
                <w:rFonts w:ascii="宋体" w:hAnsi="宋体" w:hint="eastAsia"/>
              </w:rPr>
              <w:t>种常见的心率</w:t>
            </w:r>
            <w:r>
              <w:rPr>
                <w:rFonts w:ascii="宋体" w:hAnsi="宋体"/>
              </w:rPr>
              <w:t>/</w:t>
            </w:r>
            <w:r>
              <w:rPr>
                <w:rFonts w:ascii="宋体" w:hAnsi="宋体" w:hint="eastAsia"/>
              </w:rPr>
              <w:t>心律失常报警，有心率过快</w:t>
            </w:r>
            <w:r>
              <w:rPr>
                <w:rFonts w:ascii="宋体" w:hAnsi="宋体" w:hint="eastAsia"/>
              </w:rPr>
              <w:t>/</w:t>
            </w:r>
            <w:r>
              <w:rPr>
                <w:rFonts w:ascii="宋体" w:hAnsi="宋体" w:hint="eastAsia"/>
              </w:rPr>
              <w:t>过</w:t>
            </w:r>
            <w:r>
              <w:rPr>
                <w:rFonts w:ascii="宋体" w:hAnsi="宋体"/>
              </w:rPr>
              <w:t>慢</w:t>
            </w:r>
            <w:r>
              <w:rPr>
                <w:rFonts w:ascii="宋体" w:hAnsi="宋体" w:hint="eastAsia"/>
              </w:rPr>
              <w:t>、停搏</w:t>
            </w:r>
            <w:r>
              <w:rPr>
                <w:rFonts w:ascii="宋体" w:hAnsi="宋体" w:hint="eastAsia"/>
              </w:rPr>
              <w:t>、室颤</w:t>
            </w:r>
            <w:r>
              <w:rPr>
                <w:rFonts w:ascii="宋体" w:hAnsi="宋体"/>
              </w:rPr>
              <w:t>/</w:t>
            </w:r>
            <w:r>
              <w:rPr>
                <w:rFonts w:ascii="宋体" w:hAnsi="宋体" w:hint="eastAsia"/>
              </w:rPr>
              <w:t>室速、室性过速、</w:t>
            </w:r>
            <w:r>
              <w:rPr>
                <w:rFonts w:ascii="宋体" w:hAnsi="宋体"/>
              </w:rPr>
              <w:t>极度过速、极度过缓</w:t>
            </w:r>
            <w:r>
              <w:rPr>
                <w:rFonts w:ascii="宋体" w:hAnsi="宋体" w:hint="eastAsia"/>
              </w:rPr>
              <w:t>、</w:t>
            </w:r>
            <w:r>
              <w:rPr>
                <w:rFonts w:ascii="宋体" w:hAnsi="宋体" w:hint="eastAsia"/>
              </w:rPr>
              <w:t>PVC</w:t>
            </w:r>
            <w:r>
              <w:rPr>
                <w:rFonts w:ascii="宋体" w:hAnsi="宋体" w:hint="eastAsia"/>
              </w:rPr>
              <w:t>速率、起搏无法捕获、起搏器未起搏。</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rPr>
              <w:t>2.</w:t>
            </w:r>
            <w:r>
              <w:rPr>
                <w:rFonts w:ascii="宋体" w:hAnsi="宋体" w:hint="eastAsia"/>
              </w:rPr>
              <w:t>13</w:t>
            </w:r>
            <w:r>
              <w:rPr>
                <w:rFonts w:ascii="宋体" w:hAnsi="宋体"/>
              </w:rPr>
              <w:tab/>
            </w:r>
            <w:r>
              <w:rPr>
                <w:rFonts w:ascii="宋体" w:hAnsi="宋体" w:hint="eastAsia"/>
              </w:rPr>
              <w:t>标配三导心电监护功能，可升级到五导心电监护</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rPr>
              <w:t>2.</w:t>
            </w:r>
            <w:r>
              <w:rPr>
                <w:rFonts w:ascii="宋体" w:hAnsi="宋体" w:hint="eastAsia"/>
              </w:rPr>
              <w:t>1</w:t>
            </w:r>
            <w:r>
              <w:rPr>
                <w:rFonts w:ascii="宋体" w:hAnsi="宋体"/>
              </w:rPr>
              <w:t>4</w:t>
            </w:r>
            <w:r>
              <w:rPr>
                <w:rFonts w:ascii="宋体" w:hAnsi="宋体" w:hint="eastAsia"/>
              </w:rPr>
              <w:t>频率响应：诊断性</w:t>
            </w:r>
            <w:r>
              <w:rPr>
                <w:rFonts w:ascii="宋体" w:hAnsi="宋体"/>
              </w:rPr>
              <w:t xml:space="preserve">0.05-150Hz  </w:t>
            </w:r>
            <w:r>
              <w:rPr>
                <w:rFonts w:ascii="宋体" w:hAnsi="宋体" w:hint="eastAsia"/>
              </w:rPr>
              <w:t>监护</w:t>
            </w:r>
            <w:r>
              <w:rPr>
                <w:rFonts w:ascii="宋体" w:hAnsi="宋体"/>
              </w:rPr>
              <w:t>0.15-40Hz</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rPr>
              <w:t>2.15</w:t>
            </w:r>
            <w:r>
              <w:rPr>
                <w:rFonts w:ascii="宋体" w:hAnsi="宋体" w:hint="eastAsia"/>
              </w:rPr>
              <w:t>具备事件标记功能</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rPr>
              <w:t>2.16</w:t>
            </w:r>
            <w:r>
              <w:rPr>
                <w:rFonts w:ascii="宋体" w:hAnsi="宋体" w:hint="eastAsia"/>
              </w:rPr>
              <w:t>具备生命体征趋势回顾功能</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hint="eastAsia"/>
              </w:rPr>
              <w:t>2.17</w:t>
            </w:r>
            <w:r>
              <w:rPr>
                <w:rFonts w:ascii="宋体" w:hAnsi="宋体" w:hint="eastAsia"/>
              </w:rPr>
              <w:t>具备旋钮式的智能菜单导航按钮，方便快速功能定位</w:t>
            </w:r>
          </w:p>
          <w:p w:rsidR="004B32A7" w:rsidRDefault="00ED679B">
            <w:pPr>
              <w:snapToGrid w:val="0"/>
              <w:spacing w:after="60" w:line="276" w:lineRule="auto"/>
              <w:ind w:rightChars="-159" w:right="-382"/>
              <w:jc w:val="left"/>
              <w:rPr>
                <w:rFonts w:ascii="宋体" w:hAnsi="宋体"/>
                <w:b/>
              </w:rPr>
            </w:pPr>
            <w:r>
              <w:rPr>
                <w:rFonts w:ascii="宋体" w:hAnsi="宋体"/>
                <w:b/>
              </w:rPr>
              <w:t>3</w:t>
            </w:r>
            <w:r>
              <w:rPr>
                <w:rFonts w:ascii="宋体" w:hAnsi="宋体"/>
                <w:b/>
              </w:rPr>
              <w:tab/>
            </w:r>
            <w:r>
              <w:rPr>
                <w:rFonts w:ascii="宋体" w:hAnsi="宋体" w:hint="eastAsia"/>
                <w:b/>
              </w:rPr>
              <w:t>电池</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rPr>
              <w:t>3.1</w:t>
            </w:r>
            <w:r>
              <w:rPr>
                <w:rFonts w:ascii="宋体" w:hAnsi="宋体" w:hint="eastAsia"/>
              </w:rPr>
              <w:t>电池上具备电量容量状态指示灯</w:t>
            </w:r>
          </w:p>
          <w:p w:rsidR="004B32A7" w:rsidRDefault="00ED679B">
            <w:pPr>
              <w:snapToGrid w:val="0"/>
              <w:spacing w:after="60" w:line="276" w:lineRule="auto"/>
              <w:ind w:left="360" w:rightChars="-159" w:right="-382" w:hangingChars="150" w:hanging="360"/>
              <w:jc w:val="left"/>
              <w:rPr>
                <w:rFonts w:ascii="宋体" w:hAnsi="宋体"/>
              </w:rPr>
            </w:pPr>
            <w:r>
              <w:rPr>
                <w:rFonts w:ascii="宋体" w:hAnsi="宋体"/>
              </w:rPr>
              <w:t>3.2</w:t>
            </w:r>
            <w:r>
              <w:rPr>
                <w:rFonts w:ascii="宋体" w:hAnsi="宋体"/>
              </w:rPr>
              <w:tab/>
            </w:r>
            <w:r>
              <w:rPr>
                <w:rFonts w:ascii="宋体" w:hAnsi="宋体" w:hint="eastAsia"/>
              </w:rPr>
              <w:t>设备所有功能全开时电池使用时间≥</w:t>
            </w:r>
            <w:r>
              <w:rPr>
                <w:rFonts w:ascii="宋体" w:hAnsi="宋体"/>
              </w:rPr>
              <w:t>2.5</w:t>
            </w:r>
            <w:r>
              <w:rPr>
                <w:rFonts w:ascii="宋体" w:hAnsi="宋体" w:hint="eastAsia"/>
              </w:rPr>
              <w:t>小时，保证病人转运途中全程持</w:t>
            </w:r>
          </w:p>
          <w:p w:rsidR="004B32A7" w:rsidRDefault="00ED679B">
            <w:pPr>
              <w:snapToGrid w:val="0"/>
              <w:spacing w:after="60" w:line="276" w:lineRule="auto"/>
              <w:ind w:leftChars="150" w:left="360" w:rightChars="-159" w:right="-382" w:firstLineChars="50" w:firstLine="120"/>
              <w:jc w:val="left"/>
              <w:rPr>
                <w:rFonts w:ascii="宋体" w:hAnsi="宋体"/>
              </w:rPr>
            </w:pPr>
            <w:r>
              <w:rPr>
                <w:rFonts w:ascii="宋体" w:hAnsi="宋体" w:hint="eastAsia"/>
              </w:rPr>
              <w:t>续供电</w:t>
            </w:r>
          </w:p>
          <w:p w:rsidR="004B32A7" w:rsidRDefault="00ED679B">
            <w:pPr>
              <w:snapToGrid w:val="0"/>
              <w:spacing w:after="60" w:line="276" w:lineRule="auto"/>
              <w:ind w:rightChars="-159" w:right="-382"/>
              <w:rPr>
                <w:rFonts w:ascii="宋体" w:hAnsi="宋体"/>
                <w:color w:val="FF0000"/>
              </w:rPr>
            </w:pPr>
            <w:r>
              <w:rPr>
                <w:rFonts w:ascii="宋体" w:hAnsi="宋体"/>
              </w:rPr>
              <w:t xml:space="preserve">3.3 </w:t>
            </w:r>
            <w:r>
              <w:rPr>
                <w:rFonts w:ascii="宋体" w:hAnsi="宋体" w:hint="eastAsia"/>
              </w:rPr>
              <w:t>可重复充电锂电池，≥</w:t>
            </w:r>
            <w:r>
              <w:rPr>
                <w:rFonts w:ascii="宋体" w:hAnsi="宋体" w:hint="eastAsia"/>
              </w:rPr>
              <w:t>10</w:t>
            </w:r>
            <w:r>
              <w:rPr>
                <w:rFonts w:ascii="宋体" w:hAnsi="宋体"/>
              </w:rPr>
              <w:t>0</w:t>
            </w:r>
            <w:r>
              <w:rPr>
                <w:rFonts w:ascii="宋体" w:hAnsi="宋体" w:hint="eastAsia"/>
              </w:rPr>
              <w:t xml:space="preserve"> </w:t>
            </w:r>
            <w:r>
              <w:rPr>
                <w:rFonts w:ascii="宋体" w:hAnsi="宋体" w:hint="eastAsia"/>
              </w:rPr>
              <w:t>次最</w:t>
            </w:r>
            <w:r>
              <w:rPr>
                <w:rFonts w:ascii="宋体" w:hAnsi="宋体"/>
              </w:rPr>
              <w:t>高</w:t>
            </w:r>
            <w:r>
              <w:rPr>
                <w:rFonts w:ascii="宋体" w:hAnsi="宋体" w:hint="eastAsia"/>
              </w:rPr>
              <w:t>能量充电</w:t>
            </w:r>
            <w:r>
              <w:rPr>
                <w:rFonts w:ascii="宋体" w:hAnsi="宋体" w:hint="eastAsia"/>
              </w:rPr>
              <w:t>/</w:t>
            </w:r>
            <w:r>
              <w:rPr>
                <w:rFonts w:ascii="宋体" w:hAnsi="宋体" w:hint="eastAsia"/>
              </w:rPr>
              <w:t>电击</w:t>
            </w:r>
          </w:p>
          <w:p w:rsidR="004B32A7" w:rsidRDefault="00ED679B">
            <w:pPr>
              <w:snapToGrid w:val="0"/>
              <w:spacing w:after="60" w:line="276" w:lineRule="auto"/>
              <w:ind w:left="360" w:rightChars="-159" w:right="-382" w:hangingChars="150" w:hanging="360"/>
              <w:jc w:val="left"/>
              <w:rPr>
                <w:rFonts w:ascii="宋体" w:hAnsi="宋体"/>
              </w:rPr>
            </w:pPr>
            <w:r>
              <w:rPr>
                <w:rFonts w:ascii="宋体" w:hAnsi="宋体"/>
              </w:rPr>
              <w:t xml:space="preserve">3.4 </w:t>
            </w:r>
            <w:r>
              <w:rPr>
                <w:rFonts w:ascii="宋体" w:hAnsi="宋体" w:hint="eastAsia"/>
              </w:rPr>
              <w:t>提示电池电量低时主机还可进行≥</w:t>
            </w:r>
            <w:r>
              <w:rPr>
                <w:rFonts w:ascii="宋体" w:hAnsi="宋体"/>
              </w:rPr>
              <w:t>10</w:t>
            </w:r>
            <w:r>
              <w:rPr>
                <w:rFonts w:ascii="宋体" w:hAnsi="宋体" w:hint="eastAsia"/>
              </w:rPr>
              <w:t>分钟监护时间和≥</w:t>
            </w:r>
            <w:r>
              <w:rPr>
                <w:rFonts w:ascii="宋体" w:hAnsi="宋体"/>
              </w:rPr>
              <w:t>6</w:t>
            </w:r>
            <w:r>
              <w:rPr>
                <w:rFonts w:ascii="宋体" w:hAnsi="宋体" w:hint="eastAsia"/>
              </w:rPr>
              <w:t>次最大能量放电</w:t>
            </w:r>
          </w:p>
          <w:p w:rsidR="004B32A7" w:rsidRDefault="00ED679B">
            <w:pPr>
              <w:snapToGrid w:val="0"/>
              <w:spacing w:after="60" w:line="276" w:lineRule="auto"/>
              <w:ind w:rightChars="-159" w:right="-382"/>
              <w:jc w:val="left"/>
              <w:rPr>
                <w:rFonts w:ascii="宋体" w:hAnsi="宋体"/>
              </w:rPr>
            </w:pPr>
            <w:r>
              <w:rPr>
                <w:rFonts w:ascii="宋体" w:hAnsi="宋体"/>
              </w:rPr>
              <w:t>3.5</w:t>
            </w:r>
            <w:r>
              <w:rPr>
                <w:rFonts w:ascii="宋体" w:hAnsi="宋体"/>
              </w:rPr>
              <w:tab/>
            </w:r>
            <w:r>
              <w:rPr>
                <w:rFonts w:ascii="宋体" w:hAnsi="宋体" w:hint="eastAsia"/>
              </w:rPr>
              <w:t>电池具有快速充电技术，≤</w:t>
            </w:r>
            <w:r>
              <w:rPr>
                <w:rFonts w:ascii="宋体" w:hAnsi="宋体"/>
              </w:rPr>
              <w:t>2</w:t>
            </w:r>
            <w:r>
              <w:rPr>
                <w:rFonts w:ascii="宋体" w:hAnsi="宋体" w:hint="eastAsia"/>
              </w:rPr>
              <w:t>小时可充电到</w:t>
            </w:r>
            <w:r>
              <w:rPr>
                <w:rFonts w:ascii="宋体" w:hAnsi="宋体"/>
              </w:rPr>
              <w:t>80%</w:t>
            </w:r>
            <w:r>
              <w:rPr>
                <w:rFonts w:ascii="宋体" w:hAnsi="宋体" w:hint="eastAsia"/>
              </w:rPr>
              <w:t>，≤</w:t>
            </w:r>
            <w:r>
              <w:rPr>
                <w:rFonts w:ascii="宋体" w:hAnsi="宋体"/>
              </w:rPr>
              <w:t>3</w:t>
            </w:r>
            <w:r>
              <w:rPr>
                <w:rFonts w:ascii="宋体" w:hAnsi="宋体" w:hint="eastAsia"/>
              </w:rPr>
              <w:t>小时充电到</w:t>
            </w:r>
            <w:r>
              <w:rPr>
                <w:rFonts w:ascii="宋体" w:hAnsi="宋体"/>
              </w:rPr>
              <w:t>100%</w:t>
            </w:r>
          </w:p>
          <w:p w:rsidR="004B32A7" w:rsidRDefault="00ED679B">
            <w:pPr>
              <w:snapToGrid w:val="0"/>
              <w:spacing w:after="60" w:line="276" w:lineRule="auto"/>
              <w:ind w:rightChars="-159" w:right="-382"/>
              <w:jc w:val="left"/>
              <w:rPr>
                <w:rFonts w:ascii="宋体" w:hAnsi="宋体"/>
                <w:b/>
              </w:rPr>
            </w:pPr>
            <w:r>
              <w:rPr>
                <w:rFonts w:ascii="宋体" w:hAnsi="宋体"/>
                <w:b/>
              </w:rPr>
              <w:t xml:space="preserve">4  </w:t>
            </w:r>
            <w:r>
              <w:rPr>
                <w:rFonts w:ascii="宋体" w:hAnsi="宋体" w:hint="eastAsia"/>
                <w:b/>
              </w:rPr>
              <w:t>安全性：</w:t>
            </w:r>
          </w:p>
          <w:p w:rsidR="004B32A7" w:rsidRDefault="00ED679B">
            <w:pPr>
              <w:snapToGrid w:val="0"/>
              <w:spacing w:after="60" w:line="276" w:lineRule="auto"/>
              <w:ind w:left="480" w:rightChars="-159" w:right="-382" w:hangingChars="200" w:hanging="480"/>
              <w:jc w:val="left"/>
              <w:rPr>
                <w:rFonts w:ascii="宋体" w:hAnsi="宋体"/>
              </w:rPr>
            </w:pPr>
            <w:r>
              <w:rPr>
                <w:rFonts w:ascii="宋体" w:hAnsi="宋体"/>
              </w:rPr>
              <w:t>4.1</w:t>
            </w:r>
            <w:r>
              <w:rPr>
                <w:rFonts w:ascii="宋体" w:hAnsi="宋体" w:hint="eastAsia"/>
              </w:rPr>
              <w:t>主机具备智能关机自检功能，无论设备是在工作状态还是关机状态，</w:t>
            </w:r>
          </w:p>
          <w:p w:rsidR="004B32A7" w:rsidRDefault="00ED679B">
            <w:pPr>
              <w:snapToGrid w:val="0"/>
              <w:spacing w:after="60" w:line="276" w:lineRule="auto"/>
              <w:ind w:leftChars="200" w:left="480" w:rightChars="-159" w:right="-382" w:firstLineChars="100" w:firstLine="240"/>
              <w:jc w:val="left"/>
              <w:rPr>
                <w:rFonts w:ascii="宋体" w:hAnsi="宋体"/>
              </w:rPr>
            </w:pPr>
            <w:r>
              <w:rPr>
                <w:rFonts w:ascii="宋体" w:hAnsi="宋体" w:hint="eastAsia"/>
              </w:rPr>
              <w:t>都具备每小时、</w:t>
            </w:r>
            <w:r>
              <w:rPr>
                <w:rFonts w:ascii="宋体" w:hAnsi="宋体"/>
              </w:rPr>
              <w:t>每</w:t>
            </w:r>
            <w:r>
              <w:rPr>
                <w:rFonts w:ascii="宋体" w:hAnsi="宋体" w:hint="eastAsia"/>
              </w:rPr>
              <w:t>天</w:t>
            </w:r>
            <w:r>
              <w:rPr>
                <w:rFonts w:ascii="宋体" w:hAnsi="宋体"/>
              </w:rPr>
              <w:t>、每周</w:t>
            </w:r>
            <w:r>
              <w:rPr>
                <w:rFonts w:ascii="宋体" w:hAnsi="宋体" w:hint="eastAsia"/>
              </w:rPr>
              <w:t>定期自检，而非手动设定检测时间，方便</w:t>
            </w:r>
          </w:p>
          <w:p w:rsidR="004B32A7" w:rsidRDefault="00ED679B">
            <w:pPr>
              <w:snapToGrid w:val="0"/>
              <w:spacing w:after="60" w:line="276" w:lineRule="auto"/>
              <w:ind w:leftChars="200" w:left="480" w:rightChars="-159" w:right="-382" w:firstLineChars="100" w:firstLine="240"/>
              <w:jc w:val="left"/>
              <w:rPr>
                <w:rFonts w:ascii="宋体" w:hAnsi="宋体"/>
              </w:rPr>
            </w:pPr>
            <w:r>
              <w:rPr>
                <w:rFonts w:ascii="宋体" w:hAnsi="宋体" w:hint="eastAsia"/>
              </w:rPr>
              <w:t>医护人员随时查看设备健康状态。</w:t>
            </w:r>
          </w:p>
          <w:p w:rsidR="004B32A7" w:rsidRDefault="00ED679B">
            <w:pPr>
              <w:snapToGrid w:val="0"/>
              <w:spacing w:after="60" w:line="276" w:lineRule="auto"/>
              <w:ind w:rightChars="-159" w:right="-382" w:firstLineChars="50" w:firstLine="120"/>
              <w:jc w:val="left"/>
              <w:rPr>
                <w:rFonts w:ascii="宋体" w:hAnsi="宋体"/>
                <w:color w:val="FF0000"/>
              </w:rPr>
            </w:pPr>
            <w:r>
              <w:rPr>
                <w:rFonts w:ascii="宋体" w:hAnsi="宋体" w:hint="eastAsia"/>
              </w:rPr>
              <w:t>4.2</w:t>
            </w:r>
            <w:r>
              <w:rPr>
                <w:rFonts w:ascii="宋体" w:hAnsi="宋体" w:cs="宋体" w:hint="eastAsia"/>
                <w:kern w:val="0"/>
              </w:rPr>
              <w:t>在关机状态下，无需接上交流电源，主机仍可进行自动检测。</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rPr>
              <w:t>4.</w:t>
            </w:r>
            <w:r>
              <w:rPr>
                <w:rFonts w:ascii="宋体" w:hAnsi="宋体" w:hint="eastAsia"/>
              </w:rPr>
              <w:t>3</w:t>
            </w:r>
            <w:r>
              <w:rPr>
                <w:rFonts w:ascii="宋体" w:hAnsi="宋体" w:hint="eastAsia"/>
              </w:rPr>
              <w:t>每小时定期自检内容包括：检测电池、内部电源和内存等</w:t>
            </w:r>
          </w:p>
          <w:p w:rsidR="004B32A7" w:rsidRDefault="00ED679B">
            <w:pPr>
              <w:snapToGrid w:val="0"/>
              <w:spacing w:after="60" w:line="276" w:lineRule="auto"/>
              <w:ind w:leftChars="50" w:left="480" w:rightChars="-15" w:right="-36" w:hangingChars="150" w:hanging="360"/>
              <w:jc w:val="left"/>
              <w:rPr>
                <w:rFonts w:ascii="宋体" w:hAnsi="宋体"/>
              </w:rPr>
            </w:pPr>
            <w:r>
              <w:rPr>
                <w:rFonts w:ascii="宋体" w:hAnsi="宋体"/>
              </w:rPr>
              <w:t>4.</w:t>
            </w:r>
            <w:r>
              <w:rPr>
                <w:rFonts w:ascii="宋体" w:hAnsi="宋体" w:hint="eastAsia"/>
              </w:rPr>
              <w:t>4</w:t>
            </w:r>
            <w:r>
              <w:rPr>
                <w:rFonts w:ascii="宋体" w:hAnsi="宋体" w:hint="eastAsia"/>
              </w:rPr>
              <w:t>每日定期自检内容包括：检测电池、内部电源供应、内存、内部电池时钟，除颤功能、心电图、和打印机。除颤功能检测包括低能量内部放电。当连接了心电图电缆和</w:t>
            </w:r>
            <w:r>
              <w:rPr>
                <w:rFonts w:ascii="宋体" w:hAnsi="宋体"/>
              </w:rPr>
              <w:t>AED</w:t>
            </w:r>
            <w:r>
              <w:rPr>
                <w:rFonts w:ascii="宋体" w:hAnsi="宋体" w:hint="eastAsia"/>
              </w:rPr>
              <w:t>电极片时，则也会对电缆和电极片进行检测。</w:t>
            </w:r>
          </w:p>
          <w:p w:rsidR="004B32A7" w:rsidRDefault="00ED679B">
            <w:pPr>
              <w:snapToGrid w:val="0"/>
              <w:spacing w:after="60" w:line="276" w:lineRule="auto"/>
              <w:ind w:leftChars="50" w:left="480" w:rightChars="-15" w:right="-36" w:hangingChars="150" w:hanging="360"/>
              <w:jc w:val="left"/>
              <w:rPr>
                <w:rFonts w:ascii="宋体" w:hAnsi="宋体"/>
              </w:rPr>
            </w:pPr>
            <w:r>
              <w:rPr>
                <w:rFonts w:ascii="宋体" w:hAnsi="宋体"/>
              </w:rPr>
              <w:t>4</w:t>
            </w:r>
            <w:r>
              <w:rPr>
                <w:rFonts w:ascii="宋体" w:hAnsi="宋体" w:hint="eastAsia"/>
              </w:rPr>
              <w:t>.5</w:t>
            </w:r>
            <w:r>
              <w:rPr>
                <w:rFonts w:ascii="宋体" w:hAnsi="宋体" w:hint="eastAsia"/>
              </w:rPr>
              <w:t>每周定期自检内容必需包括：执行以上所述的“每日自检”，并且发送一次高能</w:t>
            </w:r>
            <w:r>
              <w:rPr>
                <w:rFonts w:ascii="宋体" w:hAnsi="宋体" w:hint="eastAsia"/>
              </w:rPr>
              <w:lastRenderedPageBreak/>
              <w:t>量内部放电，从而进一步检测除颤电路。</w:t>
            </w:r>
          </w:p>
          <w:p w:rsidR="004B32A7" w:rsidRDefault="00ED679B">
            <w:pPr>
              <w:snapToGrid w:val="0"/>
              <w:spacing w:after="60" w:line="276" w:lineRule="auto"/>
              <w:ind w:leftChars="50" w:left="480" w:rightChars="-15" w:right="-36" w:hangingChars="150" w:hanging="360"/>
              <w:jc w:val="left"/>
              <w:rPr>
                <w:rFonts w:ascii="宋体" w:hAnsi="宋体"/>
                <w:color w:val="FF0000"/>
              </w:rPr>
            </w:pPr>
            <w:r>
              <w:rPr>
                <w:rFonts w:ascii="宋体" w:hAnsi="宋体"/>
              </w:rPr>
              <w:t>4.</w:t>
            </w:r>
            <w:r>
              <w:rPr>
                <w:rFonts w:ascii="宋体" w:hAnsi="宋体" w:hint="eastAsia"/>
              </w:rPr>
              <w:t>6</w:t>
            </w:r>
            <w:r>
              <w:rPr>
                <w:rFonts w:ascii="宋体" w:hAnsi="宋体" w:hint="eastAsia"/>
              </w:rPr>
              <w:t>主机实现打印最近≥</w:t>
            </w:r>
            <w:r>
              <w:rPr>
                <w:rFonts w:ascii="宋体" w:hAnsi="宋体"/>
              </w:rPr>
              <w:t>1</w:t>
            </w:r>
            <w:r>
              <w:rPr>
                <w:rFonts w:ascii="宋体" w:hAnsi="宋体" w:hint="eastAsia"/>
              </w:rPr>
              <w:t>次每小时自检，最近≥</w:t>
            </w:r>
            <w:r>
              <w:rPr>
                <w:rFonts w:ascii="宋体" w:hAnsi="宋体"/>
              </w:rPr>
              <w:t>5</w:t>
            </w:r>
            <w:r>
              <w:rPr>
                <w:rFonts w:ascii="宋体" w:hAnsi="宋体" w:hint="eastAsia"/>
              </w:rPr>
              <w:t>次每日自检，最近≥</w:t>
            </w:r>
            <w:r>
              <w:rPr>
                <w:rFonts w:ascii="宋体" w:hAnsi="宋体"/>
              </w:rPr>
              <w:t>50</w:t>
            </w:r>
            <w:r>
              <w:rPr>
                <w:rFonts w:ascii="宋体" w:hAnsi="宋体" w:hint="eastAsia"/>
              </w:rPr>
              <w:t>次每周自检的报告结果。</w:t>
            </w:r>
          </w:p>
          <w:p w:rsidR="004B32A7" w:rsidRDefault="00ED679B">
            <w:pPr>
              <w:snapToGrid w:val="0"/>
              <w:spacing w:after="60" w:line="276" w:lineRule="auto"/>
              <w:ind w:rightChars="-159" w:right="-382" w:firstLineChars="50" w:firstLine="120"/>
              <w:jc w:val="left"/>
              <w:rPr>
                <w:rFonts w:ascii="宋体" w:hAnsi="宋体"/>
              </w:rPr>
            </w:pPr>
            <w:r>
              <w:rPr>
                <w:rFonts w:ascii="宋体" w:hAnsi="宋体"/>
              </w:rPr>
              <w:t>4.</w:t>
            </w:r>
            <w:r>
              <w:rPr>
                <w:rFonts w:ascii="宋体" w:hAnsi="宋体" w:hint="eastAsia"/>
              </w:rPr>
              <w:t>7</w:t>
            </w:r>
            <w:r>
              <w:rPr>
                <w:rFonts w:ascii="宋体" w:hAnsi="宋体" w:hint="eastAsia"/>
              </w:rPr>
              <w:t>主机具备自检待机状态灯指示功能，使仪器健康状态一目了然。</w:t>
            </w:r>
          </w:p>
          <w:p w:rsidR="004B32A7" w:rsidRDefault="00ED679B">
            <w:pPr>
              <w:snapToGrid w:val="0"/>
              <w:spacing w:after="60" w:line="276" w:lineRule="auto"/>
              <w:ind w:rightChars="-159" w:right="-382"/>
              <w:jc w:val="left"/>
              <w:rPr>
                <w:rFonts w:ascii="宋体" w:hAnsi="宋体"/>
                <w:b/>
              </w:rPr>
            </w:pPr>
            <w:r>
              <w:rPr>
                <w:rFonts w:ascii="宋体" w:hAnsi="宋体"/>
                <w:b/>
              </w:rPr>
              <w:t>5</w:t>
            </w:r>
            <w:r>
              <w:rPr>
                <w:rFonts w:ascii="宋体" w:hAnsi="宋体"/>
                <w:b/>
              </w:rPr>
              <w:tab/>
            </w:r>
            <w:r>
              <w:rPr>
                <w:rFonts w:ascii="宋体" w:hAnsi="宋体" w:hint="eastAsia"/>
                <w:b/>
              </w:rPr>
              <w:t>数据存储</w:t>
            </w:r>
            <w:r>
              <w:rPr>
                <w:rFonts w:ascii="宋体" w:hAnsi="宋体"/>
                <w:b/>
              </w:rPr>
              <w:t>:</w:t>
            </w:r>
          </w:p>
          <w:p w:rsidR="004B32A7" w:rsidRDefault="00ED679B">
            <w:pPr>
              <w:snapToGrid w:val="0"/>
              <w:spacing w:after="60" w:line="276" w:lineRule="auto"/>
              <w:ind w:left="480" w:rightChars="-159" w:right="-382" w:hangingChars="200" w:hanging="480"/>
              <w:rPr>
                <w:rFonts w:ascii="宋体" w:hAnsi="宋体"/>
              </w:rPr>
            </w:pPr>
            <w:r>
              <w:rPr>
                <w:rFonts w:ascii="宋体" w:hAnsi="宋体"/>
              </w:rPr>
              <w:t xml:space="preserve">5.1 </w:t>
            </w:r>
            <w:r>
              <w:rPr>
                <w:rFonts w:ascii="宋体" w:hAnsi="宋体" w:hint="eastAsia"/>
              </w:rPr>
              <w:t>内部事件总结可在每份事件总结中存储</w:t>
            </w:r>
            <w:bookmarkStart w:id="104" w:name="OLE_LINK1"/>
            <w:bookmarkStart w:id="105" w:name="OLE_LINK2"/>
            <w:r>
              <w:rPr>
                <w:rFonts w:ascii="宋体" w:hAnsi="宋体" w:hint="eastAsia"/>
              </w:rPr>
              <w:t>≥</w:t>
            </w:r>
            <w:bookmarkEnd w:id="104"/>
            <w:bookmarkEnd w:id="105"/>
            <w:r>
              <w:rPr>
                <w:rFonts w:ascii="宋体" w:hAnsi="宋体"/>
              </w:rPr>
              <w:t xml:space="preserve"> 8 </w:t>
            </w:r>
            <w:r>
              <w:rPr>
                <w:rFonts w:ascii="宋体" w:hAnsi="宋体" w:hint="eastAsia"/>
              </w:rPr>
              <w:t>小时的</w:t>
            </w:r>
            <w:r>
              <w:rPr>
                <w:rFonts w:ascii="宋体" w:hAnsi="宋体"/>
              </w:rPr>
              <w:t xml:space="preserve">2 </w:t>
            </w:r>
            <w:r>
              <w:rPr>
                <w:rFonts w:ascii="宋体" w:hAnsi="宋体" w:hint="eastAsia"/>
              </w:rPr>
              <w:t>条持续</w:t>
            </w:r>
            <w:r>
              <w:rPr>
                <w:rFonts w:ascii="宋体" w:hAnsi="宋体"/>
              </w:rPr>
              <w:t xml:space="preserve"> ECG</w:t>
            </w:r>
            <w:r>
              <w:rPr>
                <w:rFonts w:ascii="宋体" w:hAnsi="宋体" w:hint="eastAsia"/>
              </w:rPr>
              <w:t>波形，</w:t>
            </w:r>
            <w:r>
              <w:rPr>
                <w:rFonts w:ascii="宋体" w:hAnsi="宋体"/>
              </w:rPr>
              <w:t xml:space="preserve">1 </w:t>
            </w:r>
            <w:r>
              <w:rPr>
                <w:rFonts w:ascii="宋体" w:hAnsi="宋体" w:hint="eastAsia"/>
              </w:rPr>
              <w:t>1</w:t>
            </w:r>
            <w:r>
              <w:rPr>
                <w:rFonts w:ascii="宋体" w:hAnsi="宋体" w:hint="eastAsia"/>
              </w:rPr>
              <w:t>个</w:t>
            </w:r>
          </w:p>
          <w:p w:rsidR="004B32A7" w:rsidRDefault="00ED679B">
            <w:pPr>
              <w:snapToGrid w:val="0"/>
              <w:spacing w:after="60" w:line="276" w:lineRule="auto"/>
              <w:ind w:leftChars="150" w:left="480" w:rightChars="-159" w:right="-382" w:hangingChars="50" w:hanging="120"/>
              <w:rPr>
                <w:rFonts w:ascii="宋体" w:hAnsi="宋体"/>
              </w:rPr>
            </w:pPr>
            <w:r>
              <w:rPr>
                <w:rFonts w:ascii="宋体" w:hAnsi="宋体" w:hint="eastAsia"/>
              </w:rPr>
              <w:t>Pleth</w:t>
            </w:r>
            <w:r>
              <w:rPr>
                <w:rFonts w:ascii="宋体" w:hAnsi="宋体"/>
              </w:rPr>
              <w:t>波、</w:t>
            </w:r>
            <w:r>
              <w:rPr>
                <w:rFonts w:ascii="宋体" w:hAnsi="宋体" w:hint="eastAsia"/>
              </w:rPr>
              <w:t>1</w:t>
            </w:r>
            <w:r>
              <w:rPr>
                <w:rFonts w:ascii="宋体" w:hAnsi="宋体" w:hint="eastAsia"/>
              </w:rPr>
              <w:t>个</w:t>
            </w:r>
            <w:r>
              <w:rPr>
                <w:rFonts w:ascii="宋体" w:hAnsi="宋体"/>
              </w:rPr>
              <w:t>二氧化碳</w:t>
            </w:r>
            <w:r>
              <w:rPr>
                <w:rFonts w:ascii="宋体" w:hAnsi="宋体" w:hint="eastAsia"/>
              </w:rPr>
              <w:t>描</w:t>
            </w:r>
            <w:r>
              <w:rPr>
                <w:rFonts w:ascii="宋体" w:hAnsi="宋体"/>
              </w:rPr>
              <w:t>记图波、</w:t>
            </w:r>
            <w:r>
              <w:rPr>
                <w:rFonts w:ascii="宋体" w:hAnsi="宋体" w:hint="eastAsia"/>
              </w:rPr>
              <w:t>研究</w:t>
            </w:r>
            <w:r>
              <w:rPr>
                <w:rFonts w:ascii="宋体" w:hAnsi="宋体"/>
              </w:rPr>
              <w:t>波</w:t>
            </w:r>
            <w:r>
              <w:rPr>
                <w:rFonts w:ascii="宋体" w:hAnsi="宋体" w:hint="eastAsia"/>
              </w:rPr>
              <w:t>（仅</w:t>
            </w:r>
            <w:r>
              <w:rPr>
                <w:rFonts w:ascii="宋体" w:hAnsi="宋体"/>
              </w:rPr>
              <w:t>限</w:t>
            </w:r>
            <w:r>
              <w:rPr>
                <w:rFonts w:ascii="宋体" w:hAnsi="宋体" w:hint="eastAsia"/>
              </w:rPr>
              <w:t>AED</w:t>
            </w:r>
            <w:r>
              <w:rPr>
                <w:rFonts w:ascii="宋体" w:hAnsi="宋体" w:hint="eastAsia"/>
              </w:rPr>
              <w:t>模式</w:t>
            </w:r>
            <w:r>
              <w:rPr>
                <w:rFonts w:ascii="宋体" w:hAnsi="宋体"/>
              </w:rPr>
              <w:t>）事件和趋势数据</w:t>
            </w:r>
            <w:r>
              <w:rPr>
                <w:rFonts w:ascii="宋体" w:hAnsi="宋体" w:hint="eastAsia"/>
              </w:rPr>
              <w:t>。</w:t>
            </w:r>
          </w:p>
          <w:p w:rsidR="004B32A7" w:rsidRDefault="00ED679B">
            <w:pPr>
              <w:snapToGrid w:val="0"/>
              <w:spacing w:after="60" w:line="276" w:lineRule="auto"/>
              <w:ind w:left="480" w:rightChars="-159" w:right="-382" w:hangingChars="200" w:hanging="480"/>
              <w:jc w:val="left"/>
              <w:rPr>
                <w:rFonts w:ascii="宋体" w:hAnsi="宋体"/>
              </w:rPr>
            </w:pPr>
            <w:r>
              <w:rPr>
                <w:rFonts w:ascii="宋体" w:hAnsi="宋体" w:hint="eastAsia"/>
              </w:rPr>
              <w:t>5.2</w:t>
            </w:r>
            <w:r>
              <w:rPr>
                <w:rFonts w:ascii="宋体" w:hAnsi="宋体"/>
              </w:rPr>
              <w:t xml:space="preserve"> </w:t>
            </w:r>
            <w:r>
              <w:rPr>
                <w:rFonts w:ascii="宋体" w:hAnsi="宋体" w:hint="eastAsia"/>
              </w:rPr>
              <w:t>最</w:t>
            </w:r>
            <w:r>
              <w:rPr>
                <w:rFonts w:ascii="宋体" w:hAnsi="宋体"/>
              </w:rPr>
              <w:t>多可存储</w:t>
            </w:r>
            <w:r>
              <w:rPr>
                <w:rFonts w:ascii="宋体" w:hAnsi="宋体" w:hint="eastAsia"/>
              </w:rPr>
              <w:t>≥</w:t>
            </w:r>
            <w:r>
              <w:rPr>
                <w:rFonts w:ascii="宋体" w:hAnsi="宋体" w:hint="eastAsia"/>
              </w:rPr>
              <w:t>50</w:t>
            </w:r>
            <w:r>
              <w:rPr>
                <w:rFonts w:ascii="宋体" w:hAnsi="宋体" w:hint="eastAsia"/>
              </w:rPr>
              <w:t>个</w:t>
            </w:r>
            <w:r>
              <w:rPr>
                <w:rFonts w:ascii="宋体" w:hAnsi="宋体"/>
              </w:rPr>
              <w:t>时长约</w:t>
            </w:r>
            <w:r>
              <w:rPr>
                <w:rFonts w:ascii="宋体" w:hAnsi="宋体" w:hint="eastAsia"/>
              </w:rPr>
              <w:t>30</w:t>
            </w:r>
            <w:r>
              <w:rPr>
                <w:rFonts w:ascii="宋体" w:hAnsi="宋体" w:hint="eastAsia"/>
              </w:rPr>
              <w:t>分钟</w:t>
            </w:r>
            <w:r>
              <w:rPr>
                <w:rFonts w:ascii="宋体" w:hAnsi="宋体"/>
              </w:rPr>
              <w:t>的事件概要</w:t>
            </w:r>
          </w:p>
          <w:p w:rsidR="004B32A7" w:rsidRDefault="00ED679B">
            <w:pPr>
              <w:spacing w:line="276" w:lineRule="auto"/>
              <w:jc w:val="left"/>
              <w:rPr>
                <w:rFonts w:ascii="宋体" w:hAnsi="宋体"/>
              </w:rPr>
            </w:pPr>
            <w:r>
              <w:rPr>
                <w:rFonts w:ascii="宋体" w:hAnsi="宋体"/>
              </w:rPr>
              <w:t xml:space="preserve">5.3 </w:t>
            </w:r>
            <w:r>
              <w:rPr>
                <w:rFonts w:ascii="宋体" w:hAnsi="宋体" w:hint="eastAsia"/>
              </w:rPr>
              <w:t>存储内容包括：事件总结、生命体征趋势、配置、状态记录和设备信息</w:t>
            </w:r>
          </w:p>
          <w:p w:rsidR="004B32A7" w:rsidRDefault="00ED679B">
            <w:pPr>
              <w:snapToGrid w:val="0"/>
              <w:spacing w:after="60" w:line="276" w:lineRule="auto"/>
              <w:ind w:rightChars="-159" w:right="-382"/>
              <w:jc w:val="left"/>
              <w:rPr>
                <w:rFonts w:ascii="宋体" w:hAnsi="宋体"/>
                <w:b/>
              </w:rPr>
            </w:pPr>
            <w:r>
              <w:rPr>
                <w:rFonts w:ascii="宋体" w:hAnsi="宋体" w:hint="eastAsia"/>
                <w:b/>
              </w:rPr>
              <w:t xml:space="preserve">6 </w:t>
            </w:r>
            <w:r>
              <w:rPr>
                <w:rFonts w:ascii="宋体" w:hAnsi="宋体" w:hint="eastAsia"/>
                <w:b/>
              </w:rPr>
              <w:t>打印机：</w:t>
            </w:r>
          </w:p>
          <w:p w:rsidR="004B32A7" w:rsidRDefault="00ED679B">
            <w:pPr>
              <w:autoSpaceDE w:val="0"/>
              <w:autoSpaceDN w:val="0"/>
              <w:adjustRightInd w:val="0"/>
              <w:spacing w:line="276" w:lineRule="auto"/>
              <w:jc w:val="left"/>
              <w:rPr>
                <w:rFonts w:ascii="宋体" w:hAnsi="宋体" w:cs="宋体"/>
                <w:kern w:val="0"/>
              </w:rPr>
            </w:pPr>
            <w:r>
              <w:rPr>
                <w:rFonts w:ascii="宋体" w:hAnsi="宋体" w:hint="eastAsia"/>
                <w:kern w:val="0"/>
              </w:rPr>
              <w:t>6.1</w:t>
            </w:r>
            <w:r>
              <w:rPr>
                <w:rFonts w:ascii="宋体" w:hAnsi="宋体" w:cs="宋体" w:hint="eastAsia"/>
                <w:kern w:val="0"/>
              </w:rPr>
              <w:t>≥</w:t>
            </w:r>
            <w:r>
              <w:rPr>
                <w:rFonts w:ascii="宋体" w:hAnsi="宋体"/>
                <w:kern w:val="0"/>
              </w:rPr>
              <w:t>50mm</w:t>
            </w:r>
            <w:r>
              <w:rPr>
                <w:rFonts w:ascii="宋体" w:hAnsi="宋体" w:cs="宋体" w:hint="eastAsia"/>
                <w:kern w:val="0"/>
              </w:rPr>
              <w:t>热阵列打印机</w:t>
            </w:r>
          </w:p>
          <w:p w:rsidR="004B32A7" w:rsidRDefault="00ED679B">
            <w:pPr>
              <w:autoSpaceDE w:val="0"/>
              <w:autoSpaceDN w:val="0"/>
              <w:adjustRightInd w:val="0"/>
              <w:spacing w:line="276" w:lineRule="auto"/>
              <w:ind w:left="360" w:hangingChars="150" w:hanging="360"/>
              <w:jc w:val="left"/>
              <w:rPr>
                <w:rFonts w:ascii="宋体" w:hAnsi="宋体" w:cs="宋体"/>
                <w:kern w:val="0"/>
              </w:rPr>
            </w:pPr>
            <w:r>
              <w:rPr>
                <w:rFonts w:ascii="宋体" w:hAnsi="宋体" w:hint="eastAsia"/>
                <w:kern w:val="0"/>
              </w:rPr>
              <w:t>6.2</w:t>
            </w:r>
            <w:r>
              <w:rPr>
                <w:rFonts w:ascii="宋体" w:hAnsi="宋体" w:cs="宋体" w:hint="eastAsia"/>
                <w:kern w:val="0"/>
              </w:rPr>
              <w:t>连续</w:t>
            </w:r>
            <w:r>
              <w:rPr>
                <w:rFonts w:ascii="宋体" w:hAnsi="宋体"/>
                <w:kern w:val="0"/>
              </w:rPr>
              <w:t>ECG</w:t>
            </w:r>
            <w:r>
              <w:rPr>
                <w:rFonts w:ascii="宋体" w:hAnsi="宋体" w:cs="宋体" w:hint="eastAsia"/>
                <w:kern w:val="0"/>
              </w:rPr>
              <w:t>条图：实时或延迟</w:t>
            </w:r>
            <w:r>
              <w:rPr>
                <w:rFonts w:ascii="宋体" w:hAnsi="宋体"/>
                <w:kern w:val="0"/>
              </w:rPr>
              <w:t>10</w:t>
            </w:r>
            <w:r>
              <w:rPr>
                <w:rFonts w:ascii="宋体" w:hAnsi="宋体" w:cs="宋体" w:hint="eastAsia"/>
                <w:kern w:val="0"/>
              </w:rPr>
              <w:t>秒打印主要</w:t>
            </w:r>
            <w:r>
              <w:rPr>
                <w:rFonts w:ascii="宋体" w:hAnsi="宋体"/>
                <w:kern w:val="0"/>
              </w:rPr>
              <w:t xml:space="preserve">ECG </w:t>
            </w:r>
            <w:r>
              <w:rPr>
                <w:rFonts w:ascii="宋体" w:hAnsi="宋体" w:cs="宋体" w:hint="eastAsia"/>
                <w:kern w:val="0"/>
              </w:rPr>
              <w:t>导联，附带事件注释和测量结果</w:t>
            </w:r>
          </w:p>
          <w:p w:rsidR="004B32A7" w:rsidRDefault="00ED679B">
            <w:pPr>
              <w:autoSpaceDE w:val="0"/>
              <w:autoSpaceDN w:val="0"/>
              <w:adjustRightInd w:val="0"/>
              <w:spacing w:line="276" w:lineRule="auto"/>
              <w:jc w:val="left"/>
              <w:rPr>
                <w:rFonts w:ascii="宋体" w:hAnsi="宋体" w:cs="宋体"/>
                <w:kern w:val="0"/>
              </w:rPr>
            </w:pPr>
            <w:r>
              <w:rPr>
                <w:rFonts w:ascii="宋体" w:hAnsi="宋体" w:hint="eastAsia"/>
                <w:kern w:val="0"/>
              </w:rPr>
              <w:t>6.3</w:t>
            </w:r>
            <w:r>
              <w:rPr>
                <w:rFonts w:ascii="宋体" w:hAnsi="宋体" w:cs="宋体" w:hint="eastAsia"/>
                <w:kern w:val="0"/>
              </w:rPr>
              <w:t>自动打印：记录仪可配置为自动打印标记的事件、充电、电击和报警</w:t>
            </w:r>
          </w:p>
          <w:p w:rsidR="004B32A7" w:rsidRDefault="00ED679B">
            <w:pPr>
              <w:autoSpaceDE w:val="0"/>
              <w:autoSpaceDN w:val="0"/>
              <w:adjustRightInd w:val="0"/>
              <w:spacing w:line="276" w:lineRule="auto"/>
              <w:ind w:left="240" w:hangingChars="100" w:hanging="240"/>
              <w:jc w:val="left"/>
              <w:rPr>
                <w:rFonts w:ascii="宋体" w:hAnsi="宋体" w:cs="宋体"/>
                <w:kern w:val="0"/>
              </w:rPr>
            </w:pPr>
            <w:r>
              <w:rPr>
                <w:rFonts w:ascii="宋体" w:hAnsi="宋体" w:hint="eastAsia"/>
                <w:kern w:val="0"/>
              </w:rPr>
              <w:t>6.4</w:t>
            </w:r>
            <w:r>
              <w:rPr>
                <w:rFonts w:ascii="宋体" w:hAnsi="宋体" w:cs="宋体" w:hint="eastAsia"/>
                <w:kern w:val="0"/>
              </w:rPr>
              <w:t>报告：事件总结、生命体</w:t>
            </w:r>
            <w:r>
              <w:rPr>
                <w:rFonts w:ascii="宋体" w:hAnsi="宋体" w:cs="宋体"/>
                <w:kern w:val="0"/>
              </w:rPr>
              <w:t>征趋势、</w:t>
            </w:r>
            <w:r>
              <w:rPr>
                <w:rFonts w:ascii="宋体" w:hAnsi="宋体" w:cs="宋体" w:hint="eastAsia"/>
                <w:kern w:val="0"/>
              </w:rPr>
              <w:t>操作检验、配置、状态记录和设备信息</w:t>
            </w:r>
          </w:p>
          <w:p w:rsidR="004B32A7" w:rsidRDefault="00ED679B">
            <w:pPr>
              <w:autoSpaceDE w:val="0"/>
              <w:autoSpaceDN w:val="0"/>
              <w:adjustRightInd w:val="0"/>
              <w:spacing w:line="276" w:lineRule="auto"/>
              <w:jc w:val="left"/>
              <w:rPr>
                <w:rFonts w:ascii="宋体" w:hAnsi="宋体" w:cs="宋体"/>
                <w:kern w:val="0"/>
              </w:rPr>
            </w:pPr>
            <w:r>
              <w:rPr>
                <w:rFonts w:ascii="宋体" w:hAnsi="宋体" w:hint="eastAsia"/>
                <w:kern w:val="0"/>
              </w:rPr>
              <w:t>6.5</w:t>
            </w:r>
            <w:r>
              <w:rPr>
                <w:rFonts w:ascii="宋体" w:hAnsi="宋体" w:cs="宋体" w:hint="eastAsia"/>
                <w:kern w:val="0"/>
              </w:rPr>
              <w:t>走纸速度</w:t>
            </w:r>
            <w:r>
              <w:rPr>
                <w:rFonts w:ascii="宋体" w:hAnsi="宋体"/>
                <w:kern w:val="0"/>
              </w:rPr>
              <w:t>25mm/</w:t>
            </w:r>
            <w:r>
              <w:rPr>
                <w:rFonts w:ascii="宋体" w:hAnsi="宋体" w:cs="宋体" w:hint="eastAsia"/>
                <w:kern w:val="0"/>
              </w:rPr>
              <w:t>秒</w:t>
            </w:r>
          </w:p>
          <w:p w:rsidR="004B32A7" w:rsidRDefault="00ED679B">
            <w:pPr>
              <w:snapToGrid w:val="0"/>
              <w:spacing w:after="60" w:line="276" w:lineRule="auto"/>
              <w:ind w:rightChars="-159" w:right="-382"/>
              <w:jc w:val="left"/>
              <w:rPr>
                <w:rFonts w:ascii="宋体" w:hAnsi="宋体"/>
                <w:b/>
              </w:rPr>
            </w:pPr>
            <w:r>
              <w:rPr>
                <w:rFonts w:ascii="宋体" w:hAnsi="宋体"/>
                <w:b/>
              </w:rPr>
              <w:t>7</w:t>
            </w:r>
            <w:r>
              <w:rPr>
                <w:rFonts w:ascii="宋体" w:hAnsi="宋体" w:hint="eastAsia"/>
                <w:b/>
              </w:rPr>
              <w:t>其</w:t>
            </w:r>
            <w:r>
              <w:rPr>
                <w:rFonts w:ascii="宋体" w:hAnsi="宋体"/>
                <w:b/>
              </w:rPr>
              <w:t>它要求</w:t>
            </w:r>
            <w:r>
              <w:rPr>
                <w:rFonts w:ascii="宋体" w:hAnsi="宋体" w:hint="eastAsia"/>
                <w:b/>
              </w:rPr>
              <w:t>：</w:t>
            </w:r>
          </w:p>
          <w:p w:rsidR="004B32A7" w:rsidRDefault="00ED679B">
            <w:pPr>
              <w:snapToGrid w:val="0"/>
              <w:spacing w:after="60" w:line="276" w:lineRule="auto"/>
              <w:ind w:rightChars="-159" w:right="-382"/>
              <w:jc w:val="left"/>
              <w:rPr>
                <w:rFonts w:ascii="宋体" w:hAnsi="宋体"/>
              </w:rPr>
            </w:pPr>
            <w:r>
              <w:rPr>
                <w:rFonts w:ascii="宋体" w:hAnsi="宋体" w:hint="eastAsia"/>
              </w:rPr>
              <w:t xml:space="preserve">7.1 </w:t>
            </w:r>
            <w:r>
              <w:rPr>
                <w:rFonts w:ascii="宋体" w:hAnsi="宋体" w:hint="eastAsia"/>
              </w:rPr>
              <w:t>整机重量≤</w:t>
            </w:r>
            <w:r>
              <w:rPr>
                <w:rFonts w:ascii="宋体" w:hAnsi="宋体" w:hint="eastAsia"/>
              </w:rPr>
              <w:t>6.2KG</w:t>
            </w:r>
            <w:r>
              <w:rPr>
                <w:rFonts w:ascii="宋体" w:hAnsi="宋体" w:hint="eastAsia"/>
              </w:rPr>
              <w:t>（包括主机、电极板和电池）</w:t>
            </w:r>
          </w:p>
          <w:p w:rsidR="004B32A7" w:rsidRDefault="00ED679B">
            <w:pPr>
              <w:snapToGrid w:val="0"/>
              <w:spacing w:after="60" w:line="276" w:lineRule="auto"/>
              <w:ind w:rightChars="-159" w:right="-382"/>
              <w:jc w:val="left"/>
              <w:rPr>
                <w:rFonts w:ascii="宋体" w:hAnsi="宋体"/>
              </w:rPr>
            </w:pPr>
            <w:r>
              <w:rPr>
                <w:rFonts w:ascii="宋体" w:hAnsi="宋体" w:hint="eastAsia"/>
              </w:rPr>
              <w:t>7.2</w:t>
            </w:r>
            <w:r>
              <w:rPr>
                <w:rFonts w:ascii="宋体" w:hAnsi="宋体"/>
              </w:rPr>
              <w:t xml:space="preserve"> </w:t>
            </w:r>
            <w:r>
              <w:rPr>
                <w:rFonts w:ascii="宋体" w:hAnsi="宋体" w:hint="eastAsia"/>
              </w:rPr>
              <w:t>防水</w:t>
            </w:r>
            <w:r>
              <w:rPr>
                <w:rFonts w:ascii="宋体" w:hAnsi="宋体" w:hint="eastAsia"/>
              </w:rPr>
              <w:t>/</w:t>
            </w:r>
            <w:r>
              <w:rPr>
                <w:rFonts w:ascii="宋体" w:hAnsi="宋体" w:hint="eastAsia"/>
              </w:rPr>
              <w:t>防固体渗入等级≥</w:t>
            </w:r>
            <w:r>
              <w:rPr>
                <w:rFonts w:ascii="宋体" w:hAnsi="宋体" w:hint="eastAsia"/>
              </w:rPr>
              <w:t>IP54</w:t>
            </w:r>
          </w:p>
          <w:p w:rsidR="004B32A7" w:rsidRDefault="00ED679B">
            <w:pPr>
              <w:snapToGrid w:val="0"/>
              <w:spacing w:after="60" w:line="276" w:lineRule="auto"/>
              <w:ind w:left="360" w:rightChars="-159" w:right="-382" w:hangingChars="150" w:hanging="360"/>
              <w:jc w:val="left"/>
              <w:rPr>
                <w:rFonts w:ascii="宋体" w:hAnsi="宋体"/>
              </w:rPr>
            </w:pPr>
            <w:r>
              <w:rPr>
                <w:rFonts w:ascii="宋体" w:hAnsi="宋体"/>
              </w:rPr>
              <w:t xml:space="preserve">7.3 </w:t>
            </w:r>
            <w:r>
              <w:rPr>
                <w:rFonts w:ascii="宋体" w:hAnsi="宋体" w:hint="eastAsia"/>
              </w:rPr>
              <w:t>可满足医院以后扩展监护功能的使用，可升级</w:t>
            </w:r>
            <w:r>
              <w:rPr>
                <w:rFonts w:ascii="宋体" w:hAnsi="宋体" w:hint="eastAsia"/>
              </w:rPr>
              <w:t>SPO2</w:t>
            </w:r>
            <w:r>
              <w:rPr>
                <w:rFonts w:ascii="宋体" w:hAnsi="宋体" w:hint="eastAsia"/>
              </w:rPr>
              <w:t>、</w:t>
            </w:r>
            <w:r>
              <w:rPr>
                <w:rFonts w:ascii="宋体" w:hAnsi="宋体" w:hint="eastAsia"/>
              </w:rPr>
              <w:t>NI</w:t>
            </w:r>
            <w:r>
              <w:rPr>
                <w:rFonts w:ascii="宋体" w:hAnsi="宋体"/>
              </w:rPr>
              <w:t>BP</w:t>
            </w:r>
            <w:r>
              <w:rPr>
                <w:rFonts w:ascii="宋体" w:hAnsi="宋体" w:hint="eastAsia"/>
              </w:rPr>
              <w:t>、</w:t>
            </w:r>
            <w:r>
              <w:rPr>
                <w:rFonts w:ascii="宋体" w:hAnsi="宋体" w:hint="eastAsia"/>
              </w:rPr>
              <w:t>E</w:t>
            </w:r>
            <w:r>
              <w:rPr>
                <w:rFonts w:ascii="宋体" w:hAnsi="宋体"/>
              </w:rPr>
              <w:t>tCO2</w:t>
            </w:r>
            <w:r>
              <w:rPr>
                <w:rFonts w:ascii="宋体" w:hAnsi="宋体" w:hint="eastAsia"/>
              </w:rPr>
              <w:t>等</w:t>
            </w:r>
          </w:p>
          <w:p w:rsidR="004B32A7" w:rsidRDefault="00ED679B">
            <w:pPr>
              <w:snapToGrid w:val="0"/>
              <w:spacing w:after="60" w:line="276" w:lineRule="auto"/>
              <w:ind w:leftChars="150" w:left="360" w:rightChars="-159" w:right="-382"/>
              <w:jc w:val="left"/>
              <w:rPr>
                <w:rFonts w:ascii="宋体" w:hAnsi="宋体"/>
              </w:rPr>
            </w:pPr>
            <w:r>
              <w:rPr>
                <w:rFonts w:ascii="宋体" w:hAnsi="宋体" w:hint="eastAsia"/>
              </w:rPr>
              <w:t>功能。</w:t>
            </w:r>
          </w:p>
          <w:p w:rsidR="004B32A7" w:rsidRDefault="004B32A7">
            <w:pPr>
              <w:snapToGrid w:val="0"/>
              <w:spacing w:after="60"/>
              <w:ind w:rightChars="-159" w:right="-382"/>
              <w:jc w:val="left"/>
              <w:rPr>
                <w:rFonts w:ascii="宋体" w:hAnsi="宋体"/>
              </w:rPr>
            </w:pPr>
          </w:p>
        </w:tc>
      </w:tr>
    </w:tbl>
    <w:p w:rsidR="004B32A7" w:rsidRDefault="00ED679B">
      <w:pPr>
        <w:pStyle w:val="3"/>
        <w:ind w:firstLineChars="246" w:firstLine="691"/>
        <w:jc w:val="center"/>
        <w:rPr>
          <w:rFonts w:ascii="宋体" w:hAnsi="宋体" w:cs="仿宋"/>
          <w:sz w:val="28"/>
          <w:szCs w:val="28"/>
        </w:rPr>
      </w:pPr>
      <w:r>
        <w:rPr>
          <w:rFonts w:ascii="宋体" w:hAnsi="宋体" w:cs="仿宋" w:hint="eastAsia"/>
          <w:sz w:val="28"/>
          <w:szCs w:val="28"/>
        </w:rPr>
        <w:lastRenderedPageBreak/>
        <w:t>视频喉镜系统参数</w:t>
      </w:r>
    </w:p>
    <w:p w:rsidR="004B32A7" w:rsidRDefault="00ED679B">
      <w:pPr>
        <w:spacing w:line="276" w:lineRule="auto"/>
        <w:rPr>
          <w:rFonts w:ascii="宋体" w:hAnsi="宋体" w:cs="仿宋"/>
        </w:rPr>
      </w:pPr>
      <w:r>
        <w:rPr>
          <w:rFonts w:ascii="宋体" w:hAnsi="宋体" w:cs="仿宋" w:hint="eastAsia"/>
          <w:b/>
        </w:rPr>
        <w:t>用途</w:t>
      </w:r>
      <w:r>
        <w:rPr>
          <w:rFonts w:ascii="宋体" w:hAnsi="宋体" w:cs="仿宋" w:hint="eastAsia"/>
        </w:rPr>
        <w:t>：用于经口、经鼻的常规气管插管以及困难气管插管。急诊、</w:t>
      </w:r>
      <w:r>
        <w:rPr>
          <w:rFonts w:ascii="宋体" w:hAnsi="宋体" w:cs="仿宋" w:hint="eastAsia"/>
        </w:rPr>
        <w:t>ICU</w:t>
      </w:r>
      <w:r>
        <w:rPr>
          <w:rFonts w:ascii="宋体" w:hAnsi="宋体" w:cs="仿宋" w:hint="eastAsia"/>
        </w:rPr>
        <w:t>、麻醉科、新生儿科等科室的气管插管。颈椎活动受限、创伤性气道、气管插管定位、气道异物取出、双腔导管置入以及胃管置入。临床教学以及初学者使用。</w:t>
      </w:r>
    </w:p>
    <w:p w:rsidR="004B32A7" w:rsidRDefault="00ED679B">
      <w:pPr>
        <w:spacing w:line="276" w:lineRule="auto"/>
        <w:rPr>
          <w:rFonts w:ascii="宋体" w:hAnsi="宋体" w:cs="仿宋"/>
          <w:b/>
        </w:rPr>
      </w:pPr>
      <w:r>
        <w:rPr>
          <w:rFonts w:ascii="宋体" w:hAnsi="宋体" w:cs="仿宋" w:hint="eastAsia"/>
          <w:b/>
        </w:rPr>
        <w:t>技术参数</w:t>
      </w:r>
    </w:p>
    <w:p w:rsidR="004B32A7" w:rsidRDefault="00ED679B">
      <w:pPr>
        <w:numPr>
          <w:ilvl w:val="0"/>
          <w:numId w:val="32"/>
        </w:numPr>
        <w:spacing w:line="276" w:lineRule="auto"/>
        <w:rPr>
          <w:rFonts w:ascii="宋体" w:hAnsi="宋体" w:cs="仿宋"/>
        </w:rPr>
      </w:pPr>
      <w:r>
        <w:rPr>
          <w:rFonts w:ascii="宋体" w:hAnsi="宋体" w:cs="仿宋" w:hint="eastAsia"/>
          <w:color w:val="000000"/>
        </w:rPr>
        <w:t>原装进口</w:t>
      </w:r>
    </w:p>
    <w:p w:rsidR="004B32A7" w:rsidRDefault="00ED679B">
      <w:pPr>
        <w:numPr>
          <w:ilvl w:val="0"/>
          <w:numId w:val="32"/>
        </w:numPr>
        <w:spacing w:line="276" w:lineRule="auto"/>
        <w:rPr>
          <w:rFonts w:ascii="宋体" w:hAnsi="宋体" w:cs="仿宋"/>
        </w:rPr>
      </w:pPr>
      <w:r>
        <w:rPr>
          <w:rFonts w:ascii="宋体" w:hAnsi="宋体" w:cs="仿宋" w:hint="eastAsia"/>
          <w:color w:val="000000"/>
        </w:rPr>
        <w:t>彩色视频喉镜系统包括显示器、喉镜手柄、移动脚架、电源线、连接电缆；</w:t>
      </w:r>
    </w:p>
    <w:p w:rsidR="004B32A7" w:rsidRDefault="00ED679B">
      <w:pPr>
        <w:numPr>
          <w:ilvl w:val="0"/>
          <w:numId w:val="32"/>
        </w:numPr>
        <w:spacing w:line="276" w:lineRule="auto"/>
        <w:rPr>
          <w:rFonts w:ascii="宋体" w:hAnsi="宋体" w:cs="仿宋"/>
        </w:rPr>
      </w:pPr>
      <w:r>
        <w:rPr>
          <w:rFonts w:ascii="宋体" w:hAnsi="宋体" w:cs="仿宋" w:hint="eastAsia"/>
          <w:color w:val="000000"/>
        </w:rPr>
        <w:t>声门显露容易、清晰，不需要改变体位，降低显露分级至</w:t>
      </w:r>
      <w:r>
        <w:rPr>
          <w:rFonts w:ascii="宋体" w:hAnsi="宋体" w:cs="仿宋" w:hint="eastAsia"/>
          <w:color w:val="000000"/>
        </w:rPr>
        <w:t>I-II</w:t>
      </w:r>
      <w:r>
        <w:rPr>
          <w:rFonts w:ascii="宋体" w:hAnsi="宋体" w:cs="仿宋" w:hint="eastAsia"/>
          <w:color w:val="000000"/>
        </w:rPr>
        <w:t>级；</w:t>
      </w:r>
    </w:p>
    <w:p w:rsidR="004B32A7" w:rsidRDefault="00ED679B">
      <w:pPr>
        <w:numPr>
          <w:ilvl w:val="0"/>
          <w:numId w:val="32"/>
        </w:numPr>
        <w:spacing w:line="276" w:lineRule="auto"/>
        <w:rPr>
          <w:rFonts w:ascii="宋体" w:hAnsi="宋体" w:cs="仿宋"/>
        </w:rPr>
      </w:pPr>
      <w:r>
        <w:rPr>
          <w:rFonts w:ascii="宋体" w:hAnsi="宋体" w:cs="仿宋" w:hint="eastAsia"/>
          <w:color w:val="000000"/>
        </w:rPr>
        <w:t>对大量分泌物和出血的气道，也能提供良好的插管视野；</w:t>
      </w:r>
    </w:p>
    <w:p w:rsidR="004B32A7" w:rsidRDefault="00ED679B">
      <w:pPr>
        <w:numPr>
          <w:ilvl w:val="0"/>
          <w:numId w:val="32"/>
        </w:numPr>
        <w:spacing w:line="276" w:lineRule="auto"/>
        <w:rPr>
          <w:rFonts w:ascii="宋体" w:hAnsi="宋体" w:cs="仿宋"/>
        </w:rPr>
      </w:pPr>
      <w:r>
        <w:rPr>
          <w:rFonts w:ascii="宋体" w:hAnsi="宋体" w:cs="仿宋" w:hint="eastAsia"/>
          <w:color w:val="000000"/>
        </w:rPr>
        <w:lastRenderedPageBreak/>
        <w:t>显露声门所需的上提力量仅为</w:t>
      </w:r>
      <w:r>
        <w:rPr>
          <w:rFonts w:ascii="宋体" w:hAnsi="宋体" w:cs="仿宋" w:hint="eastAsia"/>
          <w:color w:val="000000"/>
        </w:rPr>
        <w:t>0.5</w:t>
      </w:r>
      <w:r>
        <w:rPr>
          <w:rFonts w:ascii="宋体" w:hAnsi="宋体" w:cs="仿宋" w:hint="eastAsia"/>
          <w:color w:val="000000"/>
        </w:rPr>
        <w:t>～</w:t>
      </w:r>
      <w:r>
        <w:rPr>
          <w:rFonts w:ascii="宋体" w:hAnsi="宋体" w:cs="仿宋" w:hint="eastAsia"/>
          <w:color w:val="000000"/>
        </w:rPr>
        <w:t>1.4kg</w:t>
      </w:r>
      <w:r>
        <w:rPr>
          <w:rFonts w:ascii="宋体" w:hAnsi="宋体" w:cs="仿宋" w:hint="eastAsia"/>
          <w:color w:val="000000"/>
        </w:rPr>
        <w:t>；</w:t>
      </w:r>
    </w:p>
    <w:p w:rsidR="004B32A7" w:rsidRDefault="00ED679B">
      <w:pPr>
        <w:numPr>
          <w:ilvl w:val="0"/>
          <w:numId w:val="32"/>
        </w:numPr>
        <w:spacing w:line="276" w:lineRule="auto"/>
        <w:rPr>
          <w:rFonts w:ascii="宋体" w:hAnsi="宋体" w:cs="仿宋"/>
        </w:rPr>
      </w:pPr>
      <w:r>
        <w:rPr>
          <w:rFonts w:ascii="宋体" w:hAnsi="宋体" w:cs="仿宋" w:hint="eastAsia"/>
          <w:color w:val="000000"/>
        </w:rPr>
        <w:t>显示器的显示屏：≥</w:t>
      </w:r>
      <w:r>
        <w:rPr>
          <w:rFonts w:ascii="宋体" w:hAnsi="宋体" w:cs="仿宋" w:hint="eastAsia"/>
          <w:color w:val="000000"/>
        </w:rPr>
        <w:t>7</w:t>
      </w:r>
      <w:r>
        <w:rPr>
          <w:rFonts w:ascii="宋体" w:hAnsi="宋体" w:cs="仿宋" w:hint="eastAsia"/>
          <w:color w:val="000000"/>
        </w:rPr>
        <w:t>英寸，彩色防眩光显示屏，</w:t>
      </w:r>
      <w:r>
        <w:rPr>
          <w:rFonts w:ascii="宋体" w:hAnsi="宋体" w:cs="仿宋" w:hint="eastAsia"/>
          <w:color w:val="000000"/>
        </w:rPr>
        <w:t>CMOS</w:t>
      </w:r>
      <w:r>
        <w:rPr>
          <w:rFonts w:ascii="宋体" w:hAnsi="宋体" w:cs="仿宋" w:hint="eastAsia"/>
          <w:color w:val="000000"/>
        </w:rPr>
        <w:t>成像；</w:t>
      </w:r>
    </w:p>
    <w:p w:rsidR="004B32A7" w:rsidRDefault="00ED679B">
      <w:pPr>
        <w:numPr>
          <w:ilvl w:val="0"/>
          <w:numId w:val="32"/>
        </w:numPr>
        <w:spacing w:line="276" w:lineRule="auto"/>
        <w:rPr>
          <w:rFonts w:ascii="宋体" w:hAnsi="宋体" w:cs="仿宋"/>
        </w:rPr>
      </w:pPr>
      <w:r>
        <w:rPr>
          <w:rFonts w:ascii="宋体" w:hAnsi="宋体" w:cs="仿宋" w:hint="eastAsia"/>
          <w:color w:val="000000"/>
        </w:rPr>
        <w:t>显示器重量≤</w:t>
      </w:r>
      <w:r>
        <w:rPr>
          <w:rFonts w:ascii="宋体" w:hAnsi="宋体" w:cs="仿宋" w:hint="eastAsia"/>
          <w:color w:val="000000"/>
        </w:rPr>
        <w:t>1.4kg</w:t>
      </w:r>
    </w:p>
    <w:p w:rsidR="004B32A7" w:rsidRDefault="00ED679B">
      <w:pPr>
        <w:numPr>
          <w:ilvl w:val="0"/>
          <w:numId w:val="32"/>
        </w:numPr>
        <w:spacing w:line="276" w:lineRule="auto"/>
        <w:rPr>
          <w:rFonts w:ascii="宋体" w:hAnsi="宋体" w:cs="仿宋"/>
        </w:rPr>
      </w:pPr>
      <w:r>
        <w:rPr>
          <w:rFonts w:ascii="宋体" w:hAnsi="宋体" w:cs="仿宋" w:hint="eastAsia"/>
          <w:color w:val="000000"/>
        </w:rPr>
        <w:t>显示器具备菜单，可以对亮度、对比色、颜色饱和度、镜射进行设置。使图像更加清晰。</w:t>
      </w:r>
    </w:p>
    <w:p w:rsidR="004B32A7" w:rsidRDefault="00ED679B">
      <w:pPr>
        <w:numPr>
          <w:ilvl w:val="0"/>
          <w:numId w:val="32"/>
        </w:numPr>
        <w:spacing w:line="276" w:lineRule="auto"/>
        <w:rPr>
          <w:rFonts w:ascii="宋体" w:hAnsi="宋体" w:cs="仿宋"/>
        </w:rPr>
      </w:pPr>
      <w:r>
        <w:rPr>
          <w:rFonts w:ascii="宋体" w:hAnsi="宋体" w:cs="仿宋" w:hint="eastAsia"/>
          <w:color w:val="000000"/>
        </w:rPr>
        <w:t>亮度调节：</w:t>
      </w:r>
      <w:r>
        <w:rPr>
          <w:rFonts w:ascii="宋体" w:hAnsi="宋体" w:cs="仿宋" w:hint="eastAsia"/>
          <w:color w:val="000000"/>
        </w:rPr>
        <w:t>0</w:t>
      </w:r>
      <w:r>
        <w:rPr>
          <w:rFonts w:ascii="宋体" w:hAnsi="宋体" w:cs="仿宋" w:hint="eastAsia"/>
          <w:color w:val="000000"/>
        </w:rPr>
        <w:t>～</w:t>
      </w:r>
      <w:r>
        <w:rPr>
          <w:rFonts w:ascii="宋体" w:hAnsi="宋体" w:cs="仿宋" w:hint="eastAsia"/>
          <w:color w:val="000000"/>
        </w:rPr>
        <w:t>100</w:t>
      </w:r>
      <w:r>
        <w:rPr>
          <w:rFonts w:ascii="宋体" w:hAnsi="宋体" w:cs="仿宋" w:hint="eastAsia"/>
          <w:color w:val="000000"/>
        </w:rPr>
        <w:t>单位；</w:t>
      </w:r>
    </w:p>
    <w:p w:rsidR="004B32A7" w:rsidRDefault="00ED679B">
      <w:pPr>
        <w:numPr>
          <w:ilvl w:val="0"/>
          <w:numId w:val="32"/>
        </w:numPr>
        <w:spacing w:line="276" w:lineRule="auto"/>
        <w:rPr>
          <w:rFonts w:ascii="宋体" w:hAnsi="宋体" w:cs="仿宋"/>
        </w:rPr>
      </w:pPr>
      <w:r>
        <w:rPr>
          <w:rFonts w:ascii="宋体" w:hAnsi="宋体" w:cs="仿宋" w:hint="eastAsia"/>
          <w:color w:val="000000"/>
        </w:rPr>
        <w:t>对比度调节：</w:t>
      </w:r>
      <w:r>
        <w:rPr>
          <w:rFonts w:ascii="宋体" w:hAnsi="宋体" w:cs="仿宋" w:hint="eastAsia"/>
          <w:color w:val="000000"/>
        </w:rPr>
        <w:t>0</w:t>
      </w:r>
      <w:r>
        <w:rPr>
          <w:rFonts w:ascii="宋体" w:hAnsi="宋体" w:cs="仿宋" w:hint="eastAsia"/>
          <w:color w:val="000000"/>
        </w:rPr>
        <w:t>～</w:t>
      </w:r>
      <w:r>
        <w:rPr>
          <w:rFonts w:ascii="宋体" w:hAnsi="宋体" w:cs="仿宋" w:hint="eastAsia"/>
          <w:color w:val="000000"/>
        </w:rPr>
        <w:t>100</w:t>
      </w:r>
      <w:r>
        <w:rPr>
          <w:rFonts w:ascii="宋体" w:hAnsi="宋体" w:cs="仿宋" w:hint="eastAsia"/>
          <w:color w:val="000000"/>
        </w:rPr>
        <w:t>单位；</w:t>
      </w:r>
    </w:p>
    <w:p w:rsidR="004B32A7" w:rsidRDefault="00ED679B">
      <w:pPr>
        <w:numPr>
          <w:ilvl w:val="0"/>
          <w:numId w:val="32"/>
        </w:numPr>
        <w:spacing w:line="276" w:lineRule="auto"/>
        <w:rPr>
          <w:rFonts w:ascii="宋体" w:hAnsi="宋体" w:cs="仿宋"/>
        </w:rPr>
      </w:pPr>
      <w:r>
        <w:rPr>
          <w:rFonts w:ascii="宋体" w:hAnsi="宋体" w:cs="仿宋" w:hint="eastAsia"/>
          <w:color w:val="000000"/>
        </w:rPr>
        <w:t>色彩度调节：</w:t>
      </w:r>
      <w:r>
        <w:rPr>
          <w:rFonts w:ascii="宋体" w:hAnsi="宋体" w:cs="仿宋" w:hint="eastAsia"/>
          <w:color w:val="000000"/>
        </w:rPr>
        <w:t>0</w:t>
      </w:r>
      <w:r>
        <w:rPr>
          <w:rFonts w:ascii="宋体" w:hAnsi="宋体" w:cs="仿宋" w:hint="eastAsia"/>
          <w:color w:val="000000"/>
        </w:rPr>
        <w:t>～</w:t>
      </w:r>
      <w:r>
        <w:rPr>
          <w:rFonts w:ascii="宋体" w:hAnsi="宋体" w:cs="仿宋" w:hint="eastAsia"/>
          <w:color w:val="000000"/>
        </w:rPr>
        <w:t>100</w:t>
      </w:r>
      <w:r>
        <w:rPr>
          <w:rFonts w:ascii="宋体" w:hAnsi="宋体" w:cs="仿宋" w:hint="eastAsia"/>
          <w:color w:val="000000"/>
        </w:rPr>
        <w:t>单位；</w:t>
      </w:r>
    </w:p>
    <w:p w:rsidR="004B32A7" w:rsidRDefault="00ED679B">
      <w:pPr>
        <w:numPr>
          <w:ilvl w:val="0"/>
          <w:numId w:val="32"/>
        </w:numPr>
        <w:spacing w:line="276" w:lineRule="auto"/>
        <w:rPr>
          <w:rFonts w:ascii="宋体" w:hAnsi="宋体" w:cs="仿宋"/>
        </w:rPr>
      </w:pPr>
      <w:r>
        <w:rPr>
          <w:rFonts w:ascii="宋体" w:hAnsi="宋体" w:cs="仿宋" w:hint="eastAsia"/>
          <w:color w:val="000000"/>
        </w:rPr>
        <w:t>颜色饱和度调节：</w:t>
      </w:r>
      <w:r>
        <w:rPr>
          <w:rFonts w:ascii="宋体" w:hAnsi="宋体" w:cs="仿宋" w:hint="eastAsia"/>
          <w:color w:val="000000"/>
        </w:rPr>
        <w:t>0</w:t>
      </w:r>
      <w:r>
        <w:rPr>
          <w:rFonts w:ascii="宋体" w:hAnsi="宋体" w:cs="仿宋" w:hint="eastAsia"/>
          <w:color w:val="000000"/>
        </w:rPr>
        <w:t>～</w:t>
      </w:r>
      <w:r>
        <w:rPr>
          <w:rFonts w:ascii="宋体" w:hAnsi="宋体" w:cs="仿宋" w:hint="eastAsia"/>
          <w:color w:val="000000"/>
        </w:rPr>
        <w:t>100</w:t>
      </w:r>
      <w:r>
        <w:rPr>
          <w:rFonts w:ascii="宋体" w:hAnsi="宋体" w:cs="仿宋" w:hint="eastAsia"/>
          <w:color w:val="000000"/>
        </w:rPr>
        <w:t>单位；</w:t>
      </w:r>
    </w:p>
    <w:p w:rsidR="004B32A7" w:rsidRDefault="00ED679B">
      <w:pPr>
        <w:numPr>
          <w:ilvl w:val="0"/>
          <w:numId w:val="32"/>
        </w:numPr>
        <w:spacing w:line="276" w:lineRule="auto"/>
        <w:rPr>
          <w:rFonts w:ascii="宋体" w:hAnsi="宋体" w:cs="仿宋"/>
        </w:rPr>
      </w:pPr>
      <w:r>
        <w:rPr>
          <w:rFonts w:ascii="宋体" w:hAnsi="宋体" w:cs="仿宋" w:hint="eastAsia"/>
          <w:color w:val="000000"/>
        </w:rPr>
        <w:t>具备镜射调节</w:t>
      </w:r>
      <w:r>
        <w:rPr>
          <w:rFonts w:ascii="宋体" w:hAnsi="宋体" w:cs="仿宋" w:hint="eastAsia"/>
        </w:rPr>
        <w:t>功能。</w:t>
      </w:r>
    </w:p>
    <w:p w:rsidR="004B32A7" w:rsidRDefault="00ED679B">
      <w:pPr>
        <w:numPr>
          <w:ilvl w:val="0"/>
          <w:numId w:val="32"/>
        </w:numPr>
        <w:spacing w:line="276" w:lineRule="auto"/>
        <w:rPr>
          <w:rFonts w:ascii="宋体" w:hAnsi="宋体" w:cs="仿宋"/>
        </w:rPr>
      </w:pPr>
      <w:r>
        <w:rPr>
          <w:rFonts w:ascii="宋体" w:hAnsi="宋体" w:cs="仿宋" w:hint="eastAsia"/>
          <w:color w:val="000000"/>
        </w:rPr>
        <w:t>显示器具备≥</w:t>
      </w:r>
      <w:r>
        <w:rPr>
          <w:rFonts w:ascii="宋体" w:hAnsi="宋体" w:cs="仿宋" w:hint="eastAsia"/>
          <w:color w:val="000000"/>
        </w:rPr>
        <w:t>2</w:t>
      </w:r>
      <w:r>
        <w:rPr>
          <w:rFonts w:ascii="宋体" w:hAnsi="宋体" w:cs="仿宋" w:hint="eastAsia"/>
          <w:color w:val="000000"/>
        </w:rPr>
        <w:t>个电池</w:t>
      </w:r>
      <w:r>
        <w:rPr>
          <w:rFonts w:ascii="宋体" w:hAnsi="宋体" w:cs="仿宋" w:hint="eastAsia"/>
          <w:color w:val="000000"/>
        </w:rPr>
        <w:t>LED</w:t>
      </w:r>
      <w:r>
        <w:rPr>
          <w:rFonts w:ascii="宋体" w:hAnsi="宋体" w:cs="仿宋" w:hint="eastAsia"/>
          <w:color w:val="000000"/>
        </w:rPr>
        <w:t>指示灯。表明电池是在使用还是充电状态。电力不足时具有提醒功能。</w:t>
      </w:r>
    </w:p>
    <w:p w:rsidR="004B32A7" w:rsidRDefault="00ED679B">
      <w:pPr>
        <w:numPr>
          <w:ilvl w:val="0"/>
          <w:numId w:val="32"/>
        </w:numPr>
        <w:spacing w:line="276" w:lineRule="auto"/>
        <w:rPr>
          <w:rFonts w:ascii="宋体" w:hAnsi="宋体" w:cs="仿宋"/>
        </w:rPr>
      </w:pPr>
      <w:r>
        <w:rPr>
          <w:rFonts w:ascii="宋体" w:hAnsi="宋体" w:cs="仿宋" w:hint="eastAsia"/>
          <w:color w:val="000000"/>
        </w:rPr>
        <w:t>显示器观察角度可调节；</w:t>
      </w:r>
    </w:p>
    <w:p w:rsidR="004B32A7" w:rsidRDefault="00ED679B">
      <w:pPr>
        <w:numPr>
          <w:ilvl w:val="0"/>
          <w:numId w:val="32"/>
        </w:numPr>
        <w:spacing w:line="276" w:lineRule="auto"/>
        <w:rPr>
          <w:rFonts w:ascii="宋体" w:hAnsi="宋体" w:cs="仿宋"/>
        </w:rPr>
      </w:pPr>
      <w:r>
        <w:rPr>
          <w:rFonts w:ascii="宋体" w:hAnsi="宋体" w:cs="仿宋" w:hint="eastAsia"/>
          <w:color w:val="000000"/>
        </w:rPr>
        <w:t>显示器具备</w:t>
      </w:r>
      <w:r>
        <w:rPr>
          <w:rFonts w:ascii="宋体" w:hAnsi="宋体" w:cs="仿宋" w:hint="eastAsia"/>
          <w:color w:val="000000"/>
        </w:rPr>
        <w:t>NTSC</w:t>
      </w:r>
      <w:r>
        <w:rPr>
          <w:rFonts w:ascii="宋体" w:hAnsi="宋体" w:cs="仿宋" w:hint="eastAsia"/>
          <w:color w:val="000000"/>
        </w:rPr>
        <w:t>，</w:t>
      </w:r>
      <w:r>
        <w:rPr>
          <w:rFonts w:ascii="宋体" w:hAnsi="宋体" w:cs="仿宋" w:hint="eastAsia"/>
          <w:color w:val="000000"/>
        </w:rPr>
        <w:t>AVI</w:t>
      </w:r>
      <w:r>
        <w:rPr>
          <w:rFonts w:ascii="宋体" w:hAnsi="宋体" w:cs="仿宋" w:hint="eastAsia"/>
          <w:color w:val="000000"/>
        </w:rPr>
        <w:t>视频输出接口，可与电视屏幕或</w:t>
      </w:r>
      <w:r>
        <w:rPr>
          <w:rFonts w:ascii="宋体" w:hAnsi="宋体" w:cs="仿宋" w:hint="eastAsia"/>
          <w:color w:val="000000"/>
        </w:rPr>
        <w:t>NTSC</w:t>
      </w:r>
      <w:r>
        <w:rPr>
          <w:rFonts w:ascii="宋体" w:hAnsi="宋体" w:cs="仿宋" w:hint="eastAsia"/>
          <w:color w:val="000000"/>
        </w:rPr>
        <w:t>视频监视器连接。</w:t>
      </w:r>
    </w:p>
    <w:p w:rsidR="004B32A7" w:rsidRDefault="00ED679B">
      <w:pPr>
        <w:numPr>
          <w:ilvl w:val="0"/>
          <w:numId w:val="32"/>
        </w:numPr>
        <w:spacing w:line="276" w:lineRule="auto"/>
        <w:rPr>
          <w:rFonts w:ascii="宋体" w:hAnsi="宋体" w:cs="仿宋"/>
        </w:rPr>
      </w:pPr>
      <w:r>
        <w:rPr>
          <w:rFonts w:ascii="宋体" w:hAnsi="宋体" w:cs="仿宋" w:hint="eastAsia"/>
          <w:color w:val="000000"/>
        </w:rPr>
        <w:t>喉镜手柄固定弯度≥</w:t>
      </w:r>
      <w:r>
        <w:rPr>
          <w:rFonts w:ascii="宋体" w:hAnsi="宋体" w:cs="仿宋" w:hint="eastAsia"/>
          <w:color w:val="000000"/>
        </w:rPr>
        <w:t xml:space="preserve"> 60</w:t>
      </w:r>
      <w:r>
        <w:rPr>
          <w:rFonts w:ascii="宋体" w:hAnsi="宋体" w:cs="仿宋" w:hint="eastAsia"/>
          <w:color w:val="000000"/>
        </w:rPr>
        <w:t>度；</w:t>
      </w:r>
    </w:p>
    <w:p w:rsidR="004B32A7" w:rsidRDefault="00ED679B">
      <w:pPr>
        <w:numPr>
          <w:ilvl w:val="0"/>
          <w:numId w:val="32"/>
        </w:numPr>
        <w:spacing w:line="276" w:lineRule="auto"/>
        <w:rPr>
          <w:rFonts w:ascii="宋体" w:hAnsi="宋体" w:cs="仿宋"/>
        </w:rPr>
      </w:pPr>
      <w:r>
        <w:rPr>
          <w:rFonts w:ascii="宋体" w:hAnsi="宋体" w:cs="仿宋" w:hint="eastAsia"/>
          <w:color w:val="000000"/>
        </w:rPr>
        <w:t>喉镜手柄内置摄影机；</w:t>
      </w:r>
    </w:p>
    <w:p w:rsidR="004B32A7" w:rsidRDefault="00ED679B">
      <w:pPr>
        <w:numPr>
          <w:ilvl w:val="0"/>
          <w:numId w:val="32"/>
        </w:numPr>
        <w:spacing w:line="276" w:lineRule="auto"/>
        <w:rPr>
          <w:rFonts w:ascii="宋体" w:hAnsi="宋体" w:cs="仿宋"/>
        </w:rPr>
      </w:pPr>
      <w:r>
        <w:rPr>
          <w:rFonts w:ascii="宋体" w:hAnsi="宋体" w:cs="仿宋" w:hint="eastAsia"/>
          <w:color w:val="000000"/>
        </w:rPr>
        <w:t>喉镜手柄内置可持续发光源；</w:t>
      </w:r>
    </w:p>
    <w:p w:rsidR="004B32A7" w:rsidRDefault="00ED679B">
      <w:pPr>
        <w:numPr>
          <w:ilvl w:val="0"/>
          <w:numId w:val="32"/>
        </w:numPr>
        <w:spacing w:line="276" w:lineRule="auto"/>
        <w:rPr>
          <w:rFonts w:ascii="宋体" w:hAnsi="宋体" w:cs="仿宋"/>
        </w:rPr>
      </w:pPr>
      <w:r>
        <w:rPr>
          <w:rFonts w:ascii="宋体" w:hAnsi="宋体" w:cs="仿宋" w:hint="eastAsia"/>
          <w:color w:val="000000"/>
        </w:rPr>
        <w:t>喉镜手柄摄影端具有高效防雾功能，确保管图像清晰。</w:t>
      </w:r>
    </w:p>
    <w:p w:rsidR="004B32A7" w:rsidRDefault="00ED679B">
      <w:pPr>
        <w:numPr>
          <w:ilvl w:val="0"/>
          <w:numId w:val="32"/>
        </w:numPr>
        <w:spacing w:line="276" w:lineRule="auto"/>
        <w:rPr>
          <w:rFonts w:ascii="宋体" w:hAnsi="宋体" w:cs="仿宋"/>
        </w:rPr>
      </w:pPr>
      <w:r>
        <w:rPr>
          <w:rFonts w:ascii="宋体" w:hAnsi="宋体" w:cs="仿宋" w:hint="eastAsia"/>
          <w:color w:val="000000"/>
        </w:rPr>
        <w:t>机器内置锂电池，充满电一次，平均工作时间≥</w:t>
      </w:r>
      <w:r>
        <w:rPr>
          <w:rFonts w:ascii="宋体" w:hAnsi="宋体" w:cs="仿宋" w:hint="eastAsia"/>
          <w:color w:val="000000"/>
        </w:rPr>
        <w:t>90</w:t>
      </w:r>
      <w:r>
        <w:rPr>
          <w:rFonts w:ascii="宋体" w:hAnsi="宋体" w:cs="仿宋" w:hint="eastAsia"/>
          <w:color w:val="000000"/>
        </w:rPr>
        <w:t>分钟；</w:t>
      </w:r>
    </w:p>
    <w:p w:rsidR="004B32A7" w:rsidRDefault="00ED679B">
      <w:pPr>
        <w:numPr>
          <w:ilvl w:val="0"/>
          <w:numId w:val="32"/>
        </w:numPr>
        <w:spacing w:line="276" w:lineRule="auto"/>
        <w:rPr>
          <w:rFonts w:ascii="宋体" w:hAnsi="宋体" w:cs="仿宋"/>
        </w:rPr>
      </w:pPr>
      <w:r>
        <w:rPr>
          <w:rFonts w:ascii="宋体" w:hAnsi="宋体" w:cs="仿宋" w:hint="eastAsia"/>
          <w:color w:val="000000"/>
        </w:rPr>
        <w:t>内置电池≥</w:t>
      </w:r>
      <w:r>
        <w:rPr>
          <w:rFonts w:ascii="宋体" w:hAnsi="宋体" w:cs="仿宋" w:hint="eastAsia"/>
          <w:color w:val="000000"/>
        </w:rPr>
        <w:t>500</w:t>
      </w:r>
      <w:r>
        <w:rPr>
          <w:rFonts w:ascii="宋体" w:hAnsi="宋体" w:cs="仿宋" w:hint="eastAsia"/>
          <w:color w:val="000000"/>
        </w:rPr>
        <w:t>次完全充、放电；</w:t>
      </w:r>
    </w:p>
    <w:p w:rsidR="004B32A7" w:rsidRDefault="00ED679B">
      <w:pPr>
        <w:numPr>
          <w:ilvl w:val="0"/>
          <w:numId w:val="32"/>
        </w:numPr>
        <w:spacing w:line="276" w:lineRule="auto"/>
        <w:rPr>
          <w:rFonts w:ascii="宋体" w:hAnsi="宋体" w:cs="仿宋"/>
        </w:rPr>
      </w:pPr>
      <w:r>
        <w:rPr>
          <w:rFonts w:ascii="宋体" w:hAnsi="宋体" w:cs="仿宋" w:hint="eastAsia"/>
          <w:color w:val="000000"/>
        </w:rPr>
        <w:t>适宜气管插管操作的教学；</w:t>
      </w:r>
    </w:p>
    <w:p w:rsidR="004B32A7" w:rsidRDefault="00ED679B">
      <w:pPr>
        <w:numPr>
          <w:ilvl w:val="0"/>
          <w:numId w:val="32"/>
        </w:numPr>
        <w:spacing w:line="276" w:lineRule="auto"/>
        <w:rPr>
          <w:rFonts w:ascii="宋体" w:hAnsi="宋体" w:cs="仿宋"/>
        </w:rPr>
      </w:pPr>
      <w:r>
        <w:rPr>
          <w:rFonts w:ascii="宋体" w:hAnsi="宋体" w:cs="仿宋" w:hint="eastAsia"/>
          <w:color w:val="000000"/>
        </w:rPr>
        <w:t>具备重复使用手柄，可</w:t>
      </w:r>
      <w:r>
        <w:rPr>
          <w:rFonts w:ascii="宋体" w:hAnsi="宋体" w:cs="仿宋" w:hint="eastAsia"/>
          <w:color w:val="000000"/>
        </w:rPr>
        <w:t>以满足儿童、成人不同人群的气管插管。</w:t>
      </w:r>
    </w:p>
    <w:p w:rsidR="004B32A7" w:rsidRDefault="00ED679B">
      <w:pPr>
        <w:widowControl/>
        <w:jc w:val="left"/>
        <w:rPr>
          <w:rFonts w:ascii="微软雅黑" w:eastAsia="微软雅黑" w:hAnsi="微软雅黑"/>
        </w:rPr>
      </w:pPr>
      <w:r>
        <w:rPr>
          <w:rFonts w:ascii="微软雅黑" w:eastAsia="微软雅黑" w:hAnsi="微软雅黑"/>
        </w:rPr>
        <w:br w:type="page"/>
      </w:r>
    </w:p>
    <w:p w:rsidR="004B32A7" w:rsidRDefault="00ED679B">
      <w:pPr>
        <w:spacing w:line="360" w:lineRule="auto"/>
        <w:rPr>
          <w:rFonts w:ascii="微软雅黑" w:eastAsia="微软雅黑" w:hAnsi="微软雅黑"/>
          <w:b/>
        </w:rPr>
      </w:pPr>
      <w:r>
        <w:rPr>
          <w:rFonts w:ascii="微软雅黑" w:eastAsia="微软雅黑" w:hAnsi="微软雅黑" w:hint="eastAsia"/>
          <w:b/>
        </w:rPr>
        <w:lastRenderedPageBreak/>
        <w:t>包六：</w:t>
      </w:r>
    </w:p>
    <w:p w:rsidR="004B32A7" w:rsidRDefault="00ED679B">
      <w:pPr>
        <w:jc w:val="left"/>
        <w:rPr>
          <w:b/>
          <w:sz w:val="28"/>
          <w:szCs w:val="28"/>
        </w:rPr>
      </w:pPr>
      <w:r>
        <w:rPr>
          <w:rFonts w:hint="eastAsia"/>
          <w:b/>
          <w:sz w:val="28"/>
          <w:szCs w:val="28"/>
        </w:rPr>
        <w:t>一、采购明细表</w:t>
      </w:r>
    </w:p>
    <w:tbl>
      <w:tblPr>
        <w:tblStyle w:val="af2"/>
        <w:tblW w:w="9045" w:type="dxa"/>
        <w:tblLayout w:type="fixed"/>
        <w:tblLook w:val="04A0"/>
      </w:tblPr>
      <w:tblGrid>
        <w:gridCol w:w="817"/>
        <w:gridCol w:w="3544"/>
        <w:gridCol w:w="1559"/>
        <w:gridCol w:w="1316"/>
        <w:gridCol w:w="1809"/>
      </w:tblGrid>
      <w:tr w:rsidR="004B32A7">
        <w:trPr>
          <w:trHeight w:val="567"/>
        </w:trPr>
        <w:tc>
          <w:tcPr>
            <w:tcW w:w="817" w:type="dxa"/>
            <w:vAlign w:val="center"/>
          </w:tcPr>
          <w:p w:rsidR="004B32A7" w:rsidRDefault="00ED679B">
            <w:pPr>
              <w:jc w:val="center"/>
              <w:rPr>
                <w:rFonts w:ascii="宋体" w:hAnsi="宋体"/>
              </w:rPr>
            </w:pPr>
            <w:r>
              <w:rPr>
                <w:rFonts w:ascii="宋体" w:hAnsi="宋体" w:hint="eastAsia"/>
              </w:rPr>
              <w:t>序号</w:t>
            </w:r>
          </w:p>
        </w:tc>
        <w:tc>
          <w:tcPr>
            <w:tcW w:w="3544" w:type="dxa"/>
            <w:vAlign w:val="center"/>
          </w:tcPr>
          <w:p w:rsidR="004B32A7" w:rsidRDefault="00ED679B">
            <w:pPr>
              <w:jc w:val="center"/>
              <w:rPr>
                <w:rFonts w:ascii="宋体" w:hAnsi="宋体"/>
              </w:rPr>
            </w:pPr>
            <w:r>
              <w:rPr>
                <w:rFonts w:ascii="宋体" w:hAnsi="宋体" w:hint="eastAsia"/>
              </w:rPr>
              <w:t>名称</w:t>
            </w:r>
          </w:p>
        </w:tc>
        <w:tc>
          <w:tcPr>
            <w:tcW w:w="1559" w:type="dxa"/>
            <w:vAlign w:val="center"/>
          </w:tcPr>
          <w:p w:rsidR="004B32A7" w:rsidRDefault="00ED679B">
            <w:pPr>
              <w:jc w:val="center"/>
              <w:rPr>
                <w:rFonts w:ascii="宋体" w:hAnsi="宋体"/>
              </w:rPr>
            </w:pPr>
            <w:r>
              <w:rPr>
                <w:rFonts w:ascii="宋体" w:hAnsi="宋体" w:hint="eastAsia"/>
              </w:rPr>
              <w:t>单位</w:t>
            </w:r>
          </w:p>
        </w:tc>
        <w:tc>
          <w:tcPr>
            <w:tcW w:w="1316" w:type="dxa"/>
            <w:vAlign w:val="center"/>
          </w:tcPr>
          <w:p w:rsidR="004B32A7" w:rsidRDefault="00ED679B">
            <w:pPr>
              <w:jc w:val="center"/>
              <w:rPr>
                <w:rFonts w:ascii="宋体" w:hAnsi="宋体"/>
              </w:rPr>
            </w:pPr>
            <w:r>
              <w:rPr>
                <w:rFonts w:ascii="宋体" w:hAnsi="宋体" w:hint="eastAsia"/>
              </w:rPr>
              <w:t>数量</w:t>
            </w:r>
          </w:p>
        </w:tc>
        <w:tc>
          <w:tcPr>
            <w:tcW w:w="1809" w:type="dxa"/>
            <w:vAlign w:val="center"/>
          </w:tcPr>
          <w:p w:rsidR="004B32A7" w:rsidRDefault="00ED679B">
            <w:pPr>
              <w:jc w:val="center"/>
              <w:rPr>
                <w:rFonts w:ascii="宋体" w:hAnsi="宋体"/>
              </w:rPr>
            </w:pPr>
            <w:r>
              <w:rPr>
                <w:rFonts w:ascii="宋体" w:hAnsi="宋体" w:hint="eastAsia"/>
              </w:rPr>
              <w:t>备注</w:t>
            </w:r>
          </w:p>
        </w:tc>
      </w:tr>
      <w:tr w:rsidR="004B32A7">
        <w:trPr>
          <w:trHeight w:val="567"/>
        </w:trPr>
        <w:tc>
          <w:tcPr>
            <w:tcW w:w="817" w:type="dxa"/>
            <w:vAlign w:val="center"/>
          </w:tcPr>
          <w:p w:rsidR="004B32A7" w:rsidRDefault="00ED679B">
            <w:pPr>
              <w:rPr>
                <w:rFonts w:ascii="宋体" w:hAnsi="宋体"/>
              </w:rPr>
            </w:pPr>
            <w:r>
              <w:rPr>
                <w:rFonts w:ascii="宋体" w:hAnsi="宋体" w:hint="eastAsia"/>
              </w:rPr>
              <w:t>1</w:t>
            </w:r>
          </w:p>
        </w:tc>
        <w:tc>
          <w:tcPr>
            <w:tcW w:w="3544" w:type="dxa"/>
            <w:vAlign w:val="center"/>
          </w:tcPr>
          <w:p w:rsidR="004B32A7" w:rsidRDefault="00ED679B">
            <w:pPr>
              <w:jc w:val="center"/>
              <w:rPr>
                <w:rFonts w:ascii="宋体" w:hAnsi="宋体" w:cs="宋体"/>
                <w:sz w:val="22"/>
                <w:szCs w:val="22"/>
              </w:rPr>
            </w:pPr>
            <w:r>
              <w:rPr>
                <w:rFonts w:hint="eastAsia"/>
                <w:sz w:val="22"/>
                <w:szCs w:val="22"/>
              </w:rPr>
              <w:t>新生儿辐射抢救台</w:t>
            </w:r>
          </w:p>
        </w:tc>
        <w:tc>
          <w:tcPr>
            <w:tcW w:w="1559" w:type="dxa"/>
            <w:vAlign w:val="center"/>
          </w:tcPr>
          <w:p w:rsidR="004B32A7" w:rsidRDefault="00ED679B">
            <w:pPr>
              <w:jc w:val="center"/>
              <w:rPr>
                <w:rFonts w:ascii="宋体" w:hAnsi="宋体" w:cs="宋体"/>
                <w:color w:val="000000"/>
                <w:sz w:val="22"/>
                <w:szCs w:val="22"/>
              </w:rPr>
            </w:pPr>
            <w:r>
              <w:rPr>
                <w:rFonts w:hint="eastAsia"/>
                <w:color w:val="000000"/>
                <w:sz w:val="22"/>
                <w:szCs w:val="22"/>
              </w:rPr>
              <w:t>台</w:t>
            </w:r>
          </w:p>
        </w:tc>
        <w:tc>
          <w:tcPr>
            <w:tcW w:w="1316" w:type="dxa"/>
            <w:vAlign w:val="center"/>
          </w:tcPr>
          <w:p w:rsidR="004B32A7" w:rsidRDefault="00ED679B">
            <w:pPr>
              <w:jc w:val="center"/>
              <w:rPr>
                <w:rFonts w:ascii="宋体" w:hAnsi="宋体" w:cs="宋体"/>
                <w:color w:val="000000"/>
                <w:sz w:val="22"/>
                <w:szCs w:val="22"/>
              </w:rPr>
            </w:pPr>
            <w:r>
              <w:rPr>
                <w:rFonts w:hint="eastAsia"/>
                <w:color w:val="000000"/>
                <w:sz w:val="22"/>
                <w:szCs w:val="22"/>
              </w:rPr>
              <w:t>1</w:t>
            </w:r>
          </w:p>
        </w:tc>
        <w:tc>
          <w:tcPr>
            <w:tcW w:w="1809" w:type="dxa"/>
            <w:vAlign w:val="center"/>
          </w:tcPr>
          <w:p w:rsidR="004B32A7" w:rsidRDefault="00ED679B">
            <w:pPr>
              <w:jc w:val="center"/>
              <w:rPr>
                <w:rFonts w:ascii="宋体" w:hAnsi="宋体" w:cs="宋体"/>
                <w:color w:val="000000"/>
                <w:sz w:val="22"/>
                <w:szCs w:val="22"/>
              </w:rPr>
            </w:pPr>
            <w:r>
              <w:rPr>
                <w:rFonts w:hint="eastAsia"/>
                <w:color w:val="000000"/>
                <w:sz w:val="22"/>
                <w:szCs w:val="22"/>
              </w:rPr>
              <w:t>进口</w:t>
            </w:r>
          </w:p>
        </w:tc>
      </w:tr>
      <w:tr w:rsidR="004B32A7">
        <w:trPr>
          <w:trHeight w:val="567"/>
        </w:trPr>
        <w:tc>
          <w:tcPr>
            <w:tcW w:w="817" w:type="dxa"/>
            <w:vAlign w:val="center"/>
          </w:tcPr>
          <w:p w:rsidR="004B32A7" w:rsidRDefault="00ED679B">
            <w:pPr>
              <w:rPr>
                <w:rFonts w:ascii="宋体" w:hAnsi="宋体"/>
              </w:rPr>
            </w:pPr>
            <w:r>
              <w:rPr>
                <w:rFonts w:ascii="宋体" w:hAnsi="宋体" w:hint="eastAsia"/>
              </w:rPr>
              <w:t>2</w:t>
            </w:r>
          </w:p>
        </w:tc>
        <w:tc>
          <w:tcPr>
            <w:tcW w:w="3544" w:type="dxa"/>
            <w:vAlign w:val="center"/>
          </w:tcPr>
          <w:p w:rsidR="004B32A7" w:rsidRDefault="00ED679B">
            <w:pPr>
              <w:jc w:val="center"/>
              <w:rPr>
                <w:rFonts w:ascii="宋体" w:hAnsi="宋体" w:cs="宋体"/>
                <w:color w:val="000000"/>
                <w:sz w:val="22"/>
                <w:szCs w:val="22"/>
              </w:rPr>
            </w:pPr>
            <w:r>
              <w:rPr>
                <w:rFonts w:hint="eastAsia"/>
                <w:color w:val="000000"/>
                <w:sz w:val="22"/>
                <w:szCs w:val="22"/>
              </w:rPr>
              <w:t>新生儿辐射抢救台（含</w:t>
            </w:r>
            <w:r>
              <w:rPr>
                <w:rFonts w:hint="eastAsia"/>
                <w:color w:val="000000"/>
                <w:sz w:val="22"/>
                <w:szCs w:val="22"/>
              </w:rPr>
              <w:t>T</w:t>
            </w:r>
            <w:r>
              <w:rPr>
                <w:rFonts w:hint="eastAsia"/>
                <w:color w:val="000000"/>
                <w:sz w:val="22"/>
                <w:szCs w:val="22"/>
              </w:rPr>
              <w:t>组合、空氧混合仪、脉氧仪）</w:t>
            </w:r>
          </w:p>
        </w:tc>
        <w:tc>
          <w:tcPr>
            <w:tcW w:w="1559" w:type="dxa"/>
            <w:vAlign w:val="center"/>
          </w:tcPr>
          <w:p w:rsidR="004B32A7" w:rsidRDefault="00ED679B">
            <w:pPr>
              <w:jc w:val="center"/>
              <w:rPr>
                <w:rFonts w:ascii="宋体" w:hAnsi="宋体" w:cs="宋体"/>
                <w:color w:val="000000"/>
                <w:sz w:val="22"/>
                <w:szCs w:val="22"/>
              </w:rPr>
            </w:pPr>
            <w:r>
              <w:rPr>
                <w:rFonts w:hint="eastAsia"/>
                <w:color w:val="000000"/>
                <w:sz w:val="22"/>
                <w:szCs w:val="22"/>
              </w:rPr>
              <w:t>台</w:t>
            </w:r>
          </w:p>
        </w:tc>
        <w:tc>
          <w:tcPr>
            <w:tcW w:w="1316" w:type="dxa"/>
            <w:vAlign w:val="center"/>
          </w:tcPr>
          <w:p w:rsidR="004B32A7" w:rsidRDefault="00ED679B">
            <w:pPr>
              <w:jc w:val="center"/>
              <w:rPr>
                <w:rFonts w:ascii="宋体" w:hAnsi="宋体" w:cs="宋体"/>
                <w:color w:val="000000"/>
                <w:sz w:val="22"/>
                <w:szCs w:val="22"/>
              </w:rPr>
            </w:pPr>
            <w:r>
              <w:rPr>
                <w:rFonts w:hint="eastAsia"/>
                <w:color w:val="000000"/>
                <w:sz w:val="22"/>
                <w:szCs w:val="22"/>
              </w:rPr>
              <w:t>1</w:t>
            </w:r>
          </w:p>
        </w:tc>
        <w:tc>
          <w:tcPr>
            <w:tcW w:w="1809" w:type="dxa"/>
            <w:vAlign w:val="center"/>
          </w:tcPr>
          <w:p w:rsidR="004B32A7" w:rsidRDefault="00ED679B">
            <w:pPr>
              <w:jc w:val="center"/>
              <w:rPr>
                <w:rFonts w:ascii="宋体" w:hAnsi="宋体" w:cs="宋体"/>
                <w:color w:val="000000"/>
                <w:sz w:val="22"/>
                <w:szCs w:val="22"/>
              </w:rPr>
            </w:pPr>
            <w:r>
              <w:rPr>
                <w:rFonts w:hint="eastAsia"/>
                <w:color w:val="000000"/>
                <w:sz w:val="22"/>
                <w:szCs w:val="22"/>
              </w:rPr>
              <w:t xml:space="preserve">　</w:t>
            </w:r>
          </w:p>
        </w:tc>
      </w:tr>
      <w:tr w:rsidR="004B32A7">
        <w:trPr>
          <w:trHeight w:val="567"/>
        </w:trPr>
        <w:tc>
          <w:tcPr>
            <w:tcW w:w="817" w:type="dxa"/>
            <w:vAlign w:val="center"/>
          </w:tcPr>
          <w:p w:rsidR="004B32A7" w:rsidRDefault="00ED679B">
            <w:pPr>
              <w:rPr>
                <w:rFonts w:ascii="宋体" w:hAnsi="宋体"/>
              </w:rPr>
            </w:pPr>
            <w:r>
              <w:rPr>
                <w:rFonts w:ascii="宋体" w:hAnsi="宋体" w:hint="eastAsia"/>
              </w:rPr>
              <w:t>3</w:t>
            </w:r>
          </w:p>
        </w:tc>
        <w:tc>
          <w:tcPr>
            <w:tcW w:w="3544" w:type="dxa"/>
            <w:vAlign w:val="center"/>
          </w:tcPr>
          <w:p w:rsidR="004B32A7" w:rsidRDefault="00ED679B">
            <w:pPr>
              <w:jc w:val="center"/>
              <w:rPr>
                <w:rFonts w:ascii="宋体" w:hAnsi="宋体" w:cs="宋体"/>
                <w:color w:val="000000"/>
                <w:sz w:val="22"/>
                <w:szCs w:val="22"/>
              </w:rPr>
            </w:pPr>
            <w:r>
              <w:rPr>
                <w:rFonts w:hint="eastAsia"/>
                <w:color w:val="000000"/>
                <w:sz w:val="22"/>
                <w:szCs w:val="22"/>
              </w:rPr>
              <w:t>新生儿培养箱（含体重秤）</w:t>
            </w:r>
          </w:p>
        </w:tc>
        <w:tc>
          <w:tcPr>
            <w:tcW w:w="1559" w:type="dxa"/>
            <w:vAlign w:val="center"/>
          </w:tcPr>
          <w:p w:rsidR="004B32A7" w:rsidRDefault="00ED679B">
            <w:pPr>
              <w:jc w:val="center"/>
              <w:rPr>
                <w:rFonts w:ascii="宋体" w:hAnsi="宋体" w:cs="宋体"/>
                <w:color w:val="000000"/>
                <w:sz w:val="22"/>
                <w:szCs w:val="22"/>
              </w:rPr>
            </w:pPr>
            <w:r>
              <w:rPr>
                <w:rFonts w:hint="eastAsia"/>
                <w:color w:val="000000"/>
                <w:sz w:val="22"/>
                <w:szCs w:val="22"/>
              </w:rPr>
              <w:t>台</w:t>
            </w:r>
          </w:p>
        </w:tc>
        <w:tc>
          <w:tcPr>
            <w:tcW w:w="1316" w:type="dxa"/>
            <w:vAlign w:val="center"/>
          </w:tcPr>
          <w:p w:rsidR="004B32A7" w:rsidRDefault="00ED679B">
            <w:pPr>
              <w:jc w:val="center"/>
              <w:rPr>
                <w:rFonts w:ascii="宋体" w:hAnsi="宋体" w:cs="宋体"/>
                <w:color w:val="000000"/>
                <w:sz w:val="22"/>
                <w:szCs w:val="22"/>
              </w:rPr>
            </w:pPr>
            <w:r>
              <w:rPr>
                <w:rFonts w:hint="eastAsia"/>
                <w:color w:val="000000"/>
                <w:sz w:val="22"/>
                <w:szCs w:val="22"/>
              </w:rPr>
              <w:t>3</w:t>
            </w:r>
          </w:p>
        </w:tc>
        <w:tc>
          <w:tcPr>
            <w:tcW w:w="1809" w:type="dxa"/>
            <w:vAlign w:val="center"/>
          </w:tcPr>
          <w:p w:rsidR="004B32A7" w:rsidRDefault="00ED679B">
            <w:pPr>
              <w:jc w:val="center"/>
              <w:rPr>
                <w:rFonts w:ascii="宋体" w:hAnsi="宋体" w:cs="宋体"/>
                <w:color w:val="000000"/>
                <w:sz w:val="22"/>
                <w:szCs w:val="22"/>
              </w:rPr>
            </w:pPr>
            <w:r>
              <w:rPr>
                <w:rFonts w:hint="eastAsia"/>
                <w:color w:val="000000"/>
                <w:sz w:val="22"/>
                <w:szCs w:val="22"/>
              </w:rPr>
              <w:t>进口</w:t>
            </w:r>
          </w:p>
        </w:tc>
      </w:tr>
      <w:tr w:rsidR="004B32A7">
        <w:trPr>
          <w:trHeight w:val="567"/>
        </w:trPr>
        <w:tc>
          <w:tcPr>
            <w:tcW w:w="817" w:type="dxa"/>
            <w:vAlign w:val="center"/>
          </w:tcPr>
          <w:p w:rsidR="004B32A7" w:rsidRDefault="00ED679B">
            <w:pPr>
              <w:rPr>
                <w:rFonts w:ascii="宋体" w:hAnsi="宋体"/>
              </w:rPr>
            </w:pPr>
            <w:r>
              <w:rPr>
                <w:rFonts w:ascii="宋体" w:hAnsi="宋体" w:hint="eastAsia"/>
              </w:rPr>
              <w:t>4</w:t>
            </w:r>
          </w:p>
        </w:tc>
        <w:tc>
          <w:tcPr>
            <w:tcW w:w="3544" w:type="dxa"/>
            <w:vAlign w:val="center"/>
          </w:tcPr>
          <w:p w:rsidR="004B32A7" w:rsidRDefault="00ED679B">
            <w:pPr>
              <w:jc w:val="center"/>
              <w:rPr>
                <w:rFonts w:ascii="宋体" w:hAnsi="宋体" w:cs="宋体"/>
                <w:color w:val="000000"/>
                <w:sz w:val="22"/>
                <w:szCs w:val="22"/>
              </w:rPr>
            </w:pPr>
            <w:r>
              <w:rPr>
                <w:rFonts w:hint="eastAsia"/>
                <w:color w:val="000000"/>
                <w:sz w:val="22"/>
                <w:szCs w:val="22"/>
              </w:rPr>
              <w:t>新生儿培养箱</w:t>
            </w:r>
          </w:p>
        </w:tc>
        <w:tc>
          <w:tcPr>
            <w:tcW w:w="1559" w:type="dxa"/>
            <w:vAlign w:val="center"/>
          </w:tcPr>
          <w:p w:rsidR="004B32A7" w:rsidRDefault="00ED679B">
            <w:pPr>
              <w:jc w:val="center"/>
              <w:rPr>
                <w:rFonts w:ascii="宋体" w:hAnsi="宋体" w:cs="宋体"/>
                <w:color w:val="000000"/>
                <w:sz w:val="22"/>
                <w:szCs w:val="22"/>
              </w:rPr>
            </w:pPr>
            <w:r>
              <w:rPr>
                <w:rFonts w:hint="eastAsia"/>
                <w:color w:val="000000"/>
                <w:sz w:val="22"/>
                <w:szCs w:val="22"/>
              </w:rPr>
              <w:t>台</w:t>
            </w:r>
          </w:p>
        </w:tc>
        <w:tc>
          <w:tcPr>
            <w:tcW w:w="1316" w:type="dxa"/>
            <w:vAlign w:val="center"/>
          </w:tcPr>
          <w:p w:rsidR="004B32A7" w:rsidRDefault="00ED679B">
            <w:pPr>
              <w:jc w:val="center"/>
              <w:rPr>
                <w:rFonts w:ascii="宋体" w:hAnsi="宋体" w:cs="宋体"/>
                <w:color w:val="000000"/>
                <w:sz w:val="22"/>
                <w:szCs w:val="22"/>
              </w:rPr>
            </w:pPr>
            <w:r>
              <w:rPr>
                <w:rFonts w:hint="eastAsia"/>
                <w:color w:val="000000"/>
                <w:sz w:val="22"/>
                <w:szCs w:val="22"/>
              </w:rPr>
              <w:t>4</w:t>
            </w:r>
          </w:p>
        </w:tc>
        <w:tc>
          <w:tcPr>
            <w:tcW w:w="1809" w:type="dxa"/>
            <w:vAlign w:val="center"/>
          </w:tcPr>
          <w:p w:rsidR="004B32A7" w:rsidRDefault="00ED679B">
            <w:pPr>
              <w:jc w:val="center"/>
              <w:rPr>
                <w:rFonts w:ascii="宋体" w:hAnsi="宋体" w:cs="宋体"/>
                <w:color w:val="000000"/>
                <w:sz w:val="22"/>
                <w:szCs w:val="22"/>
              </w:rPr>
            </w:pPr>
            <w:r>
              <w:rPr>
                <w:rFonts w:hint="eastAsia"/>
                <w:color w:val="000000"/>
                <w:sz w:val="22"/>
                <w:szCs w:val="22"/>
              </w:rPr>
              <w:t>进口</w:t>
            </w:r>
          </w:p>
        </w:tc>
      </w:tr>
      <w:tr w:rsidR="004B32A7">
        <w:trPr>
          <w:trHeight w:val="567"/>
        </w:trPr>
        <w:tc>
          <w:tcPr>
            <w:tcW w:w="817" w:type="dxa"/>
            <w:vAlign w:val="center"/>
          </w:tcPr>
          <w:p w:rsidR="004B32A7" w:rsidRDefault="00ED679B">
            <w:pPr>
              <w:rPr>
                <w:rFonts w:ascii="宋体" w:hAnsi="宋体"/>
              </w:rPr>
            </w:pPr>
            <w:r>
              <w:rPr>
                <w:rFonts w:ascii="宋体" w:hAnsi="宋体" w:hint="eastAsia"/>
              </w:rPr>
              <w:t>5</w:t>
            </w:r>
          </w:p>
        </w:tc>
        <w:tc>
          <w:tcPr>
            <w:tcW w:w="3544" w:type="dxa"/>
            <w:vAlign w:val="center"/>
          </w:tcPr>
          <w:p w:rsidR="004B32A7" w:rsidRDefault="00ED679B">
            <w:pPr>
              <w:jc w:val="center"/>
              <w:rPr>
                <w:rFonts w:ascii="宋体" w:hAnsi="宋体" w:cs="宋体"/>
                <w:color w:val="000000"/>
                <w:sz w:val="22"/>
                <w:szCs w:val="22"/>
              </w:rPr>
            </w:pPr>
            <w:r>
              <w:rPr>
                <w:rFonts w:hint="eastAsia"/>
                <w:color w:val="000000"/>
                <w:sz w:val="22"/>
                <w:szCs w:val="22"/>
              </w:rPr>
              <w:t>双水平无创呼吸机（新生儿、婴儿专用）</w:t>
            </w:r>
          </w:p>
        </w:tc>
        <w:tc>
          <w:tcPr>
            <w:tcW w:w="1559" w:type="dxa"/>
            <w:vAlign w:val="center"/>
          </w:tcPr>
          <w:p w:rsidR="004B32A7" w:rsidRDefault="00ED679B">
            <w:pPr>
              <w:jc w:val="center"/>
              <w:rPr>
                <w:rFonts w:ascii="宋体" w:hAnsi="宋体" w:cs="宋体"/>
                <w:color w:val="000000"/>
                <w:sz w:val="22"/>
                <w:szCs w:val="22"/>
              </w:rPr>
            </w:pPr>
            <w:r>
              <w:rPr>
                <w:rFonts w:hint="eastAsia"/>
                <w:color w:val="000000"/>
                <w:sz w:val="22"/>
                <w:szCs w:val="22"/>
              </w:rPr>
              <w:t>台</w:t>
            </w:r>
          </w:p>
        </w:tc>
        <w:tc>
          <w:tcPr>
            <w:tcW w:w="1316" w:type="dxa"/>
            <w:vAlign w:val="center"/>
          </w:tcPr>
          <w:p w:rsidR="004B32A7" w:rsidRDefault="00ED679B">
            <w:pPr>
              <w:jc w:val="center"/>
              <w:rPr>
                <w:rFonts w:ascii="宋体" w:hAnsi="宋体" w:cs="宋体"/>
                <w:color w:val="000000"/>
                <w:sz w:val="22"/>
                <w:szCs w:val="22"/>
              </w:rPr>
            </w:pPr>
            <w:r>
              <w:rPr>
                <w:rFonts w:hint="eastAsia"/>
                <w:color w:val="000000"/>
                <w:sz w:val="22"/>
                <w:szCs w:val="22"/>
              </w:rPr>
              <w:t>1</w:t>
            </w:r>
          </w:p>
        </w:tc>
        <w:tc>
          <w:tcPr>
            <w:tcW w:w="1809" w:type="dxa"/>
            <w:vAlign w:val="center"/>
          </w:tcPr>
          <w:p w:rsidR="004B32A7" w:rsidRDefault="00ED679B">
            <w:pPr>
              <w:jc w:val="center"/>
              <w:rPr>
                <w:rFonts w:ascii="宋体" w:hAnsi="宋体" w:cs="宋体"/>
                <w:color w:val="000000"/>
                <w:sz w:val="22"/>
                <w:szCs w:val="22"/>
              </w:rPr>
            </w:pPr>
            <w:r>
              <w:rPr>
                <w:rFonts w:hint="eastAsia"/>
                <w:color w:val="000000"/>
                <w:sz w:val="22"/>
                <w:szCs w:val="22"/>
              </w:rPr>
              <w:t>进口</w:t>
            </w:r>
          </w:p>
        </w:tc>
      </w:tr>
      <w:tr w:rsidR="004B32A7">
        <w:trPr>
          <w:trHeight w:val="567"/>
        </w:trPr>
        <w:tc>
          <w:tcPr>
            <w:tcW w:w="817" w:type="dxa"/>
            <w:vAlign w:val="center"/>
          </w:tcPr>
          <w:p w:rsidR="004B32A7" w:rsidRDefault="00ED679B">
            <w:pPr>
              <w:rPr>
                <w:rFonts w:ascii="宋体" w:hAnsi="宋体"/>
              </w:rPr>
            </w:pPr>
            <w:r>
              <w:rPr>
                <w:rFonts w:ascii="宋体" w:hAnsi="宋体" w:hint="eastAsia"/>
              </w:rPr>
              <w:t>6</w:t>
            </w:r>
          </w:p>
        </w:tc>
        <w:tc>
          <w:tcPr>
            <w:tcW w:w="3544" w:type="dxa"/>
            <w:vAlign w:val="center"/>
          </w:tcPr>
          <w:p w:rsidR="004B32A7" w:rsidRDefault="00ED679B">
            <w:pPr>
              <w:jc w:val="center"/>
              <w:rPr>
                <w:rFonts w:ascii="宋体" w:hAnsi="宋体" w:cs="宋体"/>
                <w:color w:val="000000"/>
                <w:sz w:val="22"/>
                <w:szCs w:val="22"/>
              </w:rPr>
            </w:pPr>
            <w:r>
              <w:rPr>
                <w:rFonts w:hint="eastAsia"/>
                <w:color w:val="000000"/>
                <w:sz w:val="22"/>
                <w:szCs w:val="22"/>
              </w:rPr>
              <w:t>常频呼吸机（新生儿、婴儿专用）</w:t>
            </w:r>
          </w:p>
        </w:tc>
        <w:tc>
          <w:tcPr>
            <w:tcW w:w="1559" w:type="dxa"/>
            <w:vAlign w:val="center"/>
          </w:tcPr>
          <w:p w:rsidR="004B32A7" w:rsidRDefault="00ED679B">
            <w:pPr>
              <w:jc w:val="center"/>
              <w:rPr>
                <w:rFonts w:ascii="宋体" w:hAnsi="宋体" w:cs="宋体"/>
                <w:color w:val="000000"/>
                <w:sz w:val="22"/>
                <w:szCs w:val="22"/>
              </w:rPr>
            </w:pPr>
            <w:r>
              <w:rPr>
                <w:rFonts w:hint="eastAsia"/>
                <w:color w:val="000000"/>
                <w:sz w:val="22"/>
                <w:szCs w:val="22"/>
              </w:rPr>
              <w:t>台</w:t>
            </w:r>
          </w:p>
        </w:tc>
        <w:tc>
          <w:tcPr>
            <w:tcW w:w="1316" w:type="dxa"/>
            <w:vAlign w:val="center"/>
          </w:tcPr>
          <w:p w:rsidR="004B32A7" w:rsidRDefault="00ED679B">
            <w:pPr>
              <w:jc w:val="center"/>
              <w:rPr>
                <w:rFonts w:ascii="宋体" w:hAnsi="宋体" w:cs="宋体"/>
                <w:color w:val="000000"/>
                <w:sz w:val="22"/>
                <w:szCs w:val="22"/>
              </w:rPr>
            </w:pPr>
            <w:r>
              <w:rPr>
                <w:rFonts w:hint="eastAsia"/>
                <w:color w:val="000000"/>
                <w:sz w:val="22"/>
                <w:szCs w:val="22"/>
              </w:rPr>
              <w:t>1</w:t>
            </w:r>
          </w:p>
        </w:tc>
        <w:tc>
          <w:tcPr>
            <w:tcW w:w="1809" w:type="dxa"/>
            <w:vAlign w:val="center"/>
          </w:tcPr>
          <w:p w:rsidR="004B32A7" w:rsidRDefault="00ED679B">
            <w:pPr>
              <w:jc w:val="center"/>
              <w:rPr>
                <w:rFonts w:ascii="宋体" w:hAnsi="宋体" w:cs="宋体"/>
                <w:color w:val="000000"/>
                <w:sz w:val="22"/>
                <w:szCs w:val="22"/>
              </w:rPr>
            </w:pPr>
            <w:r>
              <w:rPr>
                <w:rFonts w:hint="eastAsia"/>
                <w:color w:val="000000"/>
                <w:sz w:val="22"/>
                <w:szCs w:val="22"/>
              </w:rPr>
              <w:t>进口</w:t>
            </w:r>
          </w:p>
        </w:tc>
      </w:tr>
      <w:tr w:rsidR="004B32A7">
        <w:trPr>
          <w:trHeight w:val="567"/>
        </w:trPr>
        <w:tc>
          <w:tcPr>
            <w:tcW w:w="817" w:type="dxa"/>
            <w:vAlign w:val="center"/>
          </w:tcPr>
          <w:p w:rsidR="004B32A7" w:rsidRDefault="00ED679B">
            <w:pPr>
              <w:rPr>
                <w:rFonts w:ascii="宋体" w:hAnsi="宋体"/>
              </w:rPr>
            </w:pPr>
            <w:r>
              <w:rPr>
                <w:rFonts w:ascii="宋体" w:hAnsi="宋体" w:hint="eastAsia"/>
              </w:rPr>
              <w:t>7</w:t>
            </w:r>
          </w:p>
        </w:tc>
        <w:tc>
          <w:tcPr>
            <w:tcW w:w="3544" w:type="dxa"/>
            <w:vAlign w:val="center"/>
          </w:tcPr>
          <w:p w:rsidR="004B32A7" w:rsidRDefault="00ED679B">
            <w:pPr>
              <w:jc w:val="center"/>
              <w:rPr>
                <w:rFonts w:ascii="宋体" w:hAnsi="宋体" w:cs="宋体"/>
                <w:color w:val="000000"/>
                <w:sz w:val="22"/>
                <w:szCs w:val="22"/>
              </w:rPr>
            </w:pPr>
            <w:r>
              <w:rPr>
                <w:rFonts w:hint="eastAsia"/>
                <w:color w:val="000000"/>
                <w:sz w:val="22"/>
                <w:szCs w:val="22"/>
              </w:rPr>
              <w:t>高频呼吸机（新生儿、婴儿专用）</w:t>
            </w:r>
            <w:r>
              <w:rPr>
                <w:rFonts w:hint="eastAsia"/>
                <w:color w:val="000000"/>
                <w:sz w:val="22"/>
                <w:szCs w:val="22"/>
              </w:rPr>
              <w:t xml:space="preserve"> </w:t>
            </w:r>
          </w:p>
        </w:tc>
        <w:tc>
          <w:tcPr>
            <w:tcW w:w="1559" w:type="dxa"/>
            <w:vAlign w:val="center"/>
          </w:tcPr>
          <w:p w:rsidR="004B32A7" w:rsidRDefault="00ED679B">
            <w:pPr>
              <w:jc w:val="center"/>
              <w:rPr>
                <w:rFonts w:ascii="宋体" w:hAnsi="宋体" w:cs="宋体"/>
                <w:color w:val="000000"/>
                <w:sz w:val="22"/>
                <w:szCs w:val="22"/>
              </w:rPr>
            </w:pPr>
            <w:r>
              <w:rPr>
                <w:rFonts w:hint="eastAsia"/>
                <w:color w:val="000000"/>
                <w:sz w:val="22"/>
                <w:szCs w:val="22"/>
              </w:rPr>
              <w:t>台</w:t>
            </w:r>
          </w:p>
        </w:tc>
        <w:tc>
          <w:tcPr>
            <w:tcW w:w="1316" w:type="dxa"/>
            <w:vAlign w:val="center"/>
          </w:tcPr>
          <w:p w:rsidR="004B32A7" w:rsidRDefault="00ED679B">
            <w:pPr>
              <w:jc w:val="center"/>
              <w:rPr>
                <w:rFonts w:ascii="宋体" w:hAnsi="宋体" w:cs="宋体"/>
                <w:color w:val="000000"/>
                <w:sz w:val="22"/>
                <w:szCs w:val="22"/>
              </w:rPr>
            </w:pPr>
            <w:r>
              <w:rPr>
                <w:rFonts w:hint="eastAsia"/>
                <w:color w:val="000000"/>
                <w:sz w:val="22"/>
                <w:szCs w:val="22"/>
              </w:rPr>
              <w:t>1</w:t>
            </w:r>
          </w:p>
        </w:tc>
        <w:tc>
          <w:tcPr>
            <w:tcW w:w="1809" w:type="dxa"/>
            <w:vAlign w:val="center"/>
          </w:tcPr>
          <w:p w:rsidR="004B32A7" w:rsidRDefault="00ED679B">
            <w:pPr>
              <w:jc w:val="center"/>
              <w:rPr>
                <w:rFonts w:ascii="宋体" w:hAnsi="宋体" w:cs="宋体"/>
                <w:color w:val="000000"/>
                <w:sz w:val="22"/>
                <w:szCs w:val="22"/>
              </w:rPr>
            </w:pPr>
            <w:r>
              <w:rPr>
                <w:rFonts w:hint="eastAsia"/>
                <w:color w:val="000000"/>
                <w:sz w:val="22"/>
                <w:szCs w:val="22"/>
              </w:rPr>
              <w:t>进口</w:t>
            </w:r>
          </w:p>
        </w:tc>
      </w:tr>
    </w:tbl>
    <w:p w:rsidR="004B32A7" w:rsidRDefault="00ED679B">
      <w:pPr>
        <w:rPr>
          <w:b/>
          <w:sz w:val="28"/>
          <w:szCs w:val="28"/>
        </w:rPr>
      </w:pPr>
      <w:r>
        <w:rPr>
          <w:rFonts w:hint="eastAsia"/>
          <w:b/>
          <w:sz w:val="28"/>
          <w:szCs w:val="28"/>
        </w:rPr>
        <w:t>二、技术指标</w:t>
      </w:r>
    </w:p>
    <w:p w:rsidR="004B32A7" w:rsidRDefault="00ED679B">
      <w:pPr>
        <w:ind w:firstLineChars="1100" w:firstLine="2650"/>
        <w:jc w:val="left"/>
        <w:rPr>
          <w:rFonts w:ascii="宋体" w:hAnsi="宋体" w:cs="宋体"/>
          <w:b/>
          <w:szCs w:val="21"/>
        </w:rPr>
      </w:pPr>
      <w:r>
        <w:rPr>
          <w:rFonts w:ascii="宋体" w:hAnsi="宋体" w:cs="宋体" w:hint="eastAsia"/>
          <w:b/>
          <w:bCs/>
        </w:rPr>
        <w:t>新生儿</w:t>
      </w:r>
      <w:r>
        <w:rPr>
          <w:rFonts w:ascii="宋体" w:hAnsi="宋体" w:cs="宋体" w:hint="eastAsia"/>
          <w:b/>
        </w:rPr>
        <w:t>辐射抢救台参数</w:t>
      </w:r>
      <w:r>
        <w:rPr>
          <w:rFonts w:ascii="宋体" w:hAnsi="宋体" w:cs="宋体" w:hint="eastAsia"/>
          <w:b/>
        </w:rPr>
        <w:t xml:space="preserve"> </w:t>
      </w:r>
      <w:r>
        <w:rPr>
          <w:rFonts w:ascii="宋体" w:hAnsi="宋体" w:cs="宋体" w:hint="eastAsia"/>
          <w:b/>
          <w:sz w:val="21"/>
          <w:szCs w:val="21"/>
        </w:rPr>
        <w:t xml:space="preserve"> </w:t>
      </w:r>
    </w:p>
    <w:p w:rsidR="004B32A7" w:rsidRDefault="004B32A7">
      <w:pPr>
        <w:jc w:val="left"/>
        <w:rPr>
          <w:rFonts w:ascii="宋体" w:hAnsi="宋体" w:cs="宋体"/>
          <w:szCs w:val="21"/>
        </w:rPr>
      </w:pPr>
    </w:p>
    <w:p w:rsidR="004B32A7" w:rsidRDefault="00ED679B">
      <w:pPr>
        <w:spacing w:line="276" w:lineRule="auto"/>
        <w:jc w:val="left"/>
        <w:rPr>
          <w:rFonts w:ascii="宋体" w:hAnsi="宋体" w:cs="宋体"/>
          <w:b/>
          <w:bCs/>
        </w:rPr>
      </w:pPr>
      <w:r>
        <w:rPr>
          <w:rFonts w:ascii="宋体" w:hAnsi="宋体" w:cs="宋体" w:hint="eastAsia"/>
          <w:b/>
          <w:bCs/>
        </w:rPr>
        <w:t>一、原装进口</w:t>
      </w:r>
      <w:r>
        <w:rPr>
          <w:rFonts w:ascii="宋体" w:hAnsi="宋体" w:cs="宋体" w:hint="eastAsia"/>
          <w:b/>
          <w:bCs/>
        </w:rPr>
        <w:tab/>
      </w:r>
    </w:p>
    <w:p w:rsidR="004B32A7" w:rsidRDefault="00ED679B">
      <w:pPr>
        <w:spacing w:line="276" w:lineRule="auto"/>
        <w:jc w:val="left"/>
        <w:rPr>
          <w:rFonts w:ascii="宋体" w:hAnsi="宋体" w:cs="宋体"/>
        </w:rPr>
      </w:pPr>
      <w:r>
        <w:rPr>
          <w:rFonts w:ascii="宋体" w:hAnsi="宋体" w:cs="宋体" w:hint="eastAsia"/>
          <w:b/>
          <w:bCs/>
        </w:rPr>
        <w:t>二、设备用途：</w:t>
      </w:r>
    </w:p>
    <w:p w:rsidR="004B32A7" w:rsidRDefault="00ED679B">
      <w:pPr>
        <w:spacing w:line="276" w:lineRule="auto"/>
        <w:ind w:firstLineChars="200" w:firstLine="480"/>
        <w:jc w:val="left"/>
        <w:rPr>
          <w:rFonts w:ascii="宋体" w:hAnsi="宋体" w:cs="宋体"/>
        </w:rPr>
      </w:pPr>
      <w:r>
        <w:rPr>
          <w:rFonts w:ascii="宋体" w:hAnsi="宋体" w:cs="宋体" w:hint="eastAsia"/>
        </w:rPr>
        <w:t>该设备可提供辐射加热功能，为新生儿提供开放式加热的环境，适用于新生儿救治。</w:t>
      </w:r>
    </w:p>
    <w:p w:rsidR="004B32A7" w:rsidRDefault="00ED679B">
      <w:pPr>
        <w:spacing w:line="276" w:lineRule="auto"/>
        <w:jc w:val="left"/>
        <w:rPr>
          <w:rFonts w:ascii="宋体" w:hAnsi="宋体" w:cs="宋体"/>
        </w:rPr>
      </w:pPr>
      <w:r>
        <w:rPr>
          <w:rFonts w:ascii="宋体" w:hAnsi="宋体" w:cs="宋体" w:hint="eastAsia"/>
          <w:b/>
          <w:bCs/>
        </w:rPr>
        <w:t>三、设备性能</w:t>
      </w:r>
    </w:p>
    <w:p w:rsidR="004B32A7" w:rsidRDefault="00ED679B">
      <w:pPr>
        <w:spacing w:line="276" w:lineRule="auto"/>
        <w:jc w:val="left"/>
        <w:rPr>
          <w:rFonts w:ascii="宋体" w:hAnsi="宋体" w:cs="宋体"/>
        </w:rPr>
      </w:pPr>
      <w:r>
        <w:rPr>
          <w:rFonts w:ascii="宋体" w:hAnsi="宋体" w:cs="宋体" w:hint="eastAsia"/>
        </w:rPr>
        <w:t>3.1</w:t>
      </w:r>
      <w:r>
        <w:rPr>
          <w:rFonts w:ascii="宋体" w:hAnsi="宋体" w:cs="宋体" w:hint="eastAsia"/>
        </w:rPr>
        <w:tab/>
      </w:r>
      <w:r>
        <w:rPr>
          <w:rFonts w:ascii="宋体" w:hAnsi="宋体" w:cs="宋体" w:hint="eastAsia"/>
        </w:rPr>
        <w:t>矩形加热器，可覆盖整个床面，为新生儿提供全面的床面热能，可使整个床面的温度保持均匀</w:t>
      </w:r>
    </w:p>
    <w:p w:rsidR="004B32A7" w:rsidRDefault="00ED679B">
      <w:pPr>
        <w:spacing w:line="276" w:lineRule="auto"/>
        <w:jc w:val="left"/>
        <w:rPr>
          <w:rFonts w:ascii="宋体" w:hAnsi="宋体" w:cs="宋体"/>
        </w:rPr>
      </w:pPr>
      <w:r>
        <w:rPr>
          <w:rFonts w:ascii="宋体" w:hAnsi="宋体" w:cs="宋体" w:hint="eastAsia"/>
        </w:rPr>
        <w:t>3.2</w:t>
      </w:r>
      <w:r>
        <w:rPr>
          <w:rFonts w:ascii="宋体" w:hAnsi="宋体" w:cs="宋体" w:hint="eastAsia"/>
        </w:rPr>
        <w:tab/>
      </w:r>
      <w:r>
        <w:rPr>
          <w:rFonts w:ascii="宋体" w:hAnsi="宋体" w:cs="宋体" w:hint="eastAsia"/>
        </w:rPr>
        <w:t>加热要求：有效实现全身保暖，同时亮度较低，不会对婴儿眼睛造成伤害。</w:t>
      </w:r>
    </w:p>
    <w:p w:rsidR="004B32A7" w:rsidRDefault="00ED679B">
      <w:pPr>
        <w:spacing w:line="276" w:lineRule="auto"/>
        <w:jc w:val="left"/>
        <w:rPr>
          <w:rFonts w:ascii="宋体" w:hAnsi="宋体" w:cs="宋体"/>
        </w:rPr>
      </w:pPr>
      <w:r>
        <w:rPr>
          <w:rFonts w:ascii="宋体" w:hAnsi="宋体" w:cs="宋体" w:hint="eastAsia"/>
        </w:rPr>
        <w:t>3.3</w:t>
      </w:r>
      <w:r>
        <w:rPr>
          <w:rFonts w:ascii="宋体" w:hAnsi="宋体" w:cs="宋体" w:hint="eastAsia"/>
        </w:rPr>
        <w:tab/>
      </w:r>
      <w:r>
        <w:rPr>
          <w:rFonts w:ascii="宋体" w:hAnsi="宋体" w:cs="宋体" w:hint="eastAsia"/>
        </w:rPr>
        <w:t>加热器旋转角度：水平旋转：顺时针≥</w:t>
      </w:r>
      <w:r>
        <w:rPr>
          <w:rFonts w:ascii="宋体" w:hAnsi="宋体" w:cs="宋体" w:hint="eastAsia"/>
        </w:rPr>
        <w:t>85</w:t>
      </w:r>
      <w:r>
        <w:rPr>
          <w:rFonts w:ascii="宋体" w:hAnsi="宋体" w:cs="宋体" w:hint="eastAsia"/>
        </w:rPr>
        <w:t>º，逆时针方向≥</w:t>
      </w:r>
      <w:r>
        <w:rPr>
          <w:rFonts w:ascii="宋体" w:hAnsi="宋体" w:cs="宋体" w:hint="eastAsia"/>
        </w:rPr>
        <w:t>85</w:t>
      </w:r>
      <w:r>
        <w:rPr>
          <w:rFonts w:ascii="宋体" w:hAnsi="宋体" w:cs="宋体" w:hint="eastAsia"/>
        </w:rPr>
        <w:t>º，减少直接照射到医护人员头顶热量。</w:t>
      </w:r>
    </w:p>
    <w:p w:rsidR="004B32A7" w:rsidRDefault="00ED679B">
      <w:pPr>
        <w:spacing w:line="276" w:lineRule="auto"/>
        <w:jc w:val="left"/>
        <w:rPr>
          <w:rFonts w:ascii="宋体" w:hAnsi="宋体" w:cs="宋体"/>
        </w:rPr>
      </w:pPr>
      <w:r>
        <w:rPr>
          <w:rFonts w:ascii="宋体" w:hAnsi="宋体" w:cs="宋体" w:hint="eastAsia"/>
        </w:rPr>
        <w:t>3.4</w:t>
      </w:r>
      <w:r>
        <w:rPr>
          <w:rFonts w:ascii="宋体" w:hAnsi="宋体" w:cs="宋体" w:hint="eastAsia"/>
        </w:rPr>
        <w:tab/>
      </w:r>
      <w:r>
        <w:rPr>
          <w:rFonts w:ascii="宋体" w:hAnsi="宋体" w:cs="宋体" w:hint="eastAsia"/>
        </w:rPr>
        <w:t>床垫平台倾斜度：可自由调节，使用压力分散床垫</w:t>
      </w:r>
      <w:r>
        <w:rPr>
          <w:rFonts w:ascii="宋体" w:hAnsi="宋体" w:cs="宋体" w:hint="eastAsia"/>
        </w:rPr>
        <w:t>,</w:t>
      </w:r>
      <w:r>
        <w:rPr>
          <w:rFonts w:ascii="宋体" w:hAnsi="宋体" w:cs="宋体" w:hint="eastAsia"/>
        </w:rPr>
        <w:t>可为慢性护理阶段婴儿提供舒服稳定的休息和睡眠环境。</w:t>
      </w:r>
    </w:p>
    <w:p w:rsidR="004B32A7" w:rsidRDefault="00ED679B">
      <w:pPr>
        <w:spacing w:line="276" w:lineRule="auto"/>
        <w:jc w:val="left"/>
        <w:rPr>
          <w:rFonts w:ascii="宋体" w:hAnsi="宋体" w:cs="宋体"/>
        </w:rPr>
      </w:pPr>
      <w:r>
        <w:rPr>
          <w:rFonts w:ascii="宋体" w:hAnsi="宋体" w:cs="宋体" w:hint="eastAsia"/>
        </w:rPr>
        <w:t>3.5</w:t>
      </w:r>
      <w:r>
        <w:rPr>
          <w:rFonts w:ascii="宋体" w:hAnsi="宋体" w:cs="宋体" w:hint="eastAsia"/>
        </w:rPr>
        <w:tab/>
      </w:r>
      <w:r>
        <w:rPr>
          <w:rFonts w:ascii="宋体" w:hAnsi="宋体" w:cs="宋体" w:hint="eastAsia"/>
        </w:rPr>
        <w:t>婴儿挡板带旋转减震器</w:t>
      </w:r>
      <w:r>
        <w:rPr>
          <w:rFonts w:ascii="宋体" w:hAnsi="宋体" w:cs="宋体" w:hint="eastAsia"/>
        </w:rPr>
        <w:t>,</w:t>
      </w:r>
      <w:r>
        <w:rPr>
          <w:rFonts w:ascii="宋体" w:hAnsi="宋体" w:cs="宋体" w:hint="eastAsia"/>
        </w:rPr>
        <w:t>能够缓慢下降不产生噪音，并且要求挡板为高强度设计，足以支持治疗过程中偶尔放在护板上的操作者的肘部。四周挡板要求可以徒手拆卸，</w:t>
      </w:r>
      <w:r>
        <w:rPr>
          <w:rFonts w:ascii="宋体" w:hAnsi="宋体" w:cs="宋体" w:hint="eastAsia"/>
        </w:rPr>
        <w:lastRenderedPageBreak/>
        <w:t>方便清洁消毒。</w:t>
      </w:r>
    </w:p>
    <w:p w:rsidR="004B32A7" w:rsidRDefault="00ED679B">
      <w:pPr>
        <w:spacing w:line="276" w:lineRule="auto"/>
        <w:jc w:val="left"/>
        <w:rPr>
          <w:rFonts w:ascii="宋体" w:hAnsi="宋体" w:cs="宋体"/>
        </w:rPr>
      </w:pPr>
      <w:r>
        <w:rPr>
          <w:rFonts w:ascii="宋体" w:hAnsi="宋体" w:cs="宋体" w:hint="eastAsia"/>
        </w:rPr>
        <w:t>3.6</w:t>
      </w:r>
      <w:r>
        <w:rPr>
          <w:rFonts w:ascii="宋体" w:hAnsi="宋体" w:cs="宋体" w:hint="eastAsia"/>
        </w:rPr>
        <w:tab/>
      </w:r>
      <w:r>
        <w:rPr>
          <w:rFonts w:ascii="宋体" w:hAnsi="宋体" w:cs="宋体" w:hint="eastAsia"/>
        </w:rPr>
        <w:t>配置</w:t>
      </w:r>
      <w:r>
        <w:rPr>
          <w:rFonts w:ascii="宋体" w:hAnsi="宋体" w:cs="宋体" w:hint="eastAsia"/>
        </w:rPr>
        <w:t>X</w:t>
      </w:r>
      <w:r>
        <w:rPr>
          <w:rFonts w:ascii="宋体" w:hAnsi="宋体" w:cs="宋体" w:hint="eastAsia"/>
        </w:rPr>
        <w:t>光片盒，方便拍片。</w:t>
      </w:r>
    </w:p>
    <w:p w:rsidR="004B32A7" w:rsidRDefault="00ED679B">
      <w:pPr>
        <w:spacing w:line="276" w:lineRule="auto"/>
        <w:jc w:val="left"/>
        <w:rPr>
          <w:rFonts w:ascii="宋体" w:hAnsi="宋体" w:cs="宋体"/>
        </w:rPr>
      </w:pPr>
      <w:r>
        <w:rPr>
          <w:rFonts w:ascii="宋体" w:hAnsi="宋体" w:cs="宋体" w:hint="eastAsia"/>
          <w:b/>
          <w:bCs/>
        </w:rPr>
        <w:t>四、评分系统</w:t>
      </w:r>
    </w:p>
    <w:p w:rsidR="004B32A7" w:rsidRDefault="00ED679B">
      <w:pPr>
        <w:spacing w:line="276" w:lineRule="auto"/>
        <w:jc w:val="left"/>
        <w:rPr>
          <w:rFonts w:ascii="宋体" w:hAnsi="宋体" w:cs="宋体"/>
        </w:rPr>
      </w:pPr>
      <w:r>
        <w:rPr>
          <w:rFonts w:ascii="宋体" w:hAnsi="宋体" w:cs="宋体" w:hint="eastAsia"/>
        </w:rPr>
        <w:t>带有</w:t>
      </w:r>
      <w:r>
        <w:rPr>
          <w:rFonts w:ascii="宋体" w:hAnsi="宋体" w:cs="宋体" w:hint="eastAsia"/>
        </w:rPr>
        <w:t>CPR</w:t>
      </w:r>
      <w:r>
        <w:rPr>
          <w:rFonts w:ascii="宋体" w:hAnsi="宋体" w:cs="宋体" w:hint="eastAsia"/>
        </w:rPr>
        <w:t>模式的心肺复苏计时器，定时通知评定新生儿的健康状况。</w:t>
      </w:r>
    </w:p>
    <w:p w:rsidR="004B32A7" w:rsidRDefault="00ED679B">
      <w:pPr>
        <w:spacing w:line="276" w:lineRule="auto"/>
        <w:jc w:val="left"/>
        <w:rPr>
          <w:rFonts w:ascii="宋体" w:hAnsi="宋体" w:cs="宋体"/>
        </w:rPr>
      </w:pPr>
      <w:r>
        <w:rPr>
          <w:rFonts w:ascii="宋体" w:hAnsi="宋体" w:cs="宋体" w:hint="eastAsia"/>
        </w:rPr>
        <w:t>具有黄疸治疗功能</w:t>
      </w:r>
      <w:r>
        <w:rPr>
          <w:rFonts w:ascii="宋体" w:hAnsi="宋体" w:cs="宋体" w:hint="eastAsia"/>
        </w:rPr>
        <w:t>;</w:t>
      </w:r>
      <w:r>
        <w:rPr>
          <w:rFonts w:ascii="宋体" w:hAnsi="宋体" w:cs="宋体" w:hint="eastAsia"/>
        </w:rPr>
        <w:t>具有光照治疗时间的计时功能；</w:t>
      </w:r>
    </w:p>
    <w:p w:rsidR="004B32A7" w:rsidRDefault="004B32A7">
      <w:pPr>
        <w:spacing w:line="340" w:lineRule="exact"/>
        <w:ind w:firstLineChars="1038" w:firstLine="2501"/>
        <w:rPr>
          <w:rFonts w:ascii="宋体" w:hAnsi="宋体" w:cs="宋体"/>
          <w:b/>
        </w:rPr>
      </w:pPr>
    </w:p>
    <w:p w:rsidR="004B32A7" w:rsidRDefault="004B32A7">
      <w:pPr>
        <w:spacing w:line="340" w:lineRule="exact"/>
        <w:ind w:firstLineChars="1038" w:firstLine="2501"/>
        <w:rPr>
          <w:rFonts w:ascii="宋体" w:hAnsi="宋体" w:cs="宋体"/>
          <w:b/>
        </w:rPr>
      </w:pPr>
    </w:p>
    <w:p w:rsidR="004B32A7" w:rsidRDefault="00ED679B">
      <w:pPr>
        <w:spacing w:line="340" w:lineRule="exact"/>
        <w:jc w:val="center"/>
        <w:rPr>
          <w:rFonts w:ascii="宋体" w:hAnsi="宋体" w:cs="宋体"/>
          <w:b/>
        </w:rPr>
      </w:pPr>
      <w:r>
        <w:rPr>
          <w:rFonts w:ascii="宋体" w:hAnsi="宋体" w:cs="宋体" w:hint="eastAsia"/>
          <w:b/>
        </w:rPr>
        <w:t>新生儿辐射抢救台（含</w:t>
      </w:r>
      <w:r>
        <w:rPr>
          <w:rFonts w:ascii="宋体" w:hAnsi="宋体" w:cs="宋体" w:hint="eastAsia"/>
          <w:b/>
        </w:rPr>
        <w:t>T</w:t>
      </w:r>
      <w:r>
        <w:rPr>
          <w:rFonts w:ascii="宋体" w:hAnsi="宋体" w:cs="宋体" w:hint="eastAsia"/>
          <w:b/>
        </w:rPr>
        <w:t>组合、空氧混合仪、脉氧仪）参数</w:t>
      </w:r>
    </w:p>
    <w:p w:rsidR="004B32A7" w:rsidRDefault="004B32A7">
      <w:pPr>
        <w:spacing w:line="340" w:lineRule="exact"/>
        <w:jc w:val="center"/>
        <w:rPr>
          <w:rFonts w:ascii="宋体" w:hAnsi="宋体" w:cs="宋体"/>
          <w:b/>
        </w:rPr>
      </w:pPr>
    </w:p>
    <w:p w:rsidR="004B32A7" w:rsidRDefault="00ED679B">
      <w:pPr>
        <w:spacing w:line="276" w:lineRule="auto"/>
        <w:jc w:val="left"/>
        <w:rPr>
          <w:rFonts w:ascii="宋体" w:hAnsi="宋体" w:cs="宋体"/>
          <w:b/>
          <w:color w:val="000000" w:themeColor="text1"/>
        </w:rPr>
      </w:pPr>
      <w:r>
        <w:rPr>
          <w:rFonts w:ascii="宋体" w:hAnsi="宋体" w:cs="宋体" w:hint="eastAsia"/>
          <w:b/>
          <w:color w:val="000000" w:themeColor="text1"/>
        </w:rPr>
        <w:t>一、性能特点</w:t>
      </w:r>
    </w:p>
    <w:p w:rsidR="004B32A7" w:rsidRDefault="00ED679B">
      <w:pPr>
        <w:spacing w:line="276" w:lineRule="auto"/>
        <w:ind w:left="420"/>
        <w:rPr>
          <w:rFonts w:ascii="宋体" w:hAnsi="宋体" w:cs="宋体"/>
          <w:b/>
        </w:rPr>
      </w:pPr>
      <w:r>
        <w:rPr>
          <w:rFonts w:ascii="宋体" w:hAnsi="宋体" w:cs="宋体" w:hint="eastAsia"/>
        </w:rPr>
        <w:t>1</w:t>
      </w:r>
      <w:r>
        <w:rPr>
          <w:rFonts w:ascii="宋体" w:hAnsi="宋体" w:cs="宋体" w:hint="eastAsia"/>
        </w:rPr>
        <w:t>、具有预热模式，手控模式和皮肤温度伺服控制三种控温模式；</w:t>
      </w:r>
    </w:p>
    <w:p w:rsidR="004B32A7" w:rsidRDefault="00ED679B">
      <w:pPr>
        <w:spacing w:line="276" w:lineRule="auto"/>
        <w:ind w:left="420"/>
        <w:rPr>
          <w:rFonts w:ascii="宋体" w:hAnsi="宋体" w:cs="宋体"/>
          <w:b/>
        </w:rPr>
      </w:pPr>
      <w:r>
        <w:rPr>
          <w:rFonts w:ascii="宋体" w:hAnsi="宋体" w:cs="宋体" w:hint="eastAsia"/>
        </w:rPr>
        <w:t>2</w:t>
      </w:r>
      <w:r>
        <w:rPr>
          <w:rFonts w:ascii="宋体" w:hAnsi="宋体" w:cs="宋体" w:hint="eastAsia"/>
        </w:rPr>
        <w:t>、设置温度与皮肤温度分屏显示；</w:t>
      </w:r>
    </w:p>
    <w:p w:rsidR="004B32A7" w:rsidRDefault="00ED679B">
      <w:pPr>
        <w:spacing w:line="276" w:lineRule="auto"/>
        <w:ind w:left="420"/>
        <w:rPr>
          <w:rFonts w:ascii="宋体" w:hAnsi="宋体" w:cs="宋体"/>
          <w:b/>
        </w:rPr>
      </w:pPr>
      <w:r>
        <w:rPr>
          <w:rFonts w:ascii="宋体" w:hAnsi="宋体" w:cs="宋体" w:hint="eastAsia"/>
        </w:rPr>
        <w:t>3</w:t>
      </w:r>
      <w:r>
        <w:rPr>
          <w:rFonts w:ascii="宋体" w:hAnsi="宋体" w:cs="宋体" w:hint="eastAsia"/>
        </w:rPr>
        <w:t>、辐射箱水平角度与婴儿床的倾斜角度可调；</w:t>
      </w:r>
    </w:p>
    <w:p w:rsidR="004B32A7" w:rsidRDefault="00ED679B">
      <w:pPr>
        <w:spacing w:line="276" w:lineRule="auto"/>
        <w:ind w:left="420"/>
        <w:rPr>
          <w:rFonts w:ascii="宋体" w:hAnsi="宋体" w:cs="宋体"/>
          <w:b/>
        </w:rPr>
      </w:pPr>
      <w:r>
        <w:rPr>
          <w:rFonts w:ascii="宋体" w:hAnsi="宋体" w:cs="宋体" w:hint="eastAsia"/>
        </w:rPr>
        <w:t>4</w:t>
      </w:r>
      <w:r>
        <w:rPr>
          <w:rFonts w:ascii="宋体" w:hAnsi="宋体" w:cs="宋体" w:hint="eastAsia"/>
        </w:rPr>
        <w:t>、婴儿床四周的有机玻璃可向下翻转；</w:t>
      </w:r>
    </w:p>
    <w:p w:rsidR="004B32A7" w:rsidRDefault="00ED679B">
      <w:pPr>
        <w:spacing w:line="276" w:lineRule="auto"/>
        <w:ind w:left="420"/>
        <w:rPr>
          <w:rFonts w:ascii="宋体" w:hAnsi="宋体" w:cs="宋体"/>
          <w:b/>
        </w:rPr>
      </w:pPr>
      <w:r>
        <w:rPr>
          <w:rFonts w:ascii="宋体" w:hAnsi="宋体" w:cs="宋体" w:hint="eastAsia"/>
        </w:rPr>
        <w:t>5</w:t>
      </w:r>
      <w:r>
        <w:rPr>
          <w:rFonts w:ascii="宋体" w:hAnsi="宋体" w:cs="宋体" w:hint="eastAsia"/>
        </w:rPr>
        <w:t>、婴儿床下可放置</w:t>
      </w:r>
      <w:r>
        <w:rPr>
          <w:rFonts w:ascii="宋体" w:hAnsi="宋体" w:cs="宋体" w:hint="eastAsia"/>
        </w:rPr>
        <w:t>X</w:t>
      </w:r>
      <w:r>
        <w:rPr>
          <w:rFonts w:ascii="宋体" w:hAnsi="宋体" w:cs="宋体" w:hint="eastAsia"/>
        </w:rPr>
        <w:t>光射线拍片盒；</w:t>
      </w:r>
    </w:p>
    <w:p w:rsidR="004B32A7" w:rsidRDefault="00ED679B">
      <w:pPr>
        <w:spacing w:line="276" w:lineRule="auto"/>
        <w:ind w:left="420"/>
        <w:rPr>
          <w:rFonts w:ascii="宋体" w:hAnsi="宋体" w:cs="宋体"/>
          <w:b/>
        </w:rPr>
      </w:pPr>
      <w:r>
        <w:rPr>
          <w:rFonts w:ascii="宋体" w:hAnsi="宋体" w:cs="宋体" w:hint="eastAsia"/>
        </w:rPr>
        <w:t>6</w:t>
      </w:r>
      <w:r>
        <w:rPr>
          <w:rFonts w:ascii="宋体" w:hAnsi="宋体" w:cs="宋体" w:hint="eastAsia"/>
        </w:rPr>
        <w:t>、具有</w:t>
      </w:r>
      <w:r>
        <w:rPr>
          <w:rFonts w:ascii="宋体" w:hAnsi="宋体" w:cs="宋体" w:hint="eastAsia"/>
        </w:rPr>
        <w:t xml:space="preserve">Apgar </w:t>
      </w:r>
      <w:r>
        <w:rPr>
          <w:rFonts w:ascii="宋体" w:hAnsi="宋体" w:cs="宋体" w:hint="eastAsia"/>
        </w:rPr>
        <w:t>评分计时功能；</w:t>
      </w:r>
    </w:p>
    <w:p w:rsidR="004B32A7" w:rsidRDefault="00ED679B">
      <w:pPr>
        <w:spacing w:line="276" w:lineRule="auto"/>
        <w:ind w:left="420"/>
        <w:rPr>
          <w:rFonts w:ascii="宋体" w:hAnsi="宋体" w:cs="宋体"/>
          <w:b/>
        </w:rPr>
      </w:pPr>
      <w:r>
        <w:rPr>
          <w:rFonts w:ascii="宋体" w:hAnsi="宋体" w:cs="宋体" w:hint="eastAsia"/>
        </w:rPr>
        <w:t>7</w:t>
      </w:r>
      <w:r>
        <w:rPr>
          <w:rFonts w:ascii="宋体" w:hAnsi="宋体" w:cs="宋体" w:hint="eastAsia"/>
        </w:rPr>
        <w:t>、具有黄疸治疗功能，有光照治疗时间的计时功能；</w:t>
      </w:r>
    </w:p>
    <w:p w:rsidR="004B32A7" w:rsidRDefault="00ED679B">
      <w:pPr>
        <w:spacing w:line="276" w:lineRule="auto"/>
        <w:ind w:left="420"/>
        <w:rPr>
          <w:rFonts w:ascii="宋体" w:hAnsi="宋体" w:cs="宋体"/>
          <w:b/>
        </w:rPr>
      </w:pPr>
      <w:r>
        <w:rPr>
          <w:rFonts w:ascii="宋体" w:hAnsi="宋体" w:cs="宋体" w:hint="eastAsia"/>
        </w:rPr>
        <w:t>8</w:t>
      </w:r>
      <w:r>
        <w:rPr>
          <w:rFonts w:ascii="宋体" w:hAnsi="宋体" w:cs="宋体" w:hint="eastAsia"/>
        </w:rPr>
        <w:t>、故障报警提示；</w:t>
      </w:r>
    </w:p>
    <w:p w:rsidR="004B32A7" w:rsidRDefault="00ED679B">
      <w:pPr>
        <w:spacing w:line="276" w:lineRule="auto"/>
        <w:ind w:left="420"/>
        <w:rPr>
          <w:rFonts w:ascii="宋体" w:hAnsi="宋体" w:cs="宋体"/>
        </w:rPr>
      </w:pPr>
      <w:r>
        <w:rPr>
          <w:rFonts w:ascii="宋体" w:hAnsi="宋体" w:cs="宋体" w:hint="eastAsia"/>
        </w:rPr>
        <w:t>9</w:t>
      </w:r>
      <w:r>
        <w:rPr>
          <w:rFonts w:ascii="宋体" w:hAnsi="宋体" w:cs="宋体" w:hint="eastAsia"/>
        </w:rPr>
        <w:t>、可选配一次性肤温传感器；</w:t>
      </w:r>
    </w:p>
    <w:p w:rsidR="004B32A7" w:rsidRDefault="00ED679B">
      <w:pPr>
        <w:spacing w:line="276" w:lineRule="auto"/>
        <w:ind w:left="420"/>
        <w:rPr>
          <w:rFonts w:ascii="宋体" w:hAnsi="宋体" w:cs="宋体"/>
        </w:rPr>
      </w:pPr>
      <w:r>
        <w:rPr>
          <w:rFonts w:ascii="宋体" w:hAnsi="宋体" w:cs="宋体" w:hint="eastAsia"/>
        </w:rPr>
        <w:t>10</w:t>
      </w:r>
      <w:r>
        <w:rPr>
          <w:rFonts w:ascii="宋体" w:hAnsi="宋体" w:cs="宋体" w:hint="eastAsia"/>
        </w:rPr>
        <w:t>、具有急救呼吸复苏功能；急救呼吸复苏功能由气体驱动控制，无需电源供电；</w:t>
      </w:r>
    </w:p>
    <w:p w:rsidR="004B32A7" w:rsidRDefault="00ED679B">
      <w:pPr>
        <w:spacing w:line="276" w:lineRule="auto"/>
        <w:ind w:left="420"/>
        <w:rPr>
          <w:rFonts w:ascii="宋体" w:hAnsi="宋体" w:cs="宋体"/>
        </w:rPr>
      </w:pPr>
      <w:r>
        <w:rPr>
          <w:rFonts w:ascii="宋体" w:hAnsi="宋体" w:cs="宋体" w:hint="eastAsia"/>
        </w:rPr>
        <w:t>11</w:t>
      </w:r>
      <w:r>
        <w:rPr>
          <w:rFonts w:ascii="宋体" w:hAnsi="宋体" w:cs="宋体" w:hint="eastAsia"/>
        </w:rPr>
        <w:t>、有氧浓度调节阀、流量计，氧浓度和流量分开调节，互不影响；</w:t>
      </w:r>
    </w:p>
    <w:p w:rsidR="004B32A7" w:rsidRDefault="00ED679B">
      <w:pPr>
        <w:spacing w:line="276" w:lineRule="auto"/>
        <w:ind w:left="420"/>
        <w:rPr>
          <w:rFonts w:ascii="宋体" w:hAnsi="宋体" w:cs="宋体"/>
        </w:rPr>
      </w:pPr>
      <w:r>
        <w:rPr>
          <w:rFonts w:ascii="宋体" w:hAnsi="宋体" w:cs="宋体" w:hint="eastAsia"/>
        </w:rPr>
        <w:t>12</w:t>
      </w:r>
      <w:r>
        <w:rPr>
          <w:rFonts w:ascii="宋体" w:hAnsi="宋体" w:cs="宋体" w:hint="eastAsia"/>
        </w:rPr>
        <w:t>、氧浓度</w:t>
      </w:r>
      <w:r>
        <w:rPr>
          <w:rFonts w:ascii="宋体" w:hAnsi="宋体" w:cs="宋体" w:hint="eastAsia"/>
        </w:rPr>
        <w:t>21%-100%</w:t>
      </w:r>
      <w:r>
        <w:rPr>
          <w:rFonts w:ascii="宋体" w:hAnsi="宋体" w:cs="宋体" w:hint="eastAsia"/>
        </w:rPr>
        <w:t>连续调节，调节精度高，气体输出持续稳定；</w:t>
      </w:r>
    </w:p>
    <w:p w:rsidR="004B32A7" w:rsidRDefault="00ED679B">
      <w:pPr>
        <w:spacing w:line="276" w:lineRule="auto"/>
        <w:ind w:leftChars="200" w:left="960" w:hangingChars="200" w:hanging="480"/>
        <w:rPr>
          <w:rFonts w:ascii="宋体" w:hAnsi="宋体" w:cs="宋体"/>
        </w:rPr>
      </w:pPr>
      <w:r>
        <w:rPr>
          <w:rFonts w:ascii="宋体" w:hAnsi="宋体" w:cs="宋体" w:hint="eastAsia"/>
        </w:rPr>
        <w:t>13</w:t>
      </w:r>
      <w:r>
        <w:rPr>
          <w:rFonts w:ascii="宋体" w:hAnsi="宋体" w:cs="宋体" w:hint="eastAsia"/>
        </w:rPr>
        <w:t>、提供安全、稳定、可控制的吸气峰压（</w:t>
      </w:r>
      <w:r>
        <w:rPr>
          <w:rFonts w:ascii="宋体" w:hAnsi="宋体" w:cs="宋体" w:hint="eastAsia"/>
        </w:rPr>
        <w:t>PIP</w:t>
      </w:r>
      <w:r>
        <w:rPr>
          <w:rFonts w:ascii="宋体" w:hAnsi="宋体" w:cs="宋体" w:hint="eastAsia"/>
        </w:rPr>
        <w:t>）以及呼气末正压（</w:t>
      </w:r>
      <w:r>
        <w:rPr>
          <w:rFonts w:ascii="宋体" w:hAnsi="宋体" w:cs="宋体" w:hint="eastAsia"/>
        </w:rPr>
        <w:t>PEEP</w:t>
      </w:r>
      <w:r>
        <w:rPr>
          <w:rFonts w:ascii="宋体" w:hAnsi="宋体" w:cs="宋体" w:hint="eastAsia"/>
        </w:rPr>
        <w:t>），确保功能残气量</w:t>
      </w:r>
      <w:r>
        <w:rPr>
          <w:rFonts w:ascii="宋体" w:hAnsi="宋体" w:cs="宋体" w:hint="eastAsia"/>
        </w:rPr>
        <w:t>（</w:t>
      </w:r>
      <w:r>
        <w:rPr>
          <w:rFonts w:ascii="宋体" w:hAnsi="宋体" w:cs="宋体" w:hint="eastAsia"/>
        </w:rPr>
        <w:t>FPC</w:t>
      </w:r>
      <w:r>
        <w:rPr>
          <w:rFonts w:ascii="宋体" w:hAnsi="宋体" w:cs="宋体" w:hint="eastAsia"/>
        </w:rPr>
        <w:t>），改善肺顺应性；</w:t>
      </w:r>
    </w:p>
    <w:p w:rsidR="004B32A7" w:rsidRDefault="00ED679B">
      <w:pPr>
        <w:spacing w:line="276" w:lineRule="auto"/>
        <w:ind w:leftChars="200" w:left="960" w:hangingChars="200" w:hanging="480"/>
        <w:rPr>
          <w:rFonts w:ascii="宋体" w:hAnsi="宋体" w:cs="宋体"/>
        </w:rPr>
      </w:pPr>
      <w:r>
        <w:rPr>
          <w:rFonts w:ascii="宋体" w:hAnsi="宋体" w:cs="宋体" w:hint="eastAsia"/>
        </w:rPr>
        <w:t>14</w:t>
      </w:r>
      <w:r>
        <w:rPr>
          <w:rFonts w:ascii="宋体" w:hAnsi="宋体" w:cs="宋体" w:hint="eastAsia"/>
        </w:rPr>
        <w:t>、具有脉搏血氧功能；可提供血流灌注指数（</w:t>
      </w:r>
      <w:r>
        <w:rPr>
          <w:rFonts w:ascii="宋体" w:hAnsi="宋体" w:cs="宋体" w:hint="eastAsia"/>
        </w:rPr>
        <w:t>PI</w:t>
      </w:r>
      <w:r>
        <w:rPr>
          <w:rFonts w:ascii="宋体" w:hAnsi="宋体" w:cs="宋体" w:hint="eastAsia"/>
        </w:rPr>
        <w:t>）</w:t>
      </w:r>
      <w:r>
        <w:rPr>
          <w:rFonts w:ascii="宋体" w:hAnsi="宋体" w:cs="宋体" w:hint="eastAsia"/>
        </w:rPr>
        <w:t>\</w:t>
      </w:r>
      <w:r>
        <w:rPr>
          <w:rFonts w:ascii="宋体" w:hAnsi="宋体" w:cs="宋体" w:hint="eastAsia"/>
        </w:rPr>
        <w:t>血氧饱和度（</w:t>
      </w:r>
      <w:hyperlink r:id="rId12" w:tgtFrame="_blank" w:history="1">
        <w:r>
          <w:rPr>
            <w:rFonts w:ascii="宋体" w:hAnsi="宋体" w:cs="宋体" w:hint="eastAsia"/>
          </w:rPr>
          <w:t>SPO</w:t>
        </w:r>
        <w:r>
          <w:rPr>
            <w:rFonts w:ascii="宋体" w:hAnsi="宋体" w:cs="宋体" w:hint="eastAsia"/>
            <w:vertAlign w:val="subscript"/>
          </w:rPr>
          <w:t>2</w:t>
        </w:r>
      </w:hyperlink>
      <w:r>
        <w:rPr>
          <w:rFonts w:ascii="宋体" w:hAnsi="宋体" w:cs="宋体" w:hint="eastAsia"/>
        </w:rPr>
        <w:t>）</w:t>
      </w:r>
      <w:r>
        <w:rPr>
          <w:rFonts w:ascii="宋体" w:hAnsi="宋体" w:cs="宋体" w:hint="eastAsia"/>
        </w:rPr>
        <w:t>\</w:t>
      </w:r>
      <w:r>
        <w:rPr>
          <w:rFonts w:ascii="宋体" w:hAnsi="宋体" w:cs="宋体" w:hint="eastAsia"/>
        </w:rPr>
        <w:t>脉率（</w:t>
      </w:r>
      <w:r>
        <w:rPr>
          <w:rFonts w:ascii="宋体" w:hAnsi="宋体" w:cs="宋体" w:hint="eastAsia"/>
        </w:rPr>
        <w:t>PR</w:t>
      </w:r>
      <w:r>
        <w:rPr>
          <w:rFonts w:ascii="宋体" w:hAnsi="宋体" w:cs="宋体" w:hint="eastAsia"/>
        </w:rPr>
        <w:t>）监测。</w:t>
      </w:r>
    </w:p>
    <w:p w:rsidR="004B32A7" w:rsidRDefault="00ED679B" w:rsidP="004B32A7">
      <w:pPr>
        <w:spacing w:afterLines="25" w:line="276" w:lineRule="auto"/>
        <w:ind w:firstLineChars="200" w:firstLine="480"/>
        <w:jc w:val="left"/>
        <w:rPr>
          <w:rFonts w:ascii="宋体" w:hAnsi="宋体" w:cs="宋体"/>
          <w:color w:val="000000" w:themeColor="text1"/>
        </w:rPr>
      </w:pPr>
      <w:r>
        <w:rPr>
          <w:rFonts w:ascii="宋体" w:hAnsi="宋体" w:cs="宋体" w:hint="eastAsia"/>
          <w:color w:val="000000" w:themeColor="text1"/>
        </w:rPr>
        <w:t>15</w:t>
      </w:r>
      <w:r>
        <w:rPr>
          <w:rFonts w:ascii="宋体" w:hAnsi="宋体" w:cs="宋体" w:hint="eastAsia"/>
          <w:color w:val="000000" w:themeColor="text1"/>
        </w:rPr>
        <w:t>、适用对象：</w:t>
      </w:r>
      <w:r>
        <w:rPr>
          <w:rFonts w:ascii="宋体" w:hAnsi="宋体" w:cs="宋体" w:hint="eastAsia"/>
          <w:bCs/>
          <w:color w:val="000000" w:themeColor="text1"/>
        </w:rPr>
        <w:t>≤</w:t>
      </w:r>
      <w:r>
        <w:rPr>
          <w:rFonts w:ascii="宋体" w:hAnsi="宋体" w:cs="宋体" w:hint="eastAsia"/>
          <w:bCs/>
          <w:color w:val="000000" w:themeColor="text1"/>
        </w:rPr>
        <w:t>10Kg</w:t>
      </w:r>
      <w:r>
        <w:rPr>
          <w:rFonts w:ascii="宋体" w:hAnsi="宋体" w:cs="宋体" w:hint="eastAsia"/>
          <w:color w:val="000000" w:themeColor="text1"/>
        </w:rPr>
        <w:t>的新生儿</w:t>
      </w:r>
    </w:p>
    <w:p w:rsidR="004B32A7" w:rsidRDefault="00ED679B">
      <w:pPr>
        <w:spacing w:line="276" w:lineRule="auto"/>
        <w:jc w:val="left"/>
        <w:rPr>
          <w:rFonts w:ascii="宋体" w:hAnsi="宋体" w:cs="宋体"/>
          <w:b/>
          <w:color w:val="000000" w:themeColor="text1"/>
        </w:rPr>
      </w:pPr>
      <w:r>
        <w:rPr>
          <w:rFonts w:ascii="宋体" w:hAnsi="宋体" w:cs="宋体" w:hint="eastAsia"/>
          <w:b/>
          <w:color w:val="000000" w:themeColor="text1"/>
        </w:rPr>
        <w:t>二、性能要求</w:t>
      </w:r>
    </w:p>
    <w:p w:rsidR="004B32A7" w:rsidRDefault="00ED679B" w:rsidP="004B32A7">
      <w:pPr>
        <w:spacing w:afterLines="25" w:line="276" w:lineRule="auto"/>
        <w:ind w:firstLineChars="200" w:firstLine="480"/>
        <w:jc w:val="left"/>
        <w:rPr>
          <w:rFonts w:ascii="宋体" w:hAnsi="宋体" w:cs="宋体"/>
          <w:color w:val="000000" w:themeColor="text1"/>
        </w:rPr>
      </w:pPr>
      <w:r>
        <w:rPr>
          <w:rFonts w:ascii="宋体" w:hAnsi="宋体" w:cs="宋体" w:hint="eastAsia"/>
          <w:color w:val="000000" w:themeColor="text1"/>
        </w:rPr>
        <w:t>1</w:t>
      </w:r>
      <w:r>
        <w:rPr>
          <w:rFonts w:ascii="宋体" w:hAnsi="宋体" w:cs="宋体" w:hint="eastAsia"/>
          <w:color w:val="000000" w:themeColor="text1"/>
        </w:rPr>
        <w:t>、电源输入要求：</w:t>
      </w:r>
      <w:r>
        <w:rPr>
          <w:rFonts w:ascii="宋体" w:hAnsi="宋体" w:cs="宋体" w:hint="eastAsia"/>
          <w:color w:val="000000" w:themeColor="text1"/>
        </w:rPr>
        <w:t>AC 220V/50Hz</w:t>
      </w:r>
    </w:p>
    <w:p w:rsidR="004B32A7" w:rsidRDefault="00ED679B" w:rsidP="004B32A7">
      <w:pPr>
        <w:spacing w:afterLines="25" w:line="276" w:lineRule="auto"/>
        <w:ind w:leftChars="200" w:left="5520" w:hangingChars="2100" w:hanging="5040"/>
        <w:jc w:val="left"/>
        <w:rPr>
          <w:rFonts w:ascii="宋体" w:hAnsi="宋体" w:cs="宋体"/>
          <w:color w:val="000000" w:themeColor="text1"/>
        </w:rPr>
      </w:pPr>
      <w:r>
        <w:rPr>
          <w:rFonts w:ascii="宋体" w:hAnsi="宋体" w:cs="宋体" w:hint="eastAsia"/>
          <w:color w:val="000000" w:themeColor="text1"/>
        </w:rPr>
        <w:t>2</w:t>
      </w:r>
      <w:r>
        <w:rPr>
          <w:rFonts w:ascii="宋体" w:hAnsi="宋体" w:cs="宋体" w:hint="eastAsia"/>
          <w:color w:val="000000" w:themeColor="text1"/>
        </w:rPr>
        <w:t>、具有保险熔断功能</w:t>
      </w:r>
    </w:p>
    <w:p w:rsidR="004B32A7" w:rsidRDefault="00ED679B" w:rsidP="004B32A7">
      <w:pPr>
        <w:spacing w:afterLines="25" w:line="276" w:lineRule="auto"/>
        <w:ind w:leftChars="200" w:left="3960" w:hangingChars="1450" w:hanging="3480"/>
        <w:jc w:val="left"/>
        <w:rPr>
          <w:rFonts w:ascii="宋体" w:hAnsi="宋体" w:cs="宋体"/>
          <w:color w:val="000000" w:themeColor="text1"/>
        </w:rPr>
      </w:pPr>
      <w:r>
        <w:rPr>
          <w:rFonts w:ascii="宋体" w:hAnsi="宋体" w:cs="宋体" w:hint="eastAsia"/>
          <w:bCs/>
          <w:color w:val="000000" w:themeColor="text1"/>
        </w:rPr>
        <w:lastRenderedPageBreak/>
        <w:t>3</w:t>
      </w:r>
      <w:r>
        <w:rPr>
          <w:rFonts w:ascii="宋体" w:hAnsi="宋体" w:cs="宋体" w:hint="eastAsia"/>
          <w:bCs/>
          <w:color w:val="000000" w:themeColor="text1"/>
        </w:rPr>
        <w:t>、</w:t>
      </w:r>
      <w:r>
        <w:rPr>
          <w:rFonts w:ascii="宋体" w:hAnsi="宋体" w:cs="宋体" w:hint="eastAsia"/>
          <w:color w:val="000000" w:themeColor="text1"/>
        </w:rPr>
        <w:t>温度控制模式：预热模式、手控模式、肤温模式</w:t>
      </w:r>
    </w:p>
    <w:p w:rsidR="004B32A7" w:rsidRDefault="00ED679B" w:rsidP="004B32A7">
      <w:pPr>
        <w:spacing w:afterLines="25" w:line="276" w:lineRule="auto"/>
        <w:ind w:leftChars="200" w:left="3960" w:hangingChars="1450" w:hanging="3480"/>
        <w:rPr>
          <w:rFonts w:ascii="宋体" w:hAnsi="宋体" w:cs="宋体"/>
          <w:color w:val="000000" w:themeColor="text1"/>
        </w:rPr>
      </w:pPr>
      <w:r>
        <w:rPr>
          <w:rFonts w:ascii="宋体" w:hAnsi="宋体" w:cs="宋体" w:hint="eastAsia"/>
          <w:color w:val="000000" w:themeColor="text1"/>
        </w:rPr>
        <w:t>4</w:t>
      </w:r>
      <w:r>
        <w:rPr>
          <w:rFonts w:ascii="宋体" w:hAnsi="宋体" w:cs="宋体" w:hint="eastAsia"/>
          <w:color w:val="000000" w:themeColor="text1"/>
        </w:rPr>
        <w:t>、肤温模式下温度控制范围：</w:t>
      </w:r>
      <w:r>
        <w:rPr>
          <w:rFonts w:ascii="宋体" w:hAnsi="宋体" w:cs="宋体" w:hint="eastAsia"/>
          <w:color w:val="000000" w:themeColor="text1"/>
        </w:rPr>
        <w:t>32</w:t>
      </w:r>
      <w:r>
        <w:rPr>
          <w:rFonts w:ascii="宋体" w:hAnsi="宋体" w:cs="宋体" w:hint="eastAsia"/>
          <w:color w:val="000000" w:themeColor="text1"/>
        </w:rPr>
        <w:t>℃</w:t>
      </w:r>
      <w:r>
        <w:rPr>
          <w:rFonts w:ascii="宋体" w:hAnsi="宋体" w:cs="宋体" w:hint="eastAsia"/>
          <w:color w:val="000000" w:themeColor="text1"/>
        </w:rPr>
        <w:t>-42</w:t>
      </w:r>
      <w:r>
        <w:rPr>
          <w:rFonts w:ascii="宋体" w:hAnsi="宋体" w:cs="宋体" w:hint="eastAsia"/>
          <w:color w:val="000000" w:themeColor="text1"/>
        </w:rPr>
        <w:t>℃，传感器测得的温度与控制温度之差：≤</w:t>
      </w:r>
      <w:r>
        <w:rPr>
          <w:rFonts w:ascii="宋体" w:hAnsi="宋体" w:cs="宋体" w:hint="eastAsia"/>
          <w:color w:val="000000" w:themeColor="text1"/>
        </w:rPr>
        <w:t>0.5</w:t>
      </w:r>
      <w:r>
        <w:rPr>
          <w:rFonts w:ascii="宋体" w:hAnsi="宋体" w:cs="宋体" w:hint="eastAsia"/>
          <w:color w:val="000000" w:themeColor="text1"/>
        </w:rPr>
        <w:t>℃，</w:t>
      </w:r>
    </w:p>
    <w:p w:rsidR="004B32A7" w:rsidRDefault="00ED679B" w:rsidP="004B32A7">
      <w:pPr>
        <w:spacing w:afterLines="25" w:line="276" w:lineRule="auto"/>
        <w:ind w:leftChars="200" w:left="3960" w:hangingChars="1450" w:hanging="3480"/>
        <w:rPr>
          <w:rFonts w:ascii="宋体" w:hAnsi="宋体" w:cs="宋体"/>
          <w:color w:val="000000" w:themeColor="text1"/>
        </w:rPr>
      </w:pPr>
      <w:r>
        <w:rPr>
          <w:rFonts w:ascii="宋体" w:hAnsi="宋体" w:cs="宋体" w:hint="eastAsia"/>
          <w:color w:val="000000" w:themeColor="text1"/>
        </w:rPr>
        <w:t>肤温传感器精度：±</w:t>
      </w:r>
      <w:r>
        <w:rPr>
          <w:rFonts w:ascii="宋体" w:hAnsi="宋体" w:cs="宋体" w:hint="eastAsia"/>
          <w:color w:val="000000" w:themeColor="text1"/>
        </w:rPr>
        <w:t>0.2-0.5</w:t>
      </w:r>
      <w:r>
        <w:rPr>
          <w:rFonts w:ascii="宋体" w:hAnsi="宋体" w:cs="宋体" w:hint="eastAsia"/>
          <w:color w:val="000000" w:themeColor="text1"/>
        </w:rPr>
        <w:t>℃内。</w:t>
      </w:r>
    </w:p>
    <w:p w:rsidR="004B32A7" w:rsidRDefault="00ED679B" w:rsidP="004B32A7">
      <w:pPr>
        <w:spacing w:afterLines="25" w:line="276" w:lineRule="auto"/>
        <w:ind w:leftChars="200" w:left="3960" w:hangingChars="1450" w:hanging="3480"/>
        <w:jc w:val="left"/>
        <w:rPr>
          <w:rFonts w:ascii="宋体" w:hAnsi="宋体" w:cs="宋体"/>
          <w:color w:val="000000" w:themeColor="text1"/>
        </w:rPr>
      </w:pPr>
      <w:r>
        <w:rPr>
          <w:rFonts w:ascii="宋体" w:hAnsi="宋体" w:cs="宋体" w:hint="eastAsia"/>
          <w:color w:val="000000" w:themeColor="text1"/>
        </w:rPr>
        <w:t>5</w:t>
      </w:r>
      <w:r>
        <w:rPr>
          <w:rFonts w:ascii="宋体" w:hAnsi="宋体" w:cs="宋体" w:hint="eastAsia"/>
          <w:color w:val="000000" w:themeColor="text1"/>
        </w:rPr>
        <w:t>、床面温度均匀性：≤</w:t>
      </w:r>
      <w:r>
        <w:rPr>
          <w:rFonts w:ascii="宋体" w:hAnsi="宋体" w:cs="宋体" w:hint="eastAsia"/>
          <w:color w:val="000000" w:themeColor="text1"/>
        </w:rPr>
        <w:t>2</w:t>
      </w:r>
      <w:r>
        <w:rPr>
          <w:rFonts w:ascii="宋体" w:hAnsi="宋体" w:cs="宋体" w:hint="eastAsia"/>
          <w:color w:val="000000" w:themeColor="text1"/>
        </w:rPr>
        <w:t>℃</w:t>
      </w:r>
    </w:p>
    <w:p w:rsidR="004B32A7" w:rsidRDefault="00ED679B" w:rsidP="004B32A7">
      <w:pPr>
        <w:spacing w:line="276" w:lineRule="auto"/>
        <w:ind w:leftChars="200" w:left="850" w:hangingChars="154" w:hanging="370"/>
        <w:jc w:val="left"/>
        <w:rPr>
          <w:rFonts w:ascii="宋体" w:hAnsi="宋体" w:cs="宋体"/>
          <w:color w:val="000000" w:themeColor="text1"/>
        </w:rPr>
      </w:pPr>
      <w:r>
        <w:rPr>
          <w:rFonts w:ascii="宋体" w:hAnsi="宋体" w:cs="宋体" w:hint="eastAsia"/>
          <w:color w:val="000000" w:themeColor="text1"/>
        </w:rPr>
        <w:t>6</w:t>
      </w:r>
      <w:r>
        <w:rPr>
          <w:rFonts w:ascii="宋体" w:hAnsi="宋体" w:cs="宋体" w:hint="eastAsia"/>
          <w:color w:val="000000" w:themeColor="text1"/>
        </w:rPr>
        <w:t>、报警：断电报警，设置报警，检查报警，传感器报警，超温报警，偏差报警，系统错误报警，血氧报警，脉搏上限报警，脉搏下限报警，</w:t>
      </w:r>
      <w:r>
        <w:rPr>
          <w:rFonts w:ascii="宋体" w:hAnsi="宋体" w:cs="宋体" w:hint="eastAsia"/>
          <w:color w:val="000000" w:themeColor="text1"/>
        </w:rPr>
        <w:t>SpO2</w:t>
      </w:r>
      <w:r>
        <w:rPr>
          <w:rFonts w:ascii="宋体" w:hAnsi="宋体" w:cs="宋体" w:hint="eastAsia"/>
          <w:color w:val="000000" w:themeColor="text1"/>
        </w:rPr>
        <w:t>上限报警，</w:t>
      </w:r>
      <w:r>
        <w:rPr>
          <w:rFonts w:ascii="宋体" w:hAnsi="宋体" w:cs="宋体" w:hint="eastAsia"/>
          <w:color w:val="000000" w:themeColor="text1"/>
        </w:rPr>
        <w:t>SpO2</w:t>
      </w:r>
      <w:r>
        <w:rPr>
          <w:rFonts w:ascii="宋体" w:hAnsi="宋体" w:cs="宋体" w:hint="eastAsia"/>
          <w:color w:val="000000" w:themeColor="text1"/>
        </w:rPr>
        <w:t>下限报警，系统提示报警，单气源故障报警</w:t>
      </w:r>
    </w:p>
    <w:p w:rsidR="004B32A7" w:rsidRDefault="00ED679B" w:rsidP="004B32A7">
      <w:pPr>
        <w:spacing w:afterLines="25" w:line="276" w:lineRule="auto"/>
        <w:ind w:leftChars="200" w:left="5465" w:hangingChars="2077" w:hanging="4985"/>
        <w:jc w:val="left"/>
        <w:rPr>
          <w:rFonts w:ascii="宋体" w:hAnsi="宋体" w:cs="宋体"/>
          <w:bCs/>
          <w:color w:val="000000" w:themeColor="text1"/>
        </w:rPr>
      </w:pPr>
      <w:r>
        <w:rPr>
          <w:rFonts w:ascii="宋体" w:hAnsi="宋体" w:cs="宋体" w:hint="eastAsia"/>
          <w:color w:val="000000" w:themeColor="text1"/>
        </w:rPr>
        <w:t>7</w:t>
      </w:r>
      <w:r>
        <w:rPr>
          <w:rFonts w:ascii="宋体" w:hAnsi="宋体" w:cs="宋体" w:hint="eastAsia"/>
          <w:color w:val="000000" w:themeColor="text1"/>
        </w:rPr>
        <w:t>、</w:t>
      </w:r>
      <w:r>
        <w:rPr>
          <w:rFonts w:ascii="宋体" w:hAnsi="宋体" w:cs="宋体" w:hint="eastAsia"/>
          <w:color w:val="000000" w:themeColor="text1"/>
        </w:rPr>
        <w:t>Apgar</w:t>
      </w:r>
      <w:r>
        <w:rPr>
          <w:rFonts w:ascii="宋体" w:hAnsi="宋体" w:cs="宋体" w:hint="eastAsia"/>
          <w:color w:val="000000" w:themeColor="text1"/>
        </w:rPr>
        <w:t>评分：</w:t>
      </w:r>
      <w:r>
        <w:rPr>
          <w:rFonts w:ascii="宋体" w:hAnsi="宋体" w:cs="宋体" w:hint="eastAsia"/>
          <w:bCs/>
          <w:color w:val="000000" w:themeColor="text1"/>
        </w:rPr>
        <w:t>运行到相应时间时发出声光提示。</w:t>
      </w:r>
    </w:p>
    <w:p w:rsidR="004B32A7" w:rsidRDefault="00ED679B">
      <w:pPr>
        <w:spacing w:line="276" w:lineRule="auto"/>
        <w:jc w:val="left"/>
        <w:rPr>
          <w:rFonts w:ascii="宋体" w:hAnsi="宋体" w:cs="宋体"/>
          <w:b/>
          <w:color w:val="000000" w:themeColor="text1"/>
        </w:rPr>
      </w:pPr>
      <w:r>
        <w:rPr>
          <w:rFonts w:ascii="宋体" w:hAnsi="宋体" w:cs="宋体" w:hint="eastAsia"/>
          <w:b/>
          <w:color w:val="000000" w:themeColor="text1"/>
        </w:rPr>
        <w:t>三、黄疸治疗装置参数</w:t>
      </w:r>
    </w:p>
    <w:p w:rsidR="004B32A7" w:rsidRDefault="00ED679B">
      <w:pPr>
        <w:spacing w:line="276" w:lineRule="auto"/>
        <w:ind w:firstLineChars="246" w:firstLine="590"/>
        <w:jc w:val="left"/>
        <w:rPr>
          <w:rFonts w:ascii="宋体" w:hAnsi="宋体" w:cs="宋体"/>
          <w:color w:val="000000" w:themeColor="text1"/>
        </w:rPr>
      </w:pPr>
      <w:r>
        <w:rPr>
          <w:rFonts w:ascii="宋体" w:hAnsi="宋体" w:cs="宋体" w:hint="eastAsia"/>
          <w:color w:val="000000" w:themeColor="text1"/>
        </w:rPr>
        <w:t>1</w:t>
      </w:r>
      <w:r>
        <w:rPr>
          <w:rFonts w:ascii="宋体" w:hAnsi="宋体" w:cs="宋体" w:hint="eastAsia"/>
          <w:color w:val="000000" w:themeColor="text1"/>
        </w:rPr>
        <w:t>、具有蓝光治疗功能</w:t>
      </w:r>
    </w:p>
    <w:p w:rsidR="004B32A7" w:rsidRDefault="00ED679B" w:rsidP="004B32A7">
      <w:pPr>
        <w:spacing w:afterLines="25" w:line="276" w:lineRule="auto"/>
        <w:ind w:leftChars="250" w:left="3960" w:hangingChars="1400" w:hanging="3360"/>
        <w:jc w:val="left"/>
        <w:rPr>
          <w:rFonts w:ascii="宋体" w:hAnsi="宋体" w:cs="宋体"/>
          <w:bCs/>
          <w:color w:val="000000" w:themeColor="text1"/>
        </w:rPr>
      </w:pPr>
      <w:r>
        <w:rPr>
          <w:rFonts w:ascii="宋体" w:hAnsi="宋体" w:cs="宋体" w:hint="eastAsia"/>
          <w:bCs/>
          <w:color w:val="000000" w:themeColor="text1"/>
        </w:rPr>
        <w:t>2</w:t>
      </w:r>
      <w:r>
        <w:rPr>
          <w:rFonts w:ascii="宋体" w:hAnsi="宋体" w:cs="宋体" w:hint="eastAsia"/>
          <w:bCs/>
          <w:color w:val="000000" w:themeColor="text1"/>
        </w:rPr>
        <w:t>、蓝光治疗采用</w:t>
      </w:r>
      <w:r>
        <w:rPr>
          <w:rFonts w:ascii="宋体" w:hAnsi="宋体" w:cs="宋体" w:hint="eastAsia"/>
          <w:bCs/>
          <w:color w:val="000000" w:themeColor="text1"/>
        </w:rPr>
        <w:t>LED</w:t>
      </w:r>
    </w:p>
    <w:p w:rsidR="004B32A7" w:rsidRDefault="00ED679B" w:rsidP="004B32A7">
      <w:pPr>
        <w:spacing w:afterLines="25" w:line="276" w:lineRule="auto"/>
        <w:jc w:val="left"/>
        <w:rPr>
          <w:rFonts w:ascii="宋体" w:hAnsi="宋体" w:cs="宋体"/>
          <w:b/>
          <w:bCs/>
          <w:color w:val="000000" w:themeColor="text1"/>
        </w:rPr>
      </w:pPr>
      <w:r>
        <w:rPr>
          <w:rFonts w:ascii="宋体" w:hAnsi="宋体" w:cs="宋体" w:hint="eastAsia"/>
          <w:b/>
          <w:bCs/>
          <w:color w:val="000000" w:themeColor="text1"/>
        </w:rPr>
        <w:t>四、脉搏血氧监测装置参数</w:t>
      </w:r>
    </w:p>
    <w:p w:rsidR="004B32A7" w:rsidRDefault="00ED679B" w:rsidP="004B32A7">
      <w:pPr>
        <w:widowControl/>
        <w:spacing w:afterLines="25" w:line="276" w:lineRule="auto"/>
        <w:jc w:val="left"/>
        <w:rPr>
          <w:rFonts w:ascii="宋体" w:hAnsi="宋体" w:cs="宋体"/>
          <w:bCs/>
          <w:color w:val="000000" w:themeColor="text1"/>
        </w:rPr>
      </w:pPr>
      <w:r>
        <w:rPr>
          <w:rFonts w:ascii="宋体" w:hAnsi="宋体" w:cs="宋体" w:hint="eastAsia"/>
          <w:bCs/>
          <w:color w:val="000000" w:themeColor="text1"/>
        </w:rPr>
        <w:t>1.SpO</w:t>
      </w:r>
      <w:r>
        <w:rPr>
          <w:rFonts w:ascii="宋体" w:hAnsi="宋体" w:cs="宋体" w:hint="eastAsia"/>
          <w:bCs/>
          <w:color w:val="000000" w:themeColor="text1"/>
          <w:vertAlign w:val="subscript"/>
        </w:rPr>
        <w:t>2</w:t>
      </w:r>
      <w:r>
        <w:rPr>
          <w:rFonts w:ascii="宋体" w:hAnsi="宋体" w:cs="宋体" w:hint="eastAsia"/>
          <w:bCs/>
          <w:color w:val="000000" w:themeColor="text1"/>
        </w:rPr>
        <w:t>性能参数：</w:t>
      </w:r>
    </w:p>
    <w:p w:rsidR="004B32A7" w:rsidRDefault="00ED679B" w:rsidP="004B32A7">
      <w:pPr>
        <w:widowControl/>
        <w:spacing w:afterLines="25" w:line="276" w:lineRule="auto"/>
        <w:jc w:val="left"/>
        <w:rPr>
          <w:rFonts w:ascii="宋体" w:hAnsi="宋体" w:cs="宋体"/>
          <w:color w:val="000000" w:themeColor="text1"/>
        </w:rPr>
      </w:pPr>
      <w:r>
        <w:rPr>
          <w:rFonts w:ascii="宋体" w:hAnsi="宋体" w:cs="宋体" w:hint="eastAsia"/>
          <w:color w:val="000000" w:themeColor="text1"/>
        </w:rPr>
        <w:t>1.1</w:t>
      </w:r>
      <w:r>
        <w:rPr>
          <w:rFonts w:ascii="宋体" w:hAnsi="宋体" w:cs="宋体" w:hint="eastAsia"/>
          <w:color w:val="000000" w:themeColor="text1"/>
        </w:rPr>
        <w:t>、显示范围：</w:t>
      </w:r>
      <w:r>
        <w:rPr>
          <w:rFonts w:ascii="宋体" w:hAnsi="宋体" w:cs="宋体" w:hint="eastAsia"/>
          <w:color w:val="000000" w:themeColor="text1"/>
        </w:rPr>
        <w:t>1</w:t>
      </w:r>
      <w:r>
        <w:rPr>
          <w:rFonts w:ascii="宋体" w:hAnsi="宋体" w:cs="宋体" w:hint="eastAsia"/>
          <w:color w:val="000000" w:themeColor="text1"/>
        </w:rPr>
        <w:t>～</w:t>
      </w:r>
      <w:r>
        <w:rPr>
          <w:rFonts w:ascii="宋体" w:hAnsi="宋体" w:cs="宋体" w:hint="eastAsia"/>
          <w:color w:val="000000" w:themeColor="text1"/>
        </w:rPr>
        <w:t>100%</w:t>
      </w:r>
      <w:r>
        <w:rPr>
          <w:rFonts w:ascii="宋体" w:hAnsi="宋体" w:cs="宋体" w:hint="eastAsia"/>
          <w:color w:val="000000" w:themeColor="text1"/>
        </w:rPr>
        <w:t>；</w:t>
      </w:r>
    </w:p>
    <w:p w:rsidR="004B32A7" w:rsidRDefault="00ED679B" w:rsidP="004B32A7">
      <w:pPr>
        <w:widowControl/>
        <w:spacing w:afterLines="25" w:line="276" w:lineRule="auto"/>
        <w:jc w:val="left"/>
        <w:rPr>
          <w:rFonts w:ascii="宋体" w:hAnsi="宋体" w:cs="宋体"/>
          <w:color w:val="000000" w:themeColor="text1"/>
        </w:rPr>
      </w:pPr>
      <w:r>
        <w:rPr>
          <w:rFonts w:ascii="宋体" w:hAnsi="宋体" w:cs="宋体" w:hint="eastAsia"/>
          <w:color w:val="000000" w:themeColor="text1"/>
        </w:rPr>
        <w:t>1.2</w:t>
      </w:r>
      <w:r>
        <w:rPr>
          <w:rFonts w:ascii="宋体" w:hAnsi="宋体" w:cs="宋体" w:hint="eastAsia"/>
          <w:color w:val="000000" w:themeColor="text1"/>
        </w:rPr>
        <w:t>、校准范围：</w:t>
      </w:r>
      <w:r>
        <w:rPr>
          <w:rFonts w:ascii="宋体" w:hAnsi="宋体" w:cs="宋体" w:hint="eastAsia"/>
          <w:color w:val="000000" w:themeColor="text1"/>
        </w:rPr>
        <w:t>70</w:t>
      </w:r>
      <w:r>
        <w:rPr>
          <w:rFonts w:ascii="宋体" w:hAnsi="宋体" w:cs="宋体" w:hint="eastAsia"/>
          <w:color w:val="000000" w:themeColor="text1"/>
        </w:rPr>
        <w:t>～</w:t>
      </w:r>
      <w:r>
        <w:rPr>
          <w:rFonts w:ascii="宋体" w:hAnsi="宋体" w:cs="宋体" w:hint="eastAsia"/>
          <w:color w:val="000000" w:themeColor="text1"/>
        </w:rPr>
        <w:t>100%</w:t>
      </w:r>
      <w:r>
        <w:rPr>
          <w:rFonts w:ascii="宋体" w:hAnsi="宋体" w:cs="宋体" w:hint="eastAsia"/>
          <w:color w:val="000000" w:themeColor="text1"/>
        </w:rPr>
        <w:t>；</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t>1.3</w:t>
      </w:r>
      <w:r>
        <w:rPr>
          <w:rFonts w:ascii="宋体" w:hAnsi="宋体" w:cs="宋体" w:hint="eastAsia"/>
          <w:color w:val="000000" w:themeColor="text1"/>
        </w:rPr>
        <w:t>、报警上限设置范围：</w:t>
      </w:r>
      <w:r>
        <w:rPr>
          <w:rFonts w:ascii="宋体" w:hAnsi="宋体" w:cs="宋体" w:hint="eastAsia"/>
          <w:color w:val="000000" w:themeColor="text1"/>
        </w:rPr>
        <w:t>50</w:t>
      </w:r>
      <w:r>
        <w:rPr>
          <w:rFonts w:ascii="宋体" w:hAnsi="宋体" w:cs="宋体" w:hint="eastAsia"/>
          <w:color w:val="000000" w:themeColor="text1"/>
        </w:rPr>
        <w:t>～</w:t>
      </w:r>
      <w:r>
        <w:rPr>
          <w:rFonts w:ascii="宋体" w:hAnsi="宋体" w:cs="宋体" w:hint="eastAsia"/>
          <w:color w:val="000000" w:themeColor="text1"/>
        </w:rPr>
        <w:t>100%</w:t>
      </w:r>
      <w:r>
        <w:rPr>
          <w:rFonts w:ascii="宋体" w:hAnsi="宋体" w:cs="宋体" w:hint="eastAsia"/>
          <w:color w:val="000000" w:themeColor="text1"/>
        </w:rPr>
        <w:t>；</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t>1.4</w:t>
      </w:r>
      <w:r>
        <w:rPr>
          <w:rFonts w:ascii="宋体" w:hAnsi="宋体" w:cs="宋体" w:hint="eastAsia"/>
          <w:color w:val="000000" w:themeColor="text1"/>
        </w:rPr>
        <w:t>、报警下限设置范围：</w:t>
      </w:r>
      <w:r>
        <w:rPr>
          <w:rFonts w:ascii="宋体" w:hAnsi="宋体" w:cs="宋体" w:hint="eastAsia"/>
          <w:color w:val="000000" w:themeColor="text1"/>
        </w:rPr>
        <w:t>45</w:t>
      </w:r>
      <w:r>
        <w:rPr>
          <w:rFonts w:ascii="宋体" w:hAnsi="宋体" w:cs="宋体" w:hint="eastAsia"/>
          <w:color w:val="000000" w:themeColor="text1"/>
        </w:rPr>
        <w:t>～</w:t>
      </w:r>
      <w:r>
        <w:rPr>
          <w:rFonts w:ascii="宋体" w:hAnsi="宋体" w:cs="宋体" w:hint="eastAsia"/>
          <w:color w:val="000000" w:themeColor="text1"/>
        </w:rPr>
        <w:t>95%</w:t>
      </w:r>
    </w:p>
    <w:p w:rsidR="004B32A7" w:rsidRDefault="00ED679B" w:rsidP="004B32A7">
      <w:pPr>
        <w:spacing w:beforeLines="50" w:afterLines="25" w:line="276" w:lineRule="auto"/>
        <w:ind w:left="3960" w:hangingChars="1650" w:hanging="3960"/>
        <w:jc w:val="left"/>
        <w:rPr>
          <w:rFonts w:ascii="宋体" w:hAnsi="宋体" w:cs="宋体"/>
          <w:bCs/>
          <w:color w:val="000000" w:themeColor="text1"/>
        </w:rPr>
      </w:pPr>
      <w:r>
        <w:rPr>
          <w:rFonts w:ascii="宋体" w:hAnsi="宋体" w:cs="宋体" w:hint="eastAsia"/>
          <w:bCs/>
          <w:color w:val="000000" w:themeColor="text1"/>
        </w:rPr>
        <w:t>2.PR</w:t>
      </w:r>
      <w:r>
        <w:rPr>
          <w:rFonts w:ascii="宋体" w:hAnsi="宋体" w:cs="宋体" w:hint="eastAsia"/>
          <w:bCs/>
          <w:color w:val="000000" w:themeColor="text1"/>
        </w:rPr>
        <w:t>性能参数：</w:t>
      </w:r>
    </w:p>
    <w:p w:rsidR="004B32A7" w:rsidRDefault="00ED679B" w:rsidP="004B32A7">
      <w:pPr>
        <w:spacing w:beforeLines="50" w:afterLines="25" w:line="276" w:lineRule="auto"/>
        <w:ind w:left="3960" w:hangingChars="1650" w:hanging="3960"/>
        <w:jc w:val="left"/>
        <w:rPr>
          <w:rFonts w:ascii="宋体" w:hAnsi="宋体" w:cs="宋体"/>
          <w:color w:val="000000" w:themeColor="text1"/>
        </w:rPr>
      </w:pPr>
      <w:r>
        <w:rPr>
          <w:rFonts w:ascii="宋体" w:hAnsi="宋体" w:cs="宋体" w:hint="eastAsia"/>
          <w:color w:val="000000" w:themeColor="text1"/>
        </w:rPr>
        <w:t>2.1</w:t>
      </w:r>
      <w:r>
        <w:rPr>
          <w:rFonts w:ascii="宋体" w:hAnsi="宋体" w:cs="宋体" w:hint="eastAsia"/>
          <w:color w:val="000000" w:themeColor="text1"/>
        </w:rPr>
        <w:t>、显示范围：</w:t>
      </w:r>
      <w:r>
        <w:rPr>
          <w:rFonts w:ascii="宋体" w:hAnsi="宋体" w:cs="宋体" w:hint="eastAsia"/>
          <w:color w:val="000000" w:themeColor="text1"/>
        </w:rPr>
        <w:t>25</w:t>
      </w:r>
      <w:r>
        <w:rPr>
          <w:rFonts w:ascii="宋体" w:hAnsi="宋体" w:cs="宋体" w:hint="eastAsia"/>
          <w:color w:val="000000" w:themeColor="text1"/>
        </w:rPr>
        <w:t>～</w:t>
      </w:r>
      <w:r>
        <w:rPr>
          <w:rFonts w:ascii="宋体" w:hAnsi="宋体" w:cs="宋体" w:hint="eastAsia"/>
          <w:color w:val="000000" w:themeColor="text1"/>
        </w:rPr>
        <w:t>240 bpm</w:t>
      </w:r>
      <w:r>
        <w:rPr>
          <w:rFonts w:ascii="宋体" w:hAnsi="宋体" w:cs="宋体" w:hint="eastAsia"/>
          <w:color w:val="000000" w:themeColor="text1"/>
        </w:rPr>
        <w:t>；</w:t>
      </w:r>
    </w:p>
    <w:p w:rsidR="004B32A7" w:rsidRDefault="00ED679B" w:rsidP="004B32A7">
      <w:pPr>
        <w:spacing w:beforeLines="50" w:afterLines="25" w:line="276" w:lineRule="auto"/>
        <w:ind w:left="3960" w:hangingChars="1650" w:hanging="3960"/>
        <w:jc w:val="left"/>
        <w:rPr>
          <w:rFonts w:ascii="宋体" w:hAnsi="宋体" w:cs="宋体"/>
          <w:color w:val="000000" w:themeColor="text1"/>
        </w:rPr>
      </w:pPr>
      <w:r>
        <w:rPr>
          <w:rFonts w:ascii="宋体" w:hAnsi="宋体" w:cs="宋体" w:hint="eastAsia"/>
          <w:color w:val="000000" w:themeColor="text1"/>
        </w:rPr>
        <w:t>2.2</w:t>
      </w:r>
      <w:r>
        <w:rPr>
          <w:rFonts w:ascii="宋体" w:hAnsi="宋体" w:cs="宋体" w:hint="eastAsia"/>
          <w:color w:val="000000" w:themeColor="text1"/>
        </w:rPr>
        <w:t>、校准范围：</w:t>
      </w:r>
      <w:r>
        <w:rPr>
          <w:rFonts w:ascii="宋体" w:hAnsi="宋体" w:cs="宋体" w:hint="eastAsia"/>
          <w:color w:val="000000" w:themeColor="text1"/>
        </w:rPr>
        <w:t>25</w:t>
      </w:r>
      <w:r>
        <w:rPr>
          <w:rFonts w:ascii="宋体" w:hAnsi="宋体" w:cs="宋体" w:hint="eastAsia"/>
          <w:color w:val="000000" w:themeColor="text1"/>
        </w:rPr>
        <w:t>～</w:t>
      </w:r>
      <w:r>
        <w:rPr>
          <w:rFonts w:ascii="宋体" w:hAnsi="宋体" w:cs="宋体" w:hint="eastAsia"/>
          <w:color w:val="000000" w:themeColor="text1"/>
        </w:rPr>
        <w:t>240 bpm</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t>2.3</w:t>
      </w:r>
      <w:r>
        <w:rPr>
          <w:rFonts w:ascii="宋体" w:hAnsi="宋体" w:cs="宋体" w:hint="eastAsia"/>
          <w:color w:val="000000" w:themeColor="text1"/>
        </w:rPr>
        <w:t>、报警上限设置范围：</w:t>
      </w:r>
      <w:r>
        <w:rPr>
          <w:rFonts w:ascii="宋体" w:hAnsi="宋体" w:cs="宋体" w:hint="eastAsia"/>
          <w:color w:val="000000" w:themeColor="text1"/>
        </w:rPr>
        <w:t>80</w:t>
      </w:r>
      <w:r>
        <w:rPr>
          <w:rFonts w:ascii="宋体" w:hAnsi="宋体" w:cs="宋体" w:hint="eastAsia"/>
          <w:color w:val="000000" w:themeColor="text1"/>
        </w:rPr>
        <w:t>～</w:t>
      </w:r>
      <w:r>
        <w:rPr>
          <w:rFonts w:ascii="宋体" w:hAnsi="宋体" w:cs="宋体" w:hint="eastAsia"/>
          <w:color w:val="000000" w:themeColor="text1"/>
        </w:rPr>
        <w:t>240 bpm</w:t>
      </w:r>
      <w:r>
        <w:rPr>
          <w:rFonts w:ascii="宋体" w:hAnsi="宋体" w:cs="宋体" w:hint="eastAsia"/>
          <w:color w:val="000000" w:themeColor="text1"/>
        </w:rPr>
        <w:t>；</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t>2.4</w:t>
      </w:r>
      <w:r>
        <w:rPr>
          <w:rFonts w:ascii="宋体" w:hAnsi="宋体" w:cs="宋体" w:hint="eastAsia"/>
          <w:color w:val="000000" w:themeColor="text1"/>
        </w:rPr>
        <w:t>、报警下限设置范围：</w:t>
      </w:r>
      <w:r>
        <w:rPr>
          <w:rFonts w:ascii="宋体" w:hAnsi="宋体" w:cs="宋体" w:hint="eastAsia"/>
          <w:color w:val="000000" w:themeColor="text1"/>
        </w:rPr>
        <w:t>35</w:t>
      </w:r>
      <w:r>
        <w:rPr>
          <w:rFonts w:ascii="宋体" w:hAnsi="宋体" w:cs="宋体" w:hint="eastAsia"/>
          <w:color w:val="000000" w:themeColor="text1"/>
        </w:rPr>
        <w:t>～</w:t>
      </w:r>
      <w:r>
        <w:rPr>
          <w:rFonts w:ascii="宋体" w:hAnsi="宋体" w:cs="宋体" w:hint="eastAsia"/>
          <w:color w:val="000000" w:themeColor="text1"/>
        </w:rPr>
        <w:t>180 bpm</w:t>
      </w:r>
    </w:p>
    <w:p w:rsidR="004B32A7" w:rsidRDefault="00ED679B" w:rsidP="004B32A7">
      <w:pPr>
        <w:spacing w:beforeLines="50" w:afterLines="25" w:line="276" w:lineRule="auto"/>
        <w:ind w:left="3975" w:hangingChars="1650" w:hanging="3975"/>
        <w:jc w:val="left"/>
        <w:rPr>
          <w:rFonts w:ascii="宋体" w:hAnsi="宋体" w:cs="宋体"/>
          <w:b/>
          <w:bCs/>
          <w:color w:val="000000" w:themeColor="text1"/>
        </w:rPr>
      </w:pPr>
      <w:r>
        <w:rPr>
          <w:rFonts w:ascii="宋体" w:hAnsi="宋体" w:cs="宋体" w:hint="eastAsia"/>
          <w:b/>
          <w:color w:val="000000" w:themeColor="text1"/>
        </w:rPr>
        <w:t>五、</w:t>
      </w:r>
      <w:r>
        <w:rPr>
          <w:rFonts w:ascii="宋体" w:hAnsi="宋体" w:cs="宋体" w:hint="eastAsia"/>
          <w:b/>
          <w:bCs/>
          <w:color w:val="000000" w:themeColor="text1"/>
        </w:rPr>
        <w:t>婴儿复苏系统装置</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t>1.</w:t>
      </w:r>
      <w:r>
        <w:rPr>
          <w:rFonts w:ascii="宋体" w:hAnsi="宋体" w:cs="宋体" w:hint="eastAsia"/>
          <w:color w:val="000000" w:themeColor="text1"/>
        </w:rPr>
        <w:t>气源：</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lastRenderedPageBreak/>
        <w:t>1.1</w:t>
      </w:r>
      <w:r>
        <w:rPr>
          <w:rFonts w:ascii="宋体" w:hAnsi="宋体" w:cs="宋体" w:hint="eastAsia"/>
          <w:color w:val="000000" w:themeColor="text1"/>
        </w:rPr>
        <w:t>、气源供应：医用氧气与空气</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t>1.2</w:t>
      </w:r>
      <w:r>
        <w:rPr>
          <w:rFonts w:ascii="宋体" w:hAnsi="宋体" w:cs="宋体" w:hint="eastAsia"/>
          <w:color w:val="000000" w:themeColor="text1"/>
        </w:rPr>
        <w:t>、气源输入压力范围：</w:t>
      </w:r>
      <w:r>
        <w:rPr>
          <w:rFonts w:ascii="宋体" w:hAnsi="宋体" w:cs="宋体" w:hint="eastAsia"/>
          <w:color w:val="000000" w:themeColor="text1"/>
        </w:rPr>
        <w:t>300</w:t>
      </w:r>
      <w:r>
        <w:rPr>
          <w:rFonts w:ascii="宋体" w:hAnsi="宋体" w:cs="宋体" w:hint="eastAsia"/>
          <w:color w:val="000000" w:themeColor="text1"/>
        </w:rPr>
        <w:t>～</w:t>
      </w:r>
      <w:r>
        <w:rPr>
          <w:rFonts w:ascii="宋体" w:hAnsi="宋体" w:cs="宋体" w:hint="eastAsia"/>
          <w:color w:val="000000" w:themeColor="text1"/>
        </w:rPr>
        <w:t>500kPa (45</w:t>
      </w:r>
      <w:r>
        <w:rPr>
          <w:rFonts w:ascii="宋体" w:hAnsi="宋体" w:cs="宋体" w:hint="eastAsia"/>
          <w:color w:val="000000" w:themeColor="text1"/>
        </w:rPr>
        <w:t>～</w:t>
      </w:r>
      <w:r>
        <w:rPr>
          <w:rFonts w:ascii="宋体" w:hAnsi="宋体" w:cs="宋体" w:hint="eastAsia"/>
          <w:color w:val="000000" w:themeColor="text1"/>
        </w:rPr>
        <w:t>75Psi)</w:t>
      </w:r>
    </w:p>
    <w:p w:rsidR="004B32A7" w:rsidRDefault="00ED679B" w:rsidP="004B32A7">
      <w:pPr>
        <w:spacing w:beforeLines="50" w:afterLines="25" w:line="276" w:lineRule="auto"/>
        <w:jc w:val="left"/>
        <w:rPr>
          <w:rFonts w:ascii="宋体" w:hAnsi="宋体" w:cs="宋体"/>
          <w:bCs/>
          <w:color w:val="000000" w:themeColor="text1"/>
        </w:rPr>
      </w:pPr>
      <w:r>
        <w:rPr>
          <w:rFonts w:ascii="宋体" w:hAnsi="宋体" w:cs="宋体" w:hint="eastAsia"/>
          <w:bCs/>
          <w:color w:val="000000" w:themeColor="text1"/>
        </w:rPr>
        <w:t>2.</w:t>
      </w:r>
      <w:r>
        <w:rPr>
          <w:rFonts w:ascii="宋体" w:hAnsi="宋体" w:cs="宋体" w:hint="eastAsia"/>
          <w:bCs/>
          <w:color w:val="000000" w:themeColor="text1"/>
        </w:rPr>
        <w:t>负压吸引功能：</w:t>
      </w:r>
    </w:p>
    <w:p w:rsidR="004B32A7" w:rsidRDefault="00ED679B" w:rsidP="004B32A7">
      <w:pPr>
        <w:spacing w:beforeLines="50" w:afterLines="25" w:line="276" w:lineRule="auto"/>
        <w:jc w:val="left"/>
        <w:rPr>
          <w:rFonts w:ascii="宋体" w:hAnsi="宋体" w:cs="宋体"/>
          <w:color w:val="000000" w:themeColor="text1"/>
        </w:rPr>
      </w:pPr>
      <w:r>
        <w:rPr>
          <w:rFonts w:ascii="宋体" w:hAnsi="宋体" w:cs="宋体" w:hint="eastAsia"/>
          <w:color w:val="000000" w:themeColor="text1"/>
        </w:rPr>
        <w:t>2.1</w:t>
      </w:r>
      <w:r>
        <w:rPr>
          <w:rFonts w:ascii="宋体" w:hAnsi="宋体" w:cs="宋体" w:hint="eastAsia"/>
          <w:color w:val="000000" w:themeColor="text1"/>
        </w:rPr>
        <w:t>、负压设置阀设置范围：</w:t>
      </w:r>
      <w:r>
        <w:rPr>
          <w:rFonts w:ascii="宋体" w:hAnsi="宋体" w:cs="宋体" w:hint="eastAsia"/>
          <w:color w:val="000000" w:themeColor="text1"/>
        </w:rPr>
        <w:t>0</w:t>
      </w:r>
      <w:r>
        <w:rPr>
          <w:rFonts w:ascii="宋体" w:hAnsi="宋体" w:cs="宋体" w:hint="eastAsia"/>
          <w:color w:val="000000" w:themeColor="text1"/>
        </w:rPr>
        <w:t>～</w:t>
      </w:r>
      <w:r>
        <w:rPr>
          <w:rFonts w:ascii="宋体" w:hAnsi="宋体" w:cs="宋体" w:hint="eastAsia"/>
          <w:color w:val="000000" w:themeColor="text1"/>
        </w:rPr>
        <w:t xml:space="preserve">18.67 </w:t>
      </w:r>
      <w:r>
        <w:rPr>
          <w:rFonts w:ascii="宋体" w:hAnsi="宋体" w:cs="宋体" w:hint="eastAsia"/>
          <w:color w:val="000000" w:themeColor="text1"/>
        </w:rPr>
        <w:t>±</w:t>
      </w:r>
      <w:r>
        <w:rPr>
          <w:rFonts w:ascii="宋体" w:hAnsi="宋体" w:cs="宋体" w:hint="eastAsia"/>
          <w:color w:val="000000" w:themeColor="text1"/>
        </w:rPr>
        <w:t>1.33kPa</w:t>
      </w:r>
      <w:r>
        <w:rPr>
          <w:rFonts w:ascii="宋体" w:hAnsi="宋体" w:cs="宋体" w:hint="eastAsia"/>
          <w:color w:val="000000" w:themeColor="text1"/>
        </w:rPr>
        <w:t>；（</w:t>
      </w:r>
      <w:r>
        <w:rPr>
          <w:rFonts w:ascii="宋体" w:hAnsi="宋体" w:cs="宋体" w:hint="eastAsia"/>
          <w:color w:val="000000" w:themeColor="text1"/>
        </w:rPr>
        <w:t>0</w:t>
      </w:r>
      <w:r>
        <w:rPr>
          <w:rFonts w:ascii="宋体" w:hAnsi="宋体" w:cs="宋体" w:hint="eastAsia"/>
          <w:color w:val="000000" w:themeColor="text1"/>
        </w:rPr>
        <w:t>～</w:t>
      </w:r>
      <w:r>
        <w:rPr>
          <w:rFonts w:ascii="宋体" w:hAnsi="宋体" w:cs="宋体" w:hint="eastAsia"/>
          <w:color w:val="000000" w:themeColor="text1"/>
        </w:rPr>
        <w:t>140</w:t>
      </w:r>
      <w:r>
        <w:rPr>
          <w:rFonts w:ascii="宋体" w:hAnsi="宋体" w:cs="宋体" w:hint="eastAsia"/>
          <w:color w:val="000000" w:themeColor="text1"/>
        </w:rPr>
        <w:t>±</w:t>
      </w:r>
      <w:r>
        <w:rPr>
          <w:rFonts w:ascii="宋体" w:hAnsi="宋体" w:cs="宋体" w:hint="eastAsia"/>
          <w:color w:val="000000" w:themeColor="text1"/>
        </w:rPr>
        <w:t>10mmHg</w:t>
      </w:r>
      <w:r>
        <w:rPr>
          <w:rFonts w:ascii="宋体" w:hAnsi="宋体" w:cs="宋体" w:hint="eastAsia"/>
          <w:color w:val="000000" w:themeColor="text1"/>
        </w:rPr>
        <w:t>）；</w:t>
      </w:r>
    </w:p>
    <w:p w:rsidR="004B32A7" w:rsidRDefault="00ED679B" w:rsidP="004B32A7">
      <w:pPr>
        <w:spacing w:afterLines="25" w:line="276" w:lineRule="auto"/>
        <w:jc w:val="left"/>
        <w:rPr>
          <w:rFonts w:ascii="宋体" w:hAnsi="宋体" w:cs="宋体"/>
          <w:color w:val="000000" w:themeColor="text1"/>
        </w:rPr>
      </w:pPr>
      <w:r>
        <w:rPr>
          <w:rFonts w:ascii="宋体" w:hAnsi="宋体" w:cs="宋体" w:hint="eastAsia"/>
          <w:color w:val="000000" w:themeColor="text1"/>
        </w:rPr>
        <w:t>2.2</w:t>
      </w:r>
      <w:r>
        <w:rPr>
          <w:rFonts w:ascii="宋体" w:hAnsi="宋体" w:cs="宋体" w:hint="eastAsia"/>
          <w:color w:val="000000" w:themeColor="text1"/>
        </w:rPr>
        <w:t>、负压自由气流流量：＜</w:t>
      </w:r>
      <w:r>
        <w:rPr>
          <w:rFonts w:ascii="宋体" w:hAnsi="宋体" w:cs="宋体" w:hint="eastAsia"/>
          <w:color w:val="000000" w:themeColor="text1"/>
        </w:rPr>
        <w:t>20L/min</w:t>
      </w:r>
      <w:r>
        <w:rPr>
          <w:rFonts w:ascii="宋体" w:hAnsi="宋体" w:cs="宋体" w:hint="eastAsia"/>
          <w:color w:val="000000" w:themeColor="text1"/>
        </w:rPr>
        <w:t>（最大负压设置时）；</w:t>
      </w:r>
    </w:p>
    <w:p w:rsidR="004B32A7" w:rsidRDefault="00ED679B" w:rsidP="004B32A7">
      <w:pPr>
        <w:spacing w:afterLines="25" w:line="276" w:lineRule="auto"/>
        <w:rPr>
          <w:rFonts w:ascii="宋体" w:hAnsi="宋体" w:cs="宋体"/>
          <w:color w:val="000000" w:themeColor="text1"/>
        </w:rPr>
      </w:pPr>
      <w:r>
        <w:rPr>
          <w:rFonts w:ascii="宋体" w:hAnsi="宋体" w:cs="宋体" w:hint="eastAsia"/>
          <w:color w:val="000000" w:themeColor="text1"/>
        </w:rPr>
        <w:t>2.3</w:t>
      </w:r>
      <w:r>
        <w:rPr>
          <w:rFonts w:ascii="宋体" w:hAnsi="宋体" w:cs="宋体" w:hint="eastAsia"/>
          <w:color w:val="000000" w:themeColor="text1"/>
        </w:rPr>
        <w:t>、负压表量程范围：</w:t>
      </w:r>
      <w:r>
        <w:rPr>
          <w:rFonts w:ascii="宋体" w:hAnsi="宋体" w:cs="宋体" w:hint="eastAsia"/>
          <w:color w:val="000000" w:themeColor="text1"/>
        </w:rPr>
        <w:t>0</w:t>
      </w:r>
      <w:r>
        <w:rPr>
          <w:rFonts w:ascii="宋体" w:hAnsi="宋体" w:cs="宋体" w:hint="eastAsia"/>
          <w:color w:val="000000" w:themeColor="text1"/>
        </w:rPr>
        <w:t>～</w:t>
      </w:r>
      <w:r>
        <w:rPr>
          <w:rFonts w:ascii="宋体" w:hAnsi="宋体" w:cs="宋体" w:hint="eastAsia"/>
          <w:color w:val="000000" w:themeColor="text1"/>
        </w:rPr>
        <w:t>21kPa</w:t>
      </w:r>
      <w:r>
        <w:rPr>
          <w:rFonts w:ascii="宋体" w:hAnsi="宋体" w:cs="宋体" w:hint="eastAsia"/>
          <w:color w:val="000000" w:themeColor="text1"/>
        </w:rPr>
        <w:t>（</w:t>
      </w:r>
      <w:r>
        <w:rPr>
          <w:rFonts w:ascii="宋体" w:hAnsi="宋体" w:cs="宋体" w:hint="eastAsia"/>
          <w:color w:val="000000" w:themeColor="text1"/>
        </w:rPr>
        <w:t>0</w:t>
      </w:r>
      <w:r>
        <w:rPr>
          <w:rFonts w:ascii="宋体" w:hAnsi="宋体" w:cs="宋体" w:hint="eastAsia"/>
          <w:color w:val="000000" w:themeColor="text1"/>
        </w:rPr>
        <w:t>～</w:t>
      </w:r>
      <w:r>
        <w:rPr>
          <w:rFonts w:ascii="宋体" w:hAnsi="宋体" w:cs="宋体" w:hint="eastAsia"/>
          <w:color w:val="000000" w:themeColor="text1"/>
        </w:rPr>
        <w:t>160mmHg</w:t>
      </w:r>
      <w:r>
        <w:rPr>
          <w:rFonts w:ascii="宋体" w:hAnsi="宋体" w:cs="宋体" w:hint="eastAsia"/>
          <w:color w:val="000000" w:themeColor="text1"/>
        </w:rPr>
        <w:t>）；</w:t>
      </w:r>
      <w:r>
        <w:rPr>
          <w:rFonts w:ascii="宋体" w:hAnsi="宋体" w:cs="宋体" w:hint="eastAsia"/>
          <w:color w:val="000000" w:themeColor="text1"/>
        </w:rPr>
        <w:t>2.4</w:t>
      </w:r>
      <w:r>
        <w:rPr>
          <w:rFonts w:ascii="宋体" w:hAnsi="宋体" w:cs="宋体" w:hint="eastAsia"/>
          <w:color w:val="000000" w:themeColor="text1"/>
        </w:rPr>
        <w:t>、负压表精度：±</w:t>
      </w:r>
      <w:r>
        <w:rPr>
          <w:rFonts w:ascii="宋体" w:hAnsi="宋体" w:cs="宋体" w:hint="eastAsia"/>
          <w:color w:val="000000" w:themeColor="text1"/>
        </w:rPr>
        <w:t>5%</w:t>
      </w:r>
    </w:p>
    <w:p w:rsidR="004B32A7" w:rsidRDefault="00ED679B">
      <w:pPr>
        <w:spacing w:line="276" w:lineRule="auto"/>
        <w:jc w:val="left"/>
        <w:rPr>
          <w:rFonts w:ascii="宋体" w:hAnsi="宋体" w:cs="宋体"/>
          <w:bCs/>
          <w:color w:val="000000" w:themeColor="text1"/>
        </w:rPr>
      </w:pPr>
      <w:r>
        <w:rPr>
          <w:rFonts w:ascii="宋体" w:hAnsi="宋体" w:cs="宋体" w:hint="eastAsia"/>
          <w:bCs/>
          <w:color w:val="000000" w:themeColor="text1"/>
        </w:rPr>
        <w:t>3.</w:t>
      </w:r>
      <w:r>
        <w:rPr>
          <w:rFonts w:ascii="宋体" w:hAnsi="宋体" w:cs="宋体" w:hint="eastAsia"/>
          <w:bCs/>
          <w:color w:val="000000" w:themeColor="text1"/>
        </w:rPr>
        <w:t>输氧功能：</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3.1</w:t>
      </w:r>
      <w:r>
        <w:rPr>
          <w:rFonts w:ascii="宋体" w:hAnsi="宋体" w:cs="宋体" w:hint="eastAsia"/>
          <w:color w:val="000000" w:themeColor="text1"/>
        </w:rPr>
        <w:t>、氧浓度设置范围：</w:t>
      </w:r>
      <w:r>
        <w:rPr>
          <w:rFonts w:ascii="宋体" w:hAnsi="宋体" w:cs="宋体" w:hint="eastAsia"/>
          <w:color w:val="000000" w:themeColor="text1"/>
        </w:rPr>
        <w:t>21%</w:t>
      </w:r>
      <w:r>
        <w:rPr>
          <w:rFonts w:ascii="宋体" w:hAnsi="宋体" w:cs="宋体" w:hint="eastAsia"/>
          <w:color w:val="000000" w:themeColor="text1"/>
        </w:rPr>
        <w:t>～</w:t>
      </w:r>
      <w:r>
        <w:rPr>
          <w:rFonts w:ascii="宋体" w:hAnsi="宋体" w:cs="宋体" w:hint="eastAsia"/>
          <w:color w:val="000000" w:themeColor="text1"/>
        </w:rPr>
        <w:t>100%</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3.2</w:t>
      </w:r>
      <w:r>
        <w:rPr>
          <w:rFonts w:ascii="宋体" w:hAnsi="宋体" w:cs="宋体" w:hint="eastAsia"/>
          <w:color w:val="000000" w:themeColor="text1"/>
        </w:rPr>
        <w:t>、精度：≤±</w:t>
      </w:r>
      <w:r>
        <w:rPr>
          <w:rFonts w:ascii="宋体" w:hAnsi="宋体" w:cs="宋体" w:hint="eastAsia"/>
          <w:color w:val="000000" w:themeColor="text1"/>
        </w:rPr>
        <w:t>3%</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3.3</w:t>
      </w:r>
      <w:r>
        <w:rPr>
          <w:rFonts w:ascii="宋体" w:hAnsi="宋体" w:cs="宋体" w:hint="eastAsia"/>
          <w:color w:val="000000" w:themeColor="text1"/>
        </w:rPr>
        <w:t>、流量设置范围：</w:t>
      </w:r>
      <w:r>
        <w:rPr>
          <w:rFonts w:ascii="宋体" w:hAnsi="宋体" w:cs="宋体" w:hint="eastAsia"/>
          <w:color w:val="000000" w:themeColor="text1"/>
        </w:rPr>
        <w:t>0</w:t>
      </w:r>
      <w:r>
        <w:rPr>
          <w:rFonts w:ascii="宋体" w:hAnsi="宋体" w:cs="宋体" w:hint="eastAsia"/>
          <w:color w:val="000000" w:themeColor="text1"/>
        </w:rPr>
        <w:t>～</w:t>
      </w:r>
      <w:r>
        <w:rPr>
          <w:rFonts w:ascii="宋体" w:hAnsi="宋体" w:cs="宋体" w:hint="eastAsia"/>
          <w:color w:val="000000" w:themeColor="text1"/>
        </w:rPr>
        <w:t>15L/min</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3.4</w:t>
      </w:r>
      <w:r>
        <w:rPr>
          <w:rFonts w:ascii="宋体" w:hAnsi="宋体" w:cs="宋体" w:hint="eastAsia"/>
          <w:color w:val="000000" w:themeColor="text1"/>
        </w:rPr>
        <w:t>、流量输出精度：±</w:t>
      </w:r>
      <w:r>
        <w:rPr>
          <w:rFonts w:ascii="宋体" w:hAnsi="宋体" w:cs="宋体" w:hint="eastAsia"/>
          <w:color w:val="000000" w:themeColor="text1"/>
        </w:rPr>
        <w:t>2L/min</w:t>
      </w:r>
      <w:r>
        <w:rPr>
          <w:rFonts w:ascii="宋体" w:hAnsi="宋体" w:cs="宋体" w:hint="eastAsia"/>
          <w:color w:val="000000" w:themeColor="text1"/>
        </w:rPr>
        <w:t>；</w:t>
      </w:r>
    </w:p>
    <w:p w:rsidR="004B32A7" w:rsidRDefault="00ED679B">
      <w:pPr>
        <w:spacing w:line="276" w:lineRule="auto"/>
        <w:jc w:val="left"/>
        <w:rPr>
          <w:rFonts w:ascii="宋体" w:hAnsi="宋体" w:cs="宋体"/>
          <w:bCs/>
          <w:color w:val="000000" w:themeColor="text1"/>
        </w:rPr>
      </w:pPr>
      <w:r>
        <w:rPr>
          <w:rFonts w:ascii="宋体" w:hAnsi="宋体" w:cs="宋体" w:hint="eastAsia"/>
          <w:bCs/>
          <w:color w:val="000000" w:themeColor="text1"/>
        </w:rPr>
        <w:t>4.T</w:t>
      </w:r>
      <w:r>
        <w:rPr>
          <w:rFonts w:ascii="宋体" w:hAnsi="宋体" w:cs="宋体" w:hint="eastAsia"/>
          <w:bCs/>
          <w:color w:val="000000" w:themeColor="text1"/>
        </w:rPr>
        <w:t>组合复苏功能：</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4.1</w:t>
      </w:r>
      <w:r>
        <w:rPr>
          <w:rFonts w:ascii="宋体" w:hAnsi="宋体" w:cs="宋体" w:hint="eastAsia"/>
          <w:color w:val="000000" w:themeColor="text1"/>
        </w:rPr>
        <w:t>、压力表范围：</w:t>
      </w:r>
      <w:r>
        <w:rPr>
          <w:rFonts w:ascii="宋体" w:hAnsi="宋体" w:cs="宋体" w:hint="eastAsia"/>
          <w:color w:val="000000" w:themeColor="text1"/>
        </w:rPr>
        <w:t>-10</w:t>
      </w:r>
      <w:r>
        <w:rPr>
          <w:rFonts w:ascii="宋体" w:hAnsi="宋体" w:cs="宋体" w:hint="eastAsia"/>
          <w:color w:val="000000" w:themeColor="text1"/>
        </w:rPr>
        <w:t>～</w:t>
      </w:r>
      <w:r>
        <w:rPr>
          <w:rFonts w:ascii="宋体" w:hAnsi="宋体" w:cs="宋体" w:hint="eastAsia"/>
          <w:color w:val="000000" w:themeColor="text1"/>
        </w:rPr>
        <w:t>80cmH</w:t>
      </w:r>
      <w:r>
        <w:rPr>
          <w:rFonts w:ascii="宋体" w:hAnsi="宋体" w:cs="宋体" w:hint="eastAsia"/>
          <w:color w:val="000000" w:themeColor="text1"/>
          <w:vertAlign w:val="subscript"/>
        </w:rPr>
        <w:t>2</w:t>
      </w:r>
      <w:r>
        <w:rPr>
          <w:rFonts w:ascii="宋体" w:hAnsi="宋体" w:cs="宋体" w:hint="eastAsia"/>
          <w:color w:val="000000" w:themeColor="text1"/>
        </w:rPr>
        <w:t>O</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4.2</w:t>
      </w:r>
      <w:r>
        <w:rPr>
          <w:rFonts w:ascii="宋体" w:hAnsi="宋体" w:cs="宋体" w:hint="eastAsia"/>
          <w:color w:val="000000" w:themeColor="text1"/>
        </w:rPr>
        <w:t>、压力表精确度：±</w:t>
      </w:r>
      <w:r>
        <w:rPr>
          <w:rFonts w:ascii="宋体" w:hAnsi="宋体" w:cs="宋体" w:hint="eastAsia"/>
          <w:color w:val="000000" w:themeColor="text1"/>
        </w:rPr>
        <w:t>2%</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4.3</w:t>
      </w:r>
      <w:r>
        <w:rPr>
          <w:rFonts w:ascii="宋体" w:hAnsi="宋体" w:cs="宋体" w:hint="eastAsia"/>
          <w:color w:val="000000" w:themeColor="text1"/>
        </w:rPr>
        <w:t>、</w:t>
      </w:r>
      <w:r>
        <w:rPr>
          <w:rFonts w:ascii="宋体" w:hAnsi="宋体" w:cs="宋体" w:hint="eastAsia"/>
          <w:color w:val="000000" w:themeColor="text1"/>
        </w:rPr>
        <w:t>T</w:t>
      </w:r>
      <w:r>
        <w:rPr>
          <w:rFonts w:ascii="宋体" w:hAnsi="宋体" w:cs="宋体" w:hint="eastAsia"/>
          <w:color w:val="000000" w:themeColor="text1"/>
        </w:rPr>
        <w:t>型复苏功能及其相关附件的死腔体积：≤</w:t>
      </w:r>
      <w:r>
        <w:rPr>
          <w:rFonts w:ascii="宋体" w:hAnsi="宋体" w:cs="宋体" w:hint="eastAsia"/>
          <w:color w:val="000000" w:themeColor="text1"/>
        </w:rPr>
        <w:t>6ml</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4.4</w:t>
      </w:r>
      <w:r>
        <w:rPr>
          <w:rFonts w:ascii="宋体" w:hAnsi="宋体" w:cs="宋体" w:hint="eastAsia"/>
          <w:color w:val="000000" w:themeColor="text1"/>
        </w:rPr>
        <w:t>、最大安全压力（</w:t>
      </w:r>
      <w:r>
        <w:rPr>
          <w:rFonts w:ascii="宋体" w:hAnsi="宋体" w:cs="宋体" w:hint="eastAsia"/>
          <w:color w:val="000000" w:themeColor="text1"/>
        </w:rPr>
        <w:t>Pmax</w:t>
      </w:r>
      <w:r>
        <w:rPr>
          <w:rFonts w:ascii="宋体" w:hAnsi="宋体" w:cs="宋体" w:hint="eastAsia"/>
          <w:color w:val="000000" w:themeColor="text1"/>
        </w:rPr>
        <w:t>）设置范围：</w:t>
      </w:r>
      <w:r>
        <w:rPr>
          <w:rFonts w:ascii="宋体" w:hAnsi="宋体" w:cs="宋体" w:hint="eastAsia"/>
          <w:color w:val="000000" w:themeColor="text1"/>
        </w:rPr>
        <w:t>1</w:t>
      </w:r>
      <w:r>
        <w:rPr>
          <w:rFonts w:ascii="宋体" w:hAnsi="宋体" w:cs="宋体" w:hint="eastAsia"/>
          <w:color w:val="000000" w:themeColor="text1"/>
        </w:rPr>
        <w:t>～</w:t>
      </w:r>
      <w:r>
        <w:rPr>
          <w:rFonts w:ascii="宋体" w:hAnsi="宋体" w:cs="宋体" w:hint="eastAsia"/>
          <w:color w:val="000000" w:themeColor="text1"/>
        </w:rPr>
        <w:t>60cmH</w:t>
      </w:r>
      <w:r>
        <w:rPr>
          <w:rFonts w:ascii="宋体" w:hAnsi="宋体" w:cs="宋体" w:hint="eastAsia"/>
          <w:color w:val="000000" w:themeColor="text1"/>
          <w:vertAlign w:val="subscript"/>
        </w:rPr>
        <w:t>2</w:t>
      </w:r>
      <w:r>
        <w:rPr>
          <w:rFonts w:ascii="宋体" w:hAnsi="宋体" w:cs="宋体" w:hint="eastAsia"/>
          <w:color w:val="000000" w:themeColor="text1"/>
        </w:rPr>
        <w:t>O</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4.5</w:t>
      </w:r>
      <w:r>
        <w:rPr>
          <w:rFonts w:ascii="宋体" w:hAnsi="宋体" w:cs="宋体" w:hint="eastAsia"/>
          <w:color w:val="000000" w:themeColor="text1"/>
        </w:rPr>
        <w:t>、吸气峰压（</w:t>
      </w:r>
      <w:r>
        <w:rPr>
          <w:rFonts w:ascii="宋体" w:hAnsi="宋体" w:cs="宋体" w:hint="eastAsia"/>
          <w:color w:val="000000" w:themeColor="text1"/>
        </w:rPr>
        <w:t>PIP</w:t>
      </w:r>
      <w:r>
        <w:rPr>
          <w:rFonts w:ascii="宋体" w:hAnsi="宋体" w:cs="宋体" w:hint="eastAsia"/>
          <w:color w:val="000000" w:themeColor="text1"/>
        </w:rPr>
        <w:t>）设置范围：</w:t>
      </w:r>
      <w:r>
        <w:rPr>
          <w:rFonts w:ascii="宋体" w:hAnsi="宋体" w:cs="宋体" w:hint="eastAsia"/>
          <w:color w:val="000000" w:themeColor="text1"/>
        </w:rPr>
        <w:t>1</w:t>
      </w:r>
      <w:r>
        <w:rPr>
          <w:rFonts w:ascii="宋体" w:hAnsi="宋体" w:cs="宋体" w:hint="eastAsia"/>
          <w:color w:val="000000" w:themeColor="text1"/>
        </w:rPr>
        <w:t>～</w:t>
      </w:r>
      <w:r>
        <w:rPr>
          <w:rFonts w:ascii="宋体" w:hAnsi="宋体" w:cs="宋体" w:hint="eastAsia"/>
          <w:color w:val="000000" w:themeColor="text1"/>
        </w:rPr>
        <w:t>60cmH</w:t>
      </w:r>
      <w:r>
        <w:rPr>
          <w:rFonts w:ascii="宋体" w:hAnsi="宋体" w:cs="宋体" w:hint="eastAsia"/>
          <w:color w:val="000000" w:themeColor="text1"/>
          <w:vertAlign w:val="subscript"/>
        </w:rPr>
        <w:t>2</w:t>
      </w:r>
      <w:r>
        <w:rPr>
          <w:rFonts w:ascii="宋体" w:hAnsi="宋体" w:cs="宋体" w:hint="eastAsia"/>
          <w:color w:val="000000" w:themeColor="text1"/>
        </w:rPr>
        <w:t>O</w:t>
      </w:r>
      <w:r>
        <w:rPr>
          <w:rFonts w:ascii="宋体" w:hAnsi="宋体" w:cs="宋体" w:hint="eastAsia"/>
          <w:color w:val="000000" w:themeColor="text1"/>
        </w:rPr>
        <w:t>；</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4.6</w:t>
      </w:r>
      <w:r>
        <w:rPr>
          <w:rFonts w:ascii="宋体" w:hAnsi="宋体" w:cs="宋体" w:hint="eastAsia"/>
          <w:color w:val="000000" w:themeColor="text1"/>
        </w:rPr>
        <w:t>、呼气末正压</w:t>
      </w:r>
    </w:p>
    <w:p w:rsidR="004B32A7" w:rsidRDefault="00ED679B">
      <w:pPr>
        <w:spacing w:line="276" w:lineRule="auto"/>
        <w:jc w:val="left"/>
        <w:rPr>
          <w:rFonts w:ascii="宋体" w:hAnsi="宋体" w:cs="宋体"/>
          <w:color w:val="000000" w:themeColor="text1"/>
        </w:rPr>
      </w:pPr>
      <w:r>
        <w:rPr>
          <w:rFonts w:ascii="宋体" w:hAnsi="宋体" w:cs="宋体" w:hint="eastAsia"/>
          <w:color w:val="000000" w:themeColor="text1"/>
        </w:rPr>
        <w:t>（</w:t>
      </w:r>
      <w:r>
        <w:rPr>
          <w:rFonts w:ascii="宋体" w:hAnsi="宋体" w:cs="宋体" w:hint="eastAsia"/>
          <w:bCs/>
          <w:color w:val="000000" w:themeColor="text1"/>
        </w:rPr>
        <w:t>PEEP</w:t>
      </w:r>
      <w:r>
        <w:rPr>
          <w:rFonts w:ascii="宋体" w:hAnsi="宋体" w:cs="宋体" w:hint="eastAsia"/>
          <w:color w:val="000000" w:themeColor="text1"/>
        </w:rPr>
        <w:t>）设置范围：</w:t>
      </w:r>
      <w:r>
        <w:rPr>
          <w:rFonts w:ascii="宋体" w:hAnsi="宋体" w:cs="宋体" w:hint="eastAsia"/>
          <w:color w:val="000000" w:themeColor="text1"/>
        </w:rPr>
        <w:t>0</w:t>
      </w:r>
      <w:r>
        <w:rPr>
          <w:rFonts w:ascii="宋体" w:hAnsi="宋体" w:cs="宋体" w:hint="eastAsia"/>
          <w:color w:val="000000" w:themeColor="text1"/>
        </w:rPr>
        <w:t>～</w:t>
      </w:r>
      <w:r>
        <w:rPr>
          <w:rFonts w:ascii="宋体" w:hAnsi="宋体" w:cs="宋体" w:hint="eastAsia"/>
          <w:color w:val="000000" w:themeColor="text1"/>
        </w:rPr>
        <w:t>30cmH</w:t>
      </w:r>
      <w:r>
        <w:rPr>
          <w:rFonts w:ascii="宋体" w:hAnsi="宋体" w:cs="宋体" w:hint="eastAsia"/>
          <w:color w:val="000000" w:themeColor="text1"/>
          <w:vertAlign w:val="subscript"/>
        </w:rPr>
        <w:t>2</w:t>
      </w:r>
      <w:r>
        <w:rPr>
          <w:rFonts w:ascii="宋体" w:hAnsi="宋体" w:cs="宋体" w:hint="eastAsia"/>
          <w:color w:val="000000" w:themeColor="text1"/>
        </w:rPr>
        <w:t>O</w:t>
      </w:r>
      <w:r>
        <w:rPr>
          <w:rFonts w:ascii="宋体" w:hAnsi="宋体" w:cs="宋体" w:hint="eastAsia"/>
          <w:color w:val="000000" w:themeColor="text1"/>
        </w:rPr>
        <w:t>。</w:t>
      </w:r>
    </w:p>
    <w:p w:rsidR="004B32A7" w:rsidRDefault="00ED679B">
      <w:pPr>
        <w:numPr>
          <w:ilvl w:val="0"/>
          <w:numId w:val="33"/>
        </w:numPr>
        <w:spacing w:line="276" w:lineRule="auto"/>
        <w:jc w:val="left"/>
        <w:rPr>
          <w:rFonts w:ascii="宋体" w:hAnsi="宋体" w:cs="宋体"/>
          <w:b/>
          <w:bCs/>
          <w:color w:val="000000" w:themeColor="text1"/>
        </w:rPr>
      </w:pPr>
      <w:r>
        <w:rPr>
          <w:rFonts w:ascii="宋体" w:hAnsi="宋体" w:cs="宋体" w:hint="eastAsia"/>
          <w:b/>
          <w:bCs/>
          <w:color w:val="000000" w:themeColor="text1"/>
        </w:rPr>
        <w:t>氧浓度监测：</w:t>
      </w:r>
    </w:p>
    <w:p w:rsidR="004B32A7" w:rsidRDefault="00ED679B">
      <w:pPr>
        <w:spacing w:line="276" w:lineRule="auto"/>
        <w:ind w:firstLineChars="200" w:firstLine="480"/>
        <w:jc w:val="left"/>
        <w:rPr>
          <w:rFonts w:ascii="宋体" w:hAnsi="宋体" w:cs="宋体"/>
          <w:color w:val="000000" w:themeColor="text1"/>
        </w:rPr>
      </w:pPr>
      <w:r>
        <w:rPr>
          <w:rFonts w:ascii="宋体" w:hAnsi="宋体" w:cs="宋体" w:hint="eastAsia"/>
          <w:color w:val="000000" w:themeColor="text1"/>
        </w:rPr>
        <w:t>具有氧浓度的监测和调节功能：氧浓度设置范围：</w:t>
      </w:r>
      <w:r>
        <w:rPr>
          <w:rFonts w:ascii="宋体" w:hAnsi="宋体" w:cs="宋体" w:hint="eastAsia"/>
          <w:color w:val="000000" w:themeColor="text1"/>
        </w:rPr>
        <w:t>21%</w:t>
      </w:r>
      <w:r>
        <w:rPr>
          <w:rFonts w:ascii="宋体" w:hAnsi="宋体" w:cs="宋体" w:hint="eastAsia"/>
          <w:color w:val="000000" w:themeColor="text1"/>
        </w:rPr>
        <w:t>～</w:t>
      </w:r>
      <w:r>
        <w:rPr>
          <w:rFonts w:ascii="宋体" w:hAnsi="宋体" w:cs="宋体" w:hint="eastAsia"/>
          <w:color w:val="000000" w:themeColor="text1"/>
        </w:rPr>
        <w:t>100%</w:t>
      </w:r>
      <w:r>
        <w:rPr>
          <w:rFonts w:ascii="宋体" w:hAnsi="宋体" w:cs="宋体" w:hint="eastAsia"/>
          <w:color w:val="000000" w:themeColor="text1"/>
        </w:rPr>
        <w:t>。</w:t>
      </w:r>
    </w:p>
    <w:p w:rsidR="004B32A7" w:rsidRDefault="004B32A7">
      <w:pPr>
        <w:jc w:val="center"/>
        <w:rPr>
          <w:b/>
          <w:bCs/>
        </w:rPr>
      </w:pPr>
    </w:p>
    <w:p w:rsidR="004B32A7" w:rsidRDefault="00ED679B">
      <w:pPr>
        <w:jc w:val="center"/>
        <w:rPr>
          <w:sz w:val="32"/>
        </w:rPr>
      </w:pPr>
      <w:r>
        <w:rPr>
          <w:rFonts w:hint="eastAsia"/>
          <w:b/>
          <w:bCs/>
        </w:rPr>
        <w:t>婴儿培养箱招标参数（含体重秤）</w:t>
      </w:r>
    </w:p>
    <w:p w:rsidR="004B32A7" w:rsidRDefault="00ED679B">
      <w:pPr>
        <w:spacing w:line="276" w:lineRule="auto"/>
        <w:rPr>
          <w:rFonts w:asciiTheme="minorEastAsia" w:hAnsiTheme="minorEastAsia"/>
        </w:rPr>
      </w:pPr>
      <w:r>
        <w:rPr>
          <w:rFonts w:asciiTheme="minorEastAsia" w:hAnsiTheme="minorEastAsia" w:hint="eastAsia"/>
        </w:rPr>
        <w:t>一、原装进口</w:t>
      </w:r>
    </w:p>
    <w:p w:rsidR="004B32A7" w:rsidRDefault="00ED679B">
      <w:pPr>
        <w:spacing w:line="276" w:lineRule="auto"/>
        <w:rPr>
          <w:rFonts w:asciiTheme="minorEastAsia" w:hAnsiTheme="minorEastAsia"/>
        </w:rPr>
      </w:pPr>
      <w:r>
        <w:rPr>
          <w:rFonts w:asciiTheme="minorEastAsia" w:hAnsiTheme="minorEastAsia" w:hint="eastAsia"/>
        </w:rPr>
        <w:t>二、机罩主体技术要求</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 xml:space="preserve">2.1 </w:t>
      </w:r>
      <w:r>
        <w:rPr>
          <w:rFonts w:asciiTheme="minorEastAsia" w:hAnsiTheme="minorEastAsia" w:hint="eastAsia"/>
        </w:rPr>
        <w:t>设有六个门孔</w:t>
      </w:r>
      <w:r>
        <w:rPr>
          <w:rFonts w:asciiTheme="minorEastAsia" w:hAnsiTheme="minorEastAsia" w:hint="eastAsia"/>
        </w:rPr>
        <w:t>,</w:t>
      </w:r>
      <w:r>
        <w:rPr>
          <w:rFonts w:asciiTheme="minorEastAsia" w:hAnsiTheme="minorEastAsia" w:hint="eastAsia"/>
        </w:rPr>
        <w:t>曲斜面罩。</w:t>
      </w:r>
    </w:p>
    <w:p w:rsidR="004B32A7" w:rsidRDefault="00ED679B">
      <w:pPr>
        <w:spacing w:line="276" w:lineRule="auto"/>
        <w:rPr>
          <w:rFonts w:asciiTheme="minorEastAsia" w:hAnsiTheme="minorEastAsia"/>
        </w:rPr>
      </w:pPr>
      <w:r>
        <w:rPr>
          <w:rFonts w:asciiTheme="minorEastAsia" w:hAnsiTheme="minorEastAsia" w:hint="eastAsia"/>
        </w:rPr>
        <w:t>2.2</w:t>
      </w:r>
      <w:r>
        <w:rPr>
          <w:rFonts w:asciiTheme="minorEastAsia" w:hAnsiTheme="minorEastAsia" w:hint="eastAsia"/>
        </w:rPr>
        <w:t>大箱门两层锁控制</w:t>
      </w:r>
      <w:r>
        <w:rPr>
          <w:rFonts w:asciiTheme="minorEastAsia" w:hAnsiTheme="minorEastAsia" w:hint="eastAsia"/>
        </w:rPr>
        <w:t>,</w:t>
      </w:r>
      <w:r>
        <w:rPr>
          <w:rFonts w:asciiTheme="minorEastAsia" w:hAnsiTheme="minorEastAsia" w:hint="eastAsia"/>
        </w:rPr>
        <w:t>并具有关门自动锁上第一层安全锁功能</w:t>
      </w:r>
      <w:r>
        <w:rPr>
          <w:rFonts w:asciiTheme="minorEastAsia" w:hAnsiTheme="minorEastAsia" w:hint="eastAsia"/>
        </w:rPr>
        <w:t>;</w:t>
      </w:r>
    </w:p>
    <w:p w:rsidR="004B32A7" w:rsidRDefault="00ED679B">
      <w:pPr>
        <w:spacing w:line="276" w:lineRule="auto"/>
        <w:ind w:left="360" w:hangingChars="150" w:hanging="360"/>
        <w:rPr>
          <w:rFonts w:asciiTheme="minorEastAsia" w:hAnsiTheme="minorEastAsia"/>
        </w:rPr>
      </w:pPr>
      <w:r>
        <w:rPr>
          <w:rFonts w:asciiTheme="minorEastAsia" w:hAnsiTheme="minorEastAsia" w:hint="eastAsia"/>
        </w:rPr>
        <w:t>2.3</w:t>
      </w:r>
      <w:r>
        <w:rPr>
          <w:rFonts w:asciiTheme="minorEastAsia" w:hAnsiTheme="minorEastAsia" w:hint="eastAsia"/>
        </w:rPr>
        <w:t>外置气动静电过滤器</w:t>
      </w:r>
      <w:r>
        <w:rPr>
          <w:rFonts w:asciiTheme="minorEastAsia" w:hAnsiTheme="minorEastAsia" w:hint="eastAsia"/>
        </w:rPr>
        <w:t>,</w:t>
      </w:r>
      <w:r>
        <w:rPr>
          <w:rFonts w:asciiTheme="minorEastAsia" w:hAnsiTheme="minorEastAsia" w:hint="eastAsia"/>
        </w:rPr>
        <w:t>具备高达</w:t>
      </w:r>
      <w:r>
        <w:rPr>
          <w:rFonts w:asciiTheme="minorEastAsia" w:hAnsiTheme="minorEastAsia" w:hint="eastAsia"/>
        </w:rPr>
        <w:t>0.3</w:t>
      </w:r>
      <w:r>
        <w:rPr>
          <w:rFonts w:asciiTheme="minorEastAsia" w:hAnsiTheme="minorEastAsia" w:hint="eastAsia"/>
        </w:rPr>
        <w:t>μ</w:t>
      </w:r>
      <w:r>
        <w:rPr>
          <w:rFonts w:asciiTheme="minorEastAsia" w:hAnsiTheme="minorEastAsia" w:hint="eastAsia"/>
        </w:rPr>
        <w:t>-9.98%</w:t>
      </w:r>
      <w:r>
        <w:rPr>
          <w:rFonts w:asciiTheme="minorEastAsia" w:hAnsiTheme="minorEastAsia" w:hint="eastAsia"/>
        </w:rPr>
        <w:t>过滤功能</w:t>
      </w:r>
      <w:r>
        <w:rPr>
          <w:rFonts w:asciiTheme="minorEastAsia" w:hAnsiTheme="minorEastAsia" w:hint="eastAsia"/>
        </w:rPr>
        <w:t>,</w:t>
      </w:r>
      <w:r>
        <w:rPr>
          <w:rFonts w:asciiTheme="minorEastAsia" w:hAnsiTheme="minorEastAsia" w:hint="eastAsia"/>
        </w:rPr>
        <w:t>有效降低闭合环境细菌滋生率</w:t>
      </w:r>
      <w:r>
        <w:rPr>
          <w:rFonts w:asciiTheme="minorEastAsia" w:hAnsiTheme="minorEastAsia" w:hint="eastAsia"/>
        </w:rPr>
        <w:t>,</w:t>
      </w:r>
      <w:r>
        <w:rPr>
          <w:rFonts w:asciiTheme="minorEastAsia" w:hAnsiTheme="minorEastAsia" w:hint="eastAsia"/>
        </w:rPr>
        <w:t>并且可徒手轻松更换</w:t>
      </w:r>
    </w:p>
    <w:p w:rsidR="004B32A7" w:rsidRDefault="00ED679B">
      <w:pPr>
        <w:spacing w:line="276" w:lineRule="auto"/>
        <w:ind w:left="360" w:hangingChars="150" w:hanging="360"/>
        <w:rPr>
          <w:rFonts w:asciiTheme="minorEastAsia" w:hAnsiTheme="minorEastAsia"/>
        </w:rPr>
      </w:pPr>
      <w:r>
        <w:rPr>
          <w:rFonts w:asciiTheme="minorEastAsia" w:hAnsiTheme="minorEastAsia" w:hint="eastAsia"/>
        </w:rPr>
        <w:lastRenderedPageBreak/>
        <w:t>2.4</w:t>
      </w:r>
      <w:r>
        <w:rPr>
          <w:rFonts w:asciiTheme="minorEastAsia" w:hAnsiTheme="minorEastAsia" w:hint="eastAsia"/>
        </w:rPr>
        <w:t>罩内工作嗓音：不大于</w:t>
      </w:r>
      <w:r>
        <w:rPr>
          <w:rFonts w:asciiTheme="minorEastAsia" w:hAnsiTheme="minorEastAsia" w:hint="eastAsia"/>
        </w:rPr>
        <w:t>44</w:t>
      </w:r>
      <w:r>
        <w:rPr>
          <w:rFonts w:asciiTheme="minorEastAsia" w:hAnsiTheme="minorEastAsia" w:hint="eastAsia"/>
        </w:rPr>
        <w:t>分贝</w:t>
      </w:r>
      <w:r>
        <w:rPr>
          <w:rFonts w:asciiTheme="minorEastAsia" w:hAnsiTheme="minorEastAsia" w:hint="eastAsia"/>
        </w:rPr>
        <w:t>(</w:t>
      </w:r>
      <w:r>
        <w:rPr>
          <w:rFonts w:asciiTheme="minorEastAsia" w:hAnsiTheme="minorEastAsia" w:hint="eastAsia"/>
        </w:rPr>
        <w:t>在环境噪音为</w:t>
      </w:r>
      <w:r>
        <w:rPr>
          <w:rFonts w:asciiTheme="minorEastAsia" w:hAnsiTheme="minorEastAsia" w:hint="eastAsia"/>
        </w:rPr>
        <w:t>37</w:t>
      </w:r>
      <w:r>
        <w:rPr>
          <w:rFonts w:asciiTheme="minorEastAsia" w:hAnsiTheme="minorEastAsia" w:hint="eastAsia"/>
        </w:rPr>
        <w:t>分贝情况下或更小</w:t>
      </w:r>
      <w:r>
        <w:rPr>
          <w:rFonts w:asciiTheme="minorEastAsia" w:hAnsiTheme="minorEastAsia" w:hint="eastAsia"/>
        </w:rPr>
        <w:t>)</w:t>
      </w:r>
      <w:r>
        <w:rPr>
          <w:rFonts w:asciiTheme="minorEastAsia" w:hAnsiTheme="minorEastAsia" w:hint="eastAsia"/>
        </w:rPr>
        <w:t>婴儿室的声级不大于</w:t>
      </w:r>
      <w:r>
        <w:rPr>
          <w:rFonts w:asciiTheme="minorEastAsia" w:hAnsiTheme="minorEastAsia" w:hint="eastAsia"/>
        </w:rPr>
        <w:t>44</w:t>
      </w:r>
      <w:r>
        <w:rPr>
          <w:rFonts w:asciiTheme="minorEastAsia" w:hAnsiTheme="minorEastAsia" w:hint="eastAsia"/>
        </w:rPr>
        <w:t>分贝，不开湿化器不大于</w:t>
      </w:r>
      <w:r>
        <w:rPr>
          <w:rFonts w:asciiTheme="minorEastAsia" w:hAnsiTheme="minorEastAsia" w:hint="eastAsia"/>
        </w:rPr>
        <w:t>41</w:t>
      </w:r>
      <w:r>
        <w:rPr>
          <w:rFonts w:asciiTheme="minorEastAsia" w:hAnsiTheme="minorEastAsia" w:hint="eastAsia"/>
        </w:rPr>
        <w:t>分贝</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2.5</w:t>
      </w:r>
      <w:r>
        <w:rPr>
          <w:rFonts w:asciiTheme="minorEastAsia" w:hAnsiTheme="minorEastAsia" w:hint="eastAsia"/>
        </w:rPr>
        <w:t>四周设有可以移动的婴儿安全护栏，保护婴儿安全，且床垫可前后推拉，便于操作。</w:t>
      </w:r>
    </w:p>
    <w:p w:rsidR="004B32A7" w:rsidRDefault="00ED679B">
      <w:pPr>
        <w:spacing w:line="276" w:lineRule="auto"/>
        <w:rPr>
          <w:rFonts w:asciiTheme="minorEastAsia" w:hAnsiTheme="minorEastAsia"/>
        </w:rPr>
      </w:pPr>
      <w:r>
        <w:rPr>
          <w:rFonts w:asciiTheme="minorEastAsia" w:hAnsiTheme="minorEastAsia" w:hint="eastAsia"/>
        </w:rPr>
        <w:t>2.6</w:t>
      </w:r>
      <w:r>
        <w:rPr>
          <w:rFonts w:asciiTheme="minorEastAsia" w:hAnsiTheme="minorEastAsia" w:hint="eastAsia"/>
        </w:rPr>
        <w:t>内置体重秤，</w:t>
      </w:r>
      <w:r>
        <w:rPr>
          <w:rFonts w:asciiTheme="minorEastAsia" w:hAnsiTheme="minorEastAsia" w:hint="eastAsia"/>
        </w:rPr>
        <w:t>7000</w:t>
      </w:r>
      <w:r>
        <w:rPr>
          <w:rFonts w:asciiTheme="minorEastAsia" w:hAnsiTheme="minorEastAsia" w:hint="eastAsia"/>
        </w:rPr>
        <w:t>克（最大）刻度间隔：</w:t>
      </w:r>
      <w:r>
        <w:rPr>
          <w:rFonts w:asciiTheme="minorEastAsia" w:hAnsiTheme="minorEastAsia" w:hint="eastAsia"/>
        </w:rPr>
        <w:t>1</w:t>
      </w:r>
      <w:r>
        <w:rPr>
          <w:rFonts w:asciiTheme="minorEastAsia" w:hAnsiTheme="minorEastAsia" w:hint="eastAsia"/>
        </w:rPr>
        <w:t>克。</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 xml:space="preserve">2.7 </w:t>
      </w:r>
      <w:r>
        <w:rPr>
          <w:rFonts w:asciiTheme="minorEastAsia" w:hAnsiTheme="minorEastAsia" w:hint="eastAsia"/>
        </w:rPr>
        <w:t>氧气调节和监测：</w:t>
      </w:r>
      <w:r>
        <w:rPr>
          <w:rFonts w:asciiTheme="minorEastAsia" w:hAnsiTheme="minorEastAsia" w:hint="eastAsia"/>
        </w:rPr>
        <w:t xml:space="preserve">  </w:t>
      </w:r>
      <w:r>
        <w:rPr>
          <w:rFonts w:asciiTheme="minorEastAsia" w:hAnsiTheme="minorEastAsia" w:hint="eastAsia"/>
        </w:rPr>
        <w:t>a.</w:t>
      </w:r>
      <w:r>
        <w:rPr>
          <w:rFonts w:asciiTheme="minorEastAsia" w:hAnsiTheme="minorEastAsia" w:hint="eastAsia"/>
        </w:rPr>
        <w:t>氧气控制器：控制方式：内置伺服控制、设定范围：</w:t>
      </w:r>
      <w:r>
        <w:rPr>
          <w:rFonts w:asciiTheme="minorEastAsia" w:hAnsiTheme="minorEastAsia" w:hint="eastAsia"/>
        </w:rPr>
        <w:t>21-65%(</w:t>
      </w:r>
      <w:r>
        <w:rPr>
          <w:rFonts w:asciiTheme="minorEastAsia" w:hAnsiTheme="minorEastAsia" w:hint="eastAsia"/>
        </w:rPr>
        <w:t>级差</w:t>
      </w:r>
      <w:r>
        <w:rPr>
          <w:rFonts w:asciiTheme="minorEastAsia" w:hAnsiTheme="minorEastAsia" w:hint="eastAsia"/>
        </w:rPr>
        <w:t>1%)</w:t>
      </w:r>
      <w:r>
        <w:rPr>
          <w:rFonts w:asciiTheme="minorEastAsia" w:hAnsiTheme="minorEastAsia" w:hint="eastAsia"/>
        </w:rPr>
        <w:t>、显示范围</w:t>
      </w:r>
      <w:r>
        <w:rPr>
          <w:rFonts w:asciiTheme="minorEastAsia" w:hAnsiTheme="minorEastAsia" w:hint="eastAsia"/>
        </w:rPr>
        <w:t>:15-100%</w:t>
      </w:r>
      <w:r>
        <w:rPr>
          <w:rFonts w:asciiTheme="minorEastAsia" w:hAnsiTheme="minorEastAsia" w:hint="eastAsia"/>
        </w:rPr>
        <w:t>、测量精度：±</w:t>
      </w:r>
      <w:r>
        <w:rPr>
          <w:rFonts w:asciiTheme="minorEastAsia" w:hAnsiTheme="minorEastAsia" w:hint="eastAsia"/>
        </w:rPr>
        <w:t>2%0</w:t>
      </w:r>
      <w:r>
        <w:rPr>
          <w:rFonts w:asciiTheme="minorEastAsia" w:hAnsiTheme="minorEastAsia" w:hint="eastAsia"/>
          <w:vertAlign w:val="subscript"/>
        </w:rPr>
        <w:t>2</w:t>
      </w:r>
      <w:r>
        <w:rPr>
          <w:rFonts w:asciiTheme="minorEastAsia" w:hAnsiTheme="minorEastAsia" w:hint="eastAsia"/>
        </w:rPr>
        <w:t>(15-25%0</w:t>
      </w:r>
      <w:r>
        <w:rPr>
          <w:rFonts w:asciiTheme="minorEastAsia" w:hAnsiTheme="minorEastAsia" w:hint="eastAsia"/>
          <w:vertAlign w:val="subscript"/>
        </w:rPr>
        <w:t>2</w:t>
      </w:r>
      <w:r>
        <w:rPr>
          <w:rFonts w:asciiTheme="minorEastAsia" w:hAnsiTheme="minorEastAsia" w:hint="eastAsia"/>
        </w:rPr>
        <w:t>)</w:t>
      </w:r>
      <w:r>
        <w:rPr>
          <w:rFonts w:asciiTheme="minorEastAsia" w:hAnsiTheme="minorEastAsia" w:hint="eastAsia"/>
        </w:rPr>
        <w:t>、±</w:t>
      </w:r>
      <w:r>
        <w:rPr>
          <w:rFonts w:asciiTheme="minorEastAsia" w:hAnsiTheme="minorEastAsia" w:hint="eastAsia"/>
        </w:rPr>
        <w:t>3%0</w:t>
      </w:r>
      <w:r>
        <w:rPr>
          <w:rFonts w:asciiTheme="minorEastAsia" w:hAnsiTheme="minorEastAsia" w:hint="eastAsia"/>
          <w:vertAlign w:val="subscript"/>
        </w:rPr>
        <w:t>2</w:t>
      </w:r>
      <w:r>
        <w:rPr>
          <w:rFonts w:asciiTheme="minorEastAsia" w:hAnsiTheme="minorEastAsia" w:hint="eastAsia"/>
        </w:rPr>
        <w:t>(25-100%0</w:t>
      </w:r>
      <w:r>
        <w:rPr>
          <w:rFonts w:asciiTheme="minorEastAsia" w:hAnsiTheme="minorEastAsia" w:hint="eastAsia"/>
          <w:vertAlign w:val="subscript"/>
        </w:rPr>
        <w:t>2</w:t>
      </w:r>
      <w:r>
        <w:rPr>
          <w:rFonts w:asciiTheme="minorEastAsia" w:hAnsiTheme="minorEastAsia" w:hint="eastAsia"/>
        </w:rPr>
        <w:t>)</w:t>
      </w:r>
      <w:r>
        <w:rPr>
          <w:rFonts w:asciiTheme="minorEastAsia" w:hAnsiTheme="minorEastAsia" w:hint="eastAsia"/>
        </w:rPr>
        <w:t>、校准：</w:t>
      </w:r>
      <w:r>
        <w:rPr>
          <w:rFonts w:asciiTheme="minorEastAsia" w:hAnsiTheme="minorEastAsia" w:hint="eastAsia"/>
        </w:rPr>
        <w:t>21%0</w:t>
      </w:r>
      <w:r>
        <w:rPr>
          <w:rFonts w:asciiTheme="minorEastAsia" w:hAnsiTheme="minorEastAsia" w:hint="eastAsia"/>
          <w:vertAlign w:val="subscript"/>
        </w:rPr>
        <w:t>2</w:t>
      </w:r>
      <w:r>
        <w:rPr>
          <w:rFonts w:asciiTheme="minorEastAsia" w:hAnsiTheme="minorEastAsia" w:hint="eastAsia"/>
        </w:rPr>
        <w:t>。</w:t>
      </w:r>
      <w:r>
        <w:rPr>
          <w:rFonts w:asciiTheme="minorEastAsia" w:hAnsiTheme="minorEastAsia" w:hint="eastAsia"/>
        </w:rPr>
        <w:t xml:space="preserve">    b.</w:t>
      </w:r>
      <w:r>
        <w:rPr>
          <w:rFonts w:asciiTheme="minorEastAsia" w:hAnsiTheme="minorEastAsia" w:hint="eastAsia"/>
        </w:rPr>
        <w:t>报警：氧气传感器、氧气浓度、氧气流量。</w:t>
      </w:r>
    </w:p>
    <w:p w:rsidR="004B32A7" w:rsidRDefault="00ED679B">
      <w:pPr>
        <w:spacing w:line="276" w:lineRule="auto"/>
        <w:rPr>
          <w:rFonts w:asciiTheme="minorEastAsia" w:hAnsiTheme="minorEastAsia"/>
        </w:rPr>
      </w:pPr>
      <w:r>
        <w:rPr>
          <w:rFonts w:asciiTheme="minorEastAsia" w:hAnsiTheme="minorEastAsia" w:hint="eastAsia"/>
        </w:rPr>
        <w:t>2.8</w:t>
      </w:r>
      <w:r>
        <w:rPr>
          <w:rFonts w:asciiTheme="minorEastAsia" w:hAnsiTheme="minorEastAsia" w:hint="eastAsia"/>
        </w:rPr>
        <w:t>标配</w:t>
      </w:r>
      <w:r>
        <w:rPr>
          <w:rFonts w:asciiTheme="minorEastAsia" w:hAnsiTheme="minorEastAsia" w:hint="eastAsia"/>
        </w:rPr>
        <w:t>X</w:t>
      </w:r>
      <w:r>
        <w:rPr>
          <w:rFonts w:asciiTheme="minorEastAsia" w:hAnsiTheme="minorEastAsia" w:hint="eastAsia"/>
        </w:rPr>
        <w:t>光片盒</w:t>
      </w:r>
      <w:r>
        <w:rPr>
          <w:rFonts w:asciiTheme="minorEastAsia" w:hAnsiTheme="minorEastAsia" w:hint="eastAsia"/>
        </w:rPr>
        <w:t>,</w:t>
      </w:r>
      <w:r>
        <w:rPr>
          <w:rFonts w:asciiTheme="minorEastAsia" w:hAnsiTheme="minorEastAsia" w:hint="eastAsia"/>
        </w:rPr>
        <w:t>可以装入光片</w:t>
      </w:r>
      <w:r>
        <w:rPr>
          <w:rFonts w:asciiTheme="minorEastAsia" w:hAnsiTheme="minorEastAsia" w:hint="eastAsia"/>
        </w:rPr>
        <w:t>,</w:t>
      </w:r>
      <w:r>
        <w:rPr>
          <w:rFonts w:asciiTheme="minorEastAsia" w:hAnsiTheme="minorEastAsia" w:hint="eastAsia"/>
        </w:rPr>
        <w:t>方便拍摄。</w:t>
      </w:r>
    </w:p>
    <w:p w:rsidR="004B32A7" w:rsidRDefault="00ED679B">
      <w:pPr>
        <w:spacing w:line="276" w:lineRule="auto"/>
        <w:rPr>
          <w:rFonts w:asciiTheme="minorEastAsia" w:hAnsiTheme="minorEastAsia"/>
        </w:rPr>
      </w:pPr>
      <w:r>
        <w:rPr>
          <w:rFonts w:asciiTheme="minorEastAsia" w:hAnsiTheme="minorEastAsia" w:hint="eastAsia"/>
        </w:rPr>
        <w:t>2.9</w:t>
      </w:r>
      <w:r>
        <w:rPr>
          <w:rFonts w:asciiTheme="minorEastAsia" w:hAnsiTheme="minorEastAsia" w:hint="eastAsia"/>
        </w:rPr>
        <w:t>标配培养箱电动升降功能。</w:t>
      </w:r>
    </w:p>
    <w:p w:rsidR="004B32A7" w:rsidRDefault="00ED679B">
      <w:pPr>
        <w:spacing w:line="276" w:lineRule="auto"/>
        <w:rPr>
          <w:rFonts w:asciiTheme="minorEastAsia" w:hAnsiTheme="minorEastAsia"/>
        </w:rPr>
      </w:pPr>
      <w:r>
        <w:rPr>
          <w:rFonts w:asciiTheme="minorEastAsia" w:hAnsiTheme="minorEastAsia" w:hint="eastAsia"/>
        </w:rPr>
        <w:t>三、温度控制</w:t>
      </w:r>
    </w:p>
    <w:p w:rsidR="004B32A7" w:rsidRDefault="00ED679B">
      <w:pPr>
        <w:spacing w:line="276" w:lineRule="auto"/>
        <w:rPr>
          <w:rFonts w:asciiTheme="minorEastAsia" w:hAnsiTheme="minorEastAsia"/>
        </w:rPr>
      </w:pPr>
      <w:r>
        <w:rPr>
          <w:rFonts w:asciiTheme="minorEastAsia" w:hAnsiTheme="minorEastAsia" w:hint="eastAsia"/>
        </w:rPr>
        <w:t>3.1</w:t>
      </w:r>
      <w:r>
        <w:rPr>
          <w:rFonts w:asciiTheme="minorEastAsia" w:hAnsiTheme="minorEastAsia" w:hint="eastAsia"/>
        </w:rPr>
        <w:t>控制模式：伺服控制</w:t>
      </w:r>
      <w:r>
        <w:rPr>
          <w:rFonts w:asciiTheme="minorEastAsia" w:hAnsiTheme="minorEastAsia" w:hint="eastAsia"/>
        </w:rPr>
        <w:t>,</w:t>
      </w:r>
      <w:r>
        <w:rPr>
          <w:rFonts w:asciiTheme="minorEastAsia" w:hAnsiTheme="minorEastAsia" w:hint="eastAsia"/>
        </w:rPr>
        <w:t>手动控制；</w:t>
      </w:r>
    </w:p>
    <w:p w:rsidR="004B32A7" w:rsidRDefault="00ED679B">
      <w:pPr>
        <w:spacing w:line="276" w:lineRule="auto"/>
        <w:rPr>
          <w:rFonts w:asciiTheme="minorEastAsia" w:hAnsiTheme="minorEastAsia"/>
        </w:rPr>
      </w:pPr>
      <w:r>
        <w:rPr>
          <w:rFonts w:asciiTheme="minorEastAsia" w:hAnsiTheme="minorEastAsia" w:hint="eastAsia"/>
        </w:rPr>
        <w:t>3.2</w:t>
      </w:r>
      <w:r>
        <w:rPr>
          <w:rFonts w:asciiTheme="minorEastAsia" w:hAnsiTheme="minorEastAsia" w:hint="eastAsia"/>
        </w:rPr>
        <w:t>箱内温度控制范围：</w:t>
      </w:r>
      <w:r>
        <w:rPr>
          <w:rFonts w:asciiTheme="minorEastAsia" w:hAnsiTheme="minorEastAsia" w:hint="eastAsia"/>
        </w:rPr>
        <w:t>20.0-39.0</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3.3</w:t>
      </w:r>
      <w:r>
        <w:rPr>
          <w:rFonts w:asciiTheme="minorEastAsia" w:hAnsiTheme="minorEastAsia" w:hint="eastAsia"/>
        </w:rPr>
        <w:t>皮肤温度控制范围：</w:t>
      </w:r>
      <w:r>
        <w:rPr>
          <w:rFonts w:asciiTheme="minorEastAsia" w:hAnsiTheme="minorEastAsia" w:hint="eastAsia"/>
        </w:rPr>
        <w:t>34.0-38.0</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3.4</w:t>
      </w:r>
      <w:r>
        <w:rPr>
          <w:rFonts w:asciiTheme="minorEastAsia" w:hAnsiTheme="minorEastAsia" w:hint="eastAsia"/>
        </w:rPr>
        <w:t>箱温度显示范围：</w:t>
      </w:r>
      <w:r>
        <w:rPr>
          <w:rFonts w:asciiTheme="minorEastAsia" w:hAnsiTheme="minorEastAsia" w:hint="eastAsia"/>
        </w:rPr>
        <w:t>20.0-42.</w:t>
      </w:r>
      <w:r>
        <w:rPr>
          <w:rFonts w:asciiTheme="minorEastAsia" w:hAnsiTheme="minorEastAsia" w:hint="eastAsia"/>
        </w:rPr>
        <w:t>0</w:t>
      </w:r>
      <w:r>
        <w:rPr>
          <w:rFonts w:asciiTheme="minorEastAsia" w:hAnsiTheme="minorEastAsia" w:hint="eastAsia"/>
        </w:rPr>
        <w:t>℃，分辨率：</w:t>
      </w:r>
      <w:r>
        <w:rPr>
          <w:rFonts w:asciiTheme="minorEastAsia" w:hAnsiTheme="minorEastAsia" w:hint="eastAsia"/>
        </w:rPr>
        <w:t>0.1</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3.5</w:t>
      </w:r>
      <w:r>
        <w:rPr>
          <w:rFonts w:asciiTheme="minorEastAsia" w:hAnsiTheme="minorEastAsia" w:hint="eastAsia"/>
        </w:rPr>
        <w:t>温度控制精度：箱内、皮肤控制精度均≤</w:t>
      </w:r>
      <w:r>
        <w:rPr>
          <w:rFonts w:asciiTheme="minorEastAsia" w:hAnsiTheme="minorEastAsia" w:hint="eastAsia"/>
        </w:rPr>
        <w:t>0.3</w:t>
      </w:r>
      <w:r>
        <w:rPr>
          <w:rFonts w:asciiTheme="minorEastAsia" w:hAnsiTheme="minorEastAsia" w:hint="eastAsia"/>
        </w:rPr>
        <w:t>℃箱温波动≤</w:t>
      </w:r>
      <w:r>
        <w:rPr>
          <w:rFonts w:asciiTheme="minorEastAsia" w:hAnsiTheme="minorEastAsia" w:hint="eastAsia"/>
        </w:rPr>
        <w:t>0.25</w:t>
      </w:r>
      <w:r>
        <w:rPr>
          <w:rFonts w:asciiTheme="minorEastAsia" w:hAnsiTheme="minorEastAsia" w:hint="eastAsia"/>
        </w:rPr>
        <w:t>℃；</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3.6</w:t>
      </w:r>
      <w:r>
        <w:rPr>
          <w:rFonts w:asciiTheme="minorEastAsia" w:hAnsiTheme="minorEastAsia" w:hint="eastAsia"/>
        </w:rPr>
        <w:t>报警要求：设有超温、断电报警装置；设有传感器故障、风道故障、设置温度失灵、系统故障等报警装置。</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3.7</w:t>
      </w:r>
      <w:r>
        <w:rPr>
          <w:rFonts w:asciiTheme="minorEastAsia" w:hAnsiTheme="minorEastAsia" w:hint="eastAsia"/>
        </w:rPr>
        <w:t>独立的双电脑交叉控制温度工作功能，智能温控系统，保证箱体內温度稳定，双重肤温控制。</w:t>
      </w:r>
    </w:p>
    <w:p w:rsidR="004B32A7" w:rsidRDefault="00ED679B">
      <w:pPr>
        <w:spacing w:line="276" w:lineRule="auto"/>
        <w:rPr>
          <w:rFonts w:asciiTheme="minorEastAsia" w:hAnsiTheme="minorEastAsia"/>
        </w:rPr>
      </w:pPr>
      <w:r>
        <w:rPr>
          <w:rFonts w:asciiTheme="minorEastAsia" w:hAnsiTheme="minorEastAsia" w:hint="eastAsia"/>
        </w:rPr>
        <w:t>3.8</w:t>
      </w:r>
      <w:r>
        <w:rPr>
          <w:rFonts w:asciiTheme="minorEastAsia" w:hAnsiTheme="minorEastAsia" w:hint="eastAsia"/>
        </w:rPr>
        <w:t>加热功率显示刻度，</w:t>
      </w:r>
      <w:r>
        <w:rPr>
          <w:rFonts w:asciiTheme="minorEastAsia" w:hAnsiTheme="minorEastAsia" w:hint="eastAsia"/>
        </w:rPr>
        <w:t>LCD</w:t>
      </w:r>
      <w:r>
        <w:rPr>
          <w:rFonts w:asciiTheme="minorEastAsia" w:hAnsiTheme="minorEastAsia" w:hint="eastAsia"/>
        </w:rPr>
        <w:t>彩色液晶显示。</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3.9</w:t>
      </w:r>
      <w:r>
        <w:rPr>
          <w:rFonts w:asciiTheme="minorEastAsia" w:hAnsiTheme="minorEastAsia" w:hint="eastAsia"/>
        </w:rPr>
        <w:t>双电脑交叉监控控制温度、智能温度保护系统，加热器设有传感器，防止出风口被覆盖产生过热风险。</w:t>
      </w:r>
    </w:p>
    <w:p w:rsidR="004B32A7" w:rsidRDefault="00ED679B">
      <w:pPr>
        <w:spacing w:line="276" w:lineRule="auto"/>
        <w:ind w:left="600" w:hangingChars="250" w:hanging="600"/>
        <w:rPr>
          <w:rFonts w:asciiTheme="minorEastAsia" w:hAnsiTheme="minorEastAsia"/>
        </w:rPr>
      </w:pPr>
      <w:r>
        <w:rPr>
          <w:rFonts w:asciiTheme="minorEastAsia" w:hAnsiTheme="minorEastAsia" w:hint="eastAsia"/>
        </w:rPr>
        <w:t>3.10</w:t>
      </w:r>
      <w:r>
        <w:rPr>
          <w:rFonts w:asciiTheme="minorEastAsia" w:hAnsiTheme="minorEastAsia" w:hint="eastAsia"/>
        </w:rPr>
        <w:t>箱门配置旋转减震器，窗口和门开关采用静音设计，减少噪音和振动，避免婴</w:t>
      </w:r>
      <w:r>
        <w:rPr>
          <w:rFonts w:asciiTheme="minorEastAsia" w:hAnsiTheme="minorEastAsia" w:hint="eastAsia"/>
        </w:rPr>
        <w:t>儿压力。</w:t>
      </w:r>
    </w:p>
    <w:p w:rsidR="004B32A7" w:rsidRDefault="00ED679B">
      <w:pPr>
        <w:spacing w:line="276" w:lineRule="auto"/>
        <w:rPr>
          <w:rFonts w:asciiTheme="minorEastAsia" w:hAnsiTheme="minorEastAsia"/>
        </w:rPr>
      </w:pPr>
      <w:r>
        <w:rPr>
          <w:rFonts w:asciiTheme="minorEastAsia" w:hAnsiTheme="minorEastAsia" w:hint="eastAsia"/>
        </w:rPr>
        <w:t>3.11</w:t>
      </w:r>
      <w:r>
        <w:rPr>
          <w:rFonts w:asciiTheme="minorEastAsia" w:hAnsiTheme="minorEastAsia" w:hint="eastAsia"/>
        </w:rPr>
        <w:t>具有床体自由升降功能。</w:t>
      </w:r>
    </w:p>
    <w:p w:rsidR="004B32A7" w:rsidRDefault="00ED679B">
      <w:pPr>
        <w:spacing w:line="276" w:lineRule="auto"/>
        <w:rPr>
          <w:rFonts w:asciiTheme="minorEastAsia" w:hAnsiTheme="minorEastAsia"/>
        </w:rPr>
      </w:pPr>
      <w:r>
        <w:rPr>
          <w:rFonts w:asciiTheme="minorEastAsia" w:hAnsiTheme="minorEastAsia" w:hint="eastAsia"/>
        </w:rPr>
        <w:t>3.12</w:t>
      </w:r>
      <w:r>
        <w:rPr>
          <w:rFonts w:asciiTheme="minorEastAsia" w:hAnsiTheme="minorEastAsia" w:hint="eastAsia"/>
        </w:rPr>
        <w:t>床面倾斜无需打开外置窗，可调节倾斜。</w:t>
      </w:r>
    </w:p>
    <w:p w:rsidR="004B32A7" w:rsidRDefault="00ED679B">
      <w:pPr>
        <w:spacing w:line="276" w:lineRule="auto"/>
        <w:rPr>
          <w:rFonts w:asciiTheme="minorEastAsia" w:hAnsiTheme="minorEastAsia"/>
        </w:rPr>
      </w:pPr>
      <w:r>
        <w:rPr>
          <w:rFonts w:asciiTheme="minorEastAsia" w:hAnsiTheme="minorEastAsia" w:hint="eastAsia"/>
        </w:rPr>
        <w:t>四、湿度控制要求：</w:t>
      </w:r>
    </w:p>
    <w:p w:rsidR="004B32A7" w:rsidRDefault="00ED679B">
      <w:pPr>
        <w:spacing w:line="276" w:lineRule="auto"/>
        <w:rPr>
          <w:rFonts w:asciiTheme="minorEastAsia" w:hAnsiTheme="minorEastAsia"/>
        </w:rPr>
      </w:pPr>
      <w:r>
        <w:rPr>
          <w:rFonts w:asciiTheme="minorEastAsia" w:hAnsiTheme="minorEastAsia" w:hint="eastAsia"/>
        </w:rPr>
        <w:t>4.1</w:t>
      </w:r>
      <w:r>
        <w:rPr>
          <w:rFonts w:asciiTheme="minorEastAsia" w:hAnsiTheme="minorEastAsia" w:hint="eastAsia"/>
        </w:rPr>
        <w:t>控制模式：伺服控制。</w:t>
      </w:r>
    </w:p>
    <w:p w:rsidR="004B32A7" w:rsidRDefault="00ED679B">
      <w:pPr>
        <w:spacing w:line="276" w:lineRule="auto"/>
        <w:rPr>
          <w:rFonts w:asciiTheme="minorEastAsia" w:hAnsiTheme="minorEastAsia"/>
        </w:rPr>
      </w:pPr>
      <w:r>
        <w:rPr>
          <w:rFonts w:asciiTheme="minorEastAsia" w:hAnsiTheme="minorEastAsia" w:hint="eastAsia"/>
        </w:rPr>
        <w:t>4.2</w:t>
      </w:r>
      <w:r>
        <w:rPr>
          <w:rFonts w:asciiTheme="minorEastAsia" w:hAnsiTheme="minorEastAsia" w:hint="eastAsia"/>
        </w:rPr>
        <w:t>湿度控制：显示范围</w:t>
      </w:r>
      <w:r>
        <w:rPr>
          <w:rFonts w:asciiTheme="minorEastAsia" w:hAnsiTheme="minorEastAsia" w:hint="eastAsia"/>
        </w:rPr>
        <w:t>15-99%</w:t>
      </w:r>
      <w:r>
        <w:rPr>
          <w:rFonts w:asciiTheme="minorEastAsia" w:hAnsiTheme="minorEastAsia" w:hint="eastAsia"/>
        </w:rPr>
        <w:t>，控制范围</w:t>
      </w:r>
      <w:r>
        <w:rPr>
          <w:rFonts w:asciiTheme="minorEastAsia" w:hAnsiTheme="minorEastAsia" w:hint="eastAsia"/>
        </w:rPr>
        <w:t>40-95%</w:t>
      </w:r>
      <w:r>
        <w:rPr>
          <w:rFonts w:asciiTheme="minorEastAsia" w:hAnsiTheme="minorEastAsia" w:hint="eastAsia"/>
        </w:rPr>
        <w:t>，分辨率：</w:t>
      </w:r>
      <w:r>
        <w:rPr>
          <w:rFonts w:asciiTheme="minorEastAsia" w:hAnsiTheme="minorEastAsia" w:hint="eastAsia"/>
        </w:rPr>
        <w:t>1%</w:t>
      </w:r>
      <w:r>
        <w:rPr>
          <w:rFonts w:asciiTheme="minorEastAsia" w:hAnsiTheme="minorEastAsia" w:hint="eastAsia"/>
        </w:rPr>
        <w:t>。</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lastRenderedPageBreak/>
        <w:t>4.3</w:t>
      </w:r>
      <w:r>
        <w:rPr>
          <w:rFonts w:asciiTheme="minorEastAsia" w:hAnsiTheme="minorEastAsia" w:hint="eastAsia"/>
        </w:rPr>
        <w:t>最大湿度：当室内相对湿度</w:t>
      </w:r>
      <w:r>
        <w:rPr>
          <w:rFonts w:asciiTheme="minorEastAsia" w:hAnsiTheme="minorEastAsia" w:hint="eastAsia"/>
        </w:rPr>
        <w:t>50%</w:t>
      </w:r>
      <w:r>
        <w:rPr>
          <w:rFonts w:asciiTheme="minorEastAsia" w:hAnsiTheme="minorEastAsia" w:hint="eastAsia"/>
        </w:rPr>
        <w:t>，室内温度</w:t>
      </w:r>
      <w:r>
        <w:rPr>
          <w:rFonts w:asciiTheme="minorEastAsia" w:hAnsiTheme="minorEastAsia" w:hint="eastAsia"/>
        </w:rPr>
        <w:t>25</w:t>
      </w:r>
      <w:r>
        <w:rPr>
          <w:rFonts w:asciiTheme="minorEastAsia" w:hAnsiTheme="minorEastAsia" w:hint="eastAsia"/>
        </w:rPr>
        <w:t>℃，箱内温度设定值为</w:t>
      </w:r>
      <w:r>
        <w:rPr>
          <w:rFonts w:asciiTheme="minorEastAsia" w:hAnsiTheme="minorEastAsia" w:hint="eastAsia"/>
        </w:rPr>
        <w:t>37</w:t>
      </w:r>
      <w:r>
        <w:rPr>
          <w:rFonts w:asciiTheme="minorEastAsia" w:hAnsiTheme="minorEastAsia" w:hint="eastAsia"/>
        </w:rPr>
        <w:t>℃时，箱内最大湿度≥</w:t>
      </w:r>
      <w:r>
        <w:rPr>
          <w:rFonts w:asciiTheme="minorEastAsia" w:hAnsiTheme="minorEastAsia" w:hint="eastAsia"/>
        </w:rPr>
        <w:t>95%</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4.4</w:t>
      </w:r>
      <w:r>
        <w:rPr>
          <w:rFonts w:asciiTheme="minorEastAsia" w:hAnsiTheme="minorEastAsia" w:hint="eastAsia"/>
        </w:rPr>
        <w:t>无管路化设计独立加湿系统，可快速一次性完全折出清洗消毒无遗留管路。</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4.5</w:t>
      </w:r>
      <w:r>
        <w:rPr>
          <w:rFonts w:asciiTheme="minorEastAsia" w:hAnsiTheme="minorEastAsia" w:hint="eastAsia"/>
        </w:rPr>
        <w:t>有伺服控制加湿和待机监测模式，连续加湿冷凝水不会凝结，确保可观察新生儿。</w:t>
      </w:r>
    </w:p>
    <w:p w:rsidR="004B32A7" w:rsidRDefault="00ED679B">
      <w:pPr>
        <w:spacing w:line="276" w:lineRule="auto"/>
        <w:rPr>
          <w:rFonts w:asciiTheme="minorEastAsia" w:hAnsiTheme="minorEastAsia"/>
        </w:rPr>
      </w:pPr>
      <w:r>
        <w:rPr>
          <w:rFonts w:asciiTheme="minorEastAsia" w:hAnsiTheme="minorEastAsia" w:hint="eastAsia"/>
        </w:rPr>
        <w:t>4.6</w:t>
      </w:r>
      <w:r>
        <w:rPr>
          <w:rFonts w:asciiTheme="minorEastAsia" w:hAnsiTheme="minorEastAsia" w:hint="eastAsia"/>
        </w:rPr>
        <w:t>报警要求：湿度传感器、低水位、无水、水槽脱离、设置湿度。</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4.7</w:t>
      </w:r>
      <w:r>
        <w:rPr>
          <w:rFonts w:asciiTheme="minorEastAsia" w:hAnsiTheme="minorEastAsia" w:hint="eastAsia"/>
        </w:rPr>
        <w:t>彩色液晶显示：液晶（</w:t>
      </w:r>
      <w:r>
        <w:rPr>
          <w:rFonts w:asciiTheme="minorEastAsia" w:hAnsiTheme="minorEastAsia" w:hint="eastAsia"/>
        </w:rPr>
        <w:t>TFT-LCD</w:t>
      </w:r>
      <w:r>
        <w:rPr>
          <w:rFonts w:asciiTheme="minorEastAsia" w:hAnsiTheme="minorEastAsia" w:hint="eastAsia"/>
        </w:rPr>
        <w:t>）方便观察。</w:t>
      </w:r>
    </w:p>
    <w:p w:rsidR="004B32A7" w:rsidRDefault="00ED679B">
      <w:pPr>
        <w:jc w:val="center"/>
        <w:rPr>
          <w:rFonts w:ascii="微软雅黑" w:eastAsia="微软雅黑" w:hAnsi="微软雅黑"/>
        </w:rPr>
      </w:pPr>
      <w:r>
        <w:rPr>
          <w:rFonts w:ascii="微软雅黑" w:eastAsia="微软雅黑" w:hAnsi="微软雅黑"/>
        </w:rPr>
        <w:tab/>
      </w:r>
    </w:p>
    <w:p w:rsidR="004B32A7" w:rsidRDefault="00ED679B">
      <w:pPr>
        <w:jc w:val="center"/>
        <w:rPr>
          <w:sz w:val="32"/>
        </w:rPr>
      </w:pPr>
      <w:r>
        <w:rPr>
          <w:rFonts w:hint="eastAsia"/>
          <w:b/>
          <w:bCs/>
        </w:rPr>
        <w:t>婴儿培养箱招标参数</w:t>
      </w:r>
    </w:p>
    <w:p w:rsidR="004B32A7" w:rsidRDefault="00ED679B">
      <w:pPr>
        <w:spacing w:line="276" w:lineRule="auto"/>
        <w:rPr>
          <w:rFonts w:asciiTheme="minorEastAsia" w:hAnsiTheme="minorEastAsia"/>
        </w:rPr>
      </w:pPr>
      <w:r>
        <w:rPr>
          <w:rFonts w:asciiTheme="minorEastAsia" w:hAnsiTheme="minorEastAsia" w:hint="eastAsia"/>
        </w:rPr>
        <w:t>一、原装进口</w:t>
      </w:r>
    </w:p>
    <w:p w:rsidR="004B32A7" w:rsidRDefault="00ED679B">
      <w:pPr>
        <w:spacing w:line="276" w:lineRule="auto"/>
        <w:rPr>
          <w:rFonts w:asciiTheme="minorEastAsia" w:hAnsiTheme="minorEastAsia"/>
        </w:rPr>
      </w:pPr>
      <w:r>
        <w:rPr>
          <w:rFonts w:asciiTheme="minorEastAsia" w:hAnsiTheme="minorEastAsia" w:hint="eastAsia"/>
        </w:rPr>
        <w:t>二、机罩主体技术要求</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 xml:space="preserve">2.1 </w:t>
      </w:r>
      <w:r>
        <w:rPr>
          <w:rFonts w:asciiTheme="minorEastAsia" w:hAnsiTheme="minorEastAsia" w:hint="eastAsia"/>
        </w:rPr>
        <w:t>设有六个门孔</w:t>
      </w:r>
      <w:r>
        <w:rPr>
          <w:rFonts w:asciiTheme="minorEastAsia" w:hAnsiTheme="minorEastAsia" w:hint="eastAsia"/>
        </w:rPr>
        <w:t>,</w:t>
      </w:r>
      <w:r>
        <w:rPr>
          <w:rFonts w:asciiTheme="minorEastAsia" w:hAnsiTheme="minorEastAsia" w:hint="eastAsia"/>
        </w:rPr>
        <w:t>曲斜面罩。</w:t>
      </w:r>
    </w:p>
    <w:p w:rsidR="004B32A7" w:rsidRDefault="00ED679B">
      <w:pPr>
        <w:spacing w:line="276" w:lineRule="auto"/>
        <w:rPr>
          <w:rFonts w:asciiTheme="minorEastAsia" w:hAnsiTheme="minorEastAsia"/>
        </w:rPr>
      </w:pPr>
      <w:r>
        <w:rPr>
          <w:rFonts w:asciiTheme="minorEastAsia" w:hAnsiTheme="minorEastAsia" w:hint="eastAsia"/>
        </w:rPr>
        <w:t>2.2</w:t>
      </w:r>
      <w:r>
        <w:rPr>
          <w:rFonts w:asciiTheme="minorEastAsia" w:hAnsiTheme="minorEastAsia" w:hint="eastAsia"/>
        </w:rPr>
        <w:t>大箱门两层锁控制</w:t>
      </w:r>
      <w:r>
        <w:rPr>
          <w:rFonts w:asciiTheme="minorEastAsia" w:hAnsiTheme="minorEastAsia" w:hint="eastAsia"/>
        </w:rPr>
        <w:t>,</w:t>
      </w:r>
      <w:r>
        <w:rPr>
          <w:rFonts w:asciiTheme="minorEastAsia" w:hAnsiTheme="minorEastAsia" w:hint="eastAsia"/>
        </w:rPr>
        <w:t>并具有关门自动锁上第一层安全锁功能</w:t>
      </w:r>
      <w:r>
        <w:rPr>
          <w:rFonts w:asciiTheme="minorEastAsia" w:hAnsiTheme="minorEastAsia" w:hint="eastAsia"/>
        </w:rPr>
        <w:t>;</w:t>
      </w:r>
    </w:p>
    <w:p w:rsidR="004B32A7" w:rsidRDefault="00ED679B">
      <w:pPr>
        <w:spacing w:line="276" w:lineRule="auto"/>
        <w:ind w:left="360" w:hangingChars="150" w:hanging="360"/>
        <w:rPr>
          <w:rFonts w:asciiTheme="minorEastAsia" w:hAnsiTheme="minorEastAsia"/>
        </w:rPr>
      </w:pPr>
      <w:r>
        <w:rPr>
          <w:rFonts w:asciiTheme="minorEastAsia" w:hAnsiTheme="minorEastAsia" w:hint="eastAsia"/>
        </w:rPr>
        <w:t>2.3</w:t>
      </w:r>
      <w:r>
        <w:rPr>
          <w:rFonts w:asciiTheme="minorEastAsia" w:hAnsiTheme="minorEastAsia" w:hint="eastAsia"/>
        </w:rPr>
        <w:t>外置气动静电过滤器</w:t>
      </w:r>
      <w:r>
        <w:rPr>
          <w:rFonts w:asciiTheme="minorEastAsia" w:hAnsiTheme="minorEastAsia" w:hint="eastAsia"/>
        </w:rPr>
        <w:t>,</w:t>
      </w:r>
      <w:r>
        <w:rPr>
          <w:rFonts w:asciiTheme="minorEastAsia" w:hAnsiTheme="minorEastAsia" w:hint="eastAsia"/>
        </w:rPr>
        <w:t>具备高达</w:t>
      </w:r>
      <w:r>
        <w:rPr>
          <w:rFonts w:asciiTheme="minorEastAsia" w:hAnsiTheme="minorEastAsia" w:hint="eastAsia"/>
        </w:rPr>
        <w:t>0.3</w:t>
      </w:r>
      <w:r>
        <w:rPr>
          <w:rFonts w:asciiTheme="minorEastAsia" w:hAnsiTheme="minorEastAsia" w:hint="eastAsia"/>
        </w:rPr>
        <w:t>μ</w:t>
      </w:r>
      <w:r>
        <w:rPr>
          <w:rFonts w:asciiTheme="minorEastAsia" w:hAnsiTheme="minorEastAsia" w:hint="eastAsia"/>
        </w:rPr>
        <w:t>-9.98%</w:t>
      </w:r>
      <w:r>
        <w:rPr>
          <w:rFonts w:asciiTheme="minorEastAsia" w:hAnsiTheme="minorEastAsia" w:hint="eastAsia"/>
        </w:rPr>
        <w:t>过滤功能</w:t>
      </w:r>
      <w:r>
        <w:rPr>
          <w:rFonts w:asciiTheme="minorEastAsia" w:hAnsiTheme="minorEastAsia" w:hint="eastAsia"/>
        </w:rPr>
        <w:t>,</w:t>
      </w:r>
      <w:r>
        <w:rPr>
          <w:rFonts w:asciiTheme="minorEastAsia" w:hAnsiTheme="minorEastAsia" w:hint="eastAsia"/>
        </w:rPr>
        <w:t>有效降低闭合环境细菌滋生率</w:t>
      </w:r>
      <w:r>
        <w:rPr>
          <w:rFonts w:asciiTheme="minorEastAsia" w:hAnsiTheme="minorEastAsia" w:hint="eastAsia"/>
        </w:rPr>
        <w:t>,</w:t>
      </w:r>
      <w:r>
        <w:rPr>
          <w:rFonts w:asciiTheme="minorEastAsia" w:hAnsiTheme="minorEastAsia" w:hint="eastAsia"/>
        </w:rPr>
        <w:t>并且可徒手轻松更换</w:t>
      </w:r>
    </w:p>
    <w:p w:rsidR="004B32A7" w:rsidRDefault="00ED679B">
      <w:pPr>
        <w:spacing w:line="276" w:lineRule="auto"/>
        <w:ind w:left="360" w:hangingChars="150" w:hanging="360"/>
        <w:rPr>
          <w:rFonts w:asciiTheme="minorEastAsia" w:hAnsiTheme="minorEastAsia"/>
        </w:rPr>
      </w:pPr>
      <w:r>
        <w:rPr>
          <w:rFonts w:asciiTheme="minorEastAsia" w:hAnsiTheme="minorEastAsia" w:hint="eastAsia"/>
        </w:rPr>
        <w:t>2.4</w:t>
      </w:r>
      <w:r>
        <w:rPr>
          <w:rFonts w:asciiTheme="minorEastAsia" w:hAnsiTheme="minorEastAsia" w:hint="eastAsia"/>
        </w:rPr>
        <w:t>罩内工作嗓音：不大于</w:t>
      </w:r>
      <w:r>
        <w:rPr>
          <w:rFonts w:asciiTheme="minorEastAsia" w:hAnsiTheme="minorEastAsia" w:hint="eastAsia"/>
        </w:rPr>
        <w:t>44</w:t>
      </w:r>
      <w:r>
        <w:rPr>
          <w:rFonts w:asciiTheme="minorEastAsia" w:hAnsiTheme="minorEastAsia" w:hint="eastAsia"/>
        </w:rPr>
        <w:t>分贝</w:t>
      </w:r>
      <w:r>
        <w:rPr>
          <w:rFonts w:asciiTheme="minorEastAsia" w:hAnsiTheme="minorEastAsia" w:hint="eastAsia"/>
        </w:rPr>
        <w:t>(</w:t>
      </w:r>
      <w:r>
        <w:rPr>
          <w:rFonts w:asciiTheme="minorEastAsia" w:hAnsiTheme="minorEastAsia" w:hint="eastAsia"/>
        </w:rPr>
        <w:t>在环境噪音为</w:t>
      </w:r>
      <w:r>
        <w:rPr>
          <w:rFonts w:asciiTheme="minorEastAsia" w:hAnsiTheme="minorEastAsia" w:hint="eastAsia"/>
        </w:rPr>
        <w:t>37</w:t>
      </w:r>
      <w:r>
        <w:rPr>
          <w:rFonts w:asciiTheme="minorEastAsia" w:hAnsiTheme="minorEastAsia" w:hint="eastAsia"/>
        </w:rPr>
        <w:t>分贝情况下或更小</w:t>
      </w:r>
      <w:r>
        <w:rPr>
          <w:rFonts w:asciiTheme="minorEastAsia" w:hAnsiTheme="minorEastAsia" w:hint="eastAsia"/>
        </w:rPr>
        <w:t>)</w:t>
      </w:r>
      <w:r>
        <w:rPr>
          <w:rFonts w:asciiTheme="minorEastAsia" w:hAnsiTheme="minorEastAsia" w:hint="eastAsia"/>
        </w:rPr>
        <w:t>婴儿室的声级不大于</w:t>
      </w:r>
      <w:r>
        <w:rPr>
          <w:rFonts w:asciiTheme="minorEastAsia" w:hAnsiTheme="minorEastAsia" w:hint="eastAsia"/>
        </w:rPr>
        <w:t>44</w:t>
      </w:r>
      <w:r>
        <w:rPr>
          <w:rFonts w:asciiTheme="minorEastAsia" w:hAnsiTheme="minorEastAsia" w:hint="eastAsia"/>
        </w:rPr>
        <w:t>分贝，不开湿化器不大于</w:t>
      </w:r>
      <w:r>
        <w:rPr>
          <w:rFonts w:asciiTheme="minorEastAsia" w:hAnsiTheme="minorEastAsia" w:hint="eastAsia"/>
        </w:rPr>
        <w:t>41</w:t>
      </w:r>
      <w:r>
        <w:rPr>
          <w:rFonts w:asciiTheme="minorEastAsia" w:hAnsiTheme="minorEastAsia" w:hint="eastAsia"/>
        </w:rPr>
        <w:t>分贝</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2.5</w:t>
      </w:r>
      <w:r>
        <w:rPr>
          <w:rFonts w:asciiTheme="minorEastAsia" w:hAnsiTheme="minorEastAsia" w:hint="eastAsia"/>
        </w:rPr>
        <w:t>四周设有可以移动的婴儿安全护栏，保护婴儿安全，且床垫可前后推拉，便于操作。</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 xml:space="preserve">2.6 </w:t>
      </w:r>
      <w:r>
        <w:rPr>
          <w:rFonts w:asciiTheme="minorEastAsia" w:hAnsiTheme="minorEastAsia" w:hint="eastAsia"/>
        </w:rPr>
        <w:t>氧气调节和监测：</w:t>
      </w:r>
      <w:r>
        <w:rPr>
          <w:rFonts w:asciiTheme="minorEastAsia" w:hAnsiTheme="minorEastAsia" w:hint="eastAsia"/>
        </w:rPr>
        <w:t xml:space="preserve">  a.</w:t>
      </w:r>
      <w:r>
        <w:rPr>
          <w:rFonts w:asciiTheme="minorEastAsia" w:hAnsiTheme="minorEastAsia" w:hint="eastAsia"/>
        </w:rPr>
        <w:t>氧气控制器：控制方式：内置伺服控制、设定范围：</w:t>
      </w:r>
      <w:r>
        <w:rPr>
          <w:rFonts w:asciiTheme="minorEastAsia" w:hAnsiTheme="minorEastAsia" w:hint="eastAsia"/>
        </w:rPr>
        <w:t>21-65%(</w:t>
      </w:r>
      <w:r>
        <w:rPr>
          <w:rFonts w:asciiTheme="minorEastAsia" w:hAnsiTheme="minorEastAsia" w:hint="eastAsia"/>
        </w:rPr>
        <w:t>级差</w:t>
      </w:r>
      <w:r>
        <w:rPr>
          <w:rFonts w:asciiTheme="minorEastAsia" w:hAnsiTheme="minorEastAsia" w:hint="eastAsia"/>
        </w:rPr>
        <w:t>1%)</w:t>
      </w:r>
      <w:r>
        <w:rPr>
          <w:rFonts w:asciiTheme="minorEastAsia" w:hAnsiTheme="minorEastAsia" w:hint="eastAsia"/>
        </w:rPr>
        <w:t>、显示范围</w:t>
      </w:r>
      <w:r>
        <w:rPr>
          <w:rFonts w:asciiTheme="minorEastAsia" w:hAnsiTheme="minorEastAsia" w:hint="eastAsia"/>
        </w:rPr>
        <w:t>:15-100%</w:t>
      </w:r>
      <w:r>
        <w:rPr>
          <w:rFonts w:asciiTheme="minorEastAsia" w:hAnsiTheme="minorEastAsia" w:hint="eastAsia"/>
        </w:rPr>
        <w:t>、测量精度：±</w:t>
      </w:r>
      <w:r>
        <w:rPr>
          <w:rFonts w:asciiTheme="minorEastAsia" w:hAnsiTheme="minorEastAsia" w:hint="eastAsia"/>
        </w:rPr>
        <w:t>2%0</w:t>
      </w:r>
      <w:r>
        <w:rPr>
          <w:rFonts w:asciiTheme="minorEastAsia" w:hAnsiTheme="minorEastAsia" w:hint="eastAsia"/>
          <w:vertAlign w:val="subscript"/>
        </w:rPr>
        <w:t>2</w:t>
      </w:r>
      <w:r>
        <w:rPr>
          <w:rFonts w:asciiTheme="minorEastAsia" w:hAnsiTheme="minorEastAsia" w:hint="eastAsia"/>
        </w:rPr>
        <w:t>(15-25%0</w:t>
      </w:r>
      <w:r>
        <w:rPr>
          <w:rFonts w:asciiTheme="minorEastAsia" w:hAnsiTheme="minorEastAsia" w:hint="eastAsia"/>
          <w:vertAlign w:val="subscript"/>
        </w:rPr>
        <w:t>2</w:t>
      </w:r>
      <w:r>
        <w:rPr>
          <w:rFonts w:asciiTheme="minorEastAsia" w:hAnsiTheme="minorEastAsia" w:hint="eastAsia"/>
        </w:rPr>
        <w:t>)</w:t>
      </w:r>
      <w:r>
        <w:rPr>
          <w:rFonts w:asciiTheme="minorEastAsia" w:hAnsiTheme="minorEastAsia" w:hint="eastAsia"/>
        </w:rPr>
        <w:t>、±</w:t>
      </w:r>
      <w:r>
        <w:rPr>
          <w:rFonts w:asciiTheme="minorEastAsia" w:hAnsiTheme="minorEastAsia" w:hint="eastAsia"/>
        </w:rPr>
        <w:t>3%0</w:t>
      </w:r>
      <w:r>
        <w:rPr>
          <w:rFonts w:asciiTheme="minorEastAsia" w:hAnsiTheme="minorEastAsia" w:hint="eastAsia"/>
          <w:vertAlign w:val="subscript"/>
        </w:rPr>
        <w:t>2</w:t>
      </w:r>
      <w:r>
        <w:rPr>
          <w:rFonts w:asciiTheme="minorEastAsia" w:hAnsiTheme="minorEastAsia" w:hint="eastAsia"/>
        </w:rPr>
        <w:t>(25-100%0</w:t>
      </w:r>
      <w:r>
        <w:rPr>
          <w:rFonts w:asciiTheme="minorEastAsia" w:hAnsiTheme="minorEastAsia" w:hint="eastAsia"/>
          <w:vertAlign w:val="subscript"/>
        </w:rPr>
        <w:t>2</w:t>
      </w:r>
      <w:r>
        <w:rPr>
          <w:rFonts w:asciiTheme="minorEastAsia" w:hAnsiTheme="minorEastAsia" w:hint="eastAsia"/>
        </w:rPr>
        <w:t>)</w:t>
      </w:r>
      <w:r>
        <w:rPr>
          <w:rFonts w:asciiTheme="minorEastAsia" w:hAnsiTheme="minorEastAsia" w:hint="eastAsia"/>
        </w:rPr>
        <w:t>、校准：</w:t>
      </w:r>
      <w:r>
        <w:rPr>
          <w:rFonts w:asciiTheme="minorEastAsia" w:hAnsiTheme="minorEastAsia" w:hint="eastAsia"/>
        </w:rPr>
        <w:t>21%0</w:t>
      </w:r>
      <w:r>
        <w:rPr>
          <w:rFonts w:asciiTheme="minorEastAsia" w:hAnsiTheme="minorEastAsia" w:hint="eastAsia"/>
          <w:vertAlign w:val="subscript"/>
        </w:rPr>
        <w:t>2</w:t>
      </w:r>
      <w:r>
        <w:rPr>
          <w:rFonts w:asciiTheme="minorEastAsia" w:hAnsiTheme="minorEastAsia" w:hint="eastAsia"/>
        </w:rPr>
        <w:t>。</w:t>
      </w:r>
      <w:r>
        <w:rPr>
          <w:rFonts w:asciiTheme="minorEastAsia" w:hAnsiTheme="minorEastAsia" w:hint="eastAsia"/>
        </w:rPr>
        <w:t xml:space="preserve">    b.</w:t>
      </w:r>
      <w:r>
        <w:rPr>
          <w:rFonts w:asciiTheme="minorEastAsia" w:hAnsiTheme="minorEastAsia" w:hint="eastAsia"/>
        </w:rPr>
        <w:t>报警：氧气传感器、氧气浓度、氧气流量。</w:t>
      </w:r>
    </w:p>
    <w:p w:rsidR="004B32A7" w:rsidRDefault="00ED679B">
      <w:pPr>
        <w:spacing w:line="276" w:lineRule="auto"/>
        <w:rPr>
          <w:rFonts w:asciiTheme="minorEastAsia" w:hAnsiTheme="minorEastAsia"/>
        </w:rPr>
      </w:pPr>
      <w:r>
        <w:rPr>
          <w:rFonts w:asciiTheme="minorEastAsia" w:hAnsiTheme="minorEastAsia" w:hint="eastAsia"/>
        </w:rPr>
        <w:t>2.7</w:t>
      </w:r>
      <w:r>
        <w:rPr>
          <w:rFonts w:asciiTheme="minorEastAsia" w:hAnsiTheme="minorEastAsia" w:hint="eastAsia"/>
        </w:rPr>
        <w:t>标配</w:t>
      </w:r>
      <w:r>
        <w:rPr>
          <w:rFonts w:asciiTheme="minorEastAsia" w:hAnsiTheme="minorEastAsia" w:hint="eastAsia"/>
        </w:rPr>
        <w:t>X</w:t>
      </w:r>
      <w:r>
        <w:rPr>
          <w:rFonts w:asciiTheme="minorEastAsia" w:hAnsiTheme="minorEastAsia" w:hint="eastAsia"/>
        </w:rPr>
        <w:t>光片盒</w:t>
      </w:r>
      <w:r>
        <w:rPr>
          <w:rFonts w:asciiTheme="minorEastAsia" w:hAnsiTheme="minorEastAsia" w:hint="eastAsia"/>
        </w:rPr>
        <w:t>,</w:t>
      </w:r>
      <w:r>
        <w:rPr>
          <w:rFonts w:asciiTheme="minorEastAsia" w:hAnsiTheme="minorEastAsia" w:hint="eastAsia"/>
        </w:rPr>
        <w:t>可以装入光片</w:t>
      </w:r>
      <w:r>
        <w:rPr>
          <w:rFonts w:asciiTheme="minorEastAsia" w:hAnsiTheme="minorEastAsia" w:hint="eastAsia"/>
        </w:rPr>
        <w:t>,</w:t>
      </w:r>
      <w:r>
        <w:rPr>
          <w:rFonts w:asciiTheme="minorEastAsia" w:hAnsiTheme="minorEastAsia" w:hint="eastAsia"/>
        </w:rPr>
        <w:t>方便拍摄。</w:t>
      </w:r>
    </w:p>
    <w:p w:rsidR="004B32A7" w:rsidRDefault="00ED679B">
      <w:pPr>
        <w:spacing w:line="276" w:lineRule="auto"/>
        <w:rPr>
          <w:rFonts w:asciiTheme="minorEastAsia" w:hAnsiTheme="minorEastAsia"/>
        </w:rPr>
      </w:pPr>
      <w:r>
        <w:rPr>
          <w:rFonts w:asciiTheme="minorEastAsia" w:hAnsiTheme="minorEastAsia" w:hint="eastAsia"/>
        </w:rPr>
        <w:t>2.8</w:t>
      </w:r>
      <w:r>
        <w:rPr>
          <w:rFonts w:asciiTheme="minorEastAsia" w:hAnsiTheme="minorEastAsia" w:hint="eastAsia"/>
        </w:rPr>
        <w:t>标配培养箱电动升降功能。</w:t>
      </w:r>
    </w:p>
    <w:p w:rsidR="004B32A7" w:rsidRDefault="00ED679B">
      <w:pPr>
        <w:spacing w:line="276" w:lineRule="auto"/>
        <w:rPr>
          <w:rFonts w:asciiTheme="minorEastAsia" w:hAnsiTheme="minorEastAsia"/>
        </w:rPr>
      </w:pPr>
      <w:r>
        <w:rPr>
          <w:rFonts w:asciiTheme="minorEastAsia" w:hAnsiTheme="minorEastAsia" w:hint="eastAsia"/>
        </w:rPr>
        <w:t>三、温度控制</w:t>
      </w:r>
    </w:p>
    <w:p w:rsidR="004B32A7" w:rsidRDefault="00ED679B">
      <w:pPr>
        <w:spacing w:line="276" w:lineRule="auto"/>
        <w:rPr>
          <w:rFonts w:asciiTheme="minorEastAsia" w:hAnsiTheme="minorEastAsia"/>
        </w:rPr>
      </w:pPr>
      <w:r>
        <w:rPr>
          <w:rFonts w:asciiTheme="minorEastAsia" w:hAnsiTheme="minorEastAsia" w:hint="eastAsia"/>
        </w:rPr>
        <w:t>3.1</w:t>
      </w:r>
      <w:r>
        <w:rPr>
          <w:rFonts w:asciiTheme="minorEastAsia" w:hAnsiTheme="minorEastAsia" w:hint="eastAsia"/>
        </w:rPr>
        <w:t>控制模式：伺服控制</w:t>
      </w:r>
      <w:r>
        <w:rPr>
          <w:rFonts w:asciiTheme="minorEastAsia" w:hAnsiTheme="minorEastAsia" w:hint="eastAsia"/>
        </w:rPr>
        <w:t>,</w:t>
      </w:r>
      <w:r>
        <w:rPr>
          <w:rFonts w:asciiTheme="minorEastAsia" w:hAnsiTheme="minorEastAsia" w:hint="eastAsia"/>
        </w:rPr>
        <w:t>手动控制；</w:t>
      </w:r>
    </w:p>
    <w:p w:rsidR="004B32A7" w:rsidRDefault="00ED679B">
      <w:pPr>
        <w:spacing w:line="276" w:lineRule="auto"/>
        <w:rPr>
          <w:rFonts w:asciiTheme="minorEastAsia" w:hAnsiTheme="minorEastAsia"/>
        </w:rPr>
      </w:pPr>
      <w:r>
        <w:rPr>
          <w:rFonts w:asciiTheme="minorEastAsia" w:hAnsiTheme="minorEastAsia" w:hint="eastAsia"/>
        </w:rPr>
        <w:t>3.2</w:t>
      </w:r>
      <w:r>
        <w:rPr>
          <w:rFonts w:asciiTheme="minorEastAsia" w:hAnsiTheme="minorEastAsia" w:hint="eastAsia"/>
        </w:rPr>
        <w:t>箱内温度控制范围</w:t>
      </w:r>
      <w:r>
        <w:rPr>
          <w:rFonts w:asciiTheme="minorEastAsia" w:hAnsiTheme="minorEastAsia" w:hint="eastAsia"/>
        </w:rPr>
        <w:t>：</w:t>
      </w:r>
      <w:r>
        <w:rPr>
          <w:rFonts w:asciiTheme="minorEastAsia" w:hAnsiTheme="minorEastAsia" w:hint="eastAsia"/>
        </w:rPr>
        <w:t>20.0-39.0</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3.3</w:t>
      </w:r>
      <w:r>
        <w:rPr>
          <w:rFonts w:asciiTheme="minorEastAsia" w:hAnsiTheme="minorEastAsia" w:hint="eastAsia"/>
        </w:rPr>
        <w:t>皮肤温度控制范围：</w:t>
      </w:r>
      <w:r>
        <w:rPr>
          <w:rFonts w:asciiTheme="minorEastAsia" w:hAnsiTheme="minorEastAsia" w:hint="eastAsia"/>
        </w:rPr>
        <w:t>34.0-38.0</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3.4</w:t>
      </w:r>
      <w:r>
        <w:rPr>
          <w:rFonts w:asciiTheme="minorEastAsia" w:hAnsiTheme="minorEastAsia" w:hint="eastAsia"/>
        </w:rPr>
        <w:t>箱温度显示范围：</w:t>
      </w:r>
      <w:r>
        <w:rPr>
          <w:rFonts w:asciiTheme="minorEastAsia" w:hAnsiTheme="minorEastAsia" w:hint="eastAsia"/>
        </w:rPr>
        <w:t>20.0-42.0</w:t>
      </w:r>
      <w:r>
        <w:rPr>
          <w:rFonts w:asciiTheme="minorEastAsia" w:hAnsiTheme="minorEastAsia" w:hint="eastAsia"/>
        </w:rPr>
        <w:t>℃，分辨率：</w:t>
      </w:r>
      <w:r>
        <w:rPr>
          <w:rFonts w:asciiTheme="minorEastAsia" w:hAnsiTheme="minorEastAsia" w:hint="eastAsia"/>
        </w:rPr>
        <w:t>0.1</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3.5</w:t>
      </w:r>
      <w:r>
        <w:rPr>
          <w:rFonts w:asciiTheme="minorEastAsia" w:hAnsiTheme="minorEastAsia" w:hint="eastAsia"/>
        </w:rPr>
        <w:t>温度控制精度：箱内、皮肤控制精度均≤</w:t>
      </w:r>
      <w:r>
        <w:rPr>
          <w:rFonts w:asciiTheme="minorEastAsia" w:hAnsiTheme="minorEastAsia" w:hint="eastAsia"/>
        </w:rPr>
        <w:t>0.3</w:t>
      </w:r>
      <w:r>
        <w:rPr>
          <w:rFonts w:asciiTheme="minorEastAsia" w:hAnsiTheme="minorEastAsia" w:hint="eastAsia"/>
        </w:rPr>
        <w:t>℃箱温波动≤</w:t>
      </w:r>
      <w:r>
        <w:rPr>
          <w:rFonts w:asciiTheme="minorEastAsia" w:hAnsiTheme="minorEastAsia" w:hint="eastAsia"/>
        </w:rPr>
        <w:t>0.25</w:t>
      </w:r>
      <w:r>
        <w:rPr>
          <w:rFonts w:asciiTheme="minorEastAsia" w:hAnsiTheme="minorEastAsia" w:hint="eastAsia"/>
        </w:rPr>
        <w:t>℃；</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lastRenderedPageBreak/>
        <w:t>3.6</w:t>
      </w:r>
      <w:r>
        <w:rPr>
          <w:rFonts w:asciiTheme="minorEastAsia" w:hAnsiTheme="minorEastAsia" w:hint="eastAsia"/>
        </w:rPr>
        <w:t>报警要求：设有超温、断电报警装置；设有传感器故障、风道故障、设置温度失灵、系统故障等报警装置。</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3.7</w:t>
      </w:r>
      <w:r>
        <w:rPr>
          <w:rFonts w:asciiTheme="minorEastAsia" w:hAnsiTheme="minorEastAsia" w:hint="eastAsia"/>
        </w:rPr>
        <w:t>独立的双电脑交叉控制温度工作功能，智能温控系统，保证箱体內温度稳定，双重肤温控制。</w:t>
      </w:r>
    </w:p>
    <w:p w:rsidR="004B32A7" w:rsidRDefault="00ED679B">
      <w:pPr>
        <w:spacing w:line="276" w:lineRule="auto"/>
        <w:rPr>
          <w:rFonts w:asciiTheme="minorEastAsia" w:hAnsiTheme="minorEastAsia"/>
        </w:rPr>
      </w:pPr>
      <w:r>
        <w:rPr>
          <w:rFonts w:asciiTheme="minorEastAsia" w:hAnsiTheme="minorEastAsia" w:hint="eastAsia"/>
        </w:rPr>
        <w:t>3.8</w:t>
      </w:r>
      <w:r>
        <w:rPr>
          <w:rFonts w:asciiTheme="minorEastAsia" w:hAnsiTheme="minorEastAsia" w:hint="eastAsia"/>
        </w:rPr>
        <w:t>加热功率显示刻度，</w:t>
      </w:r>
      <w:r>
        <w:rPr>
          <w:rFonts w:asciiTheme="minorEastAsia" w:hAnsiTheme="minorEastAsia" w:hint="eastAsia"/>
        </w:rPr>
        <w:t>LCD</w:t>
      </w:r>
      <w:r>
        <w:rPr>
          <w:rFonts w:asciiTheme="minorEastAsia" w:hAnsiTheme="minorEastAsia" w:hint="eastAsia"/>
        </w:rPr>
        <w:t>彩色液晶显示。</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3.9</w:t>
      </w:r>
      <w:r>
        <w:rPr>
          <w:rFonts w:asciiTheme="minorEastAsia" w:hAnsiTheme="minorEastAsia" w:hint="eastAsia"/>
        </w:rPr>
        <w:t>双电脑交叉监控控制温度、智能温度保护系统，加热器设有传感</w:t>
      </w:r>
      <w:r>
        <w:rPr>
          <w:rFonts w:asciiTheme="minorEastAsia" w:hAnsiTheme="minorEastAsia" w:hint="eastAsia"/>
        </w:rPr>
        <w:t>器，防止出风口被覆盖产生过热风险。</w:t>
      </w:r>
    </w:p>
    <w:p w:rsidR="004B32A7" w:rsidRDefault="00ED679B">
      <w:pPr>
        <w:spacing w:line="276" w:lineRule="auto"/>
        <w:ind w:left="600" w:hangingChars="250" w:hanging="600"/>
        <w:rPr>
          <w:rFonts w:asciiTheme="minorEastAsia" w:hAnsiTheme="minorEastAsia"/>
        </w:rPr>
      </w:pPr>
      <w:r>
        <w:rPr>
          <w:rFonts w:asciiTheme="minorEastAsia" w:hAnsiTheme="minorEastAsia" w:hint="eastAsia"/>
        </w:rPr>
        <w:t>3.10</w:t>
      </w:r>
      <w:r>
        <w:rPr>
          <w:rFonts w:asciiTheme="minorEastAsia" w:hAnsiTheme="minorEastAsia" w:hint="eastAsia"/>
        </w:rPr>
        <w:t>箱门配置旋转减震器，窗口和门开关采用静音设计，减少噪音和振动，避免婴儿压力。</w:t>
      </w:r>
    </w:p>
    <w:p w:rsidR="004B32A7" w:rsidRDefault="00ED679B">
      <w:pPr>
        <w:spacing w:line="276" w:lineRule="auto"/>
        <w:rPr>
          <w:rFonts w:asciiTheme="minorEastAsia" w:hAnsiTheme="minorEastAsia"/>
        </w:rPr>
      </w:pPr>
      <w:r>
        <w:rPr>
          <w:rFonts w:asciiTheme="minorEastAsia" w:hAnsiTheme="minorEastAsia" w:hint="eastAsia"/>
        </w:rPr>
        <w:t>3.11</w:t>
      </w:r>
      <w:r>
        <w:rPr>
          <w:rFonts w:asciiTheme="minorEastAsia" w:hAnsiTheme="minorEastAsia" w:hint="eastAsia"/>
        </w:rPr>
        <w:t>具有床体自由升降功能。</w:t>
      </w:r>
    </w:p>
    <w:p w:rsidR="004B32A7" w:rsidRDefault="00ED679B">
      <w:pPr>
        <w:spacing w:line="276" w:lineRule="auto"/>
        <w:rPr>
          <w:rFonts w:asciiTheme="minorEastAsia" w:hAnsiTheme="minorEastAsia"/>
        </w:rPr>
      </w:pPr>
      <w:r>
        <w:rPr>
          <w:rFonts w:asciiTheme="minorEastAsia" w:hAnsiTheme="minorEastAsia" w:hint="eastAsia"/>
        </w:rPr>
        <w:t>3.12</w:t>
      </w:r>
      <w:r>
        <w:rPr>
          <w:rFonts w:asciiTheme="minorEastAsia" w:hAnsiTheme="minorEastAsia" w:hint="eastAsia"/>
        </w:rPr>
        <w:t>床面倾斜无需打开外置窗，可调节倾斜。</w:t>
      </w:r>
    </w:p>
    <w:p w:rsidR="004B32A7" w:rsidRDefault="00ED679B">
      <w:pPr>
        <w:spacing w:line="276" w:lineRule="auto"/>
        <w:rPr>
          <w:rFonts w:asciiTheme="minorEastAsia" w:hAnsiTheme="minorEastAsia"/>
        </w:rPr>
      </w:pPr>
      <w:r>
        <w:rPr>
          <w:rFonts w:asciiTheme="minorEastAsia" w:hAnsiTheme="minorEastAsia" w:hint="eastAsia"/>
        </w:rPr>
        <w:t>四、湿度控制要求：</w:t>
      </w:r>
    </w:p>
    <w:p w:rsidR="004B32A7" w:rsidRDefault="00ED679B">
      <w:pPr>
        <w:spacing w:line="276" w:lineRule="auto"/>
        <w:rPr>
          <w:rFonts w:asciiTheme="minorEastAsia" w:hAnsiTheme="minorEastAsia"/>
        </w:rPr>
      </w:pPr>
      <w:r>
        <w:rPr>
          <w:rFonts w:asciiTheme="minorEastAsia" w:hAnsiTheme="minorEastAsia" w:hint="eastAsia"/>
        </w:rPr>
        <w:t>4.1</w:t>
      </w:r>
      <w:r>
        <w:rPr>
          <w:rFonts w:asciiTheme="minorEastAsia" w:hAnsiTheme="minorEastAsia" w:hint="eastAsia"/>
        </w:rPr>
        <w:t>控制模式：伺服控制。</w:t>
      </w:r>
    </w:p>
    <w:p w:rsidR="004B32A7" w:rsidRDefault="00ED679B">
      <w:pPr>
        <w:spacing w:line="276" w:lineRule="auto"/>
        <w:rPr>
          <w:rFonts w:asciiTheme="minorEastAsia" w:hAnsiTheme="minorEastAsia"/>
        </w:rPr>
      </w:pPr>
      <w:r>
        <w:rPr>
          <w:rFonts w:asciiTheme="minorEastAsia" w:hAnsiTheme="minorEastAsia" w:hint="eastAsia"/>
        </w:rPr>
        <w:t>4.2</w:t>
      </w:r>
      <w:r>
        <w:rPr>
          <w:rFonts w:asciiTheme="minorEastAsia" w:hAnsiTheme="minorEastAsia" w:hint="eastAsia"/>
        </w:rPr>
        <w:t>湿度控制：显示范围</w:t>
      </w:r>
      <w:r>
        <w:rPr>
          <w:rFonts w:asciiTheme="minorEastAsia" w:hAnsiTheme="minorEastAsia" w:hint="eastAsia"/>
        </w:rPr>
        <w:t>15-99%</w:t>
      </w:r>
      <w:r>
        <w:rPr>
          <w:rFonts w:asciiTheme="minorEastAsia" w:hAnsiTheme="minorEastAsia" w:hint="eastAsia"/>
        </w:rPr>
        <w:t>，控制范围</w:t>
      </w:r>
      <w:r>
        <w:rPr>
          <w:rFonts w:asciiTheme="minorEastAsia" w:hAnsiTheme="minorEastAsia" w:hint="eastAsia"/>
        </w:rPr>
        <w:t>40-95%</w:t>
      </w:r>
      <w:r>
        <w:rPr>
          <w:rFonts w:asciiTheme="minorEastAsia" w:hAnsiTheme="minorEastAsia" w:hint="eastAsia"/>
        </w:rPr>
        <w:t>，分辨率：</w:t>
      </w:r>
      <w:r>
        <w:rPr>
          <w:rFonts w:asciiTheme="minorEastAsia" w:hAnsiTheme="minorEastAsia" w:hint="eastAsia"/>
        </w:rPr>
        <w:t>1%</w:t>
      </w:r>
      <w:r>
        <w:rPr>
          <w:rFonts w:asciiTheme="minorEastAsia" w:hAnsiTheme="minorEastAsia" w:hint="eastAsia"/>
        </w:rPr>
        <w:t>。</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4.3</w:t>
      </w:r>
      <w:r>
        <w:rPr>
          <w:rFonts w:asciiTheme="minorEastAsia" w:hAnsiTheme="minorEastAsia" w:hint="eastAsia"/>
        </w:rPr>
        <w:t>最大湿度：当室内相对湿度</w:t>
      </w:r>
      <w:r>
        <w:rPr>
          <w:rFonts w:asciiTheme="minorEastAsia" w:hAnsiTheme="minorEastAsia" w:hint="eastAsia"/>
        </w:rPr>
        <w:t>50%</w:t>
      </w:r>
      <w:r>
        <w:rPr>
          <w:rFonts w:asciiTheme="minorEastAsia" w:hAnsiTheme="minorEastAsia" w:hint="eastAsia"/>
        </w:rPr>
        <w:t>，室内温度</w:t>
      </w:r>
      <w:r>
        <w:rPr>
          <w:rFonts w:asciiTheme="minorEastAsia" w:hAnsiTheme="minorEastAsia" w:hint="eastAsia"/>
        </w:rPr>
        <w:t>25</w:t>
      </w:r>
      <w:r>
        <w:rPr>
          <w:rFonts w:asciiTheme="minorEastAsia" w:hAnsiTheme="minorEastAsia" w:hint="eastAsia"/>
        </w:rPr>
        <w:t>℃，箱内温度设定值为</w:t>
      </w:r>
      <w:r>
        <w:rPr>
          <w:rFonts w:asciiTheme="minorEastAsia" w:hAnsiTheme="minorEastAsia" w:hint="eastAsia"/>
        </w:rPr>
        <w:t>37</w:t>
      </w:r>
      <w:r>
        <w:rPr>
          <w:rFonts w:asciiTheme="minorEastAsia" w:hAnsiTheme="minorEastAsia" w:hint="eastAsia"/>
        </w:rPr>
        <w:t>℃时，箱内最大湿度≥</w:t>
      </w:r>
      <w:r>
        <w:rPr>
          <w:rFonts w:asciiTheme="minorEastAsia" w:hAnsiTheme="minorEastAsia" w:hint="eastAsia"/>
        </w:rPr>
        <w:t>95%</w:t>
      </w:r>
      <w:r>
        <w:rPr>
          <w:rFonts w:asciiTheme="minorEastAsia" w:hAnsiTheme="minorEastAsia" w:hint="eastAsia"/>
        </w:rPr>
        <w:t>。</w:t>
      </w:r>
    </w:p>
    <w:p w:rsidR="004B32A7" w:rsidRDefault="00ED679B">
      <w:pPr>
        <w:spacing w:line="276" w:lineRule="auto"/>
        <w:rPr>
          <w:rFonts w:asciiTheme="minorEastAsia" w:hAnsiTheme="minorEastAsia"/>
        </w:rPr>
      </w:pPr>
      <w:r>
        <w:rPr>
          <w:rFonts w:asciiTheme="minorEastAsia" w:hAnsiTheme="minorEastAsia" w:hint="eastAsia"/>
        </w:rPr>
        <w:t>4.4</w:t>
      </w:r>
      <w:r>
        <w:rPr>
          <w:rFonts w:asciiTheme="minorEastAsia" w:hAnsiTheme="minorEastAsia" w:hint="eastAsia"/>
        </w:rPr>
        <w:t>无管路化设计独立加湿系统，可快速一次性完全折出清洗消毒无遗留管路。</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4.5</w:t>
      </w:r>
      <w:r>
        <w:rPr>
          <w:rFonts w:asciiTheme="minorEastAsia" w:hAnsiTheme="minorEastAsia" w:hint="eastAsia"/>
        </w:rPr>
        <w:t>有伺服控制加湿和待机监测模式，连续加湿冷凝水不会凝结，确保可观察新生儿。</w:t>
      </w:r>
    </w:p>
    <w:p w:rsidR="004B32A7" w:rsidRDefault="00ED679B">
      <w:pPr>
        <w:spacing w:line="276" w:lineRule="auto"/>
        <w:rPr>
          <w:rFonts w:asciiTheme="minorEastAsia" w:hAnsiTheme="minorEastAsia"/>
        </w:rPr>
      </w:pPr>
      <w:r>
        <w:rPr>
          <w:rFonts w:asciiTheme="minorEastAsia" w:hAnsiTheme="minorEastAsia" w:hint="eastAsia"/>
        </w:rPr>
        <w:t>4.6</w:t>
      </w:r>
      <w:r>
        <w:rPr>
          <w:rFonts w:asciiTheme="minorEastAsia" w:hAnsiTheme="minorEastAsia" w:hint="eastAsia"/>
        </w:rPr>
        <w:t>报警要求：湿度传感器、低水位、无水、水槽脱离、设置湿度。</w:t>
      </w:r>
    </w:p>
    <w:p w:rsidR="004B32A7" w:rsidRDefault="00ED679B">
      <w:pPr>
        <w:spacing w:line="276" w:lineRule="auto"/>
        <w:ind w:left="480" w:hangingChars="200" w:hanging="480"/>
        <w:rPr>
          <w:rFonts w:asciiTheme="minorEastAsia" w:hAnsiTheme="minorEastAsia"/>
        </w:rPr>
      </w:pPr>
      <w:r>
        <w:rPr>
          <w:rFonts w:asciiTheme="minorEastAsia" w:hAnsiTheme="minorEastAsia" w:hint="eastAsia"/>
        </w:rPr>
        <w:t>4.7</w:t>
      </w:r>
      <w:r>
        <w:rPr>
          <w:rFonts w:asciiTheme="minorEastAsia" w:hAnsiTheme="minorEastAsia" w:hint="eastAsia"/>
        </w:rPr>
        <w:t>彩色液晶显示：液晶（</w:t>
      </w:r>
      <w:r>
        <w:rPr>
          <w:rFonts w:asciiTheme="minorEastAsia" w:hAnsiTheme="minorEastAsia" w:hint="eastAsia"/>
        </w:rPr>
        <w:t>TFT-LCD</w:t>
      </w:r>
      <w:r>
        <w:rPr>
          <w:rFonts w:asciiTheme="minorEastAsia" w:hAnsiTheme="minorEastAsia" w:hint="eastAsia"/>
        </w:rPr>
        <w:t>）方便观察。</w:t>
      </w:r>
    </w:p>
    <w:p w:rsidR="004B32A7" w:rsidRDefault="00ED679B">
      <w:pPr>
        <w:spacing w:line="360" w:lineRule="auto"/>
        <w:ind w:firstLineChars="200" w:firstLine="482"/>
        <w:jc w:val="center"/>
        <w:rPr>
          <w:rFonts w:ascii="宋体" w:hAnsi="宋体" w:cs="宋体"/>
          <w:b/>
        </w:rPr>
      </w:pPr>
      <w:r>
        <w:rPr>
          <w:rFonts w:ascii="宋体" w:hAnsi="宋体" w:cs="宋体" w:hint="eastAsia"/>
          <w:b/>
        </w:rPr>
        <w:t>新生儿无创双水平呼吸机技术参数</w:t>
      </w:r>
    </w:p>
    <w:p w:rsidR="004B32A7" w:rsidRDefault="00ED679B">
      <w:pPr>
        <w:spacing w:line="276" w:lineRule="auto"/>
        <w:rPr>
          <w:rFonts w:ascii="宋体" w:hAnsi="宋体" w:cs="宋体"/>
          <w:b/>
        </w:rPr>
      </w:pPr>
      <w:r>
        <w:rPr>
          <w:rFonts w:ascii="宋体" w:hAnsi="宋体" w:cs="宋体" w:hint="eastAsia"/>
          <w:b/>
        </w:rPr>
        <w:t>一、基本要求：</w:t>
      </w:r>
    </w:p>
    <w:p w:rsidR="004B32A7" w:rsidRDefault="00ED679B">
      <w:pPr>
        <w:spacing w:line="276" w:lineRule="auto"/>
        <w:ind w:firstLineChars="98" w:firstLine="235"/>
        <w:rPr>
          <w:rFonts w:ascii="宋体" w:hAnsi="宋体" w:cs="宋体"/>
        </w:rPr>
      </w:pPr>
      <w:r>
        <w:rPr>
          <w:rFonts w:ascii="宋体" w:hAnsi="宋体" w:cs="宋体" w:hint="eastAsia"/>
        </w:rPr>
        <w:t xml:space="preserve"> 1</w:t>
      </w:r>
      <w:r>
        <w:rPr>
          <w:rFonts w:ascii="宋体" w:hAnsi="宋体" w:cs="宋体" w:hint="eastAsia"/>
        </w:rPr>
        <w:t>、新生儿呼吸机，原装进口品牌，控制精度高，安全性好；</w:t>
      </w:r>
    </w:p>
    <w:p w:rsidR="004B32A7" w:rsidRDefault="00ED679B">
      <w:pPr>
        <w:spacing w:line="276" w:lineRule="auto"/>
        <w:ind w:firstLineChars="100" w:firstLine="241"/>
        <w:rPr>
          <w:rFonts w:ascii="宋体" w:hAnsi="宋体" w:cs="宋体"/>
        </w:rPr>
      </w:pPr>
      <w:r>
        <w:rPr>
          <w:rFonts w:ascii="宋体" w:hAnsi="宋体" w:cs="宋体" w:hint="eastAsia"/>
          <w:b/>
          <w:bCs/>
        </w:rPr>
        <w:t xml:space="preserve"> </w:t>
      </w:r>
      <w:r>
        <w:rPr>
          <w:rFonts w:ascii="宋体" w:hAnsi="宋体" w:cs="宋体" w:hint="eastAsia"/>
        </w:rPr>
        <w:t>2</w:t>
      </w:r>
      <w:r>
        <w:rPr>
          <w:rFonts w:ascii="宋体" w:hAnsi="宋体" w:cs="宋体" w:hint="eastAsia"/>
        </w:rPr>
        <w:t>、操作简单，屏幕可以触摸，报警及参数中文显示；</w:t>
      </w:r>
    </w:p>
    <w:p w:rsidR="004B32A7" w:rsidRDefault="00ED679B">
      <w:pPr>
        <w:spacing w:line="276" w:lineRule="auto"/>
        <w:ind w:firstLineChars="150" w:firstLine="360"/>
        <w:rPr>
          <w:rFonts w:ascii="宋体" w:hAnsi="宋体" w:cs="宋体"/>
        </w:rPr>
      </w:pPr>
      <w:r>
        <w:rPr>
          <w:rFonts w:ascii="宋体" w:hAnsi="宋体" w:cs="宋体" w:hint="eastAsia"/>
        </w:rPr>
        <w:t>3</w:t>
      </w:r>
      <w:r>
        <w:rPr>
          <w:rFonts w:ascii="宋体" w:hAnsi="宋体" w:cs="宋体" w:hint="eastAsia"/>
        </w:rPr>
        <w:t>、配备加温加湿器；</w:t>
      </w:r>
    </w:p>
    <w:p w:rsidR="004B32A7" w:rsidRDefault="00ED679B">
      <w:pPr>
        <w:spacing w:line="276" w:lineRule="auto"/>
        <w:ind w:firstLineChars="150" w:firstLine="360"/>
        <w:rPr>
          <w:rFonts w:ascii="宋体" w:hAnsi="宋体" w:cs="宋体"/>
        </w:rPr>
      </w:pPr>
      <w:r>
        <w:rPr>
          <w:rFonts w:ascii="宋体" w:hAnsi="宋体" w:cs="宋体" w:hint="eastAsia"/>
        </w:rPr>
        <w:t>4</w:t>
      </w:r>
      <w:r>
        <w:rPr>
          <w:rFonts w:ascii="宋体" w:hAnsi="宋体" w:cs="宋体" w:hint="eastAsia"/>
        </w:rPr>
        <w:t>、开机自动校准流量、压力及氧传感器，不需要手动校准，节省抢救时间；</w:t>
      </w:r>
    </w:p>
    <w:p w:rsidR="004B32A7" w:rsidRDefault="00ED679B">
      <w:pPr>
        <w:spacing w:line="276" w:lineRule="auto"/>
        <w:rPr>
          <w:rFonts w:ascii="宋体" w:hAnsi="宋体" w:cs="宋体"/>
          <w:b/>
        </w:rPr>
      </w:pPr>
      <w:r>
        <w:rPr>
          <w:rFonts w:ascii="宋体" w:hAnsi="宋体" w:cs="宋体" w:hint="eastAsia"/>
          <w:b/>
        </w:rPr>
        <w:t>二、主要技术参数：</w:t>
      </w:r>
    </w:p>
    <w:p w:rsidR="004B32A7" w:rsidRDefault="00ED679B">
      <w:pPr>
        <w:spacing w:line="276" w:lineRule="auto"/>
        <w:ind w:firstLineChars="100" w:firstLine="240"/>
        <w:rPr>
          <w:rFonts w:ascii="宋体" w:hAnsi="宋体" w:cs="宋体"/>
        </w:rPr>
      </w:pPr>
      <w:r>
        <w:rPr>
          <w:rFonts w:ascii="宋体" w:hAnsi="宋体" w:cs="宋体" w:hint="eastAsia"/>
        </w:rPr>
        <w:t xml:space="preserve"> 1</w:t>
      </w:r>
      <w:r>
        <w:rPr>
          <w:rFonts w:ascii="宋体" w:hAnsi="宋体" w:cs="宋体" w:hint="eastAsia"/>
        </w:rPr>
        <w:t>、通气模式：</w:t>
      </w:r>
      <w:r>
        <w:rPr>
          <w:rFonts w:ascii="宋体" w:hAnsi="宋体" w:cs="宋体" w:hint="eastAsia"/>
          <w:color w:val="000000"/>
        </w:rPr>
        <w:t xml:space="preserve"> </w:t>
      </w:r>
      <w:r>
        <w:rPr>
          <w:rFonts w:ascii="宋体" w:hAnsi="宋体" w:cs="宋体" w:hint="eastAsia"/>
        </w:rPr>
        <w:t>双水平气道正压通气（</w:t>
      </w:r>
      <w:r>
        <w:rPr>
          <w:rFonts w:ascii="宋体" w:hAnsi="宋体" w:cs="宋体" w:hint="eastAsia"/>
        </w:rPr>
        <w:t>DUO</w:t>
      </w:r>
      <w:r>
        <w:rPr>
          <w:rFonts w:ascii="宋体" w:hAnsi="宋体" w:cs="宋体" w:hint="eastAsia"/>
        </w:rPr>
        <w:t>PAP</w:t>
      </w:r>
      <w:r>
        <w:rPr>
          <w:rFonts w:ascii="宋体" w:hAnsi="宋体" w:cs="宋体" w:hint="eastAsia"/>
        </w:rPr>
        <w:t>）、经鼻呼吸的</w:t>
      </w:r>
      <w:r>
        <w:rPr>
          <w:rFonts w:ascii="宋体" w:hAnsi="宋体" w:cs="宋体" w:hint="eastAsia"/>
        </w:rPr>
        <w:t>NCPAP</w:t>
      </w:r>
      <w:r>
        <w:rPr>
          <w:rFonts w:ascii="宋体" w:hAnsi="宋体" w:cs="宋体" w:hint="eastAsia"/>
        </w:rPr>
        <w:t>；</w:t>
      </w:r>
    </w:p>
    <w:p w:rsidR="004B32A7" w:rsidRDefault="00ED679B">
      <w:pPr>
        <w:spacing w:line="276" w:lineRule="auto"/>
        <w:ind w:leftChars="114" w:left="634" w:hangingChars="150" w:hanging="360"/>
        <w:rPr>
          <w:rFonts w:ascii="宋体" w:hAnsi="宋体" w:cs="宋体"/>
        </w:rPr>
      </w:pPr>
      <w:r>
        <w:rPr>
          <w:rFonts w:ascii="宋体" w:hAnsi="宋体" w:cs="宋体" w:hint="eastAsia"/>
        </w:rPr>
        <w:t xml:space="preserve"> 2</w:t>
      </w:r>
      <w:r>
        <w:rPr>
          <w:rFonts w:ascii="宋体" w:hAnsi="宋体" w:cs="宋体" w:hint="eastAsia"/>
        </w:rPr>
        <w:t>、内置电子空气—氧气混合器；</w:t>
      </w:r>
    </w:p>
    <w:p w:rsidR="004B32A7" w:rsidRDefault="00ED679B">
      <w:pPr>
        <w:spacing w:line="276" w:lineRule="auto"/>
        <w:ind w:leftChars="114" w:left="746" w:hangingChars="196" w:hanging="472"/>
        <w:rPr>
          <w:rFonts w:ascii="宋体" w:hAnsi="宋体" w:cs="宋体"/>
        </w:rPr>
      </w:pPr>
      <w:r>
        <w:rPr>
          <w:rFonts w:ascii="宋体" w:hAnsi="宋体" w:cs="宋体" w:hint="eastAsia"/>
          <w:b/>
          <w:bCs/>
        </w:rPr>
        <w:t xml:space="preserve"> </w:t>
      </w:r>
      <w:r>
        <w:rPr>
          <w:rFonts w:ascii="宋体" w:hAnsi="宋体" w:cs="宋体" w:hint="eastAsia"/>
        </w:rPr>
        <w:t>3</w:t>
      </w:r>
      <w:r>
        <w:rPr>
          <w:rFonts w:ascii="宋体" w:hAnsi="宋体" w:cs="宋体" w:hint="eastAsia"/>
        </w:rPr>
        <w:t>、吸气压力设置范围：</w:t>
      </w:r>
      <w:r>
        <w:rPr>
          <w:rFonts w:ascii="宋体" w:hAnsi="宋体" w:cs="宋体" w:hint="eastAsia"/>
        </w:rPr>
        <w:t>2</w:t>
      </w:r>
      <w:r>
        <w:rPr>
          <w:rFonts w:ascii="宋体" w:hAnsi="宋体" w:cs="宋体" w:hint="eastAsia"/>
        </w:rPr>
        <w:t>—</w:t>
      </w:r>
      <w:r>
        <w:rPr>
          <w:rFonts w:ascii="宋体" w:hAnsi="宋体" w:cs="宋体" w:hint="eastAsia"/>
        </w:rPr>
        <w:t>15cmH</w:t>
      </w:r>
      <w:r>
        <w:rPr>
          <w:rFonts w:ascii="宋体" w:hAnsi="宋体" w:cs="宋体" w:hint="eastAsia"/>
          <w:vertAlign w:val="subscript"/>
        </w:rPr>
        <w:t>2</w:t>
      </w:r>
      <w:r>
        <w:rPr>
          <w:rFonts w:ascii="宋体" w:hAnsi="宋体" w:cs="宋体" w:hint="eastAsia"/>
        </w:rPr>
        <w:t>O</w:t>
      </w:r>
      <w:r>
        <w:rPr>
          <w:rFonts w:ascii="宋体" w:hAnsi="宋体" w:cs="宋体" w:hint="eastAsia"/>
        </w:rPr>
        <w:t>，满足气道阻力高和肺顺应性低的通气要求（压</w:t>
      </w:r>
      <w:r>
        <w:rPr>
          <w:rFonts w:ascii="宋体" w:hAnsi="宋体" w:cs="宋体" w:hint="eastAsia"/>
        </w:rPr>
        <w:lastRenderedPageBreak/>
        <w:t>力是直接设置参数，不是通过调节流量改变压力，即无需通过“压力—流量对比表”调节压力），使操作简便，数据准确；</w:t>
      </w:r>
    </w:p>
    <w:p w:rsidR="004B32A7" w:rsidRDefault="00ED679B">
      <w:pPr>
        <w:spacing w:line="276" w:lineRule="auto"/>
        <w:ind w:firstLineChars="150" w:firstLine="360"/>
        <w:rPr>
          <w:rFonts w:ascii="宋体" w:hAnsi="宋体" w:cs="宋体"/>
        </w:rPr>
      </w:pPr>
      <w:r>
        <w:rPr>
          <w:rFonts w:ascii="宋体" w:hAnsi="宋体" w:cs="宋体" w:hint="eastAsia"/>
        </w:rPr>
        <w:t>4</w:t>
      </w:r>
      <w:r>
        <w:rPr>
          <w:rFonts w:ascii="宋体" w:hAnsi="宋体" w:cs="宋体" w:hint="eastAsia"/>
        </w:rPr>
        <w:t>、吸气时间</w:t>
      </w:r>
      <w:r>
        <w:rPr>
          <w:rFonts w:ascii="宋体" w:hAnsi="宋体" w:cs="宋体" w:hint="eastAsia"/>
        </w:rPr>
        <w:t>0.15</w:t>
      </w:r>
      <w:r>
        <w:rPr>
          <w:rFonts w:ascii="宋体" w:hAnsi="宋体" w:cs="宋体" w:hint="eastAsia"/>
        </w:rPr>
        <w:t>—</w:t>
      </w:r>
      <w:r>
        <w:rPr>
          <w:rFonts w:ascii="宋体" w:hAnsi="宋体" w:cs="宋体" w:hint="eastAsia"/>
        </w:rPr>
        <w:t>15</w:t>
      </w:r>
      <w:r>
        <w:rPr>
          <w:rFonts w:ascii="宋体" w:hAnsi="宋体" w:cs="宋体" w:hint="eastAsia"/>
        </w:rPr>
        <w:t>秒，呼气时间</w:t>
      </w:r>
      <w:r>
        <w:rPr>
          <w:rFonts w:ascii="宋体" w:hAnsi="宋体" w:cs="宋体" w:hint="eastAsia"/>
        </w:rPr>
        <w:t>0.2</w:t>
      </w:r>
      <w:r>
        <w:rPr>
          <w:rFonts w:ascii="宋体" w:hAnsi="宋体" w:cs="宋体" w:hint="eastAsia"/>
        </w:rPr>
        <w:t>—</w:t>
      </w:r>
      <w:r>
        <w:rPr>
          <w:rFonts w:ascii="宋体" w:hAnsi="宋体" w:cs="宋体" w:hint="eastAsia"/>
        </w:rPr>
        <w:t>30</w:t>
      </w:r>
      <w:r>
        <w:rPr>
          <w:rFonts w:ascii="宋体" w:hAnsi="宋体" w:cs="宋体" w:hint="eastAsia"/>
        </w:rPr>
        <w:t>秒，呼吸频率</w:t>
      </w:r>
      <w:r>
        <w:rPr>
          <w:rFonts w:ascii="宋体" w:hAnsi="宋体" w:cs="宋体" w:hint="eastAsia"/>
        </w:rPr>
        <w:t>2</w:t>
      </w:r>
      <w:r>
        <w:rPr>
          <w:rFonts w:ascii="宋体" w:hAnsi="宋体" w:cs="宋体" w:hint="eastAsia"/>
        </w:rPr>
        <w:t>—</w:t>
      </w:r>
      <w:r>
        <w:rPr>
          <w:rFonts w:ascii="宋体" w:hAnsi="宋体" w:cs="宋体" w:hint="eastAsia"/>
        </w:rPr>
        <w:t>60</w:t>
      </w:r>
      <w:r>
        <w:rPr>
          <w:rFonts w:ascii="宋体" w:hAnsi="宋体" w:cs="宋体" w:hint="eastAsia"/>
        </w:rPr>
        <w:t>次</w:t>
      </w:r>
      <w:r>
        <w:rPr>
          <w:rFonts w:ascii="宋体" w:hAnsi="宋体" w:cs="宋体" w:hint="eastAsia"/>
        </w:rPr>
        <w:t>/</w:t>
      </w:r>
      <w:r>
        <w:rPr>
          <w:rFonts w:ascii="宋体" w:hAnsi="宋体" w:cs="宋体" w:hint="eastAsia"/>
        </w:rPr>
        <w:t>分钟；</w:t>
      </w:r>
    </w:p>
    <w:p w:rsidR="004B32A7" w:rsidRDefault="00ED679B">
      <w:pPr>
        <w:spacing w:line="276" w:lineRule="auto"/>
        <w:ind w:firstLineChars="150" w:firstLine="360"/>
        <w:rPr>
          <w:rFonts w:ascii="宋体" w:hAnsi="宋体" w:cs="宋体"/>
        </w:rPr>
      </w:pPr>
      <w:r>
        <w:rPr>
          <w:rFonts w:ascii="宋体" w:hAnsi="宋体" w:cs="宋体" w:hint="eastAsia"/>
        </w:rPr>
        <w:t>5</w:t>
      </w:r>
      <w:r>
        <w:rPr>
          <w:rFonts w:ascii="宋体" w:hAnsi="宋体" w:cs="宋体" w:hint="eastAsia"/>
        </w:rPr>
        <w:t>、手工送气压力：</w:t>
      </w:r>
      <w:r>
        <w:rPr>
          <w:rFonts w:ascii="宋体" w:hAnsi="宋体" w:cs="宋体" w:hint="eastAsia"/>
        </w:rPr>
        <w:t>2-13cmH</w:t>
      </w:r>
      <w:r>
        <w:rPr>
          <w:rFonts w:ascii="宋体" w:hAnsi="宋体" w:cs="宋体" w:hint="eastAsia"/>
          <w:vertAlign w:val="subscript"/>
        </w:rPr>
        <w:t>2</w:t>
      </w:r>
      <w:r>
        <w:rPr>
          <w:rFonts w:ascii="宋体" w:hAnsi="宋体" w:cs="宋体" w:hint="eastAsia"/>
        </w:rPr>
        <w:t>O</w:t>
      </w:r>
      <w:r>
        <w:rPr>
          <w:rFonts w:ascii="宋体" w:hAnsi="宋体" w:cs="宋体" w:hint="eastAsia"/>
        </w:rPr>
        <w:t>，手工送气时间：</w:t>
      </w:r>
      <w:r>
        <w:rPr>
          <w:rFonts w:ascii="宋体" w:hAnsi="宋体" w:cs="宋体" w:hint="eastAsia"/>
        </w:rPr>
        <w:t>2-30s</w:t>
      </w:r>
      <w:r>
        <w:rPr>
          <w:rFonts w:ascii="宋体" w:hAnsi="宋体" w:cs="宋体" w:hint="eastAsia"/>
        </w:rPr>
        <w:t>；</w:t>
      </w:r>
    </w:p>
    <w:p w:rsidR="004B32A7" w:rsidRDefault="00ED679B">
      <w:pPr>
        <w:spacing w:line="276" w:lineRule="auto"/>
        <w:ind w:firstLineChars="150" w:firstLine="360"/>
        <w:rPr>
          <w:rFonts w:ascii="宋体" w:hAnsi="宋体" w:cs="宋体"/>
        </w:rPr>
      </w:pPr>
      <w:r>
        <w:rPr>
          <w:rFonts w:ascii="宋体" w:hAnsi="宋体" w:cs="宋体" w:hint="eastAsia"/>
        </w:rPr>
        <w:t>6</w:t>
      </w:r>
      <w:r>
        <w:rPr>
          <w:rFonts w:ascii="宋体" w:hAnsi="宋体" w:cs="宋体" w:hint="eastAsia"/>
        </w:rPr>
        <w:t>、快速增氧氧浓度：</w:t>
      </w:r>
      <w:r>
        <w:rPr>
          <w:rFonts w:ascii="宋体" w:hAnsi="宋体" w:cs="宋体" w:hint="eastAsia"/>
        </w:rPr>
        <w:t>23-100%</w:t>
      </w:r>
      <w:r>
        <w:rPr>
          <w:rFonts w:ascii="宋体" w:hAnsi="宋体" w:cs="宋体" w:hint="eastAsia"/>
        </w:rPr>
        <w:t>，时间</w:t>
      </w:r>
      <w:r>
        <w:rPr>
          <w:rFonts w:ascii="宋体" w:hAnsi="宋体" w:cs="宋体" w:hint="eastAsia"/>
        </w:rPr>
        <w:t>30-120s</w:t>
      </w:r>
      <w:r>
        <w:rPr>
          <w:rFonts w:ascii="宋体" w:hAnsi="宋体" w:cs="宋体" w:hint="eastAsia"/>
        </w:rPr>
        <w:t>可调；</w:t>
      </w:r>
    </w:p>
    <w:p w:rsidR="004B32A7" w:rsidRDefault="00ED679B" w:rsidP="004B32A7">
      <w:pPr>
        <w:spacing w:line="276" w:lineRule="auto"/>
        <w:ind w:firstLineChars="147" w:firstLine="353"/>
        <w:rPr>
          <w:rFonts w:ascii="宋体" w:hAnsi="宋体" w:cs="宋体"/>
        </w:rPr>
      </w:pPr>
      <w:r>
        <w:rPr>
          <w:rFonts w:ascii="宋体" w:hAnsi="宋体" w:cs="宋体" w:hint="eastAsia"/>
        </w:rPr>
        <w:t>7</w:t>
      </w:r>
      <w:r>
        <w:rPr>
          <w:rFonts w:ascii="宋体" w:hAnsi="宋体" w:cs="宋体" w:hint="eastAsia"/>
        </w:rPr>
        <w:t>、当鼻塞或者鼻罩出现漏气时，具有自动泄露补偿功能；</w:t>
      </w:r>
    </w:p>
    <w:p w:rsidR="004B32A7" w:rsidRDefault="00ED679B">
      <w:pPr>
        <w:spacing w:line="276" w:lineRule="auto"/>
        <w:rPr>
          <w:rFonts w:ascii="宋体" w:hAnsi="宋体" w:cs="宋体"/>
          <w:b/>
        </w:rPr>
      </w:pPr>
      <w:r>
        <w:rPr>
          <w:rFonts w:ascii="宋体" w:hAnsi="宋体" w:cs="宋体" w:hint="eastAsia"/>
          <w:b/>
        </w:rPr>
        <w:t>三、监测与报警功能：</w:t>
      </w:r>
    </w:p>
    <w:p w:rsidR="004B32A7" w:rsidRDefault="00ED679B">
      <w:pPr>
        <w:spacing w:line="276" w:lineRule="auto"/>
        <w:ind w:firstLineChars="150" w:firstLine="360"/>
        <w:rPr>
          <w:rFonts w:ascii="宋体" w:hAnsi="宋体" w:cs="宋体"/>
        </w:rPr>
      </w:pPr>
      <w:r>
        <w:rPr>
          <w:rFonts w:ascii="宋体" w:hAnsi="宋体" w:cs="宋体" w:hint="eastAsia"/>
        </w:rPr>
        <w:t>1</w:t>
      </w:r>
      <w:r>
        <w:rPr>
          <w:rFonts w:ascii="宋体" w:hAnsi="宋体" w:cs="宋体" w:hint="eastAsia"/>
        </w:rPr>
        <w:t>、实时监测</w:t>
      </w:r>
      <w:r>
        <w:rPr>
          <w:rFonts w:ascii="宋体" w:hAnsi="宋体" w:cs="宋体" w:hint="eastAsia"/>
        </w:rPr>
        <w:t>CPAP</w:t>
      </w:r>
      <w:r>
        <w:rPr>
          <w:rFonts w:ascii="宋体" w:hAnsi="宋体" w:cs="宋体" w:hint="eastAsia"/>
        </w:rPr>
        <w:t>（</w:t>
      </w:r>
      <w:r>
        <w:rPr>
          <w:rFonts w:ascii="宋体" w:hAnsi="宋体" w:cs="宋体" w:hint="eastAsia"/>
        </w:rPr>
        <w:t>PEEP</w:t>
      </w:r>
      <w:r>
        <w:rPr>
          <w:rFonts w:ascii="宋体" w:hAnsi="宋体" w:cs="宋体" w:hint="eastAsia"/>
        </w:rPr>
        <w:t>），</w:t>
      </w:r>
      <w:r>
        <w:rPr>
          <w:rFonts w:ascii="宋体" w:hAnsi="宋体" w:cs="宋体" w:hint="eastAsia"/>
        </w:rPr>
        <w:t>PIP</w:t>
      </w:r>
      <w:r>
        <w:rPr>
          <w:rFonts w:ascii="宋体" w:hAnsi="宋体" w:cs="宋体" w:hint="eastAsia"/>
        </w:rPr>
        <w:t>，</w:t>
      </w:r>
      <w:r>
        <w:rPr>
          <w:rFonts w:ascii="宋体" w:hAnsi="宋体" w:cs="宋体" w:hint="eastAsia"/>
        </w:rPr>
        <w:t>MAP</w:t>
      </w:r>
      <w:r>
        <w:rPr>
          <w:rFonts w:ascii="宋体" w:hAnsi="宋体" w:cs="宋体" w:hint="eastAsia"/>
        </w:rPr>
        <w:t>，氧浓度，具备氧浓度偏离报警；</w:t>
      </w:r>
    </w:p>
    <w:p w:rsidR="004B32A7" w:rsidRDefault="00ED679B">
      <w:pPr>
        <w:spacing w:line="276" w:lineRule="auto"/>
        <w:ind w:firstLineChars="150" w:firstLine="360"/>
        <w:rPr>
          <w:rFonts w:ascii="宋体" w:hAnsi="宋体" w:cs="宋体"/>
        </w:rPr>
      </w:pPr>
      <w:r>
        <w:rPr>
          <w:rFonts w:ascii="宋体" w:hAnsi="宋体" w:cs="宋体" w:hint="eastAsia"/>
        </w:rPr>
        <w:t>2</w:t>
      </w:r>
      <w:r>
        <w:rPr>
          <w:rFonts w:ascii="宋体" w:hAnsi="宋体" w:cs="宋体" w:hint="eastAsia"/>
        </w:rPr>
        <w:t>、实时监测数据、压力波形和流量；</w:t>
      </w:r>
    </w:p>
    <w:p w:rsidR="004B32A7" w:rsidRDefault="00ED679B">
      <w:pPr>
        <w:spacing w:line="276" w:lineRule="auto"/>
        <w:ind w:firstLineChars="150" w:firstLine="360"/>
        <w:rPr>
          <w:rFonts w:ascii="宋体" w:hAnsi="宋体" w:cs="宋体"/>
        </w:rPr>
      </w:pPr>
      <w:r>
        <w:rPr>
          <w:rFonts w:ascii="宋体" w:hAnsi="宋体" w:cs="宋体" w:hint="eastAsia"/>
        </w:rPr>
        <w:t>3</w:t>
      </w:r>
      <w:r>
        <w:rPr>
          <w:rFonts w:ascii="宋体" w:hAnsi="宋体" w:cs="宋体" w:hint="eastAsia"/>
        </w:rPr>
        <w:t>、智能化分级报警、声光报警；</w:t>
      </w:r>
    </w:p>
    <w:p w:rsidR="004B32A7" w:rsidRDefault="00ED679B">
      <w:pPr>
        <w:spacing w:line="276" w:lineRule="auto"/>
        <w:ind w:firstLineChars="150" w:firstLine="360"/>
        <w:rPr>
          <w:rFonts w:ascii="宋体" w:hAnsi="宋体" w:cs="宋体"/>
        </w:rPr>
      </w:pPr>
      <w:r>
        <w:rPr>
          <w:rFonts w:ascii="宋体" w:hAnsi="宋体" w:cs="宋体" w:hint="eastAsia"/>
        </w:rPr>
        <w:t>4</w:t>
      </w:r>
      <w:r>
        <w:rPr>
          <w:rFonts w:ascii="宋体" w:hAnsi="宋体" w:cs="宋体" w:hint="eastAsia"/>
        </w:rPr>
        <w:t>、如果气源之一出现问题，设备自动使用另外一个气源工作并报警提示。</w:t>
      </w:r>
    </w:p>
    <w:p w:rsidR="004B32A7" w:rsidRDefault="00ED679B">
      <w:pPr>
        <w:spacing w:line="276" w:lineRule="auto"/>
        <w:jc w:val="center"/>
        <w:rPr>
          <w:rFonts w:ascii="微软雅黑" w:eastAsia="微软雅黑" w:hAnsi="微软雅黑"/>
        </w:rPr>
      </w:pPr>
      <w:r>
        <w:rPr>
          <w:rFonts w:ascii="微软雅黑" w:eastAsia="微软雅黑" w:hAnsi="微软雅黑"/>
        </w:rPr>
        <w:tab/>
      </w:r>
    </w:p>
    <w:p w:rsidR="004B32A7" w:rsidRDefault="00ED679B">
      <w:pPr>
        <w:spacing w:line="460" w:lineRule="exact"/>
        <w:jc w:val="center"/>
        <w:rPr>
          <w:b/>
        </w:rPr>
      </w:pPr>
      <w:r>
        <w:rPr>
          <w:rFonts w:hint="eastAsia"/>
          <w:b/>
        </w:rPr>
        <w:t>新生儿常频呼吸机技术参数</w:t>
      </w:r>
    </w:p>
    <w:p w:rsidR="004B32A7" w:rsidRDefault="00ED679B">
      <w:pPr>
        <w:spacing w:line="276" w:lineRule="auto"/>
        <w:ind w:rightChars="-330" w:right="-792"/>
        <w:rPr>
          <w:rFonts w:ascii="宋体"/>
          <w:kern w:val="0"/>
          <w:szCs w:val="21"/>
        </w:rPr>
      </w:pPr>
      <w:r>
        <w:rPr>
          <w:rFonts w:ascii="宋体" w:hAnsi="宋体" w:hint="eastAsia"/>
          <w:b/>
          <w:bCs/>
          <w:kern w:val="0"/>
          <w:szCs w:val="21"/>
        </w:rPr>
        <w:t>一、基本要求：</w:t>
      </w:r>
    </w:p>
    <w:p w:rsidR="004B32A7" w:rsidRDefault="00ED679B">
      <w:pPr>
        <w:tabs>
          <w:tab w:val="left" w:pos="7308"/>
        </w:tabs>
        <w:spacing w:line="276" w:lineRule="auto"/>
        <w:ind w:leftChars="85" w:left="204"/>
        <w:jc w:val="left"/>
        <w:rPr>
          <w:rFonts w:ascii="宋体"/>
          <w:szCs w:val="21"/>
        </w:rPr>
      </w:pPr>
      <w:r>
        <w:rPr>
          <w:rFonts w:ascii="宋体" w:hAnsi="宋体"/>
          <w:szCs w:val="21"/>
        </w:rPr>
        <w:t>1</w:t>
      </w:r>
      <w:r>
        <w:rPr>
          <w:rFonts w:ascii="宋体" w:hAnsi="宋体" w:hint="eastAsia"/>
          <w:szCs w:val="21"/>
        </w:rPr>
        <w:t>、原装进口新生儿常频、无创一体化呼吸机</w:t>
      </w:r>
    </w:p>
    <w:p w:rsidR="004B32A7" w:rsidRDefault="00ED679B">
      <w:pPr>
        <w:tabs>
          <w:tab w:val="left" w:pos="7308"/>
        </w:tabs>
        <w:spacing w:line="276" w:lineRule="auto"/>
        <w:ind w:leftChars="85" w:left="204"/>
        <w:jc w:val="left"/>
        <w:rPr>
          <w:rFonts w:ascii="宋体"/>
          <w:szCs w:val="21"/>
        </w:rPr>
      </w:pPr>
      <w:r>
        <w:rPr>
          <w:rFonts w:ascii="宋体" w:hAnsi="宋体"/>
          <w:szCs w:val="21"/>
        </w:rPr>
        <w:t>2</w:t>
      </w:r>
      <w:r>
        <w:rPr>
          <w:rFonts w:ascii="宋体" w:hAnsi="宋体" w:hint="eastAsia"/>
          <w:szCs w:val="21"/>
        </w:rPr>
        <w:t>、适用于新生儿、早产儿、婴幼儿</w:t>
      </w:r>
    </w:p>
    <w:p w:rsidR="004B32A7" w:rsidRDefault="00ED679B">
      <w:pPr>
        <w:tabs>
          <w:tab w:val="left" w:pos="7308"/>
        </w:tabs>
        <w:spacing w:line="276" w:lineRule="auto"/>
        <w:ind w:leftChars="85" w:left="204"/>
        <w:jc w:val="left"/>
        <w:rPr>
          <w:rFonts w:ascii="宋体"/>
          <w:szCs w:val="21"/>
        </w:rPr>
      </w:pPr>
      <w:r>
        <w:rPr>
          <w:rFonts w:ascii="宋体" w:hAnsi="宋体"/>
          <w:szCs w:val="21"/>
        </w:rPr>
        <w:t>3</w:t>
      </w:r>
      <w:r>
        <w:rPr>
          <w:rFonts w:ascii="宋体" w:hAnsi="宋体" w:hint="eastAsia"/>
          <w:szCs w:val="21"/>
        </w:rPr>
        <w:t>、彩色触摸屏幕，具有中文界面，及报警事项中文记录</w:t>
      </w:r>
    </w:p>
    <w:p w:rsidR="004B32A7" w:rsidRDefault="00ED679B">
      <w:pPr>
        <w:tabs>
          <w:tab w:val="left" w:pos="7308"/>
        </w:tabs>
        <w:spacing w:line="276" w:lineRule="auto"/>
        <w:ind w:leftChars="85" w:left="204"/>
        <w:jc w:val="left"/>
        <w:rPr>
          <w:rFonts w:ascii="宋体"/>
          <w:szCs w:val="21"/>
        </w:rPr>
      </w:pPr>
      <w:r>
        <w:rPr>
          <w:rFonts w:ascii="宋体" w:hAnsi="宋体"/>
          <w:szCs w:val="21"/>
        </w:rPr>
        <w:t>4</w:t>
      </w:r>
      <w:r>
        <w:rPr>
          <w:rFonts w:ascii="宋体" w:hAnsi="宋体" w:hint="eastAsia"/>
          <w:szCs w:val="21"/>
        </w:rPr>
        <w:t>、配备分体式，自动控制加温湿化装置，易于消毒，无湿化纸等耗材</w:t>
      </w:r>
    </w:p>
    <w:p w:rsidR="004B32A7" w:rsidRDefault="00ED679B">
      <w:pPr>
        <w:spacing w:line="276" w:lineRule="auto"/>
        <w:ind w:firstLineChars="100" w:firstLine="240"/>
        <w:rPr>
          <w:rFonts w:ascii="宋体"/>
          <w:szCs w:val="21"/>
        </w:rPr>
      </w:pPr>
      <w:r>
        <w:rPr>
          <w:rFonts w:ascii="宋体" w:hAnsi="宋体"/>
          <w:szCs w:val="21"/>
        </w:rPr>
        <w:t>5</w:t>
      </w:r>
      <w:r>
        <w:rPr>
          <w:rFonts w:ascii="宋体" w:hAnsi="宋体" w:hint="eastAsia"/>
          <w:szCs w:val="21"/>
        </w:rPr>
        <w:t>、所有管路为开放式，不受厂家限制，便于自行采购，利于降低后期使用成本</w:t>
      </w:r>
    </w:p>
    <w:p w:rsidR="004B32A7" w:rsidRDefault="00ED679B">
      <w:pPr>
        <w:tabs>
          <w:tab w:val="left" w:pos="7185"/>
        </w:tabs>
        <w:spacing w:line="276" w:lineRule="auto"/>
        <w:jc w:val="left"/>
        <w:rPr>
          <w:rFonts w:ascii="宋体"/>
          <w:b/>
          <w:bCs/>
          <w:szCs w:val="21"/>
        </w:rPr>
      </w:pPr>
      <w:r>
        <w:rPr>
          <w:rFonts w:ascii="宋体" w:hAnsi="宋体" w:hint="eastAsia"/>
          <w:b/>
          <w:bCs/>
          <w:szCs w:val="21"/>
        </w:rPr>
        <w:t>二、常频通气要求：</w:t>
      </w:r>
    </w:p>
    <w:p w:rsidR="004B32A7" w:rsidRDefault="00ED679B">
      <w:pPr>
        <w:tabs>
          <w:tab w:val="left" w:pos="7308"/>
        </w:tabs>
        <w:spacing w:line="276" w:lineRule="auto"/>
        <w:ind w:leftChars="85" w:left="204"/>
        <w:jc w:val="left"/>
        <w:rPr>
          <w:rFonts w:ascii="宋体"/>
          <w:color w:val="000000"/>
          <w:szCs w:val="21"/>
        </w:rPr>
      </w:pPr>
      <w:r>
        <w:rPr>
          <w:rFonts w:ascii="宋体" w:hAnsi="宋体"/>
          <w:szCs w:val="21"/>
        </w:rPr>
        <w:t>1</w:t>
      </w:r>
      <w:r>
        <w:rPr>
          <w:rFonts w:ascii="宋体" w:hAnsi="宋体" w:hint="eastAsia"/>
          <w:szCs w:val="21"/>
        </w:rPr>
        <w:t>、控制原理：</w:t>
      </w:r>
      <w:r>
        <w:rPr>
          <w:rFonts w:ascii="宋体" w:hAnsi="宋体" w:hint="eastAsia"/>
          <w:color w:val="000000"/>
          <w:szCs w:val="21"/>
        </w:rPr>
        <w:t>压力控制通气、配合容量限制</w:t>
      </w:r>
      <w:r>
        <w:rPr>
          <w:rFonts w:ascii="宋体" w:hAnsi="宋体"/>
          <w:color w:val="000000"/>
          <w:szCs w:val="21"/>
        </w:rPr>
        <w:t>(</w:t>
      </w:r>
      <w:r>
        <w:rPr>
          <w:rFonts w:ascii="宋体" w:hAnsi="宋体" w:hint="eastAsia"/>
          <w:color w:val="000000"/>
          <w:szCs w:val="21"/>
        </w:rPr>
        <w:t>防止肺过度膨胀</w:t>
      </w:r>
      <w:r>
        <w:rPr>
          <w:rFonts w:ascii="宋体" w:hAnsi="宋体"/>
          <w:color w:val="000000"/>
          <w:szCs w:val="21"/>
        </w:rPr>
        <w:t>)</w:t>
      </w:r>
      <w:r>
        <w:rPr>
          <w:rFonts w:ascii="宋体" w:hAnsi="宋体" w:hint="eastAsia"/>
          <w:color w:val="000000"/>
          <w:szCs w:val="21"/>
        </w:rPr>
        <w:t>和容量保证（防止通气不足），</w:t>
      </w:r>
    </w:p>
    <w:p w:rsidR="004B32A7" w:rsidRDefault="00ED679B">
      <w:pPr>
        <w:tabs>
          <w:tab w:val="left" w:pos="7308"/>
        </w:tabs>
        <w:spacing w:line="276" w:lineRule="auto"/>
        <w:ind w:leftChars="85" w:left="204" w:firstLineChars="150" w:firstLine="360"/>
        <w:jc w:val="left"/>
        <w:rPr>
          <w:rFonts w:ascii="宋体"/>
          <w:szCs w:val="21"/>
        </w:rPr>
      </w:pPr>
      <w:r>
        <w:rPr>
          <w:rFonts w:ascii="宋体" w:hAnsi="宋体" w:hint="eastAsia"/>
          <w:color w:val="000000"/>
          <w:szCs w:val="21"/>
        </w:rPr>
        <w:t>根据病情实施两种肺保护性通气方案；</w:t>
      </w:r>
    </w:p>
    <w:p w:rsidR="004B32A7" w:rsidRDefault="00ED679B">
      <w:pPr>
        <w:spacing w:line="276" w:lineRule="auto"/>
        <w:ind w:firstLineChars="100" w:firstLine="240"/>
        <w:jc w:val="left"/>
        <w:rPr>
          <w:rFonts w:ascii="宋体"/>
          <w:szCs w:val="21"/>
        </w:rPr>
      </w:pPr>
      <w:r>
        <w:rPr>
          <w:rFonts w:ascii="宋体" w:hAnsi="宋体"/>
          <w:szCs w:val="21"/>
        </w:rPr>
        <w:t>2</w:t>
      </w:r>
      <w:r>
        <w:rPr>
          <w:rFonts w:ascii="宋体" w:hAnsi="宋体" w:hint="eastAsia"/>
          <w:szCs w:val="21"/>
        </w:rPr>
        <w:t>、触发方式：采用流量触发、容量触发、触发水平自动调节，即根据病人自主呼吸情况，</w:t>
      </w:r>
    </w:p>
    <w:p w:rsidR="004B32A7" w:rsidRDefault="00ED679B">
      <w:pPr>
        <w:spacing w:line="276" w:lineRule="auto"/>
        <w:ind w:leftChars="85" w:left="204" w:firstLineChars="200" w:firstLine="480"/>
        <w:jc w:val="left"/>
        <w:rPr>
          <w:rFonts w:ascii="宋体"/>
          <w:szCs w:val="21"/>
        </w:rPr>
      </w:pPr>
      <w:r>
        <w:rPr>
          <w:rFonts w:ascii="宋体" w:hAnsi="宋体" w:hint="eastAsia"/>
          <w:szCs w:val="21"/>
        </w:rPr>
        <w:t>自动调整触发水平的门限数值，提高人机协调水平；</w:t>
      </w:r>
    </w:p>
    <w:p w:rsidR="004B32A7" w:rsidRDefault="00ED679B">
      <w:pPr>
        <w:tabs>
          <w:tab w:val="left" w:pos="7308"/>
        </w:tabs>
        <w:spacing w:line="276" w:lineRule="auto"/>
        <w:ind w:firstLineChars="100" w:firstLine="240"/>
        <w:jc w:val="left"/>
        <w:rPr>
          <w:rFonts w:ascii="宋体"/>
          <w:szCs w:val="21"/>
        </w:rPr>
      </w:pPr>
      <w:r>
        <w:rPr>
          <w:rFonts w:ascii="宋体" w:hAnsi="宋体"/>
          <w:szCs w:val="21"/>
        </w:rPr>
        <w:t>3</w:t>
      </w:r>
      <w:r>
        <w:rPr>
          <w:rFonts w:ascii="宋体" w:hAnsi="宋体" w:hint="eastAsia"/>
          <w:szCs w:val="21"/>
        </w:rPr>
        <w:t>、配备近端热敏式流量传感器，传感器的分辨率</w:t>
      </w:r>
      <w:r>
        <w:rPr>
          <w:rFonts w:ascii="宋体" w:hAnsi="宋体"/>
          <w:szCs w:val="21"/>
        </w:rPr>
        <w:t>0.1mL,</w:t>
      </w:r>
      <w:r>
        <w:rPr>
          <w:rFonts w:ascii="宋体" w:hAnsi="宋体" w:hint="eastAsia"/>
          <w:szCs w:val="21"/>
        </w:rPr>
        <w:t>最小潮气量</w:t>
      </w:r>
      <w:r>
        <w:rPr>
          <w:rFonts w:ascii="宋体" w:hAnsi="宋体"/>
          <w:szCs w:val="21"/>
        </w:rPr>
        <w:t>1mL</w:t>
      </w:r>
      <w:r>
        <w:rPr>
          <w:rFonts w:ascii="宋体" w:hAnsi="宋体" w:hint="eastAsia"/>
          <w:szCs w:val="21"/>
        </w:rPr>
        <w:t>；</w:t>
      </w:r>
    </w:p>
    <w:p w:rsidR="004B32A7" w:rsidRDefault="00ED679B">
      <w:pPr>
        <w:tabs>
          <w:tab w:val="left" w:pos="7308"/>
        </w:tabs>
        <w:spacing w:line="276" w:lineRule="auto"/>
        <w:ind w:leftChars="100" w:left="600" w:hangingChars="150" w:hanging="360"/>
        <w:jc w:val="left"/>
        <w:rPr>
          <w:rFonts w:ascii="宋体"/>
          <w:szCs w:val="21"/>
        </w:rPr>
      </w:pPr>
      <w:r>
        <w:rPr>
          <w:rFonts w:ascii="宋体" w:hAnsi="宋体" w:hint="eastAsia"/>
          <w:szCs w:val="21"/>
        </w:rPr>
        <w:t>4</w:t>
      </w:r>
      <w:r>
        <w:rPr>
          <w:rFonts w:ascii="宋体" w:hAnsi="宋体" w:hint="eastAsia"/>
          <w:szCs w:val="21"/>
        </w:rPr>
        <w:t>、通气模式：</w:t>
      </w:r>
      <w:r>
        <w:rPr>
          <w:rFonts w:ascii="宋体" w:hAnsi="宋体"/>
          <w:szCs w:val="21"/>
        </w:rPr>
        <w:t>IPPV</w:t>
      </w:r>
      <w:r>
        <w:rPr>
          <w:rFonts w:ascii="宋体" w:hAnsi="宋体" w:hint="eastAsia"/>
          <w:szCs w:val="21"/>
        </w:rPr>
        <w:t>、</w:t>
      </w:r>
      <w:r>
        <w:rPr>
          <w:rFonts w:ascii="宋体" w:hAnsi="宋体"/>
          <w:szCs w:val="21"/>
        </w:rPr>
        <w:t>SI</w:t>
      </w:r>
      <w:r>
        <w:rPr>
          <w:rFonts w:ascii="宋体" w:hAnsi="宋体"/>
          <w:szCs w:val="21"/>
        </w:rPr>
        <w:t>PPV</w:t>
      </w:r>
      <w:r>
        <w:rPr>
          <w:rFonts w:ascii="宋体" w:hAnsi="宋体" w:hint="eastAsia"/>
          <w:szCs w:val="21"/>
        </w:rPr>
        <w:t>、</w:t>
      </w:r>
      <w:r>
        <w:rPr>
          <w:rFonts w:ascii="宋体" w:hAnsi="宋体"/>
          <w:szCs w:val="21"/>
        </w:rPr>
        <w:t>SIMV</w:t>
      </w:r>
      <w:r>
        <w:rPr>
          <w:rFonts w:ascii="宋体" w:hAnsi="宋体" w:hint="eastAsia"/>
          <w:szCs w:val="21"/>
        </w:rPr>
        <w:t>、</w:t>
      </w:r>
      <w:r>
        <w:rPr>
          <w:rFonts w:ascii="宋体" w:hAnsi="宋体"/>
          <w:szCs w:val="21"/>
        </w:rPr>
        <w:t>SIMV+PSV</w:t>
      </w:r>
      <w:r>
        <w:rPr>
          <w:rFonts w:ascii="宋体" w:hAnsi="宋体" w:hint="eastAsia"/>
          <w:szCs w:val="21"/>
        </w:rPr>
        <w:t>、</w:t>
      </w:r>
      <w:r>
        <w:rPr>
          <w:rFonts w:ascii="宋体" w:hAnsi="宋体"/>
          <w:szCs w:val="21"/>
        </w:rPr>
        <w:t>PSV</w:t>
      </w:r>
      <w:r>
        <w:rPr>
          <w:rFonts w:ascii="宋体" w:hAnsi="宋体" w:hint="eastAsia"/>
          <w:szCs w:val="21"/>
        </w:rPr>
        <w:t>、</w:t>
      </w:r>
      <w:r>
        <w:rPr>
          <w:rFonts w:ascii="宋体" w:hAnsi="宋体"/>
          <w:szCs w:val="21"/>
        </w:rPr>
        <w:t>CPAP+</w:t>
      </w:r>
      <w:r>
        <w:rPr>
          <w:rFonts w:ascii="宋体" w:hAnsi="宋体" w:hint="eastAsia"/>
          <w:szCs w:val="21"/>
        </w:rPr>
        <w:t>窒息后备通气，以及手动通气、手动增氧（氧冲洗）等通气模式。</w:t>
      </w:r>
    </w:p>
    <w:p w:rsidR="004B32A7" w:rsidRDefault="00ED679B">
      <w:pPr>
        <w:tabs>
          <w:tab w:val="left" w:pos="7308"/>
        </w:tabs>
        <w:spacing w:line="276" w:lineRule="auto"/>
        <w:rPr>
          <w:rFonts w:ascii="宋体"/>
          <w:b/>
          <w:bCs/>
          <w:szCs w:val="21"/>
        </w:rPr>
      </w:pPr>
      <w:r>
        <w:rPr>
          <w:rFonts w:ascii="宋体" w:hAnsi="宋体" w:hint="eastAsia"/>
          <w:b/>
          <w:bCs/>
          <w:szCs w:val="21"/>
        </w:rPr>
        <w:lastRenderedPageBreak/>
        <w:t>三、无创通气要求：</w:t>
      </w:r>
    </w:p>
    <w:p w:rsidR="004B32A7" w:rsidRDefault="00ED679B">
      <w:pPr>
        <w:tabs>
          <w:tab w:val="left" w:pos="7308"/>
        </w:tabs>
        <w:spacing w:line="276" w:lineRule="auto"/>
        <w:ind w:leftChars="99" w:left="802" w:hangingChars="235" w:hanging="564"/>
        <w:jc w:val="left"/>
        <w:rPr>
          <w:rFonts w:ascii="宋体"/>
          <w:szCs w:val="21"/>
        </w:rPr>
      </w:pPr>
      <w:r>
        <w:rPr>
          <w:rFonts w:ascii="宋体" w:hAnsi="宋体"/>
          <w:szCs w:val="21"/>
        </w:rPr>
        <w:t xml:space="preserve"> 1</w:t>
      </w:r>
      <w:r>
        <w:rPr>
          <w:rFonts w:ascii="宋体" w:hAnsi="宋体" w:hint="eastAsia"/>
          <w:szCs w:val="21"/>
        </w:rPr>
        <w:t>、无创通气模式包含：</w:t>
      </w:r>
      <w:r>
        <w:rPr>
          <w:rFonts w:ascii="宋体" w:hAnsi="宋体"/>
          <w:szCs w:val="21"/>
        </w:rPr>
        <w:t>NCPAP</w:t>
      </w:r>
      <w:r>
        <w:rPr>
          <w:rFonts w:ascii="宋体" w:hAnsi="宋体" w:hint="eastAsia"/>
          <w:szCs w:val="21"/>
        </w:rPr>
        <w:t>、双水平</w:t>
      </w:r>
      <w:r>
        <w:rPr>
          <w:rFonts w:ascii="宋体" w:hAnsi="宋体" w:hint="eastAsia"/>
          <w:szCs w:val="21"/>
        </w:rPr>
        <w:t>DUOPAP</w:t>
      </w:r>
      <w:r>
        <w:rPr>
          <w:rFonts w:ascii="宋体" w:hAnsi="宋体" w:hint="eastAsia"/>
          <w:szCs w:val="21"/>
        </w:rPr>
        <w:t>，须采用新生儿专用正压发生器及附件，</w:t>
      </w:r>
    </w:p>
    <w:p w:rsidR="004B32A7" w:rsidRDefault="00ED679B">
      <w:pPr>
        <w:tabs>
          <w:tab w:val="left" w:pos="7308"/>
        </w:tabs>
        <w:spacing w:line="276" w:lineRule="auto"/>
        <w:ind w:leftChars="300" w:left="806" w:hangingChars="36" w:hanging="86"/>
        <w:jc w:val="left"/>
        <w:rPr>
          <w:rFonts w:ascii="宋体"/>
          <w:szCs w:val="21"/>
        </w:rPr>
      </w:pPr>
      <w:r>
        <w:rPr>
          <w:rFonts w:hint="eastAsia"/>
          <w:szCs w:val="21"/>
        </w:rPr>
        <w:t>降低呼吸做功，提高病人耐受性；</w:t>
      </w:r>
      <w:r>
        <w:rPr>
          <w:rFonts w:ascii="宋体"/>
          <w:szCs w:val="21"/>
        </w:rPr>
        <w:t xml:space="preserve"> </w:t>
      </w:r>
    </w:p>
    <w:p w:rsidR="004B32A7" w:rsidRDefault="00ED679B">
      <w:pPr>
        <w:numPr>
          <w:ilvl w:val="0"/>
          <w:numId w:val="34"/>
        </w:numPr>
        <w:spacing w:line="276" w:lineRule="auto"/>
        <w:rPr>
          <w:rFonts w:ascii="宋体" w:hAnsi="宋体"/>
          <w:szCs w:val="21"/>
        </w:rPr>
      </w:pPr>
      <w:r>
        <w:rPr>
          <w:rFonts w:ascii="宋体" w:hAnsi="宋体" w:hint="eastAsia"/>
          <w:szCs w:val="21"/>
        </w:rPr>
        <w:t>具有自动泄露补偿功能，当鼻塞或者鼻罩出现漏气时，通过泄漏补偿确保病人端压力稳定，保证通气治疗效果并防止鼻中隔压迫性损伤。</w:t>
      </w:r>
    </w:p>
    <w:p w:rsidR="004B32A7" w:rsidRDefault="004B32A7">
      <w:pPr>
        <w:spacing w:line="276" w:lineRule="auto"/>
        <w:ind w:left="315"/>
        <w:rPr>
          <w:rFonts w:ascii="宋体" w:hAnsi="宋体"/>
          <w:szCs w:val="21"/>
        </w:rPr>
      </w:pPr>
    </w:p>
    <w:p w:rsidR="004B32A7" w:rsidRDefault="00ED679B">
      <w:pPr>
        <w:numPr>
          <w:ilvl w:val="0"/>
          <w:numId w:val="35"/>
        </w:numPr>
        <w:autoSpaceDE w:val="0"/>
        <w:autoSpaceDN w:val="0"/>
        <w:spacing w:line="276" w:lineRule="auto"/>
        <w:rPr>
          <w:rFonts w:ascii="宋体" w:hAnsi="宋体" w:cs="宋体"/>
          <w:b/>
          <w:bCs/>
          <w:szCs w:val="21"/>
        </w:rPr>
      </w:pPr>
      <w:r>
        <w:rPr>
          <w:rFonts w:ascii="宋体" w:hAnsi="宋体" w:cs="宋体" w:hint="eastAsia"/>
          <w:b/>
          <w:bCs/>
          <w:szCs w:val="21"/>
        </w:rPr>
        <w:t>参数调节范围</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快速增氧浓度：</w:t>
      </w:r>
      <w:r>
        <w:rPr>
          <w:rFonts w:ascii="宋体" w:hAnsi="宋体" w:cs="宋体" w:hint="eastAsia"/>
          <w:szCs w:val="21"/>
        </w:rPr>
        <w:t>23-100%</w:t>
      </w:r>
      <w:r>
        <w:rPr>
          <w:rFonts w:ascii="宋体" w:hAnsi="宋体" w:cs="宋体" w:hint="eastAsia"/>
          <w:szCs w:val="21"/>
        </w:rPr>
        <w:t>，持续时间</w:t>
      </w:r>
      <w:r>
        <w:rPr>
          <w:rFonts w:ascii="宋体" w:hAnsi="宋体" w:cs="宋体" w:hint="eastAsia"/>
          <w:szCs w:val="21"/>
        </w:rPr>
        <w:t>30-120</w:t>
      </w:r>
      <w:r>
        <w:rPr>
          <w:rFonts w:ascii="宋体" w:hAnsi="宋体" w:cs="宋体" w:hint="eastAsia"/>
          <w:szCs w:val="21"/>
        </w:rPr>
        <w:t>秒</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气流：吸气气流：</w:t>
      </w:r>
      <w:r>
        <w:rPr>
          <w:rFonts w:ascii="宋体" w:hAnsi="宋体" w:cs="宋体" w:hint="eastAsia"/>
          <w:szCs w:val="21"/>
        </w:rPr>
        <w:t>2-20</w:t>
      </w:r>
      <w:r>
        <w:rPr>
          <w:rFonts w:ascii="宋体" w:hAnsi="宋体" w:cs="宋体" w:hint="eastAsia"/>
          <w:szCs w:val="21"/>
        </w:rPr>
        <w:t>升</w:t>
      </w:r>
      <w:r>
        <w:rPr>
          <w:rFonts w:ascii="宋体" w:hAnsi="宋体" w:cs="宋体" w:hint="eastAsia"/>
          <w:szCs w:val="21"/>
        </w:rPr>
        <w:t>/</w:t>
      </w:r>
      <w:r>
        <w:rPr>
          <w:rFonts w:ascii="宋体" w:hAnsi="宋体" w:cs="宋体" w:hint="eastAsia"/>
          <w:szCs w:val="21"/>
        </w:rPr>
        <w:t>分；呼气气流：</w:t>
      </w:r>
      <w:r>
        <w:rPr>
          <w:rFonts w:ascii="宋体" w:hAnsi="宋体" w:cs="宋体" w:hint="eastAsia"/>
          <w:szCs w:val="21"/>
        </w:rPr>
        <w:t>2-20</w:t>
      </w:r>
      <w:r>
        <w:rPr>
          <w:rFonts w:ascii="宋体" w:hAnsi="宋体" w:cs="宋体" w:hint="eastAsia"/>
          <w:szCs w:val="21"/>
        </w:rPr>
        <w:t>升</w:t>
      </w:r>
      <w:r>
        <w:rPr>
          <w:rFonts w:ascii="宋体" w:hAnsi="宋体" w:cs="宋体" w:hint="eastAsia"/>
          <w:szCs w:val="21"/>
        </w:rPr>
        <w:t>/</w:t>
      </w:r>
      <w:r>
        <w:rPr>
          <w:rFonts w:ascii="宋体" w:hAnsi="宋体" w:cs="宋体" w:hint="eastAsia"/>
          <w:szCs w:val="21"/>
        </w:rPr>
        <w:t>分</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频率：</w:t>
      </w:r>
      <w:r>
        <w:rPr>
          <w:rFonts w:ascii="宋体" w:hAnsi="宋体" w:cs="宋体" w:hint="eastAsia"/>
          <w:szCs w:val="21"/>
        </w:rPr>
        <w:t>2-200</w:t>
      </w:r>
      <w:r>
        <w:rPr>
          <w:rFonts w:ascii="宋体" w:hAnsi="宋体" w:cs="宋体" w:hint="eastAsia"/>
          <w:szCs w:val="21"/>
        </w:rPr>
        <w:t>次</w:t>
      </w:r>
      <w:r>
        <w:rPr>
          <w:rFonts w:ascii="宋体" w:hAnsi="宋体" w:cs="宋体" w:hint="eastAsia"/>
          <w:szCs w:val="21"/>
        </w:rPr>
        <w:t>/</w:t>
      </w:r>
      <w:r>
        <w:rPr>
          <w:rFonts w:ascii="宋体" w:hAnsi="宋体" w:cs="宋体" w:hint="eastAsia"/>
          <w:szCs w:val="21"/>
        </w:rPr>
        <w:t>分</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时间：吸气时间：</w:t>
      </w:r>
      <w:r>
        <w:rPr>
          <w:rFonts w:ascii="宋体" w:hAnsi="宋体" w:cs="宋体" w:hint="eastAsia"/>
          <w:szCs w:val="21"/>
        </w:rPr>
        <w:t>0.1-2</w:t>
      </w:r>
      <w:r>
        <w:rPr>
          <w:rFonts w:ascii="宋体" w:hAnsi="宋体" w:cs="宋体" w:hint="eastAsia"/>
          <w:szCs w:val="21"/>
        </w:rPr>
        <w:t>秒，呼气时间：</w:t>
      </w:r>
      <w:r>
        <w:rPr>
          <w:rFonts w:ascii="宋体" w:hAnsi="宋体" w:cs="宋体" w:hint="eastAsia"/>
          <w:szCs w:val="21"/>
        </w:rPr>
        <w:t>0.2-30</w:t>
      </w:r>
      <w:r>
        <w:rPr>
          <w:rFonts w:ascii="宋体" w:hAnsi="宋体" w:cs="宋体" w:hint="eastAsia"/>
          <w:szCs w:val="21"/>
        </w:rPr>
        <w:t>秒</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PIP</w:t>
      </w:r>
      <w:r>
        <w:rPr>
          <w:rFonts w:ascii="宋体" w:hAnsi="宋体" w:cs="宋体" w:hint="eastAsia"/>
          <w:szCs w:val="21"/>
        </w:rPr>
        <w:t>：</w:t>
      </w:r>
      <w:r>
        <w:rPr>
          <w:rFonts w:ascii="宋体" w:hAnsi="宋体" w:cs="宋体" w:hint="eastAsia"/>
          <w:szCs w:val="21"/>
        </w:rPr>
        <w:t>4-80 cmH</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rPr>
        <w:t>，</w:t>
      </w:r>
      <w:r>
        <w:rPr>
          <w:rFonts w:ascii="宋体" w:hAnsi="宋体" w:cs="宋体" w:hint="eastAsia"/>
          <w:szCs w:val="21"/>
        </w:rPr>
        <w:t>PEEP</w:t>
      </w:r>
      <w:r>
        <w:rPr>
          <w:rFonts w:ascii="宋体" w:hAnsi="宋体" w:cs="宋体" w:hint="eastAsia"/>
          <w:szCs w:val="21"/>
        </w:rPr>
        <w:t>：</w:t>
      </w:r>
      <w:r>
        <w:rPr>
          <w:rFonts w:ascii="宋体" w:hAnsi="宋体" w:cs="宋体" w:hint="eastAsia"/>
          <w:szCs w:val="21"/>
        </w:rPr>
        <w:t>0-30 cmH</w:t>
      </w:r>
      <w:r>
        <w:rPr>
          <w:rFonts w:ascii="宋体" w:hAnsi="宋体" w:cs="宋体" w:hint="eastAsia"/>
          <w:szCs w:val="21"/>
          <w:vertAlign w:val="subscript"/>
        </w:rPr>
        <w:t>2</w:t>
      </w:r>
      <w:r>
        <w:rPr>
          <w:rFonts w:ascii="宋体" w:hAnsi="宋体" w:cs="宋体" w:hint="eastAsia"/>
          <w:szCs w:val="21"/>
        </w:rPr>
        <w:t>O</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智能容量触发和流速触发：</w:t>
      </w:r>
      <w:r>
        <w:rPr>
          <w:rFonts w:ascii="宋体" w:hAnsi="宋体" w:cs="宋体" w:hint="eastAsia"/>
          <w:szCs w:val="21"/>
        </w:rPr>
        <w:t>1-15</w:t>
      </w:r>
      <w:r>
        <w:rPr>
          <w:rFonts w:ascii="宋体" w:hAnsi="宋体" w:cs="宋体" w:hint="eastAsia"/>
          <w:szCs w:val="21"/>
        </w:rPr>
        <w:t>级，自动调整触发水平门限值，提高人机协调水平</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容量限制：</w:t>
      </w:r>
      <w:r>
        <w:rPr>
          <w:rFonts w:ascii="宋体" w:hAnsi="宋体" w:cs="宋体" w:hint="eastAsia"/>
          <w:szCs w:val="21"/>
        </w:rPr>
        <w:t>2-350 ml</w:t>
      </w:r>
      <w:r>
        <w:rPr>
          <w:rFonts w:ascii="宋体" w:hAnsi="宋体" w:cs="宋体" w:hint="eastAsia"/>
          <w:szCs w:val="21"/>
        </w:rPr>
        <w:t>，减少肺损伤，避免过度通气</w:t>
      </w:r>
    </w:p>
    <w:p w:rsidR="004B32A7" w:rsidRDefault="00ED679B">
      <w:pPr>
        <w:numPr>
          <w:ilvl w:val="0"/>
          <w:numId w:val="36"/>
        </w:numPr>
        <w:autoSpaceDE w:val="0"/>
        <w:autoSpaceDN w:val="0"/>
        <w:spacing w:line="276" w:lineRule="auto"/>
        <w:ind w:firstLineChars="100" w:firstLine="240"/>
        <w:rPr>
          <w:rFonts w:ascii="宋体" w:hAnsi="宋体" w:cs="宋体"/>
          <w:szCs w:val="21"/>
        </w:rPr>
      </w:pPr>
      <w:r>
        <w:rPr>
          <w:rFonts w:ascii="宋体" w:hAnsi="宋体" w:cs="宋体" w:hint="eastAsia"/>
          <w:szCs w:val="21"/>
        </w:rPr>
        <w:t>容量保证：</w:t>
      </w:r>
      <w:r>
        <w:rPr>
          <w:rFonts w:ascii="宋体" w:hAnsi="宋体" w:cs="宋体" w:hint="eastAsia"/>
          <w:szCs w:val="21"/>
        </w:rPr>
        <w:t>2-350 ml</w:t>
      </w:r>
    </w:p>
    <w:p w:rsidR="004B32A7" w:rsidRDefault="00ED679B">
      <w:pPr>
        <w:tabs>
          <w:tab w:val="left" w:pos="7185"/>
        </w:tabs>
        <w:spacing w:line="276" w:lineRule="auto"/>
        <w:jc w:val="left"/>
        <w:rPr>
          <w:rFonts w:ascii="宋体"/>
          <w:b/>
          <w:bCs/>
          <w:szCs w:val="21"/>
        </w:rPr>
      </w:pPr>
      <w:r>
        <w:rPr>
          <w:rFonts w:ascii="宋体" w:hAnsi="宋体" w:hint="eastAsia"/>
          <w:b/>
          <w:bCs/>
          <w:szCs w:val="21"/>
        </w:rPr>
        <w:t>五、监测：</w:t>
      </w:r>
    </w:p>
    <w:p w:rsidR="004B32A7" w:rsidRDefault="00ED679B">
      <w:pPr>
        <w:tabs>
          <w:tab w:val="left" w:pos="7308"/>
        </w:tabs>
        <w:spacing w:line="276" w:lineRule="auto"/>
        <w:ind w:leftChars="85" w:left="204" w:firstLineChars="50" w:firstLine="120"/>
        <w:jc w:val="left"/>
        <w:rPr>
          <w:rFonts w:ascii="宋体"/>
          <w:szCs w:val="21"/>
        </w:rPr>
      </w:pPr>
      <w:r>
        <w:rPr>
          <w:rFonts w:ascii="宋体" w:hAnsi="宋体"/>
          <w:szCs w:val="21"/>
        </w:rPr>
        <w:t>1</w:t>
      </w:r>
      <w:r>
        <w:rPr>
          <w:rFonts w:ascii="宋体" w:hAnsi="宋体" w:hint="eastAsia"/>
          <w:szCs w:val="21"/>
        </w:rPr>
        <w:t>、</w:t>
      </w:r>
      <w:r>
        <w:rPr>
          <w:rFonts w:ascii="宋体" w:hAnsi="宋体" w:hint="eastAsia"/>
          <w:color w:val="000000"/>
          <w:kern w:val="0"/>
          <w:szCs w:val="21"/>
        </w:rPr>
        <w:t>压力监测：</w:t>
      </w:r>
      <w:r>
        <w:rPr>
          <w:rFonts w:ascii="宋体" w:hAnsi="宋体"/>
          <w:color w:val="000000"/>
          <w:kern w:val="0"/>
          <w:szCs w:val="21"/>
        </w:rPr>
        <w:t>PIP</w:t>
      </w:r>
      <w:r>
        <w:rPr>
          <w:rFonts w:ascii="宋体" w:hAnsi="宋体" w:hint="eastAsia"/>
          <w:color w:val="000000"/>
          <w:kern w:val="0"/>
          <w:szCs w:val="21"/>
        </w:rPr>
        <w:t>（气道峰压）、</w:t>
      </w:r>
      <w:r>
        <w:rPr>
          <w:rFonts w:ascii="宋体" w:hAnsi="宋体"/>
          <w:color w:val="000000"/>
          <w:kern w:val="0"/>
          <w:szCs w:val="21"/>
        </w:rPr>
        <w:t xml:space="preserve"> PEEP</w:t>
      </w:r>
      <w:r>
        <w:rPr>
          <w:rFonts w:ascii="宋体" w:hAnsi="宋体" w:hint="eastAsia"/>
          <w:color w:val="000000"/>
          <w:kern w:val="0"/>
          <w:szCs w:val="21"/>
        </w:rPr>
        <w:t>（呼气末压）、</w:t>
      </w:r>
      <w:r>
        <w:rPr>
          <w:rFonts w:ascii="宋体" w:hAnsi="宋体"/>
          <w:color w:val="000000"/>
          <w:kern w:val="0"/>
          <w:szCs w:val="21"/>
        </w:rPr>
        <w:t xml:space="preserve"> Pmean</w:t>
      </w:r>
      <w:r>
        <w:rPr>
          <w:rFonts w:ascii="宋体" w:hAnsi="宋体" w:hint="eastAsia"/>
          <w:color w:val="000000"/>
          <w:kern w:val="0"/>
          <w:szCs w:val="21"/>
        </w:rPr>
        <w:t>（平均气道压）；</w:t>
      </w:r>
    </w:p>
    <w:p w:rsidR="004B32A7" w:rsidRDefault="00ED679B">
      <w:pPr>
        <w:spacing w:line="276" w:lineRule="auto"/>
        <w:ind w:leftChars="85" w:left="204" w:firstLineChars="50" w:firstLine="120"/>
        <w:jc w:val="left"/>
        <w:rPr>
          <w:rFonts w:ascii="宋体"/>
          <w:color w:val="000000"/>
          <w:kern w:val="0"/>
          <w:szCs w:val="21"/>
        </w:rPr>
      </w:pPr>
      <w:r>
        <w:rPr>
          <w:rFonts w:ascii="宋体" w:hAnsi="宋体"/>
          <w:szCs w:val="21"/>
        </w:rPr>
        <w:t>2</w:t>
      </w:r>
      <w:r>
        <w:rPr>
          <w:rFonts w:ascii="宋体" w:hAnsi="宋体" w:hint="eastAsia"/>
          <w:szCs w:val="21"/>
        </w:rPr>
        <w:t>、</w:t>
      </w:r>
      <w:r>
        <w:rPr>
          <w:rFonts w:ascii="宋体" w:hAnsi="宋体" w:hint="eastAsia"/>
          <w:color w:val="000000"/>
          <w:kern w:val="0"/>
          <w:szCs w:val="21"/>
        </w:rPr>
        <w:t>容量监测：</w:t>
      </w:r>
      <w:r>
        <w:rPr>
          <w:rFonts w:ascii="宋体" w:hAnsi="宋体"/>
          <w:color w:val="000000"/>
          <w:kern w:val="0"/>
          <w:szCs w:val="21"/>
        </w:rPr>
        <w:t>MV</w:t>
      </w:r>
      <w:r>
        <w:rPr>
          <w:rFonts w:ascii="宋体" w:hAnsi="宋体" w:hint="eastAsia"/>
          <w:color w:val="000000"/>
          <w:kern w:val="0"/>
          <w:szCs w:val="21"/>
        </w:rPr>
        <w:t>（分钟通气量）</w:t>
      </w:r>
      <w:r>
        <w:rPr>
          <w:rFonts w:ascii="宋体" w:hAnsi="宋体"/>
          <w:color w:val="000000"/>
          <w:kern w:val="0"/>
          <w:szCs w:val="21"/>
        </w:rPr>
        <w:t>, VTe</w:t>
      </w:r>
      <w:r>
        <w:rPr>
          <w:rFonts w:ascii="宋体" w:hAnsi="宋体" w:hint="eastAsia"/>
          <w:color w:val="000000"/>
          <w:kern w:val="0"/>
          <w:szCs w:val="21"/>
        </w:rPr>
        <w:t>（潮气量），</w:t>
      </w:r>
      <w:r>
        <w:rPr>
          <w:rFonts w:ascii="宋体" w:hAnsi="宋体"/>
          <w:color w:val="000000"/>
          <w:kern w:val="0"/>
          <w:szCs w:val="21"/>
        </w:rPr>
        <w:t>Vleak</w:t>
      </w:r>
      <w:r>
        <w:rPr>
          <w:rFonts w:ascii="宋体" w:hAnsi="宋体" w:hint="eastAsia"/>
          <w:color w:val="000000"/>
          <w:kern w:val="0"/>
          <w:szCs w:val="21"/>
        </w:rPr>
        <w:t>（漏气量）；</w:t>
      </w:r>
    </w:p>
    <w:p w:rsidR="004B32A7" w:rsidRDefault="00ED679B">
      <w:pPr>
        <w:spacing w:line="276" w:lineRule="auto"/>
        <w:ind w:leftChars="85" w:left="204" w:firstLineChars="50" w:firstLine="120"/>
        <w:jc w:val="left"/>
        <w:rPr>
          <w:rFonts w:ascii="宋体"/>
          <w:color w:val="000000"/>
          <w:kern w:val="0"/>
          <w:szCs w:val="21"/>
        </w:rPr>
      </w:pPr>
      <w:r>
        <w:rPr>
          <w:rFonts w:ascii="宋体" w:hAnsi="宋体"/>
          <w:color w:val="000000"/>
          <w:kern w:val="0"/>
          <w:szCs w:val="21"/>
        </w:rPr>
        <w:t>3</w:t>
      </w:r>
      <w:r>
        <w:rPr>
          <w:rFonts w:ascii="宋体" w:hAnsi="宋体" w:hint="eastAsia"/>
          <w:color w:val="000000"/>
          <w:kern w:val="0"/>
          <w:szCs w:val="21"/>
        </w:rPr>
        <w:t>、其它监测：呼吸频率，呼吸比，氧浓度，气道阻力，肺顺应性，肺过度膨胀指数</w:t>
      </w:r>
      <w:r>
        <w:rPr>
          <w:rFonts w:ascii="宋体" w:hAnsi="宋体"/>
          <w:color w:val="000000"/>
          <w:kern w:val="0"/>
          <w:szCs w:val="21"/>
        </w:rPr>
        <w:t>C20/C</w:t>
      </w:r>
      <w:r>
        <w:rPr>
          <w:rFonts w:ascii="宋体" w:hAnsi="宋体" w:hint="eastAsia"/>
          <w:color w:val="000000"/>
          <w:kern w:val="0"/>
          <w:szCs w:val="21"/>
        </w:rPr>
        <w:t>；</w:t>
      </w:r>
    </w:p>
    <w:p w:rsidR="004B32A7" w:rsidRDefault="00ED679B">
      <w:pPr>
        <w:spacing w:line="276" w:lineRule="auto"/>
        <w:ind w:leftChars="85" w:left="204" w:firstLineChars="50" w:firstLine="120"/>
        <w:jc w:val="left"/>
        <w:rPr>
          <w:rFonts w:ascii="宋体"/>
          <w:color w:val="000000"/>
          <w:kern w:val="0"/>
          <w:szCs w:val="21"/>
        </w:rPr>
      </w:pPr>
      <w:r>
        <w:rPr>
          <w:rFonts w:ascii="宋体" w:hAnsi="宋体"/>
          <w:color w:val="000000"/>
          <w:kern w:val="0"/>
          <w:szCs w:val="21"/>
        </w:rPr>
        <w:t>4</w:t>
      </w:r>
      <w:r>
        <w:rPr>
          <w:rFonts w:ascii="宋体" w:hAnsi="宋体" w:hint="eastAsia"/>
          <w:color w:val="000000"/>
          <w:kern w:val="0"/>
          <w:szCs w:val="21"/>
        </w:rPr>
        <w:t>、波形显示：同屏显示三种波形；</w:t>
      </w:r>
    </w:p>
    <w:p w:rsidR="004B32A7" w:rsidRDefault="00ED679B">
      <w:pPr>
        <w:spacing w:line="276" w:lineRule="auto"/>
        <w:ind w:leftChars="85" w:left="204" w:firstLineChars="700" w:firstLine="1680"/>
        <w:jc w:val="left"/>
        <w:rPr>
          <w:rFonts w:ascii="宋体"/>
          <w:color w:val="000000"/>
          <w:kern w:val="0"/>
          <w:szCs w:val="21"/>
        </w:rPr>
      </w:pPr>
      <w:r>
        <w:rPr>
          <w:rFonts w:ascii="宋体" w:hAnsi="宋体"/>
          <w:color w:val="000000"/>
          <w:kern w:val="0"/>
          <w:szCs w:val="21"/>
        </w:rPr>
        <w:t>P(t)</w:t>
      </w:r>
      <w:r>
        <w:rPr>
          <w:rFonts w:ascii="宋体" w:hAnsi="宋体" w:hint="eastAsia"/>
          <w:color w:val="000000"/>
          <w:kern w:val="0"/>
          <w:szCs w:val="21"/>
        </w:rPr>
        <w:t>：压力时间波形、</w:t>
      </w:r>
      <w:r>
        <w:rPr>
          <w:rFonts w:ascii="宋体" w:hAnsi="宋体"/>
          <w:color w:val="000000"/>
          <w:kern w:val="0"/>
          <w:szCs w:val="21"/>
        </w:rPr>
        <w:t>V(t)</w:t>
      </w:r>
      <w:r>
        <w:rPr>
          <w:rFonts w:ascii="宋体" w:hAnsi="宋体" w:hint="eastAsia"/>
          <w:color w:val="000000"/>
          <w:kern w:val="0"/>
          <w:szCs w:val="21"/>
        </w:rPr>
        <w:t>：流速时间波形、</w:t>
      </w:r>
      <w:r>
        <w:rPr>
          <w:rFonts w:ascii="宋体" w:hAnsi="宋体"/>
          <w:color w:val="000000"/>
          <w:kern w:val="0"/>
          <w:szCs w:val="21"/>
        </w:rPr>
        <w:t>V(t)</w:t>
      </w:r>
      <w:r>
        <w:rPr>
          <w:rFonts w:ascii="宋体" w:hAnsi="宋体" w:hint="eastAsia"/>
          <w:color w:val="000000"/>
          <w:kern w:val="0"/>
          <w:szCs w:val="21"/>
        </w:rPr>
        <w:t>：容量时间波形；</w:t>
      </w:r>
    </w:p>
    <w:p w:rsidR="004B32A7" w:rsidRDefault="00ED679B">
      <w:pPr>
        <w:spacing w:line="276" w:lineRule="auto"/>
        <w:ind w:leftChars="85" w:left="204" w:firstLineChars="50" w:firstLine="120"/>
        <w:jc w:val="left"/>
        <w:rPr>
          <w:rFonts w:ascii="宋体"/>
          <w:kern w:val="0"/>
          <w:szCs w:val="21"/>
        </w:rPr>
      </w:pPr>
      <w:r>
        <w:rPr>
          <w:rFonts w:ascii="宋体" w:hAnsi="宋体"/>
          <w:color w:val="000000"/>
          <w:kern w:val="0"/>
          <w:szCs w:val="21"/>
        </w:rPr>
        <w:t>5</w:t>
      </w:r>
      <w:r>
        <w:rPr>
          <w:rFonts w:ascii="宋体" w:hAnsi="宋体" w:hint="eastAsia"/>
          <w:color w:val="000000"/>
          <w:kern w:val="0"/>
          <w:szCs w:val="21"/>
        </w:rPr>
        <w:t>、呼吸环：同屏显示二种呼吸环图</w:t>
      </w:r>
      <w:r>
        <w:rPr>
          <w:rFonts w:ascii="宋体" w:hAnsi="宋体" w:hint="eastAsia"/>
          <w:color w:val="000000"/>
          <w:kern w:val="0"/>
          <w:szCs w:val="21"/>
        </w:rPr>
        <w:t>,</w:t>
      </w:r>
      <w:r>
        <w:rPr>
          <w:rFonts w:ascii="宋体" w:hAnsi="宋体" w:hint="eastAsia"/>
          <w:kern w:val="0"/>
          <w:szCs w:val="21"/>
        </w:rPr>
        <w:t>且可同时选择显示一种波形</w:t>
      </w:r>
      <w:r>
        <w:rPr>
          <w:rFonts w:ascii="宋体" w:hAnsi="宋体" w:hint="eastAsia"/>
          <w:kern w:val="0"/>
          <w:szCs w:val="21"/>
        </w:rPr>
        <w:t>;</w:t>
      </w:r>
    </w:p>
    <w:p w:rsidR="004B32A7" w:rsidRDefault="00ED679B">
      <w:pPr>
        <w:spacing w:line="276" w:lineRule="auto"/>
        <w:ind w:leftChars="85" w:left="204" w:firstLineChars="600" w:firstLine="1440"/>
        <w:jc w:val="left"/>
        <w:rPr>
          <w:rFonts w:ascii="宋体"/>
          <w:color w:val="000000"/>
          <w:kern w:val="0"/>
          <w:szCs w:val="21"/>
        </w:rPr>
      </w:pPr>
      <w:r>
        <w:rPr>
          <w:rFonts w:ascii="宋体" w:hAnsi="宋体"/>
          <w:color w:val="000000"/>
          <w:kern w:val="0"/>
          <w:szCs w:val="21"/>
        </w:rPr>
        <w:t>V(P)</w:t>
      </w:r>
      <w:r>
        <w:rPr>
          <w:rFonts w:ascii="宋体" w:hAnsi="宋体" w:hint="eastAsia"/>
          <w:color w:val="000000"/>
          <w:kern w:val="0"/>
          <w:szCs w:val="21"/>
        </w:rPr>
        <w:t>：容量压力环；</w:t>
      </w:r>
      <w:r>
        <w:rPr>
          <w:rFonts w:ascii="宋体" w:hAnsi="宋体"/>
          <w:color w:val="000000"/>
          <w:kern w:val="0"/>
          <w:szCs w:val="21"/>
        </w:rPr>
        <w:t>V(V)</w:t>
      </w:r>
      <w:r>
        <w:rPr>
          <w:rFonts w:ascii="宋体" w:hAnsi="宋体" w:hint="eastAsia"/>
          <w:color w:val="000000"/>
          <w:kern w:val="0"/>
          <w:szCs w:val="21"/>
        </w:rPr>
        <w:t>：流速容量环；</w:t>
      </w:r>
    </w:p>
    <w:p w:rsidR="004B32A7" w:rsidRDefault="00ED679B">
      <w:pPr>
        <w:spacing w:line="276" w:lineRule="auto"/>
        <w:ind w:leftChars="85" w:left="204" w:firstLineChars="50" w:firstLine="120"/>
        <w:jc w:val="left"/>
        <w:rPr>
          <w:rFonts w:ascii="宋体"/>
          <w:color w:val="000000"/>
          <w:kern w:val="0"/>
          <w:szCs w:val="21"/>
        </w:rPr>
      </w:pPr>
      <w:r>
        <w:rPr>
          <w:rFonts w:ascii="宋体" w:hAnsi="宋体"/>
          <w:color w:val="000000"/>
          <w:kern w:val="0"/>
          <w:szCs w:val="21"/>
        </w:rPr>
        <w:t>6</w:t>
      </w:r>
      <w:r>
        <w:rPr>
          <w:rFonts w:ascii="宋体" w:hAnsi="宋体" w:hint="eastAsia"/>
          <w:color w:val="000000"/>
          <w:kern w:val="0"/>
          <w:szCs w:val="21"/>
        </w:rPr>
        <w:t>、记录信息：各种参数、波形图、趋势图最低记录</w:t>
      </w:r>
      <w:r>
        <w:rPr>
          <w:rFonts w:ascii="宋体" w:hAnsi="宋体"/>
          <w:color w:val="000000"/>
          <w:kern w:val="0"/>
          <w:szCs w:val="21"/>
        </w:rPr>
        <w:t>5</w:t>
      </w:r>
      <w:r>
        <w:rPr>
          <w:rFonts w:ascii="宋体" w:hAnsi="宋体" w:hint="eastAsia"/>
          <w:color w:val="000000"/>
          <w:kern w:val="0"/>
          <w:szCs w:val="21"/>
        </w:rPr>
        <w:t>天、记录病人姓名、病例号、床位号、</w:t>
      </w:r>
    </w:p>
    <w:p w:rsidR="004B32A7" w:rsidRDefault="00ED679B">
      <w:pPr>
        <w:spacing w:line="276" w:lineRule="auto"/>
        <w:ind w:leftChars="85" w:left="204" w:firstLineChars="200" w:firstLine="480"/>
        <w:jc w:val="left"/>
        <w:rPr>
          <w:rFonts w:ascii="宋体"/>
          <w:color w:val="000000"/>
          <w:kern w:val="0"/>
          <w:szCs w:val="21"/>
        </w:rPr>
      </w:pPr>
      <w:r>
        <w:rPr>
          <w:rFonts w:ascii="宋体" w:hAnsi="宋体" w:hint="eastAsia"/>
          <w:color w:val="000000"/>
          <w:kern w:val="0"/>
          <w:szCs w:val="21"/>
        </w:rPr>
        <w:t>入院日期、等信息。</w:t>
      </w:r>
    </w:p>
    <w:p w:rsidR="004B32A7" w:rsidRDefault="00ED679B">
      <w:pPr>
        <w:spacing w:line="276" w:lineRule="auto"/>
        <w:ind w:left="723" w:hangingChars="300" w:hanging="723"/>
        <w:jc w:val="left"/>
        <w:rPr>
          <w:rFonts w:ascii="宋体"/>
          <w:b/>
          <w:bCs/>
          <w:color w:val="000000"/>
          <w:kern w:val="0"/>
          <w:szCs w:val="21"/>
        </w:rPr>
      </w:pPr>
      <w:r>
        <w:rPr>
          <w:rFonts w:ascii="宋体" w:hAnsi="宋体" w:hint="eastAsia"/>
          <w:b/>
          <w:bCs/>
          <w:color w:val="000000"/>
          <w:kern w:val="0"/>
          <w:szCs w:val="21"/>
        </w:rPr>
        <w:t>六、报警：</w:t>
      </w:r>
    </w:p>
    <w:p w:rsidR="004B32A7" w:rsidRDefault="00ED679B">
      <w:pPr>
        <w:spacing w:line="276" w:lineRule="auto"/>
        <w:ind w:firstLineChars="100" w:firstLine="240"/>
        <w:jc w:val="left"/>
        <w:rPr>
          <w:rFonts w:ascii="宋体"/>
          <w:color w:val="000000"/>
          <w:kern w:val="0"/>
          <w:szCs w:val="21"/>
        </w:rPr>
      </w:pPr>
      <w:r>
        <w:rPr>
          <w:rFonts w:ascii="宋体" w:hAnsi="宋体"/>
          <w:color w:val="000000"/>
          <w:kern w:val="0"/>
          <w:szCs w:val="21"/>
        </w:rPr>
        <w:lastRenderedPageBreak/>
        <w:t>1</w:t>
      </w:r>
      <w:r>
        <w:rPr>
          <w:rFonts w:ascii="宋体" w:hAnsi="宋体" w:hint="eastAsia"/>
          <w:color w:val="000000"/>
          <w:kern w:val="0"/>
          <w:szCs w:val="21"/>
        </w:rPr>
        <w:t>、报警方式：光闪烁，报警音和文字信息显示；</w:t>
      </w:r>
    </w:p>
    <w:p w:rsidR="004B32A7" w:rsidRDefault="00ED679B">
      <w:pPr>
        <w:spacing w:line="276" w:lineRule="auto"/>
        <w:ind w:firstLineChars="100" w:firstLine="240"/>
        <w:jc w:val="left"/>
        <w:rPr>
          <w:rFonts w:ascii="宋体"/>
          <w:color w:val="000000"/>
          <w:kern w:val="0"/>
          <w:szCs w:val="21"/>
        </w:rPr>
      </w:pPr>
      <w:r>
        <w:rPr>
          <w:rFonts w:ascii="宋体" w:hAnsi="宋体"/>
          <w:color w:val="000000"/>
          <w:kern w:val="0"/>
          <w:szCs w:val="21"/>
        </w:rPr>
        <w:t>2</w:t>
      </w:r>
      <w:r>
        <w:rPr>
          <w:rFonts w:ascii="宋体" w:hAnsi="宋体" w:hint="eastAsia"/>
          <w:color w:val="000000"/>
          <w:kern w:val="0"/>
          <w:szCs w:val="21"/>
        </w:rPr>
        <w:t>、具备报警界限调整。</w:t>
      </w:r>
    </w:p>
    <w:p w:rsidR="004B32A7" w:rsidRDefault="00ED679B">
      <w:pPr>
        <w:spacing w:line="460" w:lineRule="exact"/>
        <w:jc w:val="center"/>
        <w:rPr>
          <w:b/>
        </w:rPr>
      </w:pPr>
      <w:r>
        <w:rPr>
          <w:rFonts w:ascii="微软雅黑" w:eastAsia="微软雅黑" w:hAnsi="微软雅黑"/>
        </w:rPr>
        <w:tab/>
      </w:r>
      <w:r>
        <w:rPr>
          <w:rFonts w:hint="eastAsia"/>
          <w:b/>
        </w:rPr>
        <w:t>新生儿高频呼吸机技术参数</w:t>
      </w:r>
    </w:p>
    <w:p w:rsidR="004B32A7" w:rsidRDefault="00ED679B">
      <w:pPr>
        <w:spacing w:line="276" w:lineRule="auto"/>
        <w:ind w:leftChars="-135" w:left="-324" w:rightChars="-330" w:right="-792" w:firstLineChars="100" w:firstLine="241"/>
        <w:rPr>
          <w:rFonts w:ascii="宋体" w:hAnsi="宋体" w:cs="宋体"/>
          <w:kern w:val="0"/>
        </w:rPr>
      </w:pPr>
      <w:r>
        <w:rPr>
          <w:rFonts w:ascii="宋体" w:hAnsi="宋体" w:cs="宋体" w:hint="eastAsia"/>
          <w:b/>
          <w:bCs/>
          <w:kern w:val="0"/>
        </w:rPr>
        <w:t>一、基本要求：</w:t>
      </w:r>
    </w:p>
    <w:p w:rsidR="004B32A7" w:rsidRDefault="00ED679B">
      <w:pPr>
        <w:tabs>
          <w:tab w:val="left" w:pos="7308"/>
        </w:tabs>
        <w:spacing w:line="276" w:lineRule="auto"/>
        <w:ind w:leftChars="85" w:left="204"/>
        <w:jc w:val="left"/>
        <w:rPr>
          <w:rFonts w:ascii="宋体" w:hAnsi="宋体" w:cs="宋体"/>
        </w:rPr>
      </w:pPr>
      <w:r>
        <w:rPr>
          <w:rFonts w:ascii="宋体" w:hAnsi="宋体" w:cs="宋体" w:hint="eastAsia"/>
        </w:rPr>
        <w:t>1</w:t>
      </w:r>
      <w:r>
        <w:rPr>
          <w:rFonts w:ascii="宋体" w:hAnsi="宋体" w:cs="宋体" w:hint="eastAsia"/>
        </w:rPr>
        <w:t>、原装进口新生儿</w:t>
      </w:r>
      <w:r>
        <w:rPr>
          <w:rFonts w:ascii="宋体" w:hAnsi="宋体" w:cs="宋体" w:hint="eastAsia"/>
        </w:rPr>
        <w:t>/</w:t>
      </w:r>
      <w:r>
        <w:rPr>
          <w:rFonts w:ascii="宋体" w:hAnsi="宋体" w:cs="宋体" w:hint="eastAsia"/>
        </w:rPr>
        <w:t>小儿高频、常频、无创一体化呼吸机；</w:t>
      </w:r>
    </w:p>
    <w:p w:rsidR="004B32A7" w:rsidRDefault="00ED679B">
      <w:pPr>
        <w:tabs>
          <w:tab w:val="left" w:pos="7308"/>
        </w:tabs>
        <w:spacing w:line="276" w:lineRule="auto"/>
        <w:ind w:leftChars="85" w:left="204"/>
        <w:jc w:val="left"/>
        <w:rPr>
          <w:rFonts w:ascii="宋体" w:hAnsi="宋体" w:cs="宋体"/>
        </w:rPr>
      </w:pPr>
      <w:r>
        <w:rPr>
          <w:rFonts w:ascii="宋体" w:hAnsi="宋体" w:cs="宋体" w:hint="eastAsia"/>
        </w:rPr>
        <w:t>2</w:t>
      </w:r>
      <w:r>
        <w:rPr>
          <w:rFonts w:ascii="宋体" w:hAnsi="宋体" w:cs="宋体" w:hint="eastAsia"/>
        </w:rPr>
        <w:t>、适用于体重在</w:t>
      </w:r>
      <w:r>
        <w:rPr>
          <w:rFonts w:ascii="宋体" w:hAnsi="宋体" w:cs="宋体" w:hint="eastAsia"/>
        </w:rPr>
        <w:t>30</w:t>
      </w:r>
      <w:r>
        <w:rPr>
          <w:rFonts w:ascii="宋体" w:hAnsi="宋体" w:cs="宋体" w:hint="eastAsia"/>
        </w:rPr>
        <w:t>公斤以下的新生儿和小儿；</w:t>
      </w:r>
    </w:p>
    <w:p w:rsidR="004B32A7" w:rsidRDefault="00ED679B">
      <w:pPr>
        <w:tabs>
          <w:tab w:val="left" w:pos="7308"/>
        </w:tabs>
        <w:spacing w:line="276" w:lineRule="auto"/>
        <w:ind w:leftChars="85" w:left="204"/>
        <w:jc w:val="left"/>
        <w:rPr>
          <w:rFonts w:ascii="宋体" w:hAnsi="宋体" w:cs="宋体"/>
        </w:rPr>
      </w:pPr>
      <w:r>
        <w:rPr>
          <w:rFonts w:ascii="宋体" w:hAnsi="宋体" w:cs="宋体" w:hint="eastAsia"/>
        </w:rPr>
        <w:t>3</w:t>
      </w:r>
      <w:r>
        <w:rPr>
          <w:rFonts w:ascii="宋体" w:hAnsi="宋体" w:cs="宋体" w:hint="eastAsia"/>
        </w:rPr>
        <w:t>、彩色触摸屏幕，具有中文界面，及报警事项中文记录；</w:t>
      </w:r>
    </w:p>
    <w:p w:rsidR="004B32A7" w:rsidRDefault="00ED679B">
      <w:pPr>
        <w:tabs>
          <w:tab w:val="left" w:pos="7308"/>
        </w:tabs>
        <w:spacing w:line="276" w:lineRule="auto"/>
        <w:ind w:firstLineChars="100" w:firstLine="240"/>
        <w:jc w:val="left"/>
        <w:rPr>
          <w:rFonts w:ascii="宋体" w:hAnsi="宋体" w:cs="宋体"/>
        </w:rPr>
      </w:pPr>
      <w:r>
        <w:rPr>
          <w:rFonts w:ascii="宋体" w:hAnsi="宋体" w:cs="宋体" w:hint="eastAsia"/>
        </w:rPr>
        <w:t>4</w:t>
      </w:r>
      <w:r>
        <w:rPr>
          <w:rFonts w:ascii="宋体" w:hAnsi="宋体" w:cs="宋体" w:hint="eastAsia"/>
        </w:rPr>
        <w:t>、配备分体式，外加热丝管路，不用穿加热丝，减少冷凝水；</w:t>
      </w:r>
    </w:p>
    <w:p w:rsidR="004B32A7" w:rsidRDefault="00ED679B">
      <w:pPr>
        <w:spacing w:line="276" w:lineRule="auto"/>
        <w:ind w:firstLineChars="100" w:firstLine="240"/>
        <w:rPr>
          <w:rFonts w:ascii="宋体" w:hAnsi="宋体" w:cs="宋体"/>
        </w:rPr>
      </w:pPr>
      <w:r>
        <w:rPr>
          <w:rFonts w:ascii="宋体" w:hAnsi="宋体" w:cs="宋体" w:hint="eastAsia"/>
        </w:rPr>
        <w:t>5</w:t>
      </w:r>
      <w:r>
        <w:rPr>
          <w:rFonts w:ascii="宋体" w:hAnsi="宋体" w:cs="宋体" w:hint="eastAsia"/>
        </w:rPr>
        <w:t>、所有管路为开放式，不受厂家限制，便于自行采购，利于降低后期使用成本。</w:t>
      </w:r>
    </w:p>
    <w:p w:rsidR="004B32A7" w:rsidRDefault="00ED679B">
      <w:pPr>
        <w:tabs>
          <w:tab w:val="left" w:pos="7308"/>
        </w:tabs>
        <w:spacing w:line="276" w:lineRule="auto"/>
        <w:jc w:val="left"/>
        <w:rPr>
          <w:rFonts w:ascii="宋体" w:hAnsi="宋体" w:cs="宋体"/>
          <w:color w:val="000000"/>
        </w:rPr>
      </w:pPr>
      <w:r>
        <w:rPr>
          <w:rFonts w:ascii="宋体" w:hAnsi="宋体" w:cs="宋体" w:hint="eastAsia"/>
          <w:b/>
          <w:bCs/>
        </w:rPr>
        <w:t>二、常频通气要求：</w:t>
      </w:r>
      <w:r>
        <w:rPr>
          <w:rFonts w:ascii="宋体" w:hAnsi="宋体" w:cs="宋体" w:hint="eastAsia"/>
          <w:color w:val="000000"/>
        </w:rPr>
        <w:t xml:space="preserve"> </w:t>
      </w:r>
    </w:p>
    <w:p w:rsidR="004B32A7" w:rsidRDefault="00ED679B">
      <w:pPr>
        <w:tabs>
          <w:tab w:val="left" w:pos="7308"/>
        </w:tabs>
        <w:spacing w:line="276" w:lineRule="auto"/>
        <w:ind w:firstLineChars="85" w:firstLine="204"/>
        <w:jc w:val="left"/>
        <w:rPr>
          <w:rFonts w:ascii="宋体" w:hAnsi="宋体" w:cs="宋体"/>
          <w:color w:val="000000"/>
        </w:rPr>
      </w:pPr>
      <w:r>
        <w:rPr>
          <w:rFonts w:ascii="宋体" w:hAnsi="宋体" w:cs="宋体" w:hint="eastAsia"/>
        </w:rPr>
        <w:t>1</w:t>
      </w:r>
      <w:r>
        <w:rPr>
          <w:rFonts w:ascii="宋体" w:hAnsi="宋体" w:cs="宋体" w:hint="eastAsia"/>
        </w:rPr>
        <w:t>、控制原理：</w:t>
      </w:r>
      <w:r>
        <w:rPr>
          <w:rFonts w:ascii="宋体" w:hAnsi="宋体" w:cs="宋体" w:hint="eastAsia"/>
          <w:color w:val="000000"/>
        </w:rPr>
        <w:t>压力控制通气、配合容量限制</w:t>
      </w:r>
      <w:r>
        <w:rPr>
          <w:rFonts w:ascii="宋体" w:hAnsi="宋体" w:cs="宋体" w:hint="eastAsia"/>
          <w:color w:val="000000"/>
        </w:rPr>
        <w:t>(</w:t>
      </w:r>
      <w:r>
        <w:rPr>
          <w:rFonts w:ascii="宋体" w:hAnsi="宋体" w:cs="宋体" w:hint="eastAsia"/>
          <w:color w:val="000000"/>
        </w:rPr>
        <w:t>防止肺过度膨胀</w:t>
      </w:r>
      <w:r>
        <w:rPr>
          <w:rFonts w:ascii="宋体" w:hAnsi="宋体" w:cs="宋体" w:hint="eastAsia"/>
          <w:color w:val="000000"/>
        </w:rPr>
        <w:t>)</w:t>
      </w:r>
      <w:r>
        <w:rPr>
          <w:rFonts w:ascii="宋体" w:hAnsi="宋体" w:cs="宋体" w:hint="eastAsia"/>
          <w:color w:val="000000"/>
        </w:rPr>
        <w:t>和容量保证（防止通气不足），</w:t>
      </w:r>
    </w:p>
    <w:p w:rsidR="004B32A7" w:rsidRDefault="00ED679B" w:rsidP="004B32A7">
      <w:pPr>
        <w:tabs>
          <w:tab w:val="left" w:pos="7308"/>
        </w:tabs>
        <w:spacing w:line="276" w:lineRule="auto"/>
        <w:ind w:firstLineChars="257" w:firstLine="617"/>
        <w:jc w:val="left"/>
        <w:rPr>
          <w:rFonts w:ascii="宋体" w:hAnsi="宋体" w:cs="宋体"/>
        </w:rPr>
      </w:pPr>
      <w:r>
        <w:rPr>
          <w:rFonts w:ascii="宋体" w:hAnsi="宋体" w:cs="宋体" w:hint="eastAsia"/>
          <w:color w:val="000000"/>
        </w:rPr>
        <w:t>根据病情实施两种肺保护性通气方案；</w:t>
      </w:r>
    </w:p>
    <w:p w:rsidR="004B32A7" w:rsidRDefault="00ED679B">
      <w:pPr>
        <w:spacing w:line="276" w:lineRule="auto"/>
        <w:ind w:leftChars="50" w:left="600" w:hangingChars="200" w:hanging="480"/>
        <w:jc w:val="left"/>
        <w:rPr>
          <w:rFonts w:ascii="宋体" w:hAnsi="宋体" w:cs="宋体"/>
        </w:rPr>
      </w:pPr>
      <w:r>
        <w:rPr>
          <w:rFonts w:ascii="宋体" w:hAnsi="宋体" w:cs="宋体" w:hint="eastAsia"/>
          <w:color w:val="000000"/>
        </w:rPr>
        <w:t xml:space="preserve"> </w:t>
      </w:r>
      <w:r>
        <w:rPr>
          <w:rFonts w:ascii="宋体" w:hAnsi="宋体" w:cs="宋体" w:hint="eastAsia"/>
        </w:rPr>
        <w:t>2</w:t>
      </w:r>
      <w:r>
        <w:rPr>
          <w:rFonts w:ascii="宋体" w:hAnsi="宋体" w:cs="宋体" w:hint="eastAsia"/>
        </w:rPr>
        <w:t>、触发方式：智能容量触发和流速触</w:t>
      </w:r>
      <w:r>
        <w:rPr>
          <w:rFonts w:ascii="宋体" w:hAnsi="宋体" w:cs="宋体" w:hint="eastAsia"/>
        </w:rPr>
        <w:t>发</w:t>
      </w:r>
      <w:r>
        <w:rPr>
          <w:rFonts w:ascii="宋体" w:hAnsi="宋体" w:cs="宋体" w:hint="eastAsia"/>
        </w:rPr>
        <w:t>,</w:t>
      </w:r>
      <w:r>
        <w:rPr>
          <w:rFonts w:ascii="宋体" w:hAnsi="宋体" w:cs="宋体" w:hint="eastAsia"/>
        </w:rPr>
        <w:t>根据病人自主呼吸情况，自动调整触发水平的门限数值，提高人机协调水平；</w:t>
      </w:r>
    </w:p>
    <w:p w:rsidR="004B32A7" w:rsidRDefault="00ED679B">
      <w:pPr>
        <w:tabs>
          <w:tab w:val="left" w:pos="7308"/>
        </w:tabs>
        <w:spacing w:line="276" w:lineRule="auto"/>
        <w:ind w:firstLineChars="100" w:firstLine="240"/>
        <w:jc w:val="left"/>
        <w:rPr>
          <w:rFonts w:ascii="宋体" w:hAnsi="宋体" w:cs="宋体"/>
        </w:rPr>
      </w:pPr>
      <w:r>
        <w:rPr>
          <w:rFonts w:ascii="宋体" w:hAnsi="宋体" w:cs="宋体" w:hint="eastAsia"/>
        </w:rPr>
        <w:t>3</w:t>
      </w:r>
      <w:r>
        <w:rPr>
          <w:rFonts w:ascii="宋体" w:hAnsi="宋体" w:cs="宋体" w:hint="eastAsia"/>
        </w:rPr>
        <w:t>、配备近端热敏式流量传感器，传感器的分辨率</w:t>
      </w:r>
      <w:r>
        <w:rPr>
          <w:rFonts w:ascii="宋体" w:hAnsi="宋体" w:cs="宋体" w:hint="eastAsia"/>
        </w:rPr>
        <w:t>0.1mL,</w:t>
      </w:r>
      <w:r>
        <w:rPr>
          <w:rFonts w:ascii="宋体" w:hAnsi="宋体" w:cs="宋体" w:hint="eastAsia"/>
        </w:rPr>
        <w:t>最小潮气量</w:t>
      </w:r>
      <w:r>
        <w:rPr>
          <w:rFonts w:ascii="宋体" w:hAnsi="宋体" w:cs="宋体" w:hint="eastAsia"/>
        </w:rPr>
        <w:t>0.8mL</w:t>
      </w:r>
      <w:r>
        <w:rPr>
          <w:rFonts w:ascii="宋体" w:hAnsi="宋体" w:cs="宋体" w:hint="eastAsia"/>
        </w:rPr>
        <w:t>；</w:t>
      </w:r>
    </w:p>
    <w:p w:rsidR="004B32A7" w:rsidRDefault="00ED679B">
      <w:pPr>
        <w:tabs>
          <w:tab w:val="left" w:pos="7308"/>
        </w:tabs>
        <w:spacing w:line="276" w:lineRule="auto"/>
        <w:jc w:val="left"/>
        <w:rPr>
          <w:rFonts w:ascii="宋体" w:hAnsi="宋体" w:cs="宋体"/>
        </w:rPr>
      </w:pPr>
      <w:r>
        <w:rPr>
          <w:rFonts w:ascii="宋体" w:hAnsi="宋体" w:cs="宋体" w:hint="eastAsia"/>
          <w:color w:val="000000"/>
        </w:rPr>
        <w:t xml:space="preserve">  </w:t>
      </w:r>
      <w:r>
        <w:rPr>
          <w:rFonts w:ascii="宋体" w:hAnsi="宋体" w:cs="宋体" w:hint="eastAsia"/>
        </w:rPr>
        <w:t>4</w:t>
      </w:r>
      <w:r>
        <w:rPr>
          <w:rFonts w:ascii="宋体" w:hAnsi="宋体" w:cs="宋体" w:hint="eastAsia"/>
        </w:rPr>
        <w:t>、</w:t>
      </w:r>
      <w:r>
        <w:rPr>
          <w:rFonts w:ascii="宋体" w:hAnsi="宋体" w:cs="宋体" w:hint="eastAsia"/>
          <w:color w:val="000000"/>
          <w:kern w:val="0"/>
        </w:rPr>
        <w:t>呼吸环比较：存储的呼吸环和当前呼吸环，在同一界面中比对，便于对通气效果评估；</w:t>
      </w:r>
    </w:p>
    <w:p w:rsidR="004B32A7" w:rsidRDefault="00ED679B">
      <w:pPr>
        <w:tabs>
          <w:tab w:val="left" w:pos="7308"/>
        </w:tabs>
        <w:spacing w:line="276" w:lineRule="auto"/>
        <w:ind w:firstLineChars="100" w:firstLine="240"/>
        <w:jc w:val="left"/>
        <w:rPr>
          <w:rFonts w:ascii="宋体" w:hAnsi="宋体" w:cs="宋体"/>
        </w:rPr>
      </w:pPr>
      <w:r>
        <w:rPr>
          <w:rFonts w:ascii="宋体" w:hAnsi="宋体" w:cs="宋体" w:hint="eastAsia"/>
        </w:rPr>
        <w:t>5</w:t>
      </w:r>
      <w:r>
        <w:rPr>
          <w:rFonts w:ascii="宋体" w:hAnsi="宋体" w:cs="宋体" w:hint="eastAsia"/>
        </w:rPr>
        <w:t>、通气模式：</w:t>
      </w:r>
      <w:r>
        <w:rPr>
          <w:rFonts w:ascii="宋体" w:hAnsi="宋体" w:cs="宋体" w:hint="eastAsia"/>
        </w:rPr>
        <w:t>IPPV</w:t>
      </w:r>
      <w:r>
        <w:rPr>
          <w:rFonts w:ascii="宋体" w:hAnsi="宋体" w:cs="宋体" w:hint="eastAsia"/>
        </w:rPr>
        <w:t>、</w:t>
      </w:r>
      <w:r>
        <w:rPr>
          <w:rFonts w:ascii="宋体" w:hAnsi="宋体" w:cs="宋体" w:hint="eastAsia"/>
        </w:rPr>
        <w:t>SIPPV</w:t>
      </w:r>
      <w:r>
        <w:rPr>
          <w:rFonts w:ascii="宋体" w:hAnsi="宋体" w:cs="宋体" w:hint="eastAsia"/>
        </w:rPr>
        <w:t>、</w:t>
      </w:r>
      <w:r>
        <w:rPr>
          <w:rFonts w:ascii="宋体" w:hAnsi="宋体" w:cs="宋体" w:hint="eastAsia"/>
        </w:rPr>
        <w:t>SIMV</w:t>
      </w:r>
      <w:r>
        <w:rPr>
          <w:rFonts w:ascii="宋体" w:hAnsi="宋体" w:cs="宋体" w:hint="eastAsia"/>
        </w:rPr>
        <w:t>、</w:t>
      </w:r>
      <w:r>
        <w:rPr>
          <w:rFonts w:ascii="宋体" w:hAnsi="宋体" w:cs="宋体" w:hint="eastAsia"/>
        </w:rPr>
        <w:t>SIMV+PSV</w:t>
      </w:r>
      <w:r>
        <w:rPr>
          <w:rFonts w:ascii="宋体" w:hAnsi="宋体" w:cs="宋体" w:hint="eastAsia"/>
        </w:rPr>
        <w:t>、</w:t>
      </w:r>
      <w:r>
        <w:rPr>
          <w:rFonts w:ascii="宋体" w:hAnsi="宋体" w:cs="宋体" w:hint="eastAsia"/>
        </w:rPr>
        <w:t>PSV</w:t>
      </w:r>
      <w:r>
        <w:rPr>
          <w:rFonts w:ascii="宋体" w:hAnsi="宋体" w:cs="宋体" w:hint="eastAsia"/>
        </w:rPr>
        <w:t>、</w:t>
      </w:r>
      <w:r>
        <w:rPr>
          <w:rFonts w:ascii="宋体" w:hAnsi="宋体" w:cs="宋体" w:hint="eastAsia"/>
        </w:rPr>
        <w:t>CPAP+</w:t>
      </w:r>
      <w:r>
        <w:rPr>
          <w:rFonts w:ascii="宋体" w:hAnsi="宋体" w:cs="宋体" w:hint="eastAsia"/>
        </w:rPr>
        <w:t>窒息后备通气，以及手动通气、</w:t>
      </w:r>
    </w:p>
    <w:p w:rsidR="004B32A7" w:rsidRDefault="00ED679B">
      <w:pPr>
        <w:tabs>
          <w:tab w:val="left" w:pos="7308"/>
        </w:tabs>
        <w:spacing w:line="276" w:lineRule="auto"/>
        <w:ind w:firstLineChars="283" w:firstLine="679"/>
        <w:jc w:val="left"/>
        <w:rPr>
          <w:rFonts w:ascii="宋体" w:hAnsi="宋体" w:cs="宋体"/>
        </w:rPr>
      </w:pPr>
      <w:r>
        <w:rPr>
          <w:rFonts w:ascii="宋体" w:hAnsi="宋体" w:cs="宋体" w:hint="eastAsia"/>
        </w:rPr>
        <w:t>手动增氧等通气模式。</w:t>
      </w:r>
    </w:p>
    <w:p w:rsidR="004B32A7" w:rsidRDefault="00ED679B">
      <w:pPr>
        <w:tabs>
          <w:tab w:val="left" w:pos="7308"/>
        </w:tabs>
        <w:spacing w:line="276" w:lineRule="auto"/>
        <w:rPr>
          <w:rFonts w:ascii="宋体" w:hAnsi="宋体" w:cs="宋体"/>
          <w:b/>
          <w:bCs/>
        </w:rPr>
      </w:pPr>
      <w:r>
        <w:rPr>
          <w:rFonts w:ascii="宋体" w:hAnsi="宋体" w:cs="宋体" w:hint="eastAsia"/>
          <w:b/>
          <w:bCs/>
        </w:rPr>
        <w:t>三、无创通气要求：</w:t>
      </w:r>
    </w:p>
    <w:p w:rsidR="004B32A7" w:rsidRDefault="00ED679B" w:rsidP="004B32A7">
      <w:pPr>
        <w:tabs>
          <w:tab w:val="left" w:pos="7308"/>
        </w:tabs>
        <w:spacing w:line="276" w:lineRule="auto"/>
        <w:ind w:left="557" w:hangingChars="232" w:hanging="557"/>
        <w:jc w:val="left"/>
        <w:rPr>
          <w:rFonts w:ascii="宋体" w:hAnsi="宋体" w:cs="宋体"/>
        </w:rPr>
      </w:pPr>
      <w:r>
        <w:rPr>
          <w:rFonts w:ascii="宋体" w:hAnsi="宋体" w:cs="宋体" w:hint="eastAsia"/>
        </w:rPr>
        <w:t xml:space="preserve"> 1</w:t>
      </w:r>
      <w:r>
        <w:rPr>
          <w:rFonts w:ascii="宋体" w:hAnsi="宋体" w:cs="宋体" w:hint="eastAsia"/>
        </w:rPr>
        <w:t>、无创通气模式：</w:t>
      </w:r>
      <w:r>
        <w:rPr>
          <w:rFonts w:ascii="宋体" w:hAnsi="宋体" w:cs="宋体" w:hint="eastAsia"/>
        </w:rPr>
        <w:t>NCPAP</w:t>
      </w:r>
      <w:r>
        <w:rPr>
          <w:rFonts w:ascii="宋体" w:hAnsi="宋体" w:cs="宋体" w:hint="eastAsia"/>
        </w:rPr>
        <w:t>、双水平</w:t>
      </w:r>
      <w:r>
        <w:rPr>
          <w:rFonts w:ascii="宋体" w:hAnsi="宋体" w:cs="宋体" w:hint="eastAsia"/>
        </w:rPr>
        <w:t>DUOPAP</w:t>
      </w:r>
      <w:r>
        <w:rPr>
          <w:rFonts w:ascii="宋体" w:hAnsi="宋体" w:cs="宋体" w:hint="eastAsia"/>
        </w:rPr>
        <w:t>；须采用新生儿专用正压发生器及附件，以降低患者呼吸做功，改善病人耐受性；</w:t>
      </w:r>
    </w:p>
    <w:p w:rsidR="004B32A7" w:rsidRDefault="00ED679B">
      <w:pPr>
        <w:spacing w:line="276" w:lineRule="auto"/>
        <w:ind w:firstLineChars="50" w:firstLine="120"/>
        <w:rPr>
          <w:rFonts w:ascii="宋体" w:hAnsi="宋体" w:cs="宋体"/>
        </w:rPr>
      </w:pPr>
      <w:r>
        <w:rPr>
          <w:rFonts w:ascii="宋体" w:hAnsi="宋体" w:cs="宋体" w:hint="eastAsia"/>
        </w:rPr>
        <w:t>2</w:t>
      </w:r>
      <w:r>
        <w:rPr>
          <w:rFonts w:ascii="宋体" w:hAnsi="宋体" w:cs="宋体" w:hint="eastAsia"/>
        </w:rPr>
        <w:t>、具有自动泄露补偿功能，当鼻塞或者鼻罩出现漏气时，通过泄漏补偿确保病人端压力稳定，</w:t>
      </w:r>
    </w:p>
    <w:p w:rsidR="004B32A7" w:rsidRDefault="00ED679B">
      <w:pPr>
        <w:spacing w:line="276" w:lineRule="auto"/>
        <w:ind w:firstLineChars="200" w:firstLine="480"/>
        <w:rPr>
          <w:rFonts w:ascii="宋体" w:hAnsi="宋体" w:cs="宋体"/>
        </w:rPr>
      </w:pPr>
      <w:r>
        <w:rPr>
          <w:rFonts w:ascii="宋体" w:hAnsi="宋体" w:cs="宋体" w:hint="eastAsia"/>
        </w:rPr>
        <w:t>保证通气治疗效果并防止鼻中隔压迫性损伤。</w:t>
      </w:r>
    </w:p>
    <w:p w:rsidR="004B32A7" w:rsidRDefault="00ED679B">
      <w:pPr>
        <w:spacing w:line="276" w:lineRule="auto"/>
        <w:rPr>
          <w:rFonts w:ascii="宋体" w:hAnsi="宋体" w:cs="宋体"/>
          <w:b/>
          <w:bCs/>
        </w:rPr>
      </w:pPr>
      <w:r>
        <w:rPr>
          <w:rFonts w:ascii="宋体" w:hAnsi="宋体" w:cs="宋体" w:hint="eastAsia"/>
          <w:b/>
          <w:bCs/>
        </w:rPr>
        <w:t>四、高频通气要求：</w:t>
      </w:r>
    </w:p>
    <w:p w:rsidR="004B32A7" w:rsidRDefault="00ED679B">
      <w:pPr>
        <w:tabs>
          <w:tab w:val="left" w:pos="7308"/>
        </w:tabs>
        <w:spacing w:line="276" w:lineRule="auto"/>
        <w:ind w:leftChars="49" w:left="617" w:hangingChars="208" w:hanging="499"/>
        <w:jc w:val="left"/>
        <w:rPr>
          <w:rFonts w:ascii="宋体" w:hAnsi="宋体" w:cs="宋体"/>
          <w:color w:val="000000"/>
          <w:kern w:val="0"/>
        </w:rPr>
      </w:pPr>
      <w:r>
        <w:rPr>
          <w:rFonts w:ascii="宋体" w:hAnsi="宋体" w:cs="宋体" w:hint="eastAsia"/>
        </w:rPr>
        <w:t>1</w:t>
      </w:r>
      <w:r>
        <w:rPr>
          <w:rFonts w:ascii="宋体" w:hAnsi="宋体" w:cs="宋体" w:hint="eastAsia"/>
        </w:rPr>
        <w:t>、</w:t>
      </w:r>
      <w:r>
        <w:rPr>
          <w:rFonts w:ascii="宋体" w:hAnsi="宋体" w:cs="宋体" w:hint="eastAsia"/>
          <w:color w:val="000000"/>
          <w:kern w:val="0"/>
        </w:rPr>
        <w:t>高频振荡方式</w:t>
      </w:r>
      <w:r>
        <w:rPr>
          <w:rFonts w:ascii="宋体" w:hAnsi="宋体" w:cs="宋体" w:hint="eastAsia"/>
          <w:color w:val="000000"/>
          <w:kern w:val="0"/>
        </w:rPr>
        <w:t>:</w:t>
      </w:r>
      <w:r>
        <w:rPr>
          <w:rFonts w:ascii="宋体" w:hAnsi="宋体" w:cs="宋体" w:hint="eastAsia"/>
          <w:color w:val="000000"/>
          <w:kern w:val="0"/>
        </w:rPr>
        <w:t>鼓膜式高频，振荡气流须经湿化后在送往病人端，避免因鼓膜内潮湿滋生微生物造成交叉感染；</w:t>
      </w:r>
      <w:r>
        <w:rPr>
          <w:rFonts w:ascii="宋体" w:hAnsi="宋体" w:cs="宋体" w:hint="eastAsia"/>
        </w:rPr>
        <w:t>具有主动吸气和主动呼气的双向气流，利于呼</w:t>
      </w:r>
      <w:r>
        <w:rPr>
          <w:rFonts w:ascii="宋体" w:hAnsi="宋体" w:cs="宋体" w:hint="eastAsia"/>
        </w:rPr>
        <w:lastRenderedPageBreak/>
        <w:t>出肺内潴留的</w:t>
      </w:r>
      <w:r>
        <w:rPr>
          <w:rFonts w:ascii="宋体" w:hAnsi="宋体" w:cs="宋体" w:hint="eastAsia"/>
        </w:rPr>
        <w:t>CO</w:t>
      </w:r>
      <w:r>
        <w:rPr>
          <w:rFonts w:ascii="宋体" w:hAnsi="宋体" w:cs="宋体" w:hint="eastAsia"/>
          <w:vertAlign w:val="subscript"/>
        </w:rPr>
        <w:t>2</w:t>
      </w:r>
      <w:r>
        <w:rPr>
          <w:rFonts w:ascii="宋体" w:hAnsi="宋体" w:cs="宋体" w:hint="eastAsia"/>
        </w:rPr>
        <w:t>；</w:t>
      </w:r>
    </w:p>
    <w:p w:rsidR="004B32A7" w:rsidRDefault="00ED679B">
      <w:pPr>
        <w:tabs>
          <w:tab w:val="left" w:pos="360"/>
          <w:tab w:val="left" w:pos="7308"/>
        </w:tabs>
        <w:spacing w:line="276" w:lineRule="auto"/>
        <w:ind w:leftChars="51" w:left="650" w:hangingChars="220" w:hanging="528"/>
        <w:jc w:val="left"/>
        <w:rPr>
          <w:rFonts w:ascii="宋体" w:hAnsi="宋体" w:cs="宋体"/>
        </w:rPr>
      </w:pPr>
      <w:r>
        <w:rPr>
          <w:rFonts w:ascii="宋体" w:hAnsi="宋体" w:cs="宋体" w:hint="eastAsia"/>
        </w:rPr>
        <w:t>2</w:t>
      </w:r>
      <w:r>
        <w:rPr>
          <w:rFonts w:ascii="宋体" w:hAnsi="宋体" w:cs="宋体" w:hint="eastAsia"/>
        </w:rPr>
        <w:t>、高频震荡通气（</w:t>
      </w:r>
      <w:r>
        <w:rPr>
          <w:rFonts w:ascii="宋体" w:hAnsi="宋体" w:cs="宋体" w:hint="eastAsia"/>
        </w:rPr>
        <w:t>HFO</w:t>
      </w:r>
      <w:r>
        <w:rPr>
          <w:rFonts w:ascii="宋体" w:hAnsi="宋体" w:cs="宋体" w:hint="eastAsia"/>
        </w:rPr>
        <w:t>），具有高频通气容量保证（</w:t>
      </w:r>
      <w:r>
        <w:rPr>
          <w:rFonts w:ascii="宋体" w:hAnsi="宋体" w:cs="宋体" w:hint="eastAsia"/>
        </w:rPr>
        <w:t>VG</w:t>
      </w:r>
      <w:r>
        <w:rPr>
          <w:rFonts w:ascii="宋体" w:hAnsi="宋体" w:cs="宋体" w:hint="eastAsia"/>
        </w:rPr>
        <w:t>）功能，可根据肺顺应性变化自动调整振幅，防止过度通气而造成肺损伤和脑损伤；</w:t>
      </w:r>
    </w:p>
    <w:p w:rsidR="004B32A7" w:rsidRDefault="00ED679B">
      <w:pPr>
        <w:numPr>
          <w:ilvl w:val="0"/>
          <w:numId w:val="37"/>
        </w:numPr>
        <w:tabs>
          <w:tab w:val="left" w:pos="7185"/>
        </w:tabs>
        <w:spacing w:line="276" w:lineRule="auto"/>
        <w:jc w:val="left"/>
        <w:rPr>
          <w:rFonts w:ascii="宋体" w:hAnsi="宋体" w:cs="宋体"/>
          <w:b/>
          <w:bCs/>
        </w:rPr>
      </w:pPr>
      <w:r>
        <w:rPr>
          <w:rFonts w:ascii="宋体" w:hAnsi="宋体" w:cs="宋体" w:hint="eastAsia"/>
          <w:b/>
          <w:bCs/>
        </w:rPr>
        <w:t>参数：</w:t>
      </w:r>
    </w:p>
    <w:p w:rsidR="004B32A7" w:rsidRDefault="00ED679B">
      <w:pPr>
        <w:tabs>
          <w:tab w:val="left" w:pos="7308"/>
        </w:tabs>
        <w:spacing w:line="276" w:lineRule="auto"/>
        <w:ind w:leftChars="149" w:left="617" w:hangingChars="108" w:hanging="259"/>
        <w:jc w:val="left"/>
        <w:rPr>
          <w:rFonts w:ascii="宋体" w:hAnsi="宋体" w:cs="宋体"/>
          <w:color w:val="000000"/>
          <w:kern w:val="0"/>
        </w:rPr>
      </w:pPr>
      <w:r>
        <w:rPr>
          <w:rFonts w:ascii="宋体" w:hAnsi="宋体" w:cs="宋体" w:hint="eastAsia"/>
          <w:color w:val="000000"/>
          <w:kern w:val="0"/>
        </w:rPr>
        <w:t>高频频率：</w:t>
      </w:r>
      <w:r>
        <w:rPr>
          <w:rFonts w:ascii="宋体" w:hAnsi="宋体" w:cs="宋体" w:hint="eastAsia"/>
          <w:color w:val="000000"/>
          <w:kern w:val="0"/>
        </w:rPr>
        <w:t>5-20 HZ</w:t>
      </w:r>
    </w:p>
    <w:p w:rsidR="004B32A7" w:rsidRDefault="00ED679B">
      <w:pPr>
        <w:tabs>
          <w:tab w:val="left" w:pos="7308"/>
        </w:tabs>
        <w:spacing w:line="276" w:lineRule="auto"/>
        <w:ind w:leftChars="149" w:left="617" w:hangingChars="108" w:hanging="259"/>
        <w:jc w:val="left"/>
        <w:rPr>
          <w:rFonts w:ascii="宋体" w:hAnsi="宋体" w:cs="宋体"/>
          <w:color w:val="000000"/>
          <w:kern w:val="0"/>
        </w:rPr>
      </w:pPr>
      <w:r>
        <w:rPr>
          <w:rFonts w:ascii="宋体" w:hAnsi="宋体" w:cs="宋体" w:hint="eastAsia"/>
          <w:color w:val="000000"/>
          <w:kern w:val="0"/>
        </w:rPr>
        <w:t>高频振幅：</w:t>
      </w:r>
      <w:r>
        <w:rPr>
          <w:rFonts w:ascii="宋体" w:hAnsi="宋体" w:cs="宋体" w:hint="eastAsia"/>
          <w:color w:val="000000"/>
          <w:kern w:val="0"/>
        </w:rPr>
        <w:t>5-100cmH</w:t>
      </w:r>
      <w:r>
        <w:rPr>
          <w:rFonts w:ascii="宋体" w:hAnsi="宋体" w:cs="宋体" w:hint="eastAsia"/>
          <w:color w:val="000000"/>
          <w:kern w:val="0"/>
          <w:vertAlign w:val="subscript"/>
        </w:rPr>
        <w:t>2</w:t>
      </w:r>
      <w:r>
        <w:rPr>
          <w:rFonts w:ascii="宋体" w:hAnsi="宋体" w:cs="宋体" w:hint="eastAsia"/>
          <w:color w:val="000000"/>
          <w:kern w:val="0"/>
        </w:rPr>
        <w:t>O</w:t>
      </w:r>
    </w:p>
    <w:p w:rsidR="004B32A7" w:rsidRDefault="00ED679B">
      <w:pPr>
        <w:tabs>
          <w:tab w:val="left" w:pos="7308"/>
        </w:tabs>
        <w:spacing w:line="276" w:lineRule="auto"/>
        <w:ind w:leftChars="149" w:left="617" w:hangingChars="108" w:hanging="259"/>
        <w:jc w:val="left"/>
        <w:rPr>
          <w:rFonts w:ascii="宋体" w:hAnsi="宋体" w:cs="宋体"/>
          <w:color w:val="000000"/>
          <w:kern w:val="0"/>
        </w:rPr>
      </w:pPr>
      <w:r>
        <w:rPr>
          <w:rFonts w:ascii="宋体" w:hAnsi="宋体" w:cs="宋体" w:hint="eastAsia"/>
          <w:color w:val="000000"/>
          <w:kern w:val="0"/>
        </w:rPr>
        <w:t>均压：</w:t>
      </w:r>
      <w:r>
        <w:rPr>
          <w:rFonts w:ascii="宋体" w:hAnsi="宋体" w:cs="宋体" w:hint="eastAsia"/>
          <w:color w:val="000000"/>
          <w:kern w:val="0"/>
        </w:rPr>
        <w:t>5-50cmH</w:t>
      </w:r>
      <w:r>
        <w:rPr>
          <w:rFonts w:ascii="宋体" w:hAnsi="宋体" w:cs="宋体" w:hint="eastAsia"/>
          <w:color w:val="000000"/>
          <w:kern w:val="0"/>
          <w:vertAlign w:val="subscript"/>
        </w:rPr>
        <w:t>2</w:t>
      </w:r>
      <w:r>
        <w:rPr>
          <w:rFonts w:ascii="宋体" w:hAnsi="宋体" w:cs="宋体" w:hint="eastAsia"/>
          <w:color w:val="000000"/>
          <w:kern w:val="0"/>
        </w:rPr>
        <w:t>O</w:t>
      </w:r>
    </w:p>
    <w:p w:rsidR="004B32A7" w:rsidRDefault="00ED679B">
      <w:pPr>
        <w:tabs>
          <w:tab w:val="left" w:pos="7308"/>
        </w:tabs>
        <w:spacing w:line="276" w:lineRule="auto"/>
        <w:ind w:leftChars="149" w:left="617" w:hangingChars="108" w:hanging="259"/>
        <w:jc w:val="left"/>
        <w:rPr>
          <w:rFonts w:ascii="宋体" w:hAnsi="宋体" w:cs="宋体"/>
          <w:color w:val="000000"/>
          <w:kern w:val="0"/>
        </w:rPr>
      </w:pPr>
      <w:r>
        <w:rPr>
          <w:rFonts w:ascii="宋体" w:hAnsi="宋体" w:cs="宋体" w:hint="eastAsia"/>
          <w:color w:val="000000"/>
          <w:kern w:val="0"/>
        </w:rPr>
        <w:t>吸呼比：</w:t>
      </w:r>
      <w:r>
        <w:rPr>
          <w:rFonts w:ascii="宋体" w:hAnsi="宋体" w:cs="宋体" w:hint="eastAsia"/>
          <w:color w:val="000000"/>
          <w:kern w:val="0"/>
        </w:rPr>
        <w:t>1</w:t>
      </w: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w:t>
      </w:r>
      <w:r>
        <w:rPr>
          <w:rFonts w:ascii="宋体" w:hAnsi="宋体" w:cs="宋体" w:hint="eastAsia"/>
          <w:color w:val="000000"/>
          <w:kern w:val="0"/>
        </w:rPr>
        <w:t>1:2</w:t>
      </w:r>
      <w:r>
        <w:rPr>
          <w:rFonts w:ascii="宋体" w:hAnsi="宋体" w:cs="宋体" w:hint="eastAsia"/>
          <w:color w:val="000000"/>
          <w:kern w:val="0"/>
        </w:rPr>
        <w:t>、</w:t>
      </w:r>
      <w:r>
        <w:rPr>
          <w:rFonts w:ascii="宋体" w:hAnsi="宋体" w:cs="宋体" w:hint="eastAsia"/>
          <w:color w:val="000000"/>
          <w:kern w:val="0"/>
        </w:rPr>
        <w:t>1:3</w:t>
      </w:r>
    </w:p>
    <w:p w:rsidR="004B32A7" w:rsidRDefault="00ED679B">
      <w:pPr>
        <w:tabs>
          <w:tab w:val="left" w:pos="7308"/>
        </w:tabs>
        <w:spacing w:line="276" w:lineRule="auto"/>
        <w:ind w:leftChars="149" w:left="617" w:hangingChars="108" w:hanging="259"/>
        <w:jc w:val="left"/>
        <w:rPr>
          <w:rFonts w:ascii="宋体" w:hAnsi="宋体" w:cs="宋体"/>
          <w:color w:val="000000"/>
          <w:kern w:val="0"/>
        </w:rPr>
      </w:pPr>
      <w:r>
        <w:rPr>
          <w:rFonts w:ascii="宋体" w:hAnsi="宋体" w:cs="宋体" w:hint="eastAsia"/>
          <w:color w:val="000000"/>
          <w:kern w:val="0"/>
        </w:rPr>
        <w:t>智能容量触发和流量触发</w:t>
      </w:r>
      <w:r>
        <w:rPr>
          <w:rFonts w:ascii="宋体" w:hAnsi="宋体" w:cs="宋体" w:hint="eastAsia"/>
          <w:color w:val="000000"/>
          <w:kern w:val="0"/>
        </w:rPr>
        <w:t>: 1 ~ 15</w:t>
      </w:r>
      <w:r>
        <w:rPr>
          <w:rFonts w:ascii="宋体" w:hAnsi="宋体" w:cs="宋体" w:hint="eastAsia"/>
          <w:color w:val="000000"/>
          <w:kern w:val="0"/>
        </w:rPr>
        <w:t>级</w:t>
      </w:r>
      <w:r>
        <w:rPr>
          <w:rFonts w:ascii="宋体" w:hAnsi="宋体" w:cs="宋体" w:hint="eastAsia"/>
          <w:color w:val="000000"/>
          <w:kern w:val="0"/>
        </w:rPr>
        <w:t xml:space="preserve">  </w:t>
      </w:r>
    </w:p>
    <w:p w:rsidR="004B32A7" w:rsidRDefault="00ED679B">
      <w:pPr>
        <w:tabs>
          <w:tab w:val="left" w:pos="7308"/>
        </w:tabs>
        <w:spacing w:line="276" w:lineRule="auto"/>
        <w:ind w:leftChars="49" w:left="617" w:hangingChars="208" w:hanging="499"/>
        <w:jc w:val="left"/>
        <w:rPr>
          <w:rFonts w:ascii="宋体" w:hAnsi="宋体" w:cs="宋体"/>
          <w:color w:val="000000"/>
          <w:kern w:val="0"/>
        </w:rPr>
      </w:pPr>
      <w:r>
        <w:rPr>
          <w:rFonts w:ascii="宋体" w:hAnsi="宋体" w:cs="宋体" w:hint="eastAsia"/>
          <w:color w:val="000000"/>
          <w:kern w:val="0"/>
        </w:rPr>
        <w:t xml:space="preserve">  </w:t>
      </w:r>
      <w:r>
        <w:rPr>
          <w:rFonts w:ascii="宋体" w:hAnsi="宋体" w:cs="宋体" w:hint="eastAsia"/>
          <w:color w:val="000000"/>
          <w:kern w:val="0"/>
        </w:rPr>
        <w:t>容量限制：</w:t>
      </w:r>
      <w:r>
        <w:rPr>
          <w:rFonts w:ascii="宋体" w:hAnsi="宋体" w:cs="宋体" w:hint="eastAsia"/>
          <w:color w:val="000000"/>
          <w:kern w:val="0"/>
        </w:rPr>
        <w:t xml:space="preserve">1 ~ 350ml </w:t>
      </w:r>
    </w:p>
    <w:p w:rsidR="004B32A7" w:rsidRDefault="00ED679B">
      <w:pPr>
        <w:tabs>
          <w:tab w:val="left" w:pos="7308"/>
        </w:tabs>
        <w:spacing w:line="276" w:lineRule="auto"/>
        <w:ind w:leftChars="149" w:left="617" w:hangingChars="108" w:hanging="259"/>
        <w:jc w:val="left"/>
        <w:rPr>
          <w:rFonts w:ascii="宋体" w:hAnsi="宋体" w:cs="宋体"/>
          <w:color w:val="000000"/>
          <w:kern w:val="0"/>
        </w:rPr>
      </w:pPr>
      <w:r>
        <w:rPr>
          <w:rFonts w:ascii="宋体" w:hAnsi="宋体" w:cs="宋体" w:hint="eastAsia"/>
          <w:color w:val="000000"/>
          <w:kern w:val="0"/>
        </w:rPr>
        <w:t>容量保证：</w:t>
      </w:r>
      <w:r>
        <w:rPr>
          <w:rFonts w:ascii="宋体" w:hAnsi="宋体" w:cs="宋体" w:hint="eastAsia"/>
          <w:color w:val="000000"/>
          <w:kern w:val="0"/>
        </w:rPr>
        <w:t xml:space="preserve">2 ~ 350ml  </w:t>
      </w:r>
    </w:p>
    <w:p w:rsidR="004B32A7" w:rsidRDefault="00ED679B">
      <w:pPr>
        <w:numPr>
          <w:ilvl w:val="0"/>
          <w:numId w:val="37"/>
        </w:numPr>
        <w:tabs>
          <w:tab w:val="left" w:pos="7185"/>
        </w:tabs>
        <w:spacing w:line="276" w:lineRule="auto"/>
        <w:jc w:val="left"/>
        <w:rPr>
          <w:rFonts w:ascii="宋体" w:hAnsi="宋体" w:cs="宋体"/>
          <w:b/>
          <w:bCs/>
        </w:rPr>
      </w:pPr>
      <w:r>
        <w:rPr>
          <w:rFonts w:ascii="宋体" w:hAnsi="宋体" w:cs="宋体" w:hint="eastAsia"/>
          <w:b/>
          <w:bCs/>
        </w:rPr>
        <w:t>监测：</w:t>
      </w:r>
    </w:p>
    <w:p w:rsidR="004B32A7" w:rsidRDefault="00ED679B">
      <w:pPr>
        <w:pStyle w:val="af9"/>
        <w:numPr>
          <w:ilvl w:val="0"/>
          <w:numId w:val="38"/>
        </w:numPr>
        <w:tabs>
          <w:tab w:val="left" w:pos="7308"/>
        </w:tabs>
        <w:spacing w:line="276" w:lineRule="auto"/>
        <w:ind w:firstLineChars="0"/>
        <w:jc w:val="left"/>
        <w:rPr>
          <w:rFonts w:ascii="宋体" w:hAnsi="宋体" w:cs="宋体"/>
          <w:color w:val="000000"/>
          <w:kern w:val="0"/>
          <w:sz w:val="24"/>
          <w:szCs w:val="24"/>
        </w:rPr>
      </w:pPr>
      <w:r>
        <w:rPr>
          <w:rFonts w:ascii="宋体" w:hAnsi="宋体" w:cs="宋体" w:hint="eastAsia"/>
          <w:color w:val="000000"/>
          <w:kern w:val="0"/>
          <w:sz w:val="24"/>
          <w:szCs w:val="24"/>
        </w:rPr>
        <w:t>压力监测：</w:t>
      </w:r>
      <w:r>
        <w:rPr>
          <w:rFonts w:ascii="宋体" w:hAnsi="宋体" w:cs="宋体" w:hint="eastAsia"/>
          <w:color w:val="000000"/>
          <w:kern w:val="0"/>
          <w:sz w:val="24"/>
          <w:szCs w:val="24"/>
        </w:rPr>
        <w:t>PIP</w:t>
      </w:r>
      <w:r>
        <w:rPr>
          <w:rFonts w:ascii="宋体" w:hAnsi="宋体" w:cs="宋体" w:hint="eastAsia"/>
          <w:color w:val="000000"/>
          <w:kern w:val="0"/>
          <w:sz w:val="24"/>
          <w:szCs w:val="24"/>
        </w:rPr>
        <w:t>峰压、</w:t>
      </w:r>
      <w:r>
        <w:rPr>
          <w:rFonts w:ascii="宋体" w:hAnsi="宋体" w:cs="宋体" w:hint="eastAsia"/>
          <w:color w:val="000000"/>
          <w:kern w:val="0"/>
          <w:sz w:val="24"/>
          <w:szCs w:val="24"/>
        </w:rPr>
        <w:t xml:space="preserve"> PEEP</w:t>
      </w:r>
      <w:r>
        <w:rPr>
          <w:rFonts w:ascii="宋体" w:hAnsi="宋体" w:cs="宋体" w:hint="eastAsia"/>
          <w:color w:val="000000"/>
          <w:kern w:val="0"/>
          <w:sz w:val="24"/>
          <w:szCs w:val="24"/>
        </w:rPr>
        <w:t>、</w:t>
      </w:r>
      <w:r>
        <w:rPr>
          <w:rFonts w:ascii="宋体" w:hAnsi="宋体" w:cs="宋体" w:hint="eastAsia"/>
          <w:color w:val="000000"/>
          <w:kern w:val="0"/>
          <w:sz w:val="24"/>
          <w:szCs w:val="24"/>
        </w:rPr>
        <w:t xml:space="preserve"> Pmean</w:t>
      </w:r>
      <w:r>
        <w:rPr>
          <w:rFonts w:ascii="宋体" w:hAnsi="宋体" w:cs="宋体" w:hint="eastAsia"/>
          <w:color w:val="000000"/>
          <w:kern w:val="0"/>
          <w:sz w:val="24"/>
          <w:szCs w:val="24"/>
        </w:rPr>
        <w:t>（平均气道压）、</w:t>
      </w:r>
      <w:r>
        <w:rPr>
          <w:rFonts w:ascii="宋体" w:hAnsi="宋体" w:cs="宋体" w:hint="eastAsia"/>
          <w:color w:val="000000"/>
          <w:kern w:val="0"/>
          <w:sz w:val="24"/>
          <w:szCs w:val="24"/>
        </w:rPr>
        <w:t>PHFO</w:t>
      </w:r>
      <w:r>
        <w:rPr>
          <w:rFonts w:ascii="宋体" w:hAnsi="宋体" w:cs="宋体" w:hint="eastAsia"/>
          <w:color w:val="000000"/>
          <w:kern w:val="0"/>
          <w:sz w:val="24"/>
          <w:szCs w:val="24"/>
        </w:rPr>
        <w:t>（震荡压）；</w:t>
      </w:r>
    </w:p>
    <w:p w:rsidR="004B32A7" w:rsidRDefault="00ED679B">
      <w:pPr>
        <w:pStyle w:val="af9"/>
        <w:numPr>
          <w:ilvl w:val="0"/>
          <w:numId w:val="38"/>
        </w:numPr>
        <w:tabs>
          <w:tab w:val="left" w:pos="7308"/>
        </w:tabs>
        <w:spacing w:line="276" w:lineRule="auto"/>
        <w:ind w:firstLineChars="0"/>
        <w:jc w:val="left"/>
        <w:rPr>
          <w:rFonts w:ascii="宋体" w:hAnsi="宋体" w:cs="宋体"/>
          <w:color w:val="000000"/>
          <w:kern w:val="0"/>
          <w:sz w:val="24"/>
          <w:szCs w:val="24"/>
        </w:rPr>
      </w:pPr>
      <w:r>
        <w:rPr>
          <w:rFonts w:ascii="宋体" w:hAnsi="宋体" w:cs="宋体" w:hint="eastAsia"/>
          <w:color w:val="000000"/>
          <w:kern w:val="0"/>
          <w:sz w:val="24"/>
          <w:szCs w:val="24"/>
        </w:rPr>
        <w:t>容量监测：</w:t>
      </w:r>
      <w:r>
        <w:rPr>
          <w:rFonts w:ascii="宋体" w:hAnsi="宋体" w:cs="宋体" w:hint="eastAsia"/>
          <w:color w:val="000000"/>
          <w:kern w:val="0"/>
          <w:sz w:val="24"/>
          <w:szCs w:val="24"/>
        </w:rPr>
        <w:t>MV</w:t>
      </w:r>
      <w:r>
        <w:rPr>
          <w:rFonts w:ascii="宋体" w:hAnsi="宋体" w:cs="宋体" w:hint="eastAsia"/>
          <w:color w:val="000000"/>
          <w:kern w:val="0"/>
          <w:sz w:val="24"/>
          <w:szCs w:val="24"/>
        </w:rPr>
        <w:t>（分钟通气量）</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VTe</w:t>
      </w:r>
      <w:r>
        <w:rPr>
          <w:rFonts w:ascii="宋体" w:hAnsi="宋体" w:cs="宋体" w:hint="eastAsia"/>
          <w:color w:val="000000"/>
          <w:kern w:val="0"/>
          <w:sz w:val="24"/>
          <w:szCs w:val="24"/>
        </w:rPr>
        <w:t>（潮气量），</w:t>
      </w:r>
      <w:r>
        <w:rPr>
          <w:rFonts w:ascii="宋体" w:hAnsi="宋体" w:cs="宋体" w:hint="eastAsia"/>
          <w:color w:val="000000"/>
          <w:kern w:val="0"/>
          <w:sz w:val="24"/>
          <w:szCs w:val="24"/>
        </w:rPr>
        <w:t>VTe HFO</w:t>
      </w:r>
      <w:r>
        <w:rPr>
          <w:rFonts w:ascii="宋体" w:hAnsi="宋体" w:cs="宋体" w:hint="eastAsia"/>
          <w:color w:val="000000"/>
          <w:kern w:val="0"/>
          <w:sz w:val="24"/>
          <w:szCs w:val="24"/>
        </w:rPr>
        <w:t>（高频潮气量）；</w:t>
      </w:r>
    </w:p>
    <w:p w:rsidR="004B32A7" w:rsidRDefault="00ED679B">
      <w:pPr>
        <w:pStyle w:val="af9"/>
        <w:numPr>
          <w:ilvl w:val="0"/>
          <w:numId w:val="38"/>
        </w:numPr>
        <w:tabs>
          <w:tab w:val="left" w:pos="7308"/>
        </w:tabs>
        <w:spacing w:line="276" w:lineRule="auto"/>
        <w:ind w:firstLineChars="0"/>
        <w:jc w:val="left"/>
        <w:rPr>
          <w:rFonts w:ascii="宋体" w:hAnsi="宋体" w:cs="宋体"/>
          <w:color w:val="000000"/>
          <w:kern w:val="0"/>
          <w:sz w:val="24"/>
          <w:szCs w:val="24"/>
        </w:rPr>
      </w:pPr>
      <w:r>
        <w:rPr>
          <w:rFonts w:ascii="宋体" w:hAnsi="宋体" w:cs="宋体" w:hint="eastAsia"/>
          <w:color w:val="000000"/>
          <w:kern w:val="0"/>
          <w:sz w:val="24"/>
          <w:szCs w:val="24"/>
        </w:rPr>
        <w:t>其它监测：呼吸频率，呼吸比，氧浓度，气道阻力，肺顺应性，肺过度膨胀指数；</w:t>
      </w:r>
    </w:p>
    <w:p w:rsidR="004B32A7" w:rsidRDefault="00ED679B">
      <w:pPr>
        <w:spacing w:line="276" w:lineRule="auto"/>
        <w:ind w:left="723" w:hangingChars="300" w:hanging="723"/>
        <w:jc w:val="left"/>
        <w:rPr>
          <w:rFonts w:ascii="宋体" w:hAnsi="宋体" w:cs="宋体"/>
          <w:b/>
          <w:bCs/>
          <w:color w:val="000000"/>
          <w:kern w:val="0"/>
        </w:rPr>
      </w:pPr>
      <w:r>
        <w:rPr>
          <w:rFonts w:ascii="宋体" w:hAnsi="宋体" w:cs="宋体" w:hint="eastAsia"/>
          <w:b/>
          <w:bCs/>
          <w:color w:val="000000"/>
          <w:kern w:val="0"/>
        </w:rPr>
        <w:t>七、报警：</w:t>
      </w:r>
    </w:p>
    <w:p w:rsidR="004B32A7" w:rsidRDefault="00ED679B">
      <w:pPr>
        <w:spacing w:line="276" w:lineRule="auto"/>
        <w:ind w:firstLineChars="85" w:firstLine="204"/>
        <w:jc w:val="left"/>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rPr>
        <w:t>、报警方式：光闪烁，报警音和文字信息显示；</w:t>
      </w:r>
    </w:p>
    <w:p w:rsidR="004B32A7" w:rsidRDefault="00ED679B">
      <w:pPr>
        <w:spacing w:line="276" w:lineRule="auto"/>
        <w:ind w:firstLineChars="85" w:firstLine="204"/>
        <w:jc w:val="left"/>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rPr>
        <w:t>、具备自动报警界限调整。</w:t>
      </w:r>
    </w:p>
    <w:p w:rsidR="004B32A7" w:rsidRDefault="004B32A7">
      <w:pPr>
        <w:tabs>
          <w:tab w:val="left" w:pos="1785"/>
        </w:tabs>
        <w:spacing w:line="276" w:lineRule="auto"/>
        <w:rPr>
          <w:rFonts w:ascii="微软雅黑" w:eastAsia="微软雅黑" w:hAnsi="微软雅黑"/>
        </w:rPr>
      </w:pPr>
    </w:p>
    <w:sectPr w:rsidR="004B32A7" w:rsidSect="004B32A7">
      <w:headerReference w:type="default" r:id="rId13"/>
      <w:footerReference w:type="even" r:id="rId14"/>
      <w:footerReference w:type="default" r:id="rId15"/>
      <w:pgSz w:w="11849" w:h="16781"/>
      <w:pgMar w:top="1440" w:right="1217" w:bottom="1440" w:left="1803" w:header="851" w:footer="992" w:gutter="0"/>
      <w:pgNumType w:start="1"/>
      <w:cols w:space="720"/>
      <w:titlePg/>
      <w:docGrid w:type="lines"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A7" w:rsidRDefault="004B32A7" w:rsidP="004B32A7">
      <w:r>
        <w:separator/>
      </w:r>
    </w:p>
  </w:endnote>
  <w:endnote w:type="continuationSeparator" w:id="0">
    <w:p w:rsidR="004B32A7" w:rsidRDefault="004B32A7" w:rsidP="004B3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angSong_GB2312">
    <w:altName w:val="仿宋"/>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icrosoft YaHei UI">
    <w:altName w:val="宋体"/>
    <w:charset w:val="86"/>
    <w:family w:val="swiss"/>
    <w:pitch w:val="default"/>
    <w:sig w:usb0="00000000" w:usb1="00000000" w:usb2="00000016" w:usb3="00000000" w:csb0="0004001F" w:csb1="00000000"/>
  </w:font>
  <w:font w:name="华文中宋">
    <w:charset w:val="86"/>
    <w:family w:val="auto"/>
    <w:pitch w:val="default"/>
    <w:sig w:usb0="00000287"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00"/>
    <w:family w:val="roman"/>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Chn JKai MG">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LtB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A7" w:rsidRDefault="004B32A7">
    <w:pPr>
      <w:pStyle w:val="ac"/>
      <w:framePr w:wrap="around" w:vAnchor="text" w:hAnchor="margin" w:xAlign="center" w:y="1"/>
      <w:rPr>
        <w:rStyle w:val="af4"/>
      </w:rPr>
    </w:pPr>
    <w:r>
      <w:fldChar w:fldCharType="begin"/>
    </w:r>
    <w:r w:rsidR="00ED679B">
      <w:rPr>
        <w:rStyle w:val="af4"/>
      </w:rPr>
      <w:instrText xml:space="preserve">PAGE  </w:instrText>
    </w:r>
    <w:r>
      <w:fldChar w:fldCharType="end"/>
    </w:r>
  </w:p>
  <w:p w:rsidR="004B32A7" w:rsidRDefault="004B32A7">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A7" w:rsidRDefault="004B32A7">
    <w: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76.55pt;height:11.65pt;z-index:251659264;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0naTQ0gAAAAQBAAAPAAAAAAAAAAEAIAAAACIAAABkcnMvZG93bnJldi54bWxQSwECFAAUAAAA&#10;CACHTuJAmnubzPQBAADCAwAADgAAAAAAAAABACAAAAAhAQAAZHJzL2Uyb0RvYy54bWxQSwUGAAAA&#10;AAYABgBZAQAAhwUAAAAA&#10;" filled="f" stroked="f">
          <v:textbox style="mso-fit-shape-to-text:t" inset="0,0,0,0">
            <w:txbxContent>
              <w:p w:rsidR="004B32A7" w:rsidRDefault="00ED679B">
                <w:pPr>
                  <w:pStyle w:val="ac"/>
                </w:pPr>
                <w:r>
                  <w:rPr>
                    <w:rFonts w:hint="eastAsia"/>
                  </w:rPr>
                  <w:t>第</w:t>
                </w:r>
                <w:r>
                  <w:rPr>
                    <w:rFonts w:hint="eastAsia"/>
                  </w:rPr>
                  <w:t xml:space="preserve"> </w:t>
                </w:r>
                <w:r w:rsidR="004B32A7">
                  <w:fldChar w:fldCharType="begin"/>
                </w:r>
                <w:r>
                  <w:instrText xml:space="preserve"> PAGE  \* MERGEFORMAT </w:instrText>
                </w:r>
                <w:r w:rsidR="004B32A7">
                  <w:fldChar w:fldCharType="separate"/>
                </w:r>
                <w:r>
                  <w:rPr>
                    <w:noProof/>
                  </w:rPr>
                  <w:t>107</w:t>
                </w:r>
                <w:r w:rsidR="004B32A7">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noProof/>
                    </w:rPr>
                    <w:t>117</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A7" w:rsidRDefault="004B32A7" w:rsidP="004B32A7">
      <w:r>
        <w:separator/>
      </w:r>
    </w:p>
  </w:footnote>
  <w:footnote w:type="continuationSeparator" w:id="0">
    <w:p w:rsidR="004B32A7" w:rsidRDefault="004B32A7" w:rsidP="004B3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A7" w:rsidRDefault="004B32A7">
    <w:pPr>
      <w:pStyle w:val="ad"/>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D59099"/>
    <w:multiLevelType w:val="singleLevel"/>
    <w:tmpl w:val="AFD59099"/>
    <w:lvl w:ilvl="0">
      <w:start w:val="2"/>
      <w:numFmt w:val="decimal"/>
      <w:suff w:val="nothing"/>
      <w:lvlText w:val="%1、"/>
      <w:lvlJc w:val="left"/>
      <w:pPr>
        <w:ind w:left="315" w:firstLine="0"/>
      </w:pPr>
    </w:lvl>
  </w:abstractNum>
  <w:abstractNum w:abstractNumId="1">
    <w:nsid w:val="E41CD00A"/>
    <w:multiLevelType w:val="singleLevel"/>
    <w:tmpl w:val="E41CD00A"/>
    <w:lvl w:ilvl="0">
      <w:start w:val="1"/>
      <w:numFmt w:val="decimal"/>
      <w:suff w:val="space"/>
      <w:lvlText w:val="%1、"/>
      <w:lvlJc w:val="left"/>
    </w:lvl>
  </w:abstractNum>
  <w:abstractNum w:abstractNumId="2">
    <w:nsid w:val="00000001"/>
    <w:multiLevelType w:val="multilevel"/>
    <w:tmpl w:val="00000001"/>
    <w:lvl w:ilvl="0">
      <w:start w:val="1"/>
      <w:numFmt w:val="japaneseCounting"/>
      <w:lvlText w:val="%1、"/>
      <w:lvlJc w:val="left"/>
      <w:pPr>
        <w:ind w:left="1018" w:hanging="450"/>
      </w:pPr>
      <w:rPr>
        <w:rFonts w:hAnsi="Times New Roman" w:cs="Times New Roman"/>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4"/>
    <w:multiLevelType w:val="singleLevel"/>
    <w:tmpl w:val="00000004"/>
    <w:lvl w:ilvl="0">
      <w:start w:val="1"/>
      <w:numFmt w:val="decimal"/>
      <w:lvlText w:val="%1."/>
      <w:lvlJc w:val="left"/>
      <w:pPr>
        <w:tabs>
          <w:tab w:val="left" w:pos="425"/>
        </w:tabs>
        <w:ind w:left="425" w:hanging="425"/>
      </w:pPr>
      <w:rPr>
        <w:rFonts w:hint="default"/>
      </w:rPr>
    </w:lvl>
  </w:abstractNum>
  <w:abstractNum w:abstractNumId="5">
    <w:nsid w:val="00000005"/>
    <w:multiLevelType w:val="singleLevel"/>
    <w:tmpl w:val="00000005"/>
    <w:lvl w:ilvl="0">
      <w:start w:val="1"/>
      <w:numFmt w:val="decimal"/>
      <w:lvlText w:val="%1."/>
      <w:lvlJc w:val="left"/>
      <w:pPr>
        <w:tabs>
          <w:tab w:val="left" w:pos="425"/>
        </w:tabs>
        <w:ind w:left="425" w:hanging="425"/>
      </w:pPr>
      <w:rPr>
        <w:rFonts w:hint="default"/>
      </w:rPr>
    </w:lvl>
  </w:abstractNum>
  <w:abstractNum w:abstractNumId="6">
    <w:nsid w:val="00000006"/>
    <w:multiLevelType w:val="singleLevel"/>
    <w:tmpl w:val="00000006"/>
    <w:lvl w:ilvl="0">
      <w:start w:val="1"/>
      <w:numFmt w:val="decimal"/>
      <w:lvlText w:val="%1."/>
      <w:lvlJc w:val="left"/>
      <w:pPr>
        <w:tabs>
          <w:tab w:val="left" w:pos="425"/>
        </w:tabs>
        <w:ind w:left="425" w:hanging="425"/>
      </w:pPr>
      <w:rPr>
        <w:rFonts w:hint="default"/>
      </w:rPr>
    </w:lvl>
  </w:abstractNum>
  <w:abstractNum w:abstractNumId="7">
    <w:nsid w:val="00000007"/>
    <w:multiLevelType w:val="singleLevel"/>
    <w:tmpl w:val="00000007"/>
    <w:lvl w:ilvl="0">
      <w:start w:val="1"/>
      <w:numFmt w:val="decimal"/>
      <w:lvlText w:val="%1."/>
      <w:lvlJc w:val="left"/>
      <w:pPr>
        <w:tabs>
          <w:tab w:val="left" w:pos="425"/>
        </w:tabs>
        <w:ind w:left="425" w:hanging="425"/>
      </w:pPr>
      <w:rPr>
        <w:rFonts w:hint="default"/>
      </w:rPr>
    </w:lvl>
  </w:abstractNum>
  <w:abstractNum w:abstractNumId="8">
    <w:nsid w:val="0FA96D53"/>
    <w:multiLevelType w:val="multilevel"/>
    <w:tmpl w:val="0FA96D5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FE53EFC"/>
    <w:multiLevelType w:val="singleLevel"/>
    <w:tmpl w:val="0FE53EFC"/>
    <w:lvl w:ilvl="0">
      <w:start w:val="1"/>
      <w:numFmt w:val="decimal"/>
      <w:suff w:val="nothing"/>
      <w:lvlText w:val="%1、"/>
      <w:lvlJc w:val="left"/>
    </w:lvl>
  </w:abstractNum>
  <w:abstractNum w:abstractNumId="10">
    <w:nsid w:val="12841748"/>
    <w:multiLevelType w:val="multilevel"/>
    <w:tmpl w:val="12841748"/>
    <w:lvl w:ilvl="0">
      <w:start w:val="1"/>
      <w:numFmt w:val="decimal"/>
      <w:lvlText w:val="%1."/>
      <w:lvlJc w:val="left"/>
      <w:pPr>
        <w:ind w:left="840" w:hanging="360"/>
      </w:pPr>
      <w:rPr>
        <w:rFonts w:ascii="Times New Roman" w:eastAsia="宋体"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14570AC6"/>
    <w:multiLevelType w:val="multilevel"/>
    <w:tmpl w:val="14570AC6"/>
    <w:lvl w:ilvl="0">
      <w:start w:val="1"/>
      <w:numFmt w:val="decimal"/>
      <w:lvlText w:val="%1"/>
      <w:lvlJc w:val="left"/>
      <w:pPr>
        <w:ind w:left="425" w:hanging="425"/>
      </w:pPr>
      <w:rPr>
        <w:rFonts w:hint="default"/>
      </w:r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90C73D8"/>
    <w:multiLevelType w:val="multilevel"/>
    <w:tmpl w:val="290C7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D710EA"/>
    <w:multiLevelType w:val="singleLevel"/>
    <w:tmpl w:val="2BD710EA"/>
    <w:lvl w:ilvl="0">
      <w:start w:val="4"/>
      <w:numFmt w:val="chineseCounting"/>
      <w:suff w:val="nothing"/>
      <w:lvlText w:val="%1、"/>
      <w:lvlJc w:val="left"/>
      <w:rPr>
        <w:rFonts w:hint="eastAsia"/>
      </w:rPr>
    </w:lvl>
  </w:abstractNum>
  <w:abstractNum w:abstractNumId="14">
    <w:nsid w:val="2BE5320D"/>
    <w:multiLevelType w:val="singleLevel"/>
    <w:tmpl w:val="2BE5320D"/>
    <w:lvl w:ilvl="0">
      <w:start w:val="1"/>
      <w:numFmt w:val="decimal"/>
      <w:suff w:val="nothing"/>
      <w:lvlText w:val="(%1)"/>
      <w:lvlJc w:val="left"/>
      <w:rPr>
        <w:b w:val="0"/>
      </w:rPr>
    </w:lvl>
  </w:abstractNum>
  <w:abstractNum w:abstractNumId="15">
    <w:nsid w:val="2C1B363B"/>
    <w:multiLevelType w:val="multilevel"/>
    <w:tmpl w:val="2C1B363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4C6417E"/>
    <w:multiLevelType w:val="multilevel"/>
    <w:tmpl w:val="34C6417E"/>
    <w:lvl w:ilvl="0">
      <w:start w:val="1"/>
      <w:numFmt w:val="decimal"/>
      <w:lvlText w:val="%1."/>
      <w:lvlJc w:val="left"/>
      <w:pPr>
        <w:ind w:left="1080" w:hanging="360"/>
      </w:pPr>
      <w:rPr>
        <w:rFonts w:ascii="Times New Roman" w:eastAsia="宋体" w:hAnsi="Times New Roman" w:cs="Times New Roman"/>
        <w:color w:val="auto"/>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nsid w:val="3DC68571"/>
    <w:multiLevelType w:val="singleLevel"/>
    <w:tmpl w:val="3DC68571"/>
    <w:lvl w:ilvl="0">
      <w:start w:val="5"/>
      <w:numFmt w:val="chineseCounting"/>
      <w:suff w:val="nothing"/>
      <w:lvlText w:val="%1、"/>
      <w:lvlJc w:val="left"/>
      <w:rPr>
        <w:rFonts w:hint="eastAsia"/>
      </w:rPr>
    </w:lvl>
  </w:abstractNum>
  <w:abstractNum w:abstractNumId="18">
    <w:nsid w:val="50342B2E"/>
    <w:multiLevelType w:val="multilevel"/>
    <w:tmpl w:val="50342B2E"/>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1097C0F"/>
    <w:multiLevelType w:val="multilevel"/>
    <w:tmpl w:val="51097C0F"/>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5F97AF6"/>
    <w:multiLevelType w:val="multilevel"/>
    <w:tmpl w:val="55F97A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61F42AC"/>
    <w:multiLevelType w:val="singleLevel"/>
    <w:tmpl w:val="561F42AC"/>
    <w:lvl w:ilvl="0">
      <w:start w:val="2"/>
      <w:numFmt w:val="decimal"/>
      <w:suff w:val="nothing"/>
      <w:lvlText w:val="%1."/>
      <w:lvlJc w:val="left"/>
    </w:lvl>
  </w:abstractNum>
  <w:abstractNum w:abstractNumId="22">
    <w:nsid w:val="59B11739"/>
    <w:multiLevelType w:val="singleLevel"/>
    <w:tmpl w:val="59B11739"/>
    <w:lvl w:ilvl="0">
      <w:start w:val="1"/>
      <w:numFmt w:val="decimal"/>
      <w:suff w:val="nothing"/>
      <w:lvlText w:val="（%1）"/>
      <w:lvlJc w:val="left"/>
    </w:lvl>
  </w:abstractNum>
  <w:abstractNum w:abstractNumId="23">
    <w:nsid w:val="59FC3CC6"/>
    <w:multiLevelType w:val="singleLevel"/>
    <w:tmpl w:val="59FC3CC6"/>
    <w:lvl w:ilvl="0">
      <w:start w:val="1"/>
      <w:numFmt w:val="decimal"/>
      <w:pStyle w:val="a"/>
      <w:suff w:val="nothing"/>
      <w:lvlText w:val="（%1）"/>
      <w:lvlJc w:val="left"/>
    </w:lvl>
  </w:abstractNum>
  <w:abstractNum w:abstractNumId="24">
    <w:nsid w:val="59FC3E95"/>
    <w:multiLevelType w:val="singleLevel"/>
    <w:tmpl w:val="59FC3E95"/>
    <w:lvl w:ilvl="0">
      <w:start w:val="1"/>
      <w:numFmt w:val="decimal"/>
      <w:lvlText w:val="(%1)"/>
      <w:lvlJc w:val="left"/>
      <w:pPr>
        <w:tabs>
          <w:tab w:val="left" w:pos="312"/>
        </w:tabs>
      </w:pPr>
    </w:lvl>
  </w:abstractNum>
  <w:abstractNum w:abstractNumId="25">
    <w:nsid w:val="59FC4271"/>
    <w:multiLevelType w:val="singleLevel"/>
    <w:tmpl w:val="59FC4271"/>
    <w:lvl w:ilvl="0">
      <w:start w:val="1"/>
      <w:numFmt w:val="decimal"/>
      <w:suff w:val="nothing"/>
      <w:lvlText w:val="（%1）"/>
      <w:lvlJc w:val="left"/>
    </w:lvl>
  </w:abstractNum>
  <w:abstractNum w:abstractNumId="26">
    <w:nsid w:val="59FC4698"/>
    <w:multiLevelType w:val="singleLevel"/>
    <w:tmpl w:val="59FC4698"/>
    <w:lvl w:ilvl="0">
      <w:start w:val="1"/>
      <w:numFmt w:val="decimal"/>
      <w:suff w:val="nothing"/>
      <w:lvlText w:val="（%1）"/>
      <w:lvlJc w:val="left"/>
    </w:lvl>
  </w:abstractNum>
  <w:abstractNum w:abstractNumId="27">
    <w:nsid w:val="59FC4CCC"/>
    <w:multiLevelType w:val="singleLevel"/>
    <w:tmpl w:val="59FC4CCC"/>
    <w:lvl w:ilvl="0">
      <w:start w:val="1"/>
      <w:numFmt w:val="decimal"/>
      <w:suff w:val="nothing"/>
      <w:lvlText w:val="（%1）"/>
      <w:lvlJc w:val="left"/>
    </w:lvl>
  </w:abstractNum>
  <w:abstractNum w:abstractNumId="28">
    <w:nsid w:val="59FC4D84"/>
    <w:multiLevelType w:val="singleLevel"/>
    <w:tmpl w:val="59FC4D84"/>
    <w:lvl w:ilvl="0">
      <w:start w:val="11"/>
      <w:numFmt w:val="decimal"/>
      <w:suff w:val="nothing"/>
      <w:lvlText w:val="（%1）"/>
      <w:lvlJc w:val="left"/>
    </w:lvl>
  </w:abstractNum>
  <w:abstractNum w:abstractNumId="29">
    <w:nsid w:val="5CAB54CB"/>
    <w:multiLevelType w:val="singleLevel"/>
    <w:tmpl w:val="5CAB54CB"/>
    <w:lvl w:ilvl="0">
      <w:start w:val="1"/>
      <w:numFmt w:val="decimal"/>
      <w:suff w:val="nothing"/>
      <w:lvlText w:val="（%1）"/>
      <w:lvlJc w:val="left"/>
      <w:rPr>
        <w:b w:val="0"/>
      </w:rPr>
    </w:lvl>
  </w:abstractNum>
  <w:abstractNum w:abstractNumId="30">
    <w:nsid w:val="5D08D2E9"/>
    <w:multiLevelType w:val="singleLevel"/>
    <w:tmpl w:val="5D08D2E9"/>
    <w:lvl w:ilvl="0">
      <w:start w:val="1"/>
      <w:numFmt w:val="chineseCounting"/>
      <w:suff w:val="nothing"/>
      <w:lvlText w:val="%1、"/>
      <w:lvlJc w:val="left"/>
    </w:lvl>
  </w:abstractNum>
  <w:abstractNum w:abstractNumId="31">
    <w:nsid w:val="5EA24397"/>
    <w:multiLevelType w:val="multilevel"/>
    <w:tmpl w:val="5EA2439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E5039A6"/>
    <w:multiLevelType w:val="multilevel"/>
    <w:tmpl w:val="6E5039A6"/>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4F233DB"/>
    <w:multiLevelType w:val="multilevel"/>
    <w:tmpl w:val="74F233DB"/>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4FD4DBF"/>
    <w:multiLevelType w:val="multilevel"/>
    <w:tmpl w:val="74FD4DBF"/>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A5DA0CF"/>
    <w:multiLevelType w:val="singleLevel"/>
    <w:tmpl w:val="7A5DA0CF"/>
    <w:lvl w:ilvl="0">
      <w:start w:val="6"/>
      <w:numFmt w:val="chineseCounting"/>
      <w:suff w:val="nothing"/>
      <w:lvlText w:val="%1、"/>
      <w:lvlJc w:val="left"/>
      <w:rPr>
        <w:rFonts w:hint="eastAsia"/>
      </w:rPr>
    </w:lvl>
  </w:abstractNum>
  <w:abstractNum w:abstractNumId="36">
    <w:nsid w:val="7ACB046B"/>
    <w:multiLevelType w:val="multilevel"/>
    <w:tmpl w:val="7ACB046B"/>
    <w:lvl w:ilvl="0">
      <w:start w:val="1"/>
      <w:numFmt w:val="decimal"/>
      <w:lvlText w:val="%1、"/>
      <w:lvlJc w:val="left"/>
      <w:pPr>
        <w:ind w:left="641" w:hanging="360"/>
      </w:pPr>
      <w:rPr>
        <w:rFonts w:hint="default"/>
        <w:color w:val="auto"/>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37">
    <w:nsid w:val="7F3B5C95"/>
    <w:multiLevelType w:val="multilevel"/>
    <w:tmpl w:val="7F3B5C95"/>
    <w:lvl w:ilvl="0">
      <w:start w:val="1"/>
      <w:numFmt w:val="decimal"/>
      <w:lvlText w:val="%1、"/>
      <w:lvlJc w:val="left"/>
      <w:pPr>
        <w:tabs>
          <w:tab w:val="left" w:pos="360"/>
        </w:tabs>
        <w:ind w:left="360" w:hanging="360"/>
      </w:pPr>
      <w:rPr>
        <w:rFonts w:ascii="Times New Roman" w:eastAsia="宋体"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num w:numId="1">
    <w:abstractNumId w:val="23"/>
  </w:num>
  <w:num w:numId="2">
    <w:abstractNumId w:val="24"/>
  </w:num>
  <w:num w:numId="3">
    <w:abstractNumId w:val="25"/>
  </w:num>
  <w:num w:numId="4">
    <w:abstractNumId w:val="26"/>
  </w:num>
  <w:num w:numId="5">
    <w:abstractNumId w:val="14"/>
  </w:num>
  <w:num w:numId="6">
    <w:abstractNumId w:val="29"/>
  </w:num>
  <w:num w:numId="7">
    <w:abstractNumId w:val="27"/>
  </w:num>
  <w:num w:numId="8">
    <w:abstractNumId w:val="22"/>
  </w:num>
  <w:num w:numId="9">
    <w:abstractNumId w:val="28"/>
  </w:num>
  <w:num w:numId="10">
    <w:abstractNumId w:val="21"/>
  </w:num>
  <w:num w:numId="11">
    <w:abstractNumId w:val="11"/>
  </w:num>
  <w:num w:numId="12">
    <w:abstractNumId w:val="20"/>
  </w:num>
  <w:num w:numId="13">
    <w:abstractNumId w:val="3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2"/>
  </w:num>
  <w:num w:numId="18">
    <w:abstractNumId w:val="4"/>
  </w:num>
  <w:num w:numId="19">
    <w:abstractNumId w:val="3"/>
  </w:num>
  <w:num w:numId="20">
    <w:abstractNumId w:val="7"/>
  </w:num>
  <w:num w:numId="21">
    <w:abstractNumId w:val="6"/>
  </w:num>
  <w:num w:numId="22">
    <w:abstractNumId w:val="1"/>
  </w:num>
  <w:num w:numId="23">
    <w:abstractNumId w:val="33"/>
  </w:num>
  <w:num w:numId="24">
    <w:abstractNumId w:val="15"/>
  </w:num>
  <w:num w:numId="25">
    <w:abstractNumId w:val="18"/>
  </w:num>
  <w:num w:numId="26">
    <w:abstractNumId w:val="32"/>
  </w:num>
  <w:num w:numId="27">
    <w:abstractNumId w:val="8"/>
  </w:num>
  <w:num w:numId="28">
    <w:abstractNumId w:val="34"/>
  </w:num>
  <w:num w:numId="29">
    <w:abstractNumId w:val="30"/>
  </w:num>
  <w:num w:numId="30">
    <w:abstractNumId w:val="16"/>
  </w:num>
  <w:num w:numId="31">
    <w:abstractNumId w:val="10"/>
  </w:num>
  <w:num w:numId="32">
    <w:abstractNumId w:val="12"/>
  </w:num>
  <w:num w:numId="33">
    <w:abstractNumId w:val="35"/>
  </w:num>
  <w:num w:numId="34">
    <w:abstractNumId w:val="0"/>
  </w:num>
  <w:num w:numId="35">
    <w:abstractNumId w:val="13"/>
  </w:num>
  <w:num w:numId="36">
    <w:abstractNumId w:val="9"/>
  </w:num>
  <w:num w:numId="37">
    <w:abstractNumId w:val="17"/>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noPunctuationKerning/>
  <w:characterSpacingControl w:val="compressPunctuation"/>
  <w:hdrShapeDefaults>
    <o:shapedefaults v:ext="edit" spidmax="3074" fillcolor="white">
      <v:fill color="white"/>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935"/>
    <w:rsid w:val="00006449"/>
    <w:rsid w:val="00012525"/>
    <w:rsid w:val="00015FA3"/>
    <w:rsid w:val="000262D7"/>
    <w:rsid w:val="000316CE"/>
    <w:rsid w:val="0003279C"/>
    <w:rsid w:val="00032915"/>
    <w:rsid w:val="00035B6D"/>
    <w:rsid w:val="00040580"/>
    <w:rsid w:val="0004382B"/>
    <w:rsid w:val="00046BFF"/>
    <w:rsid w:val="0005773B"/>
    <w:rsid w:val="00060F1A"/>
    <w:rsid w:val="00064E97"/>
    <w:rsid w:val="00065F64"/>
    <w:rsid w:val="00074BA6"/>
    <w:rsid w:val="00074E3A"/>
    <w:rsid w:val="00075987"/>
    <w:rsid w:val="00082C64"/>
    <w:rsid w:val="00097232"/>
    <w:rsid w:val="000A581A"/>
    <w:rsid w:val="000B6B07"/>
    <w:rsid w:val="000C628B"/>
    <w:rsid w:val="000C7801"/>
    <w:rsid w:val="000D3A5C"/>
    <w:rsid w:val="000E130B"/>
    <w:rsid w:val="000F2E26"/>
    <w:rsid w:val="000F31D8"/>
    <w:rsid w:val="00100A1D"/>
    <w:rsid w:val="001101E1"/>
    <w:rsid w:val="00122600"/>
    <w:rsid w:val="00126124"/>
    <w:rsid w:val="001320A5"/>
    <w:rsid w:val="001430DC"/>
    <w:rsid w:val="00150C50"/>
    <w:rsid w:val="001546BE"/>
    <w:rsid w:val="00166190"/>
    <w:rsid w:val="0017076D"/>
    <w:rsid w:val="0017202C"/>
    <w:rsid w:val="0018156A"/>
    <w:rsid w:val="00191537"/>
    <w:rsid w:val="00196607"/>
    <w:rsid w:val="001B134F"/>
    <w:rsid w:val="001D11A5"/>
    <w:rsid w:val="002214DF"/>
    <w:rsid w:val="00233D8D"/>
    <w:rsid w:val="00235BBC"/>
    <w:rsid w:val="00236CEA"/>
    <w:rsid w:val="00242661"/>
    <w:rsid w:val="002440DD"/>
    <w:rsid w:val="00250889"/>
    <w:rsid w:val="00256EA7"/>
    <w:rsid w:val="00262314"/>
    <w:rsid w:val="002656AF"/>
    <w:rsid w:val="00274EBB"/>
    <w:rsid w:val="00277EFB"/>
    <w:rsid w:val="00287F7E"/>
    <w:rsid w:val="002938F6"/>
    <w:rsid w:val="002A395C"/>
    <w:rsid w:val="002A6C8B"/>
    <w:rsid w:val="002B1414"/>
    <w:rsid w:val="002B40B9"/>
    <w:rsid w:val="002B5EBB"/>
    <w:rsid w:val="002D11C4"/>
    <w:rsid w:val="002D34C1"/>
    <w:rsid w:val="002E2373"/>
    <w:rsid w:val="003121DF"/>
    <w:rsid w:val="00315E03"/>
    <w:rsid w:val="00330EE2"/>
    <w:rsid w:val="00335D9E"/>
    <w:rsid w:val="003363D5"/>
    <w:rsid w:val="00340094"/>
    <w:rsid w:val="003431BD"/>
    <w:rsid w:val="00346A60"/>
    <w:rsid w:val="00352D36"/>
    <w:rsid w:val="0035640B"/>
    <w:rsid w:val="00367EB6"/>
    <w:rsid w:val="00375A5B"/>
    <w:rsid w:val="0038033A"/>
    <w:rsid w:val="0039257F"/>
    <w:rsid w:val="00393F98"/>
    <w:rsid w:val="003D002B"/>
    <w:rsid w:val="003D103B"/>
    <w:rsid w:val="003D17F3"/>
    <w:rsid w:val="003E2234"/>
    <w:rsid w:val="003E49AC"/>
    <w:rsid w:val="003E7B89"/>
    <w:rsid w:val="003F1F5F"/>
    <w:rsid w:val="00403538"/>
    <w:rsid w:val="00410E17"/>
    <w:rsid w:val="00415157"/>
    <w:rsid w:val="00424869"/>
    <w:rsid w:val="00427052"/>
    <w:rsid w:val="00436DC9"/>
    <w:rsid w:val="00437BC4"/>
    <w:rsid w:val="00441869"/>
    <w:rsid w:val="00446A7A"/>
    <w:rsid w:val="00450900"/>
    <w:rsid w:val="0045270E"/>
    <w:rsid w:val="00453D64"/>
    <w:rsid w:val="004806DC"/>
    <w:rsid w:val="00481888"/>
    <w:rsid w:val="00484427"/>
    <w:rsid w:val="00491C70"/>
    <w:rsid w:val="00495012"/>
    <w:rsid w:val="004978B2"/>
    <w:rsid w:val="004B0D1B"/>
    <w:rsid w:val="004B29EE"/>
    <w:rsid w:val="004B32A7"/>
    <w:rsid w:val="004C0A9A"/>
    <w:rsid w:val="004C2564"/>
    <w:rsid w:val="004C7656"/>
    <w:rsid w:val="004D7BD1"/>
    <w:rsid w:val="004F0400"/>
    <w:rsid w:val="004F50D4"/>
    <w:rsid w:val="00502B53"/>
    <w:rsid w:val="00505B87"/>
    <w:rsid w:val="00516B61"/>
    <w:rsid w:val="00517981"/>
    <w:rsid w:val="005203EE"/>
    <w:rsid w:val="00521FD8"/>
    <w:rsid w:val="00522162"/>
    <w:rsid w:val="00525919"/>
    <w:rsid w:val="005261AC"/>
    <w:rsid w:val="00527ED6"/>
    <w:rsid w:val="00533A35"/>
    <w:rsid w:val="00534498"/>
    <w:rsid w:val="00535B0E"/>
    <w:rsid w:val="00535F6F"/>
    <w:rsid w:val="00536349"/>
    <w:rsid w:val="00540E21"/>
    <w:rsid w:val="00546FD7"/>
    <w:rsid w:val="005511F5"/>
    <w:rsid w:val="00553168"/>
    <w:rsid w:val="00571862"/>
    <w:rsid w:val="0058252B"/>
    <w:rsid w:val="005A1D99"/>
    <w:rsid w:val="005A5C15"/>
    <w:rsid w:val="005A60A5"/>
    <w:rsid w:val="005A60DE"/>
    <w:rsid w:val="005C6A5C"/>
    <w:rsid w:val="005D349B"/>
    <w:rsid w:val="005E04F2"/>
    <w:rsid w:val="005E0F02"/>
    <w:rsid w:val="005E7CD7"/>
    <w:rsid w:val="005F04CD"/>
    <w:rsid w:val="005F1EAE"/>
    <w:rsid w:val="005F564D"/>
    <w:rsid w:val="00600E86"/>
    <w:rsid w:val="00611155"/>
    <w:rsid w:val="00613F50"/>
    <w:rsid w:val="006147B0"/>
    <w:rsid w:val="00616246"/>
    <w:rsid w:val="00625953"/>
    <w:rsid w:val="006261E6"/>
    <w:rsid w:val="006427BF"/>
    <w:rsid w:val="00645EEE"/>
    <w:rsid w:val="00657EFC"/>
    <w:rsid w:val="00672BCC"/>
    <w:rsid w:val="00681398"/>
    <w:rsid w:val="00682D98"/>
    <w:rsid w:val="00686F19"/>
    <w:rsid w:val="006A4AB6"/>
    <w:rsid w:val="006A6A17"/>
    <w:rsid w:val="006C04EA"/>
    <w:rsid w:val="006D7922"/>
    <w:rsid w:val="006E2DD1"/>
    <w:rsid w:val="006E4EE4"/>
    <w:rsid w:val="006E58F5"/>
    <w:rsid w:val="006F0843"/>
    <w:rsid w:val="006F4982"/>
    <w:rsid w:val="00702EA4"/>
    <w:rsid w:val="007148FE"/>
    <w:rsid w:val="007366DC"/>
    <w:rsid w:val="00740011"/>
    <w:rsid w:val="007420D0"/>
    <w:rsid w:val="00751AFD"/>
    <w:rsid w:val="00752EF0"/>
    <w:rsid w:val="007563CD"/>
    <w:rsid w:val="0076506E"/>
    <w:rsid w:val="00772802"/>
    <w:rsid w:val="00774693"/>
    <w:rsid w:val="00780306"/>
    <w:rsid w:val="00782690"/>
    <w:rsid w:val="00785BCC"/>
    <w:rsid w:val="00790F0D"/>
    <w:rsid w:val="00792A0B"/>
    <w:rsid w:val="00797EAE"/>
    <w:rsid w:val="007A466E"/>
    <w:rsid w:val="007A51FC"/>
    <w:rsid w:val="007B2265"/>
    <w:rsid w:val="007B3F6E"/>
    <w:rsid w:val="007C38B7"/>
    <w:rsid w:val="007C3F64"/>
    <w:rsid w:val="007D39CA"/>
    <w:rsid w:val="007D728C"/>
    <w:rsid w:val="007F466C"/>
    <w:rsid w:val="007F67EA"/>
    <w:rsid w:val="00800EBD"/>
    <w:rsid w:val="00802DB7"/>
    <w:rsid w:val="008061C9"/>
    <w:rsid w:val="00815795"/>
    <w:rsid w:val="008236A2"/>
    <w:rsid w:val="00825717"/>
    <w:rsid w:val="00840290"/>
    <w:rsid w:val="0084203B"/>
    <w:rsid w:val="0084715B"/>
    <w:rsid w:val="008525DD"/>
    <w:rsid w:val="008722A0"/>
    <w:rsid w:val="00882915"/>
    <w:rsid w:val="008918A1"/>
    <w:rsid w:val="008A6185"/>
    <w:rsid w:val="008A6568"/>
    <w:rsid w:val="008A7E59"/>
    <w:rsid w:val="008B699B"/>
    <w:rsid w:val="008B7497"/>
    <w:rsid w:val="008B7591"/>
    <w:rsid w:val="008C6DCF"/>
    <w:rsid w:val="008D1443"/>
    <w:rsid w:val="008D2A7F"/>
    <w:rsid w:val="008D74C2"/>
    <w:rsid w:val="008E7A98"/>
    <w:rsid w:val="008F6618"/>
    <w:rsid w:val="009047D6"/>
    <w:rsid w:val="0090553C"/>
    <w:rsid w:val="0091008B"/>
    <w:rsid w:val="00912053"/>
    <w:rsid w:val="00913EE1"/>
    <w:rsid w:val="00915D8D"/>
    <w:rsid w:val="00931C19"/>
    <w:rsid w:val="00934908"/>
    <w:rsid w:val="00935415"/>
    <w:rsid w:val="00937C3A"/>
    <w:rsid w:val="0094451E"/>
    <w:rsid w:val="00946B5B"/>
    <w:rsid w:val="00951ACC"/>
    <w:rsid w:val="0095435F"/>
    <w:rsid w:val="00954662"/>
    <w:rsid w:val="00964D34"/>
    <w:rsid w:val="009661FF"/>
    <w:rsid w:val="00966CD8"/>
    <w:rsid w:val="00966D3F"/>
    <w:rsid w:val="00977158"/>
    <w:rsid w:val="00991E95"/>
    <w:rsid w:val="009950F2"/>
    <w:rsid w:val="00995495"/>
    <w:rsid w:val="009A5536"/>
    <w:rsid w:val="009B0708"/>
    <w:rsid w:val="009B1925"/>
    <w:rsid w:val="009B1FB7"/>
    <w:rsid w:val="009B3C38"/>
    <w:rsid w:val="009B5C1B"/>
    <w:rsid w:val="009C1984"/>
    <w:rsid w:val="009D7CD8"/>
    <w:rsid w:val="009E03F2"/>
    <w:rsid w:val="009E03FF"/>
    <w:rsid w:val="009E06C5"/>
    <w:rsid w:val="009E0969"/>
    <w:rsid w:val="009F075C"/>
    <w:rsid w:val="009F2306"/>
    <w:rsid w:val="009F34AF"/>
    <w:rsid w:val="009F5CBA"/>
    <w:rsid w:val="00A0024E"/>
    <w:rsid w:val="00A025D8"/>
    <w:rsid w:val="00A02A02"/>
    <w:rsid w:val="00A21A94"/>
    <w:rsid w:val="00A228A6"/>
    <w:rsid w:val="00A24342"/>
    <w:rsid w:val="00A243D2"/>
    <w:rsid w:val="00A2474A"/>
    <w:rsid w:val="00A25A5B"/>
    <w:rsid w:val="00A26879"/>
    <w:rsid w:val="00A35CB8"/>
    <w:rsid w:val="00A40116"/>
    <w:rsid w:val="00A47377"/>
    <w:rsid w:val="00A47915"/>
    <w:rsid w:val="00A5390D"/>
    <w:rsid w:val="00A53B95"/>
    <w:rsid w:val="00A6367B"/>
    <w:rsid w:val="00A673BF"/>
    <w:rsid w:val="00A86FCB"/>
    <w:rsid w:val="00AA4327"/>
    <w:rsid w:val="00AD3A32"/>
    <w:rsid w:val="00AD71F4"/>
    <w:rsid w:val="00B0083F"/>
    <w:rsid w:val="00B0294A"/>
    <w:rsid w:val="00B10385"/>
    <w:rsid w:val="00B17A87"/>
    <w:rsid w:val="00B232EC"/>
    <w:rsid w:val="00B31166"/>
    <w:rsid w:val="00B327B2"/>
    <w:rsid w:val="00B3371B"/>
    <w:rsid w:val="00B409E1"/>
    <w:rsid w:val="00B51355"/>
    <w:rsid w:val="00B536AF"/>
    <w:rsid w:val="00B556AB"/>
    <w:rsid w:val="00B608D7"/>
    <w:rsid w:val="00B61F27"/>
    <w:rsid w:val="00B63333"/>
    <w:rsid w:val="00B70471"/>
    <w:rsid w:val="00B75428"/>
    <w:rsid w:val="00B75A40"/>
    <w:rsid w:val="00B77D6A"/>
    <w:rsid w:val="00B86A37"/>
    <w:rsid w:val="00B87A46"/>
    <w:rsid w:val="00BA1832"/>
    <w:rsid w:val="00BA5E3B"/>
    <w:rsid w:val="00BB65A6"/>
    <w:rsid w:val="00BB6CA0"/>
    <w:rsid w:val="00BC6A6D"/>
    <w:rsid w:val="00C006DC"/>
    <w:rsid w:val="00C05FC4"/>
    <w:rsid w:val="00C10E9C"/>
    <w:rsid w:val="00C14973"/>
    <w:rsid w:val="00C20092"/>
    <w:rsid w:val="00C22FBE"/>
    <w:rsid w:val="00C2311D"/>
    <w:rsid w:val="00C24CC9"/>
    <w:rsid w:val="00C26807"/>
    <w:rsid w:val="00C27C65"/>
    <w:rsid w:val="00C31262"/>
    <w:rsid w:val="00C31BC1"/>
    <w:rsid w:val="00C32749"/>
    <w:rsid w:val="00C32B2F"/>
    <w:rsid w:val="00C41EDD"/>
    <w:rsid w:val="00C432BF"/>
    <w:rsid w:val="00C54608"/>
    <w:rsid w:val="00C561B0"/>
    <w:rsid w:val="00C56B99"/>
    <w:rsid w:val="00C57B3C"/>
    <w:rsid w:val="00C65B39"/>
    <w:rsid w:val="00C7273D"/>
    <w:rsid w:val="00C75997"/>
    <w:rsid w:val="00C76643"/>
    <w:rsid w:val="00C850B1"/>
    <w:rsid w:val="00C9212C"/>
    <w:rsid w:val="00C9279C"/>
    <w:rsid w:val="00C96B21"/>
    <w:rsid w:val="00CA7A00"/>
    <w:rsid w:val="00CD1CEC"/>
    <w:rsid w:val="00CD789F"/>
    <w:rsid w:val="00CE32D7"/>
    <w:rsid w:val="00CE6752"/>
    <w:rsid w:val="00CE79FA"/>
    <w:rsid w:val="00CF3987"/>
    <w:rsid w:val="00D05A52"/>
    <w:rsid w:val="00D170DA"/>
    <w:rsid w:val="00D233EC"/>
    <w:rsid w:val="00D34BDD"/>
    <w:rsid w:val="00D36624"/>
    <w:rsid w:val="00D3797F"/>
    <w:rsid w:val="00D476E2"/>
    <w:rsid w:val="00D547D8"/>
    <w:rsid w:val="00D579AC"/>
    <w:rsid w:val="00D735C2"/>
    <w:rsid w:val="00D74D12"/>
    <w:rsid w:val="00D80465"/>
    <w:rsid w:val="00D90AE5"/>
    <w:rsid w:val="00D93A76"/>
    <w:rsid w:val="00DA06CB"/>
    <w:rsid w:val="00DA4F01"/>
    <w:rsid w:val="00DC410B"/>
    <w:rsid w:val="00DC4935"/>
    <w:rsid w:val="00DC5B15"/>
    <w:rsid w:val="00DD2951"/>
    <w:rsid w:val="00DD2F09"/>
    <w:rsid w:val="00DE229E"/>
    <w:rsid w:val="00DF1DD9"/>
    <w:rsid w:val="00E200AA"/>
    <w:rsid w:val="00E209AA"/>
    <w:rsid w:val="00E218C6"/>
    <w:rsid w:val="00E237A9"/>
    <w:rsid w:val="00E354A6"/>
    <w:rsid w:val="00E41F7F"/>
    <w:rsid w:val="00E43DD2"/>
    <w:rsid w:val="00E54547"/>
    <w:rsid w:val="00E554A3"/>
    <w:rsid w:val="00E66C47"/>
    <w:rsid w:val="00E96E7C"/>
    <w:rsid w:val="00EA79C5"/>
    <w:rsid w:val="00EB240A"/>
    <w:rsid w:val="00EB61B1"/>
    <w:rsid w:val="00EC136A"/>
    <w:rsid w:val="00EC33FF"/>
    <w:rsid w:val="00ED5313"/>
    <w:rsid w:val="00ED679B"/>
    <w:rsid w:val="00EE2D54"/>
    <w:rsid w:val="00EE668D"/>
    <w:rsid w:val="00EF4487"/>
    <w:rsid w:val="00F07E13"/>
    <w:rsid w:val="00F10093"/>
    <w:rsid w:val="00F21478"/>
    <w:rsid w:val="00F21CA2"/>
    <w:rsid w:val="00F25032"/>
    <w:rsid w:val="00F263A1"/>
    <w:rsid w:val="00F30862"/>
    <w:rsid w:val="00F3481F"/>
    <w:rsid w:val="00F353F9"/>
    <w:rsid w:val="00F4130C"/>
    <w:rsid w:val="00F513C4"/>
    <w:rsid w:val="00F51A24"/>
    <w:rsid w:val="00F528EB"/>
    <w:rsid w:val="00F5540E"/>
    <w:rsid w:val="00F5623E"/>
    <w:rsid w:val="00F57956"/>
    <w:rsid w:val="00F60A8B"/>
    <w:rsid w:val="00F643B6"/>
    <w:rsid w:val="00F64D30"/>
    <w:rsid w:val="00F679D6"/>
    <w:rsid w:val="00F83D72"/>
    <w:rsid w:val="00F87E69"/>
    <w:rsid w:val="00F90D68"/>
    <w:rsid w:val="00F93C57"/>
    <w:rsid w:val="00F94A33"/>
    <w:rsid w:val="00F95187"/>
    <w:rsid w:val="00F97E34"/>
    <w:rsid w:val="00FA28DF"/>
    <w:rsid w:val="00FA5EFF"/>
    <w:rsid w:val="00FA61A5"/>
    <w:rsid w:val="00FA7CFE"/>
    <w:rsid w:val="00FC2D4A"/>
    <w:rsid w:val="00FC7C34"/>
    <w:rsid w:val="00FF4536"/>
    <w:rsid w:val="00FF4537"/>
    <w:rsid w:val="00FF60F5"/>
    <w:rsid w:val="01081D25"/>
    <w:rsid w:val="01112761"/>
    <w:rsid w:val="01211666"/>
    <w:rsid w:val="0195414E"/>
    <w:rsid w:val="03BF7E99"/>
    <w:rsid w:val="05937BD7"/>
    <w:rsid w:val="07A0532B"/>
    <w:rsid w:val="09273A1C"/>
    <w:rsid w:val="09725D0D"/>
    <w:rsid w:val="09D3610B"/>
    <w:rsid w:val="0D2529B5"/>
    <w:rsid w:val="0E3E34DA"/>
    <w:rsid w:val="105F021E"/>
    <w:rsid w:val="113223FE"/>
    <w:rsid w:val="19A43465"/>
    <w:rsid w:val="1A3A155A"/>
    <w:rsid w:val="1AF80AAA"/>
    <w:rsid w:val="1C3B3891"/>
    <w:rsid w:val="1D7C0C84"/>
    <w:rsid w:val="22C029B6"/>
    <w:rsid w:val="23A001CD"/>
    <w:rsid w:val="246529AA"/>
    <w:rsid w:val="253A0100"/>
    <w:rsid w:val="25FB2DE0"/>
    <w:rsid w:val="33EE004E"/>
    <w:rsid w:val="34CA06AE"/>
    <w:rsid w:val="354F46A7"/>
    <w:rsid w:val="39FD3454"/>
    <w:rsid w:val="3AA31DB3"/>
    <w:rsid w:val="3D8B63BA"/>
    <w:rsid w:val="3DA123A9"/>
    <w:rsid w:val="4461561B"/>
    <w:rsid w:val="448D49EA"/>
    <w:rsid w:val="473F209E"/>
    <w:rsid w:val="48672271"/>
    <w:rsid w:val="494F1734"/>
    <w:rsid w:val="49711FE4"/>
    <w:rsid w:val="4A9F2BAB"/>
    <w:rsid w:val="4E2E2D6E"/>
    <w:rsid w:val="4EAA18D8"/>
    <w:rsid w:val="51C473E9"/>
    <w:rsid w:val="55461372"/>
    <w:rsid w:val="55656A6D"/>
    <w:rsid w:val="55B53DAC"/>
    <w:rsid w:val="59780EFD"/>
    <w:rsid w:val="5CBD30E2"/>
    <w:rsid w:val="5CFE3440"/>
    <w:rsid w:val="5F5F433F"/>
    <w:rsid w:val="5FD208D8"/>
    <w:rsid w:val="617F1329"/>
    <w:rsid w:val="65BF01CA"/>
    <w:rsid w:val="68C25C27"/>
    <w:rsid w:val="6A4E498E"/>
    <w:rsid w:val="6AC0272E"/>
    <w:rsid w:val="6ACD6C06"/>
    <w:rsid w:val="6B644FAD"/>
    <w:rsid w:val="6E020C07"/>
    <w:rsid w:val="748D654C"/>
    <w:rsid w:val="75953385"/>
    <w:rsid w:val="78802156"/>
    <w:rsid w:val="7C7A2D4A"/>
    <w:rsid w:val="7F8801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Indent 3"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32A7"/>
    <w:pPr>
      <w:widowControl w:val="0"/>
      <w:jc w:val="both"/>
    </w:pPr>
    <w:rPr>
      <w:rFonts w:ascii="Times New Roman" w:hAnsi="Times New Roman"/>
      <w:kern w:val="2"/>
      <w:sz w:val="24"/>
      <w:szCs w:val="24"/>
    </w:rPr>
  </w:style>
  <w:style w:type="paragraph" w:styleId="1">
    <w:name w:val="heading 1"/>
    <w:basedOn w:val="a0"/>
    <w:next w:val="a0"/>
    <w:link w:val="1Char"/>
    <w:qFormat/>
    <w:rsid w:val="004B32A7"/>
    <w:pPr>
      <w:keepNext/>
      <w:keepLines/>
      <w:spacing w:before="340" w:after="330" w:line="576" w:lineRule="auto"/>
      <w:outlineLvl w:val="0"/>
    </w:pPr>
    <w:rPr>
      <w:b/>
      <w:bCs/>
      <w:kern w:val="44"/>
      <w:sz w:val="30"/>
      <w:szCs w:val="44"/>
      <w:lang w:val="zh-CN"/>
    </w:rPr>
  </w:style>
  <w:style w:type="paragraph" w:styleId="2">
    <w:name w:val="heading 2"/>
    <w:basedOn w:val="a0"/>
    <w:next w:val="a0"/>
    <w:link w:val="2Char"/>
    <w:qFormat/>
    <w:rsid w:val="004B32A7"/>
    <w:pPr>
      <w:keepNext/>
      <w:keepLines/>
      <w:spacing w:before="260" w:after="260" w:line="415" w:lineRule="auto"/>
      <w:outlineLvl w:val="1"/>
    </w:pPr>
    <w:rPr>
      <w:rFonts w:ascii="Cambria" w:hAnsi="Cambria"/>
      <w:b/>
      <w:bCs/>
      <w:sz w:val="32"/>
      <w:szCs w:val="32"/>
      <w:lang w:val="zh-CN"/>
    </w:rPr>
  </w:style>
  <w:style w:type="paragraph" w:styleId="3">
    <w:name w:val="heading 3"/>
    <w:basedOn w:val="a0"/>
    <w:next w:val="a0"/>
    <w:link w:val="3Char"/>
    <w:uiPriority w:val="99"/>
    <w:unhideWhenUsed/>
    <w:qFormat/>
    <w:rsid w:val="004B32A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4B32A7"/>
    <w:pPr>
      <w:ind w:firstLine="420"/>
    </w:pPr>
    <w:rPr>
      <w:szCs w:val="20"/>
    </w:rPr>
  </w:style>
  <w:style w:type="paragraph" w:styleId="a5">
    <w:name w:val="Document Map"/>
    <w:basedOn w:val="a0"/>
    <w:link w:val="Char"/>
    <w:qFormat/>
    <w:rsid w:val="004B32A7"/>
    <w:pPr>
      <w:shd w:val="clear" w:color="auto" w:fill="000080"/>
    </w:pPr>
    <w:rPr>
      <w:rFonts w:asciiTheme="minorHAnsi" w:eastAsiaTheme="minorEastAsia" w:hAnsiTheme="minorHAnsi" w:cstheme="minorBidi"/>
    </w:rPr>
  </w:style>
  <w:style w:type="paragraph" w:styleId="a6">
    <w:name w:val="annotation text"/>
    <w:basedOn w:val="a0"/>
    <w:link w:val="Char0"/>
    <w:qFormat/>
    <w:rsid w:val="004B32A7"/>
    <w:pPr>
      <w:jc w:val="left"/>
    </w:pPr>
    <w:rPr>
      <w:rFonts w:asciiTheme="minorHAnsi" w:eastAsiaTheme="minorEastAsia" w:hAnsiTheme="minorHAnsi" w:cstheme="minorBidi"/>
    </w:rPr>
  </w:style>
  <w:style w:type="paragraph" w:styleId="a7">
    <w:name w:val="Body Text"/>
    <w:basedOn w:val="a0"/>
    <w:link w:val="Char1"/>
    <w:qFormat/>
    <w:rsid w:val="004B32A7"/>
    <w:pPr>
      <w:spacing w:after="120"/>
    </w:pPr>
    <w:rPr>
      <w:lang w:val="zh-CN"/>
    </w:rPr>
  </w:style>
  <w:style w:type="paragraph" w:styleId="a8">
    <w:name w:val="Body Text Indent"/>
    <w:basedOn w:val="a0"/>
    <w:link w:val="Char2"/>
    <w:qFormat/>
    <w:rsid w:val="004B32A7"/>
    <w:pPr>
      <w:spacing w:after="120"/>
      <w:ind w:leftChars="200" w:left="420"/>
    </w:pPr>
    <w:rPr>
      <w:rFonts w:asciiTheme="minorHAnsi" w:eastAsiaTheme="minorEastAsia" w:hAnsiTheme="minorHAnsi" w:cstheme="minorBidi"/>
      <w:sz w:val="21"/>
    </w:rPr>
  </w:style>
  <w:style w:type="paragraph" w:styleId="30">
    <w:name w:val="toc 3"/>
    <w:basedOn w:val="a0"/>
    <w:next w:val="a0"/>
    <w:qFormat/>
    <w:rsid w:val="004B32A7"/>
    <w:pPr>
      <w:tabs>
        <w:tab w:val="right" w:leader="dot" w:pos="8777"/>
      </w:tabs>
      <w:spacing w:line="480" w:lineRule="exact"/>
      <w:ind w:left="482" w:firstLineChars="43" w:firstLine="103"/>
      <w:jc w:val="left"/>
    </w:pPr>
    <w:rPr>
      <w:rFonts w:ascii="Calibri" w:hAnsi="Calibri"/>
      <w:i/>
      <w:iCs/>
      <w:sz w:val="20"/>
      <w:szCs w:val="20"/>
    </w:rPr>
  </w:style>
  <w:style w:type="paragraph" w:styleId="a9">
    <w:name w:val="Plain Text"/>
    <w:basedOn w:val="a0"/>
    <w:link w:val="Char10"/>
    <w:qFormat/>
    <w:rsid w:val="004B32A7"/>
    <w:rPr>
      <w:rFonts w:ascii="宋体" w:eastAsiaTheme="minorEastAsia" w:hAnsi="Courier New" w:cs="Courier New"/>
      <w:sz w:val="21"/>
      <w:szCs w:val="21"/>
    </w:rPr>
  </w:style>
  <w:style w:type="paragraph" w:styleId="aa">
    <w:name w:val="Date"/>
    <w:basedOn w:val="a0"/>
    <w:next w:val="a0"/>
    <w:link w:val="Char3"/>
    <w:qFormat/>
    <w:rsid w:val="004B32A7"/>
    <w:pPr>
      <w:ind w:leftChars="2500" w:left="100"/>
    </w:pPr>
    <w:rPr>
      <w:rFonts w:asciiTheme="minorHAnsi" w:eastAsia="FangSong_GB2312" w:hAnsiTheme="minorHAnsi" w:cstheme="minorBidi"/>
      <w:sz w:val="32"/>
    </w:rPr>
  </w:style>
  <w:style w:type="paragraph" w:styleId="ab">
    <w:name w:val="Balloon Text"/>
    <w:basedOn w:val="a0"/>
    <w:link w:val="Char4"/>
    <w:qFormat/>
    <w:rsid w:val="004B32A7"/>
    <w:rPr>
      <w:sz w:val="18"/>
      <w:szCs w:val="18"/>
      <w:lang w:val="zh-CN"/>
    </w:rPr>
  </w:style>
  <w:style w:type="paragraph" w:styleId="ac">
    <w:name w:val="footer"/>
    <w:basedOn w:val="a0"/>
    <w:link w:val="Char5"/>
    <w:qFormat/>
    <w:rsid w:val="004B32A7"/>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0"/>
    <w:link w:val="Char6"/>
    <w:qFormat/>
    <w:rsid w:val="004B32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0"/>
    <w:next w:val="a0"/>
    <w:uiPriority w:val="39"/>
    <w:qFormat/>
    <w:rsid w:val="004B32A7"/>
    <w:pPr>
      <w:spacing w:before="120" w:after="120" w:line="400" w:lineRule="exact"/>
      <w:ind w:firstLineChars="200" w:firstLine="200"/>
      <w:jc w:val="left"/>
    </w:pPr>
    <w:rPr>
      <w:rFonts w:ascii="Calibri" w:hAnsi="Calibri"/>
      <w:b/>
      <w:bCs/>
      <w:caps/>
      <w:szCs w:val="20"/>
    </w:rPr>
  </w:style>
  <w:style w:type="paragraph" w:styleId="ae">
    <w:name w:val="Subtitle"/>
    <w:basedOn w:val="a0"/>
    <w:next w:val="a0"/>
    <w:link w:val="Char7"/>
    <w:qFormat/>
    <w:rsid w:val="004B32A7"/>
    <w:pPr>
      <w:spacing w:before="240" w:after="60" w:line="312" w:lineRule="auto"/>
      <w:jc w:val="center"/>
      <w:outlineLvl w:val="1"/>
    </w:pPr>
    <w:rPr>
      <w:rFonts w:ascii="Cambria" w:eastAsiaTheme="minorEastAsia" w:hAnsi="Cambria" w:cstheme="minorBidi"/>
      <w:b/>
      <w:bCs/>
      <w:kern w:val="28"/>
      <w:sz w:val="32"/>
      <w:szCs w:val="32"/>
    </w:rPr>
  </w:style>
  <w:style w:type="paragraph" w:styleId="31">
    <w:name w:val="Body Text Indent 3"/>
    <w:basedOn w:val="a0"/>
    <w:link w:val="3Char0"/>
    <w:qFormat/>
    <w:rsid w:val="004B32A7"/>
    <w:pPr>
      <w:spacing w:after="120"/>
      <w:ind w:leftChars="200" w:left="420"/>
    </w:pPr>
    <w:rPr>
      <w:rFonts w:asciiTheme="minorHAnsi" w:eastAsiaTheme="minorEastAsia" w:hAnsiTheme="minorHAnsi" w:cstheme="minorBidi"/>
      <w:sz w:val="16"/>
      <w:szCs w:val="16"/>
    </w:rPr>
  </w:style>
  <w:style w:type="paragraph" w:styleId="20">
    <w:name w:val="toc 2"/>
    <w:basedOn w:val="a0"/>
    <w:next w:val="a0"/>
    <w:qFormat/>
    <w:rsid w:val="004B32A7"/>
    <w:pPr>
      <w:tabs>
        <w:tab w:val="right" w:leader="dot" w:pos="8777"/>
      </w:tabs>
      <w:spacing w:line="400" w:lineRule="exact"/>
      <w:ind w:firstLineChars="236" w:firstLine="566"/>
      <w:jc w:val="left"/>
    </w:pPr>
    <w:rPr>
      <w:rFonts w:ascii="Calibri" w:hAnsi="Calibri"/>
      <w:smallCaps/>
      <w:sz w:val="20"/>
      <w:szCs w:val="20"/>
    </w:rPr>
  </w:style>
  <w:style w:type="paragraph" w:styleId="af">
    <w:name w:val="Normal (Web)"/>
    <w:basedOn w:val="a0"/>
    <w:qFormat/>
    <w:rsid w:val="004B32A7"/>
    <w:pPr>
      <w:spacing w:before="100" w:beforeAutospacing="1" w:after="100" w:afterAutospacing="1"/>
      <w:jc w:val="left"/>
    </w:pPr>
    <w:rPr>
      <w:kern w:val="0"/>
    </w:rPr>
  </w:style>
  <w:style w:type="paragraph" w:styleId="af0">
    <w:name w:val="Title"/>
    <w:basedOn w:val="a0"/>
    <w:next w:val="a0"/>
    <w:link w:val="Char8"/>
    <w:qFormat/>
    <w:rsid w:val="004B32A7"/>
    <w:pPr>
      <w:spacing w:before="240" w:after="60"/>
      <w:jc w:val="center"/>
      <w:outlineLvl w:val="0"/>
    </w:pPr>
    <w:rPr>
      <w:rFonts w:ascii="Cambria" w:eastAsiaTheme="minorEastAsia" w:hAnsi="Cambria" w:cstheme="minorBidi"/>
      <w:b/>
      <w:bCs/>
      <w:sz w:val="36"/>
      <w:szCs w:val="32"/>
    </w:rPr>
  </w:style>
  <w:style w:type="paragraph" w:styleId="af1">
    <w:name w:val="annotation subject"/>
    <w:basedOn w:val="a6"/>
    <w:next w:val="a6"/>
    <w:link w:val="Char9"/>
    <w:qFormat/>
    <w:rsid w:val="004B32A7"/>
  </w:style>
  <w:style w:type="table" w:styleId="af2">
    <w:name w:val="Table Grid"/>
    <w:basedOn w:val="a2"/>
    <w:qFormat/>
    <w:rsid w:val="004B3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4B32A7"/>
    <w:rPr>
      <w:b/>
      <w:bCs/>
    </w:rPr>
  </w:style>
  <w:style w:type="character" w:styleId="af4">
    <w:name w:val="page number"/>
    <w:basedOn w:val="a1"/>
    <w:qFormat/>
    <w:rsid w:val="004B32A7"/>
  </w:style>
  <w:style w:type="character" w:styleId="af5">
    <w:name w:val="FollowedHyperlink"/>
    <w:qFormat/>
    <w:rsid w:val="004B32A7"/>
    <w:rPr>
      <w:color w:val="000000"/>
      <w:u w:val="none"/>
    </w:rPr>
  </w:style>
  <w:style w:type="character" w:styleId="af6">
    <w:name w:val="Emphasis"/>
    <w:qFormat/>
    <w:rsid w:val="004B32A7"/>
  </w:style>
  <w:style w:type="character" w:styleId="af7">
    <w:name w:val="Hyperlink"/>
    <w:qFormat/>
    <w:rsid w:val="004B32A7"/>
    <w:rPr>
      <w:color w:val="000000"/>
      <w:u w:val="none"/>
    </w:rPr>
  </w:style>
  <w:style w:type="character" w:styleId="af8">
    <w:name w:val="annotation reference"/>
    <w:uiPriority w:val="99"/>
    <w:qFormat/>
    <w:rsid w:val="004B32A7"/>
    <w:rPr>
      <w:sz w:val="21"/>
      <w:szCs w:val="21"/>
    </w:rPr>
  </w:style>
  <w:style w:type="character" w:customStyle="1" w:styleId="1Char">
    <w:name w:val="标题 1 Char"/>
    <w:basedOn w:val="a1"/>
    <w:link w:val="1"/>
    <w:qFormat/>
    <w:rsid w:val="004B32A7"/>
    <w:rPr>
      <w:rFonts w:ascii="Times New Roman" w:eastAsia="宋体" w:hAnsi="Times New Roman" w:cs="Times New Roman"/>
      <w:b/>
      <w:bCs/>
      <w:kern w:val="44"/>
      <w:sz w:val="30"/>
      <w:szCs w:val="44"/>
      <w:lang w:val="zh-CN" w:eastAsia="zh-CN"/>
    </w:rPr>
  </w:style>
  <w:style w:type="character" w:customStyle="1" w:styleId="2Char">
    <w:name w:val="标题 2 Char"/>
    <w:basedOn w:val="a1"/>
    <w:link w:val="2"/>
    <w:qFormat/>
    <w:rsid w:val="004B32A7"/>
    <w:rPr>
      <w:rFonts w:ascii="Cambria" w:eastAsia="宋体" w:hAnsi="Cambria" w:cs="Times New Roman"/>
      <w:b/>
      <w:bCs/>
      <w:sz w:val="32"/>
      <w:szCs w:val="32"/>
      <w:lang w:val="zh-CN" w:eastAsia="zh-CN"/>
    </w:rPr>
  </w:style>
  <w:style w:type="character" w:customStyle="1" w:styleId="Char10">
    <w:name w:val="纯文本 Char1"/>
    <w:link w:val="a9"/>
    <w:qFormat/>
    <w:rsid w:val="004B32A7"/>
    <w:rPr>
      <w:rFonts w:ascii="宋体" w:hAnsi="Courier New" w:cs="Courier New"/>
      <w:szCs w:val="21"/>
    </w:rPr>
  </w:style>
  <w:style w:type="character" w:customStyle="1" w:styleId="apple-converted-space">
    <w:name w:val="apple-converted-space"/>
    <w:qFormat/>
    <w:rsid w:val="004B32A7"/>
  </w:style>
  <w:style w:type="character" w:customStyle="1" w:styleId="Char9">
    <w:name w:val="批注主题 Char"/>
    <w:basedOn w:val="Char0"/>
    <w:link w:val="af1"/>
    <w:qFormat/>
    <w:rsid w:val="004B32A7"/>
    <w:rPr>
      <w:sz w:val="24"/>
      <w:szCs w:val="24"/>
    </w:rPr>
  </w:style>
  <w:style w:type="character" w:customStyle="1" w:styleId="Char0">
    <w:name w:val="批注文字 Char"/>
    <w:link w:val="a6"/>
    <w:qFormat/>
    <w:rsid w:val="004B32A7"/>
    <w:rPr>
      <w:sz w:val="24"/>
      <w:szCs w:val="24"/>
    </w:rPr>
  </w:style>
  <w:style w:type="character" w:customStyle="1" w:styleId="Char11">
    <w:name w:val="标题 Char1"/>
    <w:qFormat/>
    <w:rsid w:val="004B32A7"/>
    <w:rPr>
      <w:rFonts w:ascii="Cambria" w:hAnsi="Cambria" w:cs="Times New Roman"/>
      <w:b/>
      <w:bCs/>
      <w:kern w:val="2"/>
      <w:sz w:val="32"/>
      <w:szCs w:val="32"/>
    </w:rPr>
  </w:style>
  <w:style w:type="character" w:customStyle="1" w:styleId="Char8">
    <w:name w:val="标题 Char"/>
    <w:link w:val="af0"/>
    <w:qFormat/>
    <w:rsid w:val="004B32A7"/>
    <w:rPr>
      <w:rFonts w:ascii="Cambria" w:hAnsi="Cambria"/>
      <w:b/>
      <w:bCs/>
      <w:sz w:val="36"/>
      <w:szCs w:val="32"/>
    </w:rPr>
  </w:style>
  <w:style w:type="character" w:customStyle="1" w:styleId="3Char0">
    <w:name w:val="正文文本缩进 3 Char"/>
    <w:link w:val="31"/>
    <w:qFormat/>
    <w:rsid w:val="004B32A7"/>
    <w:rPr>
      <w:sz w:val="16"/>
      <w:szCs w:val="16"/>
    </w:rPr>
  </w:style>
  <w:style w:type="character" w:customStyle="1" w:styleId="Char5">
    <w:name w:val="页脚 Char"/>
    <w:link w:val="ac"/>
    <w:qFormat/>
    <w:rsid w:val="004B32A7"/>
    <w:rPr>
      <w:sz w:val="18"/>
      <w:szCs w:val="18"/>
    </w:rPr>
  </w:style>
  <w:style w:type="character" w:customStyle="1" w:styleId="Chara">
    <w:name w:val="纯文本 Char"/>
    <w:uiPriority w:val="99"/>
    <w:qFormat/>
    <w:rsid w:val="004B32A7"/>
    <w:rPr>
      <w:rFonts w:ascii="宋体" w:hAnsi="Courier New" w:cs="Courier New"/>
      <w:kern w:val="2"/>
      <w:sz w:val="21"/>
      <w:szCs w:val="21"/>
    </w:rPr>
  </w:style>
  <w:style w:type="character" w:customStyle="1" w:styleId="bg02">
    <w:name w:val="bg02"/>
    <w:basedOn w:val="a1"/>
    <w:qFormat/>
    <w:rsid w:val="004B32A7"/>
  </w:style>
  <w:style w:type="character" w:customStyle="1" w:styleId="bg01">
    <w:name w:val="bg01"/>
    <w:basedOn w:val="a1"/>
    <w:qFormat/>
    <w:rsid w:val="004B32A7"/>
  </w:style>
  <w:style w:type="character" w:customStyle="1" w:styleId="Char12">
    <w:name w:val="副标题 Char1"/>
    <w:qFormat/>
    <w:rsid w:val="004B32A7"/>
    <w:rPr>
      <w:rFonts w:ascii="Cambria" w:hAnsi="Cambria" w:cs="Times New Roman"/>
      <w:b/>
      <w:bCs/>
      <w:kern w:val="28"/>
      <w:sz w:val="32"/>
      <w:szCs w:val="32"/>
    </w:rPr>
  </w:style>
  <w:style w:type="character" w:customStyle="1" w:styleId="more">
    <w:name w:val="more"/>
    <w:qFormat/>
    <w:rsid w:val="004B32A7"/>
    <w:rPr>
      <w:color w:val="666666"/>
      <w:sz w:val="18"/>
      <w:szCs w:val="18"/>
    </w:rPr>
  </w:style>
  <w:style w:type="character" w:customStyle="1" w:styleId="Char">
    <w:name w:val="文档结构图 Char"/>
    <w:link w:val="a5"/>
    <w:qFormat/>
    <w:rsid w:val="004B32A7"/>
    <w:rPr>
      <w:sz w:val="24"/>
      <w:szCs w:val="24"/>
      <w:shd w:val="clear" w:color="auto" w:fill="000080"/>
    </w:rPr>
  </w:style>
  <w:style w:type="character" w:customStyle="1" w:styleId="3Char1">
    <w:name w:val="正文文本缩进 3 Char1"/>
    <w:qFormat/>
    <w:rsid w:val="004B32A7"/>
    <w:rPr>
      <w:kern w:val="2"/>
      <w:sz w:val="16"/>
      <w:szCs w:val="16"/>
    </w:rPr>
  </w:style>
  <w:style w:type="character" w:customStyle="1" w:styleId="Char7">
    <w:name w:val="副标题 Char"/>
    <w:link w:val="ae"/>
    <w:qFormat/>
    <w:rsid w:val="004B32A7"/>
    <w:rPr>
      <w:rFonts w:ascii="Cambria" w:hAnsi="Cambria"/>
      <w:b/>
      <w:bCs/>
      <w:kern w:val="28"/>
      <w:sz w:val="32"/>
      <w:szCs w:val="32"/>
    </w:rPr>
  </w:style>
  <w:style w:type="character" w:customStyle="1" w:styleId="Char6">
    <w:name w:val="页眉 Char"/>
    <w:link w:val="ad"/>
    <w:qFormat/>
    <w:rsid w:val="004B32A7"/>
    <w:rPr>
      <w:sz w:val="18"/>
      <w:szCs w:val="18"/>
    </w:rPr>
  </w:style>
  <w:style w:type="character" w:customStyle="1" w:styleId="Char2">
    <w:name w:val="正文文本缩进 Char"/>
    <w:link w:val="a8"/>
    <w:qFormat/>
    <w:rsid w:val="004B32A7"/>
    <w:rPr>
      <w:szCs w:val="24"/>
    </w:rPr>
  </w:style>
  <w:style w:type="character" w:customStyle="1" w:styleId="tabg">
    <w:name w:val="tabg"/>
    <w:qFormat/>
    <w:rsid w:val="004B32A7"/>
    <w:rPr>
      <w:rFonts w:ascii="微软雅黑" w:eastAsia="微软雅黑" w:hAnsi="微软雅黑" w:cs="微软雅黑"/>
      <w:color w:val="FFFFFF"/>
      <w:sz w:val="27"/>
      <w:szCs w:val="27"/>
    </w:rPr>
  </w:style>
  <w:style w:type="character" w:customStyle="1" w:styleId="Char3">
    <w:name w:val="日期 Char"/>
    <w:link w:val="aa"/>
    <w:qFormat/>
    <w:rsid w:val="004B32A7"/>
    <w:rPr>
      <w:rFonts w:eastAsia="FangSong_GB2312"/>
      <w:sz w:val="32"/>
      <w:szCs w:val="24"/>
    </w:rPr>
  </w:style>
  <w:style w:type="character" w:customStyle="1" w:styleId="Char13">
    <w:name w:val="页眉 Char1"/>
    <w:basedOn w:val="a1"/>
    <w:uiPriority w:val="99"/>
    <w:semiHidden/>
    <w:qFormat/>
    <w:rsid w:val="004B32A7"/>
    <w:rPr>
      <w:rFonts w:ascii="Times New Roman" w:eastAsia="宋体" w:hAnsi="Times New Roman" w:cs="Times New Roman"/>
      <w:sz w:val="18"/>
      <w:szCs w:val="18"/>
    </w:rPr>
  </w:style>
  <w:style w:type="character" w:customStyle="1" w:styleId="Char20">
    <w:name w:val="标题 Char2"/>
    <w:basedOn w:val="a1"/>
    <w:uiPriority w:val="10"/>
    <w:qFormat/>
    <w:rsid w:val="004B32A7"/>
    <w:rPr>
      <w:rFonts w:asciiTheme="majorHAnsi" w:eastAsia="宋体" w:hAnsiTheme="majorHAnsi" w:cstheme="majorBidi"/>
      <w:b/>
      <w:bCs/>
      <w:sz w:val="32"/>
      <w:szCs w:val="32"/>
    </w:rPr>
  </w:style>
  <w:style w:type="character" w:customStyle="1" w:styleId="Char14">
    <w:name w:val="页脚 Char1"/>
    <w:basedOn w:val="a1"/>
    <w:uiPriority w:val="99"/>
    <w:semiHidden/>
    <w:qFormat/>
    <w:rsid w:val="004B32A7"/>
    <w:rPr>
      <w:rFonts w:ascii="Times New Roman" w:eastAsia="宋体" w:hAnsi="Times New Roman" w:cs="Times New Roman"/>
      <w:sz w:val="18"/>
      <w:szCs w:val="18"/>
    </w:rPr>
  </w:style>
  <w:style w:type="character" w:customStyle="1" w:styleId="Char15">
    <w:name w:val="正文文本缩进 Char1"/>
    <w:basedOn w:val="a1"/>
    <w:uiPriority w:val="99"/>
    <w:semiHidden/>
    <w:qFormat/>
    <w:rsid w:val="004B32A7"/>
    <w:rPr>
      <w:rFonts w:ascii="Times New Roman" w:eastAsia="宋体" w:hAnsi="Times New Roman" w:cs="Times New Roman"/>
      <w:sz w:val="24"/>
      <w:szCs w:val="24"/>
    </w:rPr>
  </w:style>
  <w:style w:type="character" w:customStyle="1" w:styleId="Char4">
    <w:name w:val="批注框文本 Char"/>
    <w:basedOn w:val="a1"/>
    <w:link w:val="ab"/>
    <w:qFormat/>
    <w:rsid w:val="004B32A7"/>
    <w:rPr>
      <w:rFonts w:ascii="Times New Roman" w:eastAsia="宋体" w:hAnsi="Times New Roman" w:cs="Times New Roman"/>
      <w:sz w:val="18"/>
      <w:szCs w:val="18"/>
      <w:lang w:val="zh-CN" w:eastAsia="zh-CN"/>
    </w:rPr>
  </w:style>
  <w:style w:type="character" w:customStyle="1" w:styleId="Char16">
    <w:name w:val="文档结构图 Char1"/>
    <w:basedOn w:val="a1"/>
    <w:uiPriority w:val="99"/>
    <w:semiHidden/>
    <w:qFormat/>
    <w:rsid w:val="004B32A7"/>
    <w:rPr>
      <w:rFonts w:ascii="Microsoft YaHei UI" w:eastAsia="Microsoft YaHei UI" w:hAnsi="Times New Roman" w:cs="Times New Roman"/>
      <w:sz w:val="18"/>
      <w:szCs w:val="18"/>
    </w:rPr>
  </w:style>
  <w:style w:type="character" w:customStyle="1" w:styleId="Char21">
    <w:name w:val="副标题 Char2"/>
    <w:basedOn w:val="a1"/>
    <w:uiPriority w:val="11"/>
    <w:qFormat/>
    <w:rsid w:val="004B32A7"/>
    <w:rPr>
      <w:rFonts w:asciiTheme="majorHAnsi" w:eastAsia="宋体" w:hAnsiTheme="majorHAnsi" w:cstheme="majorBidi"/>
      <w:b/>
      <w:bCs/>
      <w:kern w:val="28"/>
      <w:sz w:val="32"/>
      <w:szCs w:val="32"/>
    </w:rPr>
  </w:style>
  <w:style w:type="character" w:customStyle="1" w:styleId="Char17">
    <w:name w:val="批注文字 Char1"/>
    <w:basedOn w:val="a1"/>
    <w:uiPriority w:val="99"/>
    <w:semiHidden/>
    <w:qFormat/>
    <w:rsid w:val="004B32A7"/>
    <w:rPr>
      <w:rFonts w:ascii="Times New Roman" w:eastAsia="宋体" w:hAnsi="Times New Roman" w:cs="Times New Roman"/>
      <w:sz w:val="24"/>
      <w:szCs w:val="24"/>
    </w:rPr>
  </w:style>
  <w:style w:type="character" w:customStyle="1" w:styleId="Char18">
    <w:name w:val="批注主题 Char1"/>
    <w:basedOn w:val="Char17"/>
    <w:uiPriority w:val="99"/>
    <w:semiHidden/>
    <w:qFormat/>
    <w:rsid w:val="004B32A7"/>
    <w:rPr>
      <w:rFonts w:ascii="Times New Roman" w:eastAsia="宋体" w:hAnsi="Times New Roman" w:cs="Times New Roman"/>
      <w:b/>
      <w:bCs/>
      <w:sz w:val="24"/>
      <w:szCs w:val="24"/>
    </w:rPr>
  </w:style>
  <w:style w:type="character" w:customStyle="1" w:styleId="Char19">
    <w:name w:val="日期 Char1"/>
    <w:basedOn w:val="a1"/>
    <w:uiPriority w:val="99"/>
    <w:semiHidden/>
    <w:qFormat/>
    <w:rsid w:val="004B32A7"/>
    <w:rPr>
      <w:rFonts w:ascii="Times New Roman" w:eastAsia="宋体" w:hAnsi="Times New Roman" w:cs="Times New Roman"/>
      <w:sz w:val="24"/>
      <w:szCs w:val="24"/>
    </w:rPr>
  </w:style>
  <w:style w:type="character" w:customStyle="1" w:styleId="Char22">
    <w:name w:val="纯文本 Char2"/>
    <w:basedOn w:val="a1"/>
    <w:uiPriority w:val="99"/>
    <w:semiHidden/>
    <w:qFormat/>
    <w:rsid w:val="004B32A7"/>
    <w:rPr>
      <w:rFonts w:ascii="宋体" w:eastAsia="宋体" w:hAnsi="Courier New" w:cs="Courier New"/>
      <w:szCs w:val="21"/>
    </w:rPr>
  </w:style>
  <w:style w:type="character" w:customStyle="1" w:styleId="3Char2">
    <w:name w:val="正文文本缩进 3 Char2"/>
    <w:basedOn w:val="a1"/>
    <w:uiPriority w:val="99"/>
    <w:semiHidden/>
    <w:qFormat/>
    <w:rsid w:val="004B32A7"/>
    <w:rPr>
      <w:rFonts w:ascii="Times New Roman" w:eastAsia="宋体" w:hAnsi="Times New Roman" w:cs="Times New Roman"/>
      <w:sz w:val="16"/>
      <w:szCs w:val="16"/>
    </w:rPr>
  </w:style>
  <w:style w:type="paragraph" w:customStyle="1" w:styleId="Style31">
    <w:name w:val="_Style 31"/>
    <w:basedOn w:val="a5"/>
    <w:qFormat/>
    <w:rsid w:val="004B32A7"/>
    <w:rPr>
      <w:szCs w:val="20"/>
      <w:shd w:val="clear" w:color="auto" w:fill="000080"/>
    </w:rPr>
  </w:style>
  <w:style w:type="paragraph" w:styleId="af9">
    <w:name w:val="List Paragraph"/>
    <w:basedOn w:val="a0"/>
    <w:link w:val="Charb"/>
    <w:uiPriority w:val="99"/>
    <w:qFormat/>
    <w:rsid w:val="004B32A7"/>
    <w:pPr>
      <w:ind w:firstLineChars="200" w:firstLine="420"/>
    </w:pPr>
    <w:rPr>
      <w:rFonts w:ascii="Calibri" w:hAnsi="Calibri"/>
      <w:sz w:val="21"/>
      <w:szCs w:val="22"/>
    </w:rPr>
  </w:style>
  <w:style w:type="paragraph" w:customStyle="1" w:styleId="TOC1">
    <w:name w:val="TOC 标题1"/>
    <w:basedOn w:val="1"/>
    <w:next w:val="a0"/>
    <w:uiPriority w:val="39"/>
    <w:qFormat/>
    <w:rsid w:val="004B32A7"/>
    <w:pPr>
      <w:widowControl/>
      <w:spacing w:before="480" w:after="0" w:line="276" w:lineRule="auto"/>
      <w:jc w:val="left"/>
      <w:outlineLvl w:val="9"/>
    </w:pPr>
    <w:rPr>
      <w:rFonts w:ascii="Cambria" w:hAnsi="Cambria"/>
      <w:color w:val="365F91"/>
      <w:kern w:val="0"/>
      <w:sz w:val="28"/>
      <w:szCs w:val="28"/>
    </w:rPr>
  </w:style>
  <w:style w:type="paragraph" w:customStyle="1" w:styleId="Charc">
    <w:name w:val="Char"/>
    <w:basedOn w:val="a0"/>
    <w:qFormat/>
    <w:rsid w:val="004B32A7"/>
    <w:rPr>
      <w:szCs w:val="21"/>
    </w:rPr>
  </w:style>
  <w:style w:type="paragraph" w:customStyle="1" w:styleId="32">
    <w:name w:val="样式3"/>
    <w:basedOn w:val="21"/>
    <w:qFormat/>
    <w:rsid w:val="004B32A7"/>
    <w:pPr>
      <w:jc w:val="center"/>
    </w:pPr>
  </w:style>
  <w:style w:type="paragraph" w:customStyle="1" w:styleId="21">
    <w:name w:val="样式2"/>
    <w:basedOn w:val="a0"/>
    <w:qFormat/>
    <w:rsid w:val="004B32A7"/>
    <w:rPr>
      <w:rFonts w:eastAsia="华文中宋"/>
      <w:sz w:val="44"/>
    </w:rPr>
  </w:style>
  <w:style w:type="paragraph" w:customStyle="1" w:styleId="11">
    <w:name w:val="样式1"/>
    <w:basedOn w:val="a0"/>
    <w:qFormat/>
    <w:rsid w:val="004B32A7"/>
    <w:rPr>
      <w:rFonts w:eastAsia="FangSong_GB2312"/>
      <w:sz w:val="32"/>
    </w:rPr>
  </w:style>
  <w:style w:type="paragraph" w:customStyle="1" w:styleId="Style15">
    <w:name w:val="_Style 15"/>
    <w:basedOn w:val="a0"/>
    <w:qFormat/>
    <w:rsid w:val="004B32A7"/>
    <w:pPr>
      <w:tabs>
        <w:tab w:val="left" w:pos="360"/>
      </w:tabs>
    </w:pPr>
  </w:style>
  <w:style w:type="paragraph" w:customStyle="1" w:styleId="Char1a">
    <w:name w:val="Char1"/>
    <w:basedOn w:val="a0"/>
    <w:qFormat/>
    <w:rsid w:val="004B32A7"/>
    <w:rPr>
      <w:rFonts w:ascii="Tahoma" w:hAnsi="Tahoma"/>
      <w:szCs w:val="20"/>
    </w:rPr>
  </w:style>
  <w:style w:type="paragraph" w:customStyle="1" w:styleId="12">
    <w:name w:val="正文1"/>
    <w:basedOn w:val="a0"/>
    <w:qFormat/>
    <w:rsid w:val="004B32A7"/>
    <w:pPr>
      <w:tabs>
        <w:tab w:val="left" w:pos="2220"/>
      </w:tabs>
      <w:spacing w:line="360" w:lineRule="auto"/>
    </w:pPr>
    <w:rPr>
      <w:rFonts w:ascii="宋体" w:hAnsi="宋体"/>
      <w:sz w:val="21"/>
    </w:rPr>
  </w:style>
  <w:style w:type="paragraph" w:customStyle="1" w:styleId="13">
    <w:name w:val="列出段落1"/>
    <w:basedOn w:val="a0"/>
    <w:uiPriority w:val="99"/>
    <w:qFormat/>
    <w:rsid w:val="004B32A7"/>
    <w:pPr>
      <w:ind w:firstLineChars="200" w:firstLine="420"/>
    </w:pPr>
    <w:rPr>
      <w:sz w:val="21"/>
    </w:rPr>
  </w:style>
  <w:style w:type="paragraph" w:customStyle="1" w:styleId="14">
    <w:name w:val="1"/>
    <w:basedOn w:val="a0"/>
    <w:qFormat/>
    <w:rsid w:val="004B32A7"/>
    <w:rPr>
      <w:rFonts w:ascii="Tahoma" w:hAnsi="Tahoma"/>
      <w:szCs w:val="20"/>
    </w:rPr>
  </w:style>
  <w:style w:type="table" w:customStyle="1" w:styleId="15">
    <w:name w:val="网格型1"/>
    <w:basedOn w:val="a2"/>
    <w:uiPriority w:val="99"/>
    <w:unhideWhenUsed/>
    <w:qFormat/>
    <w:rsid w:val="004B32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
    <w:basedOn w:val="a1"/>
    <w:link w:val="a7"/>
    <w:qFormat/>
    <w:rsid w:val="004B32A7"/>
    <w:rPr>
      <w:rFonts w:ascii="Times New Roman" w:eastAsia="宋体" w:hAnsi="Times New Roman" w:cs="Times New Roman"/>
      <w:sz w:val="24"/>
      <w:szCs w:val="24"/>
      <w:lang w:val="zh-CN" w:eastAsia="zh-CN"/>
    </w:rPr>
  </w:style>
  <w:style w:type="character" w:customStyle="1" w:styleId="font11">
    <w:name w:val="font11"/>
    <w:basedOn w:val="a1"/>
    <w:qFormat/>
    <w:rsid w:val="004B32A7"/>
    <w:rPr>
      <w:rFonts w:ascii="Times New Roman" w:eastAsia="宋体" w:hAnsi="Times New Roman" w:cs="Times New Roman" w:hint="default"/>
      <w:color w:val="000000"/>
      <w:sz w:val="24"/>
      <w:szCs w:val="24"/>
      <w:u w:val="none"/>
    </w:rPr>
  </w:style>
  <w:style w:type="character" w:customStyle="1" w:styleId="font91">
    <w:name w:val="font91"/>
    <w:qFormat/>
    <w:rsid w:val="004B32A7"/>
    <w:rPr>
      <w:rFonts w:ascii="微软雅黑" w:eastAsia="微软雅黑" w:hAnsi="微软雅黑" w:cs="微软雅黑" w:hint="eastAsia"/>
      <w:color w:val="000000"/>
      <w:sz w:val="20"/>
      <w:szCs w:val="20"/>
      <w:u w:val="none"/>
    </w:rPr>
  </w:style>
  <w:style w:type="character" w:customStyle="1" w:styleId="font81">
    <w:name w:val="font81"/>
    <w:qFormat/>
    <w:rsid w:val="004B32A7"/>
    <w:rPr>
      <w:rFonts w:ascii="宋体" w:eastAsia="宋体" w:hAnsi="宋体" w:cs="宋体" w:hint="eastAsia"/>
      <w:color w:val="000000"/>
      <w:sz w:val="20"/>
      <w:szCs w:val="20"/>
      <w:u w:val="none"/>
    </w:rPr>
  </w:style>
  <w:style w:type="character" w:customStyle="1" w:styleId="font31">
    <w:name w:val="font31"/>
    <w:qFormat/>
    <w:rsid w:val="004B32A7"/>
    <w:rPr>
      <w:rFonts w:ascii="微软雅黑" w:eastAsia="微软雅黑" w:hAnsi="微软雅黑" w:cs="微软雅黑" w:hint="eastAsia"/>
      <w:b/>
      <w:color w:val="000000"/>
      <w:sz w:val="20"/>
      <w:szCs w:val="20"/>
      <w:u w:val="none"/>
    </w:rPr>
  </w:style>
  <w:style w:type="character" w:customStyle="1" w:styleId="Chard">
    <w:name w:val="项目 Char"/>
    <w:link w:val="a"/>
    <w:qFormat/>
    <w:rsid w:val="004B32A7"/>
    <w:rPr>
      <w:rFonts w:ascii="宋体" w:hAnsi="宋体"/>
      <w:color w:val="000000"/>
      <w:sz w:val="24"/>
      <w:lang w:val="zh-CN" w:eastAsia="zh-CN"/>
    </w:rPr>
  </w:style>
  <w:style w:type="paragraph" w:customStyle="1" w:styleId="a">
    <w:name w:val="项目"/>
    <w:basedOn w:val="a0"/>
    <w:link w:val="Chard"/>
    <w:qFormat/>
    <w:rsid w:val="004B32A7"/>
    <w:pPr>
      <w:numPr>
        <w:numId w:val="1"/>
      </w:numPr>
      <w:spacing w:line="360" w:lineRule="auto"/>
    </w:pPr>
    <w:rPr>
      <w:rFonts w:ascii="宋体" w:eastAsiaTheme="minorEastAsia" w:hAnsi="宋体" w:cstheme="minorBidi"/>
      <w:color w:val="000000"/>
      <w:szCs w:val="22"/>
      <w:lang w:val="zh-CN"/>
    </w:rPr>
  </w:style>
  <w:style w:type="paragraph" w:customStyle="1" w:styleId="afa">
    <w:name w:val="a"/>
    <w:basedOn w:val="a0"/>
    <w:qFormat/>
    <w:rsid w:val="004B32A7"/>
    <w:pPr>
      <w:widowControl/>
      <w:jc w:val="left"/>
    </w:pPr>
    <w:rPr>
      <w:rFonts w:ascii="宋体" w:hAnsi="宋体" w:cs="宋体"/>
      <w:kern w:val="0"/>
    </w:rPr>
  </w:style>
  <w:style w:type="paragraph" w:customStyle="1" w:styleId="16">
    <w:name w:val="修订1"/>
    <w:hidden/>
    <w:uiPriority w:val="99"/>
    <w:unhideWhenUsed/>
    <w:qFormat/>
    <w:rsid w:val="004B32A7"/>
    <w:rPr>
      <w:rFonts w:ascii="Times New Roman" w:hAnsi="Times New Roman"/>
      <w:kern w:val="2"/>
      <w:sz w:val="24"/>
      <w:szCs w:val="24"/>
    </w:rPr>
  </w:style>
  <w:style w:type="paragraph" w:customStyle="1" w:styleId="TOC11">
    <w:name w:val="TOC 标题11"/>
    <w:basedOn w:val="1"/>
    <w:next w:val="a0"/>
    <w:uiPriority w:val="39"/>
    <w:qFormat/>
    <w:rsid w:val="004B32A7"/>
    <w:pPr>
      <w:widowControl/>
      <w:spacing w:before="480" w:after="0" w:line="276" w:lineRule="auto"/>
      <w:jc w:val="left"/>
      <w:outlineLvl w:val="9"/>
    </w:pPr>
    <w:rPr>
      <w:rFonts w:ascii="Cambria" w:hAnsi="Cambria"/>
      <w:color w:val="365F91"/>
      <w:kern w:val="0"/>
      <w:sz w:val="28"/>
      <w:szCs w:val="28"/>
      <w:lang w:val="en-US"/>
    </w:rPr>
  </w:style>
  <w:style w:type="paragraph" w:customStyle="1" w:styleId="ListParagraph1">
    <w:name w:val="List Paragraph1"/>
    <w:basedOn w:val="a0"/>
    <w:qFormat/>
    <w:rsid w:val="004B32A7"/>
    <w:pPr>
      <w:ind w:firstLineChars="200" w:firstLine="420"/>
    </w:pPr>
    <w:rPr>
      <w:sz w:val="21"/>
    </w:rPr>
  </w:style>
  <w:style w:type="paragraph" w:customStyle="1" w:styleId="110">
    <w:name w:val="修订11"/>
    <w:hidden/>
    <w:uiPriority w:val="99"/>
    <w:unhideWhenUsed/>
    <w:qFormat/>
    <w:rsid w:val="004B32A7"/>
    <w:rPr>
      <w:rFonts w:ascii="Times New Roman" w:hAnsi="Times New Roman"/>
      <w:kern w:val="2"/>
      <w:sz w:val="24"/>
      <w:szCs w:val="24"/>
    </w:rPr>
  </w:style>
  <w:style w:type="character" w:customStyle="1" w:styleId="font01">
    <w:name w:val="font01"/>
    <w:basedOn w:val="a1"/>
    <w:qFormat/>
    <w:rsid w:val="004B32A7"/>
    <w:rPr>
      <w:color w:val="000000"/>
      <w:sz w:val="22"/>
      <w:szCs w:val="22"/>
      <w:u w:val="none"/>
    </w:rPr>
  </w:style>
  <w:style w:type="paragraph" w:customStyle="1" w:styleId="TableParagraph">
    <w:name w:val="Table Paragraph"/>
    <w:basedOn w:val="a0"/>
    <w:uiPriority w:val="99"/>
    <w:qFormat/>
    <w:rsid w:val="004B32A7"/>
    <w:pPr>
      <w:autoSpaceDE w:val="0"/>
      <w:autoSpaceDN w:val="0"/>
      <w:adjustRightInd w:val="0"/>
      <w:jc w:val="left"/>
    </w:pPr>
    <w:rPr>
      <w:rFonts w:ascii="Calibri" w:hAnsi="Calibri"/>
      <w:kern w:val="0"/>
      <w:szCs w:val="22"/>
    </w:rPr>
  </w:style>
  <w:style w:type="character" w:customStyle="1" w:styleId="3Char">
    <w:name w:val="标题 3 Char"/>
    <w:basedOn w:val="a1"/>
    <w:link w:val="3"/>
    <w:uiPriority w:val="99"/>
    <w:locked/>
    <w:rsid w:val="004B32A7"/>
    <w:rPr>
      <w:rFonts w:ascii="Times New Roman" w:hAnsi="Times New Roman"/>
      <w:b/>
      <w:bCs/>
      <w:kern w:val="2"/>
      <w:sz w:val="32"/>
      <w:szCs w:val="32"/>
    </w:rPr>
  </w:style>
  <w:style w:type="paragraph" w:customStyle="1" w:styleId="17">
    <w:name w:val="&quot;列出段落1&quot;"/>
    <w:basedOn w:val="a0"/>
    <w:uiPriority w:val="99"/>
    <w:qFormat/>
    <w:rsid w:val="004B32A7"/>
    <w:pPr>
      <w:widowControl/>
      <w:topLinePunct/>
      <w:adjustRightInd w:val="0"/>
      <w:snapToGrid w:val="0"/>
      <w:spacing w:before="160" w:after="160" w:line="240" w:lineRule="atLeast"/>
      <w:ind w:left="1701" w:firstLineChars="200" w:firstLine="420"/>
      <w:jc w:val="left"/>
    </w:pPr>
    <w:rPr>
      <w:kern w:val="0"/>
      <w:sz w:val="20"/>
      <w:szCs w:val="21"/>
      <w:lang w:val="zh-CN"/>
    </w:rPr>
  </w:style>
  <w:style w:type="paragraph" w:customStyle="1" w:styleId="p0">
    <w:name w:val="p0"/>
    <w:basedOn w:val="a0"/>
    <w:qFormat/>
    <w:rsid w:val="004B32A7"/>
    <w:pPr>
      <w:widowControl/>
    </w:pPr>
    <w:rPr>
      <w:rFonts w:asciiTheme="minorHAnsi" w:eastAsiaTheme="minorEastAsia" w:hAnsiTheme="minorHAnsi" w:cstheme="minorBidi" w:hint="eastAsia"/>
      <w:sz w:val="21"/>
    </w:rPr>
  </w:style>
  <w:style w:type="character" w:customStyle="1" w:styleId="font21">
    <w:name w:val="font21"/>
    <w:basedOn w:val="a1"/>
    <w:qFormat/>
    <w:rsid w:val="004B32A7"/>
    <w:rPr>
      <w:rFonts w:ascii="Times New Roman" w:hAnsi="Times New Roman" w:cs="Times New Roman" w:hint="default"/>
      <w:color w:val="000000"/>
      <w:sz w:val="28"/>
      <w:szCs w:val="28"/>
      <w:u w:val="none"/>
    </w:rPr>
  </w:style>
  <w:style w:type="character" w:customStyle="1" w:styleId="font41">
    <w:name w:val="font41"/>
    <w:basedOn w:val="a1"/>
    <w:qFormat/>
    <w:rsid w:val="004B32A7"/>
    <w:rPr>
      <w:rFonts w:ascii="Calibri" w:hAnsi="Calibri" w:cs="Calibri" w:hint="default"/>
      <w:color w:val="000000"/>
      <w:sz w:val="28"/>
      <w:szCs w:val="28"/>
      <w:u w:val="none"/>
    </w:rPr>
  </w:style>
  <w:style w:type="character" w:customStyle="1" w:styleId="font51">
    <w:name w:val="font51"/>
    <w:basedOn w:val="a1"/>
    <w:qFormat/>
    <w:rsid w:val="004B32A7"/>
    <w:rPr>
      <w:rFonts w:ascii="宋体" w:eastAsia="宋体" w:hAnsi="宋体" w:cs="宋体" w:hint="eastAsia"/>
      <w:color w:val="000000"/>
      <w:sz w:val="21"/>
      <w:szCs w:val="21"/>
      <w:u w:val="none"/>
    </w:rPr>
  </w:style>
  <w:style w:type="character" w:customStyle="1" w:styleId="font71">
    <w:name w:val="font71"/>
    <w:basedOn w:val="a1"/>
    <w:qFormat/>
    <w:rsid w:val="004B32A7"/>
    <w:rPr>
      <w:rFonts w:ascii="Symbol" w:hAnsi="Symbol" w:cs="Symbol" w:hint="default"/>
      <w:color w:val="666666"/>
      <w:sz w:val="20"/>
      <w:szCs w:val="20"/>
      <w:u w:val="none"/>
    </w:rPr>
  </w:style>
  <w:style w:type="character" w:customStyle="1" w:styleId="font131">
    <w:name w:val="font131"/>
    <w:basedOn w:val="a1"/>
    <w:rsid w:val="004B32A7"/>
    <w:rPr>
      <w:rFonts w:ascii="Times New Roman" w:hAnsi="Times New Roman" w:cs="Times New Roman" w:hint="default"/>
      <w:b/>
      <w:color w:val="000000"/>
      <w:sz w:val="21"/>
      <w:szCs w:val="21"/>
      <w:u w:val="none"/>
    </w:rPr>
  </w:style>
  <w:style w:type="character" w:customStyle="1" w:styleId="font61">
    <w:name w:val="font61"/>
    <w:basedOn w:val="a1"/>
    <w:qFormat/>
    <w:rsid w:val="004B32A7"/>
    <w:rPr>
      <w:rFonts w:ascii="宋体" w:eastAsia="宋体" w:hAnsi="宋体" w:cs="宋体" w:hint="eastAsia"/>
      <w:color w:val="000000"/>
      <w:sz w:val="21"/>
      <w:szCs w:val="21"/>
      <w:u w:val="none"/>
    </w:rPr>
  </w:style>
  <w:style w:type="character" w:customStyle="1" w:styleId="font101">
    <w:name w:val="font101"/>
    <w:basedOn w:val="a1"/>
    <w:qFormat/>
    <w:rsid w:val="004B32A7"/>
    <w:rPr>
      <w:rFonts w:ascii="Symbol" w:hAnsi="Symbol" w:cs="Symbol" w:hint="default"/>
      <w:color w:val="666666"/>
      <w:sz w:val="20"/>
      <w:szCs w:val="20"/>
      <w:u w:val="none"/>
    </w:rPr>
  </w:style>
  <w:style w:type="character" w:customStyle="1" w:styleId="font121">
    <w:name w:val="font121"/>
    <w:basedOn w:val="a1"/>
    <w:qFormat/>
    <w:rsid w:val="004B32A7"/>
    <w:rPr>
      <w:rFonts w:ascii="微软雅黑" w:eastAsia="微软雅黑" w:hAnsi="微软雅黑" w:cs="微软雅黑"/>
      <w:b/>
      <w:color w:val="666666"/>
      <w:sz w:val="21"/>
      <w:szCs w:val="21"/>
      <w:u w:val="none"/>
    </w:rPr>
  </w:style>
  <w:style w:type="character" w:customStyle="1" w:styleId="font141">
    <w:name w:val="font141"/>
    <w:basedOn w:val="a1"/>
    <w:qFormat/>
    <w:rsid w:val="004B32A7"/>
    <w:rPr>
      <w:rFonts w:ascii="微软雅黑" w:eastAsia="微软雅黑" w:hAnsi="微软雅黑" w:cs="微软雅黑" w:hint="eastAsia"/>
      <w:color w:val="666666"/>
      <w:sz w:val="21"/>
      <w:szCs w:val="21"/>
      <w:u w:val="none"/>
    </w:rPr>
  </w:style>
  <w:style w:type="character" w:customStyle="1" w:styleId="font111">
    <w:name w:val="font111"/>
    <w:basedOn w:val="a1"/>
    <w:rsid w:val="004B32A7"/>
    <w:rPr>
      <w:rFonts w:ascii="宋体" w:eastAsia="宋体" w:hAnsi="宋体" w:cs="宋体" w:hint="eastAsia"/>
      <w:color w:val="000000"/>
      <w:sz w:val="20"/>
      <w:szCs w:val="20"/>
      <w:u w:val="none"/>
    </w:rPr>
  </w:style>
  <w:style w:type="character" w:customStyle="1" w:styleId="Charb">
    <w:name w:val="列出段落 Char"/>
    <w:link w:val="af9"/>
    <w:uiPriority w:val="34"/>
    <w:rsid w:val="004B32A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s?wd=SPO2&amp;tn=44039180_cpr&amp;fenlei=mv6quAkxTZn0IZRqIHckPjm4nH00T1d9PvuWPvn3PHbznj7bnARY0ZwV5Hcvrjm3rH6sPfKWUMw85HfYnjn4nH6sgvPsT6KdThsqpZwYTjCEQLGCpyw9Uz4Bmy-bIi4WUvYETgN-TLwGUv3EnH61nj6dnHR3rHDdrH0YPH0zn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2788;&#29702;&#22120;J1900@1.99GH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C794D-2DAF-461A-A558-0E99C337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117</Pages>
  <Words>10099</Words>
  <Characters>57569</Characters>
  <Application>Microsoft Office Word</Application>
  <DocSecurity>0</DocSecurity>
  <Lines>479</Lines>
  <Paragraphs>135</Paragraphs>
  <ScaleCrop>false</ScaleCrop>
  <Company>微软中国</Company>
  <LinksUpToDate>false</LinksUpToDate>
  <CharactersWithSpaces>67533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峰</dc:creator>
  <cp:lastModifiedBy>xtzj</cp:lastModifiedBy>
  <cp:revision>141</cp:revision>
  <cp:lastPrinted>2019-06-26T02:13:00Z</cp:lastPrinted>
  <dcterms:created xsi:type="dcterms:W3CDTF">2019-10-10T09:07:00Z</dcterms:created>
  <dcterms:modified xsi:type="dcterms:W3CDTF">2019-10-17T06:57:00Z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