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8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8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7" w:hRule="atLeast"/>
        </w:trPr>
        <w:tc>
          <w:tcPr>
            <w:tcW w:w="8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exact"/>
              <w:ind w:firstLine="3012" w:firstLineChars="1000"/>
              <w:jc w:val="both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zh-CN" w:eastAsia="zh-CN"/>
              </w:rPr>
              <w:t>中标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结果公告</w:t>
            </w:r>
          </w:p>
          <w:tbl>
            <w:tblPr>
              <w:tblStyle w:val="6"/>
              <w:tblpPr w:leftFromText="180" w:rightFromText="180" w:vertAnchor="text" w:horzAnchor="page" w:tblpX="201" w:tblpY="96"/>
              <w:tblOverlap w:val="never"/>
              <w:tblW w:w="8679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89"/>
              <w:gridCol w:w="609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5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采购项目编号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青海青昊公招（货物）2021-001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3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采购项目名称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年湟源县农牧民合作社省级示范社扶持项目、2020年湟源县农牧民合作社服务主体扶持项目、2020年湟源县农牧民合作社联合社培育试点项目、2020年湟源县农牧民合作社县级示范社扶持项目、2020年下半年湟源县新型经营主体（家庭农牧场）培育项目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1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采购方式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zh-CN" w:eastAsia="zh-CN"/>
                    </w:rPr>
                    <w:t>公开招标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1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采购预算控制额度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559.69万元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其中包1：295.76万元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包2：147.4万元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包3：84.08万元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包4：21.09万元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包5：11.36万元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4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公告发布日期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default"/>
                      <w:lang w:val="en-US" w:eastAsia="zh-CN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01</w:t>
                  </w:r>
                  <w:r>
                    <w:rPr>
                      <w:rFonts w:hint="default"/>
                      <w:lang w:val="en-US" w:eastAsia="zh-CN"/>
                    </w:rPr>
                    <w:t>月0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default"/>
                      <w:lang w:val="en-US" w:eastAsia="zh-CN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6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评标日期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zh-CN" w:eastAsia="zh-CN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val="zh-CN" w:eastAsia="zh-CN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lang w:val="zh-CN" w:eastAsia="zh-CN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lang w:val="zh-CN" w:eastAsia="zh-CN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0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定标日期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zh-CN" w:eastAsia="zh-CN"/>
                    </w:rPr>
                    <w:t>2020年</w:t>
                  </w:r>
                  <w:r>
                    <w:rPr>
                      <w:rFonts w:hint="eastAsia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lang w:val="zh-CN" w:eastAsia="zh-CN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lang w:val="zh-CN" w:eastAsia="zh-CN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6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项目要求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具体要求详见《公开招标文件》。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81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中标内容、数量、价格、合同履行日期及中标人名称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包1：</w:t>
                  </w:r>
                  <w:bookmarkStart w:id="0" w:name="_GoBack"/>
                  <w:bookmarkEnd w:id="0"/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中标人：青海丰沃农牧机械有限责任公司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中标金额：2952720.00元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交货期： 签订合同后30天内</w:t>
                  </w:r>
                </w:p>
                <w:p>
                  <w:pPr>
                    <w:pStyle w:val="3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包2：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中标人：青海省农牧机械有限公司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中标金额：1472000.00元</w:t>
                  </w:r>
                </w:p>
                <w:p>
                  <w:pPr>
                    <w:ind w:firstLine="420" w:firstLineChars="2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交货期： 签订合同后30天内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包3：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中标人：青海农业机械化集团有限公司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中标金额：839800.00元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交货期：签订合同后30天内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包4：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中标人：青海丰沃农牧机械有限责任公司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中标金额：207900.00元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交货期：签订合同后30天内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包5：截</w:t>
                  </w:r>
                  <w:r>
                    <w:rPr>
                      <w:rFonts w:hint="eastAsia"/>
                      <w:lang w:val="en-US" w:eastAsia="zh-CN"/>
                    </w:rPr>
                    <w:t>止2021年01月13日下午17时30分（北京时间），包5购买公开招标文件的投标单位不足3家，故包5流标。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3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评标地点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zh-CN" w:eastAsia="zh-CN"/>
                    </w:rPr>
                    <w:t>青海省政务服务监督管理局三楼评标室</w:t>
                  </w:r>
                  <w:r>
                    <w:rPr>
                      <w:rFonts w:hint="eastAsia"/>
                      <w:lang w:val="en-US" w:eastAsia="zh-CN"/>
                    </w:rPr>
                    <w:t>14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3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评审小组成员名单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赵四海（组长）、邸惠玲、吴宝宁、薛志斌、卢旭敏（采购人代表）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24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采购单位及联系人电话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 购 人：湟源县农业农村局（农村经济经营服务站）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联系人：钟先生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联系电话：18697256030 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联系地址：湟源县农业农村局（农村经济经营服务站） 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83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采购代理机构及联系人电话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zh-CN" w:eastAsia="zh-CN"/>
                    </w:rPr>
                  </w:pPr>
                  <w:r>
                    <w:rPr>
                      <w:rFonts w:hint="eastAsia"/>
                      <w:lang w:val="zh-CN" w:eastAsia="zh-CN"/>
                    </w:rPr>
                    <w:t>采购代理机构：青海青昊工程项目管理有限公司</w:t>
                  </w:r>
                </w:p>
                <w:p>
                  <w:pPr>
                    <w:rPr>
                      <w:rFonts w:hint="eastAsia"/>
                      <w:lang w:val="zh-CN" w:eastAsia="zh-CN"/>
                    </w:rPr>
                  </w:pPr>
                  <w:r>
                    <w:rPr>
                      <w:rFonts w:hint="eastAsia"/>
                      <w:lang w:val="zh-CN" w:eastAsia="zh-CN"/>
                    </w:rPr>
                    <w:t>联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zh-CN" w:eastAsia="zh-CN"/>
                    </w:rPr>
                    <w:t>系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zh-CN" w:eastAsia="zh-CN"/>
                    </w:rPr>
                    <w:t>人：</w:t>
                  </w:r>
                  <w:r>
                    <w:rPr>
                      <w:rFonts w:hint="eastAsia"/>
                      <w:lang w:val="en-US" w:eastAsia="zh-CN"/>
                    </w:rPr>
                    <w:t>张女士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zh-CN" w:eastAsia="zh-CN"/>
                    </w:rPr>
                    <w:t>联系电话：0971-5138633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zh-CN" w:eastAsia="zh-CN"/>
                    </w:rPr>
                    <w:t>联系地址：</w:t>
                  </w:r>
                  <w:r>
                    <w:rPr>
                      <w:rFonts w:hint="eastAsia"/>
                      <w:lang w:val="en-US" w:eastAsia="zh-CN"/>
                    </w:rPr>
                    <w:t>青海省西宁市城西区新宁路 11 号 9 幢小二楼 101室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75" w:hRule="atLeast"/>
              </w:trPr>
              <w:tc>
                <w:tcPr>
                  <w:tcW w:w="25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监督部门及联系方式 </w:t>
                  </w:r>
                </w:p>
              </w:tc>
              <w:tc>
                <w:tcPr>
                  <w:tcW w:w="60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单位名称：湟源县财政局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联系电话：0971-2480721  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620" w:firstLineChars="22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4"/>
                <w:lang w:val="zh-CN"/>
              </w:rPr>
              <w:t>青海青昊工程项目管理有限公司</w:t>
            </w:r>
          </w:p>
          <w:p>
            <w:pPr>
              <w:pStyle w:val="5"/>
              <w:ind w:firstLine="4800" w:firstLineChars="200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2021年02月02日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E6B4A"/>
    <w:rsid w:val="020A15F6"/>
    <w:rsid w:val="05445EF5"/>
    <w:rsid w:val="054D6B39"/>
    <w:rsid w:val="05554799"/>
    <w:rsid w:val="05A42236"/>
    <w:rsid w:val="07627E76"/>
    <w:rsid w:val="088D2AA0"/>
    <w:rsid w:val="096E04F3"/>
    <w:rsid w:val="0BE404D2"/>
    <w:rsid w:val="0D420618"/>
    <w:rsid w:val="0DAA2956"/>
    <w:rsid w:val="11360910"/>
    <w:rsid w:val="139A2E96"/>
    <w:rsid w:val="14192C5C"/>
    <w:rsid w:val="1459763D"/>
    <w:rsid w:val="150206D0"/>
    <w:rsid w:val="182625C4"/>
    <w:rsid w:val="190B5C64"/>
    <w:rsid w:val="1A1B54C6"/>
    <w:rsid w:val="1AAE5825"/>
    <w:rsid w:val="1BE4735D"/>
    <w:rsid w:val="1E9A0271"/>
    <w:rsid w:val="1F9B51AF"/>
    <w:rsid w:val="203B0F75"/>
    <w:rsid w:val="207C0BE2"/>
    <w:rsid w:val="2114166C"/>
    <w:rsid w:val="22812128"/>
    <w:rsid w:val="232F35CB"/>
    <w:rsid w:val="250E512E"/>
    <w:rsid w:val="25251E86"/>
    <w:rsid w:val="26555728"/>
    <w:rsid w:val="28082642"/>
    <w:rsid w:val="291B345C"/>
    <w:rsid w:val="29E679E9"/>
    <w:rsid w:val="29F60F5A"/>
    <w:rsid w:val="2A45280C"/>
    <w:rsid w:val="2E203495"/>
    <w:rsid w:val="2FB57B4C"/>
    <w:rsid w:val="32104DF5"/>
    <w:rsid w:val="326A0951"/>
    <w:rsid w:val="33950CBB"/>
    <w:rsid w:val="33F94C22"/>
    <w:rsid w:val="351C578A"/>
    <w:rsid w:val="35FA0060"/>
    <w:rsid w:val="37A65417"/>
    <w:rsid w:val="381A3E62"/>
    <w:rsid w:val="39C55454"/>
    <w:rsid w:val="39D3621F"/>
    <w:rsid w:val="3B040AFA"/>
    <w:rsid w:val="3B2B5A70"/>
    <w:rsid w:val="3BAC35FB"/>
    <w:rsid w:val="3C2F08DC"/>
    <w:rsid w:val="3C800654"/>
    <w:rsid w:val="3FC954DF"/>
    <w:rsid w:val="419267DF"/>
    <w:rsid w:val="43BC02FB"/>
    <w:rsid w:val="45340CCE"/>
    <w:rsid w:val="45754FBA"/>
    <w:rsid w:val="45E371B0"/>
    <w:rsid w:val="46B07381"/>
    <w:rsid w:val="47806E14"/>
    <w:rsid w:val="495D7B39"/>
    <w:rsid w:val="49E21D4D"/>
    <w:rsid w:val="49F1662B"/>
    <w:rsid w:val="4BB214E1"/>
    <w:rsid w:val="4BC97191"/>
    <w:rsid w:val="4DF17D03"/>
    <w:rsid w:val="4FFF5AA2"/>
    <w:rsid w:val="501C1440"/>
    <w:rsid w:val="508F622E"/>
    <w:rsid w:val="51CA309F"/>
    <w:rsid w:val="51FB63EA"/>
    <w:rsid w:val="528036CD"/>
    <w:rsid w:val="53304C2F"/>
    <w:rsid w:val="53E45BD2"/>
    <w:rsid w:val="54687A63"/>
    <w:rsid w:val="5757111A"/>
    <w:rsid w:val="57FE4E23"/>
    <w:rsid w:val="59525CC1"/>
    <w:rsid w:val="5A5830B2"/>
    <w:rsid w:val="5B982A0A"/>
    <w:rsid w:val="5C3E6093"/>
    <w:rsid w:val="5C7C25A5"/>
    <w:rsid w:val="5D5C7753"/>
    <w:rsid w:val="602E6B4A"/>
    <w:rsid w:val="611B4D5D"/>
    <w:rsid w:val="629F5D84"/>
    <w:rsid w:val="62CE6E47"/>
    <w:rsid w:val="631E0155"/>
    <w:rsid w:val="66226CC6"/>
    <w:rsid w:val="682C4B91"/>
    <w:rsid w:val="6A045ACD"/>
    <w:rsid w:val="6C3E170D"/>
    <w:rsid w:val="6CF050C7"/>
    <w:rsid w:val="6D535020"/>
    <w:rsid w:val="6DB236F7"/>
    <w:rsid w:val="6E7F1D11"/>
    <w:rsid w:val="6F944078"/>
    <w:rsid w:val="701A12A2"/>
    <w:rsid w:val="71271005"/>
    <w:rsid w:val="733034E1"/>
    <w:rsid w:val="73535E73"/>
    <w:rsid w:val="74581559"/>
    <w:rsid w:val="74D735B4"/>
    <w:rsid w:val="797C5D77"/>
    <w:rsid w:val="79827FFE"/>
    <w:rsid w:val="79841160"/>
    <w:rsid w:val="79B5158F"/>
    <w:rsid w:val="7AEF473A"/>
    <w:rsid w:val="7BDA0640"/>
    <w:rsid w:val="7FE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sz w:val="21"/>
    </w:rPr>
  </w:style>
  <w:style w:type="paragraph" w:styleId="5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 w:val="21"/>
      <w:szCs w:val="21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paragraph" w:customStyle="1" w:styleId="20">
    <w:name w:val="正文（正式）"/>
    <w:basedOn w:val="1"/>
    <w:qFormat/>
    <w:uiPriority w:val="0"/>
    <w:pPr>
      <w:adjustRightInd w:val="0"/>
      <w:snapToGrid w:val="0"/>
      <w:spacing w:line="312" w:lineRule="auto"/>
      <w:ind w:firstLine="200" w:firstLineChars="200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2018-05-28T04:24:00Z</dcterms:created>
  <dc:creator>心</dc:creator>
  <cp:lastModifiedBy>Administrator</cp:lastModifiedBy>
  <cp:lastPrinted>2020-02-24T05:51:00Z</cp:lastPrinted>
  <dcterms:modified xsi:type="dcterms:W3CDTF">2021-02-02T08:39:05Z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