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36" w:rsidRDefault="003B3236">
      <w:pPr>
        <w:autoSpaceDE w:val="0"/>
        <w:autoSpaceDN w:val="0"/>
        <w:adjustRightInd w:val="0"/>
        <w:spacing w:line="360" w:lineRule="auto"/>
        <w:jc w:val="center"/>
        <w:rPr>
          <w:rFonts w:ascii="仿宋" w:eastAsia="仿宋" w:hAnsi="仿宋" w:cs="仿宋_GB2312"/>
          <w:b/>
          <w:bCs/>
          <w:color w:val="000000"/>
          <w:kern w:val="0"/>
          <w:sz w:val="84"/>
          <w:szCs w:val="84"/>
          <w:lang w:val="zh-CN"/>
        </w:rPr>
      </w:pPr>
    </w:p>
    <w:p w:rsidR="003B3236" w:rsidRDefault="00DB4D64">
      <w:pPr>
        <w:autoSpaceDE w:val="0"/>
        <w:autoSpaceDN w:val="0"/>
        <w:adjustRightInd w:val="0"/>
        <w:spacing w:line="360" w:lineRule="auto"/>
        <w:jc w:val="center"/>
        <w:rPr>
          <w:rFonts w:ascii="仿宋" w:eastAsia="仿宋" w:hAnsi="仿宋" w:cs="仿宋_GB2312"/>
          <w:b/>
          <w:bCs/>
          <w:color w:val="000000"/>
          <w:kern w:val="0"/>
          <w:sz w:val="84"/>
          <w:szCs w:val="84"/>
          <w:lang w:val="zh-CN"/>
        </w:rPr>
      </w:pPr>
      <w:r>
        <w:rPr>
          <w:rFonts w:ascii="仿宋" w:eastAsia="仿宋" w:hAnsi="仿宋" w:cs="仿宋_GB2312" w:hint="eastAsia"/>
          <w:b/>
          <w:bCs/>
          <w:color w:val="000000"/>
          <w:kern w:val="0"/>
          <w:sz w:val="84"/>
          <w:szCs w:val="84"/>
          <w:lang w:val="zh-CN"/>
        </w:rPr>
        <w:t>青海省政府采购项目</w:t>
      </w:r>
    </w:p>
    <w:p w:rsidR="003B3236" w:rsidRDefault="003B3236">
      <w:pPr>
        <w:autoSpaceDE w:val="0"/>
        <w:autoSpaceDN w:val="0"/>
        <w:adjustRightInd w:val="0"/>
        <w:spacing w:line="360" w:lineRule="auto"/>
        <w:jc w:val="center"/>
        <w:rPr>
          <w:rFonts w:ascii="仿宋" w:eastAsia="仿宋" w:hAnsi="仿宋" w:cs="仿宋_GB2312"/>
          <w:b/>
          <w:bCs/>
          <w:color w:val="000000"/>
          <w:kern w:val="0"/>
          <w:sz w:val="84"/>
          <w:szCs w:val="84"/>
          <w:lang w:val="zh-CN"/>
        </w:rPr>
      </w:pPr>
    </w:p>
    <w:p w:rsidR="003B3236" w:rsidRDefault="00DB4D64">
      <w:pPr>
        <w:autoSpaceDE w:val="0"/>
        <w:autoSpaceDN w:val="0"/>
        <w:adjustRightInd w:val="0"/>
        <w:spacing w:line="360" w:lineRule="auto"/>
        <w:jc w:val="center"/>
        <w:rPr>
          <w:rFonts w:ascii="仿宋" w:eastAsia="仿宋" w:hAnsi="仿宋" w:cs="仿宋_GB2312"/>
          <w:b/>
          <w:bCs/>
          <w:color w:val="000000"/>
          <w:kern w:val="0"/>
          <w:sz w:val="84"/>
          <w:szCs w:val="84"/>
        </w:rPr>
      </w:pPr>
      <w:r>
        <w:rPr>
          <w:rFonts w:ascii="仿宋" w:eastAsia="仿宋" w:hAnsi="仿宋" w:cs="仿宋_GB2312" w:hint="eastAsia"/>
          <w:b/>
          <w:bCs/>
          <w:color w:val="000000"/>
          <w:kern w:val="0"/>
          <w:sz w:val="84"/>
          <w:szCs w:val="84"/>
          <w:lang w:val="zh-CN"/>
        </w:rPr>
        <w:t>公开招标文件</w:t>
      </w:r>
    </w:p>
    <w:p w:rsidR="003B3236" w:rsidRDefault="003B3236">
      <w:pPr>
        <w:autoSpaceDE w:val="0"/>
        <w:autoSpaceDN w:val="0"/>
        <w:adjustRightInd w:val="0"/>
        <w:spacing w:line="360" w:lineRule="auto"/>
        <w:jc w:val="center"/>
        <w:rPr>
          <w:rFonts w:ascii="仿宋" w:eastAsia="仿宋" w:hAnsi="仿宋" w:cs="仿宋_GB2312"/>
          <w:color w:val="000000"/>
          <w:kern w:val="0"/>
          <w:sz w:val="36"/>
          <w:szCs w:val="36"/>
        </w:rPr>
      </w:pPr>
    </w:p>
    <w:p w:rsidR="003B3236" w:rsidRDefault="003B3236">
      <w:pPr>
        <w:autoSpaceDE w:val="0"/>
        <w:autoSpaceDN w:val="0"/>
        <w:adjustRightInd w:val="0"/>
        <w:spacing w:line="360" w:lineRule="auto"/>
        <w:jc w:val="left"/>
        <w:rPr>
          <w:rFonts w:ascii="仿宋" w:eastAsia="仿宋" w:hAnsi="仿宋" w:cs="仿宋_GB2312"/>
          <w:color w:val="000000"/>
          <w:kern w:val="0"/>
          <w:sz w:val="36"/>
          <w:szCs w:val="36"/>
          <w:u w:val="dotDash"/>
        </w:rPr>
      </w:pPr>
    </w:p>
    <w:p w:rsidR="003B3236" w:rsidRDefault="003B3236">
      <w:pPr>
        <w:autoSpaceDE w:val="0"/>
        <w:autoSpaceDN w:val="0"/>
        <w:adjustRightInd w:val="0"/>
        <w:spacing w:line="360" w:lineRule="auto"/>
        <w:jc w:val="left"/>
        <w:rPr>
          <w:rFonts w:ascii="仿宋" w:eastAsia="仿宋" w:hAnsi="仿宋" w:cs="宋体"/>
          <w:b/>
          <w:bCs/>
          <w:color w:val="000000"/>
          <w:kern w:val="0"/>
          <w:sz w:val="32"/>
          <w:szCs w:val="32"/>
          <w:lang w:val="zh-CN"/>
        </w:rPr>
      </w:pPr>
    </w:p>
    <w:p w:rsidR="003B3236" w:rsidRDefault="003B3236">
      <w:pPr>
        <w:autoSpaceDE w:val="0"/>
        <w:autoSpaceDN w:val="0"/>
        <w:adjustRightInd w:val="0"/>
        <w:spacing w:line="360" w:lineRule="auto"/>
        <w:jc w:val="left"/>
        <w:rPr>
          <w:rFonts w:ascii="仿宋" w:eastAsia="仿宋" w:hAnsi="仿宋" w:cs="宋体"/>
          <w:b/>
          <w:bCs/>
          <w:color w:val="000000"/>
          <w:kern w:val="0"/>
          <w:sz w:val="32"/>
          <w:szCs w:val="32"/>
          <w:lang w:val="zh-CN"/>
        </w:rPr>
      </w:pPr>
    </w:p>
    <w:p w:rsidR="003B3236" w:rsidRDefault="00DB4D64">
      <w:pPr>
        <w:autoSpaceDE w:val="0"/>
        <w:autoSpaceDN w:val="0"/>
        <w:adjustRightInd w:val="0"/>
        <w:spacing w:line="360" w:lineRule="auto"/>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lang w:val="zh-CN"/>
        </w:rPr>
        <w:t>采购项目编号：</w:t>
      </w:r>
      <w:r>
        <w:rPr>
          <w:rFonts w:ascii="仿宋" w:eastAsia="仿宋" w:hAnsi="仿宋" w:cs="宋体" w:hint="eastAsia"/>
          <w:b/>
          <w:bCs/>
          <w:color w:val="000000" w:themeColor="text1"/>
          <w:kern w:val="0"/>
          <w:sz w:val="36"/>
          <w:szCs w:val="36"/>
        </w:rPr>
        <w:t>青海鼎兴公招（服务）2020-030</w:t>
      </w:r>
    </w:p>
    <w:p w:rsidR="003B3236" w:rsidRDefault="00DB4D64">
      <w:pPr>
        <w:autoSpaceDE w:val="0"/>
        <w:autoSpaceDN w:val="0"/>
        <w:adjustRightInd w:val="0"/>
        <w:spacing w:line="360" w:lineRule="auto"/>
        <w:jc w:val="left"/>
        <w:rPr>
          <w:rFonts w:ascii="仿宋" w:eastAsia="仿宋" w:hAnsi="仿宋" w:cs="宋体"/>
          <w:b/>
          <w:bCs/>
          <w:color w:val="000000"/>
          <w:kern w:val="0"/>
          <w:sz w:val="32"/>
          <w:szCs w:val="32"/>
          <w:lang w:val="zh-CN"/>
        </w:rPr>
      </w:pPr>
      <w:r>
        <w:rPr>
          <w:rFonts w:ascii="仿宋" w:eastAsia="仿宋" w:hAnsi="仿宋" w:cs="宋体" w:hint="eastAsia"/>
          <w:b/>
          <w:bCs/>
          <w:color w:val="000000"/>
          <w:kern w:val="0"/>
          <w:sz w:val="32"/>
          <w:szCs w:val="32"/>
          <w:lang w:val="zh-CN"/>
        </w:rPr>
        <w:t>采购项目名称：农村义务教育学生营养改善计划公开招标项目</w:t>
      </w:r>
    </w:p>
    <w:p w:rsidR="003B3236" w:rsidRDefault="00DB4D64">
      <w:pPr>
        <w:autoSpaceDE w:val="0"/>
        <w:autoSpaceDN w:val="0"/>
        <w:adjustRightInd w:val="0"/>
        <w:spacing w:line="360" w:lineRule="auto"/>
        <w:rPr>
          <w:rFonts w:ascii="仿宋" w:eastAsia="仿宋" w:hAnsi="仿宋" w:cs="宋体"/>
          <w:b/>
          <w:bCs/>
          <w:color w:val="000000" w:themeColor="text1"/>
          <w:kern w:val="0"/>
          <w:sz w:val="36"/>
          <w:szCs w:val="36"/>
          <w:lang w:val="zh-CN"/>
        </w:rPr>
      </w:pPr>
      <w:r>
        <w:rPr>
          <w:rFonts w:ascii="仿宋" w:eastAsia="仿宋" w:hAnsi="仿宋" w:cs="宋体" w:hint="eastAsia"/>
          <w:b/>
          <w:bCs/>
          <w:color w:val="000000"/>
          <w:kern w:val="0"/>
          <w:sz w:val="32"/>
          <w:szCs w:val="32"/>
          <w:lang w:val="zh-CN"/>
        </w:rPr>
        <w:t>采购人：</w:t>
      </w:r>
      <w:r>
        <w:rPr>
          <w:rFonts w:ascii="仿宋" w:eastAsia="仿宋" w:hAnsi="仿宋" w:cs="宋体" w:hint="eastAsia"/>
          <w:b/>
          <w:bCs/>
          <w:color w:val="000000" w:themeColor="text1"/>
          <w:kern w:val="0"/>
          <w:sz w:val="36"/>
          <w:szCs w:val="36"/>
          <w:lang w:val="zh-CN"/>
        </w:rPr>
        <w:t>化隆回族自治县教育局</w:t>
      </w:r>
    </w:p>
    <w:p w:rsidR="003B3236" w:rsidRDefault="00DB4D64">
      <w:pPr>
        <w:autoSpaceDE w:val="0"/>
        <w:autoSpaceDN w:val="0"/>
        <w:adjustRightInd w:val="0"/>
        <w:spacing w:line="360" w:lineRule="auto"/>
        <w:rPr>
          <w:rFonts w:ascii="仿宋" w:eastAsia="仿宋" w:hAnsi="仿宋" w:cs="宋体"/>
          <w:b/>
          <w:bCs/>
          <w:color w:val="000000" w:themeColor="text1"/>
          <w:kern w:val="0"/>
          <w:sz w:val="28"/>
          <w:szCs w:val="28"/>
          <w:lang w:val="zh-CN"/>
        </w:rPr>
      </w:pPr>
      <w:r>
        <w:rPr>
          <w:rFonts w:ascii="仿宋" w:eastAsia="仿宋" w:hAnsi="仿宋" w:cs="宋体" w:hint="eastAsia"/>
          <w:b/>
          <w:bCs/>
          <w:color w:val="000000"/>
          <w:kern w:val="0"/>
          <w:sz w:val="32"/>
          <w:szCs w:val="32"/>
          <w:lang w:val="zh-CN"/>
        </w:rPr>
        <w:t>采购代理机构：</w:t>
      </w:r>
      <w:r>
        <w:rPr>
          <w:rFonts w:ascii="仿宋" w:eastAsia="仿宋" w:hAnsi="仿宋" w:cs="宋体" w:hint="eastAsia"/>
          <w:b/>
          <w:bCs/>
          <w:color w:val="000000" w:themeColor="text1"/>
          <w:kern w:val="0"/>
          <w:sz w:val="36"/>
          <w:szCs w:val="36"/>
          <w:lang w:val="zh-CN"/>
        </w:rPr>
        <w:t>青海鼎兴工程咨询有限公司</w:t>
      </w:r>
    </w:p>
    <w:p w:rsidR="003B3236" w:rsidRDefault="003B3236">
      <w:pPr>
        <w:autoSpaceDE w:val="0"/>
        <w:autoSpaceDN w:val="0"/>
        <w:adjustRightInd w:val="0"/>
        <w:spacing w:line="360" w:lineRule="auto"/>
        <w:rPr>
          <w:rFonts w:ascii="仿宋" w:eastAsia="仿宋" w:hAnsi="仿宋" w:cs="宋体"/>
          <w:b/>
          <w:bCs/>
          <w:color w:val="000000"/>
          <w:kern w:val="0"/>
          <w:sz w:val="32"/>
          <w:szCs w:val="32"/>
          <w:u w:val="single"/>
        </w:rPr>
      </w:pPr>
    </w:p>
    <w:p w:rsidR="003B3236" w:rsidRDefault="003B3236">
      <w:pPr>
        <w:autoSpaceDE w:val="0"/>
        <w:autoSpaceDN w:val="0"/>
        <w:adjustRightInd w:val="0"/>
        <w:spacing w:line="360" w:lineRule="auto"/>
        <w:rPr>
          <w:rFonts w:ascii="仿宋" w:eastAsia="仿宋" w:hAnsi="仿宋" w:cs="仿宋_GB2312"/>
          <w:color w:val="000000"/>
          <w:kern w:val="0"/>
          <w:sz w:val="36"/>
          <w:szCs w:val="36"/>
        </w:rPr>
      </w:pPr>
    </w:p>
    <w:p w:rsidR="003B3236" w:rsidRDefault="00DB4D64">
      <w:pPr>
        <w:adjustRightInd w:val="0"/>
        <w:spacing w:line="360" w:lineRule="auto"/>
        <w:jc w:val="center"/>
        <w:textAlignment w:val="baseline"/>
        <w:rPr>
          <w:rFonts w:ascii="仿宋" w:eastAsia="仿宋" w:hAnsi="仿宋" w:cs="仿宋_GB2312"/>
          <w:b/>
          <w:color w:val="000000"/>
          <w:sz w:val="40"/>
          <w:szCs w:val="30"/>
        </w:rPr>
      </w:pPr>
      <w:r>
        <w:rPr>
          <w:rFonts w:ascii="仿宋" w:eastAsia="仿宋" w:hAnsi="仿宋" w:cs="仿宋_GB2312" w:hint="eastAsia"/>
          <w:b/>
          <w:color w:val="000000"/>
          <w:sz w:val="40"/>
          <w:szCs w:val="30"/>
        </w:rPr>
        <w:br w:type="page"/>
      </w:r>
      <w:r>
        <w:rPr>
          <w:rFonts w:ascii="仿宋" w:eastAsia="仿宋" w:hAnsi="仿宋" w:cs="仿宋_GB2312" w:hint="eastAsia"/>
          <w:b/>
          <w:color w:val="000000"/>
          <w:sz w:val="40"/>
          <w:szCs w:val="30"/>
        </w:rPr>
        <w:lastRenderedPageBreak/>
        <w:t>目  录</w:t>
      </w:r>
    </w:p>
    <w:p w:rsidR="003B3236" w:rsidRDefault="00277ACA">
      <w:pPr>
        <w:pStyle w:val="10"/>
        <w:tabs>
          <w:tab w:val="right" w:leader="dot" w:pos="8233"/>
        </w:tabs>
        <w:ind w:firstLine="480"/>
        <w:rPr>
          <w:rFonts w:ascii="仿宋" w:eastAsia="仿宋" w:hAnsi="仿宋" w:cs="仿宋_GB2312"/>
          <w:b w:val="0"/>
          <w:bCs w:val="0"/>
          <w:caps w:val="0"/>
          <w:sz w:val="21"/>
          <w:szCs w:val="22"/>
        </w:rPr>
      </w:pPr>
      <w:r w:rsidRPr="00277ACA">
        <w:rPr>
          <w:rFonts w:ascii="仿宋" w:eastAsia="仿宋" w:hAnsi="仿宋" w:cs="仿宋_GB2312" w:hint="eastAsia"/>
          <w:b w:val="0"/>
          <w:bCs w:val="0"/>
          <w:color w:val="000000"/>
          <w:kern w:val="0"/>
          <w:szCs w:val="24"/>
        </w:rPr>
        <w:fldChar w:fldCharType="begin"/>
      </w:r>
      <w:r w:rsidR="00DB4D64">
        <w:rPr>
          <w:rStyle w:val="af6"/>
          <w:rFonts w:ascii="仿宋" w:eastAsia="仿宋" w:hAnsi="仿宋" w:cs="仿宋_GB2312" w:hint="eastAsia"/>
          <w:b w:val="0"/>
          <w:bCs w:val="0"/>
          <w:kern w:val="0"/>
          <w:szCs w:val="24"/>
        </w:rPr>
        <w:instrText xml:space="preserve"> TOC \o "3-3" \h \z \t "标题 1,2,标题 2,3,标题,1"</w:instrText>
      </w:r>
      <w:r w:rsidRPr="00277ACA">
        <w:rPr>
          <w:rFonts w:ascii="仿宋" w:eastAsia="仿宋" w:hAnsi="仿宋" w:cs="仿宋_GB2312" w:hint="eastAsia"/>
          <w:b w:val="0"/>
          <w:bCs w:val="0"/>
          <w:color w:val="000000"/>
          <w:kern w:val="0"/>
          <w:szCs w:val="24"/>
        </w:rPr>
        <w:fldChar w:fldCharType="separate"/>
      </w:r>
      <w:hyperlink w:anchor="_Toc515908167" w:history="1">
        <w:r w:rsidR="00DB4D64">
          <w:rPr>
            <w:rStyle w:val="af6"/>
            <w:rFonts w:ascii="仿宋" w:eastAsia="仿宋" w:hAnsi="仿宋" w:cs="仿宋_GB2312" w:hint="eastAsia"/>
            <w:b w:val="0"/>
            <w:lang w:val="zh-CN"/>
          </w:rPr>
          <w:t>第一部分  投标邀请</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_Toc515908167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61</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68" w:history="1">
        <w:r w:rsidR="00DB4D64">
          <w:rPr>
            <w:rStyle w:val="af6"/>
            <w:rFonts w:ascii="仿宋" w:eastAsia="仿宋" w:hAnsi="仿宋" w:cs="仿宋_GB2312" w:hint="eastAsia"/>
            <w:b w:val="0"/>
            <w:lang w:val="zh-CN"/>
          </w:rPr>
          <w:t>第二部分  投标人须知</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_Toc515908168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69" w:history="1">
        <w:r w:rsidR="00DB4D64">
          <w:rPr>
            <w:rStyle w:val="af6"/>
            <w:rFonts w:ascii="仿宋" w:eastAsia="仿宋" w:hAnsi="仿宋" w:cs="仿宋_GB2312" w:hint="eastAsia"/>
            <w:b w:val="0"/>
            <w:lang w:val="zh-CN"/>
          </w:rPr>
          <w:t>一、说明</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_Toc515908169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0" w:history="1">
        <w:r w:rsidR="00DB4D64">
          <w:rPr>
            <w:rStyle w:val="af6"/>
            <w:rFonts w:ascii="仿宋" w:eastAsia="仿宋" w:hAnsi="仿宋" w:cs="仿宋_GB2312" w:hint="eastAsia"/>
            <w:b w:val="0"/>
            <w:lang w:val="zh-CN"/>
          </w:rPr>
          <w:t>1.适用范围</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_Toc515908170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1" w:history="1">
        <w:r w:rsidR="00DB4D64">
          <w:rPr>
            <w:rStyle w:val="af6"/>
            <w:rFonts w:ascii="仿宋" w:eastAsia="仿宋" w:hAnsi="仿宋" w:cs="仿宋_GB2312" w:hint="eastAsia"/>
            <w:b w:val="0"/>
            <w:lang w:val="zh-CN"/>
          </w:rPr>
          <w:t>2.采购方式、合格的投标人</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_Toc515908171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2" w:history="1">
        <w:r w:rsidR="00DB4D64">
          <w:rPr>
            <w:rStyle w:val="af6"/>
            <w:rFonts w:ascii="仿宋" w:eastAsia="仿宋" w:hAnsi="仿宋" w:cs="仿宋_GB2312" w:hint="eastAsia"/>
            <w:b w:val="0"/>
            <w:lang w:val="zh-CN"/>
          </w:rPr>
          <w:t>3.投标费用</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_Toc515908172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3" w:history="1">
        <w:r w:rsidR="00DB4D64">
          <w:rPr>
            <w:rStyle w:val="af6"/>
            <w:rFonts w:ascii="仿宋" w:eastAsia="仿宋" w:hAnsi="仿宋" w:cs="仿宋_GB2312" w:hint="eastAsia"/>
            <w:b w:val="0"/>
            <w:lang w:val="zh-CN"/>
          </w:rPr>
          <w:t>二、招标文件说明</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_Toc515908173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4" w:history="1">
        <w:r w:rsidR="00DB4D64">
          <w:rPr>
            <w:rStyle w:val="af6"/>
            <w:rFonts w:ascii="仿宋" w:eastAsia="仿宋" w:hAnsi="仿宋" w:cs="仿宋_GB2312" w:hint="eastAsia"/>
            <w:b w:val="0"/>
            <w:lang w:val="zh-CN"/>
          </w:rPr>
          <w:t>4.招标文件的构成</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_Toc515908174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5" w:history="1">
        <w:r w:rsidR="00DB4D64">
          <w:rPr>
            <w:rStyle w:val="af6"/>
            <w:rFonts w:ascii="仿宋" w:eastAsia="仿宋" w:hAnsi="仿宋" w:cs="仿宋_GB2312" w:hint="eastAsia"/>
            <w:b w:val="0"/>
            <w:lang w:val="zh-CN"/>
          </w:rPr>
          <w:t>5.招标文件、采购活动和中标结果的质疑</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_Toc515908175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6" w:history="1">
        <w:r w:rsidR="00DB4D64">
          <w:rPr>
            <w:rStyle w:val="af6"/>
            <w:rFonts w:ascii="仿宋" w:eastAsia="仿宋" w:hAnsi="仿宋" w:cs="仿宋_GB2312" w:hint="eastAsia"/>
            <w:b w:val="0"/>
            <w:lang w:val="zh-CN"/>
          </w:rPr>
          <w:t>6.招标文件的澄清或修改</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_Toc515908176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65</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7" w:history="1">
        <w:r w:rsidR="00DB4D64">
          <w:rPr>
            <w:rStyle w:val="af6"/>
            <w:rFonts w:ascii="仿宋" w:eastAsia="仿宋" w:hAnsi="仿宋" w:cs="仿宋_GB2312" w:hint="eastAsia"/>
            <w:b w:val="0"/>
            <w:lang w:val="zh-CN"/>
          </w:rPr>
          <w:t>三、投标文件的编制</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_Toc515908177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65</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8" w:history="1">
        <w:r w:rsidR="00DB4D64">
          <w:rPr>
            <w:rStyle w:val="af6"/>
            <w:rFonts w:ascii="仿宋" w:eastAsia="仿宋" w:hAnsi="仿宋" w:cs="仿宋_GB2312" w:hint="eastAsia"/>
            <w:b w:val="0"/>
            <w:lang w:val="zh-CN"/>
          </w:rPr>
          <w:t>7.投标文件的语言及度量衡单位</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_Toc515908178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65</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79" w:history="1">
        <w:r w:rsidR="00DB4D64">
          <w:rPr>
            <w:rStyle w:val="af6"/>
            <w:rFonts w:ascii="仿宋" w:eastAsia="仿宋" w:hAnsi="仿宋" w:cs="仿宋_GB2312" w:hint="eastAsia"/>
            <w:b w:val="0"/>
            <w:lang w:val="zh-CN"/>
          </w:rPr>
          <w:t>8.投标报价及币种</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_Toc515908179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65</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0" w:history="1">
        <w:r w:rsidR="00DB4D64">
          <w:rPr>
            <w:rStyle w:val="af6"/>
            <w:rFonts w:ascii="仿宋" w:eastAsia="仿宋" w:hAnsi="仿宋" w:cs="仿宋_GB2312" w:hint="eastAsia"/>
            <w:b w:val="0"/>
            <w:lang w:val="zh-CN"/>
          </w:rPr>
          <w:t>9.投标保证金</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_Toc515908180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66</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1" w:history="1">
        <w:r w:rsidR="00DB4D64">
          <w:rPr>
            <w:rStyle w:val="af6"/>
            <w:rFonts w:ascii="仿宋" w:eastAsia="仿宋" w:hAnsi="仿宋" w:cs="仿宋_GB2312" w:hint="eastAsia"/>
            <w:b w:val="0"/>
            <w:lang w:val="zh-CN"/>
          </w:rPr>
          <w:t>10.投标有效期</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_Toc515908181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66</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2" w:history="1">
        <w:r w:rsidR="00DB4D64">
          <w:rPr>
            <w:rStyle w:val="af6"/>
            <w:rFonts w:ascii="仿宋" w:eastAsia="仿宋" w:hAnsi="仿宋" w:cs="仿宋_GB2312" w:hint="eastAsia"/>
            <w:b w:val="0"/>
            <w:lang w:val="zh-CN"/>
          </w:rPr>
          <w:t>11.投标文件构成</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_Toc515908182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3" w:history="1">
        <w:r w:rsidR="00DB4D64">
          <w:rPr>
            <w:rStyle w:val="af6"/>
            <w:rFonts w:ascii="仿宋" w:eastAsia="仿宋" w:hAnsi="仿宋" w:cs="仿宋_GB2312" w:hint="eastAsia"/>
            <w:b w:val="0"/>
            <w:lang w:val="zh-CN"/>
          </w:rPr>
          <w:t>12.投标文件的编制要求</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_Toc515908183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4" w:history="1">
        <w:r w:rsidR="00DB4D64">
          <w:rPr>
            <w:rStyle w:val="af6"/>
            <w:rFonts w:ascii="仿宋" w:eastAsia="仿宋" w:hAnsi="仿宋" w:cs="仿宋_GB2312" w:hint="eastAsia"/>
            <w:b w:val="0"/>
            <w:lang w:val="zh-CN"/>
          </w:rPr>
          <w:t>四、投标文件的提交</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_Toc515908184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68</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5" w:history="1">
        <w:r w:rsidR="00DB4D64">
          <w:rPr>
            <w:rStyle w:val="af6"/>
            <w:rFonts w:ascii="仿宋" w:eastAsia="仿宋" w:hAnsi="仿宋" w:cs="仿宋_GB2312" w:hint="eastAsia"/>
            <w:b w:val="0"/>
            <w:lang w:val="zh-CN"/>
          </w:rPr>
          <w:t>13.投标文件的密封和标记</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_Toc515908185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68</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6" w:history="1">
        <w:r w:rsidR="00DB4D64">
          <w:rPr>
            <w:rStyle w:val="af6"/>
            <w:rFonts w:ascii="仿宋" w:eastAsia="仿宋" w:hAnsi="仿宋" w:cs="仿宋_GB2312" w:hint="eastAsia"/>
            <w:b w:val="0"/>
            <w:lang w:val="zh-CN"/>
          </w:rPr>
          <w:t>14.提交投标文件的时间、地点、方式</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_Toc515908186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68</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7" w:history="1">
        <w:r w:rsidR="00DB4D64">
          <w:rPr>
            <w:rStyle w:val="af6"/>
            <w:rFonts w:ascii="仿宋" w:eastAsia="仿宋" w:hAnsi="仿宋" w:cs="仿宋_GB2312" w:hint="eastAsia"/>
            <w:b w:val="0"/>
            <w:lang w:val="zh-CN"/>
          </w:rPr>
          <w:t>15.投标文件的补充、修改或者撤回</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_Toc515908187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69</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8" w:history="1">
        <w:r w:rsidR="00DB4D64">
          <w:rPr>
            <w:rStyle w:val="af6"/>
            <w:rFonts w:ascii="仿宋" w:eastAsia="仿宋" w:hAnsi="仿宋" w:cs="仿宋_GB2312" w:hint="eastAsia"/>
            <w:b w:val="0"/>
            <w:lang w:val="zh-CN"/>
          </w:rPr>
          <w:t>五、开标</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_Toc515908188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69</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89" w:history="1">
        <w:r w:rsidR="00DB4D64">
          <w:rPr>
            <w:rStyle w:val="af6"/>
            <w:rFonts w:ascii="仿宋" w:eastAsia="仿宋" w:hAnsi="仿宋" w:cs="仿宋_GB2312" w:hint="eastAsia"/>
            <w:b w:val="0"/>
            <w:lang w:val="zh-CN"/>
          </w:rPr>
          <w:t>16.开标</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_Toc515908189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69</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0" w:history="1">
        <w:r w:rsidR="00DB4D64">
          <w:rPr>
            <w:rStyle w:val="af6"/>
            <w:rFonts w:ascii="仿宋" w:eastAsia="仿宋" w:hAnsi="仿宋" w:cs="仿宋_GB2312" w:hint="eastAsia"/>
            <w:b w:val="0"/>
            <w:kern w:val="0"/>
          </w:rPr>
          <w:t>六、资格</w:t>
        </w:r>
        <w:r w:rsidR="00DB4D64">
          <w:rPr>
            <w:rStyle w:val="af6"/>
            <w:rFonts w:ascii="仿宋" w:eastAsia="仿宋" w:hAnsi="仿宋" w:cs="仿宋_GB2312" w:hint="eastAsia"/>
            <w:b w:val="0"/>
            <w:lang w:val="zh-CN"/>
          </w:rPr>
          <w:t>审查</w:t>
        </w:r>
        <w:r w:rsidR="00DB4D64">
          <w:rPr>
            <w:rStyle w:val="af6"/>
            <w:rFonts w:ascii="仿宋" w:eastAsia="仿宋" w:hAnsi="仿宋" w:cs="仿宋_GB2312" w:hint="eastAsia"/>
            <w:b w:val="0"/>
            <w:kern w:val="0"/>
          </w:rPr>
          <w:t>程序</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_Toc515908190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69</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1" w:history="1">
        <w:r w:rsidR="00DB4D64">
          <w:rPr>
            <w:rStyle w:val="af6"/>
            <w:rFonts w:ascii="仿宋" w:eastAsia="仿宋" w:hAnsi="仿宋" w:cs="仿宋_GB2312" w:hint="eastAsia"/>
            <w:b w:val="0"/>
          </w:rPr>
          <w:t>17.资格审查</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_Toc515908191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69</w:t>
        </w:r>
        <w:r>
          <w:rPr>
            <w:rFonts w:ascii="仿宋" w:eastAsia="仿宋" w:hAnsi="仿宋" w:cs="仿宋_GB2312" w:hint="eastAsia"/>
            <w:b w:val="0"/>
          </w:rPr>
          <w:fldChar w:fldCharType="end"/>
        </w:r>
      </w:hyperlink>
    </w:p>
    <w:p w:rsidR="003B3236" w:rsidRDefault="003B3236">
      <w:pPr>
        <w:pStyle w:val="10"/>
        <w:tabs>
          <w:tab w:val="right" w:leader="dot" w:pos="8233"/>
        </w:tabs>
        <w:ind w:firstLine="480"/>
        <w:rPr>
          <w:rStyle w:val="af6"/>
          <w:rFonts w:ascii="仿宋" w:eastAsia="仿宋" w:hAnsi="仿宋" w:cs="仿宋_GB2312"/>
          <w:b w:val="0"/>
        </w:rPr>
        <w:sectPr w:rsidR="003B3236">
          <w:headerReference w:type="default" r:id="rId9"/>
          <w:footerReference w:type="even" r:id="rId10"/>
          <w:pgSz w:w="11849" w:h="16781"/>
          <w:pgMar w:top="1440" w:right="1646" w:bottom="1440" w:left="1803" w:header="851" w:footer="992" w:gutter="0"/>
          <w:pgNumType w:start="1"/>
          <w:cols w:space="720"/>
          <w:docGrid w:linePitch="397"/>
        </w:sectPr>
      </w:pPr>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2" w:history="1">
        <w:r w:rsidR="00DB4D64">
          <w:rPr>
            <w:rStyle w:val="af6"/>
            <w:rFonts w:ascii="仿宋" w:eastAsia="仿宋" w:hAnsi="仿宋" w:cs="仿宋_GB2312" w:hint="eastAsia"/>
            <w:b w:val="0"/>
            <w:lang w:val="zh-CN"/>
          </w:rPr>
          <w:t>七、评审程序及方法</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_Toc515908192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70</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3" w:history="1">
        <w:r w:rsidR="00DB4D64">
          <w:rPr>
            <w:rStyle w:val="af6"/>
            <w:rFonts w:ascii="仿宋" w:eastAsia="仿宋" w:hAnsi="仿宋" w:cs="仿宋_GB2312" w:hint="eastAsia"/>
            <w:b w:val="0"/>
            <w:lang w:val="zh-CN"/>
          </w:rPr>
          <w:t>1</w:t>
        </w:r>
        <w:r w:rsidR="00DB4D64">
          <w:rPr>
            <w:rStyle w:val="af6"/>
            <w:rFonts w:ascii="仿宋" w:eastAsia="仿宋" w:hAnsi="仿宋" w:cs="仿宋_GB2312" w:hint="eastAsia"/>
            <w:b w:val="0"/>
          </w:rPr>
          <w:t>8</w:t>
        </w:r>
        <w:r w:rsidR="00DB4D64">
          <w:rPr>
            <w:rStyle w:val="af6"/>
            <w:rFonts w:ascii="仿宋" w:eastAsia="仿宋" w:hAnsi="仿宋" w:cs="仿宋_GB2312" w:hint="eastAsia"/>
            <w:b w:val="0"/>
            <w:lang w:val="zh-CN"/>
          </w:rPr>
          <w:t>.评标委员会</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_Toc515908193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70</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4" w:history="1">
        <w:r w:rsidR="00DB4D64">
          <w:rPr>
            <w:rStyle w:val="af6"/>
            <w:rFonts w:ascii="仿宋" w:eastAsia="仿宋" w:hAnsi="仿宋" w:cs="仿宋_GB2312" w:hint="eastAsia"/>
            <w:b w:val="0"/>
          </w:rPr>
          <w:t>19</w:t>
        </w:r>
        <w:r w:rsidR="00DB4D64">
          <w:rPr>
            <w:rStyle w:val="af6"/>
            <w:rFonts w:ascii="仿宋" w:eastAsia="仿宋" w:hAnsi="仿宋" w:cs="仿宋_GB2312" w:hint="eastAsia"/>
            <w:b w:val="0"/>
            <w:lang w:val="zh-CN"/>
          </w:rPr>
          <w:t>.评审工作程序</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_Toc515908194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72</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5" w:history="1">
        <w:r w:rsidR="00DB4D64">
          <w:rPr>
            <w:rStyle w:val="af6"/>
            <w:rFonts w:ascii="仿宋" w:eastAsia="仿宋" w:hAnsi="仿宋" w:cs="仿宋_GB2312" w:hint="eastAsia"/>
            <w:b w:val="0"/>
          </w:rPr>
          <w:t>20</w:t>
        </w:r>
        <w:r w:rsidR="00DB4D64">
          <w:rPr>
            <w:rStyle w:val="af6"/>
            <w:rFonts w:ascii="仿宋" w:eastAsia="仿宋" w:hAnsi="仿宋" w:cs="仿宋_GB2312" w:hint="eastAsia"/>
            <w:b w:val="0"/>
            <w:lang w:val="zh-CN"/>
          </w:rPr>
          <w:t>.评审方法和标准</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_Toc515908195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6" w:history="1">
        <w:r w:rsidR="00DB4D64">
          <w:rPr>
            <w:rStyle w:val="af6"/>
            <w:rFonts w:ascii="仿宋" w:eastAsia="仿宋" w:hAnsi="仿宋" w:cs="仿宋_GB2312" w:hint="eastAsia"/>
            <w:b w:val="0"/>
            <w:lang w:val="zh-CN"/>
          </w:rPr>
          <w:t>八、中标</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_Toc515908196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76</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7" w:history="1">
        <w:r w:rsidR="00DB4D64">
          <w:rPr>
            <w:rStyle w:val="af6"/>
            <w:rFonts w:ascii="仿宋" w:eastAsia="仿宋" w:hAnsi="仿宋" w:cs="仿宋_GB2312" w:hint="eastAsia"/>
            <w:b w:val="0"/>
            <w:lang w:val="zh-CN"/>
          </w:rPr>
          <w:t>2</w:t>
        </w:r>
        <w:r w:rsidR="00DB4D64">
          <w:rPr>
            <w:rStyle w:val="af6"/>
            <w:rFonts w:ascii="仿宋" w:eastAsia="仿宋" w:hAnsi="仿宋" w:cs="仿宋_GB2312" w:hint="eastAsia"/>
            <w:b w:val="0"/>
          </w:rPr>
          <w:t>1</w:t>
        </w:r>
        <w:r w:rsidR="00DB4D64">
          <w:rPr>
            <w:rStyle w:val="af6"/>
            <w:rFonts w:ascii="仿宋" w:eastAsia="仿宋" w:hAnsi="仿宋" w:cs="仿宋_GB2312" w:hint="eastAsia"/>
            <w:b w:val="0"/>
            <w:lang w:val="zh-CN"/>
          </w:rPr>
          <w:t>.推荐并确定中标人</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_Toc515908197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76</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8" w:history="1">
        <w:r w:rsidR="00DB4D64">
          <w:rPr>
            <w:rStyle w:val="af6"/>
            <w:rFonts w:ascii="仿宋" w:eastAsia="仿宋" w:hAnsi="仿宋" w:cs="仿宋_GB2312" w:hint="eastAsia"/>
            <w:b w:val="0"/>
            <w:lang w:val="zh-CN"/>
          </w:rPr>
          <w:t>2</w:t>
        </w:r>
        <w:r w:rsidR="00DB4D64">
          <w:rPr>
            <w:rStyle w:val="af6"/>
            <w:rFonts w:ascii="仿宋" w:eastAsia="仿宋" w:hAnsi="仿宋" w:cs="仿宋_GB2312" w:hint="eastAsia"/>
            <w:b w:val="0"/>
          </w:rPr>
          <w:t>2</w:t>
        </w:r>
        <w:r w:rsidR="00DB4D64">
          <w:rPr>
            <w:rStyle w:val="af6"/>
            <w:rFonts w:ascii="仿宋" w:eastAsia="仿宋" w:hAnsi="仿宋" w:cs="仿宋_GB2312" w:hint="eastAsia"/>
            <w:b w:val="0"/>
            <w:lang w:val="zh-CN"/>
          </w:rPr>
          <w:t>.中标通知</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_Toc515908198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76</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199" w:history="1">
        <w:r w:rsidR="00DB4D64">
          <w:rPr>
            <w:rStyle w:val="af6"/>
            <w:rFonts w:ascii="仿宋" w:eastAsia="仿宋" w:hAnsi="仿宋" w:cs="仿宋_GB2312" w:hint="eastAsia"/>
            <w:b w:val="0"/>
            <w:lang w:val="zh-CN"/>
          </w:rPr>
          <w:t>九、授予合同</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_Toc515908199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0" w:history="1">
        <w:r w:rsidR="00DB4D64">
          <w:rPr>
            <w:rStyle w:val="af6"/>
            <w:rFonts w:ascii="仿宋" w:eastAsia="仿宋" w:hAnsi="仿宋" w:cs="仿宋_GB2312" w:hint="eastAsia"/>
            <w:b w:val="0"/>
            <w:lang w:val="zh-CN"/>
          </w:rPr>
          <w:t>2</w:t>
        </w:r>
        <w:r w:rsidR="00DB4D64">
          <w:rPr>
            <w:rStyle w:val="af6"/>
            <w:rFonts w:ascii="仿宋" w:eastAsia="仿宋" w:hAnsi="仿宋" w:cs="仿宋_GB2312" w:hint="eastAsia"/>
            <w:b w:val="0"/>
          </w:rPr>
          <w:t>3</w:t>
        </w:r>
        <w:r w:rsidR="00DB4D64">
          <w:rPr>
            <w:rStyle w:val="af6"/>
            <w:rFonts w:ascii="仿宋" w:eastAsia="仿宋" w:hAnsi="仿宋" w:cs="仿宋_GB2312" w:hint="eastAsia"/>
            <w:b w:val="0"/>
            <w:lang w:val="zh-CN"/>
          </w:rPr>
          <w:t>.签订合同</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_Toc515908200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1" w:history="1">
        <w:r w:rsidR="00DB4D64">
          <w:rPr>
            <w:rStyle w:val="af6"/>
            <w:rFonts w:ascii="仿宋" w:eastAsia="仿宋" w:hAnsi="仿宋" w:cs="仿宋_GB2312" w:hint="eastAsia"/>
            <w:b w:val="0"/>
            <w:lang w:val="zh-CN"/>
          </w:rPr>
          <w:t>十、其他</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_Toc515908201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78</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2" w:history="1">
        <w:r w:rsidR="00DB4D64">
          <w:rPr>
            <w:rStyle w:val="af6"/>
            <w:rFonts w:ascii="仿宋" w:eastAsia="仿宋" w:hAnsi="仿宋" w:cs="仿宋_GB2312" w:hint="eastAsia"/>
            <w:b w:val="0"/>
          </w:rPr>
          <w:t>24. 串通投标的情形</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_Toc515908202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78</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3" w:history="1">
        <w:r w:rsidR="00DB4D64">
          <w:rPr>
            <w:rStyle w:val="af6"/>
            <w:rFonts w:ascii="仿宋" w:eastAsia="仿宋" w:hAnsi="仿宋" w:cs="仿宋_GB2312" w:hint="eastAsia"/>
            <w:b w:val="0"/>
          </w:rPr>
          <w:t>25. 废标</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_Toc515908203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78</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4" w:history="1">
        <w:r w:rsidR="00DB4D64">
          <w:rPr>
            <w:rStyle w:val="af6"/>
            <w:rFonts w:ascii="仿宋" w:eastAsia="仿宋" w:hAnsi="仿宋" w:cs="仿宋_GB2312" w:hint="eastAsia"/>
            <w:b w:val="0"/>
          </w:rPr>
          <w:t>26. 中标服务费</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_Toc515908204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79</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5" w:history="1">
        <w:r w:rsidR="00DB4D64">
          <w:rPr>
            <w:rStyle w:val="af6"/>
            <w:rFonts w:ascii="仿宋" w:eastAsia="仿宋" w:hAnsi="仿宋" w:cs="仿宋_GB2312" w:hint="eastAsia"/>
            <w:b w:val="0"/>
            <w:lang w:val="zh-CN"/>
          </w:rPr>
          <w:t>第三部分 青海省政府采购项目合同书范本</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_Toc515908205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80</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6" w:history="1">
        <w:r w:rsidR="00DB4D64">
          <w:rPr>
            <w:rStyle w:val="af6"/>
            <w:rFonts w:ascii="仿宋" w:eastAsia="仿宋" w:hAnsi="仿宋" w:cs="仿宋_GB2312" w:hint="eastAsia"/>
            <w:b w:val="0"/>
            <w:lang w:val="zh-CN"/>
          </w:rPr>
          <w:t>第四部分  投标文件格式</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_Toc515908206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93</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7" w:history="1">
        <w:r w:rsidR="00DB4D64">
          <w:rPr>
            <w:rStyle w:val="af6"/>
            <w:rFonts w:ascii="仿宋" w:eastAsia="仿宋" w:hAnsi="仿宋" w:cs="仿宋_GB2312" w:hint="eastAsia"/>
            <w:b w:val="0"/>
            <w:lang w:val="zh-CN"/>
          </w:rPr>
          <w:t>封面（上册）</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_Toc515908207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93</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8" w:history="1">
        <w:r w:rsidR="00DB4D64">
          <w:rPr>
            <w:rStyle w:val="af6"/>
            <w:rFonts w:ascii="仿宋" w:eastAsia="仿宋" w:hAnsi="仿宋" w:cs="仿宋_GB2312" w:hint="eastAsia"/>
            <w:b w:val="0"/>
            <w:lang w:val="zh-CN"/>
          </w:rPr>
          <w:t>目录（上册）</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_Toc515908208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94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09" w:history="1">
        <w:r w:rsidR="00DB4D64">
          <w:rPr>
            <w:rStyle w:val="af6"/>
            <w:rFonts w:ascii="仿宋" w:eastAsia="仿宋" w:hAnsi="仿宋" w:cs="仿宋_GB2312" w:hint="eastAsia"/>
            <w:b w:val="0"/>
          </w:rPr>
          <w:t>（1）</w:t>
        </w:r>
        <w:r w:rsidR="00DB4D64">
          <w:rPr>
            <w:rStyle w:val="af6"/>
            <w:rFonts w:ascii="仿宋" w:eastAsia="仿宋" w:hAnsi="仿宋" w:cs="仿宋_GB2312" w:hint="eastAsia"/>
            <w:b w:val="0"/>
            <w:lang w:val="zh-CN"/>
          </w:rPr>
          <w:t>投标函</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_Toc515908209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95</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0" w:history="1">
        <w:r w:rsidR="00DB4D64">
          <w:rPr>
            <w:rStyle w:val="af6"/>
            <w:rFonts w:ascii="仿宋" w:eastAsia="仿宋" w:hAnsi="仿宋" w:cs="仿宋_GB2312" w:hint="eastAsia"/>
            <w:b w:val="0"/>
            <w:kern w:val="0"/>
            <w:lang w:val="zh-CN"/>
          </w:rPr>
          <w:t>（</w:t>
        </w:r>
        <w:r w:rsidR="00DB4D64">
          <w:rPr>
            <w:rStyle w:val="af6"/>
            <w:rFonts w:ascii="仿宋" w:eastAsia="仿宋" w:hAnsi="仿宋" w:cs="仿宋_GB2312" w:hint="eastAsia"/>
            <w:b w:val="0"/>
            <w:kern w:val="0"/>
          </w:rPr>
          <w:t>2</w:t>
        </w:r>
        <w:r w:rsidR="00DB4D64">
          <w:rPr>
            <w:rStyle w:val="af6"/>
            <w:rFonts w:ascii="仿宋" w:eastAsia="仿宋" w:hAnsi="仿宋" w:cs="仿宋_GB2312" w:hint="eastAsia"/>
            <w:b w:val="0"/>
            <w:kern w:val="0"/>
            <w:lang w:val="zh-CN"/>
          </w:rPr>
          <w:t>）</w:t>
        </w:r>
        <w:r w:rsidR="00DB4D64">
          <w:rPr>
            <w:rStyle w:val="af6"/>
            <w:rFonts w:ascii="仿宋" w:eastAsia="仿宋" w:hAnsi="仿宋" w:cs="仿宋_GB2312" w:hint="eastAsia"/>
            <w:b w:val="0"/>
          </w:rPr>
          <w:t>法定代表人证明书</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_Toc515908210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96</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1" w:history="1">
        <w:r w:rsidR="00DB4D64">
          <w:rPr>
            <w:rStyle w:val="af6"/>
            <w:rFonts w:ascii="仿宋" w:eastAsia="仿宋" w:hAnsi="仿宋" w:cs="仿宋_GB2312" w:hint="eastAsia"/>
            <w:b w:val="0"/>
          </w:rPr>
          <w:t>（3）</w:t>
        </w:r>
        <w:r w:rsidR="00DB4D64">
          <w:rPr>
            <w:rStyle w:val="af6"/>
            <w:rFonts w:ascii="仿宋" w:eastAsia="仿宋" w:hAnsi="仿宋" w:cs="仿宋_GB2312" w:hint="eastAsia"/>
            <w:b w:val="0"/>
            <w:lang w:val="zh-CN"/>
          </w:rPr>
          <w:t>法定代表人授权书</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_Toc515908211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97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2" w:history="1">
        <w:r w:rsidR="00DB4D64">
          <w:rPr>
            <w:rStyle w:val="af6"/>
            <w:rFonts w:ascii="仿宋" w:eastAsia="仿宋" w:hAnsi="仿宋" w:cs="仿宋_GB2312" w:hint="eastAsia"/>
            <w:b w:val="0"/>
          </w:rPr>
          <w:t>（4）</w:t>
        </w:r>
        <w:r w:rsidR="00DB4D64">
          <w:rPr>
            <w:rStyle w:val="af6"/>
            <w:rFonts w:ascii="仿宋" w:eastAsia="仿宋" w:hAnsi="仿宋" w:cs="仿宋_GB2312" w:hint="eastAsia"/>
            <w:b w:val="0"/>
            <w:lang w:val="zh-CN"/>
          </w:rPr>
          <w:t>投标人承诺函</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_Toc515908212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98</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3" w:history="1">
        <w:r w:rsidR="00DB4D64">
          <w:rPr>
            <w:rStyle w:val="af6"/>
            <w:rFonts w:ascii="仿宋" w:eastAsia="仿宋" w:hAnsi="仿宋" w:cs="仿宋_GB2312" w:hint="eastAsia"/>
            <w:b w:val="0"/>
          </w:rPr>
          <w:t>（5）</w:t>
        </w:r>
        <w:r w:rsidR="00DB4D64">
          <w:rPr>
            <w:rStyle w:val="af6"/>
            <w:rFonts w:ascii="仿宋" w:eastAsia="仿宋" w:hAnsi="仿宋" w:cs="仿宋_GB2312" w:hint="eastAsia"/>
            <w:b w:val="0"/>
            <w:lang w:val="zh-CN"/>
          </w:rPr>
          <w:t>投标人诚信承诺书</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_Toc515908213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99</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4" w:history="1">
        <w:r w:rsidR="00DB4D64">
          <w:rPr>
            <w:rStyle w:val="af6"/>
            <w:rFonts w:ascii="仿宋" w:eastAsia="仿宋" w:hAnsi="仿宋" w:cs="仿宋_GB2312" w:hint="eastAsia"/>
            <w:b w:val="0"/>
          </w:rPr>
          <w:t>（6）</w:t>
        </w:r>
        <w:r w:rsidR="00DB4D64">
          <w:rPr>
            <w:rStyle w:val="af6"/>
            <w:rFonts w:ascii="仿宋" w:eastAsia="仿宋" w:hAnsi="仿宋" w:cs="仿宋_GB2312" w:hint="eastAsia"/>
            <w:b w:val="0"/>
            <w:lang w:val="zh-CN"/>
          </w:rPr>
          <w:t>资格证明材料</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_Toc515908214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100</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5" w:history="1">
        <w:r w:rsidR="00DB4D64">
          <w:rPr>
            <w:rStyle w:val="af6"/>
            <w:rFonts w:ascii="仿宋" w:eastAsia="仿宋" w:hAnsi="仿宋" w:cs="仿宋_GB2312" w:hint="eastAsia"/>
            <w:b w:val="0"/>
          </w:rPr>
          <w:t>（7）</w:t>
        </w:r>
        <w:r w:rsidR="00DB4D64">
          <w:rPr>
            <w:rStyle w:val="af6"/>
            <w:rFonts w:ascii="仿宋" w:eastAsia="仿宋" w:hAnsi="仿宋" w:cs="仿宋_GB2312" w:hint="eastAsia"/>
            <w:b w:val="0"/>
            <w:lang w:val="zh-CN"/>
          </w:rPr>
          <w:t>财务状况报告，依法缴纳税收和社会保障资金的相关材料</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_Toc515908215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101</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6" w:history="1">
        <w:r w:rsidR="00DB4D64">
          <w:rPr>
            <w:rStyle w:val="af6"/>
            <w:rFonts w:ascii="仿宋" w:eastAsia="仿宋" w:hAnsi="仿宋" w:cs="仿宋_GB2312" w:hint="eastAsia"/>
            <w:b w:val="0"/>
          </w:rPr>
          <w:t>（8）</w:t>
        </w:r>
        <w:r w:rsidR="00DB4D64">
          <w:rPr>
            <w:rStyle w:val="af6"/>
            <w:rFonts w:ascii="仿宋" w:eastAsia="仿宋" w:hAnsi="仿宋" w:cs="仿宋_GB2312" w:hint="eastAsia"/>
            <w:b w:val="0"/>
            <w:lang w:val="zh-CN"/>
          </w:rPr>
          <w:t>具备履行合同所必需的设备和专业技术能力的证明材料</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_Toc515908216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102</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7" w:history="1">
        <w:r w:rsidR="00DB4D64">
          <w:rPr>
            <w:rStyle w:val="af6"/>
            <w:rFonts w:ascii="仿宋" w:eastAsia="仿宋" w:hAnsi="仿宋" w:cs="仿宋_GB2312" w:hint="eastAsia"/>
            <w:b w:val="0"/>
          </w:rPr>
          <w:t>（9）</w:t>
        </w:r>
        <w:r w:rsidR="00DB4D64">
          <w:rPr>
            <w:rStyle w:val="af6"/>
            <w:rFonts w:ascii="仿宋" w:eastAsia="仿宋" w:hAnsi="仿宋" w:cs="仿宋_GB2312" w:hint="eastAsia"/>
            <w:b w:val="0"/>
            <w:lang w:val="zh-CN"/>
          </w:rPr>
          <w:t>无重大违法记录声明</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_Toc515908217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103</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8" w:history="1">
        <w:r w:rsidR="00DB4D64">
          <w:rPr>
            <w:rStyle w:val="af6"/>
            <w:rFonts w:ascii="仿宋" w:eastAsia="仿宋" w:hAnsi="仿宋" w:cs="仿宋_GB2312" w:hint="eastAsia"/>
            <w:b w:val="0"/>
          </w:rPr>
          <w:t>（10）</w:t>
        </w:r>
        <w:r w:rsidR="00DB4D64">
          <w:rPr>
            <w:rStyle w:val="af6"/>
            <w:rFonts w:ascii="仿宋" w:eastAsia="仿宋" w:hAnsi="仿宋" w:cs="仿宋_GB2312" w:hint="eastAsia"/>
            <w:b w:val="0"/>
            <w:lang w:val="zh-CN"/>
          </w:rPr>
          <w:t>投标保证金证明</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_Toc515908218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104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19" w:history="1">
        <w:r w:rsidR="00DB4D64">
          <w:rPr>
            <w:rStyle w:val="af6"/>
            <w:rFonts w:ascii="仿宋" w:eastAsia="仿宋" w:hAnsi="仿宋" w:cs="仿宋_GB2312" w:hint="eastAsia"/>
            <w:b w:val="0"/>
            <w:lang w:val="zh-CN"/>
          </w:rPr>
          <w:t>目录（下册）</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_Toc515908219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106</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0" w:history="1">
        <w:r w:rsidR="00DB4D64">
          <w:rPr>
            <w:rStyle w:val="af6"/>
            <w:rFonts w:ascii="仿宋" w:eastAsia="仿宋" w:hAnsi="仿宋" w:cs="仿宋_GB2312" w:hint="eastAsia"/>
            <w:b w:val="0"/>
          </w:rPr>
          <w:t>（11）</w:t>
        </w:r>
        <w:r w:rsidR="00DB4D64">
          <w:rPr>
            <w:rStyle w:val="af6"/>
            <w:rFonts w:ascii="仿宋" w:eastAsia="仿宋" w:hAnsi="仿宋" w:cs="仿宋_GB2312" w:hint="eastAsia"/>
            <w:b w:val="0"/>
            <w:lang w:val="zh-CN"/>
          </w:rPr>
          <w:t>评分对照表</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_Toc515908220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107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1" w:history="1">
        <w:r w:rsidR="00DB4D64">
          <w:rPr>
            <w:rStyle w:val="af6"/>
            <w:rFonts w:ascii="仿宋" w:eastAsia="仿宋" w:hAnsi="仿宋" w:cs="仿宋_GB2312" w:hint="eastAsia"/>
            <w:b w:val="0"/>
          </w:rPr>
          <w:t>（12）</w:t>
        </w:r>
        <w:r w:rsidR="00DB4D64">
          <w:rPr>
            <w:rStyle w:val="af6"/>
            <w:rFonts w:ascii="仿宋" w:eastAsia="仿宋" w:hAnsi="仿宋" w:cs="仿宋_GB2312" w:hint="eastAsia"/>
            <w:b w:val="0"/>
            <w:lang w:val="zh-CN"/>
          </w:rPr>
          <w:t>开标一览表（报价表）</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_Toc515908221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108</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2" w:history="1">
        <w:r w:rsidR="00DB4D64">
          <w:rPr>
            <w:rStyle w:val="af6"/>
            <w:rFonts w:ascii="仿宋" w:eastAsia="仿宋" w:hAnsi="仿宋" w:cs="仿宋_GB2312" w:hint="eastAsia"/>
            <w:b w:val="0"/>
          </w:rPr>
          <w:t>（13）</w:t>
        </w:r>
        <w:r w:rsidR="00DB4D64">
          <w:rPr>
            <w:rStyle w:val="af6"/>
            <w:rFonts w:ascii="仿宋" w:eastAsia="仿宋" w:hAnsi="仿宋" w:cs="仿宋_GB2312" w:hint="eastAsia"/>
            <w:b w:val="0"/>
            <w:lang w:val="zh-CN"/>
          </w:rPr>
          <w:t>分项报价表</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_Toc515908222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109</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3" w:history="1">
        <w:r w:rsidR="00DB4D64">
          <w:rPr>
            <w:rStyle w:val="af6"/>
            <w:rFonts w:ascii="仿宋" w:eastAsia="仿宋" w:hAnsi="仿宋" w:cs="仿宋_GB2312" w:hint="eastAsia"/>
            <w:b w:val="0"/>
          </w:rPr>
          <w:t>（14）</w:t>
        </w:r>
        <w:r w:rsidR="00DB4D64">
          <w:rPr>
            <w:rStyle w:val="af6"/>
            <w:rFonts w:ascii="仿宋" w:eastAsia="仿宋" w:hAnsi="仿宋" w:cs="仿宋_GB2312" w:hint="eastAsia"/>
            <w:b w:val="0"/>
            <w:lang w:val="zh-CN"/>
          </w:rPr>
          <w:t>技术规格响应表</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_Toc515908223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110</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4" w:history="1">
        <w:r w:rsidR="00DB4D64">
          <w:rPr>
            <w:rStyle w:val="af6"/>
            <w:rFonts w:ascii="仿宋" w:eastAsia="仿宋" w:hAnsi="仿宋" w:cs="仿宋_GB2312" w:hint="eastAsia"/>
            <w:b w:val="0"/>
          </w:rPr>
          <w:t>（15）</w:t>
        </w:r>
        <w:r w:rsidR="00DB4D64">
          <w:rPr>
            <w:rStyle w:val="af6"/>
            <w:rFonts w:ascii="仿宋" w:eastAsia="仿宋" w:hAnsi="仿宋" w:cs="仿宋_GB2312" w:hint="eastAsia"/>
            <w:b w:val="0"/>
            <w:lang w:val="zh-CN"/>
          </w:rPr>
          <w:t>投标产品相关资料</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_Toc515908224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111</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5" w:history="1">
        <w:r w:rsidR="00DB4D64">
          <w:rPr>
            <w:rStyle w:val="af6"/>
            <w:rFonts w:ascii="仿宋" w:eastAsia="仿宋" w:hAnsi="仿宋" w:cs="仿宋_GB2312" w:hint="eastAsia"/>
            <w:b w:val="0"/>
          </w:rPr>
          <w:t>（16）</w:t>
        </w:r>
        <w:r w:rsidR="00DB4D64">
          <w:rPr>
            <w:rStyle w:val="af6"/>
            <w:rFonts w:ascii="仿宋" w:eastAsia="仿宋" w:hAnsi="仿宋" w:cs="仿宋_GB2312" w:hint="eastAsia"/>
            <w:b w:val="0"/>
            <w:lang w:val="zh-CN"/>
          </w:rPr>
          <w:t>投标人的类似业绩证明材料</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_Toc515908225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112</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6" w:history="1">
        <w:r w:rsidR="00DB4D64">
          <w:rPr>
            <w:rStyle w:val="af6"/>
            <w:rFonts w:ascii="仿宋" w:eastAsia="仿宋" w:hAnsi="仿宋" w:cs="仿宋_GB2312" w:hint="eastAsia"/>
            <w:b w:val="0"/>
          </w:rPr>
          <w:t>（17.1）</w:t>
        </w:r>
        <w:r w:rsidR="00DB4D64">
          <w:rPr>
            <w:rStyle w:val="af6"/>
            <w:rFonts w:ascii="仿宋" w:eastAsia="仿宋" w:hAnsi="仿宋" w:cs="仿宋_GB2312" w:hint="eastAsia"/>
            <w:b w:val="0"/>
            <w:lang w:val="zh-CN"/>
          </w:rPr>
          <w:t>制造（生产）企业小型、微型企业声明函</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_Toc515908226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113</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7" w:history="1">
        <w:r w:rsidR="00DB4D64">
          <w:rPr>
            <w:rStyle w:val="af6"/>
            <w:rFonts w:ascii="仿宋" w:eastAsia="仿宋" w:hAnsi="仿宋" w:cs="仿宋_GB2312" w:hint="eastAsia"/>
            <w:b w:val="0"/>
          </w:rPr>
          <w:t>（17.2）</w:t>
        </w:r>
        <w:r w:rsidR="00DB4D64">
          <w:rPr>
            <w:rStyle w:val="af6"/>
            <w:rFonts w:ascii="仿宋" w:eastAsia="仿宋" w:hAnsi="仿宋" w:cs="仿宋_GB2312" w:hint="eastAsia"/>
            <w:b w:val="0"/>
            <w:lang w:val="zh-CN"/>
          </w:rPr>
          <w:t>从业人员声明函</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_Toc515908227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114</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8" w:history="1">
        <w:r w:rsidR="00DB4D64">
          <w:rPr>
            <w:rStyle w:val="af6"/>
            <w:rFonts w:ascii="仿宋" w:eastAsia="仿宋" w:hAnsi="仿宋" w:cs="仿宋_GB2312" w:hint="eastAsia"/>
            <w:b w:val="0"/>
            <w:lang w:val="zh-CN"/>
          </w:rPr>
          <w:t>（</w:t>
        </w:r>
        <w:r w:rsidR="00DB4D64">
          <w:rPr>
            <w:rStyle w:val="af6"/>
            <w:rFonts w:ascii="仿宋" w:eastAsia="仿宋" w:hAnsi="仿宋" w:cs="仿宋_GB2312" w:hint="eastAsia"/>
            <w:b w:val="0"/>
          </w:rPr>
          <w:t>18</w:t>
        </w:r>
        <w:r w:rsidR="00DB4D64">
          <w:rPr>
            <w:rStyle w:val="af6"/>
            <w:rFonts w:ascii="仿宋" w:eastAsia="仿宋" w:hAnsi="仿宋" w:cs="仿宋_GB2312" w:hint="eastAsia"/>
            <w:b w:val="0"/>
            <w:lang w:val="zh-CN"/>
          </w:rPr>
          <w:t>）残疾人</w:t>
        </w:r>
        <w:r w:rsidR="00DB4D64">
          <w:rPr>
            <w:rStyle w:val="af6"/>
            <w:rFonts w:ascii="仿宋" w:eastAsia="仿宋" w:hAnsi="仿宋" w:cs="仿宋_GB2312" w:hint="eastAsia"/>
            <w:b w:val="0"/>
          </w:rPr>
          <w:t>福利性单位声明函</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_Toc515908228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115</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29" w:history="1">
        <w:r w:rsidR="00DB4D64">
          <w:rPr>
            <w:rStyle w:val="af6"/>
            <w:rFonts w:ascii="仿宋" w:eastAsia="仿宋" w:hAnsi="仿宋" w:cs="仿宋_GB2312" w:hint="eastAsia"/>
            <w:b w:val="0"/>
          </w:rPr>
          <w:t>（19）</w:t>
        </w:r>
        <w:r w:rsidR="00DB4D64">
          <w:rPr>
            <w:rStyle w:val="af6"/>
            <w:rFonts w:ascii="仿宋" w:eastAsia="仿宋" w:hAnsi="仿宋" w:cs="仿宋_GB2312" w:hint="eastAsia"/>
            <w:b w:val="0"/>
            <w:lang w:val="zh-CN"/>
          </w:rPr>
          <w:t>投标人认为在其他方面有必要说明的事项</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_Toc515908229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116</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30" w:history="1">
        <w:r w:rsidR="00DB4D64">
          <w:rPr>
            <w:rStyle w:val="af6"/>
            <w:rFonts w:ascii="仿宋" w:eastAsia="仿宋" w:hAnsi="仿宋" w:cs="仿宋_GB2312" w:hint="eastAsia"/>
            <w:b w:val="0"/>
            <w:lang w:val="zh-CN"/>
          </w:rPr>
          <w:t>第五部分  采购项目要求及技术参数</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_Toc515908230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31" w:history="1">
        <w:r w:rsidR="00DB4D64">
          <w:rPr>
            <w:rStyle w:val="af6"/>
            <w:rFonts w:ascii="仿宋" w:eastAsia="仿宋" w:hAnsi="仿宋" w:cs="仿宋_GB2312" w:hint="eastAsia"/>
            <w:b w:val="0"/>
            <w:lang w:val="zh-CN"/>
          </w:rPr>
          <w:t>（一）投标要求</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_Toc515908231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32" w:history="1">
        <w:r w:rsidR="00DB4D64">
          <w:rPr>
            <w:rStyle w:val="af6"/>
            <w:rFonts w:ascii="仿宋" w:eastAsia="仿宋" w:hAnsi="仿宋" w:cs="仿宋_GB2312" w:hint="eastAsia"/>
            <w:b w:val="0"/>
            <w:lang w:val="zh-CN"/>
          </w:rPr>
          <w:t>1.投标说明</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_Toc515908232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33" w:history="1">
        <w:r w:rsidR="00DB4D64">
          <w:rPr>
            <w:rStyle w:val="af6"/>
            <w:rFonts w:ascii="仿宋" w:eastAsia="仿宋" w:hAnsi="仿宋" w:cs="仿宋_GB2312" w:hint="eastAsia"/>
            <w:b w:val="0"/>
          </w:rPr>
          <w:t>2.</w:t>
        </w:r>
        <w:r w:rsidR="00DB4D64">
          <w:rPr>
            <w:rStyle w:val="af6"/>
            <w:rFonts w:ascii="仿宋" w:eastAsia="仿宋" w:hAnsi="仿宋" w:cs="仿宋_GB2312" w:hint="eastAsia"/>
            <w:b w:val="0"/>
            <w:lang w:val="zh-CN"/>
          </w:rPr>
          <w:t>重要指标</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_Toc515908233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34" w:history="1">
        <w:r w:rsidR="00DB4D64">
          <w:rPr>
            <w:rStyle w:val="af6"/>
            <w:rFonts w:ascii="仿宋" w:eastAsia="仿宋" w:hAnsi="仿宋" w:cs="仿宋_GB2312" w:hint="eastAsia"/>
            <w:b w:val="0"/>
          </w:rPr>
          <w:t>3</w:t>
        </w:r>
        <w:r w:rsidR="00DB4D64">
          <w:rPr>
            <w:rStyle w:val="af6"/>
            <w:rFonts w:ascii="仿宋" w:eastAsia="仿宋" w:hAnsi="仿宋" w:cs="仿宋_GB2312" w:hint="eastAsia"/>
            <w:b w:val="0"/>
            <w:lang w:val="zh-CN"/>
          </w:rPr>
          <w:t>.商务要求</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_Toc515908234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117</w:t>
        </w:r>
        <w:r>
          <w:rPr>
            <w:rFonts w:ascii="仿宋" w:eastAsia="仿宋" w:hAnsi="仿宋" w:cs="仿宋_GB2312" w:hint="eastAsia"/>
            <w:b w:val="0"/>
          </w:rPr>
          <w:fldChar w:fldCharType="end"/>
        </w:r>
      </w:hyperlink>
    </w:p>
    <w:p w:rsidR="003B3236" w:rsidRDefault="00277ACA">
      <w:pPr>
        <w:pStyle w:val="10"/>
        <w:tabs>
          <w:tab w:val="right" w:leader="dot" w:pos="8233"/>
        </w:tabs>
        <w:ind w:firstLine="482"/>
        <w:rPr>
          <w:rFonts w:ascii="仿宋" w:eastAsia="仿宋" w:hAnsi="仿宋" w:cs="仿宋_GB2312"/>
          <w:b w:val="0"/>
          <w:bCs w:val="0"/>
          <w:caps w:val="0"/>
          <w:sz w:val="21"/>
          <w:szCs w:val="22"/>
        </w:rPr>
      </w:pPr>
      <w:hyperlink w:anchor="_Toc515908235" w:history="1">
        <w:r w:rsidR="00DB4D64">
          <w:rPr>
            <w:rStyle w:val="af6"/>
            <w:rFonts w:ascii="仿宋" w:eastAsia="仿宋" w:hAnsi="仿宋" w:cs="仿宋_GB2312" w:hint="eastAsia"/>
            <w:b w:val="0"/>
            <w:lang w:val="zh-CN"/>
          </w:rPr>
          <w:t>（二）项目概况及技术参数</w:t>
        </w:r>
        <w:r w:rsidR="00DB4D64">
          <w:rPr>
            <w:rFonts w:ascii="仿宋" w:eastAsia="仿宋" w:hAnsi="仿宋" w:cs="仿宋_GB2312" w:hint="eastAsia"/>
            <w:b w:val="0"/>
          </w:rPr>
          <w:tab/>
        </w:r>
        <w:r>
          <w:rPr>
            <w:rFonts w:ascii="仿宋" w:eastAsia="仿宋" w:hAnsi="仿宋" w:cs="仿宋_GB2312" w:hint="eastAsia"/>
            <w:b w:val="0"/>
          </w:rPr>
          <w:fldChar w:fldCharType="begin"/>
        </w:r>
        <w:r w:rsidR="00DB4D64">
          <w:rPr>
            <w:rFonts w:ascii="仿宋" w:eastAsia="仿宋" w:hAnsi="仿宋" w:cs="仿宋_GB2312" w:hint="eastAsia"/>
            <w:b w:val="0"/>
          </w:rPr>
          <w:instrText xml:space="preserve"> PAGEREF _Toc515908235 \h </w:instrText>
        </w:r>
        <w:r>
          <w:rPr>
            <w:rFonts w:ascii="仿宋" w:eastAsia="仿宋" w:hAnsi="仿宋" w:cs="仿宋_GB2312" w:hint="eastAsia"/>
            <w:b w:val="0"/>
          </w:rPr>
        </w:r>
        <w:r>
          <w:rPr>
            <w:rFonts w:ascii="仿宋" w:eastAsia="仿宋" w:hAnsi="仿宋" w:cs="仿宋_GB2312" w:hint="eastAsia"/>
            <w:b w:val="0"/>
          </w:rPr>
          <w:fldChar w:fldCharType="separate"/>
        </w:r>
        <w:r w:rsidR="00DB4D64">
          <w:rPr>
            <w:rFonts w:ascii="仿宋" w:eastAsia="仿宋" w:hAnsi="仿宋" w:cs="仿宋_GB2312"/>
            <w:b w:val="0"/>
          </w:rPr>
          <w:t>119</w:t>
        </w:r>
        <w:r>
          <w:rPr>
            <w:rFonts w:ascii="仿宋" w:eastAsia="仿宋" w:hAnsi="仿宋" w:cs="仿宋_GB2312" w:hint="eastAsia"/>
            <w:b w:val="0"/>
          </w:rPr>
          <w:fldChar w:fldCharType="end"/>
        </w:r>
      </w:hyperlink>
    </w:p>
    <w:p w:rsidR="003B3236" w:rsidRDefault="00277ACA">
      <w:pPr>
        <w:spacing w:line="400" w:lineRule="exact"/>
        <w:rPr>
          <w:rFonts w:ascii="仿宋" w:eastAsia="仿宋" w:hAnsi="仿宋" w:cs="仿宋_GB2312"/>
          <w:color w:val="000000"/>
        </w:rPr>
      </w:pPr>
      <w:r>
        <w:rPr>
          <w:rFonts w:ascii="仿宋" w:eastAsia="仿宋" w:hAnsi="仿宋" w:cs="仿宋_GB2312" w:hint="eastAsia"/>
          <w:color w:val="000000"/>
        </w:rPr>
        <w:fldChar w:fldCharType="end"/>
      </w:r>
    </w:p>
    <w:p w:rsidR="003B3236" w:rsidRDefault="003B3236">
      <w:pPr>
        <w:pStyle w:val="af"/>
        <w:spacing w:before="0" w:after="0" w:line="360" w:lineRule="auto"/>
        <w:rPr>
          <w:rFonts w:ascii="仿宋" w:eastAsia="仿宋" w:hAnsi="仿宋" w:cs="仿宋_GB2312"/>
          <w:color w:val="000000"/>
          <w:szCs w:val="36"/>
          <w:lang w:val="zh-CN"/>
        </w:rPr>
        <w:sectPr w:rsidR="003B3236">
          <w:footerReference w:type="default" r:id="rId11"/>
          <w:pgSz w:w="11849" w:h="16781"/>
          <w:pgMar w:top="1440" w:right="1803" w:bottom="1440" w:left="1803" w:header="851" w:footer="992" w:gutter="0"/>
          <w:pgNumType w:fmt="upperRoman" w:start="1"/>
          <w:cols w:space="720"/>
          <w:docGrid w:linePitch="397"/>
        </w:sectPr>
      </w:pPr>
      <w:bookmarkStart w:id="0" w:name="_Toc515908167"/>
    </w:p>
    <w:p w:rsidR="003B3236" w:rsidRDefault="00DB4D64">
      <w:pPr>
        <w:pStyle w:val="af"/>
        <w:spacing w:before="0" w:after="0" w:line="360" w:lineRule="auto"/>
        <w:rPr>
          <w:rFonts w:ascii="仿宋" w:eastAsia="仿宋" w:hAnsi="仿宋" w:cs="仿宋_GB2312"/>
          <w:color w:val="000000"/>
          <w:szCs w:val="36"/>
          <w:lang w:val="zh-CN"/>
        </w:rPr>
      </w:pPr>
      <w:r>
        <w:rPr>
          <w:rFonts w:ascii="仿宋" w:eastAsia="仿宋" w:hAnsi="仿宋" w:cs="仿宋_GB2312" w:hint="eastAsia"/>
          <w:color w:val="000000"/>
          <w:szCs w:val="36"/>
          <w:lang w:val="zh-CN"/>
        </w:rPr>
        <w:lastRenderedPageBreak/>
        <w:t>第一部分  投标邀请</w:t>
      </w:r>
      <w:bookmarkEnd w:id="0"/>
    </w:p>
    <w:p w:rsidR="003B3236" w:rsidRDefault="00DB4D64">
      <w:pPr>
        <w:autoSpaceDE w:val="0"/>
        <w:autoSpaceDN w:val="0"/>
        <w:adjustRightInd w:val="0"/>
        <w:spacing w:line="360" w:lineRule="auto"/>
        <w:ind w:firstLineChars="200" w:firstLine="480"/>
        <w:jc w:val="left"/>
        <w:rPr>
          <w:rFonts w:ascii="仿宋" w:eastAsia="仿宋" w:hAnsi="仿宋" w:cs="仿宋_GB2312"/>
          <w:color w:val="000000"/>
          <w:kern w:val="0"/>
          <w:lang w:val="zh-CN"/>
        </w:rPr>
      </w:pPr>
      <w:r>
        <w:rPr>
          <w:rFonts w:ascii="仿宋" w:eastAsia="仿宋" w:hAnsi="仿宋" w:cs="宋体" w:hint="eastAsia"/>
          <w:color w:val="000000" w:themeColor="text1"/>
          <w:kern w:val="0"/>
          <w:u w:val="single"/>
        </w:rPr>
        <w:t>青海鼎兴工程咨询有限公司</w:t>
      </w:r>
      <w:r>
        <w:rPr>
          <w:rFonts w:ascii="仿宋" w:eastAsia="仿宋" w:hAnsi="仿宋" w:cs="仿宋_GB2312" w:hint="eastAsia"/>
          <w:color w:val="000000"/>
          <w:kern w:val="0"/>
          <w:lang w:val="zh-CN"/>
        </w:rPr>
        <w:t>（以下均简称“采购代理机构”）受</w:t>
      </w:r>
      <w:r>
        <w:rPr>
          <w:rFonts w:ascii="仿宋" w:eastAsia="仿宋" w:hAnsi="仿宋" w:cs="宋体" w:hint="eastAsia"/>
          <w:color w:val="000000" w:themeColor="text1"/>
          <w:kern w:val="0"/>
          <w:u w:val="single"/>
          <w:lang w:val="zh-CN"/>
        </w:rPr>
        <w:t>化隆回族自治县教育局</w:t>
      </w:r>
      <w:r>
        <w:rPr>
          <w:rFonts w:ascii="仿宋" w:eastAsia="仿宋" w:hAnsi="仿宋" w:cs="仿宋_GB2312" w:hint="eastAsia"/>
          <w:color w:val="000000"/>
          <w:kern w:val="0"/>
          <w:u w:val="single"/>
          <w:lang w:val="zh-CN"/>
        </w:rPr>
        <w:t>（</w:t>
      </w:r>
      <w:r>
        <w:rPr>
          <w:rFonts w:ascii="仿宋" w:eastAsia="仿宋" w:hAnsi="仿宋" w:cs="仿宋_GB2312" w:hint="eastAsia"/>
          <w:color w:val="000000"/>
          <w:kern w:val="0"/>
          <w:lang w:val="zh-CN"/>
        </w:rPr>
        <w:t>以下均简称“采购人”）委托,拟对</w:t>
      </w:r>
      <w:r>
        <w:rPr>
          <w:rFonts w:ascii="仿宋" w:eastAsia="仿宋" w:hAnsi="仿宋" w:cs="宋体" w:hint="eastAsia"/>
          <w:bCs/>
          <w:color w:val="000000"/>
          <w:kern w:val="0"/>
          <w:u w:val="single"/>
          <w:lang w:val="zh-CN"/>
        </w:rPr>
        <w:t>农村义务教育学生营养改善计划公开招标项目</w:t>
      </w:r>
      <w:r>
        <w:rPr>
          <w:rFonts w:ascii="仿宋" w:eastAsia="仿宋" w:hAnsi="仿宋" w:cs="仿宋_GB2312" w:hint="eastAsia"/>
          <w:color w:val="000000"/>
          <w:kern w:val="0"/>
          <w:lang w:val="zh-CN"/>
        </w:rPr>
        <w:t>进行国内公开招标，现予以公告，欢迎潜在的投标人参加本次政府采购活动。</w:t>
      </w:r>
    </w:p>
    <w:tbl>
      <w:tblPr>
        <w:tblW w:w="9128" w:type="dxa"/>
        <w:jc w:val="center"/>
        <w:tblLayout w:type="fixed"/>
        <w:tblLook w:val="04A0"/>
      </w:tblPr>
      <w:tblGrid>
        <w:gridCol w:w="2400"/>
        <w:gridCol w:w="6728"/>
      </w:tblGrid>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rPr>
            </w:pPr>
            <w:r>
              <w:rPr>
                <w:rFonts w:ascii="仿宋" w:eastAsia="仿宋" w:hAnsi="仿宋" w:cs="宋体" w:hint="eastAsia"/>
                <w:color w:val="000000" w:themeColor="text1"/>
                <w:kern w:val="0"/>
              </w:rPr>
              <w:t>青海鼎兴公招（服务）2020-030</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宋体" w:hint="eastAsia"/>
                <w:bCs/>
                <w:color w:val="000000"/>
                <w:kern w:val="0"/>
                <w:lang w:val="zh-CN"/>
              </w:rPr>
              <w:t>农村义务教育学生营养改善计划公开招标项目</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公开招标</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rPr>
              <w:t>24120800.00</w:t>
            </w:r>
            <w:r>
              <w:rPr>
                <w:rFonts w:ascii="仿宋" w:eastAsia="仿宋" w:hAnsi="仿宋" w:cs="仿宋_GB2312" w:hint="eastAsia"/>
                <w:color w:val="000000"/>
                <w:kern w:val="0"/>
                <w:lang w:val="zh-CN"/>
              </w:rPr>
              <w:t>元（其中包一：12204000.00元；包二：11916800.00元）</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rPr>
            </w:pPr>
            <w:r>
              <w:rPr>
                <w:rFonts w:ascii="仿宋" w:eastAsia="仿宋" w:hAnsi="仿宋" w:cs="仿宋_GB2312" w:hint="eastAsia"/>
                <w:color w:val="000000"/>
                <w:kern w:val="0"/>
              </w:rPr>
              <w:t>2个包</w:t>
            </w:r>
          </w:p>
        </w:tc>
      </w:tr>
      <w:tr w:rsidR="003B3236">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包一：涉及10个乡镇，学生人数约为15255人（</w:t>
            </w:r>
            <w:r>
              <w:rPr>
                <w:rFonts w:ascii="仿宋" w:eastAsia="仿宋" w:hAnsi="仿宋" w:cs="仿宋_GB2312" w:hint="eastAsia"/>
                <w:color w:val="000000"/>
                <w:kern w:val="0"/>
              </w:rPr>
              <w:t>配送食品种类范围：牛奶、鸡蛋、苹果、饼干、蛋糕等</w:t>
            </w:r>
            <w:r>
              <w:rPr>
                <w:rFonts w:ascii="仿宋" w:eastAsia="仿宋" w:hAnsi="仿宋" w:cs="仿宋_GB2312" w:hint="eastAsia"/>
                <w:color w:val="000000"/>
                <w:kern w:val="0"/>
                <w:lang w:val="zh-CN"/>
              </w:rPr>
              <w:t>）；</w:t>
            </w:r>
          </w:p>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包二：涉及9个乡镇，学生人数约为14896人（</w:t>
            </w:r>
            <w:r>
              <w:rPr>
                <w:rFonts w:ascii="仿宋" w:eastAsia="仿宋" w:hAnsi="仿宋" w:cs="仿宋_GB2312" w:hint="eastAsia"/>
                <w:color w:val="000000"/>
                <w:kern w:val="0"/>
              </w:rPr>
              <w:t>配送食品种类范围：牛奶、鸡蛋、苹果、饼干、蛋糕等</w:t>
            </w:r>
            <w:r>
              <w:rPr>
                <w:rFonts w:ascii="仿宋" w:eastAsia="仿宋" w:hAnsi="仿宋" w:cs="仿宋_GB2312" w:hint="eastAsia"/>
                <w:color w:val="000000"/>
                <w:kern w:val="0"/>
                <w:lang w:val="zh-CN"/>
              </w:rPr>
              <w:t>）。</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1、 符合《政府采购法》第22条条件，并提供下列材料：</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&lt;1&gt;投标人的营业执照等证明文件，自然人的身份证明。</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&lt;2&gt;财务状况报告，依法缴纳税收和社会保障资金的相关材料。</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&lt;3&gt;具备履行合同所必需的设备和专业技术能力的证明材料。</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&lt;4&gt;参加政府采购活动前3年内在经营活动中没有重大违法记录的书面声明。</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&lt;5&gt;具备法律、行政法规规定的其他条件的证明材料。</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2、</w:t>
            </w:r>
            <w:r>
              <w:rPr>
                <w:rFonts w:ascii="仿宋" w:eastAsia="仿宋" w:hAnsi="仿宋" w:cs="仿宋_GB2312" w:hint="eastAsia"/>
              </w:rPr>
              <w:t xml:space="preserve"> 经信用中国（</w:t>
            </w:r>
            <w:proofErr w:type="spellStart"/>
            <w:r>
              <w:rPr>
                <w:rFonts w:ascii="仿宋" w:eastAsia="仿宋" w:hAnsi="仿宋" w:cs="仿宋_GB2312" w:hint="eastAsia"/>
              </w:rPr>
              <w:t>www.creditchina.gov.cn</w:t>
            </w:r>
            <w:proofErr w:type="spellEnd"/>
            <w:r>
              <w:rPr>
                <w:rFonts w:ascii="仿宋" w:eastAsia="仿宋" w:hAnsi="仿宋" w:cs="仿宋_GB2312" w:hint="eastAsia"/>
              </w:rPr>
              <w:t>）、中国政府采购网（</w:t>
            </w:r>
            <w:proofErr w:type="spellStart"/>
            <w:r>
              <w:rPr>
                <w:rFonts w:ascii="仿宋" w:eastAsia="仿宋" w:hAnsi="仿宋" w:cs="仿宋_GB2312" w:hint="eastAsia"/>
              </w:rPr>
              <w:t>www.ccgp.gov.cn</w:t>
            </w:r>
            <w:proofErr w:type="spellEnd"/>
            <w:r>
              <w:rPr>
                <w:rFonts w:ascii="仿宋" w:eastAsia="仿宋" w:hAnsi="仿宋" w:cs="仿宋_GB2312" w:hint="eastAsia"/>
              </w:rPr>
              <w:t>）等渠道查询后，列入失信被执行人、重大税收违法案件当事人名单、政府采购严重违法失信行为记录名单的，取消投标资格。（提供“信用中国”网站的查询截图，时间为投标截止时间前20天内）；</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3、单位负责人为同一人或者存在直接控股、管理关系的不同投标人，不得参加同一合同项下的政府采购活动。否则，皆取消</w:t>
            </w:r>
            <w:r>
              <w:rPr>
                <w:rFonts w:ascii="仿宋" w:eastAsia="仿宋" w:hAnsi="仿宋" w:cs="仿宋_GB2312" w:hint="eastAsia"/>
                <w:lang w:val="zh-CN"/>
              </w:rPr>
              <w:lastRenderedPageBreak/>
              <w:t>投标资格；</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4、为本采购项目提供整体设计、规范编制或者项目管理、监理、检测等服务的投标人，不得再参加该采购项目的其他采购活动；</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5、本项目不接受投标人以联合体方式进行投标；</w:t>
            </w:r>
          </w:p>
          <w:p w:rsidR="003B3236" w:rsidRDefault="00DB4D64">
            <w:pPr>
              <w:autoSpaceDE w:val="0"/>
              <w:autoSpaceDN w:val="0"/>
              <w:spacing w:line="360" w:lineRule="auto"/>
              <w:rPr>
                <w:rFonts w:ascii="仿宋" w:eastAsia="仿宋" w:hAnsi="仿宋" w:cs="仿宋_GB2312"/>
                <w:lang w:val="zh-CN"/>
              </w:rPr>
            </w:pPr>
            <w:r>
              <w:rPr>
                <w:rFonts w:ascii="仿宋" w:eastAsia="仿宋" w:hAnsi="仿宋" w:cs="仿宋_GB2312" w:hint="eastAsia"/>
                <w:lang w:val="zh-CN"/>
              </w:rPr>
              <w:t>6、 其他资质条件：（</w:t>
            </w:r>
            <w:r>
              <w:rPr>
                <w:rFonts w:ascii="仿宋" w:eastAsia="仿宋" w:hAnsi="仿宋" w:cs="仿宋_GB2312" w:hint="eastAsia"/>
              </w:rPr>
              <w:t>1</w:t>
            </w:r>
            <w:r>
              <w:rPr>
                <w:rFonts w:ascii="仿宋" w:eastAsia="仿宋" w:hAnsi="仿宋" w:cs="仿宋_GB2312" w:hint="eastAsia"/>
                <w:lang w:val="zh-CN"/>
              </w:rPr>
              <w:t>）投标人为生产厂家的须具有食品生产许可证；</w:t>
            </w:r>
          </w:p>
          <w:p w:rsidR="003B3236" w:rsidRDefault="00DB4D64">
            <w:pPr>
              <w:autoSpaceDE w:val="0"/>
              <w:autoSpaceDN w:val="0"/>
              <w:spacing w:line="360" w:lineRule="auto"/>
              <w:rPr>
                <w:rFonts w:ascii="仿宋" w:eastAsia="仿宋" w:hAnsi="仿宋" w:cs="仿宋_GB2312"/>
                <w:color w:val="FF0000"/>
                <w:lang w:val="zh-CN"/>
              </w:rPr>
            </w:pPr>
            <w:r>
              <w:rPr>
                <w:rFonts w:ascii="仿宋" w:eastAsia="仿宋" w:hAnsi="仿宋" w:cs="仿宋_GB2312" w:hint="eastAsia"/>
                <w:lang w:val="zh-CN"/>
              </w:rPr>
              <w:t>（2）投标人为非生产厂家的须具有食品经营许可证；</w:t>
            </w:r>
          </w:p>
          <w:p w:rsidR="003B3236" w:rsidRDefault="00DB4D64">
            <w:pPr>
              <w:pStyle w:val="HTML"/>
              <w:rPr>
                <w:rFonts w:ascii="仿宋" w:eastAsia="仿宋" w:hAnsi="仿宋" w:cs="仿宋_GB2312"/>
                <w:szCs w:val="24"/>
                <w:lang w:val="zh-CN"/>
              </w:rPr>
            </w:pPr>
            <w:r>
              <w:rPr>
                <w:rFonts w:ascii="仿宋" w:eastAsia="仿宋" w:hAnsi="仿宋" w:cs="仿宋_GB2312" w:hint="eastAsia"/>
                <w:szCs w:val="24"/>
                <w:lang w:val="zh-CN"/>
              </w:rPr>
              <w:t>注：配送的学生营养食品（牛奶、饼干、蛋糕）必须要有“清真”标志，符合少数民族饮食要求。</w:t>
            </w:r>
          </w:p>
          <w:p w:rsidR="003B3236" w:rsidRDefault="00DB4D64" w:rsidP="00D124AA">
            <w:pPr>
              <w:pStyle w:val="HTML"/>
              <w:rPr>
                <w:lang w:val="zh-CN"/>
              </w:rPr>
            </w:pPr>
            <w:r>
              <w:rPr>
                <w:rFonts w:ascii="仿宋" w:eastAsia="仿宋" w:hAnsi="仿宋" w:cs="仿宋_GB2312" w:hint="eastAsia"/>
                <w:szCs w:val="24"/>
                <w:lang w:val="zh-CN"/>
              </w:rPr>
              <w:t>7、其他：每个潜在供应商只能参加1个包的报名投标。</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u w:val="dashDotHeavy"/>
                <w:lang w:val="zh-CN"/>
              </w:rPr>
            </w:pPr>
            <w:r>
              <w:rPr>
                <w:rFonts w:ascii="仿宋" w:eastAsia="仿宋" w:hAnsi="仿宋" w:cs="仿宋_GB2312" w:hint="eastAsia"/>
                <w:color w:val="000000"/>
                <w:kern w:val="0"/>
                <w:lang w:val="zh-CN"/>
              </w:rPr>
              <w:t>20</w:t>
            </w:r>
            <w:r>
              <w:rPr>
                <w:rFonts w:ascii="仿宋" w:eastAsia="仿宋" w:hAnsi="仿宋" w:cs="仿宋_GB2312" w:hint="eastAsia"/>
                <w:color w:val="000000"/>
                <w:kern w:val="0"/>
              </w:rPr>
              <w:t>20</w:t>
            </w:r>
            <w:r>
              <w:rPr>
                <w:rFonts w:ascii="仿宋" w:eastAsia="仿宋" w:hAnsi="仿宋" w:cs="仿宋_GB2312" w:hint="eastAsia"/>
                <w:color w:val="000000"/>
                <w:kern w:val="0"/>
                <w:lang w:val="zh-CN"/>
              </w:rPr>
              <w:t>年</w:t>
            </w:r>
            <w:r>
              <w:rPr>
                <w:rFonts w:ascii="仿宋" w:eastAsia="仿宋" w:hAnsi="仿宋" w:cs="仿宋_GB2312" w:hint="eastAsia"/>
                <w:color w:val="000000"/>
                <w:kern w:val="0"/>
              </w:rPr>
              <w:t>12</w:t>
            </w:r>
            <w:r>
              <w:rPr>
                <w:rFonts w:ascii="仿宋" w:eastAsia="仿宋" w:hAnsi="仿宋" w:cs="仿宋_GB2312" w:hint="eastAsia"/>
                <w:color w:val="000000"/>
                <w:kern w:val="0"/>
                <w:lang w:val="zh-CN"/>
              </w:rPr>
              <w:t>月</w:t>
            </w:r>
            <w:r w:rsidR="002E4E55">
              <w:rPr>
                <w:rFonts w:ascii="仿宋" w:eastAsia="仿宋" w:hAnsi="仿宋" w:cs="仿宋_GB2312" w:hint="eastAsia"/>
                <w:color w:val="000000"/>
                <w:kern w:val="0"/>
              </w:rPr>
              <w:t>29</w:t>
            </w:r>
            <w:r>
              <w:rPr>
                <w:rFonts w:ascii="仿宋" w:eastAsia="仿宋" w:hAnsi="仿宋" w:cs="仿宋_GB2312" w:hint="eastAsia"/>
                <w:color w:val="000000"/>
                <w:kern w:val="0"/>
                <w:lang w:val="zh-CN"/>
              </w:rPr>
              <w:t>日</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rsidP="002E4E55">
            <w:pPr>
              <w:autoSpaceDE w:val="0"/>
              <w:autoSpaceDN w:val="0"/>
              <w:adjustRightInd w:val="0"/>
              <w:spacing w:line="360" w:lineRule="auto"/>
              <w:rPr>
                <w:rFonts w:ascii="仿宋" w:eastAsia="仿宋" w:hAnsi="仿宋" w:cs="仿宋_GB2312"/>
                <w:color w:val="000000" w:themeColor="text1"/>
                <w:kern w:val="0"/>
                <w:u w:val="dashDotHeavy"/>
                <w:lang w:val="zh-CN"/>
              </w:rPr>
            </w:pPr>
            <w:r>
              <w:rPr>
                <w:rFonts w:ascii="仿宋" w:eastAsia="仿宋" w:hAnsi="仿宋" w:cs="仿宋_GB2312" w:hint="eastAsia"/>
                <w:color w:val="000000" w:themeColor="text1"/>
                <w:kern w:val="0"/>
                <w:lang w:val="zh-CN"/>
              </w:rPr>
              <w:t>20</w:t>
            </w:r>
            <w:r>
              <w:rPr>
                <w:rFonts w:ascii="仿宋" w:eastAsia="仿宋" w:hAnsi="仿宋" w:cs="仿宋_GB2312" w:hint="eastAsia"/>
                <w:color w:val="000000" w:themeColor="text1"/>
                <w:kern w:val="0"/>
              </w:rPr>
              <w:t>20</w:t>
            </w:r>
            <w:r>
              <w:rPr>
                <w:rFonts w:ascii="仿宋" w:eastAsia="仿宋" w:hAnsi="仿宋" w:cs="仿宋_GB2312" w:hint="eastAsia"/>
                <w:color w:val="000000" w:themeColor="text1"/>
                <w:kern w:val="0"/>
                <w:lang w:val="zh-CN"/>
              </w:rPr>
              <w:t>年</w:t>
            </w:r>
            <w:r>
              <w:rPr>
                <w:rFonts w:ascii="仿宋" w:eastAsia="仿宋" w:hAnsi="仿宋" w:cs="仿宋_GB2312" w:hint="eastAsia"/>
                <w:color w:val="000000" w:themeColor="text1"/>
                <w:kern w:val="0"/>
              </w:rPr>
              <w:t>12</w:t>
            </w:r>
            <w:r>
              <w:rPr>
                <w:rFonts w:ascii="仿宋" w:eastAsia="仿宋" w:hAnsi="仿宋" w:cs="仿宋_GB2312" w:hint="eastAsia"/>
                <w:color w:val="000000" w:themeColor="text1"/>
                <w:kern w:val="0"/>
                <w:lang w:val="zh-CN"/>
              </w:rPr>
              <w:t>月</w:t>
            </w:r>
            <w:r w:rsidR="002E4E55">
              <w:rPr>
                <w:rFonts w:ascii="仿宋" w:eastAsia="仿宋" w:hAnsi="仿宋" w:cs="仿宋_GB2312" w:hint="eastAsia"/>
                <w:color w:val="000000" w:themeColor="text1"/>
                <w:kern w:val="0"/>
              </w:rPr>
              <w:t>30</w:t>
            </w:r>
            <w:r>
              <w:rPr>
                <w:rFonts w:ascii="仿宋" w:eastAsia="仿宋" w:hAnsi="仿宋" w:cs="仿宋_GB2312" w:hint="eastAsia"/>
                <w:color w:val="000000" w:themeColor="text1"/>
                <w:kern w:val="0"/>
                <w:lang w:val="zh-CN"/>
              </w:rPr>
              <w:t>日至20</w:t>
            </w:r>
            <w:r>
              <w:rPr>
                <w:rFonts w:ascii="仿宋" w:eastAsia="仿宋" w:hAnsi="仿宋" w:cs="仿宋_GB2312" w:hint="eastAsia"/>
                <w:color w:val="000000" w:themeColor="text1"/>
                <w:kern w:val="0"/>
              </w:rPr>
              <w:t>21</w:t>
            </w:r>
            <w:r>
              <w:rPr>
                <w:rFonts w:ascii="仿宋" w:eastAsia="仿宋" w:hAnsi="仿宋" w:cs="仿宋_GB2312" w:hint="eastAsia"/>
                <w:color w:val="000000" w:themeColor="text1"/>
                <w:kern w:val="0"/>
                <w:lang w:val="zh-CN"/>
              </w:rPr>
              <w:t>年</w:t>
            </w:r>
            <w:r>
              <w:rPr>
                <w:rFonts w:ascii="仿宋" w:eastAsia="仿宋" w:hAnsi="仿宋" w:cs="仿宋_GB2312" w:hint="eastAsia"/>
                <w:color w:val="000000" w:themeColor="text1"/>
                <w:kern w:val="0"/>
              </w:rPr>
              <w:t>01</w:t>
            </w:r>
            <w:r>
              <w:rPr>
                <w:rFonts w:ascii="仿宋" w:eastAsia="仿宋" w:hAnsi="仿宋" w:cs="仿宋_GB2312" w:hint="eastAsia"/>
                <w:color w:val="000000" w:themeColor="text1"/>
                <w:kern w:val="0"/>
                <w:lang w:val="zh-CN"/>
              </w:rPr>
              <w:t>月</w:t>
            </w:r>
            <w:r>
              <w:rPr>
                <w:rFonts w:ascii="仿宋" w:eastAsia="仿宋" w:hAnsi="仿宋" w:cs="仿宋_GB2312" w:hint="eastAsia"/>
                <w:color w:val="000000" w:themeColor="text1"/>
                <w:kern w:val="0"/>
              </w:rPr>
              <w:t>0</w:t>
            </w:r>
            <w:r w:rsidR="002E4E55">
              <w:rPr>
                <w:rFonts w:ascii="仿宋" w:eastAsia="仿宋" w:hAnsi="仿宋" w:cs="仿宋_GB2312" w:hint="eastAsia"/>
                <w:color w:val="000000" w:themeColor="text1"/>
                <w:kern w:val="0"/>
              </w:rPr>
              <w:t>6</w:t>
            </w:r>
            <w:r>
              <w:rPr>
                <w:rFonts w:ascii="仿宋" w:eastAsia="仿宋" w:hAnsi="仿宋" w:cs="仿宋_GB2312" w:hint="eastAsia"/>
                <w:color w:val="000000" w:themeColor="text1"/>
                <w:kern w:val="0"/>
                <w:lang w:val="zh-CN"/>
              </w:rPr>
              <w:t>日，每天上午</w:t>
            </w:r>
            <w:r>
              <w:rPr>
                <w:rFonts w:ascii="仿宋" w:eastAsia="仿宋" w:hAnsi="仿宋" w:cs="仿宋_GB2312" w:hint="eastAsia"/>
                <w:color w:val="000000" w:themeColor="text1"/>
                <w:kern w:val="0"/>
              </w:rPr>
              <w:t>9</w:t>
            </w:r>
            <w:r>
              <w:rPr>
                <w:rFonts w:ascii="仿宋" w:eastAsia="仿宋" w:hAnsi="仿宋" w:cs="仿宋_GB2312" w:hint="eastAsia"/>
                <w:color w:val="000000" w:themeColor="text1"/>
                <w:kern w:val="0"/>
                <w:lang w:val="zh-CN"/>
              </w:rPr>
              <w:t>:</w:t>
            </w:r>
            <w:r>
              <w:rPr>
                <w:rFonts w:ascii="仿宋" w:eastAsia="仿宋" w:hAnsi="仿宋" w:cs="仿宋_GB2312" w:hint="eastAsia"/>
                <w:color w:val="000000" w:themeColor="text1"/>
                <w:kern w:val="0"/>
              </w:rPr>
              <w:t>0</w:t>
            </w:r>
            <w:r>
              <w:rPr>
                <w:rFonts w:ascii="仿宋" w:eastAsia="仿宋" w:hAnsi="仿宋" w:cs="仿宋_GB2312" w:hint="eastAsia"/>
                <w:color w:val="000000" w:themeColor="text1"/>
                <w:kern w:val="0"/>
                <w:lang w:val="zh-CN"/>
              </w:rPr>
              <w:t>0-12:00,下午14:30-</w:t>
            </w:r>
            <w:r>
              <w:rPr>
                <w:rFonts w:ascii="仿宋" w:eastAsia="仿宋" w:hAnsi="仿宋" w:cs="仿宋_GB2312" w:hint="eastAsia"/>
                <w:color w:val="000000" w:themeColor="text1"/>
                <w:kern w:val="0"/>
              </w:rPr>
              <w:t>17</w:t>
            </w:r>
            <w:r>
              <w:rPr>
                <w:rFonts w:ascii="仿宋" w:eastAsia="仿宋" w:hAnsi="仿宋" w:cs="仿宋_GB2312" w:hint="eastAsia"/>
                <w:color w:val="000000" w:themeColor="text1"/>
                <w:kern w:val="0"/>
                <w:lang w:val="zh-CN"/>
              </w:rPr>
              <w:t>:</w:t>
            </w:r>
            <w:r>
              <w:rPr>
                <w:rFonts w:ascii="仿宋" w:eastAsia="仿宋" w:hAnsi="仿宋" w:cs="仿宋_GB2312" w:hint="eastAsia"/>
                <w:color w:val="000000" w:themeColor="text1"/>
                <w:kern w:val="0"/>
              </w:rPr>
              <w:t>3</w:t>
            </w:r>
            <w:r>
              <w:rPr>
                <w:rFonts w:ascii="仿宋" w:eastAsia="仿宋" w:hAnsi="仿宋" w:cs="仿宋_GB2312" w:hint="eastAsia"/>
                <w:color w:val="000000" w:themeColor="text1"/>
                <w:kern w:val="0"/>
                <w:lang w:val="zh-CN"/>
              </w:rPr>
              <w:t>0（午休、节假日除外）</w:t>
            </w:r>
          </w:p>
        </w:tc>
      </w:tr>
      <w:tr w:rsidR="003B3236">
        <w:trPr>
          <w:trHeight w:val="46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现场购买</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5"/>
              <w:spacing w:line="360" w:lineRule="auto"/>
              <w:jc w:val="both"/>
              <w:rPr>
                <w:rFonts w:ascii="仿宋" w:eastAsia="仿宋" w:hAnsi="仿宋" w:cs="仿宋_GB2312"/>
                <w:color w:val="000000"/>
                <w:kern w:val="0"/>
                <w:lang w:val="zh-CN"/>
              </w:rPr>
            </w:pPr>
            <w:r>
              <w:rPr>
                <w:rFonts w:ascii="仿宋" w:eastAsia="仿宋" w:hAnsi="仿宋" w:cs="仿宋_GB2312" w:hint="eastAsia"/>
                <w:color w:val="000000"/>
                <w:kern w:val="0"/>
              </w:rPr>
              <w:t>500</w:t>
            </w:r>
            <w:r>
              <w:rPr>
                <w:rFonts w:ascii="仿宋" w:eastAsia="仿宋" w:hAnsi="仿宋" w:cs="仿宋_GB2312" w:hint="eastAsia"/>
                <w:color w:val="000000"/>
                <w:kern w:val="0"/>
                <w:lang w:val="zh-CN"/>
              </w:rPr>
              <w:t>元/包（招标文件售后不退,投标资格不能转让。）</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宋体"/>
                <w:color w:val="000000" w:themeColor="text1"/>
                <w:kern w:val="0"/>
                <w:lang w:val="zh-CN"/>
              </w:rPr>
            </w:pPr>
            <w:r>
              <w:rPr>
                <w:rFonts w:ascii="仿宋" w:eastAsia="仿宋" w:hAnsi="仿宋" w:cs="宋体" w:hint="eastAsia"/>
                <w:color w:val="000000" w:themeColor="text1"/>
                <w:kern w:val="0"/>
                <w:lang w:val="zh-CN"/>
              </w:rPr>
              <w:t>地址：</w:t>
            </w:r>
            <w:r>
              <w:rPr>
                <w:rFonts w:ascii="仿宋" w:eastAsia="仿宋" w:hAnsi="仿宋" w:cs="宋体" w:hint="eastAsia"/>
                <w:color w:val="000000" w:themeColor="text1"/>
                <w:kern w:val="0"/>
              </w:rPr>
              <w:t>青海省西宁市城西区同盛路唐道637商场5号楼电梯号11A</w:t>
            </w:r>
          </w:p>
          <w:p w:rsidR="003B3236" w:rsidRDefault="00DB4D64">
            <w:pPr>
              <w:autoSpaceDE w:val="0"/>
              <w:autoSpaceDN w:val="0"/>
              <w:adjustRightInd w:val="0"/>
              <w:spacing w:line="360" w:lineRule="auto"/>
              <w:rPr>
                <w:rFonts w:ascii="仿宋" w:eastAsia="仿宋" w:hAnsi="仿宋" w:cs="宋体"/>
                <w:color w:val="000000" w:themeColor="text1"/>
                <w:kern w:val="0"/>
                <w:lang w:val="zh-CN"/>
              </w:rPr>
            </w:pPr>
            <w:r>
              <w:rPr>
                <w:rFonts w:ascii="仿宋" w:eastAsia="仿宋" w:hAnsi="仿宋" w:cs="宋体" w:hint="eastAsia"/>
                <w:color w:val="000000" w:themeColor="text1"/>
                <w:kern w:val="0"/>
                <w:lang w:val="zh-CN"/>
              </w:rPr>
              <w:t>标书购买联系人：李女士</w:t>
            </w:r>
          </w:p>
          <w:p w:rsidR="003B3236" w:rsidRDefault="00DB4D64">
            <w:pPr>
              <w:pStyle w:val="a5"/>
              <w:jc w:val="both"/>
              <w:rPr>
                <w:rFonts w:ascii="仿宋" w:eastAsia="仿宋" w:hAnsi="仿宋" w:cs="仿宋_GB2312"/>
                <w:color w:val="000000"/>
                <w:kern w:val="0"/>
                <w:lang w:val="zh-CN"/>
              </w:rPr>
            </w:pPr>
            <w:r>
              <w:rPr>
                <w:rFonts w:ascii="仿宋" w:eastAsia="仿宋" w:hAnsi="仿宋" w:cs="宋体" w:hint="eastAsia"/>
                <w:color w:val="000000" w:themeColor="text1"/>
                <w:kern w:val="0"/>
                <w:lang w:val="zh-CN"/>
              </w:rPr>
              <w:t>电话：0971-6289852</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rsidP="00B56C95">
            <w:pPr>
              <w:pStyle w:val="a5"/>
              <w:spacing w:line="360" w:lineRule="auto"/>
              <w:jc w:val="both"/>
              <w:rPr>
                <w:rFonts w:ascii="仿宋" w:eastAsia="仿宋" w:hAnsi="仿宋" w:cs="仿宋_GB2312"/>
                <w:color w:val="000000"/>
                <w:kern w:val="0"/>
                <w:lang w:val="zh-CN"/>
              </w:rPr>
            </w:pPr>
            <w:r>
              <w:rPr>
                <w:rFonts w:ascii="仿宋" w:eastAsia="仿宋" w:hAnsi="仿宋" w:cs="仿宋_GB2312" w:hint="eastAsia"/>
                <w:color w:val="000000"/>
                <w:kern w:val="0"/>
                <w:lang w:val="zh-CN"/>
              </w:rPr>
              <w:t>营业执照副本复印件、</w:t>
            </w:r>
            <w:r w:rsidR="00B56C95">
              <w:rPr>
                <w:rFonts w:ascii="仿宋" w:eastAsia="仿宋" w:hAnsi="仿宋" w:cs="仿宋_GB2312" w:hint="eastAsia"/>
                <w:color w:val="000000"/>
                <w:kern w:val="0"/>
                <w:lang w:val="zh-CN"/>
              </w:rPr>
              <w:t>法定代表人授权书（原件）法人身份证复印件、被授权人身份证复印件</w:t>
            </w:r>
            <w:r>
              <w:rPr>
                <w:rFonts w:ascii="仿宋" w:eastAsia="仿宋" w:hAnsi="仿宋" w:cs="仿宋_GB2312" w:hint="eastAsia"/>
                <w:color w:val="000000"/>
                <w:kern w:val="0"/>
                <w:lang w:val="zh-CN"/>
              </w:rPr>
              <w:t>。以上资料除原件外均需加盖公章。</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投标截止</w:t>
            </w:r>
            <w:r>
              <w:rPr>
                <w:rFonts w:ascii="仿宋" w:eastAsia="仿宋" w:hAnsi="仿宋" w:cs="仿宋_GB2312" w:hint="eastAsia"/>
                <w:color w:val="000000"/>
                <w:kern w:val="0"/>
              </w:rPr>
              <w:t>及</w:t>
            </w:r>
            <w:r>
              <w:rPr>
                <w:rFonts w:ascii="仿宋" w:eastAsia="仿宋" w:hAnsi="仿宋" w:cs="仿宋_GB2312" w:hint="eastAsia"/>
                <w:color w:val="000000"/>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rsidP="00B56C95">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themeColor="text1"/>
                <w:kern w:val="0"/>
                <w:lang w:val="zh-CN"/>
              </w:rPr>
              <w:t>20</w:t>
            </w:r>
            <w:r>
              <w:rPr>
                <w:rFonts w:ascii="仿宋" w:eastAsia="仿宋" w:hAnsi="仿宋" w:cs="仿宋_GB2312" w:hint="eastAsia"/>
                <w:color w:val="000000" w:themeColor="text1"/>
                <w:kern w:val="0"/>
              </w:rPr>
              <w:t>21</w:t>
            </w:r>
            <w:r>
              <w:rPr>
                <w:rFonts w:ascii="仿宋" w:eastAsia="仿宋" w:hAnsi="仿宋" w:cs="仿宋_GB2312" w:hint="eastAsia"/>
                <w:color w:val="000000" w:themeColor="text1"/>
                <w:kern w:val="0"/>
                <w:lang w:val="zh-CN"/>
              </w:rPr>
              <w:t>年</w:t>
            </w:r>
            <w:r>
              <w:rPr>
                <w:rFonts w:ascii="仿宋" w:eastAsia="仿宋" w:hAnsi="仿宋" w:cs="仿宋_GB2312" w:hint="eastAsia"/>
                <w:color w:val="000000" w:themeColor="text1"/>
                <w:kern w:val="0"/>
              </w:rPr>
              <w:t>01</w:t>
            </w:r>
            <w:r>
              <w:rPr>
                <w:rFonts w:ascii="仿宋" w:eastAsia="仿宋" w:hAnsi="仿宋" w:cs="仿宋_GB2312" w:hint="eastAsia"/>
                <w:color w:val="000000" w:themeColor="text1"/>
                <w:kern w:val="0"/>
                <w:lang w:val="zh-CN"/>
              </w:rPr>
              <w:t>月</w:t>
            </w:r>
            <w:r w:rsidR="00B56C95">
              <w:rPr>
                <w:rFonts w:ascii="仿宋" w:eastAsia="仿宋" w:hAnsi="仿宋" w:cs="仿宋_GB2312" w:hint="eastAsia"/>
                <w:color w:val="000000" w:themeColor="text1"/>
                <w:kern w:val="0"/>
              </w:rPr>
              <w:t>20</w:t>
            </w:r>
            <w:r>
              <w:rPr>
                <w:rFonts w:ascii="仿宋" w:eastAsia="仿宋" w:hAnsi="仿宋" w:cs="仿宋_GB2312" w:hint="eastAsia"/>
                <w:color w:val="000000" w:themeColor="text1"/>
                <w:kern w:val="0"/>
                <w:lang w:val="zh-CN"/>
              </w:rPr>
              <w:t>日</w:t>
            </w:r>
            <w:r>
              <w:rPr>
                <w:rFonts w:ascii="仿宋" w:eastAsia="仿宋" w:hAnsi="仿宋" w:cs="仿宋_GB2312" w:hint="eastAsia"/>
                <w:color w:val="000000" w:themeColor="text1"/>
                <w:kern w:val="0"/>
              </w:rPr>
              <w:t>10</w:t>
            </w:r>
            <w:r>
              <w:rPr>
                <w:rFonts w:ascii="仿宋" w:eastAsia="仿宋" w:hAnsi="仿宋" w:cs="仿宋_GB2312" w:hint="eastAsia"/>
                <w:color w:val="000000" w:themeColor="text1"/>
                <w:kern w:val="0"/>
                <w:lang w:val="zh-CN"/>
              </w:rPr>
              <w:t>时</w:t>
            </w:r>
            <w:r>
              <w:rPr>
                <w:rFonts w:ascii="仿宋" w:eastAsia="仿宋" w:hAnsi="仿宋" w:cs="仿宋_GB2312" w:hint="eastAsia"/>
                <w:color w:val="000000" w:themeColor="text1"/>
                <w:kern w:val="0"/>
              </w:rPr>
              <w:t>00</w:t>
            </w:r>
            <w:r>
              <w:rPr>
                <w:rFonts w:ascii="仿宋" w:eastAsia="仿宋" w:hAnsi="仿宋" w:cs="仿宋_GB2312" w:hint="eastAsia"/>
                <w:color w:val="000000" w:themeColor="text1"/>
                <w:kern w:val="0"/>
                <w:lang w:val="zh-CN"/>
              </w:rPr>
              <w:t>分（北京时间）</w:t>
            </w:r>
          </w:p>
        </w:tc>
      </w:tr>
      <w:tr w:rsidR="003B3236">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FF0000"/>
                <w:kern w:val="0"/>
              </w:rPr>
            </w:pPr>
            <w:r>
              <w:rPr>
                <w:rFonts w:ascii="仿宋" w:eastAsia="仿宋" w:hAnsi="仿宋" w:cs="仿宋_GB2312" w:hint="eastAsia"/>
                <w:color w:val="000000"/>
                <w:kern w:val="0"/>
                <w:lang w:val="zh-CN"/>
              </w:rPr>
              <w:t>海东市公共资源交易中</w:t>
            </w:r>
            <w:r w:rsidRPr="002E4E55">
              <w:rPr>
                <w:rFonts w:ascii="仿宋" w:eastAsia="仿宋" w:hAnsi="仿宋" w:cs="仿宋_GB2312" w:hint="eastAsia"/>
                <w:color w:val="FF0000"/>
                <w:kern w:val="0"/>
                <w:lang w:val="zh-CN"/>
              </w:rPr>
              <w:t>心</w:t>
            </w:r>
            <w:r w:rsidR="00B56C95">
              <w:rPr>
                <w:rFonts w:ascii="仿宋" w:eastAsia="仿宋" w:hAnsi="仿宋" w:cs="仿宋_GB2312" w:hint="eastAsia"/>
                <w:color w:val="FF0000"/>
                <w:kern w:val="0"/>
                <w:lang w:val="zh-CN"/>
              </w:rPr>
              <w:t>3</w:t>
            </w:r>
            <w:r w:rsidRPr="002E4E55">
              <w:rPr>
                <w:rFonts w:ascii="仿宋" w:eastAsia="仿宋" w:hAnsi="仿宋" w:cs="仿宋_GB2312" w:hint="eastAsia"/>
                <w:color w:val="FF0000"/>
                <w:kern w:val="0"/>
                <w:lang w:val="zh-CN"/>
              </w:rPr>
              <w:t>号开</w:t>
            </w:r>
            <w:r>
              <w:rPr>
                <w:rFonts w:ascii="仿宋" w:eastAsia="仿宋" w:hAnsi="仿宋" w:cs="仿宋_GB2312" w:hint="eastAsia"/>
                <w:color w:val="000000"/>
                <w:kern w:val="0"/>
                <w:lang w:val="zh-CN"/>
              </w:rPr>
              <w:t>标室</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采购人联系</w:t>
            </w:r>
            <w:r>
              <w:rPr>
                <w:rFonts w:ascii="仿宋" w:eastAsia="仿宋" w:hAnsi="仿宋" w:cs="仿宋_GB2312" w:hint="eastAsia"/>
                <w:color w:val="000000"/>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采购人：</w:t>
            </w:r>
            <w:r>
              <w:rPr>
                <w:rFonts w:ascii="仿宋" w:eastAsia="仿宋" w:hAnsi="仿宋" w:cs="宋体" w:hint="eastAsia"/>
                <w:color w:val="000000" w:themeColor="text1"/>
                <w:kern w:val="0"/>
                <w:lang w:val="zh-CN"/>
              </w:rPr>
              <w:t>化隆回族自治县教育局</w:t>
            </w:r>
          </w:p>
          <w:p w:rsidR="003B3236" w:rsidRDefault="00DB4D64">
            <w:pPr>
              <w:autoSpaceDE w:val="0"/>
              <w:autoSpaceDN w:val="0"/>
              <w:adjustRightInd w:val="0"/>
              <w:spacing w:line="360" w:lineRule="auto"/>
              <w:rPr>
                <w:rFonts w:ascii="仿宋" w:eastAsia="仿宋" w:hAnsi="仿宋" w:cs="宋体"/>
                <w:color w:val="000000" w:themeColor="text1"/>
                <w:kern w:val="0"/>
                <w:lang w:val="zh-CN"/>
              </w:rPr>
            </w:pPr>
            <w:r>
              <w:rPr>
                <w:rFonts w:ascii="仿宋" w:eastAsia="仿宋" w:hAnsi="仿宋" w:cs="宋体" w:hint="eastAsia"/>
                <w:color w:val="000000" w:themeColor="text1"/>
                <w:kern w:val="0"/>
                <w:lang w:val="zh-CN"/>
              </w:rPr>
              <w:t>联系人：王老师</w:t>
            </w:r>
          </w:p>
          <w:p w:rsidR="003B3236" w:rsidRDefault="00DB4D64">
            <w:pPr>
              <w:autoSpaceDE w:val="0"/>
              <w:autoSpaceDN w:val="0"/>
              <w:adjustRightInd w:val="0"/>
              <w:spacing w:line="360" w:lineRule="auto"/>
              <w:rPr>
                <w:rFonts w:ascii="仿宋" w:eastAsia="仿宋" w:hAnsi="仿宋" w:cs="宋体"/>
                <w:color w:val="000000" w:themeColor="text1"/>
                <w:kern w:val="0"/>
              </w:rPr>
            </w:pPr>
            <w:r>
              <w:rPr>
                <w:rFonts w:ascii="仿宋" w:eastAsia="仿宋" w:hAnsi="仿宋" w:cs="宋体" w:hint="eastAsia"/>
                <w:color w:val="000000" w:themeColor="text1"/>
                <w:kern w:val="0"/>
                <w:lang w:val="zh-CN"/>
              </w:rPr>
              <w:t>联系电话：</w:t>
            </w:r>
            <w:r>
              <w:rPr>
                <w:rFonts w:ascii="仿宋" w:eastAsia="仿宋" w:hAnsi="仿宋" w:cs="宋体" w:hint="eastAsia"/>
                <w:color w:val="000000" w:themeColor="text1"/>
                <w:kern w:val="0"/>
              </w:rPr>
              <w:t>0972-8713339</w:t>
            </w:r>
          </w:p>
          <w:p w:rsidR="003B3236" w:rsidRDefault="00DB4D64">
            <w:pPr>
              <w:autoSpaceDE w:val="0"/>
              <w:autoSpaceDN w:val="0"/>
              <w:adjustRightInd w:val="0"/>
              <w:spacing w:line="360" w:lineRule="auto"/>
              <w:rPr>
                <w:rFonts w:ascii="仿宋" w:eastAsia="仿宋" w:hAnsi="仿宋" w:cs="仿宋_GB2312"/>
                <w:color w:val="000000"/>
                <w:kern w:val="0"/>
                <w:u w:val="single"/>
                <w:lang w:val="zh-CN"/>
              </w:rPr>
            </w:pPr>
            <w:r>
              <w:rPr>
                <w:rFonts w:ascii="仿宋" w:eastAsia="仿宋" w:hAnsi="仿宋" w:cs="宋体" w:hint="eastAsia"/>
                <w:color w:val="000000" w:themeColor="text1"/>
                <w:kern w:val="0"/>
                <w:lang w:val="zh-CN"/>
              </w:rPr>
              <w:t>联系地址：化隆县群科新区学苑路</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宋体"/>
                <w:color w:val="000000" w:themeColor="text1"/>
                <w:kern w:val="0"/>
                <w:lang w:val="zh-CN"/>
              </w:rPr>
            </w:pPr>
            <w:r>
              <w:rPr>
                <w:rFonts w:ascii="仿宋" w:eastAsia="仿宋" w:hAnsi="仿宋" w:cs="宋体" w:hint="eastAsia"/>
                <w:color w:val="000000" w:themeColor="text1"/>
                <w:kern w:val="0"/>
                <w:lang w:val="zh-CN"/>
              </w:rPr>
              <w:t>采购代理机构：青海鼎兴工程咨询有限公司</w:t>
            </w:r>
          </w:p>
          <w:p w:rsidR="003B3236" w:rsidRDefault="00DB4D64">
            <w:pPr>
              <w:autoSpaceDE w:val="0"/>
              <w:autoSpaceDN w:val="0"/>
              <w:adjustRightInd w:val="0"/>
              <w:spacing w:line="360" w:lineRule="auto"/>
              <w:rPr>
                <w:rFonts w:ascii="仿宋" w:eastAsia="仿宋" w:hAnsi="仿宋" w:cs="宋体"/>
                <w:color w:val="000000" w:themeColor="text1"/>
                <w:kern w:val="0"/>
                <w:lang w:val="zh-CN"/>
              </w:rPr>
            </w:pPr>
            <w:r>
              <w:rPr>
                <w:rFonts w:ascii="仿宋" w:eastAsia="仿宋" w:hAnsi="仿宋" w:cs="宋体" w:hint="eastAsia"/>
                <w:color w:val="000000" w:themeColor="text1"/>
                <w:kern w:val="0"/>
                <w:lang w:val="zh-CN"/>
              </w:rPr>
              <w:t>联系人：李女士</w:t>
            </w:r>
          </w:p>
          <w:p w:rsidR="003B3236" w:rsidRDefault="00DB4D64">
            <w:pPr>
              <w:autoSpaceDE w:val="0"/>
              <w:autoSpaceDN w:val="0"/>
              <w:adjustRightInd w:val="0"/>
              <w:spacing w:line="360" w:lineRule="auto"/>
              <w:rPr>
                <w:rFonts w:ascii="仿宋" w:eastAsia="仿宋" w:hAnsi="仿宋" w:cs="宋体"/>
                <w:color w:val="000000" w:themeColor="text1"/>
                <w:kern w:val="0"/>
                <w:lang w:val="zh-CN"/>
              </w:rPr>
            </w:pPr>
            <w:r>
              <w:rPr>
                <w:rFonts w:ascii="仿宋" w:eastAsia="仿宋" w:hAnsi="仿宋" w:cs="宋体" w:hint="eastAsia"/>
                <w:color w:val="000000" w:themeColor="text1"/>
                <w:kern w:val="0"/>
                <w:lang w:val="zh-CN"/>
              </w:rPr>
              <w:t>联系电话：0971-6289852</w:t>
            </w:r>
          </w:p>
          <w:p w:rsidR="003B3236" w:rsidRDefault="00DB4D64">
            <w:pPr>
              <w:autoSpaceDE w:val="0"/>
              <w:autoSpaceDN w:val="0"/>
              <w:adjustRightInd w:val="0"/>
              <w:spacing w:line="360" w:lineRule="auto"/>
              <w:rPr>
                <w:rFonts w:ascii="仿宋" w:eastAsia="仿宋" w:hAnsi="仿宋" w:cs="宋体"/>
                <w:color w:val="000000" w:themeColor="text1"/>
                <w:kern w:val="0"/>
                <w:lang w:val="zh-CN"/>
              </w:rPr>
            </w:pPr>
            <w:r>
              <w:rPr>
                <w:rFonts w:ascii="仿宋" w:eastAsia="仿宋" w:hAnsi="仿宋" w:cs="宋体" w:hint="eastAsia"/>
                <w:color w:val="000000" w:themeColor="text1"/>
                <w:kern w:val="0"/>
                <w:lang w:val="zh-CN"/>
              </w:rPr>
              <w:lastRenderedPageBreak/>
              <w:t>电子邮件：QHDXGCZB@163.COM</w:t>
            </w:r>
          </w:p>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宋体" w:hint="eastAsia"/>
                <w:color w:val="000000" w:themeColor="text1"/>
                <w:kern w:val="0"/>
                <w:lang w:val="zh-CN"/>
              </w:rPr>
              <w:t>联系地址：</w:t>
            </w:r>
            <w:r>
              <w:rPr>
                <w:rFonts w:ascii="仿宋" w:eastAsia="仿宋" w:hAnsi="仿宋" w:cs="宋体" w:hint="eastAsia"/>
                <w:color w:val="000000" w:themeColor="text1"/>
                <w:kern w:val="0"/>
              </w:rPr>
              <w:t>青海省西宁市城西区同盛路唐道637商场5号楼电梯号11A</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lastRenderedPageBreak/>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宋体"/>
                <w:color w:val="000000" w:themeColor="text1"/>
                <w:kern w:val="0"/>
                <w:lang w:val="zh-CN"/>
              </w:rPr>
            </w:pPr>
            <w:r>
              <w:rPr>
                <w:rFonts w:ascii="仿宋" w:eastAsia="仿宋" w:hAnsi="仿宋" w:cs="宋体" w:hint="eastAsia"/>
                <w:color w:val="000000" w:themeColor="text1"/>
                <w:kern w:val="0"/>
                <w:lang w:val="zh-CN"/>
              </w:rPr>
              <w:t>中国建设银行西宁市西川南路支行</w:t>
            </w:r>
          </w:p>
        </w:tc>
      </w:tr>
      <w:tr w:rsidR="003B3236">
        <w:trPr>
          <w:trHeight w:val="675"/>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tcPr>
          <w:p w:rsidR="003B3236" w:rsidRDefault="00DB4D64">
            <w:pPr>
              <w:autoSpaceDE w:val="0"/>
              <w:autoSpaceDN w:val="0"/>
              <w:adjustRightInd w:val="0"/>
              <w:spacing w:line="360" w:lineRule="auto"/>
              <w:rPr>
                <w:rFonts w:ascii="仿宋" w:eastAsia="仿宋" w:hAnsi="仿宋" w:cs="宋体"/>
                <w:color w:val="000000" w:themeColor="text1"/>
                <w:kern w:val="0"/>
                <w:lang w:val="zh-CN"/>
              </w:rPr>
            </w:pPr>
            <w:r>
              <w:rPr>
                <w:rFonts w:ascii="仿宋" w:eastAsia="仿宋" w:hAnsi="仿宋" w:cs="宋体" w:hint="eastAsia"/>
                <w:color w:val="000000" w:themeColor="text1"/>
                <w:kern w:val="0"/>
                <w:lang w:val="zh-CN"/>
              </w:rPr>
              <w:t>青海鼎兴工程咨询有限公司</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宋体" w:hint="eastAsia"/>
                <w:color w:val="000000" w:themeColor="text1"/>
                <w:kern w:val="0"/>
                <w:lang w:val="zh-CN"/>
              </w:rPr>
              <w:t>63001383609052501758</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本</w:t>
            </w:r>
            <w:r>
              <w:rPr>
                <w:rFonts w:ascii="仿宋" w:eastAsia="仿宋" w:hAnsi="仿宋" w:cs="仿宋_GB2312" w:hint="eastAsia"/>
                <w:color w:val="000000"/>
                <w:kern w:val="0"/>
              </w:rPr>
              <w:t>公告期限：自《青海政府采购网》发布之日起5个工作日；</w:t>
            </w:r>
          </w:p>
          <w:p w:rsidR="003B3236" w:rsidRDefault="00DB4D64" w:rsidP="009B1D60">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rPr>
              <w:t>公告发布：《青海政府采购网》、《</w:t>
            </w:r>
            <w:r>
              <w:rPr>
                <w:rFonts w:ascii="仿宋" w:eastAsia="仿宋" w:hAnsi="仿宋" w:cs="仿宋_GB2312" w:hint="eastAsia"/>
                <w:color w:val="000000"/>
                <w:kern w:val="0"/>
                <w:lang w:val="zh-CN"/>
              </w:rPr>
              <w:t>青海省电子招标投标公共服务平台</w:t>
            </w:r>
            <w:r>
              <w:rPr>
                <w:rFonts w:ascii="仿宋" w:eastAsia="仿宋" w:hAnsi="仿宋" w:cs="仿宋_GB2312" w:hint="eastAsia"/>
                <w:color w:val="000000"/>
                <w:kern w:val="0"/>
              </w:rPr>
              <w:t>》。</w:t>
            </w:r>
          </w:p>
        </w:tc>
      </w:tr>
      <w:tr w:rsidR="003B3236">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adjustRightInd w:val="0"/>
              <w:spacing w:line="380" w:lineRule="exact"/>
              <w:jc w:val="left"/>
              <w:rPr>
                <w:rFonts w:ascii="仿宋" w:eastAsia="仿宋" w:hAnsi="仿宋" w:cs="仿宋_GB2312"/>
                <w:color w:val="FF0000"/>
                <w:kern w:val="0"/>
              </w:rPr>
            </w:pPr>
            <w:r>
              <w:rPr>
                <w:rFonts w:ascii="仿宋" w:eastAsia="仿宋" w:hAnsi="仿宋" w:cs="宋体" w:hint="eastAsia"/>
                <w:color w:val="000000" w:themeColor="text1"/>
                <w:kern w:val="0"/>
                <w:lang w:val="zh-CN"/>
              </w:rPr>
              <w:t>监督单位：化隆县财政局；</w:t>
            </w:r>
            <w:r>
              <w:rPr>
                <w:rFonts w:ascii="仿宋" w:eastAsia="仿宋" w:hAnsi="仿宋" w:cs="宋体" w:hint="eastAsia"/>
                <w:color w:val="000000" w:themeColor="text1"/>
                <w:kern w:val="0"/>
              </w:rPr>
              <w:t>联系</w:t>
            </w:r>
            <w:r>
              <w:rPr>
                <w:rFonts w:ascii="仿宋" w:eastAsia="仿宋" w:hAnsi="仿宋" w:cs="宋体" w:hint="eastAsia"/>
                <w:color w:val="000000" w:themeColor="text1"/>
                <w:kern w:val="0"/>
                <w:lang w:val="zh-CN"/>
              </w:rPr>
              <w:t>电话：0972-8715192</w:t>
            </w:r>
          </w:p>
        </w:tc>
      </w:tr>
    </w:tbl>
    <w:p w:rsidR="003B3236" w:rsidRDefault="00DB4D64">
      <w:pPr>
        <w:jc w:val="right"/>
        <w:rPr>
          <w:rFonts w:ascii="仿宋" w:eastAsia="仿宋" w:hAnsi="仿宋" w:cs="仿宋_GB2312"/>
          <w:b/>
          <w:bCs/>
          <w:kern w:val="0"/>
        </w:rPr>
      </w:pPr>
      <w:bookmarkStart w:id="1" w:name="_Toc428180535"/>
      <w:r>
        <w:rPr>
          <w:rFonts w:ascii="仿宋" w:eastAsia="仿宋" w:hAnsi="仿宋" w:cs="仿宋_GB2312" w:hint="eastAsia"/>
          <w:color w:val="000000"/>
          <w:kern w:val="0"/>
          <w:lang w:val="zh-CN"/>
        </w:rPr>
        <w:t>青海鼎兴工程咨询有限公司</w:t>
      </w:r>
    </w:p>
    <w:p w:rsidR="003B3236" w:rsidRDefault="00DB4D64">
      <w:pPr>
        <w:ind w:firstLineChars="2150" w:firstLine="5160"/>
        <w:jc w:val="center"/>
        <w:rPr>
          <w:rFonts w:ascii="仿宋" w:eastAsia="仿宋" w:hAnsi="仿宋" w:cs="仿宋_GB2312"/>
          <w:color w:val="000000"/>
          <w:szCs w:val="36"/>
        </w:rPr>
      </w:pPr>
      <w:r>
        <w:rPr>
          <w:rFonts w:ascii="仿宋" w:eastAsia="仿宋" w:hAnsi="仿宋" w:cs="仿宋_GB2312" w:hint="eastAsia"/>
          <w:kern w:val="0"/>
        </w:rPr>
        <w:t>2020年12月</w:t>
      </w:r>
      <w:r w:rsidR="002E4E55">
        <w:rPr>
          <w:rFonts w:ascii="仿宋" w:eastAsia="仿宋" w:hAnsi="仿宋" w:cs="仿宋_GB2312" w:hint="eastAsia"/>
          <w:kern w:val="0"/>
        </w:rPr>
        <w:t>29</w:t>
      </w:r>
      <w:r>
        <w:rPr>
          <w:rFonts w:ascii="仿宋" w:eastAsia="仿宋" w:hAnsi="仿宋" w:cs="仿宋_GB2312" w:hint="eastAsia"/>
          <w:kern w:val="0"/>
        </w:rPr>
        <w:t>日</w:t>
      </w:r>
      <w:r>
        <w:rPr>
          <w:rFonts w:ascii="仿宋" w:eastAsia="仿宋" w:hAnsi="仿宋" w:cs="仿宋_GB2312" w:hint="eastAsia"/>
          <w:color w:val="000000"/>
          <w:lang w:val="zh-CN"/>
        </w:rPr>
        <w:br w:type="page"/>
      </w:r>
      <w:bookmarkStart w:id="2" w:name="_Toc515908168"/>
      <w:bookmarkEnd w:id="1"/>
      <w:r>
        <w:rPr>
          <w:rStyle w:val="Char5"/>
          <w:rFonts w:ascii="仿宋" w:eastAsia="仿宋" w:hAnsi="仿宋" w:cs="仿宋_GB2312" w:hint="eastAsia"/>
          <w:sz w:val="44"/>
          <w:szCs w:val="40"/>
          <w:lang w:val="zh-CN"/>
        </w:rPr>
        <w:lastRenderedPageBreak/>
        <w:t>第二部分  投标人须知</w:t>
      </w:r>
      <w:bookmarkEnd w:id="2"/>
    </w:p>
    <w:p w:rsidR="003B3236" w:rsidRDefault="00DB4D64">
      <w:pPr>
        <w:pStyle w:val="af"/>
        <w:spacing w:before="0" w:after="0" w:line="360" w:lineRule="auto"/>
        <w:rPr>
          <w:rFonts w:ascii="仿宋" w:eastAsia="仿宋" w:hAnsi="仿宋" w:cs="仿宋_GB2312"/>
          <w:color w:val="000000"/>
        </w:rPr>
      </w:pPr>
      <w:bookmarkStart w:id="3" w:name="_Toc515908169"/>
      <w:r>
        <w:rPr>
          <w:rFonts w:ascii="仿宋" w:eastAsia="仿宋" w:hAnsi="仿宋" w:cs="仿宋_GB2312" w:hint="eastAsia"/>
          <w:color w:val="000000"/>
          <w:lang w:val="zh-CN"/>
        </w:rPr>
        <w:t>一、说明</w:t>
      </w:r>
      <w:bookmarkEnd w:id="3"/>
    </w:p>
    <w:p w:rsidR="003B3236" w:rsidRDefault="00DB4D64">
      <w:pPr>
        <w:pStyle w:val="af"/>
        <w:spacing w:before="0" w:after="0" w:line="360" w:lineRule="auto"/>
        <w:jc w:val="left"/>
        <w:rPr>
          <w:rFonts w:ascii="仿宋" w:eastAsia="仿宋" w:hAnsi="仿宋" w:cs="仿宋_GB2312"/>
          <w:color w:val="000000"/>
          <w:lang w:val="zh-CN"/>
        </w:rPr>
      </w:pPr>
      <w:bookmarkStart w:id="4" w:name="_Toc515908170"/>
      <w:r>
        <w:rPr>
          <w:rFonts w:ascii="仿宋" w:eastAsia="仿宋" w:hAnsi="仿宋" w:cs="仿宋_GB2312" w:hint="eastAsia"/>
          <w:color w:val="000000"/>
          <w:sz w:val="28"/>
          <w:szCs w:val="28"/>
          <w:lang w:val="zh-CN"/>
        </w:rPr>
        <w:t>1.适用范围</w:t>
      </w:r>
      <w:bookmarkEnd w:id="4"/>
    </w:p>
    <w:p w:rsidR="003B3236" w:rsidRDefault="00DB4D64">
      <w:pPr>
        <w:autoSpaceDE w:val="0"/>
        <w:autoSpaceDN w:val="0"/>
        <w:spacing w:line="360" w:lineRule="auto"/>
        <w:ind w:firstLineChars="150"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本次招标依据采购人的采购计划，仅适用于本招标文件中所叙述的项目。</w:t>
      </w:r>
    </w:p>
    <w:p w:rsidR="003B3236" w:rsidRDefault="00DB4D64">
      <w:pPr>
        <w:pStyle w:val="af"/>
        <w:spacing w:before="0" w:after="0" w:line="360" w:lineRule="auto"/>
        <w:jc w:val="left"/>
        <w:rPr>
          <w:rFonts w:ascii="仿宋" w:eastAsia="仿宋" w:hAnsi="仿宋" w:cs="仿宋_GB2312"/>
          <w:color w:val="000000"/>
          <w:lang w:val="zh-CN"/>
        </w:rPr>
      </w:pPr>
      <w:bookmarkStart w:id="5" w:name="_Toc515908171"/>
      <w:r>
        <w:rPr>
          <w:rFonts w:ascii="仿宋" w:eastAsia="仿宋" w:hAnsi="仿宋" w:cs="仿宋_GB2312" w:hint="eastAsia"/>
          <w:color w:val="000000"/>
          <w:sz w:val="28"/>
          <w:szCs w:val="28"/>
          <w:lang w:val="zh-CN"/>
        </w:rPr>
        <w:t>2.采购方式、合格的投标人</w:t>
      </w:r>
      <w:bookmarkEnd w:id="5"/>
    </w:p>
    <w:p w:rsidR="003B3236" w:rsidRDefault="00DB4D64">
      <w:pPr>
        <w:autoSpaceDE w:val="0"/>
        <w:autoSpaceDN w:val="0"/>
        <w:spacing w:line="360" w:lineRule="auto"/>
        <w:ind w:firstLineChars="150" w:firstLine="360"/>
        <w:rPr>
          <w:rFonts w:ascii="仿宋" w:eastAsia="仿宋" w:hAnsi="仿宋" w:cs="仿宋_GB2312"/>
          <w:b/>
          <w:bCs/>
          <w:color w:val="000000"/>
          <w:kern w:val="0"/>
          <w:lang w:val="zh-CN"/>
        </w:rPr>
      </w:pPr>
      <w:r>
        <w:rPr>
          <w:rFonts w:ascii="仿宋" w:eastAsia="仿宋" w:hAnsi="仿宋" w:cs="仿宋_GB2312" w:hint="eastAsia"/>
          <w:color w:val="000000"/>
          <w:kern w:val="0"/>
          <w:lang w:val="zh-CN"/>
        </w:rPr>
        <w:t>2.1本次招标采取公开招标方式。</w:t>
      </w:r>
    </w:p>
    <w:p w:rsidR="003B3236" w:rsidRDefault="00DB4D64">
      <w:pPr>
        <w:autoSpaceDE w:val="0"/>
        <w:autoSpaceDN w:val="0"/>
        <w:spacing w:line="360" w:lineRule="auto"/>
        <w:ind w:firstLineChars="150"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2.2合格的投标人：详见第一部分</w:t>
      </w:r>
      <w:r>
        <w:rPr>
          <w:rFonts w:ascii="仿宋" w:eastAsia="仿宋" w:hAnsi="仿宋" w:cs="仿宋_GB2312" w:hint="eastAsia"/>
          <w:color w:val="000000"/>
          <w:kern w:val="0"/>
        </w:rPr>
        <w:t>“</w:t>
      </w:r>
      <w:r>
        <w:rPr>
          <w:rFonts w:ascii="仿宋" w:eastAsia="仿宋" w:hAnsi="仿宋" w:cs="仿宋_GB2312" w:hint="eastAsia"/>
          <w:color w:val="000000"/>
          <w:kern w:val="0"/>
          <w:lang w:val="zh-CN"/>
        </w:rPr>
        <w:t>各包投标人资格要求</w:t>
      </w:r>
      <w:r>
        <w:rPr>
          <w:rFonts w:ascii="仿宋" w:eastAsia="仿宋" w:hAnsi="仿宋" w:cs="仿宋_GB2312" w:hint="eastAsia"/>
          <w:color w:val="000000"/>
          <w:kern w:val="0"/>
        </w:rPr>
        <w:t>”。</w:t>
      </w:r>
    </w:p>
    <w:p w:rsidR="003B3236" w:rsidRDefault="00DB4D64">
      <w:pPr>
        <w:pStyle w:val="af"/>
        <w:spacing w:before="0" w:after="0" w:line="360" w:lineRule="auto"/>
        <w:jc w:val="left"/>
        <w:rPr>
          <w:rFonts w:ascii="仿宋" w:eastAsia="仿宋" w:hAnsi="仿宋" w:cs="仿宋_GB2312"/>
          <w:color w:val="000000"/>
          <w:lang w:val="zh-CN"/>
        </w:rPr>
      </w:pPr>
      <w:bookmarkStart w:id="6" w:name="_Toc515908172"/>
      <w:r>
        <w:rPr>
          <w:rFonts w:ascii="仿宋" w:eastAsia="仿宋" w:hAnsi="仿宋" w:cs="仿宋_GB2312" w:hint="eastAsia"/>
          <w:color w:val="000000"/>
          <w:sz w:val="28"/>
          <w:szCs w:val="28"/>
          <w:lang w:val="zh-CN"/>
        </w:rPr>
        <w:t>3.投标费用</w:t>
      </w:r>
      <w:bookmarkEnd w:id="6"/>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投标人应自愿承担与参加本次投标有关的费用。采购代理机构对投标人发生的费用不承担任何责任。</w:t>
      </w:r>
    </w:p>
    <w:p w:rsidR="003B3236" w:rsidRDefault="00DB4D64">
      <w:pPr>
        <w:pStyle w:val="af"/>
        <w:spacing w:before="0" w:after="0" w:line="360" w:lineRule="auto"/>
        <w:rPr>
          <w:rFonts w:ascii="仿宋" w:eastAsia="仿宋" w:hAnsi="仿宋" w:cs="仿宋_GB2312"/>
          <w:color w:val="000000"/>
        </w:rPr>
      </w:pPr>
      <w:bookmarkStart w:id="7" w:name="_Toc515908173"/>
      <w:r>
        <w:rPr>
          <w:rFonts w:ascii="仿宋" w:eastAsia="仿宋" w:hAnsi="仿宋" w:cs="仿宋_GB2312" w:hint="eastAsia"/>
          <w:color w:val="000000"/>
          <w:lang w:val="zh-CN"/>
        </w:rPr>
        <w:t>二、招标文件说明</w:t>
      </w:r>
      <w:bookmarkEnd w:id="7"/>
    </w:p>
    <w:p w:rsidR="003B3236" w:rsidRDefault="00DB4D64">
      <w:pPr>
        <w:pStyle w:val="af"/>
        <w:spacing w:before="0" w:after="0" w:line="360" w:lineRule="auto"/>
        <w:jc w:val="left"/>
        <w:rPr>
          <w:rFonts w:ascii="仿宋" w:eastAsia="仿宋" w:hAnsi="仿宋" w:cs="仿宋_GB2312"/>
          <w:color w:val="000000"/>
          <w:lang w:val="zh-CN"/>
        </w:rPr>
      </w:pPr>
      <w:bookmarkStart w:id="8" w:name="_Toc515908174"/>
      <w:r>
        <w:rPr>
          <w:rFonts w:ascii="仿宋" w:eastAsia="仿宋" w:hAnsi="仿宋" w:cs="仿宋_GB2312" w:hint="eastAsia"/>
          <w:color w:val="000000"/>
          <w:sz w:val="28"/>
          <w:szCs w:val="28"/>
          <w:lang w:val="zh-CN"/>
        </w:rPr>
        <w:t>4.招标文件的构成</w:t>
      </w:r>
      <w:bookmarkEnd w:id="8"/>
    </w:p>
    <w:p w:rsidR="003B3236" w:rsidRDefault="00DB4D64">
      <w:pPr>
        <w:autoSpaceDE w:val="0"/>
        <w:autoSpaceDN w:val="0"/>
        <w:spacing w:line="360" w:lineRule="auto"/>
        <w:ind w:firstLineChars="150"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4.1招标文件包括：</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（1）投标邀请</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2</w:t>
      </w:r>
      <w:r>
        <w:rPr>
          <w:rFonts w:ascii="仿宋" w:eastAsia="仿宋" w:hAnsi="仿宋" w:cs="仿宋_GB2312" w:hint="eastAsia"/>
          <w:color w:val="000000"/>
          <w:kern w:val="0"/>
          <w:lang w:val="zh-CN"/>
        </w:rPr>
        <w:t>）投标人须知</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3</w:t>
      </w:r>
      <w:r>
        <w:rPr>
          <w:rFonts w:ascii="仿宋" w:eastAsia="仿宋" w:hAnsi="仿宋" w:cs="仿宋_GB2312" w:hint="eastAsia"/>
          <w:color w:val="000000"/>
          <w:kern w:val="0"/>
          <w:lang w:val="zh-CN"/>
        </w:rPr>
        <w:t>）青海省政府采购项目合同书范本</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4</w:t>
      </w:r>
      <w:r>
        <w:rPr>
          <w:rFonts w:ascii="仿宋" w:eastAsia="仿宋" w:hAnsi="仿宋" w:cs="仿宋_GB2312" w:hint="eastAsia"/>
          <w:color w:val="000000"/>
          <w:kern w:val="0"/>
          <w:lang w:val="zh-CN"/>
        </w:rPr>
        <w:t>）投标文件格式</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5</w:t>
      </w:r>
      <w:r>
        <w:rPr>
          <w:rFonts w:ascii="仿宋" w:eastAsia="仿宋" w:hAnsi="仿宋" w:cs="仿宋_GB2312" w:hint="eastAsia"/>
          <w:color w:val="000000"/>
          <w:kern w:val="0"/>
          <w:lang w:val="zh-CN"/>
        </w:rPr>
        <w:t>）采购项目要求及技术参数</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6</w:t>
      </w:r>
      <w:r>
        <w:rPr>
          <w:rFonts w:ascii="仿宋" w:eastAsia="仿宋" w:hAnsi="仿宋" w:cs="仿宋_GB2312" w:hint="eastAsia"/>
          <w:color w:val="000000"/>
          <w:kern w:val="0"/>
          <w:lang w:val="zh-CN"/>
        </w:rPr>
        <w:t>）采购过程中发生的澄清、变更和补充文件</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 xml:space="preserve">4.2 </w:t>
      </w:r>
      <w:r>
        <w:rPr>
          <w:rFonts w:ascii="仿宋" w:eastAsia="仿宋" w:hAnsi="仿宋" w:cs="仿宋_GB2312" w:hint="eastAsia"/>
          <w:kern w:val="0"/>
        </w:rPr>
        <w:t>投标人应当按照招标文件的要求编制投标文件。投标文件应当对招标文件提出的要求和条件作出明确响应。</w:t>
      </w:r>
    </w:p>
    <w:p w:rsidR="003B3236" w:rsidRDefault="00DB4D64">
      <w:pPr>
        <w:pStyle w:val="af"/>
        <w:spacing w:before="0" w:after="0" w:line="360" w:lineRule="auto"/>
        <w:jc w:val="left"/>
        <w:rPr>
          <w:rFonts w:ascii="仿宋" w:eastAsia="仿宋" w:hAnsi="仿宋" w:cs="仿宋_GB2312"/>
          <w:color w:val="000000"/>
          <w:sz w:val="28"/>
          <w:szCs w:val="28"/>
          <w:lang w:val="zh-CN"/>
        </w:rPr>
      </w:pPr>
      <w:bookmarkStart w:id="9" w:name="_Toc515908175"/>
      <w:r>
        <w:rPr>
          <w:rFonts w:ascii="仿宋" w:eastAsia="仿宋" w:hAnsi="仿宋" w:cs="仿宋_GB2312" w:hint="eastAsia"/>
          <w:color w:val="000000"/>
          <w:sz w:val="28"/>
          <w:szCs w:val="28"/>
          <w:lang w:val="zh-CN"/>
        </w:rPr>
        <w:t>5.招标文件、采购活动和中标结果的质疑</w:t>
      </w:r>
      <w:bookmarkEnd w:id="9"/>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仿宋" w:eastAsia="仿宋" w:hAnsi="仿宋" w:cs="仿宋_GB2312" w:hint="eastAsia"/>
          <w:color w:val="000000"/>
        </w:rPr>
        <w:t>潜在供应商已依法获取其可质疑的采购文件的，可以对该文件提出质疑，对采购文件提出质疑的，应当在获取采购文件或者采购文件公告期限届满之日起7个工作日内提出</w:t>
      </w:r>
      <w:r>
        <w:rPr>
          <w:rFonts w:ascii="仿宋" w:eastAsia="仿宋" w:hAnsi="仿宋" w:cs="仿宋_GB2312" w:hint="eastAsia"/>
          <w:color w:val="000000"/>
          <w:kern w:val="0"/>
        </w:rPr>
        <w:t>。</w:t>
      </w:r>
      <w:r>
        <w:rPr>
          <w:rFonts w:ascii="仿宋" w:eastAsia="仿宋" w:hAnsi="仿宋" w:cs="仿宋_GB2312" w:hint="eastAsia"/>
          <w:color w:val="000000"/>
        </w:rPr>
        <w:t>供应商须在法定质疑期内一次性提出针对同一采购程序环节的质疑。</w:t>
      </w:r>
      <w:r>
        <w:rPr>
          <w:rFonts w:ascii="仿宋" w:eastAsia="仿宋" w:hAnsi="仿宋" w:cs="仿宋_GB2312" w:hint="eastAsia"/>
          <w:color w:val="000000"/>
          <w:kern w:val="0"/>
          <w:lang w:val="zh-CN"/>
        </w:rPr>
        <w:t>采购人或</w:t>
      </w:r>
      <w:r>
        <w:rPr>
          <w:rFonts w:ascii="仿宋" w:eastAsia="仿宋" w:hAnsi="仿宋" w:cs="仿宋_GB2312" w:hint="eastAsia"/>
          <w:color w:val="000000"/>
          <w:kern w:val="0"/>
          <w:lang w:val="zh-CN"/>
        </w:rPr>
        <w:lastRenderedPageBreak/>
        <w:t>采购代理机构在收到书面</w:t>
      </w:r>
      <w:r>
        <w:rPr>
          <w:rFonts w:ascii="仿宋" w:eastAsia="仿宋" w:hAnsi="仿宋" w:cs="仿宋_GB2312" w:hint="eastAsia"/>
          <w:color w:val="000000"/>
        </w:rPr>
        <w:t>质疑函后7个工作日内作出答复</w:t>
      </w:r>
      <w:r>
        <w:rPr>
          <w:rFonts w:ascii="仿宋" w:eastAsia="仿宋" w:hAnsi="仿宋" w:cs="仿宋_GB2312" w:hint="eastAsia"/>
          <w:color w:val="000000"/>
          <w:kern w:val="0"/>
          <w:lang w:val="zh-CN"/>
        </w:rPr>
        <w:t>。</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投标人应知其权益受到损害之日，是指：</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（一）对可以质疑的招标文件提出质疑的，为收到招标文件之日或者招标文件公告期限届满之日；</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（二）对采购过程提出质疑的，为各采购程序环节结束之日；</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（三）对中标结果提出质疑的，为中标结果公告期限届满之日。</w:t>
      </w:r>
    </w:p>
    <w:p w:rsidR="003B3236" w:rsidRDefault="00DB4D64">
      <w:pPr>
        <w:pStyle w:val="af"/>
        <w:spacing w:before="0" w:after="0" w:line="360" w:lineRule="auto"/>
        <w:jc w:val="left"/>
        <w:rPr>
          <w:rFonts w:ascii="仿宋" w:eastAsia="仿宋" w:hAnsi="仿宋" w:cs="仿宋_GB2312"/>
          <w:color w:val="000000"/>
          <w:lang w:val="zh-CN"/>
        </w:rPr>
      </w:pPr>
      <w:bookmarkStart w:id="10" w:name="_Toc515908176"/>
      <w:r>
        <w:rPr>
          <w:rFonts w:ascii="仿宋" w:eastAsia="仿宋" w:hAnsi="仿宋" w:cs="仿宋_GB2312" w:hint="eastAsia"/>
          <w:color w:val="000000"/>
          <w:sz w:val="28"/>
          <w:szCs w:val="28"/>
          <w:lang w:val="zh-CN"/>
        </w:rPr>
        <w:t>6.招标文件的澄清或修改</w:t>
      </w:r>
      <w:bookmarkEnd w:id="10"/>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rsidR="003B3236" w:rsidRDefault="00DB4D64">
      <w:pPr>
        <w:pStyle w:val="af"/>
        <w:spacing w:before="0" w:after="0" w:line="360" w:lineRule="auto"/>
        <w:rPr>
          <w:rFonts w:ascii="仿宋" w:eastAsia="仿宋" w:hAnsi="仿宋" w:cs="仿宋_GB2312"/>
          <w:color w:val="000000"/>
        </w:rPr>
      </w:pPr>
      <w:bookmarkStart w:id="11" w:name="_Toc515908177"/>
      <w:r>
        <w:rPr>
          <w:rFonts w:ascii="仿宋" w:eastAsia="仿宋" w:hAnsi="仿宋" w:cs="仿宋_GB2312" w:hint="eastAsia"/>
          <w:color w:val="000000"/>
          <w:lang w:val="zh-CN"/>
        </w:rPr>
        <w:t>三、投标文件的编制</w:t>
      </w:r>
      <w:bookmarkEnd w:id="11"/>
    </w:p>
    <w:p w:rsidR="003B3236" w:rsidRDefault="00DB4D64">
      <w:pPr>
        <w:pStyle w:val="af"/>
        <w:spacing w:before="0" w:after="0" w:line="360" w:lineRule="auto"/>
        <w:jc w:val="left"/>
        <w:rPr>
          <w:rFonts w:ascii="仿宋" w:eastAsia="仿宋" w:hAnsi="仿宋" w:cs="仿宋_GB2312"/>
          <w:color w:val="000000"/>
          <w:lang w:val="zh-CN"/>
        </w:rPr>
      </w:pPr>
      <w:bookmarkStart w:id="12" w:name="_Toc515908178"/>
      <w:r>
        <w:rPr>
          <w:rFonts w:ascii="仿宋" w:eastAsia="仿宋" w:hAnsi="仿宋" w:cs="仿宋_GB2312" w:hint="eastAsia"/>
          <w:color w:val="000000"/>
          <w:sz w:val="28"/>
          <w:szCs w:val="28"/>
          <w:lang w:val="zh-CN"/>
        </w:rPr>
        <w:t>7.投标文件的语言及度量衡单位</w:t>
      </w:r>
      <w:bookmarkEnd w:id="12"/>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7.1投标人提交的投标文件以及投标人与</w:t>
      </w:r>
      <w:r>
        <w:rPr>
          <w:rFonts w:ascii="仿宋" w:eastAsia="仿宋" w:hAnsi="仿宋" w:cs="仿宋_GB2312" w:hint="eastAsia"/>
          <w:color w:val="000000"/>
          <w:kern w:val="0"/>
          <w:u w:val="single"/>
          <w:lang w:val="zh-CN"/>
        </w:rPr>
        <w:t>采购人或者采购代理机构</w:t>
      </w:r>
      <w:r>
        <w:rPr>
          <w:rFonts w:ascii="仿宋" w:eastAsia="仿宋" w:hAnsi="仿宋" w:cs="仿宋_GB2312" w:hint="eastAsia"/>
          <w:color w:val="000000"/>
          <w:kern w:val="0"/>
          <w:lang w:val="zh-CN"/>
        </w:rPr>
        <w:t>就此投标发生的所有来往函电均应使用简体中文。</w:t>
      </w:r>
      <w:r>
        <w:rPr>
          <w:rFonts w:ascii="仿宋" w:eastAsia="仿宋" w:hAnsi="仿宋" w:cs="仿宋_GB2312" w:hint="eastAsia"/>
          <w:color w:val="000000"/>
        </w:rPr>
        <w:t>除签名、盖章、专用名称等特殊情形外，以中文汉语以外的文字表述的投标文件视同未提供。</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7.2 除招标文件中另有规定外，投标文件所使用的度量衡单位，均须采用国家法定计量单位。</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7.3 附有外文资料的须翻译成中文，并加盖投标人公章，如果翻译的中文资料与外文资料出现差异与矛盾时，以中文为准，其准确性由投标人负责。</w:t>
      </w:r>
    </w:p>
    <w:p w:rsidR="003B3236" w:rsidRDefault="00DB4D64">
      <w:pPr>
        <w:pStyle w:val="af"/>
        <w:spacing w:before="0" w:after="0" w:line="360" w:lineRule="auto"/>
        <w:jc w:val="left"/>
        <w:rPr>
          <w:rFonts w:ascii="仿宋" w:eastAsia="仿宋" w:hAnsi="仿宋" w:cs="仿宋_GB2312"/>
          <w:color w:val="000000"/>
          <w:lang w:val="zh-CN"/>
        </w:rPr>
      </w:pPr>
      <w:bookmarkStart w:id="13" w:name="_Toc515908179"/>
      <w:r>
        <w:rPr>
          <w:rFonts w:ascii="仿宋" w:eastAsia="仿宋" w:hAnsi="仿宋" w:cs="仿宋_GB2312" w:hint="eastAsia"/>
          <w:color w:val="000000"/>
          <w:sz w:val="28"/>
          <w:szCs w:val="28"/>
          <w:lang w:val="zh-CN"/>
        </w:rPr>
        <w:t>8.投标报价及币种</w:t>
      </w:r>
      <w:bookmarkEnd w:id="13"/>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8.1投标报价为投标总价。投标报价必须包括：</w:t>
      </w:r>
      <w:r>
        <w:rPr>
          <w:rFonts w:ascii="仿宋" w:eastAsia="仿宋" w:hAnsi="仿宋" w:cs="仿宋_GB2312" w:hint="eastAsia"/>
          <w:color w:val="000000"/>
          <w:kern w:val="0"/>
          <w:u w:val="single"/>
          <w:lang w:val="zh-CN"/>
        </w:rPr>
        <w:t>产品费、验收费、手续费、</w:t>
      </w:r>
      <w:r>
        <w:rPr>
          <w:rFonts w:ascii="仿宋" w:eastAsia="仿宋" w:hAnsi="仿宋" w:cs="仿宋_GB2312" w:hint="eastAsia"/>
          <w:color w:val="000000"/>
          <w:kern w:val="0"/>
          <w:u w:val="single"/>
          <w:lang w:val="zh-CN"/>
        </w:rPr>
        <w:lastRenderedPageBreak/>
        <w:t>包装费、运输费、保险费、安装费、调试费、培训费、售前、售中、售后服务费、招标代理费、税金及不可预见费等全部费用。</w:t>
      </w:r>
      <w:r>
        <w:rPr>
          <w:rFonts w:ascii="仿宋" w:eastAsia="仿宋" w:hAnsi="仿宋" w:cs="仿宋_GB2312" w:hint="eastAsia"/>
          <w:color w:val="000000"/>
          <w:kern w:val="0"/>
          <w:lang w:val="zh-CN"/>
        </w:rPr>
        <w:t>（说明：具体内容应根据项目特点实事求是的填写）</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8.2投标报价有效期与投标有效期一致。</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8.</w:t>
      </w:r>
      <w:r>
        <w:rPr>
          <w:rFonts w:ascii="仿宋" w:eastAsia="仿宋" w:hAnsi="仿宋" w:cs="仿宋_GB2312" w:hint="eastAsia"/>
          <w:color w:val="000000"/>
          <w:kern w:val="0"/>
        </w:rPr>
        <w:t xml:space="preserve">3 </w:t>
      </w:r>
      <w:r>
        <w:rPr>
          <w:rFonts w:ascii="仿宋" w:eastAsia="仿宋" w:hAnsi="仿宋" w:cs="仿宋_GB2312" w:hint="eastAsia"/>
          <w:color w:val="000000"/>
          <w:kern w:val="0"/>
          <w:lang w:val="zh-CN"/>
        </w:rPr>
        <w:t>投标报价为闭口价，即中标后在合同有效期内价格不变。</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8.</w:t>
      </w:r>
      <w:r>
        <w:rPr>
          <w:rFonts w:ascii="仿宋" w:eastAsia="仿宋" w:hAnsi="仿宋" w:cs="仿宋_GB2312" w:hint="eastAsia"/>
          <w:color w:val="000000"/>
          <w:kern w:val="0"/>
        </w:rPr>
        <w:t xml:space="preserve">4 </w:t>
      </w:r>
      <w:r>
        <w:rPr>
          <w:rFonts w:ascii="仿宋" w:eastAsia="仿宋" w:hAnsi="仿宋" w:cs="仿宋_GB2312" w:hint="eastAsia"/>
          <w:color w:val="000000"/>
          <w:kern w:val="0"/>
          <w:lang w:val="zh-CN"/>
        </w:rPr>
        <w:t>投标币种是人民币。</w:t>
      </w:r>
    </w:p>
    <w:p w:rsidR="003B3236" w:rsidRDefault="00DB4D64">
      <w:pPr>
        <w:pStyle w:val="af"/>
        <w:spacing w:before="0" w:after="0" w:line="360" w:lineRule="auto"/>
        <w:jc w:val="left"/>
        <w:rPr>
          <w:rFonts w:ascii="仿宋" w:eastAsia="仿宋" w:hAnsi="仿宋" w:cs="仿宋_GB2312"/>
          <w:color w:val="000000"/>
          <w:lang w:val="zh-CN"/>
        </w:rPr>
      </w:pPr>
      <w:bookmarkStart w:id="14" w:name="_Toc515908180"/>
      <w:r>
        <w:rPr>
          <w:rFonts w:ascii="仿宋" w:eastAsia="仿宋" w:hAnsi="仿宋" w:cs="仿宋_GB2312" w:hint="eastAsia"/>
          <w:color w:val="000000"/>
          <w:sz w:val="28"/>
          <w:szCs w:val="28"/>
          <w:lang w:val="zh-CN"/>
        </w:rPr>
        <w:t>9.投标保证金</w:t>
      </w:r>
      <w:bookmarkEnd w:id="14"/>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9.1投标人须在投标截止期前按以下要求交纳投标保证金（说明：收取的投标保证金不得超过采购项目预算金额的2%）：</w:t>
      </w:r>
    </w:p>
    <w:p w:rsidR="003B3236" w:rsidRDefault="00DB4D64">
      <w:pPr>
        <w:autoSpaceDE w:val="0"/>
        <w:autoSpaceDN w:val="0"/>
        <w:spacing w:line="360" w:lineRule="auto"/>
        <w:ind w:firstLineChars="200" w:firstLine="482"/>
        <w:rPr>
          <w:rFonts w:ascii="仿宋" w:eastAsia="仿宋" w:hAnsi="仿宋" w:cs="仿宋_GB2312"/>
          <w:b/>
          <w:color w:val="000000" w:themeColor="text1"/>
          <w:kern w:val="0"/>
          <w:lang w:val="zh-CN"/>
        </w:rPr>
      </w:pPr>
      <w:r>
        <w:rPr>
          <w:rFonts w:ascii="仿宋" w:eastAsia="仿宋" w:hAnsi="仿宋" w:cs="仿宋_GB2312" w:hint="eastAsia"/>
          <w:b/>
          <w:color w:val="000000" w:themeColor="text1"/>
          <w:kern w:val="0"/>
          <w:lang w:val="zh-CN"/>
        </w:rPr>
        <w:t>投标保证金：</w:t>
      </w:r>
    </w:p>
    <w:p w:rsidR="003B3236" w:rsidRDefault="00DB4D64">
      <w:pPr>
        <w:autoSpaceDE w:val="0"/>
        <w:autoSpaceDN w:val="0"/>
        <w:spacing w:line="360" w:lineRule="auto"/>
        <w:ind w:firstLineChars="200" w:firstLine="482"/>
        <w:rPr>
          <w:rFonts w:ascii="仿宋" w:eastAsia="仿宋" w:hAnsi="仿宋" w:cs="仿宋_GB2312"/>
          <w:b/>
          <w:color w:val="000000" w:themeColor="text1"/>
          <w:kern w:val="0"/>
          <w:lang w:val="zh-CN"/>
        </w:rPr>
      </w:pPr>
      <w:r>
        <w:rPr>
          <w:rFonts w:ascii="仿宋" w:eastAsia="仿宋" w:hAnsi="仿宋" w:cs="仿宋_GB2312" w:hint="eastAsia"/>
          <w:b/>
          <w:color w:val="000000" w:themeColor="text1"/>
          <w:kern w:val="0"/>
          <w:lang w:val="zh-CN"/>
        </w:rPr>
        <w:t>包一：</w:t>
      </w:r>
      <w:r>
        <w:rPr>
          <w:rFonts w:ascii="仿宋" w:eastAsia="仿宋" w:hAnsi="仿宋" w:cs="仿宋_GB2312" w:hint="eastAsia"/>
          <w:b/>
          <w:color w:val="000000" w:themeColor="text1"/>
          <w:kern w:val="0"/>
        </w:rPr>
        <w:t>200000.00</w:t>
      </w:r>
      <w:r>
        <w:rPr>
          <w:rFonts w:ascii="仿宋" w:eastAsia="仿宋" w:hAnsi="仿宋" w:cs="仿宋_GB2312" w:hint="eastAsia"/>
          <w:b/>
          <w:color w:val="000000" w:themeColor="text1"/>
          <w:kern w:val="0"/>
          <w:lang w:val="zh-CN"/>
        </w:rPr>
        <w:t>元整（大写：</w:t>
      </w:r>
      <w:r>
        <w:rPr>
          <w:rFonts w:ascii="仿宋" w:eastAsia="仿宋" w:hAnsi="仿宋" w:cs="仿宋_GB2312" w:hint="eastAsia"/>
          <w:b/>
          <w:color w:val="000000" w:themeColor="text1"/>
          <w:kern w:val="0"/>
        </w:rPr>
        <w:t>贰拾万元整</w:t>
      </w:r>
      <w:r>
        <w:rPr>
          <w:rFonts w:ascii="仿宋" w:eastAsia="仿宋" w:hAnsi="仿宋" w:cs="仿宋_GB2312" w:hint="eastAsia"/>
          <w:b/>
          <w:color w:val="000000" w:themeColor="text1"/>
          <w:kern w:val="0"/>
          <w:lang w:val="zh-CN"/>
        </w:rPr>
        <w:t>）</w:t>
      </w:r>
    </w:p>
    <w:p w:rsidR="003B3236" w:rsidRDefault="00DB4D64">
      <w:pPr>
        <w:autoSpaceDE w:val="0"/>
        <w:autoSpaceDN w:val="0"/>
        <w:spacing w:line="360" w:lineRule="auto"/>
        <w:ind w:firstLineChars="200" w:firstLine="482"/>
        <w:rPr>
          <w:rFonts w:ascii="仿宋" w:eastAsia="仿宋" w:hAnsi="仿宋" w:cs="宋体"/>
          <w:b/>
          <w:bCs/>
          <w:color w:val="000000" w:themeColor="text1"/>
          <w:kern w:val="0"/>
          <w:lang w:val="zh-CN"/>
        </w:rPr>
      </w:pPr>
      <w:r>
        <w:rPr>
          <w:rFonts w:ascii="仿宋" w:eastAsia="仿宋" w:hAnsi="仿宋" w:cs="宋体" w:hint="eastAsia"/>
          <w:b/>
          <w:bCs/>
          <w:color w:val="000000" w:themeColor="text1"/>
          <w:kern w:val="0"/>
          <w:lang w:val="zh-CN"/>
        </w:rPr>
        <w:t>包二：180000.00元整</w:t>
      </w:r>
      <w:r>
        <w:rPr>
          <w:rFonts w:ascii="仿宋" w:eastAsia="仿宋" w:hAnsi="仿宋" w:cs="仿宋_GB2312" w:hint="eastAsia"/>
          <w:b/>
          <w:color w:val="000000" w:themeColor="text1"/>
          <w:kern w:val="0"/>
          <w:lang w:val="zh-CN"/>
        </w:rPr>
        <w:t>（大写：</w:t>
      </w:r>
      <w:r>
        <w:rPr>
          <w:rFonts w:ascii="仿宋" w:eastAsia="仿宋" w:hAnsi="仿宋" w:cs="仿宋_GB2312" w:hint="eastAsia"/>
          <w:b/>
          <w:color w:val="000000" w:themeColor="text1"/>
          <w:kern w:val="0"/>
        </w:rPr>
        <w:t>壹拾捌万元整</w:t>
      </w:r>
      <w:r>
        <w:rPr>
          <w:rFonts w:ascii="仿宋" w:eastAsia="仿宋" w:hAnsi="仿宋" w:cs="仿宋_GB2312" w:hint="eastAsia"/>
          <w:b/>
          <w:color w:val="000000" w:themeColor="text1"/>
          <w:kern w:val="0"/>
          <w:lang w:val="zh-CN"/>
        </w:rPr>
        <w:t>）</w:t>
      </w:r>
    </w:p>
    <w:p w:rsidR="003B3236" w:rsidRDefault="00DB4D64">
      <w:pPr>
        <w:autoSpaceDE w:val="0"/>
        <w:autoSpaceDN w:val="0"/>
        <w:spacing w:line="360" w:lineRule="auto"/>
        <w:ind w:firstLineChars="200" w:firstLine="482"/>
        <w:rPr>
          <w:rFonts w:ascii="仿宋" w:eastAsia="仿宋" w:hAnsi="仿宋" w:cs="宋体"/>
          <w:b/>
          <w:bCs/>
          <w:color w:val="000000" w:themeColor="text1"/>
          <w:kern w:val="0"/>
          <w:lang w:val="zh-CN"/>
        </w:rPr>
      </w:pPr>
      <w:r>
        <w:rPr>
          <w:rFonts w:ascii="仿宋" w:eastAsia="仿宋" w:hAnsi="仿宋" w:cs="宋体" w:hint="eastAsia"/>
          <w:b/>
          <w:bCs/>
          <w:color w:val="000000" w:themeColor="text1"/>
          <w:kern w:val="0"/>
          <w:lang w:val="zh-CN"/>
        </w:rPr>
        <w:t>收款单位 、开户行、银行账号信息详见青海省电子招标投标公共服务平台生成的子账户</w:t>
      </w:r>
    </w:p>
    <w:p w:rsidR="003B3236" w:rsidRDefault="00DB4D64">
      <w:pPr>
        <w:autoSpaceDE w:val="0"/>
        <w:autoSpaceDN w:val="0"/>
        <w:spacing w:line="360" w:lineRule="auto"/>
        <w:ind w:firstLineChars="200" w:firstLine="482"/>
        <w:rPr>
          <w:rFonts w:ascii="仿宋" w:eastAsia="仿宋" w:hAnsi="仿宋" w:cs="宋体"/>
          <w:b/>
          <w:bCs/>
          <w:color w:val="000000" w:themeColor="text1"/>
          <w:kern w:val="0"/>
          <w:lang w:val="zh-CN"/>
        </w:rPr>
      </w:pPr>
      <w:r>
        <w:rPr>
          <w:rFonts w:ascii="仿宋" w:eastAsia="仿宋" w:hAnsi="仿宋" w:cs="宋体" w:hint="eastAsia"/>
          <w:b/>
          <w:bCs/>
          <w:color w:val="000000" w:themeColor="text1"/>
          <w:kern w:val="0"/>
          <w:lang w:val="zh-CN"/>
        </w:rPr>
        <w:t>交纳时间：20</w:t>
      </w:r>
      <w:r>
        <w:rPr>
          <w:rFonts w:ascii="仿宋" w:eastAsia="仿宋" w:hAnsi="仿宋" w:cs="宋体" w:hint="eastAsia"/>
          <w:b/>
          <w:bCs/>
          <w:color w:val="000000" w:themeColor="text1"/>
          <w:kern w:val="0"/>
        </w:rPr>
        <w:t>21</w:t>
      </w:r>
      <w:r>
        <w:rPr>
          <w:rFonts w:ascii="仿宋" w:eastAsia="仿宋" w:hAnsi="仿宋" w:cs="宋体" w:hint="eastAsia"/>
          <w:b/>
          <w:bCs/>
          <w:color w:val="000000" w:themeColor="text1"/>
          <w:kern w:val="0"/>
          <w:lang w:val="zh-CN"/>
        </w:rPr>
        <w:t>年</w:t>
      </w:r>
      <w:r>
        <w:rPr>
          <w:rFonts w:ascii="仿宋" w:eastAsia="仿宋" w:hAnsi="仿宋" w:cs="宋体" w:hint="eastAsia"/>
          <w:b/>
          <w:bCs/>
          <w:color w:val="000000" w:themeColor="text1"/>
          <w:kern w:val="0"/>
        </w:rPr>
        <w:t>01</w:t>
      </w:r>
      <w:r>
        <w:rPr>
          <w:rFonts w:ascii="仿宋" w:eastAsia="仿宋" w:hAnsi="仿宋" w:cs="宋体" w:hint="eastAsia"/>
          <w:b/>
          <w:bCs/>
          <w:color w:val="000000" w:themeColor="text1"/>
          <w:kern w:val="0"/>
          <w:lang w:val="zh-CN"/>
        </w:rPr>
        <w:t>月</w:t>
      </w:r>
      <w:r w:rsidR="00B56C95">
        <w:rPr>
          <w:rFonts w:ascii="仿宋" w:eastAsia="仿宋" w:hAnsi="仿宋" w:cs="宋体" w:hint="eastAsia"/>
          <w:b/>
          <w:bCs/>
          <w:color w:val="000000" w:themeColor="text1"/>
          <w:kern w:val="0"/>
        </w:rPr>
        <w:t>20</w:t>
      </w:r>
      <w:r>
        <w:rPr>
          <w:rFonts w:ascii="仿宋" w:eastAsia="仿宋" w:hAnsi="仿宋" w:cs="宋体" w:hint="eastAsia"/>
          <w:b/>
          <w:bCs/>
          <w:color w:val="000000" w:themeColor="text1"/>
          <w:kern w:val="0"/>
          <w:lang w:val="zh-CN"/>
        </w:rPr>
        <w:t>日</w:t>
      </w:r>
      <w:r>
        <w:rPr>
          <w:rFonts w:ascii="仿宋" w:eastAsia="仿宋" w:hAnsi="仿宋" w:cs="宋体" w:hint="eastAsia"/>
          <w:b/>
          <w:bCs/>
          <w:color w:val="000000" w:themeColor="text1"/>
          <w:kern w:val="0"/>
        </w:rPr>
        <w:t>10</w:t>
      </w:r>
      <w:r>
        <w:rPr>
          <w:rFonts w:ascii="仿宋" w:eastAsia="仿宋" w:hAnsi="仿宋" w:cs="宋体" w:hint="eastAsia"/>
          <w:b/>
          <w:bCs/>
          <w:color w:val="000000" w:themeColor="text1"/>
          <w:kern w:val="0"/>
          <w:lang w:val="zh-CN"/>
        </w:rPr>
        <w:t>时</w:t>
      </w:r>
      <w:r>
        <w:rPr>
          <w:rFonts w:ascii="仿宋" w:eastAsia="仿宋" w:hAnsi="仿宋" w:cs="宋体" w:hint="eastAsia"/>
          <w:b/>
          <w:bCs/>
          <w:color w:val="000000" w:themeColor="text1"/>
          <w:kern w:val="0"/>
        </w:rPr>
        <w:t>00</w:t>
      </w:r>
      <w:r>
        <w:rPr>
          <w:rFonts w:ascii="仿宋" w:eastAsia="仿宋" w:hAnsi="仿宋" w:cs="宋体" w:hint="eastAsia"/>
          <w:b/>
          <w:bCs/>
          <w:color w:val="000000" w:themeColor="text1"/>
          <w:kern w:val="0"/>
          <w:lang w:val="zh-CN"/>
        </w:rPr>
        <w:t>分前，以银行到账时间为准。</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如采购项目变更开标时间，则保证金交纳时间相应顺延。</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9.2</w:t>
      </w:r>
      <w:r>
        <w:rPr>
          <w:rFonts w:ascii="仿宋" w:eastAsia="仿宋" w:hAnsi="仿宋" w:cs="仿宋_GB2312" w:hint="eastAsia"/>
          <w:color w:val="000000"/>
          <w:kern w:val="0"/>
        </w:rPr>
        <w:t xml:space="preserve"> 缴费方式：投标保证金应当以支票、汇票、本票或者金融机构、担保机构出具的保函等非现金形式提交。</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9.3投标保证金退还：投标人在投标截止时间前撤回已提交的投标文件的，</w:t>
      </w: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kern w:val="0"/>
          <w:lang w:val="zh-CN"/>
        </w:rPr>
        <w:t>应当自收到投标人书面撤回通知之日起５个工作日内，退还已收取的投标保证金，但因投标人自身原因导致无法及时退还的除外。</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kern w:val="0"/>
          <w:lang w:val="zh-CN"/>
        </w:rPr>
        <w:t>应当自中标通知书发出之日起5个工作日内退还未中标人的投标保证金，自采购合同签订之日起5个工作日内退还中标人的投标保证金或者转为中标人的履约保证金。</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kern w:val="0"/>
          <w:lang w:val="zh-CN"/>
        </w:rPr>
        <w:t>逾期退还投标保证金的，除应当退还投标保证金本金外，还应当按中国人民银行同期贷款基准利率上浮20％后的利率支付超期资金占用费，但因投标人自身原因导致无法及时退还的除外。</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9.4 投标有效期内投标人撤销投标文件的，采购人或者采购代理机构可以不退还投标保证金。</w:t>
      </w:r>
    </w:p>
    <w:p w:rsidR="003B3236" w:rsidRDefault="00DB4D64">
      <w:pPr>
        <w:pStyle w:val="af"/>
        <w:spacing w:before="0" w:after="0" w:line="360" w:lineRule="auto"/>
        <w:jc w:val="left"/>
        <w:rPr>
          <w:rFonts w:ascii="仿宋" w:eastAsia="仿宋" w:hAnsi="仿宋" w:cs="仿宋_GB2312"/>
          <w:color w:val="000000"/>
          <w:lang w:val="zh-CN"/>
        </w:rPr>
      </w:pPr>
      <w:bookmarkStart w:id="15" w:name="_Toc515908181"/>
      <w:r>
        <w:rPr>
          <w:rFonts w:ascii="仿宋" w:eastAsia="仿宋" w:hAnsi="仿宋" w:cs="仿宋_GB2312" w:hint="eastAsia"/>
          <w:color w:val="000000"/>
          <w:sz w:val="28"/>
          <w:szCs w:val="28"/>
          <w:lang w:val="zh-CN"/>
        </w:rPr>
        <w:lastRenderedPageBreak/>
        <w:t>10.投标有效期</w:t>
      </w:r>
      <w:bookmarkEnd w:id="15"/>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shd w:val="clear" w:color="auto" w:fill="FFFFFF"/>
        </w:rPr>
        <w:t>从提交投标文件的截止之日起</w:t>
      </w:r>
      <w:r>
        <w:rPr>
          <w:rFonts w:ascii="仿宋" w:eastAsia="仿宋" w:hAnsi="仿宋" w:cs="仿宋_GB2312" w:hint="eastAsia"/>
          <w:color w:val="000000"/>
          <w:kern w:val="0"/>
          <w:u w:val="single"/>
        </w:rPr>
        <w:t xml:space="preserve"> 60 </w:t>
      </w:r>
      <w:r>
        <w:rPr>
          <w:rFonts w:ascii="仿宋" w:eastAsia="仿宋" w:hAnsi="仿宋" w:cs="仿宋_GB2312" w:hint="eastAsia"/>
          <w:color w:val="000000"/>
          <w:kern w:val="0"/>
          <w:lang w:val="zh-CN"/>
        </w:rPr>
        <w:t>日历日（说明：一般为</w:t>
      </w:r>
      <w:r>
        <w:rPr>
          <w:rFonts w:ascii="仿宋" w:eastAsia="仿宋" w:hAnsi="仿宋" w:cs="仿宋_GB2312" w:hint="eastAsia"/>
          <w:color w:val="000000"/>
          <w:kern w:val="0"/>
        </w:rPr>
        <w:t>60天</w:t>
      </w:r>
      <w:r>
        <w:rPr>
          <w:rFonts w:ascii="仿宋" w:eastAsia="仿宋" w:hAnsi="仿宋" w:cs="仿宋_GB2312" w:hint="eastAsia"/>
          <w:color w:val="000000"/>
          <w:kern w:val="0"/>
          <w:lang w:val="zh-CN"/>
        </w:rPr>
        <w:t>）。投标文件中承诺的投标有效期应当不少于招标文件中载明的投标有效期。</w:t>
      </w:r>
    </w:p>
    <w:p w:rsidR="003B3236" w:rsidRDefault="00DB4D64">
      <w:pPr>
        <w:pStyle w:val="af"/>
        <w:spacing w:before="0" w:after="0" w:line="360" w:lineRule="auto"/>
        <w:jc w:val="left"/>
        <w:rPr>
          <w:rFonts w:ascii="仿宋" w:eastAsia="仿宋" w:hAnsi="仿宋" w:cs="仿宋_GB2312"/>
          <w:color w:val="000000"/>
          <w:lang w:val="zh-CN"/>
        </w:rPr>
      </w:pPr>
      <w:bookmarkStart w:id="16" w:name="_Toc515908182"/>
      <w:r>
        <w:rPr>
          <w:rFonts w:ascii="仿宋" w:eastAsia="仿宋" w:hAnsi="仿宋" w:cs="仿宋_GB2312" w:hint="eastAsia"/>
          <w:color w:val="000000"/>
          <w:sz w:val="28"/>
          <w:szCs w:val="28"/>
          <w:lang w:val="zh-CN"/>
        </w:rPr>
        <w:t>11.投标文件构成</w:t>
      </w:r>
      <w:bookmarkEnd w:id="16"/>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投标人应提交相关证明材料，作为其参加投标和中标后有能力履行合同的证明。编写的投标文件须包括以下内容（格式见招标文件第四部分）：</w:t>
      </w:r>
    </w:p>
    <w:p w:rsidR="003B3236" w:rsidRDefault="00DB4D64">
      <w:pPr>
        <w:autoSpaceDE w:val="0"/>
        <w:autoSpaceDN w:val="0"/>
        <w:spacing w:line="360" w:lineRule="auto"/>
        <w:ind w:firstLineChars="200" w:firstLine="482"/>
        <w:rPr>
          <w:rFonts w:ascii="仿宋" w:eastAsia="仿宋" w:hAnsi="仿宋" w:cs="仿宋_GB2312"/>
          <w:color w:val="000000"/>
        </w:rPr>
      </w:pPr>
      <w:r>
        <w:rPr>
          <w:rFonts w:ascii="仿宋" w:eastAsia="仿宋" w:hAnsi="仿宋" w:cs="仿宋_GB2312" w:hint="eastAsia"/>
          <w:b/>
          <w:bCs/>
          <w:color w:val="000000"/>
          <w:kern w:val="0"/>
        </w:rPr>
        <w:t>11.1</w:t>
      </w:r>
      <w:r>
        <w:rPr>
          <w:rFonts w:ascii="仿宋" w:eastAsia="仿宋" w:hAnsi="仿宋" w:cs="仿宋_GB2312" w:hint="eastAsia"/>
          <w:b/>
          <w:bCs/>
          <w:color w:val="000000"/>
          <w:kern w:val="0"/>
          <w:lang w:val="zh-CN"/>
        </w:rPr>
        <w:t>、投标文件（上册）（资格审查）</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投标函</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法定代表人证明书</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法定代表人授权书</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投标人承诺函</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投标人诚信承诺书</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资格证明材料</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财务状况报告，依法缴纳税收和社会保障资金的相关材料</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具备履行合同所必需的设备和专业技术能力的证明材料</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无重大违法记录声明</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投标保证金证明</w:t>
      </w:r>
    </w:p>
    <w:p w:rsidR="003B3236" w:rsidRDefault="00DB4D64">
      <w:pPr>
        <w:autoSpaceDE w:val="0"/>
        <w:autoSpaceDN w:val="0"/>
        <w:spacing w:line="360" w:lineRule="auto"/>
        <w:ind w:firstLineChars="200" w:firstLine="482"/>
        <w:rPr>
          <w:rFonts w:ascii="仿宋" w:eastAsia="仿宋" w:hAnsi="仿宋" w:cs="仿宋_GB2312"/>
          <w:color w:val="000000"/>
          <w:kern w:val="0"/>
          <w:lang w:val="zh-CN"/>
        </w:rPr>
      </w:pPr>
      <w:r>
        <w:rPr>
          <w:rFonts w:ascii="仿宋" w:eastAsia="仿宋" w:hAnsi="仿宋" w:cs="仿宋_GB2312" w:hint="eastAsia"/>
          <w:b/>
          <w:bCs/>
          <w:color w:val="000000"/>
          <w:kern w:val="0"/>
        </w:rPr>
        <w:t xml:space="preserve">11.2 </w:t>
      </w:r>
      <w:r>
        <w:rPr>
          <w:rFonts w:ascii="仿宋" w:eastAsia="仿宋" w:hAnsi="仿宋" w:cs="仿宋_GB2312" w:hint="eastAsia"/>
          <w:b/>
          <w:bCs/>
          <w:color w:val="000000"/>
          <w:kern w:val="0"/>
          <w:lang w:val="zh-CN"/>
        </w:rPr>
        <w:t>投标文件（下册）</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评分对照表</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开标一览表（报价表）</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分项报价表</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技术规格响应表</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投标产品相关资料</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投标人的类似业绩证明材料</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制造（生产）企业小型、微型企业声明函、从业人员声明函</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rPr>
        <w:t>残疾人福利性单位声明函</w:t>
      </w:r>
    </w:p>
    <w:p w:rsidR="003B3236" w:rsidRDefault="00DB4D64">
      <w:pPr>
        <w:numPr>
          <w:ilvl w:val="0"/>
          <w:numId w:val="1"/>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投标人认为在其他方面有必要说明的事项</w:t>
      </w:r>
    </w:p>
    <w:p w:rsidR="003B3236" w:rsidRDefault="00DB4D64">
      <w:pPr>
        <w:autoSpaceDE w:val="0"/>
        <w:autoSpaceDN w:val="0"/>
        <w:spacing w:line="360" w:lineRule="auto"/>
        <w:ind w:firstLineChars="250" w:firstLine="600"/>
        <w:rPr>
          <w:rFonts w:ascii="仿宋" w:eastAsia="仿宋" w:hAnsi="仿宋" w:cs="仿宋_GB2312"/>
          <w:color w:val="000000"/>
          <w:kern w:val="0"/>
          <w:lang w:val="zh-CN"/>
        </w:rPr>
      </w:pPr>
      <w:r>
        <w:rPr>
          <w:rFonts w:ascii="仿宋" w:eastAsia="仿宋" w:hAnsi="仿宋" w:cs="仿宋_GB2312" w:hint="eastAsia"/>
          <w:color w:val="000000"/>
          <w:kern w:val="0"/>
          <w:lang w:val="zh-CN"/>
        </w:rPr>
        <w:t>注：投标人须按上述内容、顺序和格式编制投标文件，并按要求编制目录、页码，并保证所提供的全部资料真实可信，自愿承担相应责任。</w:t>
      </w:r>
    </w:p>
    <w:p w:rsidR="003B3236" w:rsidRDefault="00DB4D64">
      <w:pPr>
        <w:pStyle w:val="af"/>
        <w:spacing w:before="0" w:after="0" w:line="360" w:lineRule="auto"/>
        <w:jc w:val="left"/>
        <w:rPr>
          <w:rFonts w:ascii="仿宋" w:eastAsia="仿宋" w:hAnsi="仿宋" w:cs="仿宋_GB2312"/>
          <w:color w:val="000000"/>
          <w:lang w:val="zh-CN"/>
        </w:rPr>
      </w:pPr>
      <w:bookmarkStart w:id="17" w:name="_Toc515908183"/>
      <w:r>
        <w:rPr>
          <w:rFonts w:ascii="仿宋" w:eastAsia="仿宋" w:hAnsi="仿宋" w:cs="仿宋_GB2312" w:hint="eastAsia"/>
          <w:color w:val="000000"/>
          <w:sz w:val="28"/>
          <w:szCs w:val="28"/>
          <w:lang w:val="zh-CN"/>
        </w:rPr>
        <w:lastRenderedPageBreak/>
        <w:t>12.投标文件的编制要求</w:t>
      </w:r>
      <w:bookmarkEnd w:id="17"/>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12.2投标人应准备纸质投标文件正本1份</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、副本</w:t>
      </w:r>
      <w:r>
        <w:rPr>
          <w:rFonts w:ascii="仿宋" w:eastAsia="仿宋" w:hAnsi="仿宋" w:cs="仿宋_GB2312" w:hint="eastAsia"/>
          <w:color w:val="000000"/>
          <w:kern w:val="0"/>
          <w:u w:val="dashDotHeavy"/>
        </w:rPr>
        <w:t>4</w:t>
      </w:r>
      <w:r>
        <w:rPr>
          <w:rFonts w:ascii="仿宋" w:eastAsia="仿宋" w:hAnsi="仿宋" w:cs="仿宋_GB2312" w:hint="eastAsia"/>
          <w:color w:val="000000"/>
          <w:kern w:val="0"/>
          <w:lang w:val="zh-CN"/>
        </w:rPr>
        <w:t>份</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，电子文档1份</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。若发生正本和副本不符，以正本为准。投标文件统一使用A4幅面的纸张印制，必须胶装成</w:t>
      </w:r>
      <w:r>
        <w:rPr>
          <w:rFonts w:ascii="仿宋" w:eastAsia="仿宋" w:hAnsi="仿宋" w:cs="仿宋_GB2312" w:hint="eastAsia"/>
          <w:color w:val="000000"/>
          <w:kern w:val="0"/>
        </w:rPr>
        <w:t>上、下两</w:t>
      </w:r>
      <w:r>
        <w:rPr>
          <w:rFonts w:ascii="仿宋" w:eastAsia="仿宋" w:hAnsi="仿宋" w:cs="仿宋_GB2312" w:hint="eastAsia"/>
          <w:color w:val="000000"/>
          <w:kern w:val="0"/>
          <w:lang w:val="zh-CN"/>
        </w:rPr>
        <w:t>册并编码，其他方式装订的投标文件一概不予接受。</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12.3 投标文件的正本</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需打印或用不褪色、不变质的墨水书写，副本</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可采用正本的复印件。电子文档</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用光盘或U盘制作，采用不可修改文档格式（如：PDF格式），内容必须和纸质投标文件正本</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完全一致，包括封面、页码、签字、盖章等。</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12.4 投标文件中不得行间插字、涂改或增删，如有修改错漏处，须由投标人法定代表人或其委托代理人签字、加盖公章。</w:t>
      </w:r>
    </w:p>
    <w:p w:rsidR="003B3236" w:rsidRDefault="00DB4D64">
      <w:pPr>
        <w:pStyle w:val="af"/>
        <w:spacing w:before="0" w:after="0" w:line="360" w:lineRule="auto"/>
        <w:rPr>
          <w:rFonts w:ascii="仿宋" w:eastAsia="仿宋" w:hAnsi="仿宋" w:cs="仿宋_GB2312"/>
          <w:color w:val="000000"/>
        </w:rPr>
      </w:pPr>
      <w:bookmarkStart w:id="18" w:name="_Toc515908184"/>
      <w:r>
        <w:rPr>
          <w:rFonts w:ascii="仿宋" w:eastAsia="仿宋" w:hAnsi="仿宋" w:cs="仿宋_GB2312" w:hint="eastAsia"/>
          <w:color w:val="000000"/>
          <w:lang w:val="zh-CN"/>
        </w:rPr>
        <w:t>四、投标文件的提交</w:t>
      </w:r>
      <w:bookmarkEnd w:id="18"/>
    </w:p>
    <w:p w:rsidR="003B3236" w:rsidRDefault="00DB4D64">
      <w:pPr>
        <w:pStyle w:val="af"/>
        <w:spacing w:before="0" w:after="0" w:line="360" w:lineRule="auto"/>
        <w:jc w:val="left"/>
        <w:rPr>
          <w:rFonts w:ascii="仿宋" w:eastAsia="仿宋" w:hAnsi="仿宋" w:cs="仿宋_GB2312"/>
          <w:color w:val="000000"/>
          <w:lang w:val="zh-CN"/>
        </w:rPr>
      </w:pPr>
      <w:bookmarkStart w:id="19" w:name="_Toc515908185"/>
      <w:r>
        <w:rPr>
          <w:rFonts w:ascii="仿宋" w:eastAsia="仿宋" w:hAnsi="仿宋" w:cs="仿宋_GB2312" w:hint="eastAsia"/>
          <w:color w:val="000000"/>
          <w:sz w:val="28"/>
          <w:szCs w:val="28"/>
          <w:lang w:val="zh-CN"/>
        </w:rPr>
        <w:t>13.投标文件的密封和标记</w:t>
      </w:r>
      <w:bookmarkEnd w:id="19"/>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13.1投标文件正本</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、所有副本</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、电子文档</w:t>
      </w:r>
      <w:r>
        <w:rPr>
          <w:rFonts w:ascii="仿宋" w:eastAsia="仿宋" w:hAnsi="仿宋" w:cs="仿宋_GB2312" w:hint="eastAsia"/>
          <w:color w:val="000000"/>
          <w:kern w:val="0"/>
        </w:rPr>
        <w:t>(上、下册)</w:t>
      </w:r>
      <w:r>
        <w:rPr>
          <w:rFonts w:ascii="仿宋" w:eastAsia="仿宋" w:hAnsi="仿宋" w:cs="仿宋_GB2312" w:hint="eastAsia"/>
          <w:color w:val="000000"/>
          <w:kern w:val="0"/>
          <w:lang w:val="zh-CN"/>
        </w:rPr>
        <w:t>，应分别封装于不同的密封袋内，密封袋上应分别标上“正本”、“副本”、“电子文档”字样，并注明投标人名称、采购项目编号、采购项目名称及分包号（如有分包）。</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13.2密封后的投标文件密封袋用“</w:t>
      </w:r>
      <w:r>
        <w:rPr>
          <w:rFonts w:ascii="仿宋" w:eastAsia="仿宋" w:hAnsi="仿宋" w:cs="仿宋_GB2312" w:hint="eastAsia"/>
          <w:kern w:val="0"/>
          <w:u w:val="single"/>
          <w:lang w:val="zh-CN"/>
        </w:rPr>
        <w:t>于20XX年XX月XX日XX时XX分</w:t>
      </w:r>
      <w:r>
        <w:rPr>
          <w:rFonts w:ascii="仿宋" w:eastAsia="仿宋" w:hAnsi="仿宋" w:cs="仿宋_GB2312" w:hint="eastAsia"/>
          <w:color w:val="000000"/>
          <w:kern w:val="0"/>
          <w:lang w:val="zh-CN"/>
        </w:rPr>
        <w:t>（北京时间）之前不准启封”的标签密封。</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lang w:val="zh-CN"/>
        </w:rPr>
        <w:t>13.</w:t>
      </w:r>
      <w:r>
        <w:rPr>
          <w:rFonts w:ascii="仿宋" w:eastAsia="仿宋" w:hAnsi="仿宋" w:cs="仿宋_GB2312" w:hint="eastAsia"/>
          <w:color w:val="000000"/>
          <w:kern w:val="0"/>
        </w:rPr>
        <w:t>3 投标人</w:t>
      </w:r>
      <w:r>
        <w:rPr>
          <w:rFonts w:ascii="仿宋" w:eastAsia="仿宋" w:hAnsi="仿宋" w:cs="仿宋_GB2312" w:hint="eastAsia"/>
          <w:color w:val="000000"/>
        </w:rPr>
        <w:t>如投多个包，投标文件每包分别按上述规定装订（如果有）。</w:t>
      </w:r>
    </w:p>
    <w:p w:rsidR="003B3236" w:rsidRDefault="00DB4D64">
      <w:pPr>
        <w:pStyle w:val="af"/>
        <w:spacing w:before="0" w:after="0" w:line="360" w:lineRule="auto"/>
        <w:jc w:val="left"/>
        <w:rPr>
          <w:rFonts w:ascii="仿宋" w:eastAsia="仿宋" w:hAnsi="仿宋" w:cs="仿宋_GB2312"/>
          <w:color w:val="000000"/>
          <w:lang w:val="zh-CN"/>
        </w:rPr>
      </w:pPr>
      <w:bookmarkStart w:id="20" w:name="_Toc515908186"/>
      <w:r>
        <w:rPr>
          <w:rFonts w:ascii="仿宋" w:eastAsia="仿宋" w:hAnsi="仿宋" w:cs="仿宋_GB2312" w:hint="eastAsia"/>
          <w:color w:val="000000"/>
          <w:sz w:val="28"/>
          <w:szCs w:val="28"/>
          <w:lang w:val="zh-CN"/>
        </w:rPr>
        <w:t>14.提交投标文件的时间、地点、方式</w:t>
      </w:r>
      <w:bookmarkEnd w:id="20"/>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14.1投标人应当在招标文件要求提交投标文件的截止时间前，将投标文件（</w:t>
      </w:r>
      <w:r>
        <w:rPr>
          <w:rFonts w:ascii="仿宋" w:eastAsia="仿宋" w:hAnsi="仿宋" w:cs="仿宋_GB2312" w:hint="eastAsia"/>
          <w:color w:val="000000"/>
          <w:kern w:val="0"/>
        </w:rPr>
        <w:t>正本、副本、电子文档）</w:t>
      </w:r>
      <w:r>
        <w:rPr>
          <w:rFonts w:ascii="仿宋" w:eastAsia="仿宋" w:hAnsi="仿宋" w:cs="仿宋_GB2312" w:hint="eastAsia"/>
          <w:color w:val="000000"/>
          <w:kern w:val="0"/>
          <w:lang w:val="zh-CN"/>
        </w:rPr>
        <w:t>密封送达投标地点，并按要求递交投标文件，</w:t>
      </w:r>
      <w:r>
        <w:rPr>
          <w:rFonts w:ascii="仿宋" w:eastAsia="仿宋" w:hAnsi="仿宋" w:cs="仿宋_GB2312" w:hint="eastAsia"/>
        </w:rPr>
        <w:t>在截止时间后送达的，采购人、采购机构或者评标委员会应当拒收。</w:t>
      </w:r>
      <w:r>
        <w:rPr>
          <w:rFonts w:ascii="仿宋" w:eastAsia="仿宋" w:hAnsi="仿宋" w:cs="仿宋_GB2312" w:hint="eastAsia"/>
          <w:color w:val="000000"/>
          <w:kern w:val="0"/>
          <w:lang w:val="zh-CN"/>
        </w:rPr>
        <w:t>采购人或者采购代理机构收到投标文件后，应当如实记载投标文件的送达时间和密封情况，</w:t>
      </w:r>
      <w:r>
        <w:rPr>
          <w:rFonts w:ascii="仿宋" w:eastAsia="仿宋" w:hAnsi="仿宋" w:cs="仿宋_GB2312" w:hint="eastAsia"/>
          <w:color w:val="000000"/>
          <w:kern w:val="0"/>
          <w:lang w:val="zh-CN"/>
        </w:rPr>
        <w:lastRenderedPageBreak/>
        <w:t>签收保存，并向投标人出具签收回执。任何单位和个人不得在开标前开启投标文件。</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rPr>
        <w:t xml:space="preserve">14.2 </w:t>
      </w:r>
      <w:r>
        <w:rPr>
          <w:rFonts w:ascii="仿宋" w:eastAsia="仿宋" w:hAnsi="仿宋" w:cs="仿宋_GB2312" w:hint="eastAsia"/>
          <w:color w:val="000000"/>
          <w:kern w:val="0"/>
          <w:lang w:val="zh-CN"/>
        </w:rPr>
        <w:t>逾期送达或者未按照招标文件第13.1-1</w:t>
      </w:r>
      <w:r>
        <w:rPr>
          <w:rFonts w:ascii="仿宋" w:eastAsia="仿宋" w:hAnsi="仿宋" w:cs="仿宋_GB2312" w:hint="eastAsia"/>
          <w:color w:val="000000"/>
          <w:kern w:val="0"/>
        </w:rPr>
        <w:t>3</w:t>
      </w:r>
      <w:r>
        <w:rPr>
          <w:rFonts w:ascii="仿宋" w:eastAsia="仿宋" w:hAnsi="仿宋" w:cs="仿宋_GB2312" w:hint="eastAsia"/>
          <w:color w:val="000000"/>
          <w:kern w:val="0"/>
          <w:lang w:val="zh-CN"/>
        </w:rPr>
        <w:t>.</w:t>
      </w:r>
      <w:r>
        <w:rPr>
          <w:rFonts w:ascii="仿宋" w:eastAsia="仿宋" w:hAnsi="仿宋" w:cs="仿宋_GB2312" w:hint="eastAsia"/>
          <w:color w:val="000000"/>
          <w:kern w:val="0"/>
        </w:rPr>
        <w:t>2</w:t>
      </w:r>
      <w:r>
        <w:rPr>
          <w:rFonts w:ascii="仿宋" w:eastAsia="仿宋" w:hAnsi="仿宋" w:cs="仿宋_GB2312" w:hint="eastAsia"/>
          <w:color w:val="000000"/>
          <w:kern w:val="0"/>
          <w:lang w:val="zh-CN"/>
        </w:rPr>
        <w:t>条要求密封的投标文件，采购人、采购代理机构应当拒收。</w:t>
      </w:r>
    </w:p>
    <w:p w:rsidR="003B3236" w:rsidRDefault="00DB4D64">
      <w:pPr>
        <w:pStyle w:val="af"/>
        <w:spacing w:before="0" w:after="0" w:line="360" w:lineRule="auto"/>
        <w:jc w:val="left"/>
        <w:rPr>
          <w:rFonts w:ascii="仿宋" w:eastAsia="仿宋" w:hAnsi="仿宋" w:cs="仿宋_GB2312"/>
          <w:color w:val="000000"/>
          <w:lang w:val="zh-CN"/>
        </w:rPr>
      </w:pPr>
      <w:bookmarkStart w:id="21" w:name="_Toc515908187"/>
      <w:r>
        <w:rPr>
          <w:rFonts w:ascii="仿宋" w:eastAsia="仿宋" w:hAnsi="仿宋" w:cs="仿宋_GB2312" w:hint="eastAsia"/>
          <w:color w:val="000000"/>
          <w:sz w:val="28"/>
          <w:szCs w:val="28"/>
          <w:lang w:val="zh-CN"/>
        </w:rPr>
        <w:t>15.投标文件的补充、修改或者撤回</w:t>
      </w:r>
      <w:bookmarkEnd w:id="21"/>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15.1</w:t>
      </w:r>
      <w:r>
        <w:rPr>
          <w:rFonts w:ascii="仿宋" w:eastAsia="仿宋" w:hAnsi="仿宋" w:cs="仿宋_GB2312" w:hint="eastAsia"/>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3B3236" w:rsidRDefault="00DB4D64">
      <w:pPr>
        <w:pStyle w:val="af"/>
        <w:spacing w:before="0" w:after="0" w:line="360" w:lineRule="auto"/>
        <w:rPr>
          <w:rFonts w:ascii="仿宋" w:eastAsia="仿宋" w:hAnsi="仿宋" w:cs="仿宋_GB2312"/>
          <w:color w:val="000000"/>
          <w:highlight w:val="green"/>
        </w:rPr>
      </w:pPr>
      <w:bookmarkStart w:id="22" w:name="_Toc515908188"/>
      <w:r>
        <w:rPr>
          <w:rFonts w:ascii="仿宋" w:eastAsia="仿宋" w:hAnsi="仿宋" w:cs="仿宋_GB2312" w:hint="eastAsia"/>
          <w:color w:val="000000"/>
          <w:lang w:val="zh-CN"/>
        </w:rPr>
        <w:t>五、开标</w:t>
      </w:r>
      <w:bookmarkEnd w:id="22"/>
    </w:p>
    <w:p w:rsidR="003B3236" w:rsidRDefault="00DB4D64">
      <w:pPr>
        <w:pStyle w:val="af"/>
        <w:spacing w:before="0" w:after="0" w:line="360" w:lineRule="auto"/>
        <w:jc w:val="left"/>
        <w:rPr>
          <w:rFonts w:ascii="仿宋" w:eastAsia="仿宋" w:hAnsi="仿宋" w:cs="仿宋_GB2312"/>
          <w:color w:val="000000"/>
          <w:lang w:val="zh-CN"/>
        </w:rPr>
      </w:pPr>
      <w:bookmarkStart w:id="23" w:name="_Toc515908189"/>
      <w:r>
        <w:rPr>
          <w:rFonts w:ascii="仿宋" w:eastAsia="仿宋" w:hAnsi="仿宋" w:cs="仿宋_GB2312" w:hint="eastAsia"/>
          <w:color w:val="000000"/>
          <w:sz w:val="28"/>
          <w:szCs w:val="28"/>
          <w:lang w:val="zh-CN"/>
        </w:rPr>
        <w:t>16.开标</w:t>
      </w:r>
      <w:bookmarkEnd w:id="23"/>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16.1开标应当在招标文件确定的提交投标文件截止时间的同一时间进行。</w:t>
      </w: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kern w:val="0"/>
          <w:lang w:val="zh-CN"/>
        </w:rPr>
        <w:t>应当按本文件中确定的时间和地点组织开标活动。</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采购人或者采购代理机构应当对开标、评标现场活动进行全程录音录像。录音录像应当清晰可辨，音像资料作为采购文件一并存档。</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16.2</w:t>
      </w:r>
      <w:r>
        <w:rPr>
          <w:rFonts w:ascii="仿宋" w:eastAsia="仿宋" w:hAnsi="仿宋" w:cs="仿宋_GB2312" w:hint="eastAsia"/>
          <w:color w:val="000000"/>
          <w:shd w:val="clear" w:color="auto" w:fill="FFFFFF"/>
        </w:rPr>
        <w:t>开标由</w:t>
      </w: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shd w:val="clear" w:color="auto" w:fill="FFFFFF"/>
        </w:rPr>
        <w:t>主持，邀请投标人参加。评标委员会成员不得参加开标活动。</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kern w:val="0"/>
          <w:lang w:val="zh-CN"/>
        </w:rPr>
        <w:t xml:space="preserve">16.3 </w:t>
      </w:r>
      <w:r>
        <w:rPr>
          <w:rFonts w:ascii="仿宋" w:eastAsia="仿宋" w:hAnsi="仿宋" w:cs="仿宋_GB2312" w:hint="eastAsia"/>
          <w:color w:val="000000"/>
          <w:shd w:val="clear" w:color="auto" w:fill="FFFFFF"/>
        </w:rPr>
        <w:t>开标时，应当由投标人或者其推选的代表检查投标文件的密封情况；经确认无误后，由</w:t>
      </w: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shd w:val="clear" w:color="auto" w:fill="FFFFFF"/>
        </w:rPr>
        <w:t>工作人员当众拆封，宣布投标人名称、投标价格和其他主要内容。</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lang w:val="zh-CN"/>
        </w:rPr>
      </w:pPr>
      <w:r>
        <w:rPr>
          <w:rFonts w:ascii="仿宋" w:eastAsia="仿宋" w:hAnsi="仿宋" w:cs="仿宋_GB2312" w:hint="eastAsia"/>
          <w:color w:val="000000"/>
          <w:shd w:val="clear" w:color="auto" w:fill="FFFFFF"/>
          <w:lang w:val="zh-CN"/>
        </w:rPr>
        <w:t>投标人不足3家的，不得开标。</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16.4 开标过程应当由</w:t>
      </w: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kern w:val="0"/>
        </w:rPr>
        <w:t>负责记录，由参加开标的各投标人代表和相关工作人员签字确认后随采购文件一并存档。</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投标人未参加开标的，视同认可开标结果。</w:t>
      </w:r>
    </w:p>
    <w:p w:rsidR="003B3236" w:rsidRDefault="00DB4D64">
      <w:pPr>
        <w:pStyle w:val="af"/>
        <w:spacing w:before="0" w:after="0" w:line="360" w:lineRule="auto"/>
        <w:rPr>
          <w:rFonts w:ascii="仿宋" w:eastAsia="仿宋" w:hAnsi="仿宋" w:cs="仿宋_GB2312"/>
          <w:color w:val="000000"/>
          <w:kern w:val="0"/>
        </w:rPr>
      </w:pPr>
      <w:bookmarkStart w:id="24" w:name="_Toc515908190"/>
      <w:bookmarkStart w:id="25" w:name="_Toc496004006"/>
      <w:r>
        <w:rPr>
          <w:rFonts w:ascii="仿宋" w:eastAsia="仿宋" w:hAnsi="仿宋" w:cs="仿宋_GB2312" w:hint="eastAsia"/>
          <w:kern w:val="0"/>
          <w:szCs w:val="36"/>
        </w:rPr>
        <w:t>六、资格</w:t>
      </w:r>
      <w:r>
        <w:rPr>
          <w:rFonts w:ascii="仿宋" w:eastAsia="仿宋" w:hAnsi="仿宋" w:cs="仿宋_GB2312" w:hint="eastAsia"/>
          <w:color w:val="000000"/>
          <w:lang w:val="zh-CN"/>
        </w:rPr>
        <w:t>审查</w:t>
      </w:r>
      <w:r>
        <w:rPr>
          <w:rFonts w:ascii="仿宋" w:eastAsia="仿宋" w:hAnsi="仿宋" w:cs="仿宋_GB2312" w:hint="eastAsia"/>
          <w:kern w:val="0"/>
          <w:szCs w:val="36"/>
        </w:rPr>
        <w:t>程序</w:t>
      </w:r>
      <w:bookmarkEnd w:id="24"/>
      <w:bookmarkEnd w:id="25"/>
    </w:p>
    <w:p w:rsidR="003B3236" w:rsidRDefault="00DB4D64">
      <w:pPr>
        <w:pStyle w:val="af"/>
        <w:spacing w:before="0" w:after="0" w:line="360" w:lineRule="auto"/>
        <w:jc w:val="left"/>
        <w:rPr>
          <w:rFonts w:ascii="仿宋" w:eastAsia="仿宋" w:hAnsi="仿宋" w:cs="仿宋_GB2312"/>
          <w:color w:val="000000"/>
          <w:sz w:val="28"/>
          <w:szCs w:val="28"/>
        </w:rPr>
      </w:pPr>
      <w:bookmarkStart w:id="26" w:name="_Toc515908191"/>
      <w:r>
        <w:rPr>
          <w:rFonts w:ascii="仿宋" w:eastAsia="仿宋" w:hAnsi="仿宋" w:cs="仿宋_GB2312" w:hint="eastAsia"/>
          <w:color w:val="000000"/>
          <w:sz w:val="28"/>
          <w:szCs w:val="28"/>
        </w:rPr>
        <w:t>17.资格审查</w:t>
      </w:r>
      <w:bookmarkEnd w:id="26"/>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lastRenderedPageBreak/>
        <w:t>17.1 开标结束后，采购人或者采购代理机构应当依法对投标人的资格性审查文件（上册）进行审查。</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17.2 合格投标人不足3家的，不得评标。</w:t>
      </w:r>
    </w:p>
    <w:p w:rsidR="003B3236" w:rsidRDefault="00DB4D64">
      <w:pPr>
        <w:autoSpaceDE w:val="0"/>
        <w:autoSpaceDN w:val="0"/>
        <w:spacing w:line="360" w:lineRule="auto"/>
        <w:ind w:firstLineChars="200" w:firstLine="480"/>
        <w:rPr>
          <w:rFonts w:ascii="仿宋" w:eastAsia="仿宋" w:hAnsi="仿宋" w:cs="仿宋_GB2312"/>
          <w:color w:val="000000"/>
          <w:sz w:val="28"/>
          <w:szCs w:val="28"/>
        </w:rPr>
      </w:pPr>
      <w:bookmarkStart w:id="27" w:name="_Toc497503315"/>
      <w:bookmarkStart w:id="28" w:name="_Toc497503249"/>
      <w:bookmarkStart w:id="29" w:name="_Toc30809"/>
      <w:bookmarkStart w:id="30" w:name="_Toc497503449"/>
      <w:bookmarkStart w:id="31" w:name="_Toc497503516"/>
      <w:r>
        <w:rPr>
          <w:rFonts w:ascii="仿宋" w:eastAsia="仿宋" w:hAnsi="仿宋" w:cs="仿宋_GB2312" w:hint="eastAsia"/>
          <w:color w:val="000000"/>
          <w:kern w:val="0"/>
        </w:rPr>
        <w:t>17.3 资格审查时，投标人存在下列情况之一的，按无效投标处理：</w:t>
      </w:r>
      <w:bookmarkEnd w:id="27"/>
      <w:bookmarkEnd w:id="28"/>
      <w:bookmarkEnd w:id="29"/>
      <w:bookmarkEnd w:id="30"/>
      <w:bookmarkEnd w:id="31"/>
    </w:p>
    <w:p w:rsidR="003B3236" w:rsidRDefault="00DB4D64">
      <w:pPr>
        <w:numPr>
          <w:ilvl w:val="0"/>
          <w:numId w:val="2"/>
        </w:numPr>
        <w:tabs>
          <w:tab w:val="left" w:pos="960"/>
        </w:tabs>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shd w:val="clear" w:color="auto" w:fill="FFFFFF"/>
        </w:rPr>
        <w:t>不具备</w:t>
      </w:r>
      <w:r>
        <w:rPr>
          <w:rFonts w:ascii="仿宋" w:eastAsia="仿宋" w:hAnsi="仿宋" w:cs="仿宋_GB2312" w:hint="eastAsia"/>
          <w:color w:val="000000"/>
          <w:kern w:val="0"/>
          <w:lang w:val="zh-CN"/>
        </w:rPr>
        <w:t>第一部分“投标邀请”中各包投标人资格要求</w:t>
      </w:r>
      <w:r>
        <w:rPr>
          <w:rFonts w:ascii="仿宋" w:eastAsia="仿宋" w:hAnsi="仿宋" w:cs="仿宋_GB2312" w:hint="eastAsia"/>
          <w:color w:val="000000"/>
          <w:shd w:val="clear" w:color="auto" w:fill="FFFFFF"/>
        </w:rPr>
        <w:t>的；</w:t>
      </w:r>
    </w:p>
    <w:p w:rsidR="003B3236" w:rsidRDefault="00DB4D64">
      <w:pPr>
        <w:numPr>
          <w:ilvl w:val="0"/>
          <w:numId w:val="2"/>
        </w:numPr>
        <w:tabs>
          <w:tab w:val="left" w:pos="960"/>
        </w:tabs>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未按招标文件要求交纳或未足额交纳投标保证金的；</w:t>
      </w:r>
    </w:p>
    <w:p w:rsidR="003B3236" w:rsidRDefault="00DB4D64">
      <w:pPr>
        <w:numPr>
          <w:ilvl w:val="0"/>
          <w:numId w:val="2"/>
        </w:numPr>
        <w:tabs>
          <w:tab w:val="left" w:pos="960"/>
        </w:tabs>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未按第11.1要求提供相关资料的；</w:t>
      </w:r>
    </w:p>
    <w:p w:rsidR="003B3236" w:rsidRDefault="00DB4D64">
      <w:pPr>
        <w:numPr>
          <w:ilvl w:val="0"/>
          <w:numId w:val="2"/>
        </w:numPr>
        <w:tabs>
          <w:tab w:val="left" w:pos="960"/>
        </w:tabs>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kern w:val="0"/>
        </w:rPr>
        <w:t>资格性审查文件未按招标文件规定和要求签字、盖章的；</w:t>
      </w:r>
    </w:p>
    <w:p w:rsidR="003B3236" w:rsidRDefault="00DB4D64">
      <w:pPr>
        <w:numPr>
          <w:ilvl w:val="0"/>
          <w:numId w:val="2"/>
        </w:numPr>
        <w:tabs>
          <w:tab w:val="left" w:pos="960"/>
        </w:tabs>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报价超过招标文件中规定的预算金额或者最高限价的；</w:t>
      </w:r>
    </w:p>
    <w:p w:rsidR="003B3236" w:rsidRDefault="00DB4D64">
      <w:pPr>
        <w:numPr>
          <w:ilvl w:val="0"/>
          <w:numId w:val="2"/>
        </w:numPr>
        <w:tabs>
          <w:tab w:val="left" w:pos="960"/>
        </w:tabs>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kern w:val="0"/>
          <w:lang w:val="zh-CN"/>
        </w:rPr>
        <w:t>投标有效期不能满足招标文件要求的；</w:t>
      </w:r>
    </w:p>
    <w:p w:rsidR="003B3236" w:rsidRDefault="00DB4D64">
      <w:pPr>
        <w:numPr>
          <w:ilvl w:val="0"/>
          <w:numId w:val="2"/>
        </w:numPr>
        <w:tabs>
          <w:tab w:val="left" w:pos="960"/>
        </w:tabs>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未按照招标文件要求提供电子文档</w:t>
      </w:r>
      <w:r>
        <w:rPr>
          <w:rFonts w:ascii="仿宋" w:eastAsia="仿宋" w:hAnsi="仿宋" w:cs="仿宋_GB2312" w:hint="eastAsia"/>
          <w:color w:val="000000"/>
          <w:kern w:val="0"/>
          <w:lang w:val="zh-CN"/>
        </w:rPr>
        <w:t>的。</w:t>
      </w:r>
    </w:p>
    <w:p w:rsidR="003B3236" w:rsidRDefault="00DB4D64">
      <w:pPr>
        <w:pStyle w:val="af"/>
        <w:spacing w:before="0" w:after="0" w:line="360" w:lineRule="auto"/>
        <w:rPr>
          <w:rFonts w:ascii="仿宋" w:eastAsia="仿宋" w:hAnsi="仿宋" w:cs="仿宋_GB2312"/>
          <w:color w:val="000000"/>
        </w:rPr>
      </w:pPr>
      <w:bookmarkStart w:id="32" w:name="_Toc515908192"/>
      <w:r>
        <w:rPr>
          <w:rFonts w:ascii="仿宋" w:eastAsia="仿宋" w:hAnsi="仿宋" w:cs="仿宋_GB2312" w:hint="eastAsia"/>
          <w:color w:val="000000"/>
          <w:lang w:val="zh-CN"/>
        </w:rPr>
        <w:t>七、评审程序及方法</w:t>
      </w:r>
      <w:bookmarkEnd w:id="32"/>
    </w:p>
    <w:p w:rsidR="003B3236" w:rsidRDefault="00DB4D64">
      <w:pPr>
        <w:pStyle w:val="af"/>
        <w:spacing w:before="0" w:after="0" w:line="360" w:lineRule="auto"/>
        <w:jc w:val="left"/>
        <w:rPr>
          <w:rFonts w:ascii="仿宋" w:eastAsia="仿宋" w:hAnsi="仿宋" w:cs="仿宋_GB2312"/>
          <w:color w:val="000000"/>
          <w:lang w:val="zh-CN"/>
        </w:rPr>
      </w:pPr>
      <w:bookmarkStart w:id="33" w:name="_Toc515908193"/>
      <w:r>
        <w:rPr>
          <w:rFonts w:ascii="仿宋" w:eastAsia="仿宋" w:hAnsi="仿宋" w:cs="仿宋_GB2312" w:hint="eastAsia"/>
          <w:color w:val="000000"/>
          <w:sz w:val="28"/>
          <w:szCs w:val="28"/>
          <w:lang w:val="zh-CN"/>
        </w:rPr>
        <w:t>1</w:t>
      </w:r>
      <w:r>
        <w:rPr>
          <w:rFonts w:ascii="仿宋" w:eastAsia="仿宋" w:hAnsi="仿宋" w:cs="仿宋_GB2312" w:hint="eastAsia"/>
          <w:color w:val="000000"/>
          <w:sz w:val="28"/>
          <w:szCs w:val="28"/>
        </w:rPr>
        <w:t>8</w:t>
      </w:r>
      <w:r>
        <w:rPr>
          <w:rFonts w:ascii="仿宋" w:eastAsia="仿宋" w:hAnsi="仿宋" w:cs="仿宋_GB2312" w:hint="eastAsia"/>
          <w:color w:val="000000"/>
          <w:sz w:val="28"/>
          <w:szCs w:val="28"/>
          <w:lang w:val="zh-CN"/>
        </w:rPr>
        <w:t>.评标委员会</w:t>
      </w:r>
      <w:bookmarkEnd w:id="33"/>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rPr>
        <w:t xml:space="preserve">18.1 </w:t>
      </w: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kern w:val="0"/>
          <w:lang w:val="zh-CN"/>
        </w:rPr>
        <w:t>负责组织评标工作，并履行下列职责：</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1</w:t>
      </w:r>
      <w:r>
        <w:rPr>
          <w:rFonts w:ascii="仿宋" w:eastAsia="仿宋" w:hAnsi="仿宋" w:cs="仿宋_GB2312" w:hint="eastAsia"/>
          <w:color w:val="000000"/>
          <w:kern w:val="0"/>
          <w:lang w:val="zh-CN"/>
        </w:rPr>
        <w:t>）核对评审专家身份和采购人代表授权函，对评审专家在政府采购活动中的职责履行情况予以记录，并及时将有关违法违规行为向财政部门报告；</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2</w:t>
      </w:r>
      <w:r>
        <w:rPr>
          <w:rFonts w:ascii="仿宋" w:eastAsia="仿宋" w:hAnsi="仿宋" w:cs="仿宋_GB2312" w:hint="eastAsia"/>
          <w:color w:val="000000"/>
          <w:kern w:val="0"/>
          <w:lang w:val="zh-CN"/>
        </w:rPr>
        <w:t>）宣布评标纪律；</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3</w:t>
      </w:r>
      <w:r>
        <w:rPr>
          <w:rFonts w:ascii="仿宋" w:eastAsia="仿宋" w:hAnsi="仿宋" w:cs="仿宋_GB2312" w:hint="eastAsia"/>
          <w:color w:val="000000"/>
          <w:kern w:val="0"/>
          <w:lang w:val="zh-CN"/>
        </w:rPr>
        <w:t>）公布投标人名单，告知评审专家应当回避的情形；</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4</w:t>
      </w:r>
      <w:r>
        <w:rPr>
          <w:rFonts w:ascii="仿宋" w:eastAsia="仿宋" w:hAnsi="仿宋" w:cs="仿宋_GB2312" w:hint="eastAsia"/>
          <w:color w:val="000000"/>
          <w:kern w:val="0"/>
          <w:lang w:val="zh-CN"/>
        </w:rPr>
        <w:t>）组织评标委员会推选评标组长，采购人代表不得担任组长；</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5</w:t>
      </w:r>
      <w:r>
        <w:rPr>
          <w:rFonts w:ascii="仿宋" w:eastAsia="仿宋" w:hAnsi="仿宋" w:cs="仿宋_GB2312" w:hint="eastAsia"/>
          <w:color w:val="000000"/>
          <w:kern w:val="0"/>
          <w:lang w:val="zh-CN"/>
        </w:rPr>
        <w:t>）在评标期间采取必要的通讯管理措施，保证评标活动不受外界干扰；</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6</w:t>
      </w:r>
      <w:r>
        <w:rPr>
          <w:rFonts w:ascii="仿宋" w:eastAsia="仿宋" w:hAnsi="仿宋" w:cs="仿宋_GB2312" w:hint="eastAsia"/>
          <w:color w:val="000000"/>
          <w:kern w:val="0"/>
          <w:lang w:val="zh-CN"/>
        </w:rPr>
        <w:t>）根据评标委员会的要求介绍政府采购相关政策法规、招标文件；</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7</w:t>
      </w:r>
      <w:r>
        <w:rPr>
          <w:rFonts w:ascii="仿宋" w:eastAsia="仿宋" w:hAnsi="仿宋" w:cs="仿宋_GB2312"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8</w:t>
      </w:r>
      <w:r>
        <w:rPr>
          <w:rFonts w:ascii="仿宋" w:eastAsia="仿宋" w:hAnsi="仿宋" w:cs="仿宋_GB2312" w:hint="eastAsia"/>
          <w:color w:val="000000"/>
          <w:kern w:val="0"/>
          <w:lang w:val="zh-CN"/>
        </w:rPr>
        <w:t>）核对评标结果，有</w:t>
      </w:r>
      <w:r>
        <w:rPr>
          <w:rFonts w:ascii="仿宋" w:eastAsia="仿宋" w:hAnsi="仿宋" w:cs="仿宋_GB2312" w:hint="eastAsia"/>
          <w:color w:val="000000"/>
          <w:kern w:val="0"/>
        </w:rPr>
        <w:t>20.4</w:t>
      </w:r>
      <w:r>
        <w:rPr>
          <w:rFonts w:ascii="仿宋" w:eastAsia="仿宋" w:hAnsi="仿宋" w:cs="仿宋_GB2312" w:hint="eastAsia"/>
          <w:color w:val="000000"/>
          <w:kern w:val="0"/>
          <w:lang w:val="zh-CN"/>
        </w:rPr>
        <w:t>规定情形的，要求评标委员会复核或者书面说明理由，评标委员会拒绝的，应予记录并向本级财政部门报告；</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9</w:t>
      </w:r>
      <w:r>
        <w:rPr>
          <w:rFonts w:ascii="仿宋" w:eastAsia="仿宋" w:hAnsi="仿宋" w:cs="仿宋_GB2312" w:hint="eastAsia"/>
          <w:color w:val="000000"/>
          <w:kern w:val="0"/>
          <w:lang w:val="zh-CN"/>
        </w:rPr>
        <w:t>）评审工作完成后，按照规定由采购人向评审专家支付劳务报酬和异地评审差旅费，不得向评审专家以外的其他人员支付评审劳务报酬；</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w:t>
      </w:r>
      <w:r>
        <w:rPr>
          <w:rFonts w:ascii="仿宋" w:eastAsia="仿宋" w:hAnsi="仿宋" w:cs="仿宋_GB2312" w:hint="eastAsia"/>
          <w:color w:val="000000"/>
          <w:kern w:val="0"/>
        </w:rPr>
        <w:t>10</w:t>
      </w:r>
      <w:r>
        <w:rPr>
          <w:rFonts w:ascii="仿宋" w:eastAsia="仿宋" w:hAnsi="仿宋" w:cs="仿宋_GB2312" w:hint="eastAsia"/>
          <w:color w:val="000000"/>
          <w:kern w:val="0"/>
          <w:lang w:val="zh-CN"/>
        </w:rPr>
        <w:t>）处理与评标有关的其他事项。</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lang w:val="zh-CN"/>
        </w:rPr>
        <w:lastRenderedPageBreak/>
        <w:t>采购人可以在评标前说明项目背景和采购需求，说明内容不得含有歧视性、倾向性意见，不得超出招标文件所述范围。说明应当提交书面材料，并随采购文件一并存档。</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18.2 评标委员会负责具体评标事务，并独立履行下列职责：</w:t>
      </w:r>
    </w:p>
    <w:p w:rsidR="003B3236" w:rsidRDefault="00DB4D64">
      <w:pPr>
        <w:numPr>
          <w:ilvl w:val="0"/>
          <w:numId w:val="3"/>
        </w:num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严格遵守评审工作纪律,按照客观、公正、审慎的原则,根据采购文件规定的评审程序、评审方法和评审标准进行独立评审</w:t>
      </w:r>
      <w:r>
        <w:rPr>
          <w:rFonts w:ascii="仿宋" w:eastAsia="仿宋" w:hAnsi="仿宋" w:cs="仿宋_GB2312" w:hint="eastAsia"/>
          <w:color w:val="000000"/>
          <w:kern w:val="0"/>
          <w:lang w:val="zh-CN"/>
        </w:rPr>
        <w:t>；</w:t>
      </w:r>
    </w:p>
    <w:p w:rsidR="003B3236" w:rsidRDefault="00DB4D64">
      <w:pPr>
        <w:numPr>
          <w:ilvl w:val="0"/>
          <w:numId w:val="3"/>
        </w:num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现采购文件内容违反国家有关强制性规定或者采购文件存在歧义、重大缺陷导致评审工作无法进行时,应当停止评审并向采购人或者采购代理机构书面说明情况</w:t>
      </w:r>
      <w:r>
        <w:rPr>
          <w:rFonts w:ascii="仿宋" w:eastAsia="仿宋" w:hAnsi="仿宋" w:cs="仿宋_GB2312" w:hint="eastAsia"/>
          <w:color w:val="000000"/>
          <w:kern w:val="0"/>
          <w:lang w:val="zh-CN"/>
        </w:rPr>
        <w:t>；</w:t>
      </w:r>
    </w:p>
    <w:p w:rsidR="003B3236" w:rsidRDefault="00DB4D64">
      <w:pPr>
        <w:numPr>
          <w:ilvl w:val="0"/>
          <w:numId w:val="3"/>
        </w:num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审查、评价投标文件是否符合招标文件的商务、技术等实质性要求</w:t>
      </w:r>
      <w:r>
        <w:rPr>
          <w:rFonts w:ascii="仿宋" w:eastAsia="仿宋" w:hAnsi="仿宋" w:cs="仿宋_GB2312" w:hint="eastAsia"/>
          <w:color w:val="000000"/>
          <w:kern w:val="0"/>
          <w:lang w:val="zh-CN"/>
        </w:rPr>
        <w:t>；</w:t>
      </w:r>
    </w:p>
    <w:p w:rsidR="003B3236" w:rsidRDefault="00DB4D64">
      <w:pPr>
        <w:numPr>
          <w:ilvl w:val="0"/>
          <w:numId w:val="3"/>
        </w:num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要求投标人对投标文件有关事项作出澄清或者说明；</w:t>
      </w:r>
    </w:p>
    <w:p w:rsidR="003B3236" w:rsidRDefault="00DB4D64">
      <w:pPr>
        <w:numPr>
          <w:ilvl w:val="0"/>
          <w:numId w:val="3"/>
        </w:num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对投标文件进行比较和评价；</w:t>
      </w:r>
    </w:p>
    <w:p w:rsidR="003B3236" w:rsidRDefault="00DB4D64">
      <w:pPr>
        <w:numPr>
          <w:ilvl w:val="0"/>
          <w:numId w:val="3"/>
        </w:num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确定中标候选人名单，以及根据采购人委托直接确定中标人；</w:t>
      </w:r>
    </w:p>
    <w:p w:rsidR="003B3236" w:rsidRDefault="00DB4D64">
      <w:pPr>
        <w:numPr>
          <w:ilvl w:val="0"/>
          <w:numId w:val="3"/>
        </w:num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配合答复供应商的询问、质疑和投诉等事项,不得泄露评审文件、评审情况和在评审过程中获悉的商业秘密</w:t>
      </w:r>
      <w:r>
        <w:rPr>
          <w:rFonts w:ascii="仿宋" w:eastAsia="仿宋" w:hAnsi="仿宋" w:cs="仿宋_GB2312" w:hint="eastAsia"/>
          <w:color w:val="000000"/>
          <w:kern w:val="0"/>
          <w:lang w:val="zh-CN"/>
        </w:rPr>
        <w:t>；</w:t>
      </w:r>
    </w:p>
    <w:p w:rsidR="003B3236" w:rsidRDefault="00DB4D64">
      <w:pPr>
        <w:numPr>
          <w:ilvl w:val="0"/>
          <w:numId w:val="3"/>
        </w:num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向采购人、采购代理机构或者有关部门报告评标中发现的违法行为。</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18.3 评标委员会由采购人代表和评审专家组成，成员人数应当为5人以上单数，其中评审专家不得少于成员总数的三分之二。</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采购项目符合下列情形之一的，评标委员会成员人数应当为7人以上单数：</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（1）采购预算金额在1000万元以上；</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（2）技术复杂；</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（3）社会影响较大。</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评审专家对本单位的采购项目只能作为采购人代表参与评标。采购代理机构工作人员不得参加由本机构代理的政府采购项目的评标。</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评标委员会成员名单在评标结果公告前应当保密。</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 xml:space="preserve">18.4 </w:t>
      </w: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lang w:val="zh-CN"/>
        </w:rPr>
        <w:lastRenderedPageBreak/>
        <w:t>1</w:t>
      </w:r>
      <w:r>
        <w:rPr>
          <w:rFonts w:ascii="仿宋" w:eastAsia="仿宋" w:hAnsi="仿宋" w:cs="仿宋_GB2312" w:hint="eastAsia"/>
          <w:color w:val="000000"/>
          <w:kern w:val="0"/>
        </w:rPr>
        <w:t>8</w:t>
      </w:r>
      <w:r>
        <w:rPr>
          <w:rFonts w:ascii="仿宋" w:eastAsia="仿宋" w:hAnsi="仿宋" w:cs="仿宋_GB2312" w:hint="eastAsia"/>
          <w:color w:val="000000"/>
          <w:kern w:val="0"/>
          <w:lang w:val="zh-CN"/>
        </w:rPr>
        <w:t>.</w:t>
      </w:r>
      <w:r>
        <w:rPr>
          <w:rFonts w:ascii="仿宋" w:eastAsia="仿宋" w:hAnsi="仿宋" w:cs="仿宋_GB2312" w:hint="eastAsia"/>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kern w:val="0"/>
        </w:rPr>
        <w:t>应当将变更、重新组建评标委员会的情况予以记录，并随采购文件一并存档。</w:t>
      </w:r>
    </w:p>
    <w:p w:rsidR="003B3236" w:rsidRDefault="00DB4D64">
      <w:pPr>
        <w:pStyle w:val="af"/>
        <w:spacing w:before="0" w:after="0" w:line="360" w:lineRule="auto"/>
        <w:jc w:val="left"/>
        <w:rPr>
          <w:rFonts w:ascii="仿宋" w:eastAsia="仿宋" w:hAnsi="仿宋" w:cs="仿宋_GB2312"/>
          <w:color w:val="000000"/>
          <w:lang w:val="zh-CN"/>
        </w:rPr>
      </w:pPr>
      <w:bookmarkStart w:id="34" w:name="_Toc515908194"/>
      <w:r>
        <w:rPr>
          <w:rFonts w:ascii="仿宋" w:eastAsia="仿宋" w:hAnsi="仿宋" w:cs="仿宋_GB2312" w:hint="eastAsia"/>
          <w:color w:val="000000"/>
          <w:sz w:val="28"/>
          <w:szCs w:val="28"/>
        </w:rPr>
        <w:t>19</w:t>
      </w:r>
      <w:r>
        <w:rPr>
          <w:rFonts w:ascii="仿宋" w:eastAsia="仿宋" w:hAnsi="仿宋" w:cs="仿宋_GB2312" w:hint="eastAsia"/>
          <w:color w:val="000000"/>
          <w:sz w:val="28"/>
          <w:szCs w:val="28"/>
          <w:lang w:val="zh-CN"/>
        </w:rPr>
        <w:t>.评审工作程序</w:t>
      </w:r>
      <w:bookmarkEnd w:id="34"/>
    </w:p>
    <w:p w:rsidR="003B3236" w:rsidRDefault="00DB4D64">
      <w:pPr>
        <w:autoSpaceDE w:val="0"/>
        <w:autoSpaceDN w:val="0"/>
        <w:spacing w:line="360" w:lineRule="auto"/>
        <w:ind w:firstLineChars="200" w:firstLine="482"/>
        <w:rPr>
          <w:rFonts w:ascii="仿宋" w:eastAsia="仿宋" w:hAnsi="仿宋" w:cs="仿宋_GB2312"/>
          <w:color w:val="000000"/>
          <w:kern w:val="0"/>
          <w:lang w:val="zh-CN"/>
        </w:rPr>
      </w:pPr>
      <w:r>
        <w:rPr>
          <w:rFonts w:ascii="仿宋" w:eastAsia="仿宋" w:hAnsi="仿宋" w:cs="仿宋_GB2312" w:hint="eastAsia"/>
          <w:b/>
          <w:bCs/>
          <w:color w:val="000000"/>
          <w:kern w:val="0"/>
          <w:lang w:val="zh-CN"/>
        </w:rPr>
        <w:t>1</w:t>
      </w:r>
      <w:r>
        <w:rPr>
          <w:rFonts w:ascii="仿宋" w:eastAsia="仿宋" w:hAnsi="仿宋" w:cs="仿宋_GB2312" w:hint="eastAsia"/>
          <w:b/>
          <w:bCs/>
          <w:color w:val="000000"/>
          <w:kern w:val="0"/>
        </w:rPr>
        <w:t>9</w:t>
      </w:r>
      <w:r>
        <w:rPr>
          <w:rFonts w:ascii="仿宋" w:eastAsia="仿宋" w:hAnsi="仿宋" w:cs="仿宋_GB2312" w:hint="eastAsia"/>
          <w:b/>
          <w:bCs/>
          <w:color w:val="000000"/>
          <w:kern w:val="0"/>
          <w:lang w:val="zh-CN"/>
        </w:rPr>
        <w:t>.1</w:t>
      </w:r>
      <w:r>
        <w:rPr>
          <w:rFonts w:ascii="仿宋" w:eastAsia="仿宋" w:hAnsi="仿宋" w:cs="仿宋_GB2312" w:hint="eastAsia"/>
          <w:color w:val="000000"/>
          <w:kern w:val="0"/>
          <w:lang w:val="zh-CN"/>
        </w:rPr>
        <w:t>评标委员会应当对符合资格的投标人的符合性文件进行审查，以确定其是否满足招标文件的实质性要求。</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rPr>
        <w:t>19.1.1</w:t>
      </w:r>
      <w:r>
        <w:rPr>
          <w:rFonts w:ascii="仿宋" w:eastAsia="仿宋" w:hAnsi="仿宋" w:cs="仿宋_GB2312" w:hint="eastAsia"/>
          <w:color w:val="000000"/>
          <w:kern w:val="0"/>
          <w:lang w:val="zh-CN"/>
        </w:rPr>
        <w:t>投标文件中含义不明确、同类问题表述不一致或者有明显文字和计算错误的内容，评标委员会应当以书面形式要求投标人作出必要的澄清、说明或者补正。</w:t>
      </w:r>
    </w:p>
    <w:p w:rsidR="003B3236" w:rsidRDefault="00DB4D64">
      <w:pPr>
        <w:autoSpaceDE w:val="0"/>
        <w:autoSpaceDN w:val="0"/>
        <w:spacing w:line="360" w:lineRule="auto"/>
        <w:ind w:firstLineChars="200" w:firstLine="480"/>
        <w:rPr>
          <w:rFonts w:ascii="仿宋" w:eastAsia="仿宋" w:hAnsi="仿宋" w:cs="仿宋_GB2312"/>
          <w:b/>
          <w:bCs/>
          <w:color w:val="000000"/>
          <w:kern w:val="0"/>
        </w:rPr>
      </w:pPr>
      <w:r>
        <w:rPr>
          <w:rFonts w:ascii="仿宋" w:eastAsia="仿宋" w:hAnsi="仿宋" w:cs="仿宋_GB2312"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w:t>
      </w:r>
      <w:r>
        <w:rPr>
          <w:rFonts w:ascii="仿宋" w:eastAsia="仿宋" w:hAnsi="仿宋" w:cs="仿宋_GB2312" w:hint="eastAsia"/>
          <w:color w:val="000000"/>
          <w:kern w:val="0"/>
        </w:rPr>
        <w:t>9</w:t>
      </w:r>
      <w:r>
        <w:rPr>
          <w:rFonts w:ascii="仿宋" w:eastAsia="仿宋" w:hAnsi="仿宋" w:cs="仿宋_GB2312" w:hint="eastAsia"/>
          <w:color w:val="000000"/>
          <w:kern w:val="0"/>
          <w:lang w:val="zh-CN"/>
        </w:rPr>
        <w:t>.</w:t>
      </w:r>
      <w:r>
        <w:rPr>
          <w:rFonts w:ascii="仿宋" w:eastAsia="仿宋" w:hAnsi="仿宋" w:cs="仿宋_GB2312" w:hint="eastAsia"/>
          <w:color w:val="000000"/>
          <w:kern w:val="0"/>
        </w:rPr>
        <w:t>1</w:t>
      </w:r>
      <w:r>
        <w:rPr>
          <w:rFonts w:ascii="仿宋" w:eastAsia="仿宋" w:hAnsi="仿宋" w:cs="仿宋_GB2312" w:hint="eastAsia"/>
          <w:color w:val="000000"/>
          <w:kern w:val="0"/>
          <w:lang w:val="zh-CN"/>
        </w:rPr>
        <w:t>.2投标人存在下列情况之一的，投标无效:</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符合性审查文件未按招标文件要求签署、盖章的；</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lang w:val="zh-CN"/>
        </w:rPr>
        <w:t>未按第11</w:t>
      </w:r>
      <w:r>
        <w:rPr>
          <w:rFonts w:ascii="仿宋" w:eastAsia="仿宋" w:hAnsi="仿宋" w:cs="仿宋_GB2312" w:hint="eastAsia"/>
          <w:color w:val="000000"/>
        </w:rPr>
        <w:t>.</w:t>
      </w:r>
      <w:r>
        <w:rPr>
          <w:rFonts w:ascii="仿宋" w:eastAsia="仿宋" w:hAnsi="仿宋" w:cs="仿宋_GB2312" w:hint="eastAsia"/>
          <w:color w:val="000000"/>
          <w:lang w:val="zh-CN"/>
        </w:rPr>
        <w:t>2（11）-（15）款要求提供相关资料的；</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投标文件含有采购人不能接受的附加条件的；</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产品交货时间不能满足招标文件要求的；</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rPr>
        <w:t>投标总报价超过招标文件规定的采购预算额度或者最高限价的；</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rPr>
        <w:t>投标产品未完全满足招标文件确定的重要技术指标、参数的；</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存在串通投标行为；</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rPr>
        <w:t>投标报价出现前后不一致，又不按19.1.3进行确认的；</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rPr>
        <w:t>评标委员会认为应按无效投标处理的其他情况；</w:t>
      </w:r>
    </w:p>
    <w:p w:rsidR="003B3236" w:rsidRDefault="00DB4D64">
      <w:pPr>
        <w:numPr>
          <w:ilvl w:val="0"/>
          <w:numId w:val="4"/>
        </w:num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法律、法规和招标文件规定的其他无效情形。</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19.1.3 投标文件报价出现前后不一致的，按照下列规定修正：</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（1）投标文件中开标一览表（报价表）内容与投标文件中相应内容不一致</w:t>
      </w:r>
      <w:r>
        <w:rPr>
          <w:rFonts w:ascii="仿宋" w:eastAsia="仿宋" w:hAnsi="仿宋" w:cs="仿宋_GB2312" w:hint="eastAsia"/>
          <w:color w:val="000000"/>
          <w:kern w:val="0"/>
        </w:rPr>
        <w:lastRenderedPageBreak/>
        <w:t>的，以开标一览表（报价表）为准；</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（2）大写金额和小写金额不一致的，以大写金额为准；</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（3）单价金额小数点或者百分比有明显错位的，以开标一览表的总价为准，并修改单价；</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（4）总价金额与按单价汇总金额不一致的，以单价金额计算结果为准。</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同时出现两种以上不一致的，按照前款规定的顺序修正。修正后的报价按19.1.1第二款的规定经投标人确认后产生约束力。</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rPr>
        <w:t xml:space="preserve">19.2 </w:t>
      </w:r>
      <w:r>
        <w:rPr>
          <w:rFonts w:ascii="仿宋" w:eastAsia="仿宋" w:hAnsi="仿宋" w:cs="仿宋_GB2312"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仿宋" w:eastAsia="仿宋" w:hAnsi="仿宋" w:cs="仿宋_GB2312" w:hint="eastAsia"/>
          <w:color w:val="000000"/>
          <w:kern w:val="0"/>
        </w:rPr>
        <w:t>18</w:t>
      </w:r>
      <w:r>
        <w:rPr>
          <w:rFonts w:ascii="仿宋" w:eastAsia="仿宋" w:hAnsi="仿宋" w:cs="仿宋_GB2312"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rPr>
        <w:t xml:space="preserve">19.3 </w:t>
      </w:r>
      <w:r>
        <w:rPr>
          <w:rFonts w:ascii="仿宋" w:eastAsia="仿宋" w:hAnsi="仿宋" w:cs="仿宋_GB2312" w:hint="eastAsia"/>
          <w:color w:val="000000"/>
          <w:kern w:val="0"/>
          <w:lang w:val="zh-CN"/>
        </w:rPr>
        <w:t>在评审过程中，</w:t>
      </w:r>
      <w:r>
        <w:rPr>
          <w:rFonts w:ascii="仿宋" w:eastAsia="仿宋" w:hAnsi="仿宋" w:cs="仿宋_GB2312" w:hint="eastAsia"/>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w:t>
      </w:r>
      <w:r>
        <w:rPr>
          <w:rFonts w:ascii="仿宋" w:eastAsia="仿宋" w:hAnsi="仿宋" w:cs="仿宋_GB2312" w:hint="eastAsia"/>
          <w:color w:val="000000"/>
          <w:kern w:val="0"/>
        </w:rPr>
        <w:t>9</w:t>
      </w:r>
      <w:r>
        <w:rPr>
          <w:rFonts w:ascii="仿宋" w:eastAsia="仿宋" w:hAnsi="仿宋" w:cs="仿宋_GB2312" w:hint="eastAsia"/>
          <w:color w:val="000000"/>
          <w:kern w:val="0"/>
          <w:lang w:val="zh-CN"/>
        </w:rPr>
        <w:t>.</w:t>
      </w:r>
      <w:r>
        <w:rPr>
          <w:rFonts w:ascii="仿宋" w:eastAsia="仿宋" w:hAnsi="仿宋" w:cs="仿宋_GB2312" w:hint="eastAsia"/>
          <w:color w:val="000000"/>
          <w:kern w:val="0"/>
        </w:rPr>
        <w:t>4</w:t>
      </w:r>
      <w:r>
        <w:rPr>
          <w:rFonts w:ascii="仿宋" w:eastAsia="仿宋" w:hAnsi="仿宋" w:cs="仿宋_GB2312" w:hint="eastAsia"/>
          <w:color w:val="000000"/>
          <w:shd w:val="clear" w:color="auto" w:fill="FFFFFF"/>
        </w:rPr>
        <w:t>评标委员会应当按照招标文件中规定的评标方法和标准，对符合性审查合格的投标文件进行商务和技术评估，综合比较与评价。</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lang w:val="zh-CN"/>
        </w:rPr>
        <w:t>1</w:t>
      </w:r>
      <w:r>
        <w:rPr>
          <w:rFonts w:ascii="仿宋" w:eastAsia="仿宋" w:hAnsi="仿宋" w:cs="仿宋_GB2312" w:hint="eastAsia"/>
          <w:color w:val="000000"/>
          <w:kern w:val="0"/>
        </w:rPr>
        <w:t>9</w:t>
      </w:r>
      <w:r>
        <w:rPr>
          <w:rFonts w:ascii="仿宋" w:eastAsia="仿宋" w:hAnsi="仿宋" w:cs="仿宋_GB2312" w:hint="eastAsia"/>
          <w:color w:val="000000"/>
          <w:kern w:val="0"/>
          <w:lang w:val="zh-CN"/>
        </w:rPr>
        <w:t>.</w:t>
      </w:r>
      <w:r>
        <w:rPr>
          <w:rFonts w:ascii="仿宋" w:eastAsia="仿宋" w:hAnsi="仿宋" w:cs="仿宋_GB2312" w:hint="eastAsia"/>
          <w:color w:val="000000"/>
          <w:kern w:val="0"/>
        </w:rPr>
        <w:t xml:space="preserve">5 </w:t>
      </w:r>
      <w:r>
        <w:rPr>
          <w:rFonts w:ascii="仿宋" w:eastAsia="仿宋" w:hAnsi="仿宋" w:cs="仿宋_GB2312" w:hint="eastAsia"/>
          <w:color w:val="000000"/>
          <w:shd w:val="clear" w:color="auto" w:fill="FFFFFF"/>
        </w:rPr>
        <w:t>评标委员会认为投标人的报价明显低于其他通过符合性审查投标人</w:t>
      </w:r>
      <w:r>
        <w:rPr>
          <w:rFonts w:ascii="仿宋" w:eastAsia="仿宋" w:hAnsi="仿宋" w:cs="仿宋_GB2312" w:hint="eastAsia"/>
          <w:color w:val="000000"/>
          <w:shd w:val="clear" w:color="auto" w:fill="FFFFFF"/>
        </w:rPr>
        <w:lastRenderedPageBreak/>
        <w:t>的报价，有可能影响产品质量或者不能诚信履约的，应当要求其在评标现场合理的时间内提供书面说明，必要时提交相关证明材料；投标人不能证明其报价合理性的，评标委员会应当将其作为无效投标处理。</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kern w:val="0"/>
        </w:rPr>
        <w:t xml:space="preserve">19.6 </w:t>
      </w:r>
      <w:r>
        <w:rPr>
          <w:rFonts w:ascii="仿宋" w:eastAsia="仿宋" w:hAnsi="仿宋" w:cs="仿宋_GB2312" w:hint="eastAsia"/>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仿宋" w:eastAsia="仿宋" w:hAnsi="仿宋" w:cs="仿宋_GB2312" w:hint="eastAsia"/>
          <w:color w:val="000000"/>
          <w:u w:val="single"/>
          <w:shd w:val="clear" w:color="auto" w:fill="FFFFFF"/>
        </w:rPr>
        <w:t>招标文件规定的方式</w:t>
      </w:r>
      <w:r>
        <w:rPr>
          <w:rFonts w:ascii="仿宋" w:eastAsia="仿宋" w:hAnsi="仿宋" w:cs="仿宋_GB2312" w:hint="eastAsia"/>
          <w:color w:val="000000"/>
          <w:shd w:val="clear" w:color="auto" w:fill="FFFFFF"/>
        </w:rPr>
        <w:t>确定一个参加评标的投标人，招标文件未规定的采取随机抽取方式确定，其他投标无效。</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_GB2312" w:hint="eastAsia"/>
          <w:color w:val="000000" w:themeColor="text1"/>
          <w:u w:val="single"/>
          <w:shd w:val="clear" w:color="auto" w:fill="FFFFFF"/>
        </w:rPr>
        <w:t>招标文件规定的方式</w:t>
      </w:r>
      <w:r>
        <w:rPr>
          <w:rFonts w:ascii="仿宋" w:eastAsia="仿宋" w:hAnsi="仿宋" w:cs="仿宋_GB2312" w:hint="eastAsia"/>
          <w:color w:val="000000"/>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3B3236" w:rsidRDefault="00DB4D64">
      <w:pPr>
        <w:pStyle w:val="af"/>
        <w:spacing w:before="0" w:after="0" w:line="360" w:lineRule="auto"/>
        <w:jc w:val="left"/>
        <w:rPr>
          <w:rFonts w:ascii="仿宋" w:eastAsia="仿宋" w:hAnsi="仿宋" w:cs="仿宋_GB2312"/>
          <w:color w:val="000000"/>
          <w:sz w:val="28"/>
          <w:szCs w:val="28"/>
          <w:lang w:val="zh-CN"/>
        </w:rPr>
      </w:pPr>
      <w:bookmarkStart w:id="35" w:name="_Toc515908195"/>
      <w:r>
        <w:rPr>
          <w:rFonts w:ascii="仿宋" w:eastAsia="仿宋" w:hAnsi="仿宋" w:cs="仿宋_GB2312" w:hint="eastAsia"/>
          <w:color w:val="000000"/>
          <w:sz w:val="28"/>
          <w:szCs w:val="28"/>
        </w:rPr>
        <w:t>20</w:t>
      </w:r>
      <w:r>
        <w:rPr>
          <w:rFonts w:ascii="仿宋" w:eastAsia="仿宋" w:hAnsi="仿宋" w:cs="仿宋_GB2312" w:hint="eastAsia"/>
          <w:color w:val="000000"/>
          <w:sz w:val="28"/>
          <w:szCs w:val="28"/>
          <w:lang w:val="zh-CN"/>
        </w:rPr>
        <w:t>.评审方法和标准</w:t>
      </w:r>
      <w:bookmarkEnd w:id="35"/>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rPr>
        <w:t>20</w:t>
      </w:r>
      <w:r>
        <w:rPr>
          <w:rFonts w:ascii="仿宋" w:eastAsia="仿宋" w:hAnsi="仿宋" w:cs="仿宋_GB2312" w:hint="eastAsia"/>
          <w:color w:val="000000"/>
          <w:kern w:val="0"/>
          <w:lang w:val="zh-CN"/>
        </w:rPr>
        <w:t>.1依照《中华人民共和国政府采购法》、《中华人民共和国政府采购法实施条例》、《政府采购货物和服务招投标管理办法》等法律法规的规定，结合该项目的特点制定本评审办法。</w:t>
      </w:r>
    </w:p>
    <w:p w:rsidR="003B3236" w:rsidRDefault="00DB4D64">
      <w:pPr>
        <w:autoSpaceDE w:val="0"/>
        <w:autoSpaceDN w:val="0"/>
        <w:spacing w:line="360" w:lineRule="auto"/>
        <w:ind w:firstLineChars="200" w:firstLine="480"/>
        <w:rPr>
          <w:rFonts w:ascii="仿宋" w:eastAsia="仿宋" w:hAnsi="仿宋" w:cs="仿宋_GB2312"/>
          <w:color w:val="000000"/>
          <w:kern w:val="0"/>
          <w:u w:val="dashDotHeavy"/>
        </w:rPr>
      </w:pPr>
      <w:r>
        <w:rPr>
          <w:rFonts w:ascii="仿宋" w:eastAsia="仿宋" w:hAnsi="仿宋" w:cs="仿宋_GB2312" w:hint="eastAsia"/>
          <w:color w:val="000000"/>
          <w:kern w:val="0"/>
        </w:rPr>
        <w:t>20</w:t>
      </w:r>
      <w:r>
        <w:rPr>
          <w:rFonts w:ascii="仿宋" w:eastAsia="仿宋" w:hAnsi="仿宋" w:cs="仿宋_GB2312" w:hint="eastAsia"/>
          <w:color w:val="000000"/>
          <w:kern w:val="0"/>
          <w:lang w:val="zh-CN"/>
        </w:rPr>
        <w:t>.2本次评审方法采用</w:t>
      </w:r>
      <w:r>
        <w:rPr>
          <w:rFonts w:ascii="仿宋" w:eastAsia="仿宋" w:hAnsi="仿宋" w:cs="仿宋_GB2312" w:hint="eastAsia"/>
          <w:color w:val="000000"/>
          <w:kern w:val="0"/>
          <w:u w:val="single"/>
          <w:lang w:val="zh-CN"/>
        </w:rPr>
        <w:t>综合评分法。</w:t>
      </w:r>
    </w:p>
    <w:p w:rsidR="003B3236" w:rsidRDefault="00DB4D64">
      <w:pPr>
        <w:autoSpaceDE w:val="0"/>
        <w:autoSpaceDN w:val="0"/>
        <w:spacing w:line="360" w:lineRule="auto"/>
        <w:ind w:firstLineChars="200" w:firstLine="480"/>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评审方法一：最低评标价法</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u w:val="single"/>
          <w:lang w:val="zh-CN"/>
        </w:rPr>
        <w:t>最低评标价法，</w:t>
      </w:r>
      <w:r>
        <w:rPr>
          <w:rFonts w:ascii="仿宋" w:eastAsia="仿宋" w:hAnsi="仿宋" w:cs="仿宋_GB2312" w:hint="eastAsia"/>
          <w:color w:val="000000"/>
          <w:kern w:val="0"/>
          <w:lang w:val="zh-CN"/>
        </w:rPr>
        <w:t>是指投标文件满足招标文件全部实质性要求，且投标报价最低的投标人为中标候选人的评标方法。</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技术、服务等标准统一的货物服务项目，应当采用最低评标价法。</w:t>
      </w:r>
    </w:p>
    <w:p w:rsidR="003B3236" w:rsidRDefault="00DB4D64">
      <w:pPr>
        <w:pStyle w:val="ae"/>
        <w:widowControl/>
        <w:spacing w:before="0" w:beforeAutospacing="0" w:after="0" w:afterAutospacing="0" w:line="360" w:lineRule="auto"/>
        <w:ind w:firstLine="360"/>
        <w:jc w:val="both"/>
        <w:rPr>
          <w:rFonts w:ascii="仿宋" w:eastAsia="仿宋" w:hAnsi="仿宋" w:cs="仿宋_GB2312"/>
          <w:color w:val="000000"/>
          <w:lang w:val="zh-CN"/>
        </w:rPr>
      </w:pPr>
      <w:r>
        <w:rPr>
          <w:rFonts w:ascii="仿宋" w:eastAsia="仿宋" w:hAnsi="仿宋" w:cs="仿宋_GB2312" w:hint="eastAsia"/>
          <w:color w:val="000000"/>
          <w:lang w:val="zh-CN"/>
        </w:rPr>
        <w:t>采用最低评标价法评标时，除了算术修正和落实政府采购政策需进行的价格扣除外，不能对投标人的投标价格进行任何调整。</w:t>
      </w:r>
    </w:p>
    <w:p w:rsidR="003B3236" w:rsidRDefault="00DB4D64">
      <w:pPr>
        <w:autoSpaceDE w:val="0"/>
        <w:autoSpaceDN w:val="0"/>
        <w:spacing w:line="360" w:lineRule="auto"/>
        <w:ind w:firstLineChars="200" w:firstLine="480"/>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评审方法二：采用综合评分法</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u w:val="single"/>
          <w:lang w:val="zh-CN"/>
        </w:rPr>
        <w:t>综合评分法，</w:t>
      </w:r>
      <w:r>
        <w:rPr>
          <w:rFonts w:ascii="仿宋" w:eastAsia="仿宋" w:hAnsi="仿宋" w:cs="仿宋_GB2312" w:hint="eastAsia"/>
          <w:color w:val="000000"/>
          <w:shd w:val="clear" w:color="auto" w:fill="FFFFFF"/>
        </w:rPr>
        <w:t>是指投标文件满足招标文件全部实质性要求，且按照评审因</w:t>
      </w:r>
      <w:r>
        <w:rPr>
          <w:rFonts w:ascii="仿宋" w:eastAsia="仿宋" w:hAnsi="仿宋" w:cs="仿宋_GB2312" w:hint="eastAsia"/>
          <w:color w:val="000000"/>
          <w:shd w:val="clear" w:color="auto" w:fill="FFFFFF"/>
        </w:rPr>
        <w:lastRenderedPageBreak/>
        <w:t>素的量化指标评审得分最高的投标人为中标候选人的评标方法</w:t>
      </w:r>
      <w:r>
        <w:rPr>
          <w:rFonts w:ascii="仿宋" w:eastAsia="仿宋" w:hAnsi="仿宋" w:cs="仿宋_GB2312" w:hint="eastAsia"/>
          <w:color w:val="000000"/>
          <w:kern w:val="0"/>
          <w:lang w:val="zh-CN"/>
        </w:rPr>
        <w:t>。</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评审因素的设定应当与投标人所提供货物服务的质量相关，包括</w:t>
      </w:r>
      <w:r>
        <w:rPr>
          <w:rFonts w:ascii="仿宋" w:eastAsia="仿宋" w:hAnsi="仿宋" w:cs="仿宋_GB2312" w:hint="eastAsia"/>
          <w:b/>
          <w:bCs/>
          <w:color w:val="000000"/>
          <w:shd w:val="clear" w:color="auto" w:fill="FFFFFF"/>
        </w:rPr>
        <w:t>投标报价、技术或者服务水平、履约能力、售后服务</w:t>
      </w:r>
      <w:r>
        <w:rPr>
          <w:rFonts w:ascii="仿宋" w:eastAsia="仿宋" w:hAnsi="仿宋" w:cs="仿宋_GB2312" w:hint="eastAsia"/>
          <w:color w:val="000000"/>
          <w:shd w:val="clear" w:color="auto" w:fill="FFFFFF"/>
        </w:rPr>
        <w:t>等。资格条件不得作为评审因素。</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0" w:type="auto"/>
        <w:jc w:val="center"/>
        <w:tblLayout w:type="fixed"/>
        <w:tblLook w:val="04A0"/>
      </w:tblPr>
      <w:tblGrid>
        <w:gridCol w:w="520"/>
        <w:gridCol w:w="1036"/>
        <w:gridCol w:w="6875"/>
      </w:tblGrid>
      <w:tr w:rsidR="003B3236">
        <w:trPr>
          <w:trHeight w:val="415"/>
          <w:jc w:val="center"/>
        </w:trPr>
        <w:tc>
          <w:tcPr>
            <w:tcW w:w="520"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序号</w:t>
            </w:r>
          </w:p>
        </w:tc>
        <w:tc>
          <w:tcPr>
            <w:tcW w:w="1036"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color w:val="000000" w:themeColor="text1"/>
                <w:sz w:val="21"/>
                <w:szCs w:val="21"/>
              </w:rPr>
            </w:pPr>
            <w:r>
              <w:rPr>
                <w:rFonts w:asciiTheme="minorEastAsia" w:eastAsiaTheme="minorEastAsia" w:hAnsiTheme="minorEastAsia" w:cs="仿宋_GB2312" w:hint="eastAsia"/>
                <w:color w:val="000000" w:themeColor="text1"/>
                <w:sz w:val="21"/>
                <w:szCs w:val="21"/>
                <w:lang w:val="zh-CN"/>
              </w:rPr>
              <w:t>评审</w:t>
            </w:r>
            <w:r>
              <w:rPr>
                <w:rFonts w:asciiTheme="minorEastAsia" w:eastAsiaTheme="minorEastAsia" w:hAnsiTheme="minorEastAsia" w:cs="仿宋_GB2312" w:hint="eastAsia"/>
                <w:color w:val="000000" w:themeColor="text1"/>
                <w:sz w:val="21"/>
                <w:szCs w:val="21"/>
              </w:rPr>
              <w:t>因素</w:t>
            </w:r>
          </w:p>
        </w:tc>
        <w:tc>
          <w:tcPr>
            <w:tcW w:w="6875"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rPr>
              <w:t>评审标准</w:t>
            </w:r>
          </w:p>
        </w:tc>
      </w:tr>
      <w:tr w:rsidR="003B3236">
        <w:trPr>
          <w:trHeight w:val="415"/>
          <w:jc w:val="center"/>
        </w:trPr>
        <w:tc>
          <w:tcPr>
            <w:tcW w:w="520"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rPr>
            </w:pPr>
            <w:r>
              <w:rPr>
                <w:rFonts w:asciiTheme="minorEastAsia" w:eastAsiaTheme="minorEastAsia" w:hAnsiTheme="minorEastAsia" w:cs="仿宋_GB2312" w:hint="eastAsia"/>
                <w:b/>
                <w:bCs/>
                <w:color w:val="000000" w:themeColor="text1"/>
                <w:sz w:val="21"/>
                <w:szCs w:val="21"/>
              </w:rPr>
              <w:t>1</w:t>
            </w:r>
          </w:p>
        </w:tc>
        <w:tc>
          <w:tcPr>
            <w:tcW w:w="1036"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shd w:val="clear" w:color="auto" w:fill="FFFFFF"/>
              </w:rPr>
            </w:pPr>
            <w:r>
              <w:rPr>
                <w:rFonts w:asciiTheme="minorEastAsia" w:eastAsiaTheme="minorEastAsia" w:hAnsiTheme="minorEastAsia" w:cs="仿宋_GB2312" w:hint="eastAsia"/>
                <w:b/>
                <w:bCs/>
                <w:color w:val="000000" w:themeColor="text1"/>
                <w:sz w:val="21"/>
                <w:szCs w:val="21"/>
                <w:shd w:val="clear" w:color="auto" w:fill="FFFFFF"/>
              </w:rPr>
              <w:t>投标报价</w:t>
            </w:r>
          </w:p>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lang w:val="zh-CN"/>
              </w:rPr>
            </w:pPr>
            <w:r>
              <w:rPr>
                <w:rFonts w:asciiTheme="minorEastAsia" w:eastAsiaTheme="minorEastAsia" w:hAnsiTheme="minorEastAsia" w:cs="仿宋_GB2312" w:hint="eastAsia"/>
                <w:b/>
                <w:bCs/>
                <w:color w:val="000000" w:themeColor="text1"/>
                <w:sz w:val="21"/>
                <w:szCs w:val="21"/>
                <w:shd w:val="clear" w:color="auto" w:fill="FFFFFF"/>
              </w:rPr>
              <w:t>(</w:t>
            </w:r>
            <w:r>
              <w:rPr>
                <w:rFonts w:asciiTheme="minorEastAsia" w:eastAsiaTheme="minorEastAsia" w:hAnsiTheme="minorEastAsia" w:cs="仿宋_GB2312" w:hint="eastAsia"/>
                <w:b/>
                <w:bCs/>
                <w:color w:val="000000" w:themeColor="text1"/>
                <w:sz w:val="21"/>
                <w:szCs w:val="21"/>
              </w:rPr>
              <w:t>10分</w:t>
            </w:r>
            <w:r>
              <w:rPr>
                <w:rFonts w:asciiTheme="minorEastAsia" w:eastAsiaTheme="minorEastAsia" w:hAnsiTheme="minorEastAsia" w:cs="仿宋_GB2312" w:hint="eastAsia"/>
                <w:b/>
                <w:bCs/>
                <w:color w:val="000000" w:themeColor="text1"/>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both"/>
              <w:rPr>
                <w:rFonts w:asciiTheme="minorEastAsia" w:eastAsiaTheme="minorEastAsia" w:hAnsiTheme="minorEastAsia" w:cs="仿宋_GB2312"/>
                <w:color w:val="000000" w:themeColor="text1"/>
                <w:sz w:val="21"/>
                <w:szCs w:val="21"/>
                <w:shd w:val="clear" w:color="auto" w:fill="FFFFFF"/>
              </w:rPr>
            </w:pPr>
            <w:r>
              <w:rPr>
                <w:rFonts w:asciiTheme="minorEastAsia" w:eastAsiaTheme="minorEastAsia" w:hAnsiTheme="minorEastAsia" w:cs="仿宋_GB2312" w:hint="eastAsia"/>
                <w:color w:val="000000" w:themeColor="text1"/>
                <w:sz w:val="21"/>
                <w:szCs w:val="21"/>
                <w:shd w:val="clear" w:color="auto" w:fill="FFFFFF"/>
              </w:rPr>
              <w:t>（1）货物项目的价格分值占总分值的比重不得低于10%</w:t>
            </w:r>
          </w:p>
          <w:p w:rsidR="003B3236" w:rsidRDefault="00DB4D64">
            <w:pPr>
              <w:pStyle w:val="ae"/>
              <w:widowControl/>
              <w:spacing w:before="0" w:beforeAutospacing="0" w:after="0" w:afterAutospacing="0" w:line="360" w:lineRule="auto"/>
              <w:jc w:val="both"/>
              <w:rPr>
                <w:rFonts w:asciiTheme="minorEastAsia" w:eastAsiaTheme="minorEastAsia" w:hAnsiTheme="minorEastAsia" w:cs="仿宋_GB2312"/>
                <w:color w:val="000000" w:themeColor="text1"/>
                <w:sz w:val="21"/>
                <w:szCs w:val="21"/>
                <w:shd w:val="clear" w:color="auto" w:fill="FFFFFF"/>
              </w:rPr>
            </w:pPr>
            <w:r>
              <w:rPr>
                <w:rFonts w:asciiTheme="minorEastAsia" w:eastAsiaTheme="minorEastAsia" w:hAnsiTheme="minorEastAsia" w:cs="仿宋_GB2312" w:hint="eastAsia"/>
                <w:color w:val="000000" w:themeColor="text1"/>
                <w:sz w:val="21"/>
                <w:szCs w:val="21"/>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10%</w:t>
            </w:r>
          </w:p>
          <w:p w:rsidR="003B3236" w:rsidRDefault="00DB4D64">
            <w:pPr>
              <w:pStyle w:val="ae"/>
              <w:widowControl/>
              <w:spacing w:before="0" w:beforeAutospacing="0" w:after="0" w:afterAutospacing="0" w:line="360" w:lineRule="auto"/>
              <w:jc w:val="both"/>
              <w:rPr>
                <w:rFonts w:asciiTheme="minorEastAsia" w:eastAsiaTheme="minorEastAsia" w:hAnsiTheme="minorEastAsia" w:cs="仿宋_GB2312"/>
                <w:color w:val="000000" w:themeColor="text1"/>
                <w:sz w:val="21"/>
                <w:szCs w:val="21"/>
                <w:shd w:val="clear" w:color="auto" w:fill="FFFFFF"/>
              </w:rPr>
            </w:pPr>
            <w:r>
              <w:rPr>
                <w:rFonts w:asciiTheme="minorEastAsia" w:eastAsiaTheme="minorEastAsia" w:hAnsiTheme="minorEastAsia" w:cs="仿宋_GB2312" w:hint="eastAsia"/>
                <w:color w:val="000000" w:themeColor="text1"/>
                <w:sz w:val="21"/>
                <w:szCs w:val="21"/>
                <w:shd w:val="clear" w:color="auto" w:fill="FFFFFF"/>
              </w:rPr>
              <w:t>（3）因落实政府采购政策进行价格调整的，以调整后的价格计算评标基准价和投标报价。残疾人福利性单位属于小型、微型企业的，不重复享受政策。</w:t>
            </w:r>
          </w:p>
          <w:p w:rsidR="003B3236" w:rsidRDefault="00DB4D64">
            <w:pPr>
              <w:pStyle w:val="ae"/>
              <w:widowControl/>
              <w:spacing w:before="0" w:beforeAutospacing="0" w:after="0" w:afterAutospacing="0" w:line="360" w:lineRule="auto"/>
              <w:jc w:val="both"/>
              <w:rPr>
                <w:rFonts w:asciiTheme="minorEastAsia" w:eastAsiaTheme="minorEastAsia" w:hAnsiTheme="minorEastAsia" w:cs="仿宋_GB2312"/>
                <w:color w:val="000000" w:themeColor="text1"/>
                <w:sz w:val="21"/>
                <w:szCs w:val="21"/>
              </w:rPr>
            </w:pPr>
            <w:r>
              <w:rPr>
                <w:rFonts w:asciiTheme="minorEastAsia" w:eastAsiaTheme="minorEastAsia" w:hAnsiTheme="minorEastAsia" w:cs="仿宋_GB2312" w:hint="eastAsia"/>
                <w:color w:val="000000" w:themeColor="text1"/>
                <w:sz w:val="21"/>
                <w:szCs w:val="21"/>
                <w:shd w:val="clear" w:color="auto" w:fill="FFFFFF"/>
              </w:rPr>
              <w:t>（4）执行国家统一定价标准和采用固定价格采购的项目，其价格不列为评审因素。</w:t>
            </w:r>
          </w:p>
        </w:tc>
      </w:tr>
      <w:tr w:rsidR="003B3236">
        <w:trPr>
          <w:trHeight w:val="415"/>
          <w:jc w:val="center"/>
        </w:trPr>
        <w:tc>
          <w:tcPr>
            <w:tcW w:w="520"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rPr>
            </w:pPr>
            <w:r>
              <w:rPr>
                <w:rFonts w:asciiTheme="minorEastAsia" w:eastAsiaTheme="minorEastAsia" w:hAnsiTheme="minorEastAsia" w:cs="仿宋_GB2312" w:hint="eastAsia"/>
                <w:b/>
                <w:bCs/>
                <w:color w:val="000000" w:themeColor="text1"/>
                <w:sz w:val="21"/>
                <w:szCs w:val="21"/>
              </w:rPr>
              <w:t>2</w:t>
            </w:r>
          </w:p>
        </w:tc>
        <w:tc>
          <w:tcPr>
            <w:tcW w:w="1036"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lang w:val="zh-CN"/>
              </w:rPr>
            </w:pPr>
            <w:r>
              <w:rPr>
                <w:rFonts w:asciiTheme="minorEastAsia" w:eastAsiaTheme="minorEastAsia" w:hAnsiTheme="minorEastAsia" w:cs="仿宋_GB2312" w:hint="eastAsia"/>
                <w:b/>
                <w:bCs/>
                <w:color w:val="000000" w:themeColor="text1"/>
                <w:sz w:val="21"/>
                <w:szCs w:val="21"/>
                <w:lang w:val="zh-CN"/>
              </w:rPr>
              <w:t>综合实力（18）</w:t>
            </w:r>
          </w:p>
        </w:tc>
        <w:tc>
          <w:tcPr>
            <w:tcW w:w="6875"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jc w:val="both"/>
              <w:rPr>
                <w:rFonts w:asciiTheme="minorEastAsia" w:eastAsiaTheme="minorEastAsia" w:hAnsiTheme="minorEastAsia" w:cs="仿宋_GB2312"/>
                <w:color w:val="000000" w:themeColor="text1"/>
                <w:sz w:val="21"/>
                <w:szCs w:val="21"/>
                <w:shd w:val="clear" w:color="auto" w:fill="FFFFFF"/>
              </w:rPr>
            </w:pPr>
            <w:r>
              <w:rPr>
                <w:rFonts w:asciiTheme="minorEastAsia" w:eastAsiaTheme="minorEastAsia" w:hAnsiTheme="minorEastAsia" w:cs="仿宋_GB2312" w:hint="eastAsia"/>
                <w:color w:val="000000" w:themeColor="text1"/>
                <w:sz w:val="21"/>
                <w:szCs w:val="21"/>
                <w:shd w:val="clear" w:color="auto" w:fill="FFFFFF"/>
              </w:rPr>
              <w:t>1.所提供的产品生产厂家具有HACCP认证证书的得3分；</w:t>
            </w:r>
          </w:p>
          <w:p w:rsidR="003B3236" w:rsidRDefault="00DB4D64">
            <w:pPr>
              <w:pStyle w:val="ae"/>
              <w:widowControl/>
              <w:jc w:val="both"/>
              <w:rPr>
                <w:rFonts w:asciiTheme="minorEastAsia" w:eastAsiaTheme="minorEastAsia" w:hAnsiTheme="minorEastAsia" w:cs="仿宋_GB2312"/>
                <w:color w:val="000000" w:themeColor="text1"/>
                <w:sz w:val="21"/>
                <w:szCs w:val="21"/>
                <w:shd w:val="clear" w:color="auto" w:fill="FFFFFF"/>
              </w:rPr>
            </w:pPr>
            <w:r>
              <w:rPr>
                <w:rFonts w:asciiTheme="minorEastAsia" w:eastAsiaTheme="minorEastAsia" w:hAnsiTheme="minorEastAsia" w:cs="仿宋_GB2312" w:hint="eastAsia"/>
                <w:color w:val="000000" w:themeColor="text1"/>
                <w:sz w:val="21"/>
                <w:szCs w:val="21"/>
                <w:shd w:val="clear" w:color="auto" w:fill="FFFFFF"/>
              </w:rPr>
              <w:t>2.所提供的产品生产厂家具有ISO9001认证证书的得3分；</w:t>
            </w:r>
          </w:p>
          <w:p w:rsidR="003B3236" w:rsidRDefault="00DB4D64">
            <w:pPr>
              <w:pStyle w:val="ae"/>
              <w:widowControl/>
              <w:jc w:val="both"/>
              <w:rPr>
                <w:rFonts w:asciiTheme="minorEastAsia" w:eastAsiaTheme="minorEastAsia" w:hAnsiTheme="minorEastAsia" w:cs="仿宋_GB2312"/>
                <w:color w:val="000000" w:themeColor="text1"/>
                <w:sz w:val="21"/>
                <w:szCs w:val="21"/>
                <w:shd w:val="clear" w:color="auto" w:fill="FFFFFF"/>
              </w:rPr>
            </w:pPr>
            <w:r>
              <w:rPr>
                <w:rFonts w:asciiTheme="minorEastAsia" w:eastAsiaTheme="minorEastAsia" w:hAnsiTheme="minorEastAsia" w:cs="仿宋_GB2312" w:hint="eastAsia"/>
                <w:color w:val="000000" w:themeColor="text1"/>
                <w:sz w:val="21"/>
                <w:szCs w:val="21"/>
                <w:shd w:val="clear" w:color="auto" w:fill="FFFFFF"/>
              </w:rPr>
              <w:t>3.所提供的学生牛奶具有《中国学生饮用奶标志使用通知书》的得3分，没有不得分；</w:t>
            </w:r>
          </w:p>
          <w:p w:rsidR="003B3236" w:rsidRDefault="00DB4D64">
            <w:pPr>
              <w:pStyle w:val="ae"/>
              <w:widowControl/>
              <w:jc w:val="both"/>
              <w:rPr>
                <w:rFonts w:asciiTheme="minorEastAsia" w:eastAsiaTheme="minorEastAsia" w:hAnsiTheme="minorEastAsia" w:cs="仿宋_GB2312"/>
                <w:color w:val="000000" w:themeColor="text1"/>
                <w:sz w:val="21"/>
                <w:szCs w:val="21"/>
                <w:shd w:val="clear" w:color="auto" w:fill="FFFFFF"/>
              </w:rPr>
            </w:pPr>
            <w:r>
              <w:rPr>
                <w:rFonts w:asciiTheme="minorEastAsia" w:eastAsiaTheme="minorEastAsia" w:hAnsiTheme="minorEastAsia" w:cs="仿宋_GB2312" w:hint="eastAsia"/>
                <w:color w:val="000000" w:themeColor="text1"/>
                <w:sz w:val="21"/>
                <w:szCs w:val="21"/>
                <w:shd w:val="clear" w:color="auto" w:fill="FFFFFF"/>
              </w:rPr>
              <w:t>4.所提供的学生牛奶生产厂家具有学生饮用奶奶源基地的得3分；</w:t>
            </w:r>
          </w:p>
          <w:p w:rsidR="003B3236" w:rsidRDefault="00DB4D64">
            <w:pPr>
              <w:pStyle w:val="ae"/>
              <w:widowControl/>
              <w:jc w:val="both"/>
              <w:rPr>
                <w:rFonts w:asciiTheme="minorEastAsia" w:eastAsiaTheme="minorEastAsia" w:hAnsiTheme="minorEastAsia" w:cs="仿宋_GB2312"/>
                <w:color w:val="000000" w:themeColor="text1"/>
                <w:sz w:val="21"/>
                <w:szCs w:val="21"/>
                <w:shd w:val="clear" w:color="auto" w:fill="FFFFFF"/>
              </w:rPr>
            </w:pPr>
            <w:r>
              <w:rPr>
                <w:rFonts w:asciiTheme="minorEastAsia" w:eastAsiaTheme="minorEastAsia" w:hAnsiTheme="minorEastAsia" w:cs="仿宋_GB2312" w:hint="eastAsia"/>
                <w:color w:val="000000" w:themeColor="text1"/>
                <w:sz w:val="21"/>
                <w:szCs w:val="21"/>
                <w:shd w:val="clear" w:color="auto" w:fill="FFFFFF"/>
              </w:rPr>
              <w:t>5.所提供的学生奶产品生产厂家具有质量技术监督部门出具的近三年（201</w:t>
            </w:r>
            <w:r>
              <w:rPr>
                <w:rFonts w:asciiTheme="minorEastAsia" w:eastAsiaTheme="minorEastAsia" w:hAnsiTheme="minorEastAsia" w:cs="仿宋_GB2312"/>
                <w:color w:val="000000" w:themeColor="text1"/>
                <w:sz w:val="21"/>
                <w:szCs w:val="21"/>
                <w:shd w:val="clear" w:color="auto" w:fill="FFFFFF"/>
              </w:rPr>
              <w:t>7</w:t>
            </w:r>
            <w:r>
              <w:rPr>
                <w:rFonts w:asciiTheme="minorEastAsia" w:eastAsiaTheme="minorEastAsia" w:hAnsiTheme="minorEastAsia" w:cs="仿宋_GB2312" w:hint="eastAsia"/>
                <w:color w:val="000000" w:themeColor="text1"/>
                <w:sz w:val="21"/>
                <w:szCs w:val="21"/>
                <w:shd w:val="clear" w:color="auto" w:fill="FFFFFF"/>
              </w:rPr>
              <w:t>年-201</w:t>
            </w:r>
            <w:r>
              <w:rPr>
                <w:rFonts w:asciiTheme="minorEastAsia" w:eastAsiaTheme="minorEastAsia" w:hAnsiTheme="minorEastAsia" w:cs="仿宋_GB2312"/>
                <w:color w:val="000000" w:themeColor="text1"/>
                <w:sz w:val="21"/>
                <w:szCs w:val="21"/>
                <w:shd w:val="clear" w:color="auto" w:fill="FFFFFF"/>
              </w:rPr>
              <w:t>9</w:t>
            </w:r>
            <w:r>
              <w:rPr>
                <w:rFonts w:asciiTheme="minorEastAsia" w:eastAsiaTheme="minorEastAsia" w:hAnsiTheme="minorEastAsia" w:cs="仿宋_GB2312" w:hint="eastAsia"/>
                <w:color w:val="000000" w:themeColor="text1"/>
                <w:sz w:val="21"/>
                <w:szCs w:val="21"/>
                <w:shd w:val="clear" w:color="auto" w:fill="FFFFFF"/>
              </w:rPr>
              <w:t>年）无质量事故证明的得3分；</w:t>
            </w:r>
          </w:p>
          <w:p w:rsidR="003B3236" w:rsidRDefault="00DB4D64">
            <w:pPr>
              <w:pStyle w:val="ae"/>
              <w:widowControl/>
              <w:spacing w:before="0" w:beforeAutospacing="0" w:after="0" w:afterAutospacing="0" w:line="360" w:lineRule="auto"/>
              <w:jc w:val="both"/>
              <w:rPr>
                <w:rFonts w:asciiTheme="minorEastAsia" w:eastAsiaTheme="minorEastAsia" w:hAnsiTheme="minorEastAsia" w:cs="仿宋_GB2312"/>
                <w:b/>
                <w:color w:val="000000" w:themeColor="text1"/>
                <w:sz w:val="21"/>
                <w:szCs w:val="21"/>
              </w:rPr>
            </w:pPr>
            <w:r>
              <w:rPr>
                <w:rFonts w:asciiTheme="minorEastAsia" w:eastAsiaTheme="minorEastAsia" w:hAnsiTheme="minorEastAsia" w:cs="仿宋_GB2312" w:hint="eastAsia"/>
                <w:color w:val="000000" w:themeColor="text1"/>
                <w:sz w:val="21"/>
                <w:szCs w:val="21"/>
                <w:shd w:val="clear" w:color="auto" w:fill="FFFFFF"/>
              </w:rPr>
              <w:t>6. 所提供的产品生产厂家具有食品检验高级职称人员的得3分</w:t>
            </w:r>
            <w:r>
              <w:rPr>
                <w:rFonts w:asciiTheme="minorEastAsia" w:eastAsiaTheme="minorEastAsia" w:hAnsiTheme="minorEastAsia" w:cs="仿宋_GB2312" w:hint="eastAsia"/>
                <w:b/>
                <w:color w:val="000000" w:themeColor="text1"/>
                <w:sz w:val="21"/>
                <w:szCs w:val="21"/>
              </w:rPr>
              <w:t>。</w:t>
            </w:r>
          </w:p>
        </w:tc>
      </w:tr>
      <w:tr w:rsidR="003B3236">
        <w:trPr>
          <w:trHeight w:val="415"/>
          <w:jc w:val="center"/>
        </w:trPr>
        <w:tc>
          <w:tcPr>
            <w:tcW w:w="520"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rPr>
            </w:pPr>
            <w:r>
              <w:rPr>
                <w:rFonts w:asciiTheme="minorEastAsia" w:eastAsiaTheme="minorEastAsia" w:hAnsiTheme="minorEastAsia" w:cs="仿宋_GB2312" w:hint="eastAsia"/>
                <w:b/>
                <w:bCs/>
                <w:color w:val="000000" w:themeColor="text1"/>
                <w:sz w:val="21"/>
                <w:szCs w:val="21"/>
              </w:rPr>
              <w:t>3</w:t>
            </w:r>
          </w:p>
        </w:tc>
        <w:tc>
          <w:tcPr>
            <w:tcW w:w="1036" w:type="dxa"/>
            <w:tcBorders>
              <w:top w:val="single" w:sz="6" w:space="0" w:color="000000"/>
              <w:left w:val="single" w:sz="6" w:space="0" w:color="000000"/>
              <w:bottom w:val="single" w:sz="6" w:space="0" w:color="000000"/>
              <w:right w:val="single" w:sz="6" w:space="0" w:color="000000"/>
            </w:tcBorders>
            <w:vAlign w:val="center"/>
          </w:tcPr>
          <w:p w:rsidR="003B3236" w:rsidRPr="00BE36DE"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shd w:val="clear" w:color="auto" w:fill="FFFFFF"/>
              </w:rPr>
            </w:pPr>
            <w:r w:rsidRPr="00BE36DE">
              <w:rPr>
                <w:rFonts w:asciiTheme="minorEastAsia" w:eastAsiaTheme="minorEastAsia" w:hAnsiTheme="minorEastAsia" w:cs="仿宋_GB2312"/>
                <w:b/>
                <w:bCs/>
                <w:color w:val="000000" w:themeColor="text1"/>
                <w:sz w:val="21"/>
                <w:szCs w:val="21"/>
                <w:shd w:val="clear" w:color="auto" w:fill="FFFFFF"/>
              </w:rPr>
              <w:t>实施方案</w:t>
            </w:r>
          </w:p>
          <w:p w:rsidR="003B3236" w:rsidRDefault="00DB4D64">
            <w:pPr>
              <w:pStyle w:val="ae"/>
              <w:widowControl/>
              <w:spacing w:before="0" w:beforeAutospacing="0" w:after="0" w:afterAutospacing="0" w:line="360" w:lineRule="auto"/>
              <w:jc w:val="center"/>
              <w:rPr>
                <w:rFonts w:asciiTheme="minorEastAsia" w:eastAsiaTheme="minorEastAsia" w:hAnsiTheme="minorEastAsia" w:cs="Arial"/>
                <w:color w:val="000000" w:themeColor="text1"/>
                <w:kern w:val="2"/>
                <w:sz w:val="21"/>
                <w:szCs w:val="21"/>
                <w:lang w:val="zh-CN"/>
              </w:rPr>
            </w:pPr>
            <w:r w:rsidRPr="00BE36DE">
              <w:rPr>
                <w:rFonts w:asciiTheme="minorEastAsia" w:eastAsiaTheme="minorEastAsia" w:hAnsiTheme="minorEastAsia" w:cs="仿宋_GB2312"/>
                <w:b/>
                <w:bCs/>
                <w:color w:val="000000" w:themeColor="text1"/>
                <w:sz w:val="21"/>
                <w:szCs w:val="21"/>
                <w:shd w:val="clear" w:color="auto" w:fill="FFFFFF"/>
              </w:rPr>
              <w:t>（</w:t>
            </w:r>
            <w:r w:rsidRPr="00BE36DE">
              <w:rPr>
                <w:rFonts w:asciiTheme="minorEastAsia" w:eastAsiaTheme="minorEastAsia" w:hAnsiTheme="minorEastAsia" w:cs="仿宋_GB2312" w:hint="eastAsia"/>
                <w:b/>
                <w:bCs/>
                <w:color w:val="000000" w:themeColor="text1"/>
                <w:sz w:val="21"/>
                <w:szCs w:val="21"/>
                <w:shd w:val="clear" w:color="auto" w:fill="FFFFFF"/>
              </w:rPr>
              <w:t>38</w:t>
            </w:r>
            <w:r w:rsidRPr="00BE36DE">
              <w:rPr>
                <w:rFonts w:asciiTheme="minorEastAsia" w:eastAsiaTheme="minorEastAsia" w:hAnsiTheme="minorEastAsia" w:cs="仿宋_GB2312"/>
                <w:b/>
                <w:bCs/>
                <w:color w:val="000000" w:themeColor="text1"/>
                <w:sz w:val="21"/>
                <w:szCs w:val="21"/>
                <w:shd w:val="clear" w:color="auto" w:fill="FFFFFF"/>
              </w:rPr>
              <w:t>分）</w:t>
            </w:r>
          </w:p>
        </w:tc>
        <w:tc>
          <w:tcPr>
            <w:tcW w:w="6875" w:type="dxa"/>
            <w:tcBorders>
              <w:top w:val="single" w:sz="6" w:space="0" w:color="000000"/>
              <w:left w:val="single" w:sz="6" w:space="0" w:color="000000"/>
              <w:bottom w:val="single" w:sz="6" w:space="0" w:color="000000"/>
              <w:right w:val="single" w:sz="6" w:space="0" w:color="000000"/>
            </w:tcBorders>
            <w:vAlign w:val="center"/>
          </w:tcPr>
          <w:p w:rsidR="003B3236" w:rsidRDefault="00DB4D64">
            <w:pPr>
              <w:adjustRightInd w:val="0"/>
              <w:spacing w:line="360" w:lineRule="auto"/>
              <w:rPr>
                <w:rFonts w:asciiTheme="minorEastAsia" w:eastAsiaTheme="minorEastAsia" w:hAnsiTheme="minorEastAsia" w:cs="Arial"/>
                <w:color w:val="000000" w:themeColor="text1"/>
                <w:sz w:val="21"/>
                <w:szCs w:val="21"/>
              </w:rPr>
            </w:pPr>
            <w:r>
              <w:rPr>
                <w:rFonts w:asciiTheme="minorEastAsia" w:eastAsiaTheme="minorEastAsia" w:hAnsiTheme="minorEastAsia" w:cs="Arial"/>
                <w:color w:val="000000" w:themeColor="text1"/>
                <w:sz w:val="21"/>
                <w:szCs w:val="21"/>
              </w:rPr>
              <w:t>1.投标人提供的食品生产、包装、检验、运输及售后过程中食品质量保障措施方案横向比较，食品质量保证措施方案内容清晰、切实可行、科学合理的得</w:t>
            </w:r>
            <w:r>
              <w:rPr>
                <w:rFonts w:asciiTheme="minorEastAsia" w:eastAsiaTheme="minorEastAsia" w:hAnsiTheme="minorEastAsia" w:cs="Arial" w:hint="eastAsia"/>
                <w:color w:val="000000" w:themeColor="text1"/>
                <w:sz w:val="21"/>
                <w:szCs w:val="21"/>
              </w:rPr>
              <w:t>10</w:t>
            </w:r>
            <w:r>
              <w:rPr>
                <w:rFonts w:asciiTheme="minorEastAsia" w:eastAsiaTheme="minorEastAsia" w:hAnsiTheme="minorEastAsia" w:cs="Arial"/>
                <w:color w:val="000000" w:themeColor="text1"/>
                <w:sz w:val="21"/>
                <w:szCs w:val="21"/>
              </w:rPr>
              <w:t>分；食品质量保证措施方案内容较完整、可行性良好、基本合理的得</w:t>
            </w:r>
            <w:r>
              <w:rPr>
                <w:rFonts w:asciiTheme="minorEastAsia" w:eastAsiaTheme="minorEastAsia" w:hAnsiTheme="minorEastAsia" w:cs="Arial" w:hint="eastAsia"/>
                <w:color w:val="000000" w:themeColor="text1"/>
                <w:sz w:val="21"/>
                <w:szCs w:val="21"/>
              </w:rPr>
              <w:t>6</w:t>
            </w:r>
            <w:r>
              <w:rPr>
                <w:rFonts w:asciiTheme="minorEastAsia" w:eastAsiaTheme="minorEastAsia" w:hAnsiTheme="minorEastAsia" w:cs="Arial"/>
                <w:color w:val="000000" w:themeColor="text1"/>
                <w:sz w:val="21"/>
                <w:szCs w:val="21"/>
              </w:rPr>
              <w:t>分；食品质量保证措施方案内容不完整、可行性差、不合理的得</w:t>
            </w:r>
            <w:r>
              <w:rPr>
                <w:rFonts w:asciiTheme="minorEastAsia" w:eastAsiaTheme="minorEastAsia" w:hAnsiTheme="minorEastAsia" w:cs="Arial" w:hint="eastAsia"/>
                <w:color w:val="000000" w:themeColor="text1"/>
                <w:sz w:val="21"/>
                <w:szCs w:val="21"/>
              </w:rPr>
              <w:t>2</w:t>
            </w:r>
            <w:r>
              <w:rPr>
                <w:rFonts w:asciiTheme="minorEastAsia" w:eastAsiaTheme="minorEastAsia" w:hAnsiTheme="minorEastAsia" w:cs="Arial"/>
                <w:color w:val="000000" w:themeColor="text1"/>
                <w:sz w:val="21"/>
                <w:szCs w:val="21"/>
              </w:rPr>
              <w:t>分；差的或没有的不得分；</w:t>
            </w:r>
          </w:p>
          <w:p w:rsidR="003B3236" w:rsidRDefault="00DB4D64">
            <w:pPr>
              <w:adjustRightInd w:val="0"/>
              <w:spacing w:line="360" w:lineRule="auto"/>
              <w:rPr>
                <w:rFonts w:asciiTheme="minorEastAsia" w:eastAsiaTheme="minorEastAsia" w:hAnsiTheme="minorEastAsia" w:cs="Arial"/>
                <w:color w:val="000000" w:themeColor="text1"/>
                <w:sz w:val="21"/>
                <w:szCs w:val="21"/>
              </w:rPr>
            </w:pPr>
            <w:r>
              <w:rPr>
                <w:rFonts w:asciiTheme="minorEastAsia" w:eastAsiaTheme="minorEastAsia" w:hAnsiTheme="minorEastAsia" w:cs="Arial"/>
                <w:color w:val="000000" w:themeColor="text1"/>
                <w:sz w:val="21"/>
                <w:szCs w:val="21"/>
              </w:rPr>
              <w:lastRenderedPageBreak/>
              <w:t>2.投标人提供的食品生产、包装、检验、运输及售后过程中食品安全保障措施方案横向比较，食品安全保障措施方案内容清晰、切实可行、科学合理的得</w:t>
            </w:r>
            <w:r>
              <w:rPr>
                <w:rFonts w:asciiTheme="minorEastAsia" w:eastAsiaTheme="minorEastAsia" w:hAnsiTheme="minorEastAsia" w:cs="Arial" w:hint="eastAsia"/>
                <w:color w:val="000000" w:themeColor="text1"/>
                <w:sz w:val="21"/>
                <w:szCs w:val="21"/>
              </w:rPr>
              <w:t>10</w:t>
            </w:r>
            <w:r>
              <w:rPr>
                <w:rFonts w:asciiTheme="minorEastAsia" w:eastAsiaTheme="minorEastAsia" w:hAnsiTheme="minorEastAsia" w:cs="Arial"/>
                <w:color w:val="000000" w:themeColor="text1"/>
                <w:sz w:val="21"/>
                <w:szCs w:val="21"/>
              </w:rPr>
              <w:t>分；食品安全保障措施方案内容较完整、可行性良好、基本合理的得</w:t>
            </w:r>
            <w:r>
              <w:rPr>
                <w:rFonts w:asciiTheme="minorEastAsia" w:eastAsiaTheme="minorEastAsia" w:hAnsiTheme="minorEastAsia" w:cs="Arial" w:hint="eastAsia"/>
                <w:color w:val="000000" w:themeColor="text1"/>
                <w:sz w:val="21"/>
                <w:szCs w:val="21"/>
              </w:rPr>
              <w:t>6</w:t>
            </w:r>
            <w:r>
              <w:rPr>
                <w:rFonts w:asciiTheme="minorEastAsia" w:eastAsiaTheme="minorEastAsia" w:hAnsiTheme="minorEastAsia" w:cs="Arial"/>
                <w:color w:val="000000" w:themeColor="text1"/>
                <w:sz w:val="21"/>
                <w:szCs w:val="21"/>
              </w:rPr>
              <w:t>分；食品安全保障措施方案内容不完整、可行性差、不合理的得</w:t>
            </w:r>
            <w:r>
              <w:rPr>
                <w:rFonts w:asciiTheme="minorEastAsia" w:eastAsiaTheme="minorEastAsia" w:hAnsiTheme="minorEastAsia" w:cs="Arial" w:hint="eastAsia"/>
                <w:color w:val="000000" w:themeColor="text1"/>
                <w:sz w:val="21"/>
                <w:szCs w:val="21"/>
              </w:rPr>
              <w:t>2</w:t>
            </w:r>
            <w:r>
              <w:rPr>
                <w:rFonts w:asciiTheme="minorEastAsia" w:eastAsiaTheme="minorEastAsia" w:hAnsiTheme="minorEastAsia" w:cs="Arial"/>
                <w:color w:val="000000" w:themeColor="text1"/>
                <w:sz w:val="21"/>
                <w:szCs w:val="21"/>
              </w:rPr>
              <w:t>分；差的或没有的不得分；</w:t>
            </w:r>
          </w:p>
          <w:p w:rsidR="003B3236" w:rsidRDefault="00DB4D64">
            <w:pPr>
              <w:adjustRightInd w:val="0"/>
              <w:spacing w:line="360" w:lineRule="auto"/>
              <w:rPr>
                <w:rFonts w:asciiTheme="minorEastAsia" w:eastAsiaTheme="minorEastAsia" w:hAnsiTheme="minorEastAsia" w:cs="Arial"/>
                <w:color w:val="000000" w:themeColor="text1"/>
                <w:sz w:val="21"/>
                <w:szCs w:val="21"/>
              </w:rPr>
            </w:pPr>
            <w:r>
              <w:rPr>
                <w:rFonts w:asciiTheme="minorEastAsia" w:eastAsiaTheme="minorEastAsia" w:hAnsiTheme="minorEastAsia" w:cs="Arial"/>
                <w:color w:val="000000" w:themeColor="text1"/>
                <w:sz w:val="21"/>
                <w:szCs w:val="21"/>
              </w:rPr>
              <w:t>3.投标人在配送过程中，就</w:t>
            </w:r>
            <w:r>
              <w:rPr>
                <w:rFonts w:asciiTheme="minorEastAsia" w:eastAsiaTheme="minorEastAsia" w:hAnsiTheme="minorEastAsia" w:cs="Arial" w:hint="eastAsia"/>
                <w:color w:val="000000" w:themeColor="text1"/>
                <w:sz w:val="21"/>
                <w:szCs w:val="21"/>
              </w:rPr>
              <w:t>投标人</w:t>
            </w:r>
            <w:r>
              <w:rPr>
                <w:rFonts w:asciiTheme="minorEastAsia" w:eastAsiaTheme="minorEastAsia" w:hAnsiTheme="minorEastAsia" w:cs="Arial"/>
                <w:color w:val="000000" w:themeColor="text1"/>
                <w:sz w:val="21"/>
                <w:szCs w:val="21"/>
              </w:rPr>
              <w:t>针对本包提出的食品保鲜措施方案横向比较，食品保鲜措施方案内容清晰、切实可行、科学合理的得</w:t>
            </w:r>
            <w:r>
              <w:rPr>
                <w:rFonts w:asciiTheme="minorEastAsia" w:eastAsiaTheme="minorEastAsia" w:hAnsiTheme="minorEastAsia" w:cs="Arial" w:hint="eastAsia"/>
                <w:color w:val="000000" w:themeColor="text1"/>
                <w:sz w:val="21"/>
                <w:szCs w:val="21"/>
              </w:rPr>
              <w:t>10</w:t>
            </w:r>
            <w:r>
              <w:rPr>
                <w:rFonts w:asciiTheme="minorEastAsia" w:eastAsiaTheme="minorEastAsia" w:hAnsiTheme="minorEastAsia" w:cs="Arial"/>
                <w:color w:val="000000" w:themeColor="text1"/>
                <w:sz w:val="21"/>
                <w:szCs w:val="21"/>
              </w:rPr>
              <w:t>分；食品保鲜措施方案内容较完整、可行性良好、基本合理的得</w:t>
            </w:r>
            <w:r>
              <w:rPr>
                <w:rFonts w:asciiTheme="minorEastAsia" w:eastAsiaTheme="minorEastAsia" w:hAnsiTheme="minorEastAsia" w:cs="Arial" w:hint="eastAsia"/>
                <w:color w:val="000000" w:themeColor="text1"/>
                <w:sz w:val="21"/>
                <w:szCs w:val="21"/>
              </w:rPr>
              <w:t>6</w:t>
            </w:r>
            <w:r>
              <w:rPr>
                <w:rFonts w:asciiTheme="minorEastAsia" w:eastAsiaTheme="minorEastAsia" w:hAnsiTheme="minorEastAsia" w:cs="Arial"/>
                <w:color w:val="000000" w:themeColor="text1"/>
                <w:sz w:val="21"/>
                <w:szCs w:val="21"/>
              </w:rPr>
              <w:t>分；食品保鲜措施方案内容不完整、可行性差、不合理的得</w:t>
            </w:r>
            <w:r>
              <w:rPr>
                <w:rFonts w:asciiTheme="minorEastAsia" w:eastAsiaTheme="minorEastAsia" w:hAnsiTheme="minorEastAsia" w:cs="Arial" w:hint="eastAsia"/>
                <w:color w:val="000000" w:themeColor="text1"/>
                <w:sz w:val="21"/>
                <w:szCs w:val="21"/>
              </w:rPr>
              <w:t>2</w:t>
            </w:r>
            <w:r>
              <w:rPr>
                <w:rFonts w:asciiTheme="minorEastAsia" w:eastAsiaTheme="minorEastAsia" w:hAnsiTheme="minorEastAsia" w:cs="Arial"/>
                <w:color w:val="000000" w:themeColor="text1"/>
                <w:sz w:val="21"/>
                <w:szCs w:val="21"/>
              </w:rPr>
              <w:t>分；差的或没有的不得分；</w:t>
            </w:r>
          </w:p>
          <w:p w:rsidR="003B3236" w:rsidRDefault="00DB4D64">
            <w:pPr>
              <w:pStyle w:val="ae"/>
              <w:widowControl/>
              <w:adjustRightInd w:val="0"/>
              <w:spacing w:before="0" w:beforeAutospacing="0" w:after="0" w:afterAutospacing="0" w:line="360" w:lineRule="auto"/>
              <w:jc w:val="both"/>
              <w:rPr>
                <w:rFonts w:asciiTheme="minorEastAsia" w:eastAsiaTheme="minorEastAsia" w:hAnsiTheme="minorEastAsia" w:cs="Arial"/>
                <w:color w:val="000000" w:themeColor="text1"/>
                <w:sz w:val="21"/>
                <w:szCs w:val="21"/>
                <w:lang w:val="zh-CN"/>
              </w:rPr>
            </w:pPr>
            <w:r>
              <w:rPr>
                <w:rFonts w:asciiTheme="minorEastAsia" w:eastAsiaTheme="minorEastAsia" w:hAnsiTheme="minorEastAsia" w:cs="Arial"/>
                <w:color w:val="000000" w:themeColor="text1"/>
                <w:sz w:val="21"/>
                <w:szCs w:val="21"/>
              </w:rPr>
              <w:t>4.投标人提供的应急预案、措施及危机事件发生后人员的救治、危害控制方案、事故调查及善后处理等方面进行横向比较，应急预案、措施内容清晰、切实可行、科学合理的得</w:t>
            </w:r>
            <w:r>
              <w:rPr>
                <w:rFonts w:asciiTheme="minorEastAsia" w:eastAsiaTheme="minorEastAsia" w:hAnsiTheme="minorEastAsia" w:cs="Arial" w:hint="eastAsia"/>
                <w:color w:val="000000" w:themeColor="text1"/>
                <w:sz w:val="21"/>
                <w:szCs w:val="21"/>
              </w:rPr>
              <w:t>8</w:t>
            </w:r>
            <w:r>
              <w:rPr>
                <w:rFonts w:asciiTheme="minorEastAsia" w:eastAsiaTheme="minorEastAsia" w:hAnsiTheme="minorEastAsia" w:cs="Arial"/>
                <w:color w:val="000000" w:themeColor="text1"/>
                <w:sz w:val="21"/>
                <w:szCs w:val="21"/>
              </w:rPr>
              <w:t>分；应急预案、措施内容较完整、可行性良好、基本合理的得</w:t>
            </w:r>
            <w:r>
              <w:rPr>
                <w:rFonts w:asciiTheme="minorEastAsia" w:eastAsiaTheme="minorEastAsia" w:hAnsiTheme="minorEastAsia" w:cs="Arial" w:hint="eastAsia"/>
                <w:color w:val="000000" w:themeColor="text1"/>
                <w:sz w:val="21"/>
                <w:szCs w:val="21"/>
              </w:rPr>
              <w:t>5</w:t>
            </w:r>
            <w:r>
              <w:rPr>
                <w:rFonts w:asciiTheme="minorEastAsia" w:eastAsiaTheme="minorEastAsia" w:hAnsiTheme="minorEastAsia" w:cs="Arial"/>
                <w:color w:val="000000" w:themeColor="text1"/>
                <w:sz w:val="21"/>
                <w:szCs w:val="21"/>
              </w:rPr>
              <w:t>分；应急预案、措施内容不完整、可行性差、不合理的得</w:t>
            </w:r>
            <w:r>
              <w:rPr>
                <w:rFonts w:asciiTheme="minorEastAsia" w:eastAsiaTheme="minorEastAsia" w:hAnsiTheme="minorEastAsia" w:cs="Arial" w:hint="eastAsia"/>
                <w:color w:val="000000" w:themeColor="text1"/>
                <w:sz w:val="21"/>
                <w:szCs w:val="21"/>
              </w:rPr>
              <w:t>1</w:t>
            </w:r>
            <w:r>
              <w:rPr>
                <w:rFonts w:asciiTheme="minorEastAsia" w:eastAsiaTheme="minorEastAsia" w:hAnsiTheme="minorEastAsia" w:cs="Arial"/>
                <w:color w:val="000000" w:themeColor="text1"/>
                <w:sz w:val="21"/>
                <w:szCs w:val="21"/>
              </w:rPr>
              <w:t>分；差的或没有的不得分。</w:t>
            </w:r>
          </w:p>
        </w:tc>
      </w:tr>
      <w:tr w:rsidR="003B3236">
        <w:trPr>
          <w:trHeight w:val="415"/>
          <w:jc w:val="center"/>
        </w:trPr>
        <w:tc>
          <w:tcPr>
            <w:tcW w:w="520"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rPr>
            </w:pPr>
            <w:r>
              <w:rPr>
                <w:rFonts w:asciiTheme="minorEastAsia" w:eastAsiaTheme="minorEastAsia" w:hAnsiTheme="minorEastAsia" w:cs="仿宋_GB2312" w:hint="eastAsia"/>
                <w:b/>
                <w:bCs/>
                <w:color w:val="000000" w:themeColor="text1"/>
                <w:sz w:val="21"/>
                <w:szCs w:val="21"/>
              </w:rPr>
              <w:lastRenderedPageBreak/>
              <w:t>4</w:t>
            </w:r>
          </w:p>
        </w:tc>
        <w:tc>
          <w:tcPr>
            <w:tcW w:w="1036" w:type="dxa"/>
            <w:tcBorders>
              <w:top w:val="single" w:sz="6" w:space="0" w:color="000000"/>
              <w:left w:val="single" w:sz="6" w:space="0" w:color="000000"/>
              <w:bottom w:val="single" w:sz="6" w:space="0" w:color="000000"/>
              <w:right w:val="single" w:sz="6" w:space="0" w:color="000000"/>
            </w:tcBorders>
            <w:vAlign w:val="center"/>
          </w:tcPr>
          <w:p w:rsidR="003B3236" w:rsidRPr="00BE36DE"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shd w:val="clear" w:color="auto" w:fill="FFFFFF"/>
              </w:rPr>
            </w:pPr>
            <w:r w:rsidRPr="00BE36DE">
              <w:rPr>
                <w:rFonts w:asciiTheme="minorEastAsia" w:eastAsiaTheme="minorEastAsia" w:hAnsiTheme="minorEastAsia" w:cs="仿宋_GB2312"/>
                <w:b/>
                <w:bCs/>
                <w:color w:val="000000" w:themeColor="text1"/>
                <w:sz w:val="21"/>
                <w:szCs w:val="21"/>
                <w:shd w:val="clear" w:color="auto" w:fill="FFFFFF"/>
              </w:rPr>
              <w:t>履约能力</w:t>
            </w:r>
          </w:p>
          <w:p w:rsidR="003B3236" w:rsidRPr="00BE36DE"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shd w:val="clear" w:color="auto" w:fill="FFFFFF"/>
              </w:rPr>
            </w:pPr>
            <w:r w:rsidRPr="00BE36DE">
              <w:rPr>
                <w:rFonts w:asciiTheme="minorEastAsia" w:eastAsiaTheme="minorEastAsia" w:hAnsiTheme="minorEastAsia" w:cs="仿宋_GB2312"/>
                <w:b/>
                <w:bCs/>
                <w:color w:val="000000" w:themeColor="text1"/>
                <w:sz w:val="21"/>
                <w:szCs w:val="21"/>
                <w:shd w:val="clear" w:color="auto" w:fill="FFFFFF"/>
              </w:rPr>
              <w:t>（</w:t>
            </w:r>
            <w:r w:rsidR="002E4E55" w:rsidRPr="00BE36DE">
              <w:rPr>
                <w:rFonts w:asciiTheme="minorEastAsia" w:eastAsiaTheme="minorEastAsia" w:hAnsiTheme="minorEastAsia" w:cs="仿宋_GB2312" w:hint="eastAsia"/>
                <w:b/>
                <w:bCs/>
                <w:color w:val="000000" w:themeColor="text1"/>
                <w:sz w:val="21"/>
                <w:szCs w:val="21"/>
                <w:shd w:val="clear" w:color="auto" w:fill="FFFFFF"/>
              </w:rPr>
              <w:t>2</w:t>
            </w:r>
            <w:r w:rsidRPr="00BE36DE">
              <w:rPr>
                <w:rFonts w:asciiTheme="minorEastAsia" w:eastAsiaTheme="minorEastAsia" w:hAnsiTheme="minorEastAsia" w:cs="仿宋_GB2312" w:hint="eastAsia"/>
                <w:b/>
                <w:bCs/>
                <w:color w:val="000000" w:themeColor="text1"/>
                <w:sz w:val="21"/>
                <w:szCs w:val="21"/>
                <w:shd w:val="clear" w:color="auto" w:fill="FFFFFF"/>
              </w:rPr>
              <w:t>6</w:t>
            </w:r>
            <w:r w:rsidRPr="00BE36DE">
              <w:rPr>
                <w:rFonts w:asciiTheme="minorEastAsia" w:eastAsiaTheme="minorEastAsia" w:hAnsiTheme="minorEastAsia" w:cs="仿宋_GB2312"/>
                <w:b/>
                <w:bCs/>
                <w:color w:val="000000" w:themeColor="text1"/>
                <w:sz w:val="21"/>
                <w:szCs w:val="21"/>
                <w:shd w:val="clear" w:color="auto" w:fill="FFFFFF"/>
              </w:rPr>
              <w:t>分）</w:t>
            </w:r>
          </w:p>
        </w:tc>
        <w:tc>
          <w:tcPr>
            <w:tcW w:w="6875" w:type="dxa"/>
            <w:tcBorders>
              <w:top w:val="single" w:sz="6" w:space="0" w:color="000000"/>
              <w:left w:val="single" w:sz="6" w:space="0" w:color="000000"/>
              <w:bottom w:val="single" w:sz="6" w:space="0" w:color="000000"/>
              <w:right w:val="single" w:sz="6" w:space="0" w:color="000000"/>
            </w:tcBorders>
            <w:vAlign w:val="center"/>
          </w:tcPr>
          <w:p w:rsidR="003B3236" w:rsidRDefault="002E4E55">
            <w:pPr>
              <w:spacing w:line="360" w:lineRule="auto"/>
              <w:rPr>
                <w:rFonts w:asciiTheme="minorEastAsia" w:eastAsiaTheme="minorEastAsia" w:hAnsiTheme="minorEastAsia" w:cs="Arial"/>
                <w:color w:val="000000" w:themeColor="text1"/>
                <w:sz w:val="21"/>
                <w:szCs w:val="21"/>
              </w:rPr>
            </w:pPr>
            <w:r w:rsidRPr="002E4E55">
              <w:rPr>
                <w:rFonts w:asciiTheme="minorEastAsia" w:eastAsiaTheme="minorEastAsia" w:hAnsiTheme="minorEastAsia" w:cs="Arial" w:hint="eastAsia"/>
                <w:color w:val="000000" w:themeColor="text1"/>
                <w:sz w:val="21"/>
                <w:szCs w:val="21"/>
              </w:rPr>
              <w:t>1. 投标人具有 3 台以上食品配送运输车辆的得 6 分；具有 1 台以上食品配送运输车辆的得 3 分；未提供配送车辆相关证明材料的不得分；</w:t>
            </w:r>
          </w:p>
          <w:p w:rsidR="003B3236" w:rsidRDefault="00DB4D64">
            <w:pPr>
              <w:spacing w:line="360" w:lineRule="auto"/>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2.</w:t>
            </w:r>
            <w:r>
              <w:rPr>
                <w:rFonts w:asciiTheme="minorEastAsia" w:eastAsiaTheme="minorEastAsia" w:hAnsiTheme="minorEastAsia" w:cs="Arial"/>
                <w:color w:val="000000" w:themeColor="text1"/>
                <w:sz w:val="21"/>
                <w:szCs w:val="21"/>
              </w:rPr>
              <w:t>横向比较投标人提供的工作人员、食品配送人员、相关从业人员201</w:t>
            </w:r>
            <w:r>
              <w:rPr>
                <w:rFonts w:asciiTheme="minorEastAsia" w:eastAsiaTheme="minorEastAsia" w:hAnsiTheme="minorEastAsia" w:cs="Arial" w:hint="eastAsia"/>
                <w:color w:val="000000" w:themeColor="text1"/>
                <w:sz w:val="21"/>
                <w:szCs w:val="21"/>
              </w:rPr>
              <w:t>9</w:t>
            </w:r>
            <w:r>
              <w:rPr>
                <w:rFonts w:asciiTheme="minorEastAsia" w:eastAsiaTheme="minorEastAsia" w:hAnsiTheme="minorEastAsia" w:cs="Arial"/>
                <w:color w:val="000000" w:themeColor="text1"/>
                <w:sz w:val="21"/>
                <w:szCs w:val="21"/>
              </w:rPr>
              <w:t>年度或20</w:t>
            </w:r>
            <w:r>
              <w:rPr>
                <w:rFonts w:asciiTheme="minorEastAsia" w:eastAsiaTheme="minorEastAsia" w:hAnsiTheme="minorEastAsia" w:cs="Arial" w:hint="eastAsia"/>
                <w:color w:val="000000" w:themeColor="text1"/>
                <w:sz w:val="21"/>
                <w:szCs w:val="21"/>
              </w:rPr>
              <w:t>20</w:t>
            </w:r>
            <w:r>
              <w:rPr>
                <w:rFonts w:asciiTheme="minorEastAsia" w:eastAsiaTheme="minorEastAsia" w:hAnsiTheme="minorEastAsia" w:cs="Arial"/>
                <w:color w:val="000000" w:themeColor="text1"/>
                <w:sz w:val="21"/>
                <w:szCs w:val="21"/>
              </w:rPr>
              <w:t>年度身体健康证明，优的，得</w:t>
            </w:r>
            <w:r>
              <w:rPr>
                <w:rFonts w:asciiTheme="minorEastAsia" w:eastAsiaTheme="minorEastAsia" w:hAnsiTheme="minorEastAsia" w:cs="Arial" w:hint="eastAsia"/>
                <w:color w:val="000000" w:themeColor="text1"/>
                <w:sz w:val="21"/>
                <w:szCs w:val="21"/>
              </w:rPr>
              <w:t>4</w:t>
            </w:r>
            <w:r>
              <w:rPr>
                <w:rFonts w:asciiTheme="minorEastAsia" w:eastAsiaTheme="minorEastAsia" w:hAnsiTheme="minorEastAsia" w:cs="Arial"/>
                <w:color w:val="000000" w:themeColor="text1"/>
                <w:sz w:val="21"/>
                <w:szCs w:val="21"/>
              </w:rPr>
              <w:t>分；一般的，得</w:t>
            </w:r>
            <w:r>
              <w:rPr>
                <w:rFonts w:asciiTheme="minorEastAsia" w:eastAsiaTheme="minorEastAsia" w:hAnsiTheme="minorEastAsia" w:cs="Arial" w:hint="eastAsia"/>
                <w:color w:val="000000" w:themeColor="text1"/>
                <w:sz w:val="21"/>
                <w:szCs w:val="21"/>
              </w:rPr>
              <w:t>2</w:t>
            </w:r>
            <w:r>
              <w:rPr>
                <w:rFonts w:asciiTheme="minorEastAsia" w:eastAsiaTheme="minorEastAsia" w:hAnsiTheme="minorEastAsia" w:cs="Arial"/>
                <w:color w:val="000000" w:themeColor="text1"/>
                <w:sz w:val="21"/>
                <w:szCs w:val="21"/>
              </w:rPr>
              <w:t xml:space="preserve">分；较差或其他情况的，不得分。 </w:t>
            </w:r>
          </w:p>
          <w:p w:rsidR="003B3236" w:rsidRDefault="00DB4D64">
            <w:pPr>
              <w:pStyle w:val="af0"/>
              <w:spacing w:line="360" w:lineRule="auto"/>
              <w:ind w:firstLineChars="0" w:firstLine="0"/>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r>
              <w:rPr>
                <w:rFonts w:asciiTheme="minorEastAsia" w:eastAsiaTheme="minorEastAsia" w:hAnsiTheme="minorEastAsia" w:cs="Arial"/>
                <w:color w:val="000000" w:themeColor="text1"/>
                <w:sz w:val="21"/>
                <w:szCs w:val="21"/>
              </w:rPr>
              <w:t>投标人提供储运、配送管理体系、流程，储运及配送方案合理、便捷，能够根据实际情况制定配送计划且满足采购人的需求，考虑周全，实施过程务实各项指标均能完成的得</w:t>
            </w:r>
            <w:r>
              <w:rPr>
                <w:rFonts w:asciiTheme="minorEastAsia" w:eastAsiaTheme="minorEastAsia" w:hAnsiTheme="minorEastAsia" w:cs="Arial" w:hint="eastAsia"/>
                <w:color w:val="000000" w:themeColor="text1"/>
                <w:sz w:val="21"/>
                <w:szCs w:val="21"/>
              </w:rPr>
              <w:t>6</w:t>
            </w:r>
            <w:r>
              <w:rPr>
                <w:rFonts w:asciiTheme="minorEastAsia" w:eastAsiaTheme="minorEastAsia" w:hAnsiTheme="minorEastAsia" w:cs="Arial"/>
                <w:color w:val="000000" w:themeColor="text1"/>
                <w:sz w:val="21"/>
                <w:szCs w:val="21"/>
              </w:rPr>
              <w:t>分；投标人提供储运、配送管理体系、流程，储运及配送方案基本合理，能够制定基本配送计划的得</w:t>
            </w:r>
            <w:r>
              <w:rPr>
                <w:rFonts w:asciiTheme="minorEastAsia" w:eastAsiaTheme="minorEastAsia" w:hAnsiTheme="minorEastAsia" w:cs="Arial" w:hint="eastAsia"/>
                <w:color w:val="000000" w:themeColor="text1"/>
                <w:sz w:val="21"/>
                <w:szCs w:val="21"/>
              </w:rPr>
              <w:t>4</w:t>
            </w:r>
            <w:r>
              <w:rPr>
                <w:rFonts w:asciiTheme="minorEastAsia" w:eastAsiaTheme="minorEastAsia" w:hAnsiTheme="minorEastAsia" w:cs="Arial"/>
                <w:color w:val="000000" w:themeColor="text1"/>
                <w:sz w:val="21"/>
                <w:szCs w:val="21"/>
              </w:rPr>
              <w:t>分；未提供该项方案或方案差的不得分。</w:t>
            </w:r>
          </w:p>
          <w:p w:rsidR="003B3236" w:rsidRDefault="00DB4D64">
            <w:pPr>
              <w:pStyle w:val="af0"/>
              <w:spacing w:line="360" w:lineRule="auto"/>
              <w:ind w:firstLineChars="0" w:firstLine="0"/>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4.类似业绩情况：提供投标截止日前3年的投标人类似业绩证明材料。每提供1项得2分,满分10分</w:t>
            </w:r>
            <w:r>
              <w:rPr>
                <w:rFonts w:asciiTheme="minorEastAsia" w:eastAsiaTheme="minorEastAsia" w:hAnsiTheme="minorEastAsia" w:cs="仿宋_GB2312" w:hint="eastAsia"/>
                <w:color w:val="000000" w:themeColor="text1"/>
                <w:sz w:val="21"/>
                <w:szCs w:val="21"/>
              </w:rPr>
              <w:t>；不提供不得分。业绩证明材料为：中标通知书和项目合同（需提供合同首页、标的及金额所在页、供货合同签字盖章页</w:t>
            </w:r>
          </w:p>
        </w:tc>
      </w:tr>
      <w:tr w:rsidR="003B3236">
        <w:trPr>
          <w:trHeight w:val="415"/>
          <w:jc w:val="center"/>
        </w:trPr>
        <w:tc>
          <w:tcPr>
            <w:tcW w:w="520"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rPr>
            </w:pPr>
            <w:r>
              <w:rPr>
                <w:rFonts w:asciiTheme="minorEastAsia" w:eastAsiaTheme="minorEastAsia" w:hAnsiTheme="minorEastAsia" w:cs="仿宋_GB2312" w:hint="eastAsia"/>
                <w:b/>
                <w:bCs/>
                <w:color w:val="000000" w:themeColor="text1"/>
                <w:sz w:val="21"/>
                <w:szCs w:val="21"/>
              </w:rPr>
              <w:t>5</w:t>
            </w:r>
          </w:p>
        </w:tc>
        <w:tc>
          <w:tcPr>
            <w:tcW w:w="1036" w:type="dxa"/>
            <w:tcBorders>
              <w:top w:val="single" w:sz="6" w:space="0" w:color="000000"/>
              <w:left w:val="single" w:sz="6" w:space="0" w:color="000000"/>
              <w:bottom w:val="single" w:sz="6" w:space="0" w:color="000000"/>
              <w:right w:val="single" w:sz="6" w:space="0" w:color="000000"/>
            </w:tcBorders>
            <w:vAlign w:val="center"/>
          </w:tcPr>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lang w:val="zh-CN"/>
              </w:rPr>
            </w:pPr>
            <w:r>
              <w:rPr>
                <w:rFonts w:asciiTheme="minorEastAsia" w:eastAsiaTheme="minorEastAsia" w:hAnsiTheme="minorEastAsia" w:cs="仿宋_GB2312" w:hint="eastAsia"/>
                <w:b/>
                <w:bCs/>
                <w:color w:val="000000" w:themeColor="text1"/>
                <w:sz w:val="21"/>
                <w:szCs w:val="21"/>
                <w:lang w:val="zh-CN"/>
              </w:rPr>
              <w:t>售后服务</w:t>
            </w:r>
          </w:p>
          <w:p w:rsidR="003B3236" w:rsidRDefault="00DB4D64">
            <w:pPr>
              <w:pStyle w:val="ae"/>
              <w:widowControl/>
              <w:spacing w:before="0" w:beforeAutospacing="0" w:after="0" w:afterAutospacing="0" w:line="360" w:lineRule="auto"/>
              <w:jc w:val="center"/>
              <w:rPr>
                <w:rFonts w:asciiTheme="minorEastAsia" w:eastAsiaTheme="minorEastAsia" w:hAnsiTheme="minorEastAsia" w:cs="仿宋_GB2312"/>
                <w:b/>
                <w:bCs/>
                <w:color w:val="000000" w:themeColor="text1"/>
                <w:sz w:val="21"/>
                <w:szCs w:val="21"/>
                <w:lang w:val="zh-CN"/>
              </w:rPr>
            </w:pPr>
            <w:r>
              <w:rPr>
                <w:rFonts w:asciiTheme="minorEastAsia" w:eastAsiaTheme="minorEastAsia" w:hAnsiTheme="minorEastAsia" w:cs="仿宋_GB2312" w:hint="eastAsia"/>
                <w:b/>
                <w:bCs/>
                <w:color w:val="000000" w:themeColor="text1"/>
                <w:sz w:val="21"/>
                <w:szCs w:val="21"/>
                <w:shd w:val="clear" w:color="auto" w:fill="FFFFFF"/>
              </w:rPr>
              <w:t>(</w:t>
            </w:r>
            <w:r>
              <w:rPr>
                <w:rFonts w:asciiTheme="minorEastAsia" w:eastAsiaTheme="minorEastAsia" w:hAnsiTheme="minorEastAsia" w:cs="仿宋_GB2312" w:hint="eastAsia"/>
                <w:b/>
                <w:bCs/>
                <w:color w:val="000000" w:themeColor="text1"/>
                <w:sz w:val="21"/>
                <w:szCs w:val="21"/>
              </w:rPr>
              <w:t>8分</w:t>
            </w:r>
            <w:r>
              <w:rPr>
                <w:rFonts w:asciiTheme="minorEastAsia" w:eastAsiaTheme="minorEastAsia" w:hAnsiTheme="minorEastAsia" w:cs="仿宋_GB2312" w:hint="eastAsia"/>
                <w:b/>
                <w:bCs/>
                <w:color w:val="000000" w:themeColor="text1"/>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3B3236" w:rsidRDefault="00DB4D64">
            <w:pPr>
              <w:numPr>
                <w:ilvl w:val="0"/>
                <w:numId w:val="5"/>
              </w:numPr>
              <w:spacing w:line="400" w:lineRule="exact"/>
              <w:ind w:firstLine="28"/>
              <w:rPr>
                <w:rFonts w:asciiTheme="minorEastAsia" w:eastAsiaTheme="minorEastAsia" w:hAnsiTheme="minorEastAsia" w:cs="仿宋_GB2312"/>
                <w:color w:val="000000" w:themeColor="text1"/>
                <w:kern w:val="0"/>
                <w:sz w:val="21"/>
                <w:szCs w:val="21"/>
              </w:rPr>
            </w:pPr>
            <w:r>
              <w:rPr>
                <w:rFonts w:asciiTheme="minorEastAsia" w:eastAsiaTheme="minorEastAsia" w:hAnsiTheme="minorEastAsia" w:cs="仿宋_GB2312" w:hint="eastAsia"/>
                <w:b/>
                <w:bCs/>
                <w:color w:val="000000" w:themeColor="text1"/>
                <w:sz w:val="21"/>
                <w:szCs w:val="21"/>
              </w:rPr>
              <w:t>本地化服务能力：</w:t>
            </w:r>
            <w:r>
              <w:rPr>
                <w:rFonts w:asciiTheme="minorEastAsia" w:eastAsiaTheme="minorEastAsia" w:hAnsiTheme="minorEastAsia" w:cs="仿宋_GB2312" w:hint="eastAsia"/>
                <w:color w:val="000000" w:themeColor="text1"/>
                <w:sz w:val="21"/>
                <w:szCs w:val="21"/>
              </w:rPr>
              <w:t>投标人在化隆县域内有配送分支机构、有统一配送设备、配送仓储能力，配送机构能够根据学校制定配送计划按时完成配送的得4分；投标人在化隆县域内没有配送分支机构但承诺中标后在化隆县域内设立配送分支机构的得2分。</w:t>
            </w:r>
          </w:p>
          <w:p w:rsidR="003B3236" w:rsidRDefault="00DB4D64">
            <w:pPr>
              <w:spacing w:line="400" w:lineRule="exact"/>
              <w:rPr>
                <w:rFonts w:asciiTheme="minorEastAsia" w:eastAsiaTheme="minorEastAsia" w:hAnsiTheme="minorEastAsia" w:cs="仿宋_GB2312"/>
                <w:color w:val="000000" w:themeColor="text1"/>
                <w:kern w:val="0"/>
                <w:sz w:val="21"/>
                <w:szCs w:val="21"/>
              </w:rPr>
            </w:pPr>
            <w:r>
              <w:rPr>
                <w:rFonts w:asciiTheme="minorEastAsia" w:eastAsiaTheme="minorEastAsia" w:hAnsiTheme="minorEastAsia" w:cs="仿宋_GB2312" w:hint="eastAsia"/>
                <w:b/>
                <w:bCs/>
                <w:color w:val="000000" w:themeColor="text1"/>
                <w:sz w:val="21"/>
                <w:szCs w:val="21"/>
              </w:rPr>
              <w:t>（2）</w:t>
            </w:r>
            <w:r>
              <w:rPr>
                <w:rFonts w:asciiTheme="minorEastAsia" w:eastAsiaTheme="minorEastAsia" w:hAnsiTheme="minorEastAsia" w:cs="仿宋_GB2312" w:hint="eastAsia"/>
                <w:b/>
                <w:bCs/>
                <w:color w:val="000000" w:themeColor="text1"/>
                <w:sz w:val="21"/>
                <w:szCs w:val="21"/>
                <w:lang w:val="zh-CN"/>
              </w:rPr>
              <w:t xml:space="preserve">售后服务方案 </w:t>
            </w:r>
            <w:r>
              <w:rPr>
                <w:rFonts w:asciiTheme="minorEastAsia" w:eastAsiaTheme="minorEastAsia" w:hAnsiTheme="minorEastAsia" w:cs="仿宋_GB2312" w:hint="eastAsia"/>
                <w:color w:val="000000" w:themeColor="text1"/>
                <w:sz w:val="21"/>
                <w:szCs w:val="21"/>
              </w:rPr>
              <w:t>：承诺回收营养餐包装垃圾的得4分，不提供不得分。</w:t>
            </w:r>
          </w:p>
        </w:tc>
      </w:tr>
    </w:tbl>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 xml:space="preserve">20.3 </w:t>
      </w:r>
      <w:r>
        <w:rPr>
          <w:rFonts w:ascii="仿宋" w:eastAsia="仿宋" w:hAnsi="仿宋" w:cs="仿宋_GB2312" w:hint="eastAsia"/>
          <w:color w:val="000000"/>
          <w:u w:val="single"/>
          <w:shd w:val="clear" w:color="auto" w:fill="FFFFFF"/>
        </w:rPr>
        <w:t>采用最低评标价法的，</w:t>
      </w:r>
      <w:r>
        <w:rPr>
          <w:rFonts w:ascii="仿宋" w:eastAsia="仿宋" w:hAnsi="仿宋" w:cs="仿宋_GB2312" w:hint="eastAsia"/>
          <w:color w:val="000000"/>
          <w:shd w:val="clear" w:color="auto" w:fill="FFFFFF"/>
        </w:rPr>
        <w:t>评标结果按投标报价由低到高顺序排列。投标</w:t>
      </w:r>
      <w:r>
        <w:rPr>
          <w:rFonts w:ascii="仿宋" w:eastAsia="仿宋" w:hAnsi="仿宋" w:cs="仿宋_GB2312" w:hint="eastAsia"/>
          <w:color w:val="000000"/>
          <w:shd w:val="clear" w:color="auto" w:fill="FFFFFF"/>
        </w:rPr>
        <w:lastRenderedPageBreak/>
        <w:t>报价相同的并列。投标文件满足招标文件全部实质性要求且投标报价最低的投标人为排名第一的中标候选人。</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u w:val="single"/>
          <w:shd w:val="clear" w:color="auto" w:fill="FFFFFF"/>
        </w:rPr>
        <w:t>采用综合评分法，的</w:t>
      </w:r>
      <w:r>
        <w:rPr>
          <w:rFonts w:ascii="仿宋" w:eastAsia="仿宋" w:hAnsi="仿宋" w:cs="仿宋_GB2312" w:hint="eastAsia"/>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20.4 评标结果汇总完成后，除下列情形外，任何人不得修改评标结果：</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（1）分值汇总计算错误的；</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（2）分项评分超出评分标准范围的；</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（3）评标委员会成员对客观评审因素评分不一致的；</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（4）经评标委员会认定评分畸高、畸低的。</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B3236" w:rsidRDefault="00DB4D64">
      <w:pPr>
        <w:autoSpaceDE w:val="0"/>
        <w:autoSpaceDN w:val="0"/>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投标人对以上情形提出质疑的，采购人或者采购代理机构可以组织原评标委员会进行重新评审，重新评审改变评标结果的，应当书面报告本级财政部门。</w:t>
      </w:r>
    </w:p>
    <w:p w:rsidR="003B3236" w:rsidRDefault="00DB4D64">
      <w:pPr>
        <w:pStyle w:val="af"/>
        <w:spacing w:before="0" w:after="0" w:line="360" w:lineRule="auto"/>
        <w:rPr>
          <w:rFonts w:ascii="仿宋" w:eastAsia="仿宋" w:hAnsi="仿宋" w:cs="仿宋_GB2312"/>
          <w:color w:val="000000"/>
          <w:lang w:val="zh-CN"/>
        </w:rPr>
      </w:pPr>
      <w:bookmarkStart w:id="36" w:name="_Toc515908196"/>
      <w:r>
        <w:rPr>
          <w:rFonts w:ascii="仿宋" w:eastAsia="仿宋" w:hAnsi="仿宋" w:cs="仿宋_GB2312" w:hint="eastAsia"/>
          <w:color w:val="000000"/>
          <w:lang w:val="zh-CN"/>
        </w:rPr>
        <w:t>八、中标</w:t>
      </w:r>
      <w:bookmarkEnd w:id="36"/>
    </w:p>
    <w:p w:rsidR="003B3236" w:rsidRDefault="00DB4D64">
      <w:pPr>
        <w:pStyle w:val="af"/>
        <w:spacing w:before="0" w:after="0" w:line="360" w:lineRule="auto"/>
        <w:jc w:val="left"/>
        <w:rPr>
          <w:rFonts w:ascii="仿宋" w:eastAsia="仿宋" w:hAnsi="仿宋" w:cs="仿宋_GB2312"/>
          <w:color w:val="000000"/>
          <w:lang w:val="zh-CN"/>
        </w:rPr>
      </w:pPr>
      <w:bookmarkStart w:id="37" w:name="_Toc515908197"/>
      <w:r>
        <w:rPr>
          <w:rFonts w:ascii="仿宋" w:eastAsia="仿宋" w:hAnsi="仿宋" w:cs="仿宋_GB2312" w:hint="eastAsia"/>
          <w:color w:val="000000"/>
          <w:sz w:val="28"/>
          <w:szCs w:val="28"/>
          <w:lang w:val="zh-CN"/>
        </w:rPr>
        <w:t>2</w:t>
      </w:r>
      <w:r>
        <w:rPr>
          <w:rFonts w:ascii="仿宋" w:eastAsia="仿宋" w:hAnsi="仿宋" w:cs="仿宋_GB2312" w:hint="eastAsia"/>
          <w:color w:val="000000"/>
          <w:sz w:val="28"/>
          <w:szCs w:val="28"/>
        </w:rPr>
        <w:t>1</w:t>
      </w:r>
      <w:r>
        <w:rPr>
          <w:rFonts w:ascii="仿宋" w:eastAsia="仿宋" w:hAnsi="仿宋" w:cs="仿宋_GB2312" w:hint="eastAsia"/>
          <w:color w:val="000000"/>
          <w:sz w:val="28"/>
          <w:szCs w:val="28"/>
          <w:lang w:val="zh-CN"/>
        </w:rPr>
        <w:t>.推荐并确定中标人</w:t>
      </w:r>
      <w:bookmarkEnd w:id="37"/>
    </w:p>
    <w:p w:rsidR="003B3236" w:rsidRDefault="00DB4D64">
      <w:pPr>
        <w:autoSpaceDE w:val="0"/>
        <w:autoSpaceDN w:val="0"/>
        <w:spacing w:line="360" w:lineRule="auto"/>
        <w:ind w:firstLineChars="200" w:firstLine="480"/>
        <w:rPr>
          <w:rFonts w:ascii="仿宋" w:eastAsia="仿宋" w:hAnsi="仿宋" w:cs="仿宋_GB2312"/>
          <w:color w:val="000000"/>
        </w:rPr>
      </w:pPr>
      <w:r>
        <w:rPr>
          <w:rFonts w:ascii="仿宋" w:eastAsia="仿宋" w:hAnsi="仿宋" w:cs="仿宋_GB2312" w:hint="eastAsia"/>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ascii="仿宋" w:eastAsia="仿宋" w:hAnsi="仿宋" w:cs="仿宋_GB2312" w:hint="eastAsia"/>
          <w:color w:val="000000"/>
          <w:u w:val="single"/>
          <w:shd w:val="clear" w:color="auto" w:fill="FFFFFF"/>
        </w:rPr>
        <w:t>招标文件规定的方式确</w:t>
      </w:r>
      <w:r>
        <w:rPr>
          <w:rFonts w:ascii="仿宋" w:eastAsia="仿宋" w:hAnsi="仿宋" w:cs="仿宋_GB2312" w:hint="eastAsia"/>
          <w:color w:val="000000"/>
        </w:rPr>
        <w:t>定中标人；招标文件未规定的，采取随机抽取的方式确定。</w:t>
      </w:r>
    </w:p>
    <w:p w:rsidR="003B3236" w:rsidRDefault="00DB4D64">
      <w:pPr>
        <w:autoSpaceDE w:val="0"/>
        <w:autoSpaceDN w:val="0"/>
        <w:spacing w:line="360" w:lineRule="auto"/>
        <w:ind w:firstLineChars="200" w:firstLine="480"/>
        <w:rPr>
          <w:rFonts w:ascii="仿宋" w:eastAsia="仿宋" w:hAnsi="仿宋" w:cs="仿宋_GB2312"/>
          <w:color w:val="000000"/>
        </w:rPr>
      </w:pPr>
      <w:r>
        <w:rPr>
          <w:rFonts w:ascii="仿宋" w:eastAsia="仿宋" w:hAnsi="仿宋" w:cs="仿宋_GB2312" w:hint="eastAsia"/>
          <w:color w:val="000000"/>
        </w:rPr>
        <w:t>21.2 采购人自行组织招标的，应当在评标结束后5个工作日内确定中标人。</w:t>
      </w:r>
    </w:p>
    <w:p w:rsidR="003B3236" w:rsidRDefault="00DB4D64">
      <w:pPr>
        <w:autoSpaceDE w:val="0"/>
        <w:autoSpaceDN w:val="0"/>
        <w:spacing w:line="360" w:lineRule="auto"/>
        <w:ind w:firstLineChars="200" w:firstLine="480"/>
        <w:rPr>
          <w:rFonts w:ascii="仿宋" w:eastAsia="仿宋" w:hAnsi="仿宋" w:cs="仿宋_GB2312"/>
          <w:color w:val="000000"/>
        </w:rPr>
      </w:pPr>
      <w:r>
        <w:rPr>
          <w:rFonts w:ascii="仿宋" w:eastAsia="仿宋" w:hAnsi="仿宋" w:cs="仿宋_GB2312" w:hint="eastAsia"/>
          <w:color w:val="000000"/>
        </w:rPr>
        <w:t>21.3 采购人在收到评标报告5个工作日内未按评标报告推荐的中标候选人顺序确定中标人，又不能说明合法理由的，视同按评标报告推荐的顺序确定排名第一的中标候选人为中标人。</w:t>
      </w:r>
    </w:p>
    <w:p w:rsidR="003B3236" w:rsidRDefault="00DB4D64">
      <w:pPr>
        <w:pStyle w:val="af"/>
        <w:spacing w:before="0" w:after="0" w:line="360" w:lineRule="auto"/>
        <w:jc w:val="left"/>
        <w:rPr>
          <w:rFonts w:ascii="仿宋" w:eastAsia="仿宋" w:hAnsi="仿宋" w:cs="仿宋_GB2312"/>
          <w:color w:val="000000"/>
          <w:lang w:val="zh-CN"/>
        </w:rPr>
      </w:pPr>
      <w:bookmarkStart w:id="38" w:name="_Toc515908198"/>
      <w:r>
        <w:rPr>
          <w:rFonts w:ascii="仿宋" w:eastAsia="仿宋" w:hAnsi="仿宋" w:cs="仿宋_GB2312" w:hint="eastAsia"/>
          <w:color w:val="000000"/>
          <w:sz w:val="28"/>
          <w:szCs w:val="28"/>
          <w:lang w:val="zh-CN"/>
        </w:rPr>
        <w:t>2</w:t>
      </w:r>
      <w:r>
        <w:rPr>
          <w:rFonts w:ascii="仿宋" w:eastAsia="仿宋" w:hAnsi="仿宋" w:cs="仿宋_GB2312" w:hint="eastAsia"/>
          <w:color w:val="000000"/>
          <w:sz w:val="28"/>
          <w:szCs w:val="28"/>
        </w:rPr>
        <w:t>2</w:t>
      </w:r>
      <w:r>
        <w:rPr>
          <w:rFonts w:ascii="仿宋" w:eastAsia="仿宋" w:hAnsi="仿宋" w:cs="仿宋_GB2312" w:hint="eastAsia"/>
          <w:color w:val="000000"/>
          <w:sz w:val="28"/>
          <w:szCs w:val="28"/>
          <w:lang w:val="zh-CN"/>
        </w:rPr>
        <w:t>.中标通知</w:t>
      </w:r>
      <w:bookmarkEnd w:id="38"/>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lastRenderedPageBreak/>
        <w:t>22.1 采购人或者采购代理机构应当自中标人确定之日起2个工作日内，在省级以上财政部门指定的媒体上公告中标结果。</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22.3 中标公告期限为1个工作日。</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22.4 在公告中标结果的同时，</w:t>
      </w:r>
      <w:r>
        <w:rPr>
          <w:rFonts w:ascii="仿宋" w:eastAsia="仿宋" w:hAnsi="仿宋" w:cs="仿宋_GB2312" w:hint="eastAsia"/>
          <w:color w:val="000000"/>
          <w:u w:val="single"/>
          <w:shd w:val="clear" w:color="auto" w:fill="FFFFFF"/>
        </w:rPr>
        <w:t>采购代理机构</w:t>
      </w:r>
      <w:r>
        <w:rPr>
          <w:rFonts w:ascii="仿宋" w:eastAsia="仿宋" w:hAnsi="仿宋" w:cs="仿宋_GB2312" w:hint="eastAsia"/>
          <w:color w:val="000000"/>
          <w:kern w:val="0"/>
        </w:rPr>
        <w:t>应当向中标人发出中标通知书；对投标无效的投标人，采购人或采购代理机构应当告知其投标无效的原因；采用综合评分法评审的，还应当告知未中标人本人的评审得分与排序。</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22.5 中标通知书发出后，采购人不得违法改变中标结果，中标人无正当理由不得放弃中标。</w:t>
      </w:r>
    </w:p>
    <w:p w:rsidR="003B3236" w:rsidRDefault="00DB4D64">
      <w:pPr>
        <w:pStyle w:val="af"/>
        <w:spacing w:before="0" w:after="0" w:line="360" w:lineRule="auto"/>
        <w:rPr>
          <w:rFonts w:ascii="仿宋" w:eastAsia="仿宋" w:hAnsi="仿宋" w:cs="仿宋_GB2312"/>
          <w:color w:val="000000"/>
          <w:lang w:val="zh-CN"/>
        </w:rPr>
      </w:pPr>
      <w:bookmarkStart w:id="39" w:name="_Toc515908199"/>
      <w:r>
        <w:rPr>
          <w:rFonts w:ascii="仿宋" w:eastAsia="仿宋" w:hAnsi="仿宋" w:cs="仿宋_GB2312" w:hint="eastAsia"/>
          <w:color w:val="000000"/>
          <w:lang w:val="zh-CN"/>
        </w:rPr>
        <w:t>九、授予合同</w:t>
      </w:r>
      <w:bookmarkEnd w:id="39"/>
    </w:p>
    <w:p w:rsidR="003B3236" w:rsidRDefault="00DB4D64">
      <w:pPr>
        <w:pStyle w:val="af"/>
        <w:spacing w:before="0" w:after="0" w:line="360" w:lineRule="auto"/>
        <w:jc w:val="left"/>
        <w:rPr>
          <w:rFonts w:ascii="仿宋" w:eastAsia="仿宋" w:hAnsi="仿宋" w:cs="仿宋_GB2312"/>
          <w:color w:val="000000"/>
          <w:kern w:val="0"/>
          <w:sz w:val="24"/>
        </w:rPr>
      </w:pPr>
      <w:bookmarkStart w:id="40" w:name="_Toc515908200"/>
      <w:r>
        <w:rPr>
          <w:rFonts w:ascii="仿宋" w:eastAsia="仿宋" w:hAnsi="仿宋" w:cs="仿宋_GB2312" w:hint="eastAsia"/>
          <w:color w:val="000000"/>
          <w:sz w:val="28"/>
          <w:szCs w:val="28"/>
          <w:lang w:val="zh-CN"/>
        </w:rPr>
        <w:t>2</w:t>
      </w:r>
      <w:r>
        <w:rPr>
          <w:rFonts w:ascii="仿宋" w:eastAsia="仿宋" w:hAnsi="仿宋" w:cs="仿宋_GB2312" w:hint="eastAsia"/>
          <w:color w:val="000000"/>
          <w:sz w:val="28"/>
          <w:szCs w:val="28"/>
        </w:rPr>
        <w:t>3</w:t>
      </w:r>
      <w:r>
        <w:rPr>
          <w:rFonts w:ascii="仿宋" w:eastAsia="仿宋" w:hAnsi="仿宋" w:cs="仿宋_GB2312" w:hint="eastAsia"/>
          <w:color w:val="000000"/>
          <w:sz w:val="28"/>
          <w:szCs w:val="28"/>
          <w:lang w:val="zh-CN"/>
        </w:rPr>
        <w:t>.签订合同</w:t>
      </w:r>
      <w:bookmarkEnd w:id="40"/>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lang w:val="zh-CN"/>
        </w:rPr>
        <w:t>2</w:t>
      </w:r>
      <w:r>
        <w:rPr>
          <w:rFonts w:ascii="仿宋" w:eastAsia="仿宋" w:hAnsi="仿宋" w:cs="仿宋_GB2312" w:hint="eastAsia"/>
          <w:color w:val="000000"/>
          <w:kern w:val="0"/>
        </w:rPr>
        <w:t>3</w:t>
      </w:r>
      <w:r>
        <w:rPr>
          <w:rFonts w:ascii="仿宋" w:eastAsia="仿宋" w:hAnsi="仿宋" w:cs="仿宋_GB2312" w:hint="eastAsia"/>
          <w:color w:val="000000"/>
          <w:kern w:val="0"/>
          <w:lang w:val="zh-CN"/>
        </w:rPr>
        <w:t>.1</w:t>
      </w:r>
      <w:r>
        <w:rPr>
          <w:rFonts w:ascii="仿宋" w:eastAsia="仿宋" w:hAnsi="仿宋" w:cs="仿宋_GB2312"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采购人不得向中标人提出任何不合理的要求作为签订合同的条件。</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2</w:t>
      </w:r>
      <w:r>
        <w:rPr>
          <w:rFonts w:ascii="仿宋" w:eastAsia="仿宋" w:hAnsi="仿宋" w:cs="仿宋_GB2312" w:hint="eastAsia"/>
          <w:color w:val="000000"/>
          <w:kern w:val="0"/>
        </w:rPr>
        <w:t>3</w:t>
      </w:r>
      <w:r>
        <w:rPr>
          <w:rFonts w:ascii="仿宋" w:eastAsia="仿宋" w:hAnsi="仿宋" w:cs="仿宋_GB2312" w:hint="eastAsia"/>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2</w:t>
      </w:r>
      <w:r>
        <w:rPr>
          <w:rFonts w:ascii="仿宋" w:eastAsia="仿宋" w:hAnsi="仿宋" w:cs="仿宋_GB2312" w:hint="eastAsia"/>
          <w:color w:val="000000"/>
          <w:kern w:val="0"/>
        </w:rPr>
        <w:t>3</w:t>
      </w:r>
      <w:r>
        <w:rPr>
          <w:rFonts w:ascii="仿宋" w:eastAsia="仿宋" w:hAnsi="仿宋" w:cs="仿宋_GB2312" w:hint="eastAsia"/>
          <w:color w:val="000000"/>
          <w:kern w:val="0"/>
          <w:lang w:val="zh-CN"/>
        </w:rPr>
        <w:t>.3</w:t>
      </w:r>
      <w:r>
        <w:rPr>
          <w:rFonts w:ascii="仿宋" w:eastAsia="仿宋" w:hAnsi="仿宋" w:cs="仿宋_GB2312" w:hint="eastAsia"/>
          <w:color w:val="000000"/>
          <w:kern w:val="0"/>
        </w:rPr>
        <w:t xml:space="preserve"> 中标人拒绝与采购人签订合同的</w:t>
      </w:r>
      <w:r>
        <w:rPr>
          <w:rFonts w:ascii="仿宋" w:eastAsia="仿宋" w:hAnsi="仿宋" w:cs="仿宋_GB2312" w:hint="eastAsia"/>
          <w:color w:val="000000"/>
          <w:kern w:val="0"/>
          <w:lang w:val="zh-CN"/>
        </w:rPr>
        <w:t>，采购人可以按照评标报告推荐的中标候选人名单排序，确定下一候选人为中标人，也可重新开展政府采购活动。</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2</w:t>
      </w:r>
      <w:r>
        <w:rPr>
          <w:rFonts w:ascii="仿宋" w:eastAsia="仿宋" w:hAnsi="仿宋" w:cs="仿宋_GB2312" w:hint="eastAsia"/>
          <w:color w:val="000000"/>
          <w:kern w:val="0"/>
        </w:rPr>
        <w:t>3</w:t>
      </w:r>
      <w:r>
        <w:rPr>
          <w:rFonts w:ascii="仿宋" w:eastAsia="仿宋" w:hAnsi="仿宋" w:cs="仿宋_GB2312" w:hint="eastAsia"/>
          <w:color w:val="000000"/>
          <w:kern w:val="0"/>
          <w:lang w:val="zh-CN"/>
        </w:rPr>
        <w:t>.4招标文件、中标人的投标文件、《中标通知书》及其澄清、说明文件、承诺等，均为签订采购合同的依据，作为采购合同的组成部分。</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 xml:space="preserve">22.5 </w:t>
      </w:r>
      <w:r>
        <w:rPr>
          <w:rFonts w:ascii="仿宋" w:eastAsia="仿宋" w:hAnsi="仿宋" w:cs="仿宋_GB2312" w:hint="eastAsia"/>
          <w:color w:val="000000"/>
          <w:kern w:val="0"/>
          <w:lang w:val="zh-CN"/>
        </w:rPr>
        <w:t>采购合同签订之日起</w:t>
      </w:r>
      <w:r>
        <w:rPr>
          <w:rFonts w:ascii="仿宋" w:eastAsia="仿宋" w:hAnsi="仿宋" w:cs="仿宋_GB2312" w:hint="eastAsia"/>
          <w:color w:val="000000"/>
          <w:kern w:val="0"/>
        </w:rPr>
        <w:t>2</w:t>
      </w:r>
      <w:r>
        <w:rPr>
          <w:rFonts w:ascii="仿宋" w:eastAsia="仿宋" w:hAnsi="仿宋" w:cs="仿宋_GB2312" w:hint="eastAsia"/>
          <w:color w:val="000000"/>
          <w:kern w:val="0"/>
          <w:lang w:val="zh-CN"/>
        </w:rPr>
        <w:t>个工作日内，由采购人将采购合同在青海政府采购网上公告，但采购合同中涉及国家秘密、商业秘密的内容除外。</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23.6 采购人与中标人应当根据合同的约定依法履行合同义务。政府采购合同的履行、违约责任和解决争议的方法等适用《中华人民共和国合同法》。</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lastRenderedPageBreak/>
        <w:t xml:space="preserve">23.7 </w:t>
      </w:r>
      <w:r>
        <w:rPr>
          <w:rFonts w:ascii="仿宋" w:eastAsia="仿宋" w:hAnsi="仿宋" w:cs="仿宋_GB2312" w:hint="eastAsia"/>
          <w:color w:val="000000"/>
        </w:rPr>
        <w:t>采购人或者采购代理机构应当按照政府采购合同规定的技术、服务、安全标准组织对供应商履约情况进行验收，并出具验收书。验收书应当包括每一项技术、服务、安全标准的履约情况。</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23.8 采购人可以邀请参加本项目的其他投标人或者第三方机构参与验收。参与验收的投标人或者第三方机构的意见作为验收书的参考资料一并存档。</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23.9 采购人应当加强对中标人的履约管理，并按照采购合同约定，及时向中标人支付采购资金。对于中标人违反采购合同约定的行为，采购人应当及时处理，依法追究其违约责任。</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23.10 采购人、采购代理机构应当建立真实完整的招标采购档案，妥善保存每项采购活动的采购文件。</w:t>
      </w:r>
    </w:p>
    <w:p w:rsidR="003B3236" w:rsidRDefault="00DB4D64">
      <w:pPr>
        <w:pStyle w:val="af"/>
        <w:spacing w:before="0" w:after="0" w:line="360" w:lineRule="auto"/>
        <w:rPr>
          <w:rFonts w:ascii="仿宋" w:eastAsia="仿宋" w:hAnsi="仿宋" w:cs="仿宋_GB2312"/>
          <w:color w:val="000000"/>
          <w:lang w:val="zh-CN"/>
        </w:rPr>
      </w:pPr>
      <w:bookmarkStart w:id="41" w:name="_Toc515908201"/>
      <w:r>
        <w:rPr>
          <w:rFonts w:ascii="仿宋" w:eastAsia="仿宋" w:hAnsi="仿宋" w:cs="仿宋_GB2312" w:hint="eastAsia"/>
          <w:color w:val="000000"/>
          <w:lang w:val="zh-CN"/>
        </w:rPr>
        <w:t>十、其他</w:t>
      </w:r>
      <w:bookmarkEnd w:id="41"/>
    </w:p>
    <w:p w:rsidR="003B3236" w:rsidRDefault="00DB4D64">
      <w:pPr>
        <w:pStyle w:val="af"/>
        <w:spacing w:before="0" w:after="0" w:line="360" w:lineRule="auto"/>
        <w:jc w:val="left"/>
        <w:rPr>
          <w:rFonts w:ascii="仿宋" w:eastAsia="仿宋" w:hAnsi="仿宋" w:cs="仿宋_GB2312"/>
          <w:color w:val="000000"/>
          <w:sz w:val="28"/>
          <w:szCs w:val="28"/>
        </w:rPr>
      </w:pPr>
      <w:bookmarkStart w:id="42" w:name="_Toc515908202"/>
      <w:r>
        <w:rPr>
          <w:rFonts w:ascii="仿宋" w:eastAsia="仿宋" w:hAnsi="仿宋" w:cs="仿宋_GB2312" w:hint="eastAsia"/>
          <w:color w:val="000000"/>
          <w:sz w:val="28"/>
          <w:szCs w:val="28"/>
        </w:rPr>
        <w:t>24. 串通投标的情形</w:t>
      </w:r>
      <w:bookmarkEnd w:id="42"/>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24.2 有下列情形之一的，视为投标人串通投标，其投标无效：</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（1）不同投标人的投标文件由同一单位或者个人编制；</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（2）不同投标人委托同一单位或者个人办理投标事宜；</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（3）不同投标人的投标文件载明的项目管理成员或者联系人员为同一人；</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（4）不同投标人的投标文件异常一致或者投标报价呈规律性差异；</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（5）不同投标人的投标文件相互混装；</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（6）不同投标人的投标保证金从同一单位或者个人的账户转出。</w:t>
      </w:r>
    </w:p>
    <w:p w:rsidR="003B3236" w:rsidRDefault="00DB4D64">
      <w:pPr>
        <w:pStyle w:val="af"/>
        <w:spacing w:before="0" w:after="0" w:line="360" w:lineRule="auto"/>
        <w:jc w:val="left"/>
        <w:rPr>
          <w:rFonts w:ascii="仿宋" w:eastAsia="仿宋" w:hAnsi="仿宋" w:cs="仿宋_GB2312"/>
          <w:color w:val="000000"/>
          <w:sz w:val="28"/>
          <w:szCs w:val="28"/>
        </w:rPr>
      </w:pPr>
      <w:bookmarkStart w:id="43" w:name="_Toc515908203"/>
      <w:r>
        <w:rPr>
          <w:rFonts w:ascii="仿宋" w:eastAsia="仿宋" w:hAnsi="仿宋" w:cs="仿宋_GB2312" w:hint="eastAsia"/>
          <w:color w:val="000000"/>
          <w:sz w:val="28"/>
          <w:szCs w:val="28"/>
        </w:rPr>
        <w:t>25. 废标</w:t>
      </w:r>
      <w:bookmarkEnd w:id="43"/>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25.1 在招标采购中，出现下列情形之一的，应予废标：</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（1）符合专业条件的投标人或者对招标文件作实质性响应的投标人不足三家的。</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（2）出现影响采购公正的违法、违规行为的。</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（3）投标人的报价均超出采购预算，采购人不能支付的。</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lastRenderedPageBreak/>
        <w:t>（4）因重大变故，采购任务取消的。</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废标后，由采购人或者采购代理机构发布废标公告。</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25.2 公开招标数额标准以上的采购项目，投标截止后投标人不足3家或者通过资格审查或符合性审查的投标人不足3家的，除采购任务取消情形外，按照以下方式处理：</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（1）招标文件存在不合理条款或者招标程序不符合规定的，采购人、采购代理机构改正后依法重新招标；</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（2）招标文件没有不合理条款、招标程序符合规定，需要采用其他采购方式采购的，采购人应当依法报财政部门批准。</w:t>
      </w:r>
    </w:p>
    <w:p w:rsidR="003B3236" w:rsidRDefault="00DB4D64">
      <w:pPr>
        <w:pStyle w:val="af"/>
        <w:spacing w:before="0" w:after="0" w:line="360" w:lineRule="auto"/>
        <w:jc w:val="left"/>
        <w:rPr>
          <w:rFonts w:ascii="仿宋" w:eastAsia="仿宋" w:hAnsi="仿宋" w:cs="仿宋_GB2312"/>
          <w:color w:val="000000"/>
          <w:sz w:val="28"/>
          <w:szCs w:val="28"/>
        </w:rPr>
      </w:pPr>
      <w:bookmarkStart w:id="44" w:name="_Toc515908204"/>
      <w:r>
        <w:rPr>
          <w:rFonts w:ascii="仿宋" w:eastAsia="仿宋" w:hAnsi="仿宋" w:cs="仿宋_GB2312" w:hint="eastAsia"/>
          <w:color w:val="000000"/>
          <w:sz w:val="28"/>
          <w:szCs w:val="28"/>
        </w:rPr>
        <w:t>26. 中标服务费</w:t>
      </w:r>
      <w:bookmarkEnd w:id="44"/>
    </w:p>
    <w:p w:rsidR="003B3236" w:rsidRDefault="00DB4D64">
      <w:pPr>
        <w:autoSpaceDE w:val="0"/>
        <w:autoSpaceDN w:val="0"/>
        <w:spacing w:line="360" w:lineRule="auto"/>
        <w:ind w:firstLineChars="200" w:firstLine="480"/>
        <w:jc w:val="left"/>
        <w:rPr>
          <w:rFonts w:ascii="仿宋" w:eastAsia="仿宋" w:hAnsi="仿宋" w:cs="仿宋_GB2312"/>
          <w:color w:val="000000"/>
          <w:kern w:val="0"/>
          <w:lang w:val="zh-CN"/>
        </w:rPr>
      </w:pPr>
      <w:r>
        <w:rPr>
          <w:rFonts w:ascii="仿宋" w:eastAsia="仿宋" w:hAnsi="仿宋" w:cs="仿宋_GB2312" w:hint="eastAsia"/>
          <w:color w:val="000000"/>
          <w:kern w:val="0"/>
          <w:lang w:val="zh-CN"/>
        </w:rPr>
        <w:t>26.1 收取对象：</w:t>
      </w:r>
      <w:r>
        <w:rPr>
          <w:rFonts w:ascii="仿宋" w:eastAsia="仿宋" w:hAnsi="仿宋" w:cs="仿宋_GB2312" w:hint="eastAsia"/>
          <w:color w:val="FF0000"/>
          <w:kern w:val="0"/>
          <w:u w:val="single"/>
          <w:lang w:val="zh-CN"/>
        </w:rPr>
        <w:t>中标人</w:t>
      </w:r>
      <w:r>
        <w:rPr>
          <w:rFonts w:ascii="仿宋" w:eastAsia="仿宋" w:hAnsi="仿宋" w:cs="仿宋_GB2312" w:hint="eastAsia"/>
          <w:color w:val="000000"/>
          <w:kern w:val="0"/>
          <w:lang w:val="zh-CN"/>
        </w:rPr>
        <w:t>。</w:t>
      </w:r>
    </w:p>
    <w:p w:rsidR="003B3236" w:rsidRDefault="00DB4D64">
      <w:pPr>
        <w:autoSpaceDE w:val="0"/>
        <w:autoSpaceDN w:val="0"/>
        <w:spacing w:line="360" w:lineRule="auto"/>
        <w:ind w:firstLineChars="200" w:firstLine="480"/>
        <w:jc w:val="left"/>
        <w:rPr>
          <w:rFonts w:ascii="仿宋" w:eastAsia="仿宋" w:hAnsi="仿宋" w:cs="仿宋_GB2312"/>
          <w:color w:val="000000"/>
          <w:kern w:val="0"/>
          <w:u w:val="dashDotDotHeavy"/>
          <w:lang w:val="zh-CN"/>
        </w:rPr>
      </w:pPr>
      <w:r>
        <w:rPr>
          <w:rFonts w:ascii="仿宋" w:eastAsia="仿宋" w:hAnsi="仿宋" w:cs="仿宋_GB2312" w:hint="eastAsia"/>
          <w:color w:val="000000"/>
          <w:kern w:val="0"/>
        </w:rPr>
        <w:t xml:space="preserve">26.2 </w:t>
      </w:r>
      <w:r>
        <w:rPr>
          <w:rFonts w:ascii="仿宋" w:eastAsia="仿宋" w:hAnsi="仿宋" w:cs="仿宋_GB2312" w:hint="eastAsia"/>
          <w:color w:val="000000"/>
          <w:kern w:val="0"/>
          <w:lang w:val="zh-CN"/>
        </w:rPr>
        <w:t>收费金额：</w:t>
      </w:r>
      <w:r w:rsidR="002E4E55">
        <w:rPr>
          <w:rFonts w:ascii="仿宋" w:eastAsia="仿宋" w:hAnsi="仿宋" w:cs="仿宋_GB2312" w:hint="eastAsia"/>
          <w:color w:val="000000"/>
          <w:kern w:val="0"/>
          <w:lang w:val="zh-CN"/>
        </w:rPr>
        <w:t>包一：120000</w:t>
      </w:r>
      <w:r>
        <w:rPr>
          <w:rFonts w:ascii="仿宋" w:eastAsia="仿宋" w:hAnsi="仿宋" w:cs="仿宋_GB2312" w:hint="eastAsia"/>
          <w:color w:val="000000"/>
          <w:kern w:val="0"/>
          <w:lang w:val="zh-CN"/>
        </w:rPr>
        <w:t>元</w:t>
      </w:r>
      <w:r w:rsidR="002E4E55">
        <w:rPr>
          <w:rFonts w:ascii="仿宋" w:eastAsia="仿宋" w:hAnsi="仿宋" w:cs="仿宋_GB2312" w:hint="eastAsia"/>
          <w:color w:val="000000"/>
          <w:kern w:val="0"/>
          <w:lang w:val="zh-CN"/>
        </w:rPr>
        <w:t>；包二：115000.00元。</w:t>
      </w:r>
    </w:p>
    <w:p w:rsidR="003B3236" w:rsidRDefault="00DB4D64">
      <w:pPr>
        <w:autoSpaceDE w:val="0"/>
        <w:autoSpaceDN w:val="0"/>
        <w:spacing w:line="360" w:lineRule="auto"/>
        <w:ind w:firstLineChars="200" w:firstLine="480"/>
        <w:jc w:val="left"/>
        <w:rPr>
          <w:rFonts w:ascii="仿宋" w:eastAsia="仿宋" w:hAnsi="仿宋" w:cs="仿宋_GB2312"/>
          <w:b/>
          <w:bCs/>
          <w:color w:val="000000"/>
          <w:sz w:val="36"/>
          <w:szCs w:val="32"/>
          <w:lang w:val="zh-CN"/>
        </w:rPr>
      </w:pPr>
      <w:r>
        <w:rPr>
          <w:rFonts w:ascii="仿宋" w:eastAsia="仿宋" w:hAnsi="仿宋" w:cs="仿宋_GB2312" w:hint="eastAsia"/>
          <w:color w:val="000000"/>
          <w:kern w:val="0"/>
        </w:rPr>
        <w:t>说明：根据</w:t>
      </w:r>
      <w:r>
        <w:rPr>
          <w:rFonts w:ascii="仿宋" w:eastAsia="仿宋" w:hAnsi="仿宋" w:cs="仿宋_GB2312" w:hint="eastAsia"/>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ascii="仿宋" w:eastAsia="仿宋" w:hAnsi="仿宋" w:cs="仿宋_GB2312" w:hint="eastAsia"/>
          <w:color w:val="000000"/>
          <w:kern w:val="0"/>
        </w:rPr>
        <w:t>。</w:t>
      </w:r>
    </w:p>
    <w:p w:rsidR="003B3236" w:rsidRDefault="00DB4D64">
      <w:pPr>
        <w:autoSpaceDE w:val="0"/>
        <w:autoSpaceDN w:val="0"/>
        <w:spacing w:line="360" w:lineRule="auto"/>
        <w:ind w:firstLineChars="200" w:firstLine="480"/>
        <w:jc w:val="left"/>
        <w:rPr>
          <w:rFonts w:ascii="仿宋" w:eastAsia="仿宋" w:hAnsi="仿宋" w:cs="仿宋_GB2312"/>
          <w:color w:val="000000"/>
          <w:kern w:val="0"/>
        </w:rPr>
      </w:pPr>
      <w:r>
        <w:rPr>
          <w:rFonts w:ascii="仿宋" w:eastAsia="仿宋" w:hAnsi="仿宋" w:cs="仿宋_GB2312" w:hint="eastAsia"/>
          <w:color w:val="000000"/>
          <w:kern w:val="0"/>
          <w:lang w:val="zh-CN"/>
        </w:rPr>
        <w:t>其他未尽事宜，按照《中华人民共和国政府采购法》、《中华人民共和国政府采购法实施条例》、《中华人民共和国合同法》等法律法规的有关条款执行。</w:t>
      </w:r>
    </w:p>
    <w:p w:rsidR="003B3236" w:rsidRDefault="003B3236">
      <w:pPr>
        <w:rPr>
          <w:rFonts w:ascii="仿宋" w:eastAsia="仿宋" w:hAnsi="仿宋" w:cs="仿宋_GB2312"/>
          <w:color w:val="000000"/>
        </w:rPr>
      </w:pPr>
    </w:p>
    <w:p w:rsidR="003B3236" w:rsidRDefault="00DB4D64">
      <w:pPr>
        <w:pStyle w:val="af"/>
        <w:spacing w:before="0" w:after="0" w:line="360" w:lineRule="auto"/>
        <w:rPr>
          <w:rFonts w:ascii="仿宋" w:eastAsia="仿宋" w:hAnsi="仿宋" w:cs="仿宋_GB2312"/>
          <w:color w:val="000000"/>
          <w:sz w:val="24"/>
        </w:rPr>
      </w:pPr>
      <w:r>
        <w:rPr>
          <w:rFonts w:ascii="仿宋" w:eastAsia="仿宋" w:hAnsi="仿宋" w:cs="仿宋_GB2312" w:hint="eastAsia"/>
          <w:color w:val="000000"/>
          <w:szCs w:val="36"/>
          <w:lang w:val="zh-CN"/>
        </w:rPr>
        <w:br w:type="page"/>
      </w:r>
      <w:bookmarkStart w:id="45" w:name="_Toc515908205"/>
      <w:r>
        <w:rPr>
          <w:rFonts w:ascii="仿宋" w:eastAsia="仿宋" w:hAnsi="仿宋" w:cs="仿宋_GB2312" w:hint="eastAsia"/>
          <w:color w:val="000000"/>
          <w:szCs w:val="36"/>
          <w:lang w:val="zh-CN"/>
        </w:rPr>
        <w:lastRenderedPageBreak/>
        <w:t>第三部分 青海省政府采购项目合同书范本</w:t>
      </w:r>
      <w:bookmarkEnd w:id="45"/>
    </w:p>
    <w:p w:rsidR="003B3236" w:rsidRDefault="00DB4D64">
      <w:pPr>
        <w:autoSpaceDE w:val="0"/>
        <w:autoSpaceDN w:val="0"/>
        <w:adjustRightInd w:val="0"/>
        <w:spacing w:line="360" w:lineRule="auto"/>
        <w:jc w:val="center"/>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lang w:val="zh-CN"/>
        </w:rPr>
        <w:t>（服务类）</w:t>
      </w: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DB4D64">
      <w:pPr>
        <w:autoSpaceDE w:val="0"/>
        <w:autoSpaceDN w:val="0"/>
        <w:adjustRightInd w:val="0"/>
        <w:spacing w:line="360" w:lineRule="auto"/>
        <w:jc w:val="center"/>
        <w:rPr>
          <w:rFonts w:ascii="仿宋" w:eastAsia="仿宋" w:hAnsi="仿宋" w:cs="仿宋_GB2312"/>
          <w:b/>
          <w:bCs/>
          <w:color w:val="000000"/>
          <w:kern w:val="0"/>
          <w:sz w:val="48"/>
          <w:szCs w:val="48"/>
        </w:rPr>
      </w:pPr>
      <w:r>
        <w:rPr>
          <w:rFonts w:ascii="仿宋" w:eastAsia="仿宋" w:hAnsi="仿宋" w:cs="仿宋_GB2312" w:hint="eastAsia"/>
          <w:b/>
          <w:bCs/>
          <w:color w:val="000000"/>
          <w:kern w:val="0"/>
          <w:sz w:val="48"/>
          <w:szCs w:val="48"/>
          <w:lang w:val="zh-CN"/>
        </w:rPr>
        <w:t>青海省政府采购项目合同书</w:t>
      </w: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DB4D64">
      <w:pPr>
        <w:autoSpaceDE w:val="0"/>
        <w:autoSpaceDN w:val="0"/>
        <w:adjustRightInd w:val="0"/>
        <w:spacing w:line="360" w:lineRule="auto"/>
        <w:rPr>
          <w:rFonts w:ascii="仿宋" w:eastAsia="仿宋" w:hAnsi="仿宋" w:cs="仿宋_GB2312"/>
          <w:b/>
          <w:bCs/>
          <w:color w:val="000000"/>
          <w:kern w:val="0"/>
          <w:sz w:val="30"/>
          <w:szCs w:val="30"/>
          <w:lang w:val="zh-CN"/>
        </w:rPr>
      </w:pPr>
      <w:r>
        <w:rPr>
          <w:rFonts w:ascii="仿宋" w:eastAsia="仿宋" w:hAnsi="仿宋" w:cs="仿宋_GB2312" w:hint="eastAsia"/>
          <w:b/>
          <w:bCs/>
          <w:color w:val="000000"/>
          <w:kern w:val="0"/>
          <w:sz w:val="30"/>
          <w:szCs w:val="30"/>
          <w:lang w:val="zh-CN"/>
        </w:rPr>
        <w:t>采购项目编号：</w:t>
      </w:r>
    </w:p>
    <w:p w:rsidR="003B3236" w:rsidRDefault="00DB4D64">
      <w:pPr>
        <w:autoSpaceDE w:val="0"/>
        <w:autoSpaceDN w:val="0"/>
        <w:adjustRightInd w:val="0"/>
        <w:spacing w:line="360" w:lineRule="auto"/>
        <w:rPr>
          <w:rFonts w:ascii="仿宋" w:eastAsia="仿宋" w:hAnsi="仿宋" w:cs="仿宋_GB2312"/>
          <w:b/>
          <w:bCs/>
          <w:color w:val="000000"/>
          <w:kern w:val="0"/>
          <w:sz w:val="30"/>
          <w:szCs w:val="30"/>
        </w:rPr>
      </w:pPr>
      <w:r>
        <w:rPr>
          <w:rFonts w:ascii="仿宋" w:eastAsia="仿宋" w:hAnsi="仿宋" w:cs="仿宋_GB2312" w:hint="eastAsia"/>
          <w:b/>
          <w:bCs/>
          <w:color w:val="000000"/>
          <w:kern w:val="0"/>
          <w:sz w:val="30"/>
          <w:szCs w:val="30"/>
          <w:lang w:val="zh-CN"/>
        </w:rPr>
        <w:t>采购项目名称：</w:t>
      </w:r>
    </w:p>
    <w:p w:rsidR="003B3236" w:rsidRDefault="00DB4D64">
      <w:pPr>
        <w:autoSpaceDE w:val="0"/>
        <w:autoSpaceDN w:val="0"/>
        <w:adjustRightInd w:val="0"/>
        <w:spacing w:line="360" w:lineRule="auto"/>
        <w:rPr>
          <w:rFonts w:ascii="仿宋" w:eastAsia="仿宋" w:hAnsi="仿宋" w:cs="仿宋_GB2312"/>
          <w:b/>
          <w:bCs/>
          <w:color w:val="000000"/>
          <w:kern w:val="0"/>
          <w:sz w:val="30"/>
          <w:szCs w:val="30"/>
        </w:rPr>
      </w:pPr>
      <w:r>
        <w:rPr>
          <w:rFonts w:ascii="仿宋" w:eastAsia="仿宋" w:hAnsi="仿宋" w:cs="仿宋_GB2312" w:hint="eastAsia"/>
          <w:b/>
          <w:bCs/>
          <w:color w:val="000000"/>
          <w:kern w:val="0"/>
          <w:sz w:val="30"/>
          <w:szCs w:val="30"/>
          <w:lang w:val="zh-CN"/>
        </w:rPr>
        <w:t>采购合同编号：</w:t>
      </w:r>
    </w:p>
    <w:p w:rsidR="003B3236" w:rsidRDefault="00DB4D64">
      <w:pPr>
        <w:autoSpaceDE w:val="0"/>
        <w:autoSpaceDN w:val="0"/>
        <w:adjustRightInd w:val="0"/>
        <w:spacing w:line="360" w:lineRule="auto"/>
        <w:rPr>
          <w:rFonts w:ascii="仿宋" w:eastAsia="仿宋" w:hAnsi="仿宋" w:cs="仿宋_GB2312"/>
          <w:b/>
          <w:bCs/>
          <w:color w:val="000000"/>
          <w:kern w:val="0"/>
          <w:sz w:val="30"/>
          <w:szCs w:val="30"/>
        </w:rPr>
      </w:pPr>
      <w:r>
        <w:rPr>
          <w:rFonts w:ascii="仿宋" w:eastAsia="仿宋" w:hAnsi="仿宋" w:cs="仿宋_GB2312" w:hint="eastAsia"/>
          <w:b/>
          <w:bCs/>
          <w:color w:val="000000"/>
          <w:kern w:val="0"/>
          <w:sz w:val="30"/>
          <w:szCs w:val="30"/>
          <w:lang w:val="zh-CN"/>
        </w:rPr>
        <w:t>合同金额（人民币）：</w:t>
      </w:r>
    </w:p>
    <w:p w:rsidR="003B3236" w:rsidRDefault="00DB4D64">
      <w:pPr>
        <w:autoSpaceDE w:val="0"/>
        <w:autoSpaceDN w:val="0"/>
        <w:adjustRightInd w:val="0"/>
        <w:spacing w:line="360" w:lineRule="auto"/>
        <w:rPr>
          <w:rFonts w:ascii="仿宋" w:eastAsia="仿宋" w:hAnsi="仿宋" w:cs="仿宋_GB2312"/>
          <w:b/>
          <w:bCs/>
          <w:color w:val="000000"/>
          <w:kern w:val="0"/>
          <w:sz w:val="30"/>
          <w:szCs w:val="30"/>
        </w:rPr>
      </w:pPr>
      <w:r>
        <w:rPr>
          <w:rFonts w:ascii="仿宋" w:eastAsia="仿宋" w:hAnsi="仿宋" w:cs="仿宋_GB2312" w:hint="eastAsia"/>
          <w:b/>
          <w:bCs/>
          <w:color w:val="000000"/>
          <w:kern w:val="0"/>
          <w:sz w:val="30"/>
          <w:szCs w:val="30"/>
          <w:lang w:val="zh-CN"/>
        </w:rPr>
        <w:t>采购人（甲方）：</w:t>
      </w:r>
      <w:r>
        <w:rPr>
          <w:rFonts w:ascii="仿宋" w:eastAsia="仿宋" w:hAnsi="仿宋" w:cs="仿宋_GB2312" w:hint="eastAsia"/>
          <w:b/>
          <w:bCs/>
          <w:color w:val="000000"/>
          <w:kern w:val="0"/>
          <w:sz w:val="30"/>
          <w:szCs w:val="30"/>
          <w:u w:val="single"/>
          <w:lang w:val="zh-CN"/>
        </w:rPr>
        <w:t>（盖章）</w:t>
      </w:r>
    </w:p>
    <w:p w:rsidR="003B3236" w:rsidRDefault="00DB4D64">
      <w:pPr>
        <w:autoSpaceDE w:val="0"/>
        <w:autoSpaceDN w:val="0"/>
        <w:adjustRightInd w:val="0"/>
        <w:spacing w:line="360" w:lineRule="auto"/>
        <w:rPr>
          <w:rFonts w:ascii="仿宋" w:eastAsia="仿宋" w:hAnsi="仿宋" w:cs="仿宋_GB2312"/>
          <w:b/>
          <w:bCs/>
          <w:color w:val="000000"/>
          <w:kern w:val="0"/>
          <w:sz w:val="30"/>
          <w:szCs w:val="30"/>
        </w:rPr>
      </w:pPr>
      <w:r>
        <w:rPr>
          <w:rFonts w:ascii="仿宋" w:eastAsia="仿宋" w:hAnsi="仿宋" w:cs="仿宋_GB2312" w:hint="eastAsia"/>
          <w:b/>
          <w:bCs/>
          <w:color w:val="000000"/>
          <w:kern w:val="0"/>
          <w:sz w:val="30"/>
          <w:szCs w:val="30"/>
          <w:lang w:val="zh-CN"/>
        </w:rPr>
        <w:t>中标人（乙方）：</w:t>
      </w:r>
      <w:r>
        <w:rPr>
          <w:rFonts w:ascii="仿宋" w:eastAsia="仿宋" w:hAnsi="仿宋" w:cs="仿宋_GB2312" w:hint="eastAsia"/>
          <w:b/>
          <w:bCs/>
          <w:color w:val="000000"/>
          <w:kern w:val="0"/>
          <w:sz w:val="30"/>
          <w:szCs w:val="30"/>
          <w:u w:val="single"/>
          <w:lang w:val="zh-CN"/>
        </w:rPr>
        <w:t>（盖章）</w:t>
      </w:r>
    </w:p>
    <w:p w:rsidR="003B3236" w:rsidRDefault="00DB4D64">
      <w:pPr>
        <w:autoSpaceDE w:val="0"/>
        <w:autoSpaceDN w:val="0"/>
        <w:adjustRightInd w:val="0"/>
        <w:spacing w:line="360" w:lineRule="auto"/>
        <w:rPr>
          <w:rFonts w:ascii="仿宋" w:eastAsia="仿宋" w:hAnsi="仿宋" w:cs="仿宋_GB2312"/>
          <w:b/>
          <w:bCs/>
          <w:color w:val="000000"/>
          <w:kern w:val="0"/>
          <w:sz w:val="30"/>
          <w:szCs w:val="30"/>
        </w:rPr>
      </w:pPr>
      <w:r>
        <w:rPr>
          <w:rFonts w:ascii="仿宋" w:eastAsia="仿宋" w:hAnsi="仿宋" w:cs="仿宋_GB2312" w:hint="eastAsia"/>
          <w:b/>
          <w:bCs/>
          <w:color w:val="000000"/>
          <w:kern w:val="0"/>
          <w:sz w:val="30"/>
          <w:szCs w:val="30"/>
          <w:lang w:val="zh-CN"/>
        </w:rPr>
        <w:t>采购日期：</w:t>
      </w: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DB4D64">
      <w:pPr>
        <w:autoSpaceDE w:val="0"/>
        <w:autoSpaceDN w:val="0"/>
        <w:adjustRightInd w:val="0"/>
        <w:spacing w:line="360" w:lineRule="auto"/>
        <w:jc w:val="left"/>
        <w:rPr>
          <w:rFonts w:ascii="仿宋" w:eastAsia="仿宋" w:hAnsi="仿宋" w:cs="仿宋_GB2312"/>
          <w:b/>
          <w:bCs/>
          <w:color w:val="000000"/>
          <w:kern w:val="0"/>
          <w:sz w:val="28"/>
          <w:szCs w:val="28"/>
        </w:rPr>
      </w:pPr>
      <w:r>
        <w:rPr>
          <w:rFonts w:ascii="仿宋" w:eastAsia="仿宋" w:hAnsi="仿宋" w:cs="仿宋_GB2312" w:hint="eastAsia"/>
          <w:color w:val="000000"/>
          <w:kern w:val="0"/>
          <w:sz w:val="28"/>
          <w:szCs w:val="28"/>
        </w:rPr>
        <w:br w:type="page"/>
      </w:r>
      <w:r>
        <w:rPr>
          <w:rFonts w:ascii="仿宋" w:eastAsia="仿宋" w:hAnsi="仿宋" w:cs="仿宋_GB2312" w:hint="eastAsia"/>
          <w:b/>
          <w:bCs/>
          <w:color w:val="000000"/>
          <w:kern w:val="0"/>
          <w:sz w:val="28"/>
          <w:szCs w:val="28"/>
          <w:lang w:val="zh-CN"/>
        </w:rPr>
        <w:lastRenderedPageBreak/>
        <w:t>采购人（以下简称甲方）：</w:t>
      </w:r>
    </w:p>
    <w:p w:rsidR="003B3236" w:rsidRDefault="00DB4D64">
      <w:pPr>
        <w:autoSpaceDE w:val="0"/>
        <w:autoSpaceDN w:val="0"/>
        <w:adjustRightInd w:val="0"/>
        <w:spacing w:line="360" w:lineRule="auto"/>
        <w:rPr>
          <w:rFonts w:ascii="仿宋" w:eastAsia="仿宋" w:hAnsi="仿宋" w:cs="仿宋_GB2312"/>
          <w:color w:val="000000"/>
          <w:kern w:val="0"/>
          <w:sz w:val="28"/>
          <w:szCs w:val="28"/>
        </w:rPr>
      </w:pPr>
      <w:r>
        <w:rPr>
          <w:rFonts w:ascii="仿宋" w:eastAsia="仿宋" w:hAnsi="仿宋" w:cs="仿宋_GB2312" w:hint="eastAsia"/>
          <w:b/>
          <w:bCs/>
          <w:color w:val="000000"/>
          <w:kern w:val="0"/>
          <w:sz w:val="30"/>
          <w:szCs w:val="30"/>
          <w:lang w:val="zh-CN"/>
        </w:rPr>
        <w:t>中标人</w:t>
      </w:r>
      <w:r>
        <w:rPr>
          <w:rFonts w:ascii="仿宋" w:eastAsia="仿宋" w:hAnsi="仿宋" w:cs="仿宋_GB2312" w:hint="eastAsia"/>
          <w:b/>
          <w:bCs/>
          <w:color w:val="000000"/>
          <w:kern w:val="0"/>
          <w:sz w:val="28"/>
          <w:szCs w:val="28"/>
          <w:lang w:val="zh-CN"/>
        </w:rPr>
        <w:t>（以下简称乙方）：</w:t>
      </w:r>
    </w:p>
    <w:p w:rsidR="003B3236" w:rsidRDefault="00DB4D64">
      <w:pPr>
        <w:pStyle w:val="a7"/>
        <w:spacing w:after="0" w:line="360" w:lineRule="auto"/>
        <w:ind w:leftChars="0" w:left="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甲、乙双方根据XXXX年XX月XX日（</w:t>
      </w:r>
      <w:r>
        <w:rPr>
          <w:rFonts w:ascii="仿宋" w:eastAsia="仿宋" w:hAnsi="仿宋" w:cs="仿宋_GB2312" w:hint="eastAsia"/>
          <w:color w:val="000000"/>
          <w:kern w:val="0"/>
          <w:u w:val="single"/>
          <w:lang w:val="zh-CN"/>
        </w:rPr>
        <w:t>采购项目名称）</w:t>
      </w:r>
      <w:r>
        <w:rPr>
          <w:rFonts w:ascii="仿宋" w:eastAsia="仿宋" w:hAnsi="仿宋" w:cs="仿宋_GB2312" w:hint="eastAsia"/>
          <w:color w:val="000000"/>
          <w:kern w:val="0"/>
          <w:lang w:val="zh-CN"/>
        </w:rPr>
        <w:t>采购项目（</w:t>
      </w:r>
      <w:r>
        <w:rPr>
          <w:rFonts w:ascii="仿宋" w:eastAsia="仿宋" w:hAnsi="仿宋" w:cs="仿宋_GB2312" w:hint="eastAsia"/>
          <w:color w:val="000000"/>
          <w:kern w:val="0"/>
          <w:u w:val="single"/>
          <w:lang w:val="zh-CN"/>
        </w:rPr>
        <w:t>采购项目编号</w:t>
      </w:r>
      <w:r>
        <w:rPr>
          <w:rFonts w:ascii="仿宋" w:eastAsia="仿宋" w:hAnsi="仿宋" w:cs="仿宋_GB2312" w:hint="eastAsia"/>
          <w:color w:val="000000"/>
          <w:kern w:val="0"/>
          <w:lang w:val="zh-CN"/>
        </w:rPr>
        <w:t>）的招标文件要求和</w:t>
      </w:r>
      <w:r>
        <w:rPr>
          <w:rFonts w:ascii="仿宋" w:eastAsia="仿宋" w:hAnsi="仿宋" w:cs="仿宋_GB2312" w:hint="eastAsia"/>
          <w:color w:val="000000"/>
          <w:kern w:val="0"/>
          <w:u w:val="single"/>
          <w:lang w:val="zh-CN"/>
        </w:rPr>
        <w:t>采购人采购代理机构</w:t>
      </w:r>
      <w:r>
        <w:rPr>
          <w:rFonts w:ascii="仿宋" w:eastAsia="仿宋" w:hAnsi="仿宋" w:cs="仿宋_GB2312" w:hint="eastAsia"/>
          <w:color w:val="000000"/>
          <w:kern w:val="0"/>
          <w:lang w:val="zh-CN"/>
        </w:rPr>
        <w:t>出具的《中标通知书》，并经双方协商一致，签订本合同协议书。</w:t>
      </w:r>
    </w:p>
    <w:p w:rsidR="003B3236" w:rsidRDefault="00DB4D64">
      <w:pPr>
        <w:autoSpaceDE w:val="0"/>
        <w:autoSpaceDN w:val="0"/>
        <w:spacing w:line="360" w:lineRule="auto"/>
        <w:rPr>
          <w:rFonts w:ascii="仿宋" w:eastAsia="仿宋" w:hAnsi="仿宋" w:cs="宋体"/>
          <w:sz w:val="21"/>
          <w:szCs w:val="21"/>
          <w:lang w:val="zh-CN"/>
        </w:rPr>
      </w:pPr>
      <w:r>
        <w:rPr>
          <w:rFonts w:ascii="仿宋" w:eastAsia="仿宋" w:hAnsi="仿宋" w:cs="宋体" w:hint="eastAsia"/>
          <w:sz w:val="21"/>
          <w:szCs w:val="21"/>
          <w:lang w:val="zh-CN"/>
        </w:rPr>
        <w:t>一、</w:t>
      </w:r>
      <w:r>
        <w:rPr>
          <w:rFonts w:ascii="仿宋" w:eastAsia="仿宋" w:hAnsi="仿宋" w:cs="宋体" w:hint="eastAsia"/>
          <w:b/>
          <w:sz w:val="21"/>
          <w:szCs w:val="21"/>
          <w:lang w:val="zh-CN"/>
        </w:rPr>
        <w:t>签订本政府采购合同的依据</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hint="eastAsia"/>
          <w:sz w:val="21"/>
          <w:szCs w:val="21"/>
          <w:lang w:val="zh-CN"/>
        </w:rPr>
        <w:t>本政府采购合同所附下列文件是构成本政府采购合同不可分割的部分：</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sz w:val="21"/>
          <w:szCs w:val="21"/>
          <w:lang w:val="zh-CN"/>
        </w:rPr>
        <w:t>1.</w:t>
      </w:r>
      <w:r>
        <w:rPr>
          <w:rFonts w:ascii="仿宋" w:eastAsia="仿宋" w:hAnsi="仿宋" w:cs="宋体" w:hint="eastAsia"/>
          <w:sz w:val="21"/>
          <w:szCs w:val="21"/>
          <w:lang w:val="zh-CN"/>
        </w:rPr>
        <w:t>招标文件；</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sz w:val="21"/>
          <w:szCs w:val="21"/>
          <w:lang w:val="zh-CN"/>
        </w:rPr>
        <w:t>2.</w:t>
      </w:r>
      <w:r>
        <w:rPr>
          <w:rFonts w:ascii="仿宋" w:eastAsia="仿宋" w:hAnsi="仿宋" w:cs="宋体" w:hint="eastAsia"/>
          <w:sz w:val="21"/>
          <w:szCs w:val="21"/>
          <w:lang w:val="zh-CN"/>
        </w:rPr>
        <w:t>招标文件的更正、变更公告；</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sz w:val="21"/>
          <w:szCs w:val="21"/>
          <w:lang w:val="zh-CN"/>
        </w:rPr>
        <w:t>3.</w:t>
      </w:r>
      <w:r>
        <w:rPr>
          <w:rFonts w:ascii="仿宋" w:eastAsia="仿宋" w:hAnsi="仿宋" w:cs="宋体" w:hint="eastAsia"/>
          <w:sz w:val="21"/>
          <w:szCs w:val="21"/>
          <w:lang w:val="zh-CN"/>
        </w:rPr>
        <w:t>中标人提交的投标文件；</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hint="eastAsia"/>
          <w:sz w:val="21"/>
          <w:szCs w:val="21"/>
          <w:lang w:val="zh-CN"/>
        </w:rPr>
        <w:t>4</w:t>
      </w:r>
      <w:r>
        <w:rPr>
          <w:rFonts w:ascii="仿宋" w:eastAsia="仿宋" w:hAnsi="仿宋" w:cs="宋体"/>
          <w:sz w:val="21"/>
          <w:szCs w:val="21"/>
          <w:lang w:val="zh-CN"/>
        </w:rPr>
        <w:t>.</w:t>
      </w:r>
      <w:r>
        <w:rPr>
          <w:rFonts w:ascii="仿宋" w:eastAsia="仿宋" w:hAnsi="仿宋" w:cs="宋体" w:hint="eastAsia"/>
          <w:sz w:val="21"/>
          <w:szCs w:val="21"/>
          <w:lang w:val="zh-CN"/>
        </w:rPr>
        <w:t>中标通知书。</w:t>
      </w:r>
    </w:p>
    <w:p w:rsidR="003B3236" w:rsidRDefault="00DB4D64">
      <w:pPr>
        <w:autoSpaceDE w:val="0"/>
        <w:autoSpaceDN w:val="0"/>
        <w:spacing w:line="360" w:lineRule="auto"/>
        <w:rPr>
          <w:rFonts w:ascii="仿宋" w:eastAsia="仿宋" w:hAnsi="仿宋" w:cs="宋体"/>
          <w:sz w:val="21"/>
          <w:szCs w:val="21"/>
          <w:lang w:val="zh-CN"/>
        </w:rPr>
      </w:pPr>
      <w:r>
        <w:rPr>
          <w:rFonts w:ascii="仿宋" w:eastAsia="仿宋" w:hAnsi="仿宋" w:cs="宋体" w:hint="eastAsia"/>
          <w:b/>
          <w:sz w:val="21"/>
          <w:szCs w:val="21"/>
          <w:lang w:val="zh-CN"/>
        </w:rPr>
        <w:t>二、合同标的及金额</w:t>
      </w:r>
      <w:r>
        <w:rPr>
          <w:rFonts w:ascii="仿宋" w:eastAsia="仿宋" w:hAnsi="仿宋" w:cs="宋体" w:hint="eastAsia"/>
          <w:sz w:val="21"/>
          <w:szCs w:val="21"/>
          <w:lang w:val="zh-CN"/>
        </w:rPr>
        <w:t>单位：元</w:t>
      </w:r>
    </w:p>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hint="eastAsia"/>
          <w:sz w:val="21"/>
          <w:szCs w:val="21"/>
        </w:rPr>
        <w:t>1.投标分项报价表。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122"/>
        <w:gridCol w:w="1590"/>
        <w:gridCol w:w="1555"/>
        <w:gridCol w:w="2181"/>
      </w:tblGrid>
      <w:tr w:rsidR="003B3236">
        <w:trPr>
          <w:trHeight w:val="1091"/>
        </w:trPr>
        <w:tc>
          <w:tcPr>
            <w:tcW w:w="1008" w:type="dxa"/>
            <w:vAlign w:val="center"/>
          </w:tcPr>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hint="eastAsia"/>
                <w:sz w:val="21"/>
                <w:szCs w:val="21"/>
              </w:rPr>
              <w:t>序号</w:t>
            </w:r>
          </w:p>
        </w:tc>
        <w:tc>
          <w:tcPr>
            <w:tcW w:w="2122" w:type="dxa"/>
            <w:vAlign w:val="center"/>
          </w:tcPr>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hint="eastAsia"/>
                <w:sz w:val="21"/>
                <w:szCs w:val="21"/>
              </w:rPr>
              <w:t>采购内容</w:t>
            </w:r>
          </w:p>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hint="eastAsia"/>
                <w:sz w:val="21"/>
                <w:szCs w:val="21"/>
              </w:rPr>
              <w:t>名称</w:t>
            </w:r>
          </w:p>
        </w:tc>
        <w:tc>
          <w:tcPr>
            <w:tcW w:w="1590" w:type="dxa"/>
            <w:vAlign w:val="center"/>
          </w:tcPr>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hint="eastAsia"/>
                <w:sz w:val="21"/>
                <w:szCs w:val="21"/>
              </w:rPr>
              <w:t>规格</w:t>
            </w:r>
          </w:p>
        </w:tc>
        <w:tc>
          <w:tcPr>
            <w:tcW w:w="1555" w:type="dxa"/>
            <w:vAlign w:val="center"/>
          </w:tcPr>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hint="eastAsia"/>
                <w:sz w:val="21"/>
                <w:szCs w:val="21"/>
              </w:rPr>
              <w:t>食品单价</w:t>
            </w:r>
          </w:p>
        </w:tc>
        <w:tc>
          <w:tcPr>
            <w:tcW w:w="2181" w:type="dxa"/>
            <w:vAlign w:val="center"/>
          </w:tcPr>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hint="eastAsia"/>
                <w:sz w:val="21"/>
                <w:szCs w:val="21"/>
              </w:rPr>
              <w:t>服务期</w:t>
            </w:r>
          </w:p>
        </w:tc>
      </w:tr>
      <w:tr w:rsidR="003B3236">
        <w:trPr>
          <w:trHeight w:val="699"/>
        </w:trPr>
        <w:tc>
          <w:tcPr>
            <w:tcW w:w="1008"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2122"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1590"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1555"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2181" w:type="dxa"/>
            <w:vMerge w:val="restart"/>
            <w:vAlign w:val="center"/>
          </w:tcPr>
          <w:p w:rsidR="003B3236" w:rsidRDefault="003B3236">
            <w:pPr>
              <w:autoSpaceDE w:val="0"/>
              <w:autoSpaceDN w:val="0"/>
              <w:spacing w:line="360" w:lineRule="auto"/>
              <w:ind w:firstLine="480"/>
              <w:rPr>
                <w:rFonts w:ascii="仿宋" w:eastAsia="仿宋" w:hAnsi="仿宋" w:cs="宋体"/>
                <w:sz w:val="21"/>
                <w:szCs w:val="21"/>
              </w:rPr>
            </w:pPr>
          </w:p>
        </w:tc>
      </w:tr>
      <w:tr w:rsidR="003B3236">
        <w:trPr>
          <w:trHeight w:val="1017"/>
        </w:trPr>
        <w:tc>
          <w:tcPr>
            <w:tcW w:w="1008"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2122"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1590"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1555"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2181" w:type="dxa"/>
            <w:vMerge/>
          </w:tcPr>
          <w:p w:rsidR="003B3236" w:rsidRDefault="003B3236">
            <w:pPr>
              <w:autoSpaceDE w:val="0"/>
              <w:autoSpaceDN w:val="0"/>
              <w:spacing w:line="360" w:lineRule="auto"/>
              <w:ind w:firstLine="480"/>
              <w:rPr>
                <w:rFonts w:ascii="仿宋" w:eastAsia="仿宋" w:hAnsi="仿宋" w:cs="宋体"/>
                <w:sz w:val="21"/>
                <w:szCs w:val="21"/>
              </w:rPr>
            </w:pPr>
          </w:p>
        </w:tc>
      </w:tr>
      <w:tr w:rsidR="003B3236">
        <w:trPr>
          <w:trHeight w:val="1044"/>
        </w:trPr>
        <w:tc>
          <w:tcPr>
            <w:tcW w:w="1008"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2122"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1590"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1555"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2181" w:type="dxa"/>
            <w:vMerge/>
          </w:tcPr>
          <w:p w:rsidR="003B3236" w:rsidRDefault="003B3236">
            <w:pPr>
              <w:autoSpaceDE w:val="0"/>
              <w:autoSpaceDN w:val="0"/>
              <w:spacing w:line="360" w:lineRule="auto"/>
              <w:ind w:firstLine="480"/>
              <w:rPr>
                <w:rFonts w:ascii="仿宋" w:eastAsia="仿宋" w:hAnsi="仿宋" w:cs="宋体"/>
                <w:sz w:val="21"/>
                <w:szCs w:val="21"/>
              </w:rPr>
            </w:pPr>
          </w:p>
        </w:tc>
      </w:tr>
      <w:tr w:rsidR="003B3236">
        <w:trPr>
          <w:trHeight w:val="1044"/>
        </w:trPr>
        <w:tc>
          <w:tcPr>
            <w:tcW w:w="1008"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2122"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1590"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1555" w:type="dxa"/>
            <w:vAlign w:val="center"/>
          </w:tcPr>
          <w:p w:rsidR="003B3236" w:rsidRDefault="003B3236">
            <w:pPr>
              <w:autoSpaceDE w:val="0"/>
              <w:autoSpaceDN w:val="0"/>
              <w:spacing w:line="360" w:lineRule="auto"/>
              <w:ind w:firstLine="480"/>
              <w:rPr>
                <w:rFonts w:ascii="仿宋" w:eastAsia="仿宋" w:hAnsi="仿宋" w:cs="宋体"/>
                <w:sz w:val="21"/>
                <w:szCs w:val="21"/>
              </w:rPr>
            </w:pPr>
          </w:p>
        </w:tc>
        <w:tc>
          <w:tcPr>
            <w:tcW w:w="2181" w:type="dxa"/>
            <w:vMerge/>
          </w:tcPr>
          <w:p w:rsidR="003B3236" w:rsidRDefault="003B3236">
            <w:pPr>
              <w:autoSpaceDE w:val="0"/>
              <w:autoSpaceDN w:val="0"/>
              <w:spacing w:line="360" w:lineRule="auto"/>
              <w:ind w:firstLine="480"/>
              <w:rPr>
                <w:rFonts w:ascii="仿宋" w:eastAsia="仿宋" w:hAnsi="仿宋" w:cs="宋体"/>
                <w:sz w:val="21"/>
                <w:szCs w:val="21"/>
              </w:rPr>
            </w:pPr>
          </w:p>
        </w:tc>
      </w:tr>
    </w:tbl>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hint="eastAsia"/>
          <w:sz w:val="21"/>
          <w:szCs w:val="21"/>
          <w:lang w:val="zh-CN"/>
        </w:rPr>
        <w:t>根据上述政府采购合同文件要求，本政府采购合同的总金额为人民币</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hint="eastAsia"/>
          <w:sz w:val="21"/>
          <w:szCs w:val="21"/>
          <w:lang w:val="zh-CN"/>
        </w:rPr>
        <w:t>（大写）元。</w:t>
      </w:r>
    </w:p>
    <w:p w:rsidR="003B3236" w:rsidRDefault="00DB4D64">
      <w:pPr>
        <w:autoSpaceDE w:val="0"/>
        <w:autoSpaceDN w:val="0"/>
        <w:adjustRightInd w:val="0"/>
        <w:ind w:firstLine="480"/>
        <w:rPr>
          <w:rFonts w:ascii="仿宋" w:eastAsia="仿宋" w:hAnsi="仿宋" w:cs="仿宋"/>
          <w:sz w:val="21"/>
          <w:szCs w:val="21"/>
        </w:rPr>
      </w:pPr>
      <w:r>
        <w:rPr>
          <w:rFonts w:ascii="仿宋" w:eastAsia="仿宋" w:hAnsi="仿宋" w:cs="宋体" w:hint="eastAsia"/>
          <w:sz w:val="21"/>
          <w:szCs w:val="21"/>
          <w:lang w:val="zh-CN"/>
        </w:rPr>
        <w:t>本合同以人民币进行结算，合同总价包括：加工制作费、检验费、手续费、包装费、运输费、保险费、售后服务费、税金及其他不可预见费等全部费用</w:t>
      </w:r>
      <w:r>
        <w:rPr>
          <w:rFonts w:ascii="仿宋" w:eastAsia="仿宋" w:hAnsi="仿宋" w:cs="仿宋" w:hint="eastAsia"/>
          <w:sz w:val="21"/>
          <w:szCs w:val="21"/>
        </w:rPr>
        <w:t>。</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其它要求</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1、每个投标单位只能中一个标段。</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2、学生营养餐标准平均每生每天为4元（周合计金额为20元），其中包装、运输、抽检、税费等费用由中标配送公司自行承担。配送的学生营养食品价格不能高于市场零售价格。</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lastRenderedPageBreak/>
        <w:t>3、每期配送营养餐时，随同提供同批次、同生产日期的检验报告，每学期提供不少于两次的省级以上检验部门出具的检验报告，费用由中标企业承担。</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4、全县农村义务教育阶段非寄宿制学校在校学生，每期配送量满足下期就餐量，不得超天数配送，不得超数量配送，具体配送天数、学生数和配送日期以化隆县教育局营养办提供的数据为准。</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5、配送食品需为各校及教学点提供学生总数3%的敷数，作为学校留样、陪餐（敷数费用由企业自行承担）。不足百人的教学点按百人计算。</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6、配送食品种类范围：牛奶、鸡蛋、苹果、饼干、蛋糕等。</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7、食品配送企业必须将营养食品配送到相关学校的每个完小、初小及教学点。</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8、所有产品达到无公害农产品标准以上。</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9、奶类产品必须符合国家相关标准和强制性规定要求，具有生产企业产品质量检验合格证。</w:t>
      </w:r>
    </w:p>
    <w:p w:rsidR="003B3236" w:rsidRDefault="00DB4D64">
      <w:pPr>
        <w:autoSpaceDE w:val="0"/>
        <w:autoSpaceDN w:val="0"/>
        <w:spacing w:line="360" w:lineRule="auto"/>
        <w:rPr>
          <w:rFonts w:ascii="仿宋" w:eastAsia="仿宋" w:hAnsi="仿宋"/>
          <w:sz w:val="21"/>
          <w:szCs w:val="21"/>
        </w:rPr>
      </w:pPr>
      <w:r>
        <w:rPr>
          <w:rFonts w:ascii="仿宋" w:eastAsia="仿宋" w:hAnsi="仿宋" w:hint="eastAsia"/>
          <w:sz w:val="21"/>
          <w:szCs w:val="21"/>
        </w:rPr>
        <w:t>10、乙方在合同期间，无条件接受和配合甲方的随机检查。若检查中发现乙方有违约合同条款的任何一项，将由甲方进行不定额处罚，并下达“食品安全督查整改通知书”。</w:t>
      </w:r>
    </w:p>
    <w:p w:rsidR="003B3236" w:rsidRDefault="00DB4D64">
      <w:pPr>
        <w:autoSpaceDE w:val="0"/>
        <w:autoSpaceDN w:val="0"/>
        <w:spacing w:line="360" w:lineRule="auto"/>
        <w:rPr>
          <w:rFonts w:ascii="仿宋" w:eastAsia="仿宋" w:hAnsi="仿宋"/>
          <w:sz w:val="21"/>
          <w:szCs w:val="21"/>
        </w:rPr>
      </w:pPr>
      <w:r>
        <w:rPr>
          <w:rFonts w:ascii="仿宋" w:eastAsia="仿宋" w:hAnsi="仿宋" w:hint="eastAsia"/>
          <w:sz w:val="21"/>
          <w:szCs w:val="21"/>
        </w:rPr>
        <w:t>11、在冬季，营养餐食品需要在校加热后才能发放，乙方应给学校提供便利，赠送食品加热设备。</w:t>
      </w:r>
    </w:p>
    <w:p w:rsidR="003B3236" w:rsidRDefault="00DB4D64">
      <w:pPr>
        <w:autoSpaceDE w:val="0"/>
        <w:autoSpaceDN w:val="0"/>
        <w:spacing w:line="360" w:lineRule="auto"/>
        <w:rPr>
          <w:rFonts w:ascii="仿宋" w:eastAsia="仿宋" w:hAnsi="仿宋"/>
          <w:sz w:val="21"/>
          <w:szCs w:val="21"/>
        </w:rPr>
      </w:pPr>
      <w:r>
        <w:rPr>
          <w:rFonts w:ascii="仿宋" w:eastAsia="仿宋" w:hAnsi="仿宋" w:hint="eastAsia"/>
          <w:sz w:val="21"/>
          <w:szCs w:val="21"/>
        </w:rPr>
        <w:t>12、乙方负责学校营养餐管理人员食品存储及收发方面的知识培训、讲座及提供学生安全饮食相关教育材料。</w:t>
      </w:r>
    </w:p>
    <w:p w:rsidR="003B3236" w:rsidRDefault="00DB4D64">
      <w:pPr>
        <w:pStyle w:val="HTML"/>
      </w:pPr>
      <w:r>
        <w:rPr>
          <w:rFonts w:ascii="仿宋" w:eastAsia="仿宋" w:hAnsi="仿宋" w:cs="宋体" w:hint="eastAsia"/>
          <w:b/>
          <w:sz w:val="21"/>
          <w:szCs w:val="21"/>
          <w:lang w:val="zh-CN"/>
        </w:rPr>
        <w:t xml:space="preserve">三、合同标的及金额  </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2174"/>
        <w:gridCol w:w="1732"/>
        <w:gridCol w:w="1732"/>
        <w:gridCol w:w="1733"/>
      </w:tblGrid>
      <w:tr w:rsidR="003B3236">
        <w:trPr>
          <w:trHeight w:val="1364"/>
        </w:trPr>
        <w:tc>
          <w:tcPr>
            <w:tcW w:w="1289" w:type="dxa"/>
            <w:vAlign w:val="center"/>
          </w:tcPr>
          <w:p w:rsidR="003B3236" w:rsidRDefault="00DB4D64">
            <w:pPr>
              <w:pStyle w:val="HTML"/>
              <w:rPr>
                <w:rFonts w:ascii="仿宋" w:eastAsia="仿宋" w:hAnsi="仿宋"/>
                <w:sz w:val="21"/>
                <w:szCs w:val="21"/>
              </w:rPr>
            </w:pPr>
            <w:r>
              <w:rPr>
                <w:rFonts w:ascii="仿宋" w:eastAsia="仿宋" w:hAnsi="仿宋" w:hint="eastAsia"/>
                <w:sz w:val="21"/>
                <w:szCs w:val="21"/>
              </w:rPr>
              <w:t>序号</w:t>
            </w:r>
          </w:p>
        </w:tc>
        <w:tc>
          <w:tcPr>
            <w:tcW w:w="2174" w:type="dxa"/>
            <w:vAlign w:val="center"/>
          </w:tcPr>
          <w:p w:rsidR="003B3236" w:rsidRDefault="00DB4D64">
            <w:pPr>
              <w:pStyle w:val="HTML"/>
              <w:rPr>
                <w:rFonts w:ascii="仿宋" w:eastAsia="仿宋" w:hAnsi="仿宋"/>
                <w:sz w:val="21"/>
                <w:szCs w:val="21"/>
              </w:rPr>
            </w:pPr>
            <w:r>
              <w:rPr>
                <w:rFonts w:ascii="仿宋" w:eastAsia="仿宋" w:hAnsi="仿宋" w:hint="eastAsia"/>
                <w:sz w:val="21"/>
                <w:szCs w:val="21"/>
              </w:rPr>
              <w:t>采购内容名称</w:t>
            </w:r>
          </w:p>
        </w:tc>
        <w:tc>
          <w:tcPr>
            <w:tcW w:w="1732" w:type="dxa"/>
            <w:vAlign w:val="center"/>
          </w:tcPr>
          <w:p w:rsidR="003B3236" w:rsidRDefault="00DB4D64">
            <w:pPr>
              <w:pStyle w:val="HTML"/>
              <w:rPr>
                <w:rFonts w:ascii="仿宋" w:eastAsia="仿宋" w:hAnsi="仿宋"/>
                <w:sz w:val="21"/>
                <w:szCs w:val="21"/>
              </w:rPr>
            </w:pPr>
            <w:r>
              <w:rPr>
                <w:rFonts w:ascii="仿宋" w:eastAsia="仿宋" w:hAnsi="仿宋" w:hint="eastAsia"/>
                <w:sz w:val="21"/>
                <w:szCs w:val="21"/>
              </w:rPr>
              <w:t>型号规格</w:t>
            </w:r>
          </w:p>
        </w:tc>
        <w:tc>
          <w:tcPr>
            <w:tcW w:w="1732" w:type="dxa"/>
            <w:vAlign w:val="center"/>
          </w:tcPr>
          <w:p w:rsidR="003B3236" w:rsidRDefault="00DB4D64">
            <w:pPr>
              <w:pStyle w:val="HTML"/>
              <w:rPr>
                <w:rFonts w:ascii="仿宋" w:eastAsia="仿宋" w:hAnsi="仿宋"/>
                <w:sz w:val="21"/>
                <w:szCs w:val="21"/>
              </w:rPr>
            </w:pPr>
            <w:r>
              <w:rPr>
                <w:rFonts w:ascii="仿宋" w:eastAsia="仿宋" w:hAnsi="仿宋" w:hint="eastAsia"/>
                <w:sz w:val="21"/>
                <w:szCs w:val="21"/>
              </w:rPr>
              <w:t>数量（万）</w:t>
            </w:r>
          </w:p>
        </w:tc>
        <w:tc>
          <w:tcPr>
            <w:tcW w:w="1733" w:type="dxa"/>
            <w:vAlign w:val="center"/>
          </w:tcPr>
          <w:p w:rsidR="003B3236" w:rsidRDefault="00DB4D64">
            <w:pPr>
              <w:pStyle w:val="HTML"/>
              <w:rPr>
                <w:rFonts w:ascii="仿宋" w:eastAsia="仿宋" w:hAnsi="仿宋"/>
                <w:sz w:val="21"/>
                <w:szCs w:val="21"/>
              </w:rPr>
            </w:pPr>
            <w:r>
              <w:rPr>
                <w:rFonts w:ascii="仿宋" w:eastAsia="仿宋" w:hAnsi="仿宋" w:hint="eastAsia"/>
                <w:sz w:val="21"/>
                <w:szCs w:val="21"/>
              </w:rPr>
              <w:t>总价（万元）</w:t>
            </w:r>
          </w:p>
        </w:tc>
      </w:tr>
      <w:tr w:rsidR="003B3236">
        <w:trPr>
          <w:trHeight w:val="864"/>
        </w:trPr>
        <w:tc>
          <w:tcPr>
            <w:tcW w:w="1289" w:type="dxa"/>
            <w:vAlign w:val="center"/>
          </w:tcPr>
          <w:p w:rsidR="003B3236" w:rsidRDefault="003B3236">
            <w:pPr>
              <w:pStyle w:val="HTML"/>
              <w:rPr>
                <w:rFonts w:ascii="仿宋" w:eastAsia="仿宋" w:hAnsi="仿宋"/>
                <w:sz w:val="21"/>
                <w:szCs w:val="21"/>
              </w:rPr>
            </w:pPr>
          </w:p>
        </w:tc>
        <w:tc>
          <w:tcPr>
            <w:tcW w:w="2174" w:type="dxa"/>
            <w:vAlign w:val="center"/>
          </w:tcPr>
          <w:p w:rsidR="003B3236" w:rsidRDefault="003B3236">
            <w:pPr>
              <w:pStyle w:val="HTML"/>
              <w:rPr>
                <w:rFonts w:ascii="仿宋" w:eastAsia="仿宋" w:hAnsi="仿宋"/>
                <w:sz w:val="21"/>
                <w:szCs w:val="21"/>
              </w:rPr>
            </w:pPr>
          </w:p>
        </w:tc>
        <w:tc>
          <w:tcPr>
            <w:tcW w:w="1732" w:type="dxa"/>
            <w:vAlign w:val="center"/>
          </w:tcPr>
          <w:p w:rsidR="003B3236" w:rsidRDefault="003B3236">
            <w:pPr>
              <w:pStyle w:val="HTML"/>
              <w:rPr>
                <w:rFonts w:ascii="仿宋" w:eastAsia="仿宋" w:hAnsi="仿宋"/>
                <w:sz w:val="21"/>
                <w:szCs w:val="21"/>
              </w:rPr>
            </w:pPr>
          </w:p>
        </w:tc>
        <w:tc>
          <w:tcPr>
            <w:tcW w:w="1732" w:type="dxa"/>
            <w:vAlign w:val="center"/>
          </w:tcPr>
          <w:p w:rsidR="003B3236" w:rsidRDefault="003B3236">
            <w:pPr>
              <w:pStyle w:val="HTML"/>
              <w:rPr>
                <w:rFonts w:ascii="仿宋" w:eastAsia="仿宋" w:hAnsi="仿宋"/>
                <w:sz w:val="21"/>
                <w:szCs w:val="21"/>
              </w:rPr>
            </w:pPr>
          </w:p>
        </w:tc>
        <w:tc>
          <w:tcPr>
            <w:tcW w:w="1733" w:type="dxa"/>
            <w:vAlign w:val="center"/>
          </w:tcPr>
          <w:p w:rsidR="003B3236" w:rsidRDefault="003B3236">
            <w:pPr>
              <w:pStyle w:val="HTML"/>
              <w:rPr>
                <w:rFonts w:ascii="仿宋" w:eastAsia="仿宋" w:hAnsi="仿宋"/>
                <w:sz w:val="21"/>
                <w:szCs w:val="21"/>
              </w:rPr>
            </w:pPr>
          </w:p>
        </w:tc>
      </w:tr>
      <w:tr w:rsidR="003B3236">
        <w:trPr>
          <w:trHeight w:val="976"/>
        </w:trPr>
        <w:tc>
          <w:tcPr>
            <w:tcW w:w="1289" w:type="dxa"/>
            <w:vAlign w:val="center"/>
          </w:tcPr>
          <w:p w:rsidR="003B3236" w:rsidRDefault="003B3236">
            <w:pPr>
              <w:pStyle w:val="HTML"/>
              <w:rPr>
                <w:rFonts w:ascii="仿宋" w:eastAsia="仿宋" w:hAnsi="仿宋"/>
                <w:sz w:val="21"/>
                <w:szCs w:val="21"/>
              </w:rPr>
            </w:pPr>
          </w:p>
        </w:tc>
        <w:tc>
          <w:tcPr>
            <w:tcW w:w="2174" w:type="dxa"/>
            <w:vAlign w:val="center"/>
          </w:tcPr>
          <w:p w:rsidR="003B3236" w:rsidRDefault="003B3236">
            <w:pPr>
              <w:pStyle w:val="HTML"/>
              <w:rPr>
                <w:rFonts w:ascii="仿宋" w:eastAsia="仿宋" w:hAnsi="仿宋"/>
                <w:sz w:val="21"/>
                <w:szCs w:val="21"/>
              </w:rPr>
            </w:pPr>
          </w:p>
        </w:tc>
        <w:tc>
          <w:tcPr>
            <w:tcW w:w="1732" w:type="dxa"/>
            <w:vAlign w:val="center"/>
          </w:tcPr>
          <w:p w:rsidR="003B3236" w:rsidRDefault="003B3236">
            <w:pPr>
              <w:pStyle w:val="HTML"/>
              <w:rPr>
                <w:rFonts w:ascii="仿宋" w:eastAsia="仿宋" w:hAnsi="仿宋"/>
                <w:sz w:val="21"/>
                <w:szCs w:val="21"/>
              </w:rPr>
            </w:pPr>
          </w:p>
        </w:tc>
        <w:tc>
          <w:tcPr>
            <w:tcW w:w="1732" w:type="dxa"/>
            <w:vAlign w:val="center"/>
          </w:tcPr>
          <w:p w:rsidR="003B3236" w:rsidRDefault="003B3236">
            <w:pPr>
              <w:pStyle w:val="HTML"/>
              <w:rPr>
                <w:rFonts w:ascii="仿宋" w:eastAsia="仿宋" w:hAnsi="仿宋"/>
                <w:sz w:val="21"/>
                <w:szCs w:val="21"/>
              </w:rPr>
            </w:pPr>
          </w:p>
        </w:tc>
        <w:tc>
          <w:tcPr>
            <w:tcW w:w="1733" w:type="dxa"/>
            <w:vAlign w:val="center"/>
          </w:tcPr>
          <w:p w:rsidR="003B3236" w:rsidRDefault="003B3236">
            <w:pPr>
              <w:pStyle w:val="HTML"/>
              <w:rPr>
                <w:rFonts w:ascii="仿宋" w:eastAsia="仿宋" w:hAnsi="仿宋"/>
                <w:sz w:val="21"/>
                <w:szCs w:val="21"/>
              </w:rPr>
            </w:pPr>
          </w:p>
        </w:tc>
      </w:tr>
      <w:tr w:rsidR="003B3236">
        <w:trPr>
          <w:trHeight w:val="975"/>
        </w:trPr>
        <w:tc>
          <w:tcPr>
            <w:tcW w:w="1289" w:type="dxa"/>
            <w:vAlign w:val="center"/>
          </w:tcPr>
          <w:p w:rsidR="003B3236" w:rsidRDefault="003B3236">
            <w:pPr>
              <w:pStyle w:val="HTML"/>
              <w:rPr>
                <w:rFonts w:ascii="仿宋" w:eastAsia="仿宋" w:hAnsi="仿宋"/>
                <w:sz w:val="21"/>
                <w:szCs w:val="21"/>
              </w:rPr>
            </w:pPr>
          </w:p>
        </w:tc>
        <w:tc>
          <w:tcPr>
            <w:tcW w:w="2174" w:type="dxa"/>
            <w:vAlign w:val="center"/>
          </w:tcPr>
          <w:p w:rsidR="003B3236" w:rsidRDefault="003B3236">
            <w:pPr>
              <w:pStyle w:val="HTML"/>
              <w:rPr>
                <w:rFonts w:ascii="仿宋" w:eastAsia="仿宋" w:hAnsi="仿宋"/>
                <w:sz w:val="21"/>
                <w:szCs w:val="21"/>
              </w:rPr>
            </w:pPr>
          </w:p>
        </w:tc>
        <w:tc>
          <w:tcPr>
            <w:tcW w:w="1732" w:type="dxa"/>
            <w:vAlign w:val="center"/>
          </w:tcPr>
          <w:p w:rsidR="003B3236" w:rsidRDefault="003B3236">
            <w:pPr>
              <w:pStyle w:val="HTML"/>
              <w:rPr>
                <w:rFonts w:ascii="仿宋" w:eastAsia="仿宋" w:hAnsi="仿宋"/>
                <w:sz w:val="21"/>
                <w:szCs w:val="21"/>
              </w:rPr>
            </w:pPr>
          </w:p>
        </w:tc>
        <w:tc>
          <w:tcPr>
            <w:tcW w:w="1732" w:type="dxa"/>
            <w:vAlign w:val="center"/>
          </w:tcPr>
          <w:p w:rsidR="003B3236" w:rsidRDefault="003B3236">
            <w:pPr>
              <w:pStyle w:val="HTML"/>
              <w:rPr>
                <w:rFonts w:ascii="仿宋" w:eastAsia="仿宋" w:hAnsi="仿宋"/>
                <w:sz w:val="21"/>
                <w:szCs w:val="21"/>
              </w:rPr>
            </w:pPr>
          </w:p>
        </w:tc>
        <w:tc>
          <w:tcPr>
            <w:tcW w:w="1733" w:type="dxa"/>
            <w:vAlign w:val="center"/>
          </w:tcPr>
          <w:p w:rsidR="003B3236" w:rsidRDefault="003B3236">
            <w:pPr>
              <w:pStyle w:val="HTML"/>
              <w:rPr>
                <w:rFonts w:ascii="仿宋" w:eastAsia="仿宋" w:hAnsi="仿宋"/>
                <w:sz w:val="21"/>
                <w:szCs w:val="21"/>
              </w:rPr>
            </w:pPr>
          </w:p>
        </w:tc>
      </w:tr>
      <w:tr w:rsidR="003B3236">
        <w:trPr>
          <w:trHeight w:val="848"/>
        </w:trPr>
        <w:tc>
          <w:tcPr>
            <w:tcW w:w="1289" w:type="dxa"/>
            <w:vAlign w:val="center"/>
          </w:tcPr>
          <w:p w:rsidR="003B3236" w:rsidRDefault="003B3236">
            <w:pPr>
              <w:pStyle w:val="HTML"/>
              <w:rPr>
                <w:rFonts w:ascii="仿宋" w:eastAsia="仿宋" w:hAnsi="仿宋"/>
                <w:sz w:val="21"/>
                <w:szCs w:val="21"/>
              </w:rPr>
            </w:pPr>
          </w:p>
        </w:tc>
        <w:tc>
          <w:tcPr>
            <w:tcW w:w="2174" w:type="dxa"/>
            <w:vAlign w:val="center"/>
          </w:tcPr>
          <w:p w:rsidR="003B3236" w:rsidRDefault="003B3236">
            <w:pPr>
              <w:pStyle w:val="HTML"/>
              <w:rPr>
                <w:rFonts w:ascii="仿宋" w:eastAsia="仿宋" w:hAnsi="仿宋"/>
                <w:sz w:val="21"/>
                <w:szCs w:val="21"/>
              </w:rPr>
            </w:pPr>
          </w:p>
        </w:tc>
        <w:tc>
          <w:tcPr>
            <w:tcW w:w="1732" w:type="dxa"/>
            <w:vAlign w:val="center"/>
          </w:tcPr>
          <w:p w:rsidR="003B3236" w:rsidRDefault="003B3236">
            <w:pPr>
              <w:pStyle w:val="HTML"/>
              <w:rPr>
                <w:rFonts w:ascii="仿宋" w:eastAsia="仿宋" w:hAnsi="仿宋"/>
                <w:sz w:val="21"/>
                <w:szCs w:val="21"/>
              </w:rPr>
            </w:pPr>
          </w:p>
        </w:tc>
        <w:tc>
          <w:tcPr>
            <w:tcW w:w="1732" w:type="dxa"/>
            <w:vAlign w:val="center"/>
          </w:tcPr>
          <w:p w:rsidR="003B3236" w:rsidRDefault="003B3236">
            <w:pPr>
              <w:pStyle w:val="HTML"/>
              <w:rPr>
                <w:rFonts w:ascii="仿宋" w:eastAsia="仿宋" w:hAnsi="仿宋"/>
                <w:sz w:val="21"/>
                <w:szCs w:val="21"/>
              </w:rPr>
            </w:pPr>
          </w:p>
        </w:tc>
        <w:tc>
          <w:tcPr>
            <w:tcW w:w="1733" w:type="dxa"/>
            <w:vAlign w:val="center"/>
          </w:tcPr>
          <w:p w:rsidR="003B3236" w:rsidRDefault="003B3236">
            <w:pPr>
              <w:pStyle w:val="HTML"/>
              <w:rPr>
                <w:rFonts w:ascii="仿宋" w:eastAsia="仿宋" w:hAnsi="仿宋"/>
                <w:sz w:val="21"/>
                <w:szCs w:val="21"/>
              </w:rPr>
            </w:pPr>
          </w:p>
        </w:tc>
      </w:tr>
    </w:tbl>
    <w:p w:rsidR="003B3236" w:rsidRDefault="003B3236">
      <w:pPr>
        <w:pStyle w:val="HTML"/>
      </w:pPr>
    </w:p>
    <w:p w:rsidR="003B3236" w:rsidRDefault="003B3236">
      <w:pPr>
        <w:autoSpaceDE w:val="0"/>
        <w:autoSpaceDN w:val="0"/>
        <w:spacing w:line="360" w:lineRule="auto"/>
        <w:rPr>
          <w:rFonts w:ascii="仿宋" w:eastAsia="仿宋" w:hAnsi="仿宋" w:cs="宋体"/>
          <w:b/>
          <w:sz w:val="21"/>
          <w:szCs w:val="21"/>
          <w:lang w:val="zh-CN"/>
        </w:rPr>
      </w:pPr>
    </w:p>
    <w:p w:rsidR="003B3236" w:rsidRDefault="003B3236">
      <w:pPr>
        <w:autoSpaceDE w:val="0"/>
        <w:autoSpaceDN w:val="0"/>
        <w:spacing w:line="360" w:lineRule="auto"/>
        <w:rPr>
          <w:rFonts w:ascii="仿宋" w:eastAsia="仿宋" w:hAnsi="仿宋" w:cs="宋体"/>
          <w:b/>
          <w:sz w:val="21"/>
          <w:szCs w:val="21"/>
          <w:lang w:val="zh-CN"/>
        </w:rPr>
      </w:pPr>
    </w:p>
    <w:p w:rsidR="003B3236" w:rsidRDefault="003B3236">
      <w:pPr>
        <w:autoSpaceDE w:val="0"/>
        <w:autoSpaceDN w:val="0"/>
        <w:spacing w:line="360" w:lineRule="auto"/>
        <w:rPr>
          <w:rFonts w:ascii="仿宋" w:eastAsia="仿宋" w:hAnsi="仿宋" w:cs="宋体"/>
          <w:b/>
          <w:sz w:val="21"/>
          <w:szCs w:val="21"/>
          <w:lang w:val="zh-CN"/>
        </w:rPr>
      </w:pPr>
    </w:p>
    <w:p w:rsidR="003B3236" w:rsidRDefault="00DB4D64">
      <w:pPr>
        <w:autoSpaceDE w:val="0"/>
        <w:autoSpaceDN w:val="0"/>
        <w:spacing w:line="360" w:lineRule="auto"/>
        <w:rPr>
          <w:rFonts w:ascii="仿宋" w:eastAsia="仿宋" w:hAnsi="仿宋" w:cs="宋体"/>
          <w:b/>
          <w:sz w:val="21"/>
          <w:szCs w:val="21"/>
        </w:rPr>
      </w:pPr>
      <w:r>
        <w:rPr>
          <w:rFonts w:ascii="仿宋" w:eastAsia="仿宋" w:hAnsi="仿宋" w:cs="宋体" w:hint="eastAsia"/>
          <w:b/>
          <w:sz w:val="21"/>
          <w:szCs w:val="21"/>
          <w:lang w:val="zh-CN"/>
        </w:rPr>
        <w:lastRenderedPageBreak/>
        <w:t>四、服务时间、地点要求和要求</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（一）服务期限：</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2020年3月1日至2021年1月15日，全年共计200天。（国家规定每年学生享受营养餐天数为200天，我县根据学生实际在校天数计算）。</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（二）配送地点：</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化隆县农村义务教育阶段各指定学校。</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（三）相关要求：</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1.在合同期间，乙方必须具备《中华人民共和国政府采购法》第二十二条规定的基本条件，具备合法资格。</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2.在合同期间，乙方必须是国内注册公司，具有独立法人资格，是所采购食品的生产商或代理销售商，持有合法有效的相关证件。</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3.在合同期间，乙方必须在化隆县境内有固定的仓库、办公场所、完成本合同的配送设备和相应工作人员、配送车辆，有完善的服务体系和保障措施。</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4.在合同期间，乙方不得把签约项目全部或部分转让他人。</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5.若国家政策和上级教育主管部门要求营养餐模式变化时（更改模式、食品种类或停止营养餐）、遇到自然灾害等特殊情况时，需要调整营养餐食品种类、数量或停止等时，乙方要配合甲方无条件接受。</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6.在合同期间，配送到学校的部分食品（牛奶、饼干）要为清真食品，学生饮用牛奶要有“清真标识”和“学生饮用奶标识”。</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7.在合同期间，甲方考虑季节变化、民族习惯、大部分学生口味需求及营养搭配均衡需求等因素，配送的食品种类如需更换，乙方应进行调整营养餐同等价格供货种类（提供国家相关部门认可的供货价格的证明及产品符合国家规定的检测报告、合格证等证明材料），保证所调整供货种类的质量、保质期、新鲜度符合需方民族地区特殊需求及国家相关规定。由此产生的一切费用由乙方承担，甲方不再另外支付。</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8.乙方所提供的营养餐食品必须为原装正品，各项指标必须符合国家食品卫生检验标准。若因所供食品质量问题引起的食物中毒等食源性疾病或其他事故，由乙方承担由此而造成的全部经济损失和法律责任，并负其它连带责任。</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9.食品生产、仓储、运输、配送，工作人员管理等环节，由乙方全面管理、承担费用，每一环节工作必须完全符合国家相关标准，并担当风险负完全责任，甲方和相关部门履行监管、监督职责，乙方无条件接受。</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10.乙方配送食品前必须先向教育局营养办提供近期配送的学生营养餐食谱及样品，予以备案。期间未获营养办允许，不得私自更改食谱，变动配送食品。如有变动，经乙方申请，甲方批准，提前一周通知乙方学生营养食谱，便于乙方准备。坚决不允许出现同一乡镇的</w:t>
      </w:r>
      <w:r>
        <w:rPr>
          <w:rFonts w:ascii="仿宋" w:eastAsia="仿宋" w:hAnsi="仿宋" w:hint="eastAsia"/>
          <w:sz w:val="21"/>
          <w:szCs w:val="21"/>
        </w:rPr>
        <w:lastRenderedPageBreak/>
        <w:t>学校配送不同的食品。一经发现，甲方可退换货或拒绝接收，严重者通过教育局营养办终止乙方配送协议。</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11.合同期内乙方提供不少于两次由省级及以上质量检验部门出具每种食品的检验报告。</w:t>
      </w:r>
    </w:p>
    <w:p w:rsidR="003B3236" w:rsidRDefault="00DB4D64">
      <w:pPr>
        <w:pStyle w:val="HTML"/>
        <w:spacing w:line="360" w:lineRule="auto"/>
        <w:rPr>
          <w:rFonts w:ascii="仿宋" w:eastAsia="仿宋" w:hAnsi="仿宋"/>
          <w:sz w:val="21"/>
          <w:szCs w:val="21"/>
        </w:rPr>
      </w:pPr>
      <w:r>
        <w:rPr>
          <w:rFonts w:ascii="仿宋" w:eastAsia="仿宋" w:hAnsi="仿宋" w:hint="eastAsia"/>
          <w:sz w:val="21"/>
          <w:szCs w:val="21"/>
        </w:rPr>
        <w:t>12.不符合上述任何一条款，依据《中华人民共和国合同法》按违约处理，并承担相关法律责任。</w:t>
      </w:r>
    </w:p>
    <w:p w:rsidR="003B3236" w:rsidRDefault="00DB4D64">
      <w:pPr>
        <w:autoSpaceDE w:val="0"/>
        <w:autoSpaceDN w:val="0"/>
        <w:spacing w:line="360" w:lineRule="auto"/>
        <w:rPr>
          <w:rFonts w:ascii="仿宋" w:eastAsia="仿宋" w:hAnsi="仿宋" w:cs="宋体"/>
          <w:b/>
          <w:color w:val="000000"/>
          <w:sz w:val="21"/>
          <w:szCs w:val="21"/>
          <w:lang w:val="zh-CN"/>
        </w:rPr>
      </w:pPr>
      <w:r>
        <w:rPr>
          <w:rFonts w:ascii="仿宋" w:eastAsia="仿宋" w:hAnsi="仿宋" w:cs="宋体" w:hint="eastAsia"/>
          <w:b/>
          <w:color w:val="000000"/>
          <w:sz w:val="21"/>
          <w:szCs w:val="21"/>
          <w:lang w:val="zh-CN"/>
        </w:rPr>
        <w:t>五、付款方式</w:t>
      </w:r>
    </w:p>
    <w:p w:rsidR="003B3236" w:rsidRDefault="00DB4D64">
      <w:pPr>
        <w:autoSpaceDE w:val="0"/>
        <w:autoSpaceDN w:val="0"/>
        <w:spacing w:line="360" w:lineRule="auto"/>
        <w:ind w:firstLine="480"/>
        <w:rPr>
          <w:rFonts w:ascii="仿宋" w:eastAsia="仿宋" w:hAnsi="仿宋"/>
          <w:sz w:val="21"/>
          <w:szCs w:val="21"/>
        </w:rPr>
      </w:pPr>
      <w:r>
        <w:rPr>
          <w:rFonts w:ascii="仿宋" w:eastAsia="仿宋" w:hAnsi="仿宋" w:hint="eastAsia"/>
          <w:sz w:val="21"/>
          <w:szCs w:val="21"/>
        </w:rPr>
        <w:t>1.按月结算，月末凭学校提供的报账单（附：企业配送凭单、学校报账凭单、支出汇总表、支出统计表、发放统计表、学生签领表、敷数签领表、正式完税发票），由学校验收小组签字，校长审批，加盖学校公章，各分管领导和局长审批后由教育局结算中心转帐至各企业帐号。</w:t>
      </w:r>
    </w:p>
    <w:p w:rsidR="003B3236" w:rsidRDefault="00DB4D64">
      <w:pPr>
        <w:autoSpaceDE w:val="0"/>
        <w:autoSpaceDN w:val="0"/>
        <w:spacing w:line="360" w:lineRule="auto"/>
        <w:ind w:firstLine="480"/>
        <w:rPr>
          <w:rFonts w:ascii="仿宋" w:eastAsia="仿宋" w:hAnsi="仿宋"/>
          <w:sz w:val="21"/>
          <w:szCs w:val="21"/>
        </w:rPr>
      </w:pPr>
      <w:r>
        <w:rPr>
          <w:rFonts w:ascii="仿宋" w:eastAsia="仿宋" w:hAnsi="仿宋" w:hint="eastAsia"/>
          <w:sz w:val="21"/>
          <w:szCs w:val="21"/>
        </w:rPr>
        <w:t>2.乙方须向化隆县教育局营养办出具合法有效完整的完税发票及凭证资料进行备份。</w:t>
      </w:r>
    </w:p>
    <w:p w:rsidR="003B3236" w:rsidRDefault="00DB4D64">
      <w:pPr>
        <w:autoSpaceDE w:val="0"/>
        <w:autoSpaceDN w:val="0"/>
        <w:spacing w:line="360" w:lineRule="auto"/>
        <w:rPr>
          <w:rFonts w:ascii="仿宋" w:eastAsia="仿宋" w:hAnsi="仿宋" w:cs="宋体"/>
          <w:b/>
          <w:color w:val="000000"/>
          <w:sz w:val="21"/>
          <w:szCs w:val="21"/>
          <w:lang w:val="zh-CN"/>
        </w:rPr>
      </w:pPr>
      <w:r>
        <w:rPr>
          <w:rFonts w:ascii="仿宋" w:eastAsia="仿宋" w:hAnsi="仿宋" w:cs="宋体" w:hint="eastAsia"/>
          <w:b/>
          <w:color w:val="000000"/>
          <w:sz w:val="21"/>
          <w:szCs w:val="21"/>
          <w:lang w:val="zh-CN"/>
        </w:rPr>
        <w:t>六、合同的变更、终止与转让</w:t>
      </w:r>
    </w:p>
    <w:p w:rsidR="003B3236" w:rsidRDefault="00DB4D64">
      <w:pPr>
        <w:autoSpaceDE w:val="0"/>
        <w:autoSpaceDN w:val="0"/>
        <w:spacing w:line="360" w:lineRule="auto"/>
        <w:ind w:firstLine="480"/>
        <w:rPr>
          <w:rFonts w:ascii="仿宋" w:eastAsia="仿宋" w:hAnsi="仿宋" w:cs="宋体"/>
          <w:color w:val="000000"/>
          <w:sz w:val="21"/>
          <w:szCs w:val="21"/>
          <w:lang w:val="zh-CN"/>
        </w:rPr>
      </w:pPr>
      <w:r>
        <w:rPr>
          <w:rFonts w:ascii="仿宋" w:eastAsia="仿宋" w:hAnsi="仿宋" w:cs="宋体"/>
          <w:color w:val="000000"/>
          <w:sz w:val="21"/>
          <w:szCs w:val="21"/>
          <w:lang w:val="zh-CN"/>
        </w:rPr>
        <w:t>1.</w:t>
      </w:r>
      <w:r>
        <w:rPr>
          <w:rFonts w:ascii="仿宋" w:eastAsia="仿宋" w:hAnsi="仿宋" w:cs="宋体" w:hint="eastAsia"/>
          <w:color w:val="000000"/>
          <w:sz w:val="21"/>
          <w:szCs w:val="21"/>
          <w:lang w:val="zh-CN"/>
        </w:rPr>
        <w:t>除《中华人民共和国政府采购法》第</w:t>
      </w:r>
      <w:r>
        <w:rPr>
          <w:rFonts w:ascii="仿宋" w:eastAsia="仿宋" w:hAnsi="仿宋" w:cs="宋体"/>
          <w:color w:val="000000"/>
          <w:sz w:val="21"/>
          <w:szCs w:val="21"/>
          <w:lang w:val="zh-CN"/>
        </w:rPr>
        <w:t>50</w:t>
      </w:r>
      <w:r>
        <w:rPr>
          <w:rFonts w:ascii="仿宋" w:eastAsia="仿宋" w:hAnsi="仿宋" w:cs="宋体" w:hint="eastAsia"/>
          <w:color w:val="000000"/>
          <w:sz w:val="21"/>
          <w:szCs w:val="21"/>
          <w:lang w:val="zh-CN"/>
        </w:rPr>
        <w:t>条规定的情形外，本合同一经签订，甲乙双方不得擅自变更、中止或终止。</w:t>
      </w:r>
    </w:p>
    <w:p w:rsidR="003B3236" w:rsidRDefault="00DB4D64">
      <w:pPr>
        <w:autoSpaceDE w:val="0"/>
        <w:autoSpaceDN w:val="0"/>
        <w:spacing w:line="360" w:lineRule="auto"/>
        <w:ind w:firstLine="480"/>
        <w:rPr>
          <w:rFonts w:ascii="仿宋" w:eastAsia="仿宋" w:hAnsi="仿宋" w:cs="宋体"/>
          <w:color w:val="000000"/>
          <w:sz w:val="21"/>
          <w:szCs w:val="21"/>
        </w:rPr>
      </w:pPr>
      <w:r>
        <w:rPr>
          <w:rFonts w:ascii="仿宋" w:eastAsia="仿宋" w:hAnsi="仿宋" w:cs="宋体"/>
          <w:color w:val="000000"/>
          <w:sz w:val="21"/>
          <w:szCs w:val="21"/>
        </w:rPr>
        <w:t>2.</w:t>
      </w:r>
      <w:r>
        <w:rPr>
          <w:rFonts w:ascii="仿宋" w:eastAsia="仿宋" w:hAnsi="仿宋" w:cs="宋体" w:hint="eastAsia"/>
          <w:color w:val="000000"/>
          <w:sz w:val="21"/>
          <w:szCs w:val="21"/>
          <w:lang w:val="zh-CN"/>
        </w:rPr>
        <w:t>乙方不得擅自转让其应履行的合同义务。</w:t>
      </w:r>
    </w:p>
    <w:p w:rsidR="003B3236" w:rsidRDefault="00DB4D64">
      <w:pPr>
        <w:ind w:firstLineChars="82" w:firstLine="173"/>
        <w:rPr>
          <w:rFonts w:ascii="仿宋" w:eastAsia="仿宋" w:hAnsi="仿宋"/>
          <w:b/>
          <w:color w:val="000000"/>
          <w:sz w:val="21"/>
          <w:szCs w:val="21"/>
        </w:rPr>
      </w:pPr>
      <w:r>
        <w:rPr>
          <w:rFonts w:ascii="仿宋" w:eastAsia="仿宋" w:hAnsi="仿宋" w:cs="宋体" w:hint="eastAsia"/>
          <w:b/>
          <w:color w:val="000000"/>
          <w:sz w:val="21"/>
          <w:szCs w:val="21"/>
          <w:lang w:val="zh-CN"/>
        </w:rPr>
        <w:t>七、</w:t>
      </w:r>
      <w:r>
        <w:rPr>
          <w:rFonts w:ascii="仿宋" w:eastAsia="仿宋" w:hAnsi="仿宋" w:hint="eastAsia"/>
          <w:b/>
          <w:color w:val="000000"/>
          <w:sz w:val="21"/>
          <w:szCs w:val="21"/>
        </w:rPr>
        <w:t>双方权利义务</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lang w:val="zh-CN"/>
        </w:rPr>
        <w:t>（一）甲方权利义务</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rPr>
        <w:t>1</w:t>
      </w:r>
      <w:r>
        <w:rPr>
          <w:rFonts w:ascii="仿宋" w:eastAsia="仿宋" w:hAnsi="仿宋" w:hint="eastAsia"/>
          <w:color w:val="000000"/>
          <w:sz w:val="21"/>
          <w:szCs w:val="21"/>
          <w:lang w:val="zh-CN"/>
        </w:rPr>
        <w:t>、甲方有权监督核查乙方派出人员进行服务工作的进度、程序、质量和其他情况。</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lang w:val="zh-CN"/>
        </w:rPr>
        <w:t>2、乙方不按相关合同规定以及《招标文件》中的采购项目要求及技术参数要求履行职责时，甲方有权要求乙方重新组织核查或终止合同。造成不良影响和经济损失的，可要求乙方消除影响并承担赔偿责任。</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lang w:val="zh-CN"/>
        </w:rPr>
        <w:t>3、若乙方在服务过程中有违反规定的行为或其他违反国家法律法规规定的行为，甲方有权提请相关部门依据有关规定对乙方做出相应处罚，并向社会公布。</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rPr>
        <w:t>4</w:t>
      </w:r>
      <w:r>
        <w:rPr>
          <w:rFonts w:ascii="仿宋" w:eastAsia="仿宋" w:hAnsi="仿宋" w:hint="eastAsia"/>
          <w:color w:val="000000"/>
          <w:sz w:val="21"/>
          <w:szCs w:val="21"/>
          <w:lang w:val="zh-CN"/>
        </w:rPr>
        <w:t>、甲方应协调解决乙方服务工作中的有关问题。</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lang w:val="zh-CN"/>
        </w:rPr>
        <w:t>5、建立配送企业退出机制</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lang w:val="zh-CN"/>
        </w:rPr>
        <w:t>中标企业应严格遵守《中华人民共和国食品安全法》、《青海省清真食品生产经营管理条例》、《动物检疫法》和《农产品质量安全法》等相关法律规定，有下列情况之一，教育局将取消配送企业的供应资格，配送企业承担由此造成的经济损失和法律责任。一是所供食品腐败变质、油脂酸败、霉变、生虫、污秽不洁、混有异物或者其他感官性状异常，对人体健康有害的；二是所供食品含有毒、有害物质或者被有害物质污染，对人体健康有害的；三是发生食品质量安全事故的；四是掺假、掺杂、伪造，影响营养、卫生的；五是</w:t>
      </w:r>
      <w:r>
        <w:rPr>
          <w:rFonts w:ascii="仿宋" w:eastAsia="仿宋" w:hAnsi="仿宋" w:hint="eastAsia"/>
          <w:color w:val="000000"/>
          <w:sz w:val="21"/>
          <w:szCs w:val="21"/>
          <w:lang w:val="zh-CN"/>
        </w:rPr>
        <w:lastRenderedPageBreak/>
        <w:t>用非食品原料加工的，加入非食品用化学物质或者将非食品当作食品的；六是所供食品超过保质期限的；七是所供食品不符合食品安全标准的；八是所供食品与中标食品不相符的，九是挂靠其它企业或转包他人的；十是连续三次不能按时供货的。十一是被教育局在日常监督管理中下发三次食品安全整改通知书，并不加以整改的。</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lang w:val="zh-CN"/>
        </w:rPr>
        <w:t>（二）乙方权利义务</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lang w:val="zh-CN"/>
        </w:rPr>
        <w:t>1、乙方应严格遵守国家有关法律法规，遵守保密和廉政纪律，服从甲方工作安排。</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lang w:val="zh-CN"/>
        </w:rPr>
        <w:t>2、乙方不得对服务业务进行转包和分包。</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hint="eastAsia"/>
          <w:color w:val="000000"/>
          <w:sz w:val="21"/>
          <w:szCs w:val="21"/>
        </w:rPr>
        <w:t>3</w:t>
      </w:r>
      <w:r>
        <w:rPr>
          <w:rFonts w:ascii="仿宋" w:eastAsia="仿宋" w:hAnsi="仿宋" w:hint="eastAsia"/>
          <w:color w:val="000000"/>
          <w:sz w:val="21"/>
          <w:szCs w:val="21"/>
          <w:lang w:val="zh-CN"/>
        </w:rPr>
        <w:t>、乙方派出人员应按照甲方规定的期限按时提交</w:t>
      </w:r>
      <w:r>
        <w:rPr>
          <w:rFonts w:ascii="仿宋" w:eastAsia="仿宋" w:hAnsi="仿宋" w:hint="eastAsia"/>
          <w:color w:val="000000"/>
          <w:sz w:val="21"/>
          <w:szCs w:val="21"/>
        </w:rPr>
        <w:t>核查报告、行业分析报告和甲方要求的其他与相关的数据</w:t>
      </w:r>
      <w:r>
        <w:rPr>
          <w:rFonts w:ascii="仿宋" w:eastAsia="仿宋" w:hAnsi="仿宋" w:hint="eastAsia"/>
          <w:color w:val="000000"/>
          <w:sz w:val="21"/>
          <w:szCs w:val="21"/>
          <w:lang w:val="zh-CN"/>
        </w:rPr>
        <w:t>，并为核查报告的质量和真实性负责。</w:t>
      </w:r>
    </w:p>
    <w:p w:rsidR="003B3236" w:rsidRDefault="00DB4D64">
      <w:pPr>
        <w:pStyle w:val="CharCharCharCharCharCharChar1Char"/>
        <w:spacing w:line="500" w:lineRule="exact"/>
        <w:ind w:firstLine="420"/>
        <w:rPr>
          <w:rFonts w:ascii="仿宋" w:eastAsia="仿宋" w:hAnsi="仿宋"/>
          <w:color w:val="000000"/>
          <w:sz w:val="21"/>
          <w:szCs w:val="21"/>
          <w:lang w:val="zh-CN"/>
        </w:rPr>
      </w:pPr>
      <w:r>
        <w:rPr>
          <w:rFonts w:ascii="仿宋" w:eastAsia="仿宋" w:hAnsi="仿宋"/>
          <w:color w:val="000000"/>
          <w:sz w:val="21"/>
          <w:szCs w:val="21"/>
        </w:rPr>
        <w:t>4</w:t>
      </w:r>
      <w:r>
        <w:rPr>
          <w:rFonts w:ascii="仿宋" w:eastAsia="仿宋" w:hAnsi="仿宋" w:hint="eastAsia"/>
          <w:color w:val="000000"/>
          <w:sz w:val="21"/>
          <w:szCs w:val="21"/>
          <w:lang w:val="zh-CN"/>
        </w:rPr>
        <w:t>、乙方在服务期间无特殊原因不得更换派出人员，确需更换的，替换人员必须征得甲方同意。</w:t>
      </w:r>
    </w:p>
    <w:p w:rsidR="003B3236" w:rsidRDefault="00DB4D64">
      <w:pPr>
        <w:pStyle w:val="CharCharCharCharCharCharChar1Char"/>
        <w:spacing w:line="500" w:lineRule="exact"/>
        <w:ind w:firstLineChars="200" w:firstLine="422"/>
        <w:rPr>
          <w:rFonts w:ascii="仿宋" w:eastAsia="仿宋" w:hAnsi="仿宋"/>
          <w:b/>
          <w:color w:val="000000"/>
          <w:sz w:val="21"/>
          <w:szCs w:val="21"/>
          <w:lang w:val="zh-CN"/>
        </w:rPr>
      </w:pPr>
      <w:r>
        <w:rPr>
          <w:rFonts w:ascii="仿宋" w:eastAsia="仿宋" w:hAnsi="仿宋" w:hint="eastAsia"/>
          <w:b/>
          <w:color w:val="000000"/>
          <w:sz w:val="21"/>
          <w:szCs w:val="21"/>
          <w:lang w:val="zh-CN"/>
        </w:rPr>
        <w:t>八、不可抗力</w:t>
      </w:r>
    </w:p>
    <w:p w:rsidR="003B3236" w:rsidRDefault="00DB4D64">
      <w:pPr>
        <w:autoSpaceDE w:val="0"/>
        <w:autoSpaceDN w:val="0"/>
        <w:spacing w:line="360" w:lineRule="auto"/>
        <w:ind w:firstLine="480"/>
        <w:rPr>
          <w:rFonts w:ascii="仿宋" w:eastAsia="仿宋" w:hAnsi="仿宋" w:cs="宋体"/>
          <w:color w:val="000000"/>
          <w:sz w:val="21"/>
          <w:szCs w:val="21"/>
        </w:rPr>
      </w:pPr>
      <w:r>
        <w:rPr>
          <w:rFonts w:ascii="仿宋" w:eastAsia="仿宋" w:hAnsi="仿宋" w:cs="宋体" w:hint="eastAsia"/>
          <w:color w:val="000000"/>
          <w:sz w:val="21"/>
          <w:szCs w:val="21"/>
        </w:rPr>
        <w:t>1.不可抗力使合同的某些内容有变更的，双方应通过协商在30个工作日内达成进一步履行合同的协议，因不可抗力致使合同不能履行的，合同终止。</w:t>
      </w:r>
    </w:p>
    <w:p w:rsidR="003B3236" w:rsidRDefault="00DB4D64">
      <w:pPr>
        <w:autoSpaceDE w:val="0"/>
        <w:autoSpaceDN w:val="0"/>
        <w:spacing w:line="360" w:lineRule="auto"/>
        <w:ind w:firstLine="480"/>
        <w:rPr>
          <w:rFonts w:ascii="仿宋" w:eastAsia="仿宋" w:hAnsi="仿宋" w:cs="宋体"/>
          <w:color w:val="000000"/>
          <w:sz w:val="21"/>
          <w:szCs w:val="21"/>
        </w:rPr>
      </w:pPr>
      <w:r>
        <w:rPr>
          <w:rFonts w:ascii="仿宋" w:eastAsia="仿宋" w:hAnsi="仿宋" w:cs="宋体" w:hint="eastAsia"/>
          <w:color w:val="000000"/>
          <w:sz w:val="21"/>
          <w:szCs w:val="21"/>
        </w:rPr>
        <w:t>2.因各级除法律、法规规定的不可抗力情形外，双方约定出现的情况也视为不可抗力。</w:t>
      </w:r>
    </w:p>
    <w:p w:rsidR="003B3236" w:rsidRDefault="003B3236">
      <w:pPr>
        <w:autoSpaceDE w:val="0"/>
        <w:autoSpaceDN w:val="0"/>
        <w:spacing w:line="360" w:lineRule="auto"/>
        <w:ind w:firstLine="480"/>
        <w:rPr>
          <w:rFonts w:ascii="仿宋" w:eastAsia="仿宋" w:hAnsi="仿宋" w:cs="宋体"/>
          <w:color w:val="000000"/>
          <w:sz w:val="21"/>
          <w:szCs w:val="21"/>
        </w:rPr>
      </w:pPr>
    </w:p>
    <w:p w:rsidR="003B3236" w:rsidRDefault="00DB4D64">
      <w:pPr>
        <w:autoSpaceDE w:val="0"/>
        <w:autoSpaceDN w:val="0"/>
        <w:spacing w:line="360" w:lineRule="auto"/>
        <w:ind w:firstLine="480"/>
        <w:rPr>
          <w:rFonts w:ascii="仿宋" w:eastAsia="仿宋" w:hAnsi="仿宋" w:cs="宋体"/>
          <w:b/>
          <w:bCs/>
          <w:sz w:val="21"/>
          <w:szCs w:val="21"/>
        </w:rPr>
      </w:pPr>
      <w:r>
        <w:rPr>
          <w:rFonts w:ascii="仿宋" w:eastAsia="仿宋" w:hAnsi="仿宋" w:cs="宋体" w:hint="eastAsia"/>
          <w:b/>
          <w:bCs/>
          <w:sz w:val="21"/>
          <w:szCs w:val="21"/>
        </w:rPr>
        <w:t>九、知识产权</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hint="eastAsia"/>
          <w:sz w:val="21"/>
          <w:szCs w:val="21"/>
          <w:lang w:val="zh-CN"/>
        </w:rPr>
        <w:t>乙方应保证所提供的营养餐食品不侵犯第三方的专利权、商标权、著作权或其他知识产权。</w:t>
      </w:r>
    </w:p>
    <w:p w:rsidR="003B3236" w:rsidRDefault="00DB4D64">
      <w:pPr>
        <w:autoSpaceDE w:val="0"/>
        <w:autoSpaceDN w:val="0"/>
        <w:spacing w:line="360" w:lineRule="auto"/>
        <w:ind w:firstLine="480"/>
        <w:rPr>
          <w:rFonts w:ascii="仿宋" w:eastAsia="仿宋" w:hAnsi="仿宋" w:cs="宋体"/>
          <w:b/>
          <w:bCs/>
          <w:sz w:val="21"/>
          <w:szCs w:val="21"/>
        </w:rPr>
      </w:pPr>
      <w:r>
        <w:rPr>
          <w:rFonts w:ascii="仿宋" w:eastAsia="仿宋" w:hAnsi="仿宋" w:cs="宋体" w:hint="eastAsia"/>
          <w:b/>
          <w:bCs/>
          <w:sz w:val="21"/>
          <w:szCs w:val="21"/>
        </w:rPr>
        <w:t>十、合同争议解决</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hint="eastAsia"/>
          <w:sz w:val="21"/>
          <w:szCs w:val="21"/>
          <w:lang w:val="zh-CN"/>
        </w:rPr>
        <w:t>1.因产品质量问题发生争议的，邀请国家认可的质量检测机构进行鉴定。产品符合标准的，鉴定费由甲方承担；产品不符合标准的，鉴定费由乙方承担。</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hint="eastAsia"/>
          <w:sz w:val="21"/>
          <w:szCs w:val="21"/>
          <w:lang w:val="zh-CN"/>
        </w:rPr>
        <w:t>2.因履行本合同引起的或与本合同有关的争议，甲乙双方应首先通过友好协商解决，如果协商不能解决，可向甲方所在地仲裁委员会申请仲裁或向甲方所在地人民法院提起诉讼。</w:t>
      </w:r>
    </w:p>
    <w:p w:rsidR="003B3236" w:rsidRDefault="00DB4D64">
      <w:pPr>
        <w:autoSpaceDE w:val="0"/>
        <w:autoSpaceDN w:val="0"/>
        <w:spacing w:line="360" w:lineRule="auto"/>
        <w:ind w:firstLine="480"/>
        <w:rPr>
          <w:rFonts w:ascii="仿宋" w:eastAsia="仿宋" w:hAnsi="仿宋" w:cs="宋体"/>
          <w:sz w:val="21"/>
          <w:szCs w:val="21"/>
          <w:lang w:val="zh-CN"/>
        </w:rPr>
      </w:pPr>
      <w:r>
        <w:rPr>
          <w:rFonts w:ascii="仿宋" w:eastAsia="仿宋" w:hAnsi="仿宋" w:cs="宋体" w:hint="eastAsia"/>
          <w:sz w:val="21"/>
          <w:szCs w:val="21"/>
          <w:lang w:val="zh-CN"/>
        </w:rPr>
        <w:t>3.诉讼期间，本合同继续履行。</w:t>
      </w:r>
    </w:p>
    <w:p w:rsidR="003B3236" w:rsidRDefault="00DB4D64">
      <w:pPr>
        <w:autoSpaceDE w:val="0"/>
        <w:autoSpaceDN w:val="0"/>
        <w:spacing w:line="360" w:lineRule="auto"/>
        <w:ind w:firstLineChars="250" w:firstLine="527"/>
        <w:rPr>
          <w:rFonts w:ascii="仿宋" w:eastAsia="仿宋" w:hAnsi="仿宋" w:cs="宋体"/>
          <w:b/>
          <w:sz w:val="21"/>
          <w:szCs w:val="21"/>
          <w:lang w:val="zh-CN"/>
        </w:rPr>
      </w:pPr>
      <w:r>
        <w:rPr>
          <w:rFonts w:ascii="仿宋" w:eastAsia="仿宋" w:hAnsi="仿宋" w:cs="宋体" w:hint="eastAsia"/>
          <w:b/>
          <w:sz w:val="21"/>
          <w:szCs w:val="21"/>
          <w:lang w:val="zh-CN"/>
        </w:rPr>
        <w:t>十一、合同生效及其它：</w:t>
      </w:r>
    </w:p>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sz w:val="21"/>
          <w:szCs w:val="21"/>
        </w:rPr>
        <w:t>1.</w:t>
      </w:r>
      <w:r>
        <w:rPr>
          <w:rFonts w:ascii="仿宋" w:eastAsia="仿宋" w:hAnsi="仿宋" w:cs="宋体" w:hint="eastAsia"/>
          <w:sz w:val="21"/>
          <w:szCs w:val="21"/>
          <w:lang w:val="zh-CN"/>
        </w:rPr>
        <w:t>本合同一式</w:t>
      </w:r>
      <w:r>
        <w:rPr>
          <w:rFonts w:ascii="仿宋" w:eastAsia="仿宋" w:hAnsi="仿宋" w:cs="宋体" w:hint="eastAsia"/>
          <w:sz w:val="21"/>
          <w:szCs w:val="21"/>
          <w:u w:val="single"/>
        </w:rPr>
        <w:t>6</w:t>
      </w:r>
      <w:r>
        <w:rPr>
          <w:rFonts w:ascii="仿宋" w:eastAsia="仿宋" w:hAnsi="仿宋" w:cs="宋体" w:hint="eastAsia"/>
          <w:sz w:val="21"/>
          <w:szCs w:val="21"/>
          <w:lang w:val="zh-CN"/>
        </w:rPr>
        <w:t>份，经双方签字，并加盖公章即为生效。</w:t>
      </w:r>
    </w:p>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sz w:val="21"/>
          <w:szCs w:val="21"/>
        </w:rPr>
        <w:t>2.</w:t>
      </w:r>
      <w:r>
        <w:rPr>
          <w:rFonts w:ascii="仿宋" w:eastAsia="仿宋" w:hAnsi="仿宋" w:cs="宋体" w:hint="eastAsia"/>
          <w:sz w:val="21"/>
          <w:szCs w:val="21"/>
          <w:lang w:val="zh-CN"/>
        </w:rPr>
        <w:t>本合同未尽事宜，按经济合同法有关规定处理。</w:t>
      </w:r>
    </w:p>
    <w:p w:rsidR="003B3236" w:rsidRDefault="00DB4D64">
      <w:pPr>
        <w:autoSpaceDE w:val="0"/>
        <w:autoSpaceDN w:val="0"/>
        <w:spacing w:line="360" w:lineRule="auto"/>
        <w:rPr>
          <w:rFonts w:ascii="仿宋" w:eastAsia="仿宋" w:hAnsi="仿宋" w:cs="宋体"/>
          <w:sz w:val="21"/>
          <w:szCs w:val="21"/>
        </w:rPr>
      </w:pPr>
      <w:r>
        <w:rPr>
          <w:rFonts w:ascii="仿宋" w:eastAsia="仿宋" w:hAnsi="仿宋" w:cs="宋体" w:hint="eastAsia"/>
          <w:sz w:val="21"/>
          <w:szCs w:val="21"/>
          <w:lang w:val="zh-CN"/>
        </w:rPr>
        <w:t>甲方（盖章）：乙方（盖章）：</w:t>
      </w:r>
    </w:p>
    <w:p w:rsidR="003B3236" w:rsidRDefault="00DB4D64">
      <w:pPr>
        <w:autoSpaceDE w:val="0"/>
        <w:autoSpaceDN w:val="0"/>
        <w:spacing w:line="360" w:lineRule="auto"/>
        <w:rPr>
          <w:rFonts w:ascii="仿宋" w:eastAsia="仿宋" w:hAnsi="仿宋" w:cs="宋体"/>
          <w:sz w:val="21"/>
          <w:szCs w:val="21"/>
        </w:rPr>
      </w:pPr>
      <w:r>
        <w:rPr>
          <w:rFonts w:ascii="仿宋" w:eastAsia="仿宋" w:hAnsi="仿宋" w:cs="宋体" w:hint="eastAsia"/>
          <w:sz w:val="21"/>
          <w:szCs w:val="21"/>
          <w:lang w:val="zh-CN"/>
        </w:rPr>
        <w:t>法定代表人或委托代理人</w:t>
      </w:r>
      <w:r>
        <w:rPr>
          <w:rFonts w:ascii="仿宋" w:eastAsia="仿宋" w:hAnsi="仿宋" w:cs="宋体" w:hint="eastAsia"/>
          <w:sz w:val="21"/>
          <w:szCs w:val="21"/>
        </w:rPr>
        <w:t>：</w:t>
      </w:r>
      <w:r>
        <w:rPr>
          <w:rFonts w:ascii="仿宋" w:eastAsia="仿宋" w:hAnsi="仿宋" w:cs="宋体" w:hint="eastAsia"/>
          <w:sz w:val="21"/>
          <w:szCs w:val="21"/>
          <w:lang w:val="zh-CN"/>
        </w:rPr>
        <w:t>法定代表人或委托代理人</w:t>
      </w:r>
      <w:r>
        <w:rPr>
          <w:rFonts w:ascii="仿宋" w:eastAsia="仿宋" w:hAnsi="仿宋" w:cs="宋体" w:hint="eastAsia"/>
          <w:sz w:val="21"/>
          <w:szCs w:val="21"/>
        </w:rPr>
        <w:t>：</w:t>
      </w:r>
    </w:p>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hint="eastAsia"/>
          <w:sz w:val="21"/>
          <w:szCs w:val="21"/>
          <w:lang w:val="zh-CN"/>
        </w:rPr>
        <w:lastRenderedPageBreak/>
        <w:t>开户银行：</w:t>
      </w:r>
    </w:p>
    <w:p w:rsidR="003B3236" w:rsidRDefault="00DB4D64">
      <w:pPr>
        <w:autoSpaceDE w:val="0"/>
        <w:autoSpaceDN w:val="0"/>
        <w:spacing w:line="360" w:lineRule="auto"/>
        <w:rPr>
          <w:rFonts w:ascii="仿宋" w:eastAsia="仿宋" w:hAnsi="仿宋" w:cs="宋体"/>
          <w:sz w:val="21"/>
          <w:szCs w:val="21"/>
        </w:rPr>
      </w:pPr>
      <w:r>
        <w:rPr>
          <w:rFonts w:ascii="仿宋" w:eastAsia="仿宋" w:hAnsi="仿宋" w:cs="宋体" w:hint="eastAsia"/>
          <w:sz w:val="21"/>
          <w:szCs w:val="21"/>
          <w:lang w:val="zh-CN"/>
        </w:rPr>
        <w:t>联系电话：账号：</w:t>
      </w:r>
    </w:p>
    <w:p w:rsidR="003B3236" w:rsidRDefault="00DB4D64">
      <w:pPr>
        <w:autoSpaceDE w:val="0"/>
        <w:autoSpaceDN w:val="0"/>
        <w:spacing w:line="360" w:lineRule="auto"/>
        <w:ind w:firstLine="480"/>
        <w:rPr>
          <w:rFonts w:ascii="仿宋" w:eastAsia="仿宋" w:hAnsi="仿宋" w:cs="宋体"/>
          <w:sz w:val="21"/>
          <w:szCs w:val="21"/>
        </w:rPr>
      </w:pPr>
      <w:r>
        <w:rPr>
          <w:rFonts w:ascii="仿宋" w:eastAsia="仿宋" w:hAnsi="仿宋" w:cs="宋体" w:hint="eastAsia"/>
          <w:sz w:val="21"/>
          <w:szCs w:val="21"/>
          <w:lang w:val="zh-CN"/>
        </w:rPr>
        <w:t>联系电话：</w:t>
      </w:r>
    </w:p>
    <w:p w:rsidR="003B3236" w:rsidRDefault="003B3236">
      <w:pPr>
        <w:autoSpaceDE w:val="0"/>
        <w:autoSpaceDN w:val="0"/>
        <w:spacing w:line="360" w:lineRule="auto"/>
        <w:rPr>
          <w:rFonts w:ascii="仿宋" w:eastAsia="仿宋" w:hAnsi="仿宋" w:cs="宋体"/>
          <w:sz w:val="21"/>
          <w:szCs w:val="21"/>
          <w:lang w:val="zh-CN"/>
        </w:rPr>
      </w:pPr>
    </w:p>
    <w:p w:rsidR="003B3236" w:rsidRDefault="00DB4D64">
      <w:pPr>
        <w:autoSpaceDE w:val="0"/>
        <w:autoSpaceDN w:val="0"/>
        <w:spacing w:line="360" w:lineRule="auto"/>
        <w:ind w:firstLineChars="550" w:firstLine="1155"/>
        <w:rPr>
          <w:rFonts w:ascii="仿宋" w:eastAsia="仿宋" w:hAnsi="仿宋" w:cs="宋体"/>
          <w:sz w:val="21"/>
          <w:szCs w:val="21"/>
        </w:rPr>
      </w:pPr>
      <w:r>
        <w:rPr>
          <w:rFonts w:ascii="仿宋" w:eastAsia="仿宋" w:hAnsi="仿宋" w:cs="宋体" w:hint="eastAsia"/>
          <w:sz w:val="21"/>
          <w:szCs w:val="21"/>
          <w:lang w:val="zh-CN"/>
        </w:rPr>
        <w:t>签约时间：年月日</w:t>
      </w:r>
    </w:p>
    <w:p w:rsidR="003B3236" w:rsidRDefault="003B3236">
      <w:pPr>
        <w:autoSpaceDE w:val="0"/>
        <w:autoSpaceDN w:val="0"/>
        <w:spacing w:line="360" w:lineRule="auto"/>
        <w:rPr>
          <w:rFonts w:ascii="仿宋" w:eastAsia="仿宋" w:hAnsi="仿宋" w:cs="宋体"/>
          <w:sz w:val="21"/>
          <w:szCs w:val="21"/>
          <w:lang w:val="zh-CN"/>
        </w:rPr>
      </w:pPr>
    </w:p>
    <w:p w:rsidR="003B3236" w:rsidRDefault="003B3236">
      <w:pPr>
        <w:autoSpaceDE w:val="0"/>
        <w:autoSpaceDN w:val="0"/>
        <w:spacing w:line="360" w:lineRule="auto"/>
        <w:rPr>
          <w:rFonts w:ascii="仿宋" w:eastAsia="仿宋" w:hAnsi="仿宋" w:cs="宋体"/>
          <w:sz w:val="21"/>
          <w:szCs w:val="21"/>
          <w:lang w:val="zh-CN"/>
        </w:rPr>
      </w:pPr>
    </w:p>
    <w:p w:rsidR="003B3236" w:rsidRDefault="00DB4D64">
      <w:pPr>
        <w:autoSpaceDE w:val="0"/>
        <w:autoSpaceDN w:val="0"/>
        <w:spacing w:line="360" w:lineRule="auto"/>
        <w:rPr>
          <w:rFonts w:ascii="仿宋" w:eastAsia="仿宋" w:hAnsi="仿宋" w:cs="宋体"/>
          <w:sz w:val="21"/>
          <w:szCs w:val="21"/>
        </w:rPr>
      </w:pPr>
      <w:r>
        <w:rPr>
          <w:rFonts w:ascii="仿宋" w:eastAsia="仿宋" w:hAnsi="仿宋" w:cs="宋体" w:hint="eastAsia"/>
          <w:sz w:val="21"/>
          <w:szCs w:val="21"/>
          <w:lang w:val="zh-CN"/>
        </w:rPr>
        <w:t>采购代理机构：青海鼎兴工程咨询有限公司</w:t>
      </w:r>
    </w:p>
    <w:p w:rsidR="003B3236" w:rsidRDefault="003B3236">
      <w:pPr>
        <w:autoSpaceDE w:val="0"/>
        <w:autoSpaceDN w:val="0"/>
        <w:spacing w:line="360" w:lineRule="auto"/>
        <w:rPr>
          <w:rFonts w:ascii="仿宋" w:eastAsia="仿宋" w:hAnsi="仿宋" w:cs="宋体"/>
          <w:sz w:val="21"/>
          <w:szCs w:val="21"/>
          <w:lang w:val="zh-CN"/>
        </w:rPr>
      </w:pPr>
    </w:p>
    <w:p w:rsidR="003B3236" w:rsidRDefault="00DB4D64">
      <w:pPr>
        <w:autoSpaceDE w:val="0"/>
        <w:autoSpaceDN w:val="0"/>
        <w:spacing w:line="360" w:lineRule="auto"/>
        <w:rPr>
          <w:rFonts w:ascii="仿宋" w:eastAsia="仿宋" w:hAnsi="仿宋" w:cs="宋体"/>
          <w:sz w:val="21"/>
          <w:szCs w:val="21"/>
          <w:lang w:val="zh-CN"/>
        </w:rPr>
      </w:pPr>
      <w:r>
        <w:rPr>
          <w:rFonts w:ascii="仿宋" w:eastAsia="仿宋" w:hAnsi="仿宋" w:cs="宋体" w:hint="eastAsia"/>
          <w:sz w:val="21"/>
          <w:szCs w:val="21"/>
          <w:lang w:val="zh-CN"/>
        </w:rPr>
        <w:t>经办人：</w:t>
      </w:r>
    </w:p>
    <w:p w:rsidR="003B3236" w:rsidRDefault="003B3236">
      <w:pPr>
        <w:autoSpaceDE w:val="0"/>
        <w:autoSpaceDN w:val="0"/>
        <w:spacing w:line="360" w:lineRule="auto"/>
        <w:rPr>
          <w:rFonts w:ascii="仿宋" w:eastAsia="仿宋" w:hAnsi="仿宋" w:cs="宋体"/>
          <w:sz w:val="21"/>
          <w:szCs w:val="21"/>
          <w:lang w:val="zh-CN"/>
        </w:rPr>
      </w:pPr>
    </w:p>
    <w:p w:rsidR="003B3236" w:rsidRDefault="00DB4D64">
      <w:pPr>
        <w:autoSpaceDE w:val="0"/>
        <w:autoSpaceDN w:val="0"/>
        <w:spacing w:line="360" w:lineRule="auto"/>
        <w:rPr>
          <w:rFonts w:ascii="仿宋" w:eastAsia="仿宋" w:hAnsi="仿宋" w:cs="宋体"/>
          <w:sz w:val="21"/>
          <w:szCs w:val="21"/>
        </w:rPr>
      </w:pPr>
      <w:r>
        <w:rPr>
          <w:rFonts w:ascii="仿宋" w:eastAsia="仿宋" w:hAnsi="仿宋" w:cs="宋体" w:hint="eastAsia"/>
          <w:sz w:val="21"/>
          <w:szCs w:val="21"/>
          <w:lang w:val="zh-CN"/>
        </w:rPr>
        <w:t>合同备案时间：年月日</w:t>
      </w:r>
    </w:p>
    <w:p w:rsidR="003B3236" w:rsidRDefault="00DB4D64">
      <w:pPr>
        <w:autoSpaceDE w:val="0"/>
        <w:autoSpaceDN w:val="0"/>
        <w:spacing w:line="360" w:lineRule="auto"/>
        <w:jc w:val="center"/>
        <w:rPr>
          <w:rFonts w:ascii="仿宋" w:eastAsia="仿宋" w:hAnsi="仿宋" w:cs="仿宋_GB2312"/>
          <w:b/>
          <w:bCs/>
          <w:color w:val="000000"/>
          <w:kern w:val="0"/>
          <w:sz w:val="28"/>
          <w:szCs w:val="28"/>
        </w:rPr>
      </w:pPr>
      <w:r>
        <w:rPr>
          <w:rFonts w:ascii="仿宋" w:eastAsia="仿宋" w:hAnsi="仿宋" w:cs="仿宋_GB2312" w:hint="eastAsia"/>
          <w:b/>
          <w:bCs/>
          <w:color w:val="000000"/>
          <w:kern w:val="0"/>
          <w:sz w:val="21"/>
          <w:szCs w:val="21"/>
          <w:lang w:val="zh-CN"/>
        </w:rPr>
        <w:br w:type="page"/>
      </w:r>
      <w:r>
        <w:rPr>
          <w:rFonts w:ascii="仿宋" w:eastAsia="仿宋" w:hAnsi="仿宋" w:cs="仿宋_GB2312" w:hint="eastAsia"/>
          <w:b/>
          <w:bCs/>
          <w:color w:val="000000"/>
          <w:kern w:val="0"/>
          <w:sz w:val="28"/>
          <w:szCs w:val="28"/>
          <w:lang w:val="zh-CN"/>
        </w:rPr>
        <w:lastRenderedPageBreak/>
        <w:t>合同通用条款</w:t>
      </w:r>
    </w:p>
    <w:p w:rsidR="003B3236" w:rsidRDefault="003B3236">
      <w:pPr>
        <w:autoSpaceDE w:val="0"/>
        <w:autoSpaceDN w:val="0"/>
        <w:adjustRightInd w:val="0"/>
        <w:spacing w:line="360" w:lineRule="auto"/>
        <w:rPr>
          <w:rFonts w:ascii="仿宋" w:eastAsia="仿宋" w:hAnsi="仿宋" w:cs="仿宋_GB2312"/>
          <w:color w:val="000000"/>
          <w:kern w:val="0"/>
          <w:sz w:val="28"/>
          <w:szCs w:val="28"/>
        </w:rPr>
      </w:pP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w:t>
      </w:r>
      <w:r>
        <w:rPr>
          <w:rFonts w:ascii="仿宋" w:eastAsia="仿宋" w:hAnsi="仿宋" w:cs="仿宋_GB2312" w:hint="eastAsia"/>
          <w:b/>
          <w:bCs/>
          <w:color w:val="000000"/>
          <w:kern w:val="0"/>
          <w:lang w:val="zh-CN"/>
        </w:rPr>
        <w:t>定义</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lang w:val="zh-CN"/>
        </w:rPr>
        <w:t>本合同中的下列术语应解释为：</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 </w:t>
      </w:r>
      <w:r>
        <w:rPr>
          <w:rFonts w:ascii="仿宋" w:eastAsia="仿宋" w:hAnsi="仿宋" w:cs="仿宋_GB2312" w:hint="eastAsia"/>
          <w:color w:val="000000"/>
          <w:kern w:val="0"/>
          <w:lang w:val="zh-CN"/>
        </w:rPr>
        <w:t>“合同”指甲乙双方签署的、载明的甲乙双方权利义务的协议，包括所有的附件、附录和上述文件所提到的构成合同的所有文件。</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1.2 </w:t>
      </w:r>
      <w:r>
        <w:rPr>
          <w:rFonts w:ascii="仿宋" w:eastAsia="仿宋" w:hAnsi="仿宋" w:cs="仿宋_GB2312" w:hint="eastAsia"/>
          <w:color w:val="000000"/>
          <w:kern w:val="0"/>
          <w:lang w:val="zh-CN"/>
        </w:rPr>
        <w:t>“合同金额”指根据合同规定，乙方在正确地完全履行合同义务后甲方应付给乙方的价款。</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1.3 </w:t>
      </w:r>
      <w:r>
        <w:rPr>
          <w:rFonts w:ascii="仿宋" w:eastAsia="仿宋" w:hAnsi="仿宋" w:cs="仿宋_GB2312" w:hint="eastAsia"/>
          <w:color w:val="000000"/>
          <w:kern w:val="0"/>
          <w:lang w:val="zh-CN"/>
        </w:rPr>
        <w:t>“合同条款”指本合同条款。</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1.4 </w:t>
      </w:r>
      <w:r>
        <w:rPr>
          <w:rFonts w:ascii="仿宋" w:eastAsia="仿宋" w:hAnsi="仿宋" w:cs="仿宋_GB2312" w:hint="eastAsia"/>
          <w:color w:val="000000"/>
          <w:kern w:val="0"/>
          <w:lang w:val="zh-CN"/>
        </w:rPr>
        <w:t>“货物”指乙方根据合同约定须向甲方提供的一切产品、设备、机械、仪表、备件等，包括辅助工具、使用手册等相关资料。</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1.5 </w:t>
      </w:r>
      <w:r>
        <w:rPr>
          <w:rFonts w:ascii="仿宋" w:eastAsia="仿宋" w:hAnsi="仿宋" w:cs="仿宋_GB2312" w:hint="eastAsia"/>
          <w:color w:val="000000"/>
          <w:kern w:val="0"/>
          <w:lang w:val="zh-CN"/>
        </w:rPr>
        <w:t>“服务”指根据本合同规定乙方承担与供货有关的辅助服务，如运输、保险及安装、调试、提供技术援助、培训和合同中规定乙方应承担的其它义务。</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1.6 </w:t>
      </w:r>
      <w:r>
        <w:rPr>
          <w:rFonts w:ascii="仿宋" w:eastAsia="仿宋" w:hAnsi="仿宋" w:cs="仿宋_GB2312" w:hint="eastAsia"/>
          <w:color w:val="000000"/>
          <w:kern w:val="0"/>
          <w:lang w:val="zh-CN"/>
        </w:rPr>
        <w:t>“甲方”指购买货物和服务的单位。</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1.7 </w:t>
      </w:r>
      <w:r>
        <w:rPr>
          <w:rFonts w:ascii="仿宋" w:eastAsia="仿宋" w:hAnsi="仿宋" w:cs="仿宋_GB2312" w:hint="eastAsia"/>
          <w:color w:val="000000"/>
          <w:kern w:val="0"/>
          <w:lang w:val="zh-CN"/>
        </w:rPr>
        <w:t>“乙方”指提供本合同条款下货物和服务的公司或其他实体。</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1.8 </w:t>
      </w:r>
      <w:r>
        <w:rPr>
          <w:rFonts w:ascii="仿宋" w:eastAsia="仿宋" w:hAnsi="仿宋" w:cs="仿宋_GB2312" w:hint="eastAsia"/>
          <w:color w:val="000000"/>
          <w:kern w:val="0"/>
          <w:lang w:val="zh-CN"/>
        </w:rPr>
        <w:t>“现场”指合同规定货物将要运至和安装的地点。</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1.9 </w:t>
      </w:r>
      <w:r>
        <w:rPr>
          <w:rFonts w:ascii="仿宋" w:eastAsia="仿宋" w:hAnsi="仿宋" w:cs="仿宋_GB2312" w:hint="eastAsia"/>
          <w:color w:val="000000"/>
          <w:kern w:val="0"/>
          <w:lang w:val="zh-CN"/>
        </w:rPr>
        <w:t>“验收”指合同双方依据强制性的国家技术质量规范和合同约定，确认合同条款下的货物符合合同规定的活动。</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1.10 </w:t>
      </w:r>
      <w:r>
        <w:rPr>
          <w:rFonts w:ascii="仿宋" w:eastAsia="仿宋" w:hAnsi="仿宋" w:cs="仿宋_GB2312" w:hint="eastAsia"/>
          <w:color w:val="000000"/>
          <w:kern w:val="0"/>
          <w:lang w:val="zh-CN"/>
        </w:rPr>
        <w:t>原厂商：产品制造商或其在中国境内设立的办事或技术服务机构。除另有说明外，本合同文件所述的制造商、产品制造商、制造厂家、产品制造厂家均为原厂商。</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1.11 </w:t>
      </w:r>
      <w:r>
        <w:rPr>
          <w:rFonts w:ascii="仿宋" w:eastAsia="仿宋" w:hAnsi="仿宋" w:cs="仿宋_GB2312" w:hint="eastAsia"/>
          <w:color w:val="000000"/>
          <w:kern w:val="0"/>
          <w:lang w:val="zh-CN"/>
        </w:rPr>
        <w:t>原产地：指产品的生产地，或提供服务的来源地。</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1.12 </w:t>
      </w:r>
      <w:r>
        <w:rPr>
          <w:rFonts w:ascii="仿宋" w:eastAsia="仿宋" w:hAnsi="仿宋" w:cs="仿宋_GB2312" w:hint="eastAsia"/>
          <w:color w:val="000000"/>
          <w:kern w:val="0"/>
          <w:lang w:val="zh-CN"/>
        </w:rPr>
        <w:t>“工作日”指国家法定工作日，“天”指日历天数。</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2.</w:t>
      </w:r>
      <w:r>
        <w:rPr>
          <w:rFonts w:ascii="仿宋" w:eastAsia="仿宋" w:hAnsi="仿宋" w:cs="仿宋_GB2312" w:hint="eastAsia"/>
          <w:b/>
          <w:bCs/>
          <w:color w:val="000000"/>
          <w:kern w:val="0"/>
          <w:lang w:val="zh-CN"/>
        </w:rPr>
        <w:t>技术规格要求</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2.1 </w:t>
      </w:r>
      <w:r>
        <w:rPr>
          <w:rFonts w:ascii="仿宋" w:eastAsia="仿宋" w:hAnsi="仿宋" w:cs="仿宋_GB2312" w:hint="eastAsia"/>
          <w:color w:val="000000"/>
          <w:kern w:val="0"/>
          <w:lang w:val="zh-CN"/>
        </w:rPr>
        <w:t>本合同条款下提交货物的技术规格要求应等于或优于招投标文件技术规格要求。若技术规格要求中无相应规定，则应符合相应的国家有关部门最新</w:t>
      </w:r>
      <w:r>
        <w:rPr>
          <w:rFonts w:ascii="仿宋" w:eastAsia="仿宋" w:hAnsi="仿宋" w:cs="仿宋_GB2312" w:hint="eastAsia"/>
          <w:color w:val="000000"/>
          <w:kern w:val="0"/>
          <w:lang w:val="zh-CN"/>
        </w:rPr>
        <w:lastRenderedPageBreak/>
        <w:t>颁布的相应正式标准。</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2.2 </w:t>
      </w:r>
      <w:r>
        <w:rPr>
          <w:rFonts w:ascii="仿宋" w:eastAsia="仿宋" w:hAnsi="仿宋" w:cs="仿宋_GB2312" w:hint="eastAsia"/>
          <w:color w:val="000000"/>
          <w:kern w:val="0"/>
          <w:lang w:val="zh-CN"/>
        </w:rPr>
        <w:t>乙方应向甲方提供货物及服务有关的标准的中文文本。</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2.3 </w:t>
      </w:r>
      <w:r>
        <w:rPr>
          <w:rFonts w:ascii="仿宋" w:eastAsia="仿宋" w:hAnsi="仿宋" w:cs="仿宋_GB2312" w:hint="eastAsia"/>
          <w:color w:val="000000"/>
          <w:kern w:val="0"/>
          <w:lang w:val="zh-CN"/>
        </w:rPr>
        <w:t>除非技术规范中另有规定，计量单位均采用中华人民共和国法定计量单位。</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3.</w:t>
      </w:r>
      <w:r>
        <w:rPr>
          <w:rFonts w:ascii="仿宋" w:eastAsia="仿宋" w:hAnsi="仿宋" w:cs="仿宋_GB2312" w:hint="eastAsia"/>
          <w:b/>
          <w:bCs/>
          <w:color w:val="000000"/>
          <w:kern w:val="0"/>
          <w:lang w:val="zh-CN"/>
        </w:rPr>
        <w:t>合同范围</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3.1 </w:t>
      </w:r>
      <w:r>
        <w:rPr>
          <w:rFonts w:ascii="仿宋" w:eastAsia="仿宋" w:hAnsi="仿宋" w:cs="仿宋_GB2312"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3.2 </w:t>
      </w:r>
      <w:r>
        <w:rPr>
          <w:rFonts w:ascii="仿宋" w:eastAsia="仿宋" w:hAnsi="仿宋" w:cs="仿宋_GB2312" w:hint="eastAsia"/>
          <w:color w:val="000000"/>
          <w:kern w:val="0"/>
          <w:lang w:val="zh-CN"/>
        </w:rPr>
        <w:t>乙方应负责培训甲方的技术人员。</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3.3 </w:t>
      </w:r>
      <w:r>
        <w:rPr>
          <w:rFonts w:ascii="仿宋" w:eastAsia="仿宋" w:hAnsi="仿宋" w:cs="仿宋_GB2312"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4.</w:t>
      </w:r>
      <w:r>
        <w:rPr>
          <w:rFonts w:ascii="仿宋" w:eastAsia="仿宋" w:hAnsi="仿宋" w:cs="仿宋_GB2312" w:hint="eastAsia"/>
          <w:b/>
          <w:bCs/>
          <w:color w:val="000000"/>
          <w:kern w:val="0"/>
          <w:lang w:val="zh-CN"/>
        </w:rPr>
        <w:t>合同文件和资料</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4.1 </w:t>
      </w:r>
      <w:r>
        <w:rPr>
          <w:rFonts w:ascii="仿宋" w:eastAsia="仿宋" w:hAnsi="仿宋" w:cs="仿宋_GB2312" w:hint="eastAsia"/>
          <w:color w:val="000000"/>
          <w:kern w:val="0"/>
          <w:lang w:val="zh-CN"/>
        </w:rPr>
        <w:t>乙方在提供仪器设备时应同时提供中文版相关的技术资料，如目录索引、图纸、操作手册、使用指南、维修指南、服务手册等。</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4.2 </w:t>
      </w:r>
      <w:r>
        <w:rPr>
          <w:rFonts w:ascii="仿宋" w:eastAsia="仿宋" w:hAnsi="仿宋" w:cs="仿宋_GB2312"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5.</w:t>
      </w:r>
      <w:r>
        <w:rPr>
          <w:rFonts w:ascii="仿宋" w:eastAsia="仿宋" w:hAnsi="仿宋" w:cs="仿宋_GB2312" w:hint="eastAsia"/>
          <w:b/>
          <w:bCs/>
          <w:color w:val="000000"/>
          <w:kern w:val="0"/>
          <w:lang w:val="zh-CN"/>
        </w:rPr>
        <w:t>知识产权</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5.1 </w:t>
      </w:r>
      <w:r>
        <w:rPr>
          <w:rFonts w:ascii="仿宋" w:eastAsia="仿宋" w:hAnsi="仿宋" w:cs="仿宋_GB2312" w:hint="eastAsia"/>
          <w:color w:val="000000"/>
          <w:kern w:val="0"/>
          <w:lang w:val="zh-CN"/>
        </w:rPr>
        <w:t>乙方应保证甲方在使用该货物或其任何一部分时不受第三方提出的侵犯专利权、著作权、商标权和工业设计权等的起诉。</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5.2 </w:t>
      </w:r>
      <w:r>
        <w:rPr>
          <w:rFonts w:ascii="仿宋" w:eastAsia="仿宋" w:hAnsi="仿宋" w:cs="仿宋_GB2312" w:hint="eastAsia"/>
          <w:color w:val="000000"/>
          <w:kern w:val="0"/>
          <w:lang w:val="zh-CN"/>
        </w:rPr>
        <w:t>任何第三方提出侵权指控，乙方须与第三方交涉并承担由此产生的一切责任、费用和经济赔偿。</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5.3 </w:t>
      </w:r>
      <w:r>
        <w:rPr>
          <w:rFonts w:ascii="仿宋" w:eastAsia="仿宋" w:hAnsi="仿宋" w:cs="仿宋_GB2312"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5.4 </w:t>
      </w:r>
      <w:r>
        <w:rPr>
          <w:rFonts w:ascii="仿宋" w:eastAsia="仿宋" w:hAnsi="仿宋" w:cs="仿宋_GB2312" w:hint="eastAsia"/>
          <w:color w:val="000000"/>
          <w:kern w:val="0"/>
          <w:lang w:val="zh-CN"/>
        </w:rPr>
        <w:t>在本合同生效时已经存在并为各方合法拥有或使用的所有技术、资料</w:t>
      </w:r>
      <w:r>
        <w:rPr>
          <w:rFonts w:ascii="仿宋" w:eastAsia="仿宋" w:hAnsi="仿宋" w:cs="仿宋_GB2312" w:hint="eastAsia"/>
          <w:color w:val="000000"/>
          <w:kern w:val="0"/>
          <w:lang w:val="zh-CN"/>
        </w:rPr>
        <w:lastRenderedPageBreak/>
        <w:t>和信息的知识产权，仍应属于其各自的原权利人所有或享有，另有约定的除外。</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5.5 </w:t>
      </w:r>
      <w:r>
        <w:rPr>
          <w:rFonts w:ascii="仿宋" w:eastAsia="仿宋" w:hAnsi="仿宋" w:cs="仿宋_GB2312"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6.</w:t>
      </w:r>
      <w:r>
        <w:rPr>
          <w:rFonts w:ascii="仿宋" w:eastAsia="仿宋" w:hAnsi="仿宋" w:cs="仿宋_GB2312" w:hint="eastAsia"/>
          <w:b/>
          <w:bCs/>
          <w:color w:val="000000"/>
          <w:kern w:val="0"/>
          <w:lang w:val="zh-CN"/>
        </w:rPr>
        <w:t>保密</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6.1 </w:t>
      </w:r>
      <w:r>
        <w:rPr>
          <w:rFonts w:ascii="仿宋" w:eastAsia="仿宋" w:hAnsi="仿宋" w:cs="仿宋_GB2312"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6.2 </w:t>
      </w:r>
      <w:r>
        <w:rPr>
          <w:rFonts w:ascii="仿宋" w:eastAsia="仿宋" w:hAnsi="仿宋" w:cs="仿宋_GB2312" w:hint="eastAsia"/>
          <w:color w:val="000000"/>
          <w:kern w:val="0"/>
          <w:lang w:val="zh-CN"/>
        </w:rPr>
        <w:t>保密信息指任何一方因履行本合同所知悉的任何以口头、书面、图表或电子形式存在的对方信息，具体包括：</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6.2.1 </w:t>
      </w:r>
      <w:r>
        <w:rPr>
          <w:rFonts w:ascii="仿宋" w:eastAsia="仿宋" w:hAnsi="仿宋" w:cs="仿宋_GB2312" w:hint="eastAsia"/>
          <w:color w:val="000000"/>
          <w:kern w:val="0"/>
          <w:lang w:val="zh-CN"/>
        </w:rPr>
        <w:t>任何涉及对方过去、现在或将来的商业计划、规章制度、操作规程、处理手段、财务信息；</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6.2.2 </w:t>
      </w:r>
      <w:r>
        <w:rPr>
          <w:rFonts w:ascii="仿宋" w:eastAsia="仿宋" w:hAnsi="仿宋" w:cs="仿宋_GB2312" w:hint="eastAsia"/>
          <w:color w:val="000000"/>
          <w:kern w:val="0"/>
          <w:lang w:val="zh-CN"/>
        </w:rPr>
        <w:t>任何对方的技术措施、技术方案、软件应用及开发，硬件设备的品种、质量、数量、品牌等；</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6.2.3 </w:t>
      </w:r>
      <w:r>
        <w:rPr>
          <w:rFonts w:ascii="仿宋" w:eastAsia="仿宋" w:hAnsi="仿宋" w:cs="仿宋_GB2312" w:hint="eastAsia"/>
          <w:color w:val="000000"/>
          <w:kern w:val="0"/>
          <w:lang w:val="zh-CN"/>
        </w:rPr>
        <w:t>任何对方的技术秘密或专有知识、文件、报告、数据、客户软件、流程图、数据库、发明、知识、贸易秘密。</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6.3 </w:t>
      </w:r>
      <w:r>
        <w:rPr>
          <w:rFonts w:ascii="仿宋" w:eastAsia="仿宋" w:hAnsi="仿宋" w:cs="仿宋_GB2312" w:hint="eastAsia"/>
          <w:color w:val="000000"/>
          <w:kern w:val="0"/>
          <w:lang w:val="zh-CN"/>
        </w:rPr>
        <w:t>乙方应根据甲方的要求签署相应的保密协议，保密协议与本条款存在不一致的，以保密协议为准。</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 xml:space="preserve">7. </w:t>
      </w:r>
      <w:r>
        <w:rPr>
          <w:rFonts w:ascii="仿宋" w:eastAsia="仿宋" w:hAnsi="仿宋" w:cs="仿宋_GB2312" w:hint="eastAsia"/>
          <w:b/>
          <w:bCs/>
          <w:color w:val="000000"/>
          <w:kern w:val="0"/>
          <w:lang w:val="zh-CN"/>
        </w:rPr>
        <w:t>质量保证</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7.1 </w:t>
      </w:r>
      <w:r>
        <w:rPr>
          <w:rFonts w:ascii="仿宋" w:eastAsia="仿宋" w:hAnsi="仿宋" w:cs="仿宋_GB2312" w:hint="eastAsia"/>
          <w:color w:val="000000"/>
          <w:kern w:val="0"/>
          <w:lang w:val="zh-CN"/>
        </w:rPr>
        <w:t>货物质量保证</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7.1.1 </w:t>
      </w:r>
      <w:r>
        <w:rPr>
          <w:rFonts w:ascii="仿宋" w:eastAsia="仿宋" w:hAnsi="仿宋" w:cs="仿宋_GB2312" w:hint="eastAsia"/>
          <w:color w:val="000000"/>
          <w:kern w:val="0"/>
          <w:lang w:val="zh-CN"/>
        </w:rPr>
        <w:t>乙方必须保证货物是全新、未使用过的，并完全符合强制性的国家技术质量规范和合同规定的质量、规格、性能和技术规范等的要求。</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7.1.2 </w:t>
      </w:r>
      <w:r>
        <w:rPr>
          <w:rFonts w:ascii="仿宋" w:eastAsia="仿宋" w:hAnsi="仿宋" w:cs="仿宋_GB2312"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7.1.3 </w:t>
      </w:r>
      <w:r>
        <w:rPr>
          <w:rFonts w:ascii="仿宋" w:eastAsia="仿宋" w:hAnsi="仿宋" w:cs="仿宋_GB2312" w:hint="eastAsia"/>
          <w:color w:val="000000"/>
          <w:kern w:val="0"/>
          <w:lang w:val="zh-CN"/>
        </w:rPr>
        <w:t>根据乙方按检验标准自己检验结果或委托有资质的相关质检机构的检验结果，发现货物的数量、质量、规格与合同不符；或者在质量保证期内，</w:t>
      </w:r>
      <w:r>
        <w:rPr>
          <w:rFonts w:ascii="仿宋" w:eastAsia="仿宋" w:hAnsi="仿宋" w:cs="仿宋_GB2312" w:hint="eastAsia"/>
          <w:color w:val="000000"/>
          <w:kern w:val="0"/>
          <w:lang w:val="zh-CN"/>
        </w:rPr>
        <w:lastRenderedPageBreak/>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7.1.4 </w:t>
      </w:r>
      <w:r>
        <w:rPr>
          <w:rFonts w:ascii="仿宋" w:eastAsia="仿宋" w:hAnsi="仿宋" w:cs="仿宋_GB2312"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7.1.5 </w:t>
      </w:r>
      <w:r>
        <w:rPr>
          <w:rFonts w:ascii="仿宋" w:eastAsia="仿宋" w:hAnsi="仿宋" w:cs="仿宋_GB2312" w:hint="eastAsia"/>
          <w:color w:val="000000"/>
          <w:kern w:val="0"/>
          <w:lang w:val="zh-CN"/>
        </w:rPr>
        <w:t>合同条款下货物的质量保证期自货物通过最终验收起算，合同另行规定除外。</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7.2 </w:t>
      </w:r>
      <w:r>
        <w:rPr>
          <w:rFonts w:ascii="仿宋" w:eastAsia="仿宋" w:hAnsi="仿宋" w:cs="仿宋_GB2312" w:hint="eastAsia"/>
          <w:color w:val="000000"/>
          <w:kern w:val="0"/>
          <w:lang w:val="zh-CN"/>
        </w:rPr>
        <w:t>辅助服务质量保证</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7.2.1 </w:t>
      </w:r>
      <w:r>
        <w:rPr>
          <w:rFonts w:ascii="仿宋" w:eastAsia="仿宋" w:hAnsi="仿宋" w:cs="仿宋_GB2312"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7.2.2 </w:t>
      </w:r>
      <w:r>
        <w:rPr>
          <w:rFonts w:ascii="仿宋" w:eastAsia="仿宋" w:hAnsi="仿宋" w:cs="仿宋_GB2312"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8.</w:t>
      </w:r>
      <w:r>
        <w:rPr>
          <w:rFonts w:ascii="仿宋" w:eastAsia="仿宋" w:hAnsi="仿宋" w:cs="仿宋_GB2312" w:hint="eastAsia"/>
          <w:b/>
          <w:bCs/>
          <w:color w:val="000000"/>
          <w:kern w:val="0"/>
          <w:lang w:val="zh-CN"/>
        </w:rPr>
        <w:t>包装要求</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8.1 </w:t>
      </w:r>
      <w:r>
        <w:rPr>
          <w:rFonts w:ascii="仿宋" w:eastAsia="仿宋" w:hAnsi="仿宋" w:cs="仿宋_GB2312" w:hint="eastAsia"/>
          <w:color w:val="000000"/>
          <w:kern w:val="0"/>
          <w:lang w:val="zh-CN"/>
        </w:rPr>
        <w:t>除合同另有约定外</w:t>
      </w:r>
      <w:r>
        <w:rPr>
          <w:rFonts w:ascii="仿宋" w:eastAsia="仿宋" w:hAnsi="仿宋" w:cs="仿宋_GB2312" w:hint="eastAsia"/>
          <w:color w:val="000000"/>
          <w:kern w:val="0"/>
        </w:rPr>
        <w:t>,</w:t>
      </w:r>
      <w:r>
        <w:rPr>
          <w:rFonts w:ascii="仿宋" w:eastAsia="仿宋" w:hAnsi="仿宋" w:cs="仿宋_GB2312" w:hint="eastAsia"/>
          <w:color w:val="000000"/>
          <w:kern w:val="0"/>
          <w:lang w:val="zh-CN"/>
        </w:rPr>
        <w:t>乙方提供的全部货物</w:t>
      </w:r>
      <w:r>
        <w:rPr>
          <w:rFonts w:ascii="仿宋" w:eastAsia="仿宋" w:hAnsi="仿宋" w:cs="仿宋_GB2312" w:hint="eastAsia"/>
          <w:color w:val="000000"/>
          <w:kern w:val="0"/>
        </w:rPr>
        <w:t>,</w:t>
      </w:r>
      <w:r>
        <w:rPr>
          <w:rFonts w:ascii="仿宋" w:eastAsia="仿宋" w:hAnsi="仿宋" w:cs="仿宋_GB2312" w:hint="eastAsia"/>
          <w:color w:val="000000"/>
          <w:kern w:val="0"/>
          <w:lang w:val="zh-CN"/>
        </w:rPr>
        <w:t>均应采用本行业通用的方式进行包装，且该包装应符合国家有关包装的法律、法规的规定。</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8.2 </w:t>
      </w:r>
      <w:r>
        <w:rPr>
          <w:rFonts w:ascii="仿宋" w:eastAsia="仿宋" w:hAnsi="仿宋" w:cs="仿宋_GB2312"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8.3 </w:t>
      </w:r>
      <w:r>
        <w:rPr>
          <w:rFonts w:ascii="仿宋" w:eastAsia="仿宋" w:hAnsi="仿宋" w:cs="仿宋_GB2312" w:hint="eastAsia"/>
          <w:color w:val="000000"/>
          <w:kern w:val="0"/>
          <w:lang w:val="zh-CN"/>
        </w:rPr>
        <w:t>乙方所提供的货物包装均为出厂时原包装。</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8.4 </w:t>
      </w:r>
      <w:r>
        <w:rPr>
          <w:rFonts w:ascii="仿宋" w:eastAsia="仿宋" w:hAnsi="仿宋" w:cs="仿宋_GB2312" w:hint="eastAsia"/>
          <w:color w:val="000000"/>
          <w:kern w:val="0"/>
          <w:lang w:val="zh-CN"/>
        </w:rPr>
        <w:t>乙方所提供货物必须附有质量合格证，装箱清单，主机、附件、各种零部件和消耗品，有清楚的与装箱单相对应的名称和编号。</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8.5 </w:t>
      </w:r>
      <w:r>
        <w:rPr>
          <w:rFonts w:ascii="仿宋" w:eastAsia="仿宋" w:hAnsi="仿宋" w:cs="仿宋_GB2312" w:hint="eastAsia"/>
          <w:color w:val="000000"/>
          <w:kern w:val="0"/>
          <w:lang w:val="zh-CN"/>
        </w:rPr>
        <w:t>货物运输中的运输费用和保险费用均由乙方承担。运输过程中的一切</w:t>
      </w:r>
      <w:r>
        <w:rPr>
          <w:rFonts w:ascii="仿宋" w:eastAsia="仿宋" w:hAnsi="仿宋" w:cs="仿宋_GB2312" w:hint="eastAsia"/>
          <w:color w:val="000000"/>
          <w:kern w:val="0"/>
          <w:lang w:val="zh-CN"/>
        </w:rPr>
        <w:lastRenderedPageBreak/>
        <w:t>损失、损坏均由乙方负责。</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9.</w:t>
      </w:r>
      <w:r>
        <w:rPr>
          <w:rFonts w:ascii="仿宋" w:eastAsia="仿宋" w:hAnsi="仿宋" w:cs="仿宋_GB2312" w:hint="eastAsia"/>
          <w:b/>
          <w:bCs/>
          <w:color w:val="000000"/>
          <w:kern w:val="0"/>
          <w:lang w:val="zh-CN"/>
        </w:rPr>
        <w:t>价格</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9.1 </w:t>
      </w:r>
      <w:r>
        <w:rPr>
          <w:rFonts w:ascii="仿宋" w:eastAsia="仿宋" w:hAnsi="仿宋" w:cs="仿宋_GB2312"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9.2 </w:t>
      </w:r>
      <w:r>
        <w:rPr>
          <w:rFonts w:ascii="仿宋" w:eastAsia="仿宋" w:hAnsi="仿宋" w:cs="仿宋_GB2312" w:hint="eastAsia"/>
          <w:color w:val="000000"/>
          <w:kern w:val="0"/>
          <w:lang w:val="zh-CN"/>
        </w:rPr>
        <w:t>本合同价格为固定价格，包括了乙方履行合同全过程产生的所有成本和费用以及乙方应承担的一切税费。</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9.3 </w:t>
      </w:r>
      <w:r>
        <w:rPr>
          <w:rFonts w:ascii="仿宋" w:eastAsia="仿宋" w:hAnsi="仿宋" w:cs="仿宋_GB2312" w:hint="eastAsia"/>
          <w:color w:val="000000"/>
          <w:kern w:val="0"/>
          <w:lang w:val="zh-CN"/>
        </w:rPr>
        <w:t>检验费用</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9.3.1 </w:t>
      </w:r>
      <w:r>
        <w:rPr>
          <w:rFonts w:ascii="仿宋" w:eastAsia="仿宋" w:hAnsi="仿宋" w:cs="仿宋_GB2312" w:hint="eastAsia"/>
          <w:color w:val="000000"/>
          <w:kern w:val="0"/>
          <w:lang w:val="zh-CN"/>
        </w:rPr>
        <w:t>乙方必须负担本条款下属于乙方负责的检验、测试、调试、试运行和验收的所有费用，并负责乙方派往买方组织的检验、测试和验收人员的所有费用。</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9.3.2 </w:t>
      </w:r>
      <w:r>
        <w:rPr>
          <w:rFonts w:ascii="仿宋" w:eastAsia="仿宋" w:hAnsi="仿宋" w:cs="仿宋_GB2312" w:hint="eastAsia"/>
          <w:color w:val="000000"/>
          <w:kern w:val="0"/>
          <w:lang w:val="zh-CN"/>
        </w:rPr>
        <w:t>甲方按合同计划参加在乙方工厂所在地检验、测试和验收的费用全部由乙方负责并已包含在合同总价中。</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9.3.3 </w:t>
      </w:r>
      <w:r>
        <w:rPr>
          <w:rFonts w:ascii="仿宋" w:eastAsia="仿宋" w:hAnsi="仿宋" w:cs="仿宋_GB2312" w:hint="eastAsia"/>
          <w:color w:val="000000"/>
          <w:kern w:val="0"/>
          <w:lang w:val="zh-CN"/>
        </w:rPr>
        <w:t>甲方检验人员已到卖方所在地，测试无法依照合同进行，而引起甲方人员延长逗留时间，所有由此产生的包括甲方人员在内的直接费用及成本由乙方承担。</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10.</w:t>
      </w:r>
      <w:r>
        <w:rPr>
          <w:rFonts w:ascii="仿宋" w:eastAsia="仿宋" w:hAnsi="仿宋" w:cs="仿宋_GB2312" w:hint="eastAsia"/>
          <w:b/>
          <w:bCs/>
          <w:color w:val="000000"/>
          <w:kern w:val="0"/>
          <w:lang w:val="zh-CN"/>
        </w:rPr>
        <w:t>交货方式及交货日期</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交货方式：现场交货，乙方负责办理运输和保险，将货物运抵现场。</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交货期应根据产品的特点实事求是填写，进口产品90个工作日内，国产产品60个工作日内。特殊产品交货期需说明。</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交货日期：所有货物运抵现场并经双方开箱验收合格之日。</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b/>
          <w:bCs/>
          <w:color w:val="000000"/>
          <w:kern w:val="0"/>
          <w:lang w:val="zh-CN"/>
        </w:rPr>
        <w:t>11.检验和验收</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11.1 </w:t>
      </w:r>
      <w:r>
        <w:rPr>
          <w:rFonts w:ascii="仿宋" w:eastAsia="仿宋" w:hAnsi="仿宋" w:cs="仿宋_GB2312" w:hint="eastAsia"/>
          <w:color w:val="000000"/>
          <w:kern w:val="0"/>
          <w:lang w:val="zh-CN"/>
        </w:rPr>
        <w:t>开箱验收</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11.1.1 </w:t>
      </w:r>
      <w:r>
        <w:rPr>
          <w:rFonts w:ascii="仿宋" w:eastAsia="仿宋" w:hAnsi="仿宋" w:cs="仿宋_GB2312" w:hint="eastAsia"/>
          <w:color w:val="000000"/>
          <w:kern w:val="0"/>
          <w:lang w:val="zh-CN"/>
        </w:rPr>
        <w:t>货物运抵现场后，双方应及时开箱验收，并制作验收记录，以确认与本合同约定的数量、型号等是否一致。</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11.1.2 </w:t>
      </w:r>
      <w:r>
        <w:rPr>
          <w:rFonts w:ascii="仿宋" w:eastAsia="仿宋" w:hAnsi="仿宋" w:cs="仿宋_GB2312"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11.1.3 </w:t>
      </w:r>
      <w:r>
        <w:rPr>
          <w:rFonts w:ascii="仿宋" w:eastAsia="仿宋" w:hAnsi="仿宋" w:cs="仿宋_GB2312" w:hint="eastAsia"/>
          <w:color w:val="000000"/>
          <w:kern w:val="0"/>
          <w:lang w:val="zh-CN"/>
        </w:rPr>
        <w:t>开箱验收中如发现货物的数量、规格与合同约定不符，甲方有权拒</w:t>
      </w:r>
      <w:r>
        <w:rPr>
          <w:rFonts w:ascii="仿宋" w:eastAsia="仿宋" w:hAnsi="仿宋" w:cs="仿宋_GB2312" w:hint="eastAsia"/>
          <w:color w:val="000000"/>
          <w:kern w:val="0"/>
          <w:lang w:val="zh-CN"/>
        </w:rPr>
        <w:lastRenderedPageBreak/>
        <w:t>收货物，乙方应及时按甲方要求免费对拒收货物采取更换或其他必要的补救措施，直至开箱验收合格，方视为乙方完成交货。</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11.2 </w:t>
      </w:r>
      <w:r>
        <w:rPr>
          <w:rFonts w:ascii="仿宋" w:eastAsia="仿宋" w:hAnsi="仿宋" w:cs="仿宋_GB2312" w:hint="eastAsia"/>
          <w:color w:val="000000"/>
          <w:kern w:val="0"/>
          <w:lang w:val="zh-CN"/>
        </w:rPr>
        <w:t>检验验收</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11.2.1 </w:t>
      </w:r>
      <w:r>
        <w:rPr>
          <w:rFonts w:ascii="仿宋" w:eastAsia="仿宋" w:hAnsi="仿宋" w:cs="仿宋_GB2312"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11.2.2 </w:t>
      </w:r>
      <w:r>
        <w:rPr>
          <w:rFonts w:ascii="仿宋" w:eastAsia="仿宋" w:hAnsi="仿宋" w:cs="仿宋_GB2312" w:hint="eastAsia"/>
          <w:color w:val="000000"/>
          <w:kern w:val="0"/>
          <w:lang w:val="zh-CN"/>
        </w:rPr>
        <w:t>在具体实施合同规定的检验验收之前，乙方需提前提交相应的测试计划（包括测试程序、测试内容和检验标准、试验时间安排等）供甲方确认。</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11.2.3 </w:t>
      </w:r>
      <w:r>
        <w:rPr>
          <w:rFonts w:ascii="仿宋" w:eastAsia="仿宋" w:hAnsi="仿宋" w:cs="仿宋_GB2312" w:hint="eastAsia"/>
          <w:color w:val="000000"/>
          <w:kern w:val="0"/>
          <w:lang w:val="zh-CN"/>
        </w:rPr>
        <w:t>除需甲方确认的试验验收外，乙方还应对所有检验验收测试的结果、步骤、原始数据等作妥善记录。如甲方要求，乙方应提供这些记录给买方。</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11.2.4 </w:t>
      </w:r>
      <w:r>
        <w:rPr>
          <w:rFonts w:ascii="仿宋" w:eastAsia="仿宋" w:hAnsi="仿宋" w:cs="仿宋_GB2312" w:hint="eastAsia"/>
          <w:color w:val="000000"/>
          <w:kern w:val="0"/>
          <w:lang w:val="zh-CN"/>
        </w:rPr>
        <w:t>检验测试出现全部或部分未达到本合同所约定的技术指标，甲方有权选择下列任一处理方式：</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a.</w:t>
      </w:r>
      <w:r>
        <w:rPr>
          <w:rFonts w:ascii="仿宋" w:eastAsia="仿宋" w:hAnsi="仿宋" w:cs="仿宋_GB2312" w:hint="eastAsia"/>
          <w:color w:val="000000"/>
          <w:kern w:val="0"/>
          <w:lang w:val="zh-CN"/>
        </w:rPr>
        <w:t>重新测试直至合格为止；</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b.</w:t>
      </w:r>
      <w:r>
        <w:rPr>
          <w:rFonts w:ascii="仿宋" w:eastAsia="仿宋" w:hAnsi="仿宋" w:cs="仿宋_GB2312" w:hint="eastAsia"/>
          <w:color w:val="000000"/>
          <w:kern w:val="0"/>
          <w:lang w:val="zh-CN"/>
        </w:rPr>
        <w:t>要求乙方对货物进行免费更换，然后重新测试直至合格为止；</w:t>
      </w:r>
    </w:p>
    <w:p w:rsidR="003B3236" w:rsidRDefault="00DB4D64">
      <w:pPr>
        <w:autoSpaceDE w:val="0"/>
        <w:autoSpaceDN w:val="0"/>
        <w:spacing w:line="360" w:lineRule="auto"/>
        <w:rPr>
          <w:rFonts w:ascii="仿宋" w:eastAsia="仿宋" w:hAnsi="仿宋" w:cs="仿宋_GB2312"/>
          <w:color w:val="000000"/>
          <w:kern w:val="0"/>
        </w:rPr>
      </w:pPr>
      <w:r>
        <w:rPr>
          <w:rFonts w:ascii="仿宋" w:eastAsia="仿宋" w:hAnsi="仿宋" w:cs="仿宋_GB2312" w:hint="eastAsia"/>
          <w:color w:val="000000"/>
          <w:kern w:val="0"/>
          <w:lang w:val="zh-CN"/>
        </w:rPr>
        <w:t>无论选择何种方式，甲方因此而发生的因卖方原因引起的所有费用均由乙方负担。</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11.3 </w:t>
      </w:r>
      <w:r>
        <w:rPr>
          <w:rFonts w:ascii="仿宋" w:eastAsia="仿宋" w:hAnsi="仿宋" w:cs="仿宋_GB2312" w:hint="eastAsia"/>
          <w:color w:val="000000"/>
          <w:kern w:val="0"/>
          <w:lang w:val="zh-CN"/>
        </w:rPr>
        <w:t>使用过程检验</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11.3.1 </w:t>
      </w:r>
      <w:r>
        <w:rPr>
          <w:rFonts w:ascii="仿宋" w:eastAsia="仿宋" w:hAnsi="仿宋" w:cs="仿宋_GB2312"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11.3.2 </w:t>
      </w:r>
      <w:r>
        <w:rPr>
          <w:rFonts w:ascii="仿宋" w:eastAsia="仿宋" w:hAnsi="仿宋" w:cs="仿宋_GB2312" w:hint="eastAsia"/>
          <w:color w:val="000000"/>
          <w:kern w:val="0"/>
          <w:lang w:val="zh-CN"/>
        </w:rPr>
        <w:t>如果合同双方对乙方提供的上述试验结果报告的解释有分歧，双方须于出现分歧后</w:t>
      </w:r>
      <w:r>
        <w:rPr>
          <w:rFonts w:ascii="仿宋" w:eastAsia="仿宋" w:hAnsi="仿宋" w:cs="仿宋_GB2312" w:hint="eastAsia"/>
          <w:color w:val="000000"/>
          <w:kern w:val="0"/>
        </w:rPr>
        <w:t>10</w:t>
      </w:r>
      <w:r>
        <w:rPr>
          <w:rFonts w:ascii="仿宋" w:eastAsia="仿宋" w:hAnsi="仿宋" w:cs="仿宋_GB2312" w:hint="eastAsia"/>
          <w:color w:val="000000"/>
          <w:kern w:val="0"/>
          <w:lang w:val="zh-CN"/>
        </w:rPr>
        <w:t>天内给对方声明，以陈述己方的观点。声明须附有关证据。分歧应通过协商解决。</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12.</w:t>
      </w:r>
      <w:r>
        <w:rPr>
          <w:rFonts w:ascii="仿宋" w:eastAsia="仿宋" w:hAnsi="仿宋" w:cs="仿宋_GB2312" w:hint="eastAsia"/>
          <w:b/>
          <w:bCs/>
          <w:color w:val="000000"/>
          <w:kern w:val="0"/>
          <w:lang w:val="zh-CN"/>
        </w:rPr>
        <w:t>付款方法和条件</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lang w:val="zh-CN"/>
        </w:rPr>
        <w:t>本合同条款下的付款方法和条件在“青海省政府采购项目合同书”中具体规定。</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13.</w:t>
      </w:r>
      <w:r>
        <w:rPr>
          <w:rFonts w:ascii="仿宋" w:eastAsia="仿宋" w:hAnsi="仿宋" w:cs="仿宋_GB2312" w:hint="eastAsia"/>
          <w:b/>
          <w:bCs/>
          <w:color w:val="000000"/>
          <w:kern w:val="0"/>
          <w:lang w:val="zh-CN"/>
        </w:rPr>
        <w:t>履约保证金</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13.1 </w:t>
      </w:r>
      <w:r>
        <w:rPr>
          <w:rFonts w:ascii="仿宋" w:eastAsia="仿宋" w:hAnsi="仿宋" w:cs="仿宋_GB2312" w:hint="eastAsia"/>
          <w:color w:val="000000"/>
          <w:kern w:val="0"/>
          <w:lang w:val="zh-CN"/>
        </w:rPr>
        <w:t>乙方应在合同签订前，按招标文件第</w:t>
      </w:r>
      <w:r>
        <w:rPr>
          <w:rFonts w:ascii="仿宋" w:eastAsia="仿宋" w:hAnsi="仿宋" w:cs="仿宋_GB2312" w:hint="eastAsia"/>
          <w:color w:val="000000"/>
          <w:kern w:val="0"/>
        </w:rPr>
        <w:t>二</w:t>
      </w:r>
      <w:r>
        <w:rPr>
          <w:rFonts w:ascii="仿宋" w:eastAsia="仿宋" w:hAnsi="仿宋" w:cs="仿宋_GB2312" w:hint="eastAsia"/>
          <w:color w:val="000000"/>
          <w:kern w:val="0"/>
          <w:lang w:val="zh-CN"/>
        </w:rPr>
        <w:t>部分“九 授予合同”中第23.2项的约定提交履约保证金。</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lastRenderedPageBreak/>
        <w:t xml:space="preserve">13.2 </w:t>
      </w:r>
      <w:r>
        <w:rPr>
          <w:rFonts w:ascii="仿宋" w:eastAsia="仿宋" w:hAnsi="仿宋" w:cs="仿宋_GB2312" w:hint="eastAsia"/>
          <w:color w:val="000000"/>
          <w:kern w:val="0"/>
          <w:lang w:val="zh-CN"/>
        </w:rPr>
        <w:t>履约保证金用于补偿甲方因乙方不能履行其合同义务而蒙受的损失。</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13.3 </w:t>
      </w:r>
      <w:r>
        <w:rPr>
          <w:rFonts w:ascii="仿宋" w:eastAsia="仿宋" w:hAnsi="仿宋" w:cs="仿宋_GB2312" w:hint="eastAsia"/>
          <w:color w:val="000000"/>
          <w:kern w:val="0"/>
          <w:lang w:val="zh-CN"/>
        </w:rPr>
        <w:t>履约保证金应使用本合同货币，按下述方式之一提交（招标文件中另有约定的除外）：</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13.3.1 </w:t>
      </w:r>
      <w:r>
        <w:rPr>
          <w:rFonts w:ascii="仿宋" w:eastAsia="仿宋" w:hAnsi="仿宋" w:cs="仿宋_GB2312" w:hint="eastAsia"/>
          <w:color w:val="000000"/>
          <w:kern w:val="0"/>
          <w:lang w:val="zh-CN"/>
        </w:rPr>
        <w:t>甲方可接受的在中华人民共和国注册和营业的银行出具的履约保函；</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13.3.2 </w:t>
      </w:r>
      <w:r>
        <w:rPr>
          <w:rFonts w:ascii="仿宋" w:eastAsia="仿宋" w:hAnsi="仿宋" w:cs="仿宋_GB2312" w:hint="eastAsia"/>
          <w:color w:val="000000"/>
          <w:kern w:val="0"/>
          <w:lang w:val="zh-CN"/>
        </w:rPr>
        <w:t>支票或汇票。</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13.4 </w:t>
      </w:r>
      <w:r>
        <w:rPr>
          <w:rFonts w:ascii="仿宋" w:eastAsia="仿宋" w:hAnsi="仿宋" w:cs="仿宋_GB2312" w:hint="eastAsia"/>
          <w:color w:val="000000"/>
          <w:kern w:val="0"/>
          <w:lang w:val="zh-CN"/>
        </w:rPr>
        <w:t>乙方未能按合同规定履行其义务，甲方有权从履约保证金中取得补偿。货物验收合格后，甲方将履约保证金退还乙方或转为质量保证金。</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14.</w:t>
      </w:r>
      <w:r>
        <w:rPr>
          <w:rFonts w:ascii="仿宋" w:eastAsia="仿宋" w:hAnsi="仿宋" w:cs="仿宋_GB2312" w:hint="eastAsia"/>
          <w:b/>
          <w:bCs/>
          <w:color w:val="000000"/>
          <w:kern w:val="0"/>
          <w:lang w:val="zh-CN"/>
        </w:rPr>
        <w:t>索赔</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14.1 </w:t>
      </w:r>
      <w:r>
        <w:rPr>
          <w:rFonts w:ascii="仿宋" w:eastAsia="仿宋" w:hAnsi="仿宋" w:cs="仿宋_GB2312"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14.2 </w:t>
      </w:r>
      <w:r>
        <w:rPr>
          <w:rFonts w:ascii="仿宋" w:eastAsia="仿宋" w:hAnsi="仿宋" w:cs="仿宋_GB2312" w:hint="eastAsia"/>
          <w:color w:val="000000"/>
          <w:kern w:val="0"/>
          <w:lang w:val="zh-CN"/>
        </w:rPr>
        <w:t>在履约保证期和检验期内，乙方对甲方提出的索赔负有责任，乙方应按照甲方同意的下列一种或多种方式解决索赔事宜：</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14.2.1 </w:t>
      </w:r>
      <w:r>
        <w:rPr>
          <w:rFonts w:ascii="仿宋" w:eastAsia="仿宋" w:hAnsi="仿宋" w:cs="仿宋_GB2312"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14.2.2 </w:t>
      </w:r>
      <w:r>
        <w:rPr>
          <w:rFonts w:ascii="仿宋" w:eastAsia="仿宋" w:hAnsi="仿宋" w:cs="仿宋_GB2312" w:hint="eastAsia"/>
          <w:color w:val="000000"/>
          <w:kern w:val="0"/>
          <w:lang w:val="zh-CN"/>
        </w:rPr>
        <w:t>根据货物低劣程度、损坏程度以及甲方所遭受损失的数额，经甲乙双方商定降低货物的价格，或由有资质的中介机构评估，以降低后的价格或评估价格为准。</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14.2.3 </w:t>
      </w:r>
      <w:r>
        <w:rPr>
          <w:rFonts w:ascii="仿宋" w:eastAsia="仿宋" w:hAnsi="仿宋" w:cs="仿宋_GB2312"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14.3 </w:t>
      </w:r>
      <w:r>
        <w:rPr>
          <w:rFonts w:ascii="仿宋" w:eastAsia="仿宋" w:hAnsi="仿宋" w:cs="仿宋_GB2312" w:hint="eastAsia"/>
          <w:color w:val="000000"/>
          <w:kern w:val="0"/>
          <w:lang w:val="zh-CN"/>
        </w:rPr>
        <w:t>乙方收到甲方发出的索赔通知之日起</w:t>
      </w:r>
      <w:r>
        <w:rPr>
          <w:rFonts w:ascii="仿宋" w:eastAsia="仿宋" w:hAnsi="仿宋" w:cs="仿宋_GB2312" w:hint="eastAsia"/>
          <w:color w:val="000000"/>
          <w:kern w:val="0"/>
        </w:rPr>
        <w:t>5</w:t>
      </w:r>
      <w:r>
        <w:rPr>
          <w:rFonts w:ascii="仿宋" w:eastAsia="仿宋" w:hAnsi="仿宋" w:cs="仿宋_GB2312" w:hint="eastAsia"/>
          <w:color w:val="000000"/>
          <w:kern w:val="0"/>
          <w:lang w:val="zh-CN"/>
        </w:rPr>
        <w:t>个工作日内未作答复的，甲方可从合同款或履约保证金中扣回索赔金额，如金额不足以补偿索赔金额，乙方应补足差额部分。</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15.</w:t>
      </w:r>
      <w:r>
        <w:rPr>
          <w:rFonts w:ascii="仿宋" w:eastAsia="仿宋" w:hAnsi="仿宋" w:cs="仿宋_GB2312" w:hint="eastAsia"/>
          <w:b/>
          <w:bCs/>
          <w:color w:val="000000"/>
          <w:kern w:val="0"/>
          <w:lang w:val="zh-CN"/>
        </w:rPr>
        <w:t>迟延交货</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15.1 </w:t>
      </w:r>
      <w:r>
        <w:rPr>
          <w:rFonts w:ascii="仿宋" w:eastAsia="仿宋" w:hAnsi="仿宋" w:cs="仿宋_GB2312" w:hint="eastAsia"/>
          <w:color w:val="000000"/>
          <w:kern w:val="0"/>
          <w:lang w:val="zh-CN"/>
        </w:rPr>
        <w:t>乙方应按照合同约定的时间交货和提供服务。</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lastRenderedPageBreak/>
        <w:t xml:space="preserve">15.2 </w:t>
      </w:r>
      <w:r>
        <w:rPr>
          <w:rFonts w:ascii="仿宋" w:eastAsia="仿宋" w:hAnsi="仿宋" w:cs="仿宋_GB2312" w:hint="eastAsia"/>
          <w:color w:val="000000"/>
          <w:kern w:val="0"/>
          <w:lang w:val="zh-CN"/>
        </w:rPr>
        <w:t>除不可抗力因素外，乙方迟延交货，甲方有权提出违约损失赔偿或解除合同。</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15.3 </w:t>
      </w:r>
      <w:r>
        <w:rPr>
          <w:rFonts w:ascii="仿宋" w:eastAsia="仿宋" w:hAnsi="仿宋" w:cs="仿宋_GB2312"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16.</w:t>
      </w:r>
      <w:r>
        <w:rPr>
          <w:rFonts w:ascii="仿宋" w:eastAsia="仿宋" w:hAnsi="仿宋" w:cs="仿宋_GB2312" w:hint="eastAsia"/>
          <w:b/>
          <w:bCs/>
          <w:color w:val="000000"/>
          <w:kern w:val="0"/>
          <w:lang w:val="zh-CN"/>
        </w:rPr>
        <w:t>违约赔偿</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lang w:val="zh-CN"/>
        </w:rPr>
        <w:t>除不可抗力因素外，乙方没有按照合同规定的时间交货和提供服务，甲方可要求乙方支付违约金。违约金每日按合同总价款的千分之五计收。</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17.</w:t>
      </w:r>
      <w:r>
        <w:rPr>
          <w:rFonts w:ascii="仿宋" w:eastAsia="仿宋" w:hAnsi="仿宋" w:cs="仿宋_GB2312" w:hint="eastAsia"/>
          <w:b/>
          <w:bCs/>
          <w:color w:val="000000"/>
          <w:kern w:val="0"/>
          <w:lang w:val="zh-CN"/>
        </w:rPr>
        <w:t>不可抗力</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17.1 </w:t>
      </w:r>
      <w:r>
        <w:rPr>
          <w:rFonts w:ascii="仿宋" w:eastAsia="仿宋" w:hAnsi="仿宋" w:cs="仿宋_GB2312" w:hint="eastAsia"/>
          <w:color w:val="000000"/>
          <w:kern w:val="0"/>
          <w:lang w:val="zh-CN"/>
        </w:rPr>
        <w:t>双方中任何一方遭遇法律规定的不可抗力，致使合同履行受阻时，履行合同的期限应予延长，延长的期限应相当于不可抗力所影响的时间。</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17.2 </w:t>
      </w:r>
      <w:r>
        <w:rPr>
          <w:rFonts w:ascii="仿宋" w:eastAsia="仿宋" w:hAnsi="仿宋" w:cs="仿宋_GB2312" w:hint="eastAsia"/>
          <w:color w:val="000000"/>
          <w:kern w:val="0"/>
          <w:lang w:val="zh-CN"/>
        </w:rPr>
        <w:t>受事故影响的一方应在不可抗力的事故发生后以书面形式通知另一方。</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17.3 </w:t>
      </w:r>
      <w:r>
        <w:rPr>
          <w:rFonts w:ascii="仿宋" w:eastAsia="仿宋" w:hAnsi="仿宋" w:cs="仿宋_GB2312" w:hint="eastAsia"/>
          <w:color w:val="000000"/>
          <w:kern w:val="0"/>
          <w:lang w:val="zh-CN"/>
        </w:rPr>
        <w:t>不可抗力使合同的某些内容有变更必要的，双方应通过协商达成进一步履行合同的协议，因不可抗力致使合同不能履行的，合同终止。</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18.</w:t>
      </w:r>
      <w:r>
        <w:rPr>
          <w:rFonts w:ascii="仿宋" w:eastAsia="仿宋" w:hAnsi="仿宋" w:cs="仿宋_GB2312" w:hint="eastAsia"/>
          <w:b/>
          <w:bCs/>
          <w:color w:val="000000"/>
          <w:kern w:val="0"/>
          <w:lang w:val="zh-CN"/>
        </w:rPr>
        <w:t>税费</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lang w:val="zh-CN"/>
        </w:rPr>
        <w:t>与本合同有关的一切税费均由乙方承担。</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19.</w:t>
      </w:r>
      <w:r>
        <w:rPr>
          <w:rFonts w:ascii="仿宋" w:eastAsia="仿宋" w:hAnsi="仿宋" w:cs="仿宋_GB2312" w:hint="eastAsia"/>
          <w:b/>
          <w:bCs/>
          <w:color w:val="000000"/>
          <w:kern w:val="0"/>
          <w:lang w:val="zh-CN"/>
        </w:rPr>
        <w:t>合同争议的解决</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19.1 </w:t>
      </w:r>
      <w:r>
        <w:rPr>
          <w:rFonts w:ascii="仿宋" w:eastAsia="仿宋" w:hAnsi="仿宋" w:cs="仿宋_GB2312" w:hint="eastAsia"/>
          <w:color w:val="000000"/>
          <w:kern w:val="0"/>
          <w:lang w:val="zh-CN"/>
        </w:rPr>
        <w:t>甲方和乙方由于本合同的履行而发生任何争议时，双方可先通过协商解决。</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19.2 </w:t>
      </w:r>
      <w:r>
        <w:rPr>
          <w:rFonts w:ascii="仿宋" w:eastAsia="仿宋" w:hAnsi="仿宋" w:cs="仿宋_GB2312" w:hint="eastAsia"/>
          <w:color w:val="000000"/>
          <w:kern w:val="0"/>
          <w:lang w:val="zh-CN"/>
        </w:rPr>
        <w:t>任何一方不愿通过协商或通过协商仍不能解决争议，则双方中任何一方均应向甲方所在地人民法院起诉。</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20.</w:t>
      </w:r>
      <w:r>
        <w:rPr>
          <w:rFonts w:ascii="仿宋" w:eastAsia="仿宋" w:hAnsi="仿宋" w:cs="仿宋_GB2312" w:hint="eastAsia"/>
          <w:b/>
          <w:bCs/>
          <w:color w:val="000000"/>
          <w:kern w:val="0"/>
          <w:lang w:val="zh-CN"/>
        </w:rPr>
        <w:t>违约解除合同</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20.1 </w:t>
      </w:r>
      <w:r>
        <w:rPr>
          <w:rFonts w:ascii="仿宋" w:eastAsia="仿宋" w:hAnsi="仿宋" w:cs="仿宋_GB2312" w:hint="eastAsia"/>
          <w:color w:val="000000"/>
          <w:kern w:val="0"/>
          <w:lang w:val="zh-CN"/>
        </w:rPr>
        <w:t>出现下列情形之一的，视为乙方违约。甲方可向乙方发出书面通知，部分或全部终止合同，同时保留向乙方索赔的权利。</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20.1.1 </w:t>
      </w:r>
      <w:r>
        <w:rPr>
          <w:rFonts w:ascii="仿宋" w:eastAsia="仿宋" w:hAnsi="仿宋" w:cs="仿宋_GB2312" w:hint="eastAsia"/>
          <w:color w:val="000000"/>
          <w:kern w:val="0"/>
          <w:lang w:val="zh-CN"/>
        </w:rPr>
        <w:t>乙方未能在合同规定的限期或甲方同意延长的限期内，提供全部或部分货物的；</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20.1.2 </w:t>
      </w:r>
      <w:r>
        <w:rPr>
          <w:rFonts w:ascii="仿宋" w:eastAsia="仿宋" w:hAnsi="仿宋" w:cs="仿宋_GB2312" w:hint="eastAsia"/>
          <w:color w:val="000000"/>
          <w:kern w:val="0"/>
          <w:lang w:val="zh-CN"/>
        </w:rPr>
        <w:t>乙方未能履行合同规定的其它主要义务的；</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20.1.3 </w:t>
      </w:r>
      <w:r>
        <w:rPr>
          <w:rFonts w:ascii="仿宋" w:eastAsia="仿宋" w:hAnsi="仿宋" w:cs="仿宋_GB2312" w:hint="eastAsia"/>
          <w:color w:val="000000"/>
          <w:kern w:val="0"/>
          <w:lang w:val="zh-CN"/>
        </w:rPr>
        <w:t>乙方在本合同履行过程中有欺诈行为的。</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rPr>
        <w:t xml:space="preserve">20.2 </w:t>
      </w:r>
      <w:r>
        <w:rPr>
          <w:rFonts w:ascii="仿宋" w:eastAsia="仿宋" w:hAnsi="仿宋" w:cs="仿宋_GB2312" w:hint="eastAsia"/>
          <w:color w:val="000000"/>
          <w:kern w:val="0"/>
          <w:lang w:val="zh-CN"/>
        </w:rPr>
        <w:t>甲方全部或部分解除合同之后，应当遵循诚实信用原则购买与未交付</w:t>
      </w:r>
      <w:r>
        <w:rPr>
          <w:rFonts w:ascii="仿宋" w:eastAsia="仿宋" w:hAnsi="仿宋" w:cs="仿宋_GB2312" w:hint="eastAsia"/>
          <w:color w:val="000000"/>
          <w:kern w:val="0"/>
          <w:lang w:val="zh-CN"/>
        </w:rPr>
        <w:lastRenderedPageBreak/>
        <w:t>的货物类似的货物或服务，乙方应承担买方购买类似货物或服务而产生的额外支出。部分解除合同的，乙方应继续履行合同中未解除的部分。</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21.</w:t>
      </w:r>
      <w:r>
        <w:rPr>
          <w:rFonts w:ascii="仿宋" w:eastAsia="仿宋" w:hAnsi="仿宋" w:cs="仿宋_GB2312" w:hint="eastAsia"/>
          <w:b/>
          <w:bCs/>
          <w:color w:val="000000"/>
          <w:kern w:val="0"/>
          <w:lang w:val="zh-CN"/>
        </w:rPr>
        <w:t>破产终止合同</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22.</w:t>
      </w:r>
      <w:r>
        <w:rPr>
          <w:rFonts w:ascii="仿宋" w:eastAsia="仿宋" w:hAnsi="仿宋" w:cs="仿宋_GB2312" w:hint="eastAsia"/>
          <w:b/>
          <w:bCs/>
          <w:color w:val="000000"/>
          <w:kern w:val="0"/>
          <w:lang w:val="zh-CN"/>
        </w:rPr>
        <w:t>转让和分包</w:t>
      </w:r>
    </w:p>
    <w:p w:rsidR="003B3236" w:rsidRDefault="00DB4D64">
      <w:pPr>
        <w:autoSpaceDE w:val="0"/>
        <w:autoSpaceDN w:val="0"/>
        <w:spacing w:line="360" w:lineRule="auto"/>
        <w:ind w:firstLine="360"/>
        <w:rPr>
          <w:rFonts w:ascii="仿宋" w:eastAsia="仿宋" w:hAnsi="仿宋" w:cs="仿宋_GB2312"/>
          <w:color w:val="000000"/>
          <w:kern w:val="0"/>
        </w:rPr>
      </w:pPr>
      <w:r>
        <w:rPr>
          <w:rFonts w:ascii="仿宋" w:eastAsia="仿宋" w:hAnsi="仿宋" w:cs="仿宋_GB2312" w:hint="eastAsia"/>
          <w:color w:val="000000"/>
          <w:kern w:val="0"/>
        </w:rPr>
        <w:t xml:space="preserve">22.1 </w:t>
      </w:r>
      <w:r>
        <w:rPr>
          <w:rFonts w:ascii="仿宋" w:eastAsia="仿宋" w:hAnsi="仿宋" w:cs="仿宋_GB2312" w:hint="eastAsia"/>
          <w:color w:val="000000"/>
          <w:kern w:val="0"/>
          <w:lang w:val="zh-CN"/>
        </w:rPr>
        <w:t>政府采购合同不能转让。</w:t>
      </w:r>
    </w:p>
    <w:p w:rsidR="003B3236" w:rsidRDefault="00DB4D64">
      <w:pPr>
        <w:autoSpaceDE w:val="0"/>
        <w:autoSpaceDN w:val="0"/>
        <w:spacing w:line="360" w:lineRule="auto"/>
        <w:ind w:firstLine="360"/>
        <w:rPr>
          <w:rFonts w:ascii="仿宋" w:eastAsia="仿宋" w:hAnsi="仿宋" w:cs="仿宋_GB2312"/>
          <w:color w:val="000000"/>
          <w:kern w:val="0"/>
        </w:rPr>
      </w:pPr>
      <w:r>
        <w:rPr>
          <w:rFonts w:ascii="仿宋" w:eastAsia="仿宋" w:hAnsi="仿宋" w:cs="仿宋_GB2312" w:hint="eastAsia"/>
          <w:color w:val="000000"/>
          <w:kern w:val="0"/>
        </w:rPr>
        <w:t xml:space="preserve">22.2 </w:t>
      </w:r>
      <w:r>
        <w:rPr>
          <w:rFonts w:ascii="仿宋" w:eastAsia="仿宋" w:hAnsi="仿宋" w:cs="仿宋_GB2312"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23.</w:t>
      </w:r>
      <w:r>
        <w:rPr>
          <w:rFonts w:ascii="仿宋" w:eastAsia="仿宋" w:hAnsi="仿宋" w:cs="仿宋_GB2312" w:hint="eastAsia"/>
          <w:b/>
          <w:bCs/>
          <w:color w:val="000000"/>
          <w:kern w:val="0"/>
          <w:lang w:val="zh-CN"/>
        </w:rPr>
        <w:t>合同修改</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政府采购合同的双方当事人不得擅自变更、中止或者终止合同</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24.</w:t>
      </w:r>
      <w:r>
        <w:rPr>
          <w:rFonts w:ascii="仿宋" w:eastAsia="仿宋" w:hAnsi="仿宋" w:cs="仿宋_GB2312" w:hint="eastAsia"/>
          <w:b/>
          <w:bCs/>
          <w:color w:val="000000"/>
          <w:kern w:val="0"/>
          <w:lang w:val="zh-CN"/>
        </w:rPr>
        <w:t>通知</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lang w:val="zh-CN"/>
        </w:rPr>
        <w:t>本合同任何一方给另一方的通知，都应以书面形式发送，而另一方也应以书面形式确认并发送到对方明确的地址。</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25.</w:t>
      </w:r>
      <w:r>
        <w:rPr>
          <w:rFonts w:ascii="仿宋" w:eastAsia="仿宋" w:hAnsi="仿宋" w:cs="仿宋_GB2312" w:hint="eastAsia"/>
          <w:b/>
          <w:bCs/>
          <w:color w:val="000000"/>
          <w:kern w:val="0"/>
          <w:lang w:val="zh-CN"/>
        </w:rPr>
        <w:t>计量单位</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lang w:val="zh-CN"/>
        </w:rPr>
        <w:t>除技术规范中另有规定外</w:t>
      </w:r>
      <w:r>
        <w:rPr>
          <w:rFonts w:ascii="仿宋" w:eastAsia="仿宋" w:hAnsi="仿宋" w:cs="仿宋_GB2312" w:hint="eastAsia"/>
          <w:color w:val="000000"/>
          <w:kern w:val="0"/>
        </w:rPr>
        <w:t>,</w:t>
      </w:r>
      <w:r>
        <w:rPr>
          <w:rFonts w:ascii="仿宋" w:eastAsia="仿宋" w:hAnsi="仿宋" w:cs="仿宋_GB2312" w:hint="eastAsia"/>
          <w:color w:val="000000"/>
          <w:kern w:val="0"/>
          <w:lang w:val="zh-CN"/>
        </w:rPr>
        <w:t>计量单位均使用国家法定计量单位。</w:t>
      </w:r>
    </w:p>
    <w:p w:rsidR="003B3236" w:rsidRDefault="00DB4D64">
      <w:pPr>
        <w:autoSpaceDE w:val="0"/>
        <w:autoSpaceDN w:val="0"/>
        <w:spacing w:line="360" w:lineRule="auto"/>
        <w:rPr>
          <w:rFonts w:ascii="仿宋" w:eastAsia="仿宋" w:hAnsi="仿宋" w:cs="仿宋_GB2312"/>
          <w:b/>
          <w:bCs/>
          <w:color w:val="000000"/>
          <w:kern w:val="0"/>
        </w:rPr>
      </w:pPr>
      <w:r>
        <w:rPr>
          <w:rFonts w:ascii="仿宋" w:eastAsia="仿宋" w:hAnsi="仿宋" w:cs="仿宋_GB2312" w:hint="eastAsia"/>
          <w:b/>
          <w:bCs/>
          <w:color w:val="000000"/>
          <w:kern w:val="0"/>
        </w:rPr>
        <w:t>26.</w:t>
      </w:r>
      <w:r>
        <w:rPr>
          <w:rFonts w:ascii="仿宋" w:eastAsia="仿宋" w:hAnsi="仿宋" w:cs="仿宋_GB2312" w:hint="eastAsia"/>
          <w:b/>
          <w:bCs/>
          <w:color w:val="000000"/>
          <w:kern w:val="0"/>
          <w:lang w:val="zh-CN"/>
        </w:rPr>
        <w:t>适用法律</w:t>
      </w:r>
    </w:p>
    <w:p w:rsidR="003B3236" w:rsidRDefault="00DB4D64">
      <w:pPr>
        <w:autoSpaceDE w:val="0"/>
        <w:autoSpaceDN w:val="0"/>
        <w:spacing w:line="360" w:lineRule="auto"/>
        <w:ind w:firstLine="480"/>
        <w:rPr>
          <w:rFonts w:ascii="仿宋" w:eastAsia="仿宋" w:hAnsi="仿宋" w:cs="仿宋_GB2312"/>
          <w:color w:val="000000"/>
          <w:lang w:val="zh-CN"/>
        </w:rPr>
      </w:pPr>
      <w:r>
        <w:rPr>
          <w:rFonts w:ascii="仿宋" w:eastAsia="仿宋" w:hAnsi="仿宋" w:cs="仿宋_GB2312" w:hint="eastAsia"/>
          <w:color w:val="000000"/>
          <w:kern w:val="0"/>
          <w:lang w:val="zh-CN"/>
        </w:rPr>
        <w:t>本合同按照中华人民共和国的相关法律进行解释。</w:t>
      </w:r>
    </w:p>
    <w:p w:rsidR="003B3236" w:rsidRDefault="00DB4D64">
      <w:pPr>
        <w:pStyle w:val="af"/>
        <w:spacing w:before="0" w:after="0" w:line="360" w:lineRule="auto"/>
        <w:rPr>
          <w:rFonts w:ascii="仿宋" w:eastAsia="仿宋" w:hAnsi="仿宋" w:cs="仿宋_GB2312"/>
          <w:color w:val="000000"/>
          <w:lang w:val="zh-CN"/>
        </w:rPr>
      </w:pPr>
      <w:r>
        <w:rPr>
          <w:rFonts w:ascii="仿宋" w:eastAsia="仿宋" w:hAnsi="仿宋" w:cs="仿宋_GB2312" w:hint="eastAsia"/>
          <w:color w:val="000000"/>
          <w:szCs w:val="36"/>
          <w:lang w:val="zh-CN"/>
        </w:rPr>
        <w:br w:type="page"/>
      </w:r>
      <w:bookmarkStart w:id="46" w:name="_Toc515908206"/>
      <w:r>
        <w:rPr>
          <w:rFonts w:ascii="仿宋" w:eastAsia="仿宋" w:hAnsi="仿宋" w:cs="仿宋_GB2312" w:hint="eastAsia"/>
          <w:color w:val="000000"/>
          <w:szCs w:val="36"/>
          <w:lang w:val="zh-CN"/>
        </w:rPr>
        <w:lastRenderedPageBreak/>
        <w:t>第四部分  投标文件格式</w:t>
      </w:r>
      <w:bookmarkEnd w:id="46"/>
    </w:p>
    <w:p w:rsidR="003B3236" w:rsidRDefault="00DB4D64">
      <w:pPr>
        <w:pStyle w:val="af"/>
        <w:spacing w:before="0" w:after="0" w:line="360" w:lineRule="auto"/>
        <w:jc w:val="left"/>
        <w:outlineLvl w:val="1"/>
        <w:rPr>
          <w:rFonts w:ascii="仿宋" w:eastAsia="仿宋" w:hAnsi="仿宋" w:cs="仿宋_GB2312"/>
          <w:color w:val="000000"/>
          <w:kern w:val="0"/>
          <w:szCs w:val="36"/>
        </w:rPr>
      </w:pPr>
      <w:bookmarkStart w:id="47" w:name="_Toc11851"/>
      <w:bookmarkStart w:id="48" w:name="_Toc515908207"/>
      <w:r>
        <w:rPr>
          <w:rFonts w:ascii="仿宋" w:eastAsia="仿宋" w:hAnsi="仿宋" w:cs="仿宋_GB2312" w:hint="eastAsia"/>
          <w:color w:val="000000"/>
          <w:sz w:val="30"/>
          <w:szCs w:val="30"/>
          <w:lang w:val="zh-CN"/>
        </w:rPr>
        <w:t>封面</w:t>
      </w:r>
      <w:bookmarkEnd w:id="47"/>
      <w:r>
        <w:rPr>
          <w:rFonts w:ascii="仿宋" w:eastAsia="仿宋" w:hAnsi="仿宋" w:cs="仿宋_GB2312" w:hint="eastAsia"/>
          <w:color w:val="000000"/>
          <w:sz w:val="30"/>
          <w:szCs w:val="30"/>
          <w:lang w:val="zh-CN"/>
        </w:rPr>
        <w:t>（上册）</w:t>
      </w:r>
      <w:bookmarkEnd w:id="48"/>
      <w:r>
        <w:rPr>
          <w:rFonts w:ascii="仿宋" w:eastAsia="仿宋" w:hAnsi="仿宋" w:cs="仿宋_GB2312" w:hint="eastAsia"/>
          <w:color w:val="000000"/>
          <w:kern w:val="0"/>
          <w:szCs w:val="36"/>
        </w:rPr>
        <w:t>正本/副本</w:t>
      </w:r>
    </w:p>
    <w:p w:rsidR="003B3236" w:rsidRDefault="003B3236">
      <w:pPr>
        <w:rPr>
          <w:rFonts w:ascii="仿宋" w:eastAsia="仿宋" w:hAnsi="仿宋" w:cs="仿宋_GB2312"/>
          <w:b/>
          <w:bCs/>
          <w:color w:val="000000"/>
          <w:kern w:val="0"/>
          <w:sz w:val="36"/>
          <w:szCs w:val="36"/>
        </w:rPr>
      </w:pPr>
    </w:p>
    <w:p w:rsidR="003B3236" w:rsidRDefault="003B3236">
      <w:pPr>
        <w:pStyle w:val="2"/>
        <w:rPr>
          <w:rFonts w:ascii="仿宋" w:eastAsia="仿宋" w:hAnsi="仿宋"/>
        </w:rPr>
      </w:pPr>
    </w:p>
    <w:p w:rsidR="003B3236" w:rsidRDefault="00DB4D64">
      <w:pPr>
        <w:autoSpaceDE w:val="0"/>
        <w:autoSpaceDN w:val="0"/>
        <w:spacing w:line="360" w:lineRule="auto"/>
        <w:jc w:val="center"/>
        <w:rPr>
          <w:rFonts w:ascii="仿宋" w:eastAsia="仿宋" w:hAnsi="仿宋" w:cs="仿宋_GB2312"/>
          <w:b/>
          <w:bCs/>
          <w:color w:val="000000"/>
          <w:kern w:val="0"/>
          <w:sz w:val="52"/>
          <w:szCs w:val="52"/>
          <w:lang w:val="zh-CN"/>
        </w:rPr>
      </w:pPr>
      <w:r>
        <w:rPr>
          <w:rFonts w:ascii="仿宋" w:eastAsia="仿宋" w:hAnsi="仿宋" w:cs="仿宋_GB2312" w:hint="eastAsia"/>
          <w:b/>
          <w:bCs/>
          <w:color w:val="000000"/>
          <w:kern w:val="0"/>
          <w:sz w:val="52"/>
          <w:szCs w:val="52"/>
          <w:lang w:val="zh-CN"/>
        </w:rPr>
        <w:t>青海省政府采购项目</w:t>
      </w:r>
    </w:p>
    <w:p w:rsidR="003B3236" w:rsidRDefault="003B3236">
      <w:pPr>
        <w:autoSpaceDE w:val="0"/>
        <w:autoSpaceDN w:val="0"/>
        <w:spacing w:line="360" w:lineRule="auto"/>
        <w:rPr>
          <w:rFonts w:ascii="仿宋" w:eastAsia="仿宋" w:hAnsi="仿宋" w:cs="仿宋_GB2312"/>
          <w:color w:val="000000"/>
          <w:kern w:val="0"/>
          <w:sz w:val="36"/>
          <w:szCs w:val="36"/>
        </w:rPr>
      </w:pPr>
    </w:p>
    <w:p w:rsidR="003B3236" w:rsidRDefault="00DB4D64">
      <w:pPr>
        <w:autoSpaceDE w:val="0"/>
        <w:autoSpaceDN w:val="0"/>
        <w:spacing w:line="360" w:lineRule="auto"/>
        <w:jc w:val="center"/>
        <w:rPr>
          <w:rFonts w:ascii="仿宋" w:eastAsia="仿宋" w:hAnsi="仿宋" w:cs="仿宋_GB2312"/>
          <w:b/>
          <w:bCs/>
          <w:color w:val="000000"/>
          <w:kern w:val="0"/>
          <w:sz w:val="72"/>
          <w:szCs w:val="72"/>
          <w:lang w:val="zh-CN"/>
        </w:rPr>
      </w:pPr>
      <w:r>
        <w:rPr>
          <w:rFonts w:ascii="仿宋" w:eastAsia="仿宋" w:hAnsi="仿宋" w:cs="仿宋_GB2312" w:hint="eastAsia"/>
          <w:b/>
          <w:bCs/>
          <w:color w:val="000000"/>
          <w:kern w:val="0"/>
          <w:sz w:val="72"/>
          <w:szCs w:val="72"/>
          <w:lang w:val="zh-CN"/>
        </w:rPr>
        <w:t>投标文件</w:t>
      </w: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sz w:val="36"/>
          <w:szCs w:val="36"/>
          <w:lang w:val="zh-CN"/>
        </w:rPr>
        <w:t>（上册）</w:t>
      </w:r>
    </w:p>
    <w:p w:rsidR="003B3236" w:rsidRDefault="00DB4D64">
      <w:pPr>
        <w:autoSpaceDE w:val="0"/>
        <w:autoSpaceDN w:val="0"/>
        <w:spacing w:line="360" w:lineRule="auto"/>
        <w:jc w:val="center"/>
        <w:rPr>
          <w:rFonts w:ascii="仿宋" w:eastAsia="仿宋" w:hAnsi="仿宋" w:cs="仿宋_GB2312"/>
          <w:color w:val="000000"/>
          <w:sz w:val="36"/>
          <w:szCs w:val="36"/>
          <w:lang w:val="zh-CN"/>
        </w:rPr>
      </w:pPr>
      <w:r>
        <w:rPr>
          <w:rFonts w:ascii="仿宋" w:eastAsia="仿宋" w:hAnsi="仿宋" w:cs="仿宋_GB2312" w:hint="eastAsia"/>
          <w:b/>
          <w:bCs/>
          <w:color w:val="000000"/>
          <w:sz w:val="36"/>
          <w:szCs w:val="36"/>
          <w:lang w:val="zh-CN"/>
        </w:rPr>
        <w:t>（资格审查文件）</w:t>
      </w:r>
    </w:p>
    <w:p w:rsidR="003B3236" w:rsidRDefault="003B3236">
      <w:pPr>
        <w:autoSpaceDE w:val="0"/>
        <w:autoSpaceDN w:val="0"/>
        <w:spacing w:line="360" w:lineRule="auto"/>
        <w:rPr>
          <w:rFonts w:ascii="仿宋" w:eastAsia="仿宋" w:hAnsi="仿宋" w:cs="仿宋_GB2312"/>
          <w:color w:val="000000"/>
          <w:kern w:val="0"/>
          <w:sz w:val="36"/>
          <w:szCs w:val="36"/>
        </w:rPr>
      </w:pPr>
    </w:p>
    <w:p w:rsidR="003B3236" w:rsidRDefault="00DB4D64">
      <w:pPr>
        <w:autoSpaceDE w:val="0"/>
        <w:autoSpaceDN w:val="0"/>
        <w:spacing w:line="360" w:lineRule="auto"/>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lang w:val="zh-CN"/>
        </w:rPr>
        <w:t>采购项目编号：</w:t>
      </w:r>
    </w:p>
    <w:p w:rsidR="003B3236" w:rsidRDefault="00DB4D64">
      <w:pPr>
        <w:autoSpaceDE w:val="0"/>
        <w:autoSpaceDN w:val="0"/>
        <w:spacing w:line="360" w:lineRule="auto"/>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lang w:val="zh-CN"/>
        </w:rPr>
        <w:t>采购项目名称</w:t>
      </w:r>
      <w:r>
        <w:rPr>
          <w:rFonts w:ascii="仿宋" w:eastAsia="仿宋" w:hAnsi="仿宋" w:cs="仿宋_GB2312" w:hint="eastAsia"/>
          <w:b/>
          <w:bCs/>
          <w:color w:val="000000"/>
          <w:kern w:val="0"/>
          <w:sz w:val="36"/>
          <w:szCs w:val="36"/>
        </w:rPr>
        <w:t>：</w:t>
      </w:r>
    </w:p>
    <w:p w:rsidR="003B3236" w:rsidRDefault="00DB4D64">
      <w:pPr>
        <w:autoSpaceDE w:val="0"/>
        <w:autoSpaceDN w:val="0"/>
        <w:spacing w:line="360" w:lineRule="auto"/>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36"/>
          <w:szCs w:val="36"/>
          <w:lang w:val="zh-CN"/>
        </w:rPr>
        <w:t>投标包号：</w:t>
      </w:r>
    </w:p>
    <w:p w:rsidR="003B3236" w:rsidRDefault="003B3236">
      <w:pPr>
        <w:autoSpaceDE w:val="0"/>
        <w:autoSpaceDN w:val="0"/>
        <w:spacing w:line="360" w:lineRule="auto"/>
        <w:rPr>
          <w:rFonts w:ascii="仿宋" w:eastAsia="仿宋" w:hAnsi="仿宋" w:cs="仿宋_GB2312"/>
          <w:b/>
          <w:bCs/>
          <w:color w:val="000000"/>
          <w:kern w:val="0"/>
          <w:sz w:val="36"/>
          <w:szCs w:val="36"/>
        </w:rPr>
      </w:pPr>
    </w:p>
    <w:p w:rsidR="003B3236" w:rsidRDefault="003B3236">
      <w:pPr>
        <w:autoSpaceDE w:val="0"/>
        <w:autoSpaceDN w:val="0"/>
        <w:spacing w:line="360" w:lineRule="auto"/>
        <w:rPr>
          <w:rFonts w:ascii="仿宋" w:eastAsia="仿宋" w:hAnsi="仿宋" w:cs="仿宋_GB2312"/>
          <w:b/>
          <w:bCs/>
          <w:color w:val="000000"/>
          <w:kern w:val="0"/>
          <w:sz w:val="36"/>
          <w:szCs w:val="36"/>
        </w:rPr>
      </w:pPr>
    </w:p>
    <w:p w:rsidR="003B3236" w:rsidRDefault="00DB4D64">
      <w:pPr>
        <w:autoSpaceDE w:val="0"/>
        <w:autoSpaceDN w:val="0"/>
        <w:spacing w:line="360" w:lineRule="auto"/>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lang w:val="zh-CN"/>
        </w:rPr>
        <w:t>投标人：</w:t>
      </w:r>
      <w:r>
        <w:rPr>
          <w:rFonts w:ascii="仿宋" w:eastAsia="仿宋" w:hAnsi="仿宋" w:cs="仿宋_GB2312" w:hint="eastAsia"/>
          <w:b/>
          <w:bCs/>
          <w:color w:val="000000"/>
          <w:kern w:val="0"/>
          <w:sz w:val="36"/>
          <w:szCs w:val="36"/>
        </w:rPr>
        <w:t>（</w:t>
      </w:r>
      <w:r>
        <w:rPr>
          <w:rFonts w:ascii="仿宋" w:eastAsia="仿宋" w:hAnsi="仿宋" w:cs="仿宋_GB2312" w:hint="eastAsia"/>
          <w:b/>
          <w:bCs/>
          <w:color w:val="000000"/>
          <w:kern w:val="0"/>
          <w:sz w:val="36"/>
          <w:szCs w:val="36"/>
          <w:lang w:val="zh-CN"/>
        </w:rPr>
        <w:t>公章）</w:t>
      </w:r>
    </w:p>
    <w:p w:rsidR="003B3236" w:rsidRDefault="00DB4D64">
      <w:pPr>
        <w:autoSpaceDE w:val="0"/>
        <w:autoSpaceDN w:val="0"/>
        <w:spacing w:line="360" w:lineRule="auto"/>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lang w:val="zh-CN"/>
        </w:rPr>
        <w:t>法定代表人或委托代理人：（签字或盖章）</w:t>
      </w:r>
    </w:p>
    <w:p w:rsidR="003B3236" w:rsidRDefault="00DB4D64">
      <w:pPr>
        <w:autoSpaceDE w:val="0"/>
        <w:autoSpaceDN w:val="0"/>
        <w:spacing w:line="360" w:lineRule="auto"/>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36"/>
          <w:szCs w:val="36"/>
          <w:lang w:val="zh-CN"/>
        </w:rPr>
        <w:t>年月日</w:t>
      </w:r>
      <w:r>
        <w:rPr>
          <w:rFonts w:ascii="仿宋" w:eastAsia="仿宋" w:hAnsi="仿宋" w:cs="仿宋_GB2312" w:hint="eastAsia"/>
          <w:color w:val="000000"/>
          <w:kern w:val="0"/>
          <w:lang w:val="zh-CN"/>
        </w:rPr>
        <w:br w:type="page"/>
      </w:r>
      <w:bookmarkStart w:id="49" w:name="_Toc515908208"/>
      <w:bookmarkStart w:id="50" w:name="_Toc8514"/>
      <w:bookmarkStart w:id="51" w:name="_Toc29902"/>
      <w:r>
        <w:rPr>
          <w:rFonts w:ascii="仿宋" w:eastAsia="仿宋" w:hAnsi="仿宋" w:cs="仿宋_GB2312" w:hint="eastAsia"/>
          <w:color w:val="000000"/>
          <w:sz w:val="30"/>
          <w:szCs w:val="30"/>
          <w:lang w:val="zh-CN"/>
        </w:rPr>
        <w:lastRenderedPageBreak/>
        <w:t>目录（上册）</w:t>
      </w:r>
      <w:bookmarkEnd w:id="49"/>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投标函……………………………………………………………所在页码</w:t>
      </w:r>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法定代表人证明书………………………………………………所在页码</w:t>
      </w:r>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法定代表人授权书………………………………………………所在页码</w:t>
      </w:r>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投标人承诺函……………………………………………………所在页码</w:t>
      </w:r>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投标人诚信承诺书………………………………………………所在页码</w:t>
      </w:r>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资格证明材料……………………………………………………所在页码</w:t>
      </w:r>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财务状况报告，依法缴纳税收和社会保障资金的相关材料…所在页码</w:t>
      </w:r>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具备履行合同所必需的设备和专业技术能力的证明材料……所在页码</w:t>
      </w:r>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无重大违法记录声明……………………………………………所在页码</w:t>
      </w:r>
    </w:p>
    <w:p w:rsidR="003B3236" w:rsidRDefault="00DB4D64">
      <w:pPr>
        <w:numPr>
          <w:ilvl w:val="0"/>
          <w:numId w:val="6"/>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投标保证金证明…………………………………………………所在页码</w:t>
      </w:r>
    </w:p>
    <w:p w:rsidR="003B3236" w:rsidRDefault="00DB4D64">
      <w:pPr>
        <w:pStyle w:val="af"/>
        <w:spacing w:before="0" w:after="0" w:line="360" w:lineRule="auto"/>
        <w:jc w:val="left"/>
        <w:outlineLvl w:val="1"/>
        <w:rPr>
          <w:rFonts w:ascii="仿宋" w:eastAsia="仿宋" w:hAnsi="仿宋" w:cs="仿宋_GB2312"/>
          <w:color w:val="000000"/>
          <w:lang w:val="zh-CN"/>
        </w:rPr>
      </w:pPr>
      <w:bookmarkStart w:id="52" w:name="_Toc19582"/>
      <w:bookmarkEnd w:id="50"/>
      <w:bookmarkEnd w:id="51"/>
      <w:r>
        <w:rPr>
          <w:rFonts w:ascii="仿宋" w:eastAsia="仿宋" w:hAnsi="仿宋" w:cs="仿宋_GB2312" w:hint="eastAsia"/>
          <w:color w:val="000000"/>
          <w:sz w:val="30"/>
          <w:szCs w:val="30"/>
          <w:lang w:val="zh-CN"/>
        </w:rPr>
        <w:br w:type="page"/>
      </w:r>
      <w:bookmarkStart w:id="53" w:name="_Toc515908209"/>
      <w:r>
        <w:rPr>
          <w:rFonts w:ascii="仿宋" w:eastAsia="仿宋" w:hAnsi="仿宋" w:cs="仿宋_GB2312" w:hint="eastAsia"/>
          <w:color w:val="000000"/>
          <w:sz w:val="30"/>
          <w:szCs w:val="30"/>
        </w:rPr>
        <w:lastRenderedPageBreak/>
        <w:t>（1）</w:t>
      </w:r>
      <w:r>
        <w:rPr>
          <w:rFonts w:ascii="仿宋" w:eastAsia="仿宋" w:hAnsi="仿宋" w:cs="仿宋_GB2312" w:hint="eastAsia"/>
          <w:color w:val="000000"/>
          <w:sz w:val="30"/>
          <w:szCs w:val="30"/>
          <w:lang w:val="zh-CN"/>
        </w:rPr>
        <w:t>投标函</w:t>
      </w:r>
      <w:bookmarkEnd w:id="52"/>
      <w:bookmarkEnd w:id="53"/>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投标函</w:t>
      </w:r>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致：采购人或者采购代理机构</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我们收到</w:t>
      </w:r>
      <w:r>
        <w:rPr>
          <w:rFonts w:ascii="仿宋" w:eastAsia="仿宋" w:hAnsi="仿宋" w:cs="仿宋_GB2312" w:hint="eastAsia"/>
          <w:color w:val="000000"/>
          <w:kern w:val="0"/>
          <w:u w:val="single"/>
          <w:lang w:val="zh-CN"/>
        </w:rPr>
        <w:t>采购项目名称（采购项目编号）</w:t>
      </w:r>
      <w:r>
        <w:rPr>
          <w:rFonts w:ascii="仿宋" w:eastAsia="仿宋" w:hAnsi="仿宋" w:cs="仿宋_GB2312" w:hint="eastAsia"/>
          <w:color w:val="000000"/>
          <w:kern w:val="0"/>
          <w:lang w:val="zh-CN"/>
        </w:rPr>
        <w:t>招标文件，经研究，法定代表人（姓名、职务）正式授权（委托代理人姓名、职务）代表投标人（投标人名称、地址）提交投标文件。</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据此函，签字代表宣布同意如下：</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1.我方已详阅招标文件的全部内容，包括澄清、修改条款等有关附件，承诺对其完全理解并接受。</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2.投标有效期：</w:t>
      </w:r>
      <w:r>
        <w:rPr>
          <w:rFonts w:ascii="仿宋" w:eastAsia="仿宋" w:hAnsi="仿宋" w:cs="仿宋_GB2312" w:hint="eastAsia"/>
          <w:color w:val="000000"/>
          <w:shd w:val="clear" w:color="auto" w:fill="FFFFFF"/>
        </w:rPr>
        <w:t>从提交投标文件的截止之日起</w:t>
      </w:r>
      <w:r>
        <w:rPr>
          <w:rFonts w:ascii="仿宋" w:eastAsia="仿宋" w:hAnsi="仿宋" w:cs="仿宋_GB2312" w:hint="eastAsia"/>
          <w:color w:val="000000"/>
          <w:kern w:val="0"/>
          <w:lang w:val="zh-CN"/>
        </w:rPr>
        <w:t>日历日内有效。如果我方在投标有效期内撤回投标或中标后不签约的，投标保证金将被贵方没收。</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3.我方同意按照贵方要求提供与投标有关的一切数据或资料，理解并接受贵方制定的评标办法。</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4.与本投标有关的一切正式往来通讯请寄：</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地址：_______________          邮编：______________</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电话：_______________          传真：______________</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法定代表人姓名： ___________   职务：____________</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法定代表人或委托代理人：        （签字或盖章）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年   月   日</w:t>
      </w:r>
    </w:p>
    <w:p w:rsidR="003B3236" w:rsidRDefault="00DB4D64">
      <w:pPr>
        <w:pStyle w:val="af"/>
        <w:spacing w:before="0" w:after="0" w:line="360" w:lineRule="auto"/>
        <w:jc w:val="left"/>
        <w:outlineLvl w:val="1"/>
        <w:rPr>
          <w:rFonts w:ascii="仿宋" w:eastAsia="仿宋" w:hAnsi="仿宋" w:cs="仿宋_GB2312"/>
          <w:color w:val="000000"/>
        </w:rPr>
      </w:pPr>
      <w:r>
        <w:rPr>
          <w:rFonts w:ascii="仿宋" w:eastAsia="仿宋" w:hAnsi="仿宋" w:cs="仿宋_GB2312" w:hint="eastAsia"/>
          <w:b w:val="0"/>
          <w:bCs w:val="0"/>
          <w:color w:val="000000"/>
          <w:kern w:val="0"/>
          <w:sz w:val="24"/>
          <w:lang w:val="zh-CN"/>
        </w:rPr>
        <w:br w:type="page"/>
      </w:r>
      <w:bookmarkStart w:id="54" w:name="_Toc515908210"/>
      <w:bookmarkStart w:id="55" w:name="_Toc29944"/>
      <w:r>
        <w:rPr>
          <w:rFonts w:ascii="仿宋" w:eastAsia="仿宋" w:hAnsi="仿宋" w:cs="仿宋_GB2312" w:hint="eastAsia"/>
          <w:color w:val="000000"/>
          <w:kern w:val="0"/>
          <w:sz w:val="30"/>
          <w:szCs w:val="30"/>
          <w:lang w:val="zh-CN"/>
        </w:rPr>
        <w:lastRenderedPageBreak/>
        <w:t>（</w:t>
      </w:r>
      <w:r>
        <w:rPr>
          <w:rFonts w:ascii="仿宋" w:eastAsia="仿宋" w:hAnsi="仿宋" w:cs="仿宋_GB2312" w:hint="eastAsia"/>
          <w:color w:val="000000"/>
          <w:kern w:val="0"/>
          <w:sz w:val="30"/>
          <w:szCs w:val="30"/>
        </w:rPr>
        <w:t>2</w:t>
      </w:r>
      <w:r>
        <w:rPr>
          <w:rFonts w:ascii="仿宋" w:eastAsia="仿宋" w:hAnsi="仿宋" w:cs="仿宋_GB2312" w:hint="eastAsia"/>
          <w:color w:val="000000"/>
          <w:kern w:val="0"/>
          <w:sz w:val="30"/>
          <w:szCs w:val="30"/>
          <w:lang w:val="zh-CN"/>
        </w:rPr>
        <w:t>）</w:t>
      </w:r>
      <w:r>
        <w:rPr>
          <w:rFonts w:ascii="仿宋" w:eastAsia="仿宋" w:hAnsi="仿宋" w:cs="仿宋_GB2312" w:hint="eastAsia"/>
          <w:color w:val="000000"/>
          <w:sz w:val="30"/>
          <w:szCs w:val="30"/>
        </w:rPr>
        <w:t>法定代表人证明书</w:t>
      </w:r>
      <w:bookmarkEnd w:id="54"/>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法定代表人证明书</w:t>
      </w:r>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致：采购人或者采购代理机构</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u w:val="single"/>
          <w:lang w:val="zh-CN"/>
        </w:rPr>
        <w:t>（法定代表人姓名）</w:t>
      </w:r>
      <w:r>
        <w:rPr>
          <w:rFonts w:ascii="仿宋" w:eastAsia="仿宋" w:hAnsi="仿宋" w:cs="仿宋_GB2312" w:hint="eastAsia"/>
          <w:color w:val="000000"/>
          <w:kern w:val="0"/>
          <w:lang w:val="zh-CN"/>
        </w:rPr>
        <w:t>现任我单位职务，为法定代表人，特此证明。</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法定代表人基本情况：</w:t>
      </w: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lang w:val="zh-CN"/>
        </w:rPr>
        <w:t>性别：年龄： 民族：</w:t>
      </w: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lang w:val="zh-CN"/>
        </w:rPr>
        <w:t>地址：</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身份证号码：</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附法定代表人第二代身份证双面扫描（或复印）件</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b/>
          <w:bCs/>
          <w:color w:val="000000"/>
          <w:kern w:val="0"/>
          <w:lang w:val="zh-CN"/>
        </w:rPr>
        <w:t>年   月   日</w:t>
      </w:r>
    </w:p>
    <w:p w:rsidR="003B3236" w:rsidRDefault="00DB4D64">
      <w:pPr>
        <w:pStyle w:val="af"/>
        <w:spacing w:before="0" w:after="0" w:line="360" w:lineRule="auto"/>
        <w:jc w:val="left"/>
        <w:outlineLvl w:val="1"/>
        <w:rPr>
          <w:rFonts w:ascii="仿宋" w:eastAsia="仿宋" w:hAnsi="仿宋" w:cs="仿宋_GB2312"/>
          <w:color w:val="000000"/>
          <w:lang w:val="zh-CN"/>
        </w:rPr>
      </w:pPr>
      <w:r>
        <w:rPr>
          <w:rFonts w:ascii="仿宋" w:eastAsia="仿宋" w:hAnsi="仿宋" w:cs="仿宋_GB2312" w:hint="eastAsia"/>
          <w:color w:val="000000"/>
          <w:lang w:val="zh-CN"/>
        </w:rPr>
        <w:br w:type="page"/>
      </w:r>
      <w:bookmarkStart w:id="56" w:name="_Toc515908211"/>
      <w:bookmarkStart w:id="57" w:name="_Toc17284"/>
      <w:bookmarkEnd w:id="55"/>
      <w:r>
        <w:rPr>
          <w:rFonts w:ascii="仿宋" w:eastAsia="仿宋" w:hAnsi="仿宋" w:cs="仿宋_GB2312" w:hint="eastAsia"/>
          <w:color w:val="000000"/>
          <w:sz w:val="30"/>
          <w:szCs w:val="30"/>
        </w:rPr>
        <w:lastRenderedPageBreak/>
        <w:t>（3）</w:t>
      </w:r>
      <w:r>
        <w:rPr>
          <w:rFonts w:ascii="仿宋" w:eastAsia="仿宋" w:hAnsi="仿宋" w:cs="仿宋_GB2312" w:hint="eastAsia"/>
          <w:color w:val="000000"/>
          <w:sz w:val="30"/>
          <w:szCs w:val="30"/>
          <w:lang w:val="zh-CN"/>
        </w:rPr>
        <w:t>法定代表人授权书</w:t>
      </w:r>
      <w:bookmarkEnd w:id="56"/>
    </w:p>
    <w:p w:rsidR="003B3236" w:rsidRDefault="003B3236">
      <w:pPr>
        <w:spacing w:line="360" w:lineRule="auto"/>
        <w:rPr>
          <w:rFonts w:ascii="仿宋" w:eastAsia="仿宋" w:hAnsi="仿宋" w:cs="仿宋_GB2312"/>
          <w:color w:val="00000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法定代表人授权书</w:t>
      </w:r>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致：采购人或者采购代理机构</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u w:val="single"/>
          <w:lang w:val="zh-CN"/>
        </w:rPr>
        <w:t xml:space="preserve">    （投标人名称）系中华人民</w:t>
      </w:r>
      <w:r>
        <w:rPr>
          <w:rFonts w:ascii="仿宋" w:eastAsia="仿宋" w:hAnsi="仿宋" w:cs="仿宋_GB2312" w:hint="eastAsia"/>
          <w:color w:val="000000"/>
          <w:kern w:val="0"/>
          <w:lang w:val="zh-CN"/>
        </w:rPr>
        <w:t>共和国合法企业，法定地址。</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u w:val="single"/>
          <w:lang w:val="zh-CN"/>
        </w:rPr>
        <w:t>（法定代表人姓名）</w:t>
      </w:r>
      <w:r>
        <w:rPr>
          <w:rFonts w:ascii="仿宋" w:eastAsia="仿宋" w:hAnsi="仿宋" w:cs="仿宋_GB2312" w:hint="eastAsia"/>
          <w:color w:val="000000"/>
          <w:kern w:val="0"/>
          <w:lang w:val="zh-CN"/>
        </w:rPr>
        <w:t>特授权</w:t>
      </w:r>
      <w:r>
        <w:rPr>
          <w:rFonts w:ascii="仿宋" w:eastAsia="仿宋" w:hAnsi="仿宋" w:cs="仿宋_GB2312" w:hint="eastAsia"/>
          <w:color w:val="000000"/>
          <w:kern w:val="0"/>
          <w:u w:val="single"/>
          <w:lang w:val="zh-CN"/>
        </w:rPr>
        <w:t>（委托代理人姓名）</w:t>
      </w:r>
      <w:r>
        <w:rPr>
          <w:rFonts w:ascii="仿宋" w:eastAsia="仿宋" w:hAnsi="仿宋" w:cs="仿宋_GB2312" w:hint="eastAsia"/>
          <w:color w:val="000000"/>
          <w:kern w:val="0"/>
          <w:lang w:val="zh-CN"/>
        </w:rPr>
        <w:t>代表我单位全权办理</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项目的投标、答疑等具体工作，并签署全部有关的文件、资料。</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我单位对被授权人的签名负全部责任。</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被授权人联系电话：</w:t>
      </w: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lang w:val="zh-CN"/>
        </w:rPr>
        <w:t>被授权人（委托代理人）签字：  授权人（法定代表人）签字：</w:t>
      </w: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lang w:val="zh-CN"/>
        </w:rPr>
        <w:t>职务：  职务：</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附被授权人第二代身份证双面扫描（或复印）件</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年   月   日</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pStyle w:val="af"/>
        <w:spacing w:before="0" w:after="0" w:line="360" w:lineRule="auto"/>
        <w:jc w:val="left"/>
        <w:outlineLvl w:val="1"/>
        <w:rPr>
          <w:rFonts w:ascii="仿宋" w:eastAsia="仿宋" w:hAnsi="仿宋" w:cs="仿宋_GB2312"/>
          <w:color w:val="000000"/>
          <w:lang w:val="zh-CN"/>
        </w:rPr>
      </w:pPr>
      <w:r>
        <w:rPr>
          <w:rFonts w:ascii="仿宋" w:eastAsia="仿宋" w:hAnsi="仿宋" w:cs="仿宋_GB2312" w:hint="eastAsia"/>
          <w:color w:val="000000"/>
          <w:lang w:val="zh-CN"/>
        </w:rPr>
        <w:br w:type="page"/>
      </w:r>
      <w:bookmarkStart w:id="58" w:name="_Toc515908212"/>
      <w:r>
        <w:rPr>
          <w:rFonts w:ascii="仿宋" w:eastAsia="仿宋" w:hAnsi="仿宋" w:cs="仿宋_GB2312" w:hint="eastAsia"/>
          <w:color w:val="000000"/>
          <w:sz w:val="30"/>
          <w:szCs w:val="30"/>
        </w:rPr>
        <w:lastRenderedPageBreak/>
        <w:t>（4）</w:t>
      </w:r>
      <w:r>
        <w:rPr>
          <w:rFonts w:ascii="仿宋" w:eastAsia="仿宋" w:hAnsi="仿宋" w:cs="仿宋_GB2312" w:hint="eastAsia"/>
          <w:color w:val="000000"/>
          <w:sz w:val="30"/>
          <w:szCs w:val="30"/>
          <w:lang w:val="zh-CN"/>
        </w:rPr>
        <w:t>投标人承诺函</w:t>
      </w:r>
      <w:bookmarkEnd w:id="58"/>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投标人承诺函</w:t>
      </w:r>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致：采购人或者采购代理机构</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关于贵方20</w:t>
      </w:r>
      <w:r>
        <w:rPr>
          <w:rFonts w:ascii="仿宋" w:eastAsia="仿宋" w:hAnsi="仿宋" w:cs="仿宋_GB2312" w:hint="eastAsia"/>
          <w:color w:val="000000"/>
          <w:kern w:val="0"/>
        </w:rPr>
        <w:t>XX</w:t>
      </w:r>
      <w:r>
        <w:rPr>
          <w:rFonts w:ascii="仿宋" w:eastAsia="仿宋" w:hAnsi="仿宋" w:cs="仿宋_GB2312" w:hint="eastAsia"/>
          <w:color w:val="000000"/>
          <w:kern w:val="0"/>
          <w:lang w:val="zh-CN"/>
        </w:rPr>
        <w:t>年月日</w:t>
      </w:r>
      <w:r>
        <w:rPr>
          <w:rFonts w:ascii="仿宋" w:eastAsia="仿宋" w:hAnsi="仿宋" w:cs="仿宋_GB2312" w:hint="eastAsia"/>
          <w:color w:val="000000"/>
          <w:kern w:val="0"/>
          <w:u w:val="single"/>
          <w:lang w:val="zh-CN"/>
        </w:rPr>
        <w:t xml:space="preserve">          (项目名称)</w:t>
      </w:r>
      <w:r>
        <w:rPr>
          <w:rFonts w:ascii="仿宋" w:eastAsia="仿宋" w:hAnsi="仿宋" w:cs="仿宋_GB2312" w:hint="eastAsia"/>
          <w:color w:val="000000"/>
          <w:kern w:val="0"/>
          <w:lang w:val="zh-CN"/>
        </w:rPr>
        <w:t>采购项目，本签字人愿意参加投标，提供采购一览表中要求的所有产品，并证实提交的所有资料是准确的和真实的。同时，我代表（投标人名称），在此作如下承诺：</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1.完全理解和接受招标文件的一切规定和要求；</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3、我方保证甲方在使用该产品或其任何一部分时，不受第三方提出的侵犯专利权、著作权、商标权和工业设计权等知识产权的起诉，若有违犯，愿承担相应的一切责任。</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4、我方承诺，除招标文件中规定的进口产品外，所投的产品均为国产产品，且均符合国家强制性标准。若有不实，愿承担相应的责任。</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5、在整个招标过程中我方若有违规行为，贵方可按招标文件之规定给予处罚，我方完全接受。</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6、若中标，本承诺将成为合同不可分割的一部分，与合同具有同等的法律效力。</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法定代表人或委托代理人：        （签字或盖章）</w:t>
      </w:r>
    </w:p>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b/>
          <w:bCs/>
          <w:color w:val="000000"/>
          <w:kern w:val="0"/>
          <w:lang w:val="zh-CN"/>
        </w:rPr>
        <w:t>年   月   日</w:t>
      </w:r>
    </w:p>
    <w:p w:rsidR="003B3236" w:rsidRDefault="00DB4D64">
      <w:pPr>
        <w:pStyle w:val="af"/>
        <w:spacing w:before="0" w:after="0" w:line="360" w:lineRule="auto"/>
        <w:jc w:val="left"/>
        <w:outlineLvl w:val="1"/>
        <w:rPr>
          <w:rFonts w:ascii="仿宋" w:eastAsia="仿宋" w:hAnsi="仿宋" w:cs="仿宋_GB2312"/>
          <w:color w:val="000000"/>
          <w:lang w:val="zh-CN"/>
        </w:rPr>
      </w:pPr>
      <w:r>
        <w:rPr>
          <w:rFonts w:ascii="仿宋" w:eastAsia="仿宋" w:hAnsi="仿宋" w:cs="仿宋_GB2312" w:hint="eastAsia"/>
          <w:color w:val="000000"/>
          <w:lang w:val="zh-CN"/>
        </w:rPr>
        <w:br w:type="page"/>
      </w:r>
      <w:bookmarkStart w:id="59" w:name="_Toc515908213"/>
      <w:r>
        <w:rPr>
          <w:rFonts w:ascii="仿宋" w:eastAsia="仿宋" w:hAnsi="仿宋" w:cs="仿宋_GB2312" w:hint="eastAsia"/>
          <w:color w:val="000000"/>
          <w:sz w:val="30"/>
          <w:szCs w:val="30"/>
        </w:rPr>
        <w:lastRenderedPageBreak/>
        <w:t>（5）</w:t>
      </w:r>
      <w:r>
        <w:rPr>
          <w:rFonts w:ascii="仿宋" w:eastAsia="仿宋" w:hAnsi="仿宋" w:cs="仿宋_GB2312" w:hint="eastAsia"/>
          <w:color w:val="000000"/>
          <w:sz w:val="30"/>
          <w:szCs w:val="30"/>
          <w:lang w:val="zh-CN"/>
        </w:rPr>
        <w:t>投标人诚信承诺书</w:t>
      </w:r>
      <w:bookmarkEnd w:id="59"/>
    </w:p>
    <w:p w:rsidR="003B3236" w:rsidRDefault="003B3236">
      <w:pPr>
        <w:spacing w:line="360" w:lineRule="auto"/>
        <w:rPr>
          <w:rFonts w:ascii="仿宋" w:eastAsia="仿宋" w:hAnsi="仿宋" w:cs="仿宋_GB2312"/>
          <w:color w:val="00000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投标人诚信承诺书</w:t>
      </w: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致：采购人或者采购代理机构</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为了诚实、客观、有序地参与青海省政府采购活动，愿就以下内容作出承诺：</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一、自觉遵守各项法律、法规、规章、制度以及社会公德，维护廉洁环境，与同场竞争的其他投标人平等参加政府采购活动。</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三、尊重参与政府采购活动各相关方的合法行为，接受政府采购活动依法形成的意见、结果。</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四、依法参加政府采购活动，不围标、串标，维护市场秩序，不提供“三无”产品、以次充好。</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五、积极推动政府采购活动健康开展，对采购活动有疑问、异议时，按法律规定的程序实名反映情况，不恶意中伤、无事生非，以和谐、平等的心态参加政府采购活动。</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六、认真履行中标人应承担的责任和义务，全面执行采购合同规定的各项内容，保质保量地按时提供采购物品。</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若本企业（单位）发生有悖于上述承诺的行为，愿意接受《中华人民共和国政府采购法》和《政府采购法实施条例》中对投标人的相关处理。</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本承诺是采购项目投标文件的组成部分。</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法定代表人或委托代理人：        （签字或盖章）</w:t>
      </w:r>
    </w:p>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b/>
          <w:bCs/>
          <w:color w:val="000000"/>
          <w:kern w:val="0"/>
          <w:lang w:val="zh-CN"/>
        </w:rPr>
        <w:t>年   月   日</w:t>
      </w:r>
    </w:p>
    <w:p w:rsidR="003B3236" w:rsidRDefault="00DB4D64">
      <w:pPr>
        <w:pStyle w:val="af"/>
        <w:spacing w:before="0" w:after="0" w:line="360" w:lineRule="auto"/>
        <w:jc w:val="left"/>
        <w:outlineLvl w:val="1"/>
        <w:rPr>
          <w:rFonts w:ascii="仿宋" w:eastAsia="仿宋" w:hAnsi="仿宋" w:cs="仿宋_GB2312"/>
          <w:color w:val="000000"/>
          <w:lang w:val="zh-CN"/>
        </w:rPr>
      </w:pPr>
      <w:r>
        <w:rPr>
          <w:rFonts w:ascii="仿宋" w:eastAsia="仿宋" w:hAnsi="仿宋" w:cs="仿宋_GB2312" w:hint="eastAsia"/>
          <w:color w:val="000000"/>
          <w:kern w:val="0"/>
          <w:sz w:val="24"/>
          <w:lang w:val="zh-CN"/>
        </w:rPr>
        <w:br w:type="page"/>
      </w:r>
      <w:bookmarkStart w:id="60" w:name="_Toc515908214"/>
      <w:bookmarkStart w:id="61" w:name="_Toc8344"/>
      <w:bookmarkEnd w:id="57"/>
      <w:r>
        <w:rPr>
          <w:rFonts w:ascii="仿宋" w:eastAsia="仿宋" w:hAnsi="仿宋" w:cs="仿宋_GB2312" w:hint="eastAsia"/>
          <w:color w:val="000000"/>
          <w:sz w:val="30"/>
          <w:szCs w:val="30"/>
        </w:rPr>
        <w:lastRenderedPageBreak/>
        <w:t>（6）</w:t>
      </w:r>
      <w:r>
        <w:rPr>
          <w:rFonts w:ascii="仿宋" w:eastAsia="仿宋" w:hAnsi="仿宋" w:cs="仿宋_GB2312" w:hint="eastAsia"/>
          <w:color w:val="000000"/>
          <w:sz w:val="30"/>
          <w:szCs w:val="30"/>
          <w:lang w:val="zh-CN"/>
        </w:rPr>
        <w:t>资格证明材料</w:t>
      </w:r>
      <w:bookmarkEnd w:id="60"/>
    </w:p>
    <w:p w:rsidR="003B3236" w:rsidRDefault="003B3236">
      <w:pPr>
        <w:spacing w:line="360" w:lineRule="auto"/>
        <w:rPr>
          <w:rFonts w:ascii="仿宋" w:eastAsia="仿宋" w:hAnsi="仿宋" w:cs="仿宋_GB2312"/>
          <w:color w:val="00000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资格证明材料</w:t>
      </w:r>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spacing w:line="360" w:lineRule="auto"/>
        <w:ind w:firstLineChars="200" w:firstLine="480"/>
        <w:rPr>
          <w:rFonts w:ascii="仿宋" w:eastAsia="仿宋" w:hAnsi="仿宋" w:cs="仿宋_GB2312"/>
          <w:color w:val="000000"/>
        </w:rPr>
      </w:pPr>
      <w:r>
        <w:rPr>
          <w:rFonts w:ascii="仿宋" w:eastAsia="仿宋" w:hAnsi="仿宋" w:cs="仿宋_GB2312" w:hint="eastAsia"/>
          <w:color w:val="000000"/>
        </w:rPr>
        <w:t>资格证明材料包括：</w:t>
      </w:r>
    </w:p>
    <w:p w:rsidR="003B3236" w:rsidRDefault="00DB4D64">
      <w:pPr>
        <w:numPr>
          <w:ilvl w:val="0"/>
          <w:numId w:val="7"/>
        </w:numPr>
        <w:spacing w:line="360" w:lineRule="auto"/>
        <w:ind w:firstLineChars="200" w:firstLine="480"/>
        <w:rPr>
          <w:rFonts w:ascii="宋体" w:hAnsi="宋体" w:cs="宋体"/>
          <w:color w:val="000000" w:themeColor="text1"/>
        </w:rPr>
      </w:pPr>
      <w:r>
        <w:rPr>
          <w:rFonts w:ascii="宋体" w:hAnsi="宋体" w:cs="宋体" w:hint="eastAsia"/>
          <w:color w:val="000000" w:themeColor="text1"/>
        </w:rPr>
        <w:t>投标人的营业执照；</w:t>
      </w:r>
    </w:p>
    <w:p w:rsidR="003B3236" w:rsidRDefault="00DB4D64">
      <w:pPr>
        <w:spacing w:line="360" w:lineRule="auto"/>
        <w:ind w:firstLineChars="200" w:firstLine="480"/>
        <w:rPr>
          <w:rFonts w:ascii="宋体" w:hAnsi="宋体" w:cs="宋体"/>
          <w:color w:val="000000" w:themeColor="text1"/>
        </w:rPr>
      </w:pPr>
      <w:r>
        <w:rPr>
          <w:rFonts w:ascii="宋体" w:hAnsi="宋体" w:cs="宋体" w:hint="eastAsia"/>
          <w:color w:val="000000" w:themeColor="text1"/>
        </w:rPr>
        <w:t>（2）招标文件规定的有关资格证书、许可证书、认证等；</w:t>
      </w:r>
    </w:p>
    <w:p w:rsidR="003B3236" w:rsidRDefault="00DB4D64">
      <w:pPr>
        <w:spacing w:line="360" w:lineRule="auto"/>
        <w:ind w:firstLineChars="200" w:firstLine="480"/>
        <w:rPr>
          <w:rFonts w:ascii="宋体" w:hAnsi="宋体" w:cs="宋体"/>
          <w:color w:val="000000" w:themeColor="text1"/>
        </w:rPr>
      </w:pPr>
      <w:r>
        <w:rPr>
          <w:rFonts w:ascii="宋体" w:hAnsi="宋体" w:cs="宋体" w:hint="eastAsia"/>
          <w:color w:val="000000" w:themeColor="text1"/>
        </w:rPr>
        <w:t>（3）投标企业简介及获得相关证书证明文件；</w:t>
      </w:r>
    </w:p>
    <w:p w:rsidR="003B3236" w:rsidRDefault="00DB4D64">
      <w:pPr>
        <w:spacing w:line="360" w:lineRule="auto"/>
        <w:ind w:firstLineChars="200" w:firstLine="480"/>
        <w:rPr>
          <w:rFonts w:ascii="宋体" w:hAnsi="宋体" w:cs="宋体"/>
          <w:color w:val="000000" w:themeColor="text1"/>
        </w:rPr>
      </w:pPr>
      <w:r>
        <w:rPr>
          <w:rFonts w:ascii="宋体" w:hAnsi="宋体" w:cs="宋体" w:hint="eastAsia"/>
          <w:color w:val="000000" w:themeColor="text1"/>
        </w:rPr>
        <w:t>（4）投标人认为有必要提供的其他资格证明文件。</w:t>
      </w:r>
    </w:p>
    <w:p w:rsidR="003B3236" w:rsidRDefault="00DB4D64">
      <w:pPr>
        <w:autoSpaceDE w:val="0"/>
        <w:autoSpaceDN w:val="0"/>
        <w:spacing w:line="360" w:lineRule="auto"/>
        <w:ind w:firstLineChars="250" w:firstLine="600"/>
        <w:rPr>
          <w:rFonts w:ascii="宋体" w:hAnsi="宋体" w:cs="宋体"/>
          <w:color w:val="000000" w:themeColor="text1"/>
          <w:kern w:val="0"/>
          <w:lang w:val="zh-CN"/>
        </w:rPr>
      </w:pPr>
      <w:r>
        <w:rPr>
          <w:rFonts w:ascii="宋体" w:hAnsi="宋体" w:cs="宋体" w:hint="eastAsia"/>
          <w:color w:val="000000" w:themeColor="text1"/>
          <w:kern w:val="0"/>
          <w:lang w:val="zh-CN"/>
        </w:rPr>
        <w:t>如果是非法人资格的投标人，须提供身份证明。</w:t>
      </w:r>
    </w:p>
    <w:p w:rsidR="003B3236" w:rsidRDefault="00DB4D64">
      <w:pPr>
        <w:pStyle w:val="af"/>
        <w:spacing w:before="0" w:after="0" w:line="360" w:lineRule="auto"/>
        <w:jc w:val="left"/>
        <w:outlineLvl w:val="1"/>
        <w:rPr>
          <w:rFonts w:ascii="仿宋" w:eastAsia="仿宋" w:hAnsi="仿宋" w:cs="仿宋_GB2312"/>
          <w:color w:val="000000"/>
        </w:rPr>
      </w:pPr>
      <w:r>
        <w:rPr>
          <w:rFonts w:ascii="仿宋" w:eastAsia="仿宋" w:hAnsi="仿宋" w:cs="仿宋_GB2312" w:hint="eastAsia"/>
          <w:color w:val="000000"/>
          <w:kern w:val="0"/>
          <w:sz w:val="24"/>
          <w:lang w:val="zh-CN"/>
        </w:rPr>
        <w:br w:type="page"/>
      </w:r>
      <w:bookmarkStart w:id="62" w:name="_Toc515908215"/>
      <w:r>
        <w:rPr>
          <w:rFonts w:ascii="仿宋" w:eastAsia="仿宋" w:hAnsi="仿宋" w:cs="仿宋_GB2312" w:hint="eastAsia"/>
          <w:color w:val="000000"/>
          <w:sz w:val="30"/>
          <w:szCs w:val="30"/>
        </w:rPr>
        <w:lastRenderedPageBreak/>
        <w:t>（7）</w:t>
      </w:r>
      <w:r>
        <w:rPr>
          <w:rFonts w:ascii="仿宋" w:eastAsia="仿宋" w:hAnsi="仿宋" w:cs="仿宋_GB2312" w:hint="eastAsia"/>
          <w:color w:val="000000"/>
          <w:sz w:val="30"/>
          <w:szCs w:val="30"/>
          <w:lang w:val="zh-CN"/>
        </w:rPr>
        <w:t>财务状况报告，依法缴纳税收和社会保障资金的相关材料</w:t>
      </w:r>
      <w:bookmarkEnd w:id="62"/>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财务状况报告，依法缴纳税收和社会保障资金的相关材料</w:t>
      </w:r>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按照招标文件第2.2款（1）中第&lt;2&gt;条规定提供以下相关材料。</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1、投标人是法人的，提供基本开户银行近三个月内出具的资信证明（同时提供基本存款账户开户许可证）或</w:t>
      </w:r>
      <w:r>
        <w:rPr>
          <w:rFonts w:ascii="仿宋" w:eastAsia="仿宋" w:hAnsi="仿宋" w:cs="仿宋_GB2312" w:hint="eastAsia"/>
          <w:color w:val="000000"/>
          <w:kern w:val="0"/>
          <w:u w:val="single"/>
          <w:lang w:val="zh-CN"/>
        </w:rPr>
        <w:t>上一年（2019年或2020年）度</w:t>
      </w:r>
      <w:r>
        <w:rPr>
          <w:rFonts w:ascii="仿宋" w:eastAsia="仿宋" w:hAnsi="仿宋" w:cs="仿宋_GB2312" w:hint="eastAsia"/>
        </w:rPr>
        <w:t>经第三方审计的财务状况报告</w:t>
      </w:r>
      <w:r>
        <w:rPr>
          <w:rFonts w:ascii="仿宋" w:eastAsia="仿宋" w:hAnsi="仿宋" w:cs="仿宋_GB2312" w:hint="eastAsia"/>
          <w:color w:val="000000"/>
          <w:kern w:val="0"/>
          <w:lang w:val="zh-CN"/>
        </w:rPr>
        <w:t>（扫描或复印件应全面、完整、清晰），包括资产负债表、现金流量表、利润表和财务（会计）报表附注</w:t>
      </w:r>
      <w:r>
        <w:rPr>
          <w:rFonts w:ascii="仿宋" w:eastAsia="仿宋" w:hAnsi="仿宋" w:cs="仿宋_GB2312" w:hint="eastAsia"/>
          <w:color w:val="000000"/>
          <w:kern w:val="0"/>
        </w:rPr>
        <w:t>，</w:t>
      </w:r>
      <w:r>
        <w:rPr>
          <w:rFonts w:ascii="仿宋" w:eastAsia="仿宋" w:hAnsi="仿宋" w:cs="仿宋_GB2312" w:hint="eastAsia"/>
          <w:color w:val="000000"/>
          <w:kern w:val="0"/>
          <w:lang w:val="zh-CN"/>
        </w:rPr>
        <w:t>并提供第三方机构的营业执照、执业证书。</w:t>
      </w:r>
      <w:r>
        <w:rPr>
          <w:rFonts w:ascii="仿宋" w:eastAsia="仿宋" w:hAnsi="仿宋" w:cs="仿宋_GB2312" w:hint="eastAsia"/>
        </w:rPr>
        <w:t>投标人是其他组织和自然人，没有经审计的财务报告，可以提供基本开户银行出具的资信证明（同时提供基本存款账户开户许可证）。</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2、近半年内的依法缴纳税收和社会保障资金记录的证明材料；依法免税或不需要缴纳社会保障资金的投标人须提供相应文件证明其依法免税或不需要缴纳社会保障资金。</w:t>
      </w:r>
    </w:p>
    <w:p w:rsidR="003B3236" w:rsidRDefault="00DB4D64">
      <w:pPr>
        <w:pStyle w:val="af"/>
        <w:spacing w:before="0" w:after="0" w:line="360" w:lineRule="auto"/>
        <w:jc w:val="left"/>
        <w:outlineLvl w:val="1"/>
        <w:rPr>
          <w:rFonts w:ascii="仿宋" w:eastAsia="仿宋" w:hAnsi="仿宋" w:cs="仿宋_GB2312"/>
          <w:color w:val="000000"/>
        </w:rPr>
      </w:pPr>
      <w:r>
        <w:rPr>
          <w:rFonts w:ascii="仿宋" w:eastAsia="仿宋" w:hAnsi="仿宋" w:cs="仿宋_GB2312" w:hint="eastAsia"/>
          <w:color w:val="000000"/>
          <w:kern w:val="0"/>
          <w:sz w:val="24"/>
          <w:lang w:val="zh-CN"/>
        </w:rPr>
        <w:br w:type="page"/>
      </w:r>
      <w:bookmarkStart w:id="63" w:name="_Toc515908216"/>
      <w:bookmarkStart w:id="64" w:name="_Toc21530"/>
      <w:bookmarkEnd w:id="61"/>
      <w:r>
        <w:rPr>
          <w:rFonts w:ascii="仿宋" w:eastAsia="仿宋" w:hAnsi="仿宋" w:cs="仿宋_GB2312" w:hint="eastAsia"/>
          <w:color w:val="000000"/>
          <w:sz w:val="30"/>
          <w:szCs w:val="30"/>
        </w:rPr>
        <w:lastRenderedPageBreak/>
        <w:t>（8）</w:t>
      </w:r>
      <w:r>
        <w:rPr>
          <w:rFonts w:ascii="仿宋" w:eastAsia="仿宋" w:hAnsi="仿宋" w:cs="仿宋_GB2312" w:hint="eastAsia"/>
          <w:color w:val="000000"/>
          <w:sz w:val="30"/>
          <w:szCs w:val="30"/>
          <w:lang w:val="zh-CN"/>
        </w:rPr>
        <w:t>具备履行合同所必需的设备和专业技术能力的证明材料</w:t>
      </w:r>
      <w:bookmarkEnd w:id="63"/>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具备履行合同所必需的设备和专业技术能力的证明材料</w:t>
      </w:r>
    </w:p>
    <w:p w:rsidR="003B3236" w:rsidRDefault="003B3236">
      <w:pPr>
        <w:autoSpaceDE w:val="0"/>
        <w:autoSpaceDN w:val="0"/>
        <w:spacing w:line="360" w:lineRule="auto"/>
        <w:ind w:firstLine="480"/>
        <w:rPr>
          <w:rFonts w:ascii="仿宋" w:eastAsia="仿宋" w:hAnsi="仿宋" w:cs="仿宋_GB2312"/>
          <w:color w:val="000000"/>
          <w:kern w:val="0"/>
          <w:lang w:val="zh-CN"/>
        </w:rPr>
      </w:pP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3B3236" w:rsidRDefault="00DB4D64">
      <w:pPr>
        <w:pStyle w:val="af"/>
        <w:spacing w:before="0" w:after="0" w:line="360" w:lineRule="auto"/>
        <w:jc w:val="left"/>
        <w:outlineLvl w:val="1"/>
        <w:rPr>
          <w:rFonts w:ascii="仿宋" w:eastAsia="仿宋" w:hAnsi="仿宋" w:cs="仿宋_GB2312"/>
          <w:color w:val="000000"/>
        </w:rPr>
      </w:pPr>
      <w:r>
        <w:rPr>
          <w:rFonts w:ascii="仿宋" w:eastAsia="仿宋" w:hAnsi="仿宋" w:cs="仿宋_GB2312" w:hint="eastAsia"/>
          <w:color w:val="000000"/>
          <w:kern w:val="0"/>
          <w:sz w:val="24"/>
          <w:lang w:val="zh-CN"/>
        </w:rPr>
        <w:br w:type="page"/>
      </w:r>
      <w:bookmarkStart w:id="65" w:name="_Toc515908217"/>
      <w:r>
        <w:rPr>
          <w:rFonts w:ascii="仿宋" w:eastAsia="仿宋" w:hAnsi="仿宋" w:cs="仿宋_GB2312" w:hint="eastAsia"/>
          <w:color w:val="000000"/>
          <w:sz w:val="30"/>
          <w:szCs w:val="30"/>
        </w:rPr>
        <w:lastRenderedPageBreak/>
        <w:t>（9）</w:t>
      </w:r>
      <w:r>
        <w:rPr>
          <w:rFonts w:ascii="仿宋" w:eastAsia="仿宋" w:hAnsi="仿宋" w:cs="仿宋_GB2312" w:hint="eastAsia"/>
          <w:color w:val="000000"/>
          <w:sz w:val="30"/>
          <w:szCs w:val="30"/>
          <w:lang w:val="zh-CN"/>
        </w:rPr>
        <w:t>无重大违法记录声明</w:t>
      </w:r>
      <w:bookmarkEnd w:id="65"/>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无重大违法记录声明</w:t>
      </w:r>
    </w:p>
    <w:p w:rsidR="003B3236" w:rsidRDefault="003B3236">
      <w:pPr>
        <w:spacing w:line="360" w:lineRule="auto"/>
        <w:rPr>
          <w:rFonts w:ascii="仿宋" w:eastAsia="仿宋" w:hAnsi="仿宋" w:cs="仿宋_GB2312"/>
          <w:b/>
          <w:bCs/>
          <w:color w:val="000000"/>
          <w:sz w:val="28"/>
          <w:szCs w:val="28"/>
        </w:rPr>
      </w:pPr>
    </w:p>
    <w:p w:rsidR="003B3236" w:rsidRDefault="00DB4D64">
      <w:pPr>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致：采购人或者采购代理机构</w:t>
      </w:r>
    </w:p>
    <w:p w:rsidR="003B3236" w:rsidRDefault="00DB4D64">
      <w:pPr>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rPr>
        <w:t>我单位参加本次政府采购项目活动前三年内，在经营活动中无重大违法活动记录，符合《政府采购法》规定的供应商资格条</w:t>
      </w:r>
      <w:r>
        <w:rPr>
          <w:rFonts w:ascii="仿宋" w:eastAsia="仿宋" w:hAnsi="仿宋" w:cs="仿宋_GB2312" w:hint="eastAsia"/>
          <w:color w:val="000000"/>
          <w:shd w:val="clear" w:color="auto" w:fill="FFFFFF"/>
        </w:rPr>
        <w:t>件。我方对此声明负全部法律责任。</w:t>
      </w:r>
    </w:p>
    <w:p w:rsidR="003B3236" w:rsidRDefault="00DB4D64">
      <w:pPr>
        <w:spacing w:line="360" w:lineRule="auto"/>
        <w:ind w:firstLineChars="200" w:firstLine="480"/>
        <w:rPr>
          <w:rFonts w:ascii="仿宋" w:eastAsia="仿宋" w:hAnsi="仿宋" w:cs="仿宋_GB2312"/>
          <w:color w:val="000000"/>
        </w:rPr>
      </w:pPr>
      <w:r>
        <w:rPr>
          <w:rFonts w:ascii="仿宋" w:eastAsia="仿宋" w:hAnsi="仿宋" w:cs="仿宋_GB2312" w:hint="eastAsia"/>
          <w:color w:val="000000"/>
        </w:rPr>
        <w:t>特此声明。</w:t>
      </w:r>
    </w:p>
    <w:p w:rsidR="003B3236" w:rsidRDefault="003B3236">
      <w:pPr>
        <w:autoSpaceDE w:val="0"/>
        <w:autoSpaceDN w:val="0"/>
        <w:spacing w:line="360" w:lineRule="auto"/>
        <w:jc w:val="left"/>
        <w:rPr>
          <w:rFonts w:ascii="仿宋" w:eastAsia="仿宋" w:hAnsi="仿宋" w:cs="仿宋_GB2312"/>
          <w:color w:val="000000"/>
          <w:kern w:val="0"/>
          <w:lang w:val="zh-CN"/>
        </w:rPr>
      </w:pPr>
    </w:p>
    <w:p w:rsidR="003B3236" w:rsidRDefault="00DB4D64">
      <w:pPr>
        <w:autoSpaceDE w:val="0"/>
        <w:autoSpaceDN w:val="0"/>
        <w:spacing w:line="360" w:lineRule="auto"/>
        <w:ind w:firstLineChars="200" w:firstLine="480"/>
        <w:jc w:val="left"/>
        <w:rPr>
          <w:rFonts w:ascii="仿宋" w:eastAsia="仿宋" w:hAnsi="仿宋" w:cs="仿宋_GB2312"/>
          <w:color w:val="000000"/>
          <w:kern w:val="0"/>
          <w:lang w:val="zh-CN"/>
        </w:rPr>
      </w:pPr>
      <w:r>
        <w:rPr>
          <w:rFonts w:ascii="仿宋" w:eastAsia="仿宋" w:hAnsi="仿宋" w:cs="仿宋_GB2312" w:hint="eastAsia"/>
          <w:color w:val="000000"/>
          <w:kern w:val="0"/>
          <w:lang w:val="zh-CN"/>
        </w:rPr>
        <w:t>附“信用中国”网站查询截图，时间为投标截止时间前20天内。</w:t>
      </w:r>
    </w:p>
    <w:p w:rsidR="003B3236" w:rsidRDefault="003B3236">
      <w:pPr>
        <w:autoSpaceDE w:val="0"/>
        <w:autoSpaceDN w:val="0"/>
        <w:spacing w:line="360" w:lineRule="auto"/>
        <w:jc w:val="left"/>
        <w:rPr>
          <w:rFonts w:ascii="仿宋" w:eastAsia="仿宋" w:hAnsi="仿宋" w:cs="仿宋_GB2312"/>
          <w:color w:val="000000"/>
          <w:kern w:val="0"/>
          <w:lang w:val="zh-CN"/>
        </w:rPr>
      </w:pPr>
    </w:p>
    <w:p w:rsidR="003B3236" w:rsidRDefault="003B3236">
      <w:pPr>
        <w:autoSpaceDE w:val="0"/>
        <w:autoSpaceDN w:val="0"/>
        <w:spacing w:line="360" w:lineRule="auto"/>
        <w:jc w:val="left"/>
        <w:rPr>
          <w:rFonts w:ascii="仿宋" w:eastAsia="仿宋" w:hAnsi="仿宋" w:cs="仿宋_GB2312"/>
          <w:color w:val="000000"/>
          <w:kern w:val="0"/>
          <w:lang w:val="zh-CN"/>
        </w:rPr>
      </w:pPr>
    </w:p>
    <w:p w:rsidR="003B3236" w:rsidRDefault="003B3236">
      <w:pPr>
        <w:autoSpaceDE w:val="0"/>
        <w:autoSpaceDN w:val="0"/>
        <w:spacing w:line="360" w:lineRule="auto"/>
        <w:jc w:val="left"/>
        <w:rPr>
          <w:rFonts w:ascii="仿宋" w:eastAsia="仿宋" w:hAnsi="仿宋" w:cs="仿宋_GB2312"/>
          <w:color w:val="000000"/>
          <w:kern w:val="0"/>
          <w:lang w:val="zh-CN"/>
        </w:rPr>
      </w:pPr>
    </w:p>
    <w:p w:rsidR="003B3236" w:rsidRDefault="003B3236">
      <w:pPr>
        <w:autoSpaceDE w:val="0"/>
        <w:autoSpaceDN w:val="0"/>
        <w:spacing w:line="360" w:lineRule="auto"/>
        <w:jc w:val="left"/>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法定代表人或委托代理人：        （签字或盖章）</w:t>
      </w:r>
    </w:p>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b/>
          <w:bCs/>
          <w:color w:val="000000"/>
          <w:kern w:val="0"/>
          <w:lang w:val="zh-CN"/>
        </w:rPr>
        <w:t>年   月   日</w:t>
      </w:r>
    </w:p>
    <w:p w:rsidR="003B3236" w:rsidRDefault="00DB4D64">
      <w:pPr>
        <w:pStyle w:val="af"/>
        <w:spacing w:before="0" w:after="0" w:line="360" w:lineRule="auto"/>
        <w:jc w:val="left"/>
        <w:outlineLvl w:val="1"/>
        <w:rPr>
          <w:rFonts w:ascii="仿宋" w:eastAsia="仿宋" w:hAnsi="仿宋" w:cs="仿宋_GB2312"/>
          <w:color w:val="000000"/>
          <w:lang w:val="zh-CN"/>
        </w:rPr>
      </w:pPr>
      <w:r>
        <w:rPr>
          <w:rFonts w:ascii="仿宋" w:eastAsia="仿宋" w:hAnsi="仿宋" w:cs="仿宋_GB2312" w:hint="eastAsia"/>
          <w:color w:val="000000"/>
          <w:lang w:val="zh-CN"/>
        </w:rPr>
        <w:br w:type="page"/>
      </w:r>
      <w:bookmarkStart w:id="66" w:name="_Toc29764"/>
      <w:bookmarkStart w:id="67" w:name="_Toc515908218"/>
      <w:r>
        <w:rPr>
          <w:rFonts w:ascii="仿宋" w:eastAsia="仿宋" w:hAnsi="仿宋" w:cs="仿宋_GB2312" w:hint="eastAsia"/>
          <w:color w:val="000000"/>
          <w:sz w:val="30"/>
          <w:szCs w:val="30"/>
        </w:rPr>
        <w:lastRenderedPageBreak/>
        <w:t>（10）</w:t>
      </w:r>
      <w:r>
        <w:rPr>
          <w:rFonts w:ascii="仿宋" w:eastAsia="仿宋" w:hAnsi="仿宋" w:cs="仿宋_GB2312" w:hint="eastAsia"/>
          <w:color w:val="000000"/>
          <w:sz w:val="30"/>
          <w:szCs w:val="30"/>
          <w:lang w:val="zh-CN"/>
        </w:rPr>
        <w:t>投标保证金证明</w:t>
      </w:r>
      <w:bookmarkEnd w:id="66"/>
      <w:bookmarkEnd w:id="67"/>
    </w:p>
    <w:p w:rsidR="003B3236" w:rsidRDefault="003B3236">
      <w:pPr>
        <w:spacing w:line="360" w:lineRule="auto"/>
        <w:rPr>
          <w:rFonts w:ascii="仿宋" w:eastAsia="仿宋" w:hAnsi="仿宋" w:cs="仿宋_GB2312"/>
          <w:color w:val="00000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投标保证金证明</w:t>
      </w:r>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p w:rsidR="003B3236" w:rsidRDefault="00DB4D64">
      <w:pPr>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致：采购人或者采购代理机构</w:t>
      </w:r>
    </w:p>
    <w:p w:rsidR="003B3236" w:rsidRDefault="00DB4D64">
      <w:pPr>
        <w:autoSpaceDE w:val="0"/>
        <w:autoSpaceDN w:val="0"/>
        <w:spacing w:line="360" w:lineRule="auto"/>
        <w:ind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我方为（采购项目名称）项目（采购项目编号为：        ）递交保证金人民币       （大写：人民币        元）已于     年    月    日以基本户转账方式汇入你方账户。</w:t>
      </w:r>
    </w:p>
    <w:p w:rsidR="003B3236" w:rsidRDefault="00DB4D64">
      <w:pPr>
        <w:autoSpaceDE w:val="0"/>
        <w:autoSpaceDN w:val="0"/>
        <w:spacing w:line="360" w:lineRule="auto"/>
        <w:ind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附件：保证金交款证明复印件（加盖公章）</w:t>
      </w:r>
    </w:p>
    <w:p w:rsidR="003B3236" w:rsidRDefault="00DB4D64">
      <w:pPr>
        <w:autoSpaceDE w:val="0"/>
        <w:autoSpaceDN w:val="0"/>
        <w:spacing w:line="360" w:lineRule="auto"/>
        <w:ind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3B3236" w:rsidRDefault="00DB4D64">
      <w:pPr>
        <w:autoSpaceDE w:val="0"/>
        <w:autoSpaceDN w:val="0"/>
        <w:spacing w:line="360" w:lineRule="auto"/>
        <w:ind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户    名：</w:t>
      </w:r>
    </w:p>
    <w:p w:rsidR="003B3236" w:rsidRDefault="00DB4D64">
      <w:pPr>
        <w:autoSpaceDE w:val="0"/>
        <w:autoSpaceDN w:val="0"/>
        <w:spacing w:line="360" w:lineRule="auto"/>
        <w:ind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开户银行：</w:t>
      </w:r>
    </w:p>
    <w:p w:rsidR="003B3236" w:rsidRDefault="00DB4D64">
      <w:pPr>
        <w:autoSpaceDE w:val="0"/>
        <w:autoSpaceDN w:val="0"/>
        <w:spacing w:line="360" w:lineRule="auto"/>
        <w:ind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开户帐号：</w:t>
      </w:r>
    </w:p>
    <w:p w:rsidR="003B3236" w:rsidRDefault="003B3236">
      <w:pPr>
        <w:autoSpaceDE w:val="0"/>
        <w:autoSpaceDN w:val="0"/>
        <w:spacing w:line="360" w:lineRule="auto"/>
        <w:ind w:firstLine="360"/>
        <w:rPr>
          <w:rFonts w:ascii="仿宋" w:eastAsia="仿宋" w:hAnsi="仿宋" w:cs="仿宋_GB2312"/>
          <w:color w:val="000000"/>
          <w:kern w:val="0"/>
          <w:lang w:val="zh-CN"/>
        </w:rPr>
      </w:pPr>
    </w:p>
    <w:p w:rsidR="003B3236" w:rsidRDefault="003B3236">
      <w:pPr>
        <w:autoSpaceDE w:val="0"/>
        <w:autoSpaceDN w:val="0"/>
        <w:spacing w:line="360" w:lineRule="auto"/>
        <w:ind w:firstLine="360"/>
        <w:rPr>
          <w:rFonts w:ascii="仿宋" w:eastAsia="仿宋" w:hAnsi="仿宋" w:cs="仿宋_GB2312"/>
          <w:color w:val="000000"/>
          <w:kern w:val="0"/>
          <w:lang w:val="zh-CN"/>
        </w:rPr>
      </w:pPr>
    </w:p>
    <w:p w:rsidR="003B3236" w:rsidRDefault="003B3236">
      <w:pPr>
        <w:autoSpaceDE w:val="0"/>
        <w:autoSpaceDN w:val="0"/>
        <w:spacing w:line="360" w:lineRule="auto"/>
        <w:ind w:firstLine="360"/>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法定代表人或委托代理人：        （签字或盖章）</w:t>
      </w:r>
    </w:p>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b/>
          <w:bCs/>
          <w:color w:val="000000"/>
          <w:kern w:val="0"/>
          <w:lang w:val="zh-CN"/>
        </w:rPr>
        <w:t>年   月   日</w:t>
      </w:r>
    </w:p>
    <w:p w:rsidR="003B3236" w:rsidRDefault="003B3236">
      <w:pPr>
        <w:autoSpaceDE w:val="0"/>
        <w:autoSpaceDN w:val="0"/>
        <w:spacing w:line="360" w:lineRule="auto"/>
        <w:rPr>
          <w:rFonts w:ascii="仿宋" w:eastAsia="仿宋" w:hAnsi="仿宋" w:cs="仿宋_GB2312"/>
          <w:b/>
          <w:bCs/>
          <w:color w:val="000000"/>
          <w:kern w:val="0"/>
          <w:lang w:val="zh-CN"/>
        </w:rPr>
      </w:pPr>
    </w:p>
    <w:bookmarkEnd w:id="64"/>
    <w:p w:rsidR="003B3236" w:rsidRDefault="00DB4D64">
      <w:pPr>
        <w:rPr>
          <w:rFonts w:ascii="仿宋" w:eastAsia="仿宋" w:hAnsi="仿宋" w:cs="仿宋_GB2312"/>
          <w:b/>
          <w:sz w:val="36"/>
          <w:szCs w:val="36"/>
        </w:rPr>
      </w:pPr>
      <w:r>
        <w:rPr>
          <w:rFonts w:ascii="仿宋" w:eastAsia="仿宋" w:hAnsi="仿宋" w:cs="仿宋_GB2312" w:hint="eastAsia"/>
          <w:kern w:val="0"/>
          <w:lang w:val="zh-CN"/>
        </w:rPr>
        <w:br w:type="page"/>
      </w:r>
      <w:r>
        <w:rPr>
          <w:rFonts w:ascii="仿宋" w:eastAsia="仿宋" w:hAnsi="仿宋" w:cs="仿宋_GB2312" w:hint="eastAsia"/>
          <w:b/>
          <w:sz w:val="36"/>
          <w:szCs w:val="36"/>
          <w:lang w:val="zh-CN"/>
        </w:rPr>
        <w:lastRenderedPageBreak/>
        <w:t>（下册）</w:t>
      </w:r>
    </w:p>
    <w:p w:rsidR="003B3236" w:rsidRDefault="00DB4D64">
      <w:pPr>
        <w:autoSpaceDE w:val="0"/>
        <w:autoSpaceDN w:val="0"/>
        <w:spacing w:line="360" w:lineRule="auto"/>
        <w:jc w:val="right"/>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rPr>
        <w:t>正本/副本</w:t>
      </w:r>
    </w:p>
    <w:p w:rsidR="003B3236" w:rsidRDefault="00DB4D64">
      <w:pPr>
        <w:autoSpaceDE w:val="0"/>
        <w:autoSpaceDN w:val="0"/>
        <w:spacing w:line="360" w:lineRule="auto"/>
        <w:jc w:val="center"/>
        <w:rPr>
          <w:rFonts w:ascii="仿宋" w:eastAsia="仿宋" w:hAnsi="仿宋" w:cs="仿宋_GB2312"/>
          <w:b/>
          <w:bCs/>
          <w:color w:val="000000"/>
          <w:kern w:val="0"/>
          <w:sz w:val="52"/>
          <w:szCs w:val="52"/>
          <w:lang w:val="zh-CN"/>
        </w:rPr>
      </w:pPr>
      <w:r>
        <w:rPr>
          <w:rFonts w:ascii="仿宋" w:eastAsia="仿宋" w:hAnsi="仿宋" w:cs="仿宋_GB2312" w:hint="eastAsia"/>
          <w:b/>
          <w:bCs/>
          <w:color w:val="000000"/>
          <w:kern w:val="0"/>
          <w:sz w:val="52"/>
          <w:szCs w:val="52"/>
          <w:lang w:val="zh-CN"/>
        </w:rPr>
        <w:t>青海省政府采购项目</w:t>
      </w:r>
    </w:p>
    <w:p w:rsidR="003B3236" w:rsidRDefault="003B3236">
      <w:pPr>
        <w:autoSpaceDE w:val="0"/>
        <w:autoSpaceDN w:val="0"/>
        <w:spacing w:line="360" w:lineRule="auto"/>
        <w:rPr>
          <w:rFonts w:ascii="仿宋" w:eastAsia="仿宋" w:hAnsi="仿宋" w:cs="仿宋_GB2312"/>
          <w:color w:val="000000"/>
          <w:kern w:val="0"/>
          <w:sz w:val="36"/>
          <w:szCs w:val="36"/>
        </w:rPr>
      </w:pPr>
    </w:p>
    <w:p w:rsidR="003B3236" w:rsidRDefault="00DB4D64">
      <w:pPr>
        <w:autoSpaceDE w:val="0"/>
        <w:autoSpaceDN w:val="0"/>
        <w:spacing w:line="360" w:lineRule="auto"/>
        <w:jc w:val="center"/>
        <w:rPr>
          <w:rFonts w:ascii="仿宋" w:eastAsia="仿宋" w:hAnsi="仿宋" w:cs="仿宋_GB2312"/>
          <w:b/>
          <w:bCs/>
          <w:color w:val="000000"/>
          <w:kern w:val="0"/>
          <w:sz w:val="72"/>
          <w:szCs w:val="72"/>
        </w:rPr>
      </w:pPr>
      <w:r>
        <w:rPr>
          <w:rFonts w:ascii="仿宋" w:eastAsia="仿宋" w:hAnsi="仿宋" w:cs="仿宋_GB2312" w:hint="eastAsia"/>
          <w:b/>
          <w:bCs/>
          <w:color w:val="000000"/>
          <w:kern w:val="0"/>
          <w:sz w:val="72"/>
          <w:szCs w:val="72"/>
          <w:lang w:val="zh-CN"/>
        </w:rPr>
        <w:t>投标文件</w:t>
      </w:r>
    </w:p>
    <w:p w:rsidR="003B3236" w:rsidRDefault="00DB4D64">
      <w:pPr>
        <w:autoSpaceDE w:val="0"/>
        <w:autoSpaceDN w:val="0"/>
        <w:spacing w:line="360" w:lineRule="auto"/>
        <w:jc w:val="center"/>
        <w:rPr>
          <w:rFonts w:ascii="仿宋" w:eastAsia="仿宋" w:hAnsi="仿宋" w:cs="仿宋_GB2312"/>
          <w:color w:val="000000"/>
          <w:kern w:val="0"/>
          <w:sz w:val="44"/>
          <w:szCs w:val="44"/>
        </w:rPr>
      </w:pPr>
      <w:r>
        <w:rPr>
          <w:rFonts w:ascii="仿宋" w:eastAsia="仿宋" w:hAnsi="仿宋" w:cs="仿宋_GB2312" w:hint="eastAsia"/>
          <w:b/>
          <w:bCs/>
          <w:color w:val="000000"/>
          <w:sz w:val="44"/>
          <w:szCs w:val="44"/>
          <w:lang w:val="zh-CN"/>
        </w:rPr>
        <w:t>（下册）</w:t>
      </w:r>
    </w:p>
    <w:p w:rsidR="003B3236" w:rsidRDefault="003B3236">
      <w:pPr>
        <w:autoSpaceDE w:val="0"/>
        <w:autoSpaceDN w:val="0"/>
        <w:spacing w:line="360" w:lineRule="auto"/>
        <w:rPr>
          <w:rFonts w:ascii="仿宋" w:eastAsia="仿宋" w:hAnsi="仿宋" w:cs="仿宋_GB2312"/>
          <w:color w:val="000000"/>
          <w:kern w:val="0"/>
          <w:sz w:val="36"/>
          <w:szCs w:val="36"/>
        </w:rPr>
      </w:pPr>
    </w:p>
    <w:p w:rsidR="003B3236" w:rsidRDefault="003B3236">
      <w:pPr>
        <w:autoSpaceDE w:val="0"/>
        <w:autoSpaceDN w:val="0"/>
        <w:spacing w:line="360" w:lineRule="auto"/>
        <w:rPr>
          <w:rFonts w:ascii="仿宋" w:eastAsia="仿宋" w:hAnsi="仿宋" w:cs="仿宋_GB2312"/>
          <w:color w:val="000000"/>
          <w:kern w:val="0"/>
          <w:sz w:val="36"/>
          <w:szCs w:val="36"/>
        </w:rPr>
      </w:pPr>
    </w:p>
    <w:p w:rsidR="003B3236" w:rsidRDefault="00DB4D64">
      <w:pPr>
        <w:autoSpaceDE w:val="0"/>
        <w:autoSpaceDN w:val="0"/>
        <w:spacing w:line="360" w:lineRule="auto"/>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lang w:val="zh-CN"/>
        </w:rPr>
        <w:t>采购项目编号：</w:t>
      </w:r>
    </w:p>
    <w:p w:rsidR="003B3236" w:rsidRDefault="00DB4D64">
      <w:pPr>
        <w:autoSpaceDE w:val="0"/>
        <w:autoSpaceDN w:val="0"/>
        <w:spacing w:line="360" w:lineRule="auto"/>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lang w:val="zh-CN"/>
        </w:rPr>
        <w:t>采购项目名称</w:t>
      </w:r>
      <w:r>
        <w:rPr>
          <w:rFonts w:ascii="仿宋" w:eastAsia="仿宋" w:hAnsi="仿宋" w:cs="仿宋_GB2312" w:hint="eastAsia"/>
          <w:b/>
          <w:bCs/>
          <w:color w:val="000000"/>
          <w:kern w:val="0"/>
          <w:sz w:val="36"/>
          <w:szCs w:val="36"/>
        </w:rPr>
        <w:t>：</w:t>
      </w:r>
    </w:p>
    <w:p w:rsidR="003B3236" w:rsidRDefault="00DB4D64">
      <w:pPr>
        <w:autoSpaceDE w:val="0"/>
        <w:autoSpaceDN w:val="0"/>
        <w:spacing w:line="360" w:lineRule="auto"/>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36"/>
          <w:szCs w:val="36"/>
          <w:lang w:val="zh-CN"/>
        </w:rPr>
        <w:t>投标包号：</w:t>
      </w:r>
    </w:p>
    <w:p w:rsidR="003B3236" w:rsidRDefault="003B3236">
      <w:pPr>
        <w:autoSpaceDE w:val="0"/>
        <w:autoSpaceDN w:val="0"/>
        <w:spacing w:line="360" w:lineRule="auto"/>
        <w:rPr>
          <w:rFonts w:ascii="仿宋" w:eastAsia="仿宋" w:hAnsi="仿宋" w:cs="仿宋_GB2312"/>
          <w:b/>
          <w:bCs/>
          <w:color w:val="000000"/>
          <w:kern w:val="0"/>
          <w:sz w:val="36"/>
          <w:szCs w:val="36"/>
        </w:rPr>
      </w:pPr>
    </w:p>
    <w:p w:rsidR="003B3236" w:rsidRDefault="003B3236">
      <w:pPr>
        <w:autoSpaceDE w:val="0"/>
        <w:autoSpaceDN w:val="0"/>
        <w:spacing w:line="360" w:lineRule="auto"/>
        <w:rPr>
          <w:rFonts w:ascii="仿宋" w:eastAsia="仿宋" w:hAnsi="仿宋" w:cs="仿宋_GB2312"/>
          <w:b/>
          <w:bCs/>
          <w:color w:val="000000"/>
          <w:kern w:val="0"/>
          <w:sz w:val="36"/>
          <w:szCs w:val="36"/>
        </w:rPr>
      </w:pPr>
    </w:p>
    <w:p w:rsidR="003B3236" w:rsidRDefault="00DB4D64">
      <w:pPr>
        <w:autoSpaceDE w:val="0"/>
        <w:autoSpaceDN w:val="0"/>
        <w:spacing w:line="360" w:lineRule="auto"/>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lang w:val="zh-CN"/>
        </w:rPr>
        <w:t>投标人：</w:t>
      </w:r>
      <w:r>
        <w:rPr>
          <w:rFonts w:ascii="仿宋" w:eastAsia="仿宋" w:hAnsi="仿宋" w:cs="仿宋_GB2312" w:hint="eastAsia"/>
          <w:b/>
          <w:bCs/>
          <w:color w:val="000000"/>
          <w:kern w:val="0"/>
          <w:sz w:val="36"/>
          <w:szCs w:val="36"/>
        </w:rPr>
        <w:t>（</w:t>
      </w:r>
      <w:r>
        <w:rPr>
          <w:rFonts w:ascii="仿宋" w:eastAsia="仿宋" w:hAnsi="仿宋" w:cs="仿宋_GB2312" w:hint="eastAsia"/>
          <w:b/>
          <w:bCs/>
          <w:color w:val="000000"/>
          <w:kern w:val="0"/>
          <w:sz w:val="36"/>
          <w:szCs w:val="36"/>
          <w:lang w:val="zh-CN"/>
        </w:rPr>
        <w:t>公章）</w:t>
      </w:r>
    </w:p>
    <w:p w:rsidR="003B3236" w:rsidRDefault="00DB4D64">
      <w:pPr>
        <w:autoSpaceDE w:val="0"/>
        <w:autoSpaceDN w:val="0"/>
        <w:spacing w:line="360" w:lineRule="auto"/>
        <w:rPr>
          <w:rFonts w:ascii="仿宋" w:eastAsia="仿宋" w:hAnsi="仿宋" w:cs="仿宋_GB2312"/>
          <w:b/>
          <w:bCs/>
          <w:color w:val="000000"/>
          <w:kern w:val="0"/>
          <w:sz w:val="36"/>
          <w:szCs w:val="36"/>
        </w:rPr>
      </w:pPr>
      <w:r>
        <w:rPr>
          <w:rFonts w:ascii="仿宋" w:eastAsia="仿宋" w:hAnsi="仿宋" w:cs="仿宋_GB2312" w:hint="eastAsia"/>
          <w:b/>
          <w:bCs/>
          <w:color w:val="000000"/>
          <w:kern w:val="0"/>
          <w:sz w:val="36"/>
          <w:szCs w:val="36"/>
          <w:lang w:val="zh-CN"/>
        </w:rPr>
        <w:t>法定代表人或委托代理人：（签字或盖章）</w:t>
      </w:r>
    </w:p>
    <w:p w:rsidR="003B3236" w:rsidRDefault="00DB4D64">
      <w:pPr>
        <w:autoSpaceDE w:val="0"/>
        <w:autoSpaceDN w:val="0"/>
        <w:spacing w:line="360" w:lineRule="auto"/>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36"/>
          <w:szCs w:val="36"/>
          <w:lang w:val="zh-CN"/>
        </w:rPr>
        <w:t>年月日</w:t>
      </w:r>
    </w:p>
    <w:p w:rsidR="003B3236" w:rsidRDefault="00DB4D64">
      <w:pPr>
        <w:pStyle w:val="af"/>
        <w:spacing w:before="0" w:after="0" w:line="360" w:lineRule="auto"/>
        <w:jc w:val="left"/>
        <w:rPr>
          <w:rFonts w:ascii="仿宋" w:eastAsia="仿宋" w:hAnsi="仿宋" w:cs="仿宋_GB2312"/>
          <w:color w:val="000000"/>
          <w:lang w:val="zh-CN"/>
        </w:rPr>
      </w:pPr>
      <w:r>
        <w:rPr>
          <w:rFonts w:ascii="仿宋" w:eastAsia="仿宋" w:hAnsi="仿宋" w:cs="仿宋_GB2312" w:hint="eastAsia"/>
          <w:b w:val="0"/>
          <w:bCs w:val="0"/>
          <w:color w:val="000000"/>
          <w:kern w:val="0"/>
          <w:lang w:val="zh-CN"/>
        </w:rPr>
        <w:br w:type="page"/>
      </w:r>
      <w:bookmarkStart w:id="68" w:name="_Toc515908219"/>
      <w:r>
        <w:rPr>
          <w:rFonts w:ascii="仿宋" w:eastAsia="仿宋" w:hAnsi="仿宋" w:cs="仿宋_GB2312" w:hint="eastAsia"/>
          <w:color w:val="000000"/>
          <w:sz w:val="30"/>
          <w:szCs w:val="30"/>
          <w:lang w:val="zh-CN"/>
        </w:rPr>
        <w:lastRenderedPageBreak/>
        <w:t>目录（下册）</w:t>
      </w:r>
      <w:bookmarkEnd w:id="68"/>
    </w:p>
    <w:p w:rsidR="003B3236" w:rsidRDefault="00DB4D64">
      <w:pPr>
        <w:numPr>
          <w:ilvl w:val="0"/>
          <w:numId w:val="8"/>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rPr>
        <w:t>评分对照表</w:t>
      </w:r>
      <w:r>
        <w:rPr>
          <w:rFonts w:ascii="仿宋" w:eastAsia="仿宋" w:hAnsi="仿宋" w:cs="仿宋_GB2312" w:hint="eastAsia"/>
          <w:color w:val="000000"/>
          <w:kern w:val="0"/>
          <w:lang w:val="zh-CN"/>
        </w:rPr>
        <w:t>………………………………………………………所在页码</w:t>
      </w:r>
    </w:p>
    <w:p w:rsidR="003B3236" w:rsidRDefault="00DB4D64">
      <w:pPr>
        <w:numPr>
          <w:ilvl w:val="0"/>
          <w:numId w:val="8"/>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开标一览表（报价表）…………………………………………所在页码</w:t>
      </w:r>
    </w:p>
    <w:p w:rsidR="003B3236" w:rsidRDefault="00DB4D64">
      <w:pPr>
        <w:numPr>
          <w:ilvl w:val="0"/>
          <w:numId w:val="8"/>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分项报价表………………………………………………………所在页码</w:t>
      </w:r>
    </w:p>
    <w:p w:rsidR="003B3236" w:rsidRDefault="00DB4D64">
      <w:pPr>
        <w:numPr>
          <w:ilvl w:val="0"/>
          <w:numId w:val="8"/>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技术规格响应表…………………………………………………所在页码</w:t>
      </w:r>
    </w:p>
    <w:p w:rsidR="003B3236" w:rsidRDefault="00DB4D64">
      <w:pPr>
        <w:numPr>
          <w:ilvl w:val="0"/>
          <w:numId w:val="8"/>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投标产品相关资料………………………………………………所在页码</w:t>
      </w:r>
    </w:p>
    <w:p w:rsidR="003B3236" w:rsidRDefault="00DB4D64">
      <w:pPr>
        <w:numPr>
          <w:ilvl w:val="0"/>
          <w:numId w:val="8"/>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投标人的类似业绩证明材料……………………………………所在页码</w:t>
      </w:r>
    </w:p>
    <w:p w:rsidR="003B3236" w:rsidRDefault="00DB4D64">
      <w:pPr>
        <w:numPr>
          <w:ilvl w:val="0"/>
          <w:numId w:val="8"/>
        </w:numPr>
        <w:autoSpaceDE w:val="0"/>
        <w:autoSpaceDN w:val="0"/>
        <w:spacing w:line="360" w:lineRule="auto"/>
        <w:rPr>
          <w:rFonts w:ascii="仿宋" w:eastAsia="仿宋" w:hAnsi="仿宋" w:cs="仿宋_GB2312"/>
          <w:color w:val="000000"/>
          <w:lang w:val="zh-CN"/>
        </w:rPr>
      </w:pPr>
      <w:r>
        <w:rPr>
          <w:rFonts w:ascii="仿宋" w:eastAsia="仿宋" w:hAnsi="仿宋" w:cs="仿宋_GB2312" w:hint="eastAsia"/>
          <w:color w:val="000000"/>
          <w:kern w:val="0"/>
          <w:lang w:val="zh-CN"/>
        </w:rPr>
        <w:t>制造（生产）企业小型微型企业声明函、从业人员声明函…所在页码</w:t>
      </w:r>
    </w:p>
    <w:p w:rsidR="003B3236" w:rsidRDefault="00DB4D64">
      <w:pPr>
        <w:numPr>
          <w:ilvl w:val="0"/>
          <w:numId w:val="8"/>
        </w:num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残疾人福利性单位声明函………………………………………所在页码</w:t>
      </w:r>
    </w:p>
    <w:p w:rsidR="003B3236" w:rsidRDefault="00DB4D64">
      <w:pPr>
        <w:numPr>
          <w:ilvl w:val="0"/>
          <w:numId w:val="8"/>
        </w:numPr>
        <w:autoSpaceDE w:val="0"/>
        <w:autoSpaceDN w:val="0"/>
        <w:spacing w:line="360" w:lineRule="auto"/>
        <w:rPr>
          <w:rFonts w:ascii="仿宋" w:eastAsia="仿宋" w:hAnsi="仿宋" w:cs="仿宋_GB2312"/>
          <w:color w:val="000000"/>
          <w:lang w:val="zh-CN"/>
        </w:rPr>
      </w:pPr>
      <w:r>
        <w:rPr>
          <w:rFonts w:ascii="仿宋" w:eastAsia="仿宋" w:hAnsi="仿宋" w:cs="仿宋_GB2312" w:hint="eastAsia"/>
          <w:color w:val="000000"/>
          <w:kern w:val="0"/>
          <w:lang w:val="zh-CN"/>
        </w:rPr>
        <w:t>投标人认为在其他方面有必要说明的事项……………………所在页码</w:t>
      </w:r>
    </w:p>
    <w:p w:rsidR="003B3236" w:rsidRDefault="00DB4D64">
      <w:pPr>
        <w:pStyle w:val="af"/>
        <w:spacing w:before="0" w:after="0" w:line="360" w:lineRule="auto"/>
        <w:jc w:val="left"/>
        <w:outlineLvl w:val="1"/>
        <w:rPr>
          <w:rFonts w:ascii="仿宋" w:eastAsia="仿宋" w:hAnsi="仿宋" w:cs="仿宋_GB2312"/>
          <w:color w:val="000000"/>
          <w:sz w:val="30"/>
          <w:szCs w:val="30"/>
          <w:lang w:val="zh-CN"/>
        </w:rPr>
      </w:pPr>
      <w:r>
        <w:rPr>
          <w:rFonts w:ascii="仿宋" w:eastAsia="仿宋" w:hAnsi="仿宋" w:cs="仿宋_GB2312" w:hint="eastAsia"/>
          <w:color w:val="000000"/>
          <w:lang w:val="zh-CN"/>
        </w:rPr>
        <w:br w:type="page"/>
      </w:r>
      <w:bookmarkStart w:id="69" w:name="_Toc515908220"/>
      <w:r>
        <w:rPr>
          <w:rFonts w:ascii="仿宋" w:eastAsia="仿宋" w:hAnsi="仿宋" w:cs="仿宋_GB2312" w:hint="eastAsia"/>
          <w:color w:val="000000"/>
          <w:sz w:val="30"/>
          <w:szCs w:val="30"/>
        </w:rPr>
        <w:lastRenderedPageBreak/>
        <w:t>（11）</w:t>
      </w:r>
      <w:r>
        <w:rPr>
          <w:rFonts w:ascii="仿宋" w:eastAsia="仿宋" w:hAnsi="仿宋" w:cs="仿宋_GB2312" w:hint="eastAsia"/>
          <w:color w:val="000000"/>
          <w:sz w:val="30"/>
          <w:szCs w:val="30"/>
          <w:lang w:val="zh-CN"/>
        </w:rPr>
        <w:t>评分对照表</w:t>
      </w:r>
      <w:bookmarkEnd w:id="69"/>
    </w:p>
    <w:p w:rsidR="003B3236" w:rsidRDefault="003B3236">
      <w:pPr>
        <w:spacing w:line="360" w:lineRule="auto"/>
        <w:rPr>
          <w:rFonts w:ascii="仿宋" w:eastAsia="仿宋" w:hAnsi="仿宋" w:cs="仿宋_GB2312"/>
          <w:color w:val="000000"/>
          <w:sz w:val="28"/>
          <w:szCs w:val="28"/>
        </w:rPr>
      </w:pPr>
    </w:p>
    <w:p w:rsidR="003B3236" w:rsidRDefault="00DB4D64">
      <w:pPr>
        <w:spacing w:line="360" w:lineRule="auto"/>
        <w:jc w:val="center"/>
        <w:rPr>
          <w:rFonts w:ascii="仿宋" w:eastAsia="仿宋" w:hAnsi="仿宋" w:cs="仿宋_GB2312"/>
          <w:color w:val="000000"/>
        </w:rPr>
      </w:pPr>
      <w:r>
        <w:rPr>
          <w:rFonts w:ascii="仿宋" w:eastAsia="仿宋" w:hAnsi="仿宋" w:cs="仿宋_GB2312" w:hint="eastAsia"/>
          <w:b/>
          <w:bCs/>
          <w:color w:val="000000"/>
          <w:sz w:val="28"/>
          <w:szCs w:val="28"/>
        </w:rPr>
        <w:t>评分对照表</w:t>
      </w:r>
    </w:p>
    <w:p w:rsidR="003B3236" w:rsidRDefault="003B3236">
      <w:pPr>
        <w:spacing w:line="360" w:lineRule="auto"/>
        <w:rPr>
          <w:rFonts w:ascii="仿宋" w:eastAsia="仿宋" w:hAnsi="仿宋" w:cs="仿宋_GB2312"/>
          <w:color w:val="000000"/>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3B3236">
        <w:trPr>
          <w:trHeight w:val="23"/>
          <w:jc w:val="center"/>
        </w:trPr>
        <w:tc>
          <w:tcPr>
            <w:tcW w:w="871" w:type="dxa"/>
            <w:vAlign w:val="center"/>
          </w:tcPr>
          <w:p w:rsidR="003B3236" w:rsidRDefault="00DB4D64">
            <w:pPr>
              <w:pStyle w:val="a3"/>
              <w:spacing w:line="360" w:lineRule="auto"/>
              <w:ind w:firstLine="0"/>
              <w:jc w:val="center"/>
              <w:rPr>
                <w:rFonts w:ascii="仿宋" w:eastAsia="仿宋" w:hAnsi="仿宋" w:cs="仿宋_GB2312"/>
                <w:color w:val="000000"/>
                <w:szCs w:val="24"/>
              </w:rPr>
            </w:pPr>
            <w:r>
              <w:rPr>
                <w:rFonts w:ascii="仿宋" w:eastAsia="仿宋" w:hAnsi="仿宋" w:cs="仿宋_GB2312" w:hint="eastAsia"/>
                <w:color w:val="000000"/>
                <w:szCs w:val="24"/>
              </w:rPr>
              <w:t>序号</w:t>
            </w:r>
          </w:p>
        </w:tc>
        <w:tc>
          <w:tcPr>
            <w:tcW w:w="2514" w:type="dxa"/>
            <w:vAlign w:val="center"/>
          </w:tcPr>
          <w:p w:rsidR="003B3236" w:rsidRDefault="00DB4D64">
            <w:pPr>
              <w:pStyle w:val="a3"/>
              <w:spacing w:line="360" w:lineRule="auto"/>
              <w:ind w:firstLine="0"/>
              <w:jc w:val="center"/>
              <w:rPr>
                <w:rFonts w:ascii="仿宋" w:eastAsia="仿宋" w:hAnsi="仿宋" w:cs="仿宋_GB2312"/>
                <w:color w:val="000000"/>
                <w:szCs w:val="24"/>
              </w:rPr>
            </w:pPr>
            <w:r>
              <w:rPr>
                <w:rFonts w:ascii="仿宋" w:eastAsia="仿宋" w:hAnsi="仿宋" w:cs="仿宋_GB2312" w:hint="eastAsia"/>
                <w:color w:val="000000"/>
                <w:szCs w:val="24"/>
              </w:rPr>
              <w:t>招标文件评分标准</w:t>
            </w:r>
          </w:p>
        </w:tc>
        <w:tc>
          <w:tcPr>
            <w:tcW w:w="2266" w:type="dxa"/>
            <w:vAlign w:val="center"/>
          </w:tcPr>
          <w:p w:rsidR="003B3236" w:rsidRDefault="00DB4D64">
            <w:pPr>
              <w:pStyle w:val="a3"/>
              <w:spacing w:line="360" w:lineRule="auto"/>
              <w:ind w:firstLine="0"/>
              <w:jc w:val="center"/>
              <w:rPr>
                <w:rFonts w:ascii="仿宋" w:eastAsia="仿宋" w:hAnsi="仿宋" w:cs="仿宋_GB2312"/>
                <w:color w:val="000000"/>
                <w:szCs w:val="24"/>
              </w:rPr>
            </w:pPr>
            <w:r>
              <w:rPr>
                <w:rFonts w:ascii="仿宋" w:eastAsia="仿宋" w:hAnsi="仿宋" w:cs="仿宋_GB2312" w:hint="eastAsia"/>
                <w:color w:val="000000"/>
                <w:szCs w:val="24"/>
              </w:rPr>
              <w:t>投标响应部分</w:t>
            </w:r>
          </w:p>
        </w:tc>
        <w:tc>
          <w:tcPr>
            <w:tcW w:w="2966" w:type="dxa"/>
            <w:vAlign w:val="center"/>
          </w:tcPr>
          <w:p w:rsidR="003B3236" w:rsidRDefault="00DB4D64">
            <w:pPr>
              <w:pStyle w:val="a3"/>
              <w:spacing w:line="360" w:lineRule="auto"/>
              <w:ind w:firstLine="0"/>
              <w:jc w:val="center"/>
              <w:rPr>
                <w:rFonts w:ascii="仿宋" w:eastAsia="仿宋" w:hAnsi="仿宋" w:cs="仿宋_GB2312"/>
                <w:color w:val="000000"/>
                <w:szCs w:val="24"/>
              </w:rPr>
            </w:pPr>
            <w:r>
              <w:rPr>
                <w:rFonts w:ascii="仿宋" w:eastAsia="仿宋" w:hAnsi="仿宋" w:cs="仿宋_GB2312" w:hint="eastAsia"/>
                <w:color w:val="000000"/>
                <w:szCs w:val="24"/>
              </w:rPr>
              <w:t>投标文件中对应页码</w:t>
            </w:r>
          </w:p>
        </w:tc>
      </w:tr>
      <w:tr w:rsidR="003B3236">
        <w:trPr>
          <w:trHeight w:val="23"/>
          <w:jc w:val="center"/>
        </w:trPr>
        <w:tc>
          <w:tcPr>
            <w:tcW w:w="871"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514"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2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9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r>
      <w:tr w:rsidR="003B3236">
        <w:trPr>
          <w:trHeight w:val="23"/>
          <w:jc w:val="center"/>
        </w:trPr>
        <w:tc>
          <w:tcPr>
            <w:tcW w:w="871"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514"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2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9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r>
      <w:tr w:rsidR="003B3236">
        <w:trPr>
          <w:trHeight w:val="23"/>
          <w:jc w:val="center"/>
        </w:trPr>
        <w:tc>
          <w:tcPr>
            <w:tcW w:w="871"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514"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2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9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r>
      <w:tr w:rsidR="003B3236">
        <w:trPr>
          <w:trHeight w:val="23"/>
          <w:jc w:val="center"/>
        </w:trPr>
        <w:tc>
          <w:tcPr>
            <w:tcW w:w="871"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514"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2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9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r>
      <w:tr w:rsidR="003B3236">
        <w:trPr>
          <w:trHeight w:val="23"/>
          <w:jc w:val="center"/>
        </w:trPr>
        <w:tc>
          <w:tcPr>
            <w:tcW w:w="871"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514"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2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9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r>
      <w:tr w:rsidR="003B3236">
        <w:trPr>
          <w:trHeight w:val="23"/>
          <w:jc w:val="center"/>
        </w:trPr>
        <w:tc>
          <w:tcPr>
            <w:tcW w:w="871"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514"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2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c>
          <w:tcPr>
            <w:tcW w:w="2966" w:type="dxa"/>
            <w:vAlign w:val="center"/>
          </w:tcPr>
          <w:p w:rsidR="003B3236" w:rsidRDefault="003B3236">
            <w:pPr>
              <w:pStyle w:val="a3"/>
              <w:spacing w:line="360" w:lineRule="auto"/>
              <w:ind w:firstLine="0"/>
              <w:jc w:val="center"/>
              <w:rPr>
                <w:rFonts w:ascii="仿宋" w:eastAsia="仿宋" w:hAnsi="仿宋" w:cs="仿宋_GB2312"/>
                <w:color w:val="000000"/>
                <w:szCs w:val="24"/>
              </w:rPr>
            </w:pPr>
          </w:p>
        </w:tc>
      </w:tr>
    </w:tbl>
    <w:p w:rsidR="003B3236" w:rsidRDefault="003B3236">
      <w:pPr>
        <w:spacing w:line="360" w:lineRule="auto"/>
        <w:rPr>
          <w:rFonts w:ascii="仿宋" w:eastAsia="仿宋" w:hAnsi="仿宋" w:cs="仿宋_GB2312"/>
          <w:color w:val="000000"/>
          <w:lang w:val="zh-CN"/>
        </w:rPr>
      </w:pPr>
    </w:p>
    <w:p w:rsidR="003B3236" w:rsidRDefault="00DB4D64">
      <w:pPr>
        <w:pStyle w:val="af"/>
        <w:spacing w:before="0" w:after="0" w:line="360" w:lineRule="auto"/>
        <w:jc w:val="left"/>
        <w:outlineLvl w:val="1"/>
        <w:rPr>
          <w:rFonts w:ascii="仿宋" w:eastAsia="仿宋" w:hAnsi="仿宋" w:cs="仿宋_GB2312"/>
          <w:color w:val="000000"/>
          <w:lang w:val="zh-CN"/>
        </w:rPr>
      </w:pPr>
      <w:bookmarkStart w:id="70" w:name="_Toc28963"/>
      <w:r>
        <w:rPr>
          <w:rFonts w:ascii="仿宋" w:eastAsia="仿宋" w:hAnsi="仿宋" w:cs="仿宋_GB2312" w:hint="eastAsia"/>
          <w:color w:val="000000"/>
          <w:sz w:val="30"/>
          <w:szCs w:val="30"/>
          <w:lang w:val="zh-CN"/>
        </w:rPr>
        <w:br w:type="page"/>
      </w:r>
      <w:bookmarkStart w:id="71" w:name="_Toc26451"/>
      <w:bookmarkStart w:id="72" w:name="_Toc515908221"/>
      <w:r>
        <w:rPr>
          <w:rFonts w:ascii="仿宋" w:eastAsia="仿宋" w:hAnsi="仿宋" w:cs="仿宋_GB2312" w:hint="eastAsia"/>
          <w:color w:val="000000"/>
          <w:sz w:val="30"/>
          <w:szCs w:val="30"/>
        </w:rPr>
        <w:lastRenderedPageBreak/>
        <w:t>（12）</w:t>
      </w:r>
      <w:r>
        <w:rPr>
          <w:rFonts w:ascii="仿宋" w:eastAsia="仿宋" w:hAnsi="仿宋" w:cs="仿宋_GB2312" w:hint="eastAsia"/>
          <w:color w:val="000000"/>
          <w:sz w:val="30"/>
          <w:szCs w:val="30"/>
          <w:lang w:val="zh-CN"/>
        </w:rPr>
        <w:t>开标一览表（报价表）</w:t>
      </w:r>
      <w:bookmarkEnd w:id="71"/>
      <w:bookmarkEnd w:id="72"/>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开标一览表（报价表）</w:t>
      </w:r>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3B3236">
        <w:trPr>
          <w:trHeight w:val="23"/>
          <w:jc w:val="center"/>
        </w:trPr>
        <w:tc>
          <w:tcPr>
            <w:tcW w:w="2632" w:type="dxa"/>
            <w:vAlign w:val="center"/>
          </w:tcPr>
          <w:p w:rsidR="003B3236" w:rsidRDefault="00DB4D64">
            <w:pPr>
              <w:pStyle w:val="a3"/>
              <w:spacing w:line="360" w:lineRule="auto"/>
              <w:ind w:firstLine="0"/>
              <w:jc w:val="center"/>
              <w:rPr>
                <w:rFonts w:ascii="仿宋" w:eastAsia="仿宋" w:hAnsi="仿宋" w:cs="仿宋_GB2312"/>
                <w:color w:val="000000"/>
                <w:szCs w:val="24"/>
              </w:rPr>
            </w:pPr>
            <w:r>
              <w:rPr>
                <w:rFonts w:ascii="仿宋" w:eastAsia="仿宋" w:hAnsi="仿宋" w:cs="仿宋_GB2312" w:hint="eastAsia"/>
                <w:color w:val="000000"/>
                <w:szCs w:val="24"/>
              </w:rPr>
              <w:t>投标人名称</w:t>
            </w:r>
          </w:p>
        </w:tc>
        <w:tc>
          <w:tcPr>
            <w:tcW w:w="5985" w:type="dxa"/>
            <w:vAlign w:val="center"/>
          </w:tcPr>
          <w:p w:rsidR="003B3236" w:rsidRDefault="003B3236">
            <w:pPr>
              <w:pStyle w:val="a3"/>
              <w:spacing w:line="360" w:lineRule="auto"/>
              <w:ind w:firstLine="0"/>
              <w:rPr>
                <w:rFonts w:ascii="仿宋" w:eastAsia="仿宋" w:hAnsi="仿宋" w:cs="仿宋_GB2312"/>
                <w:color w:val="000000"/>
                <w:szCs w:val="24"/>
              </w:rPr>
            </w:pPr>
          </w:p>
        </w:tc>
      </w:tr>
      <w:tr w:rsidR="003B3236">
        <w:trPr>
          <w:trHeight w:val="23"/>
          <w:jc w:val="center"/>
        </w:trPr>
        <w:tc>
          <w:tcPr>
            <w:tcW w:w="2632" w:type="dxa"/>
            <w:vAlign w:val="center"/>
          </w:tcPr>
          <w:p w:rsidR="003B3236" w:rsidRDefault="00DB4D64">
            <w:pPr>
              <w:pStyle w:val="a3"/>
              <w:spacing w:line="360" w:lineRule="auto"/>
              <w:ind w:firstLine="0"/>
              <w:jc w:val="center"/>
              <w:rPr>
                <w:rFonts w:ascii="仿宋" w:eastAsia="仿宋" w:hAnsi="仿宋" w:cs="仿宋_GB2312"/>
                <w:color w:val="000000"/>
                <w:szCs w:val="24"/>
              </w:rPr>
            </w:pPr>
            <w:r>
              <w:rPr>
                <w:rFonts w:ascii="仿宋" w:eastAsia="仿宋" w:hAnsi="仿宋" w:cs="仿宋_GB2312" w:hint="eastAsia"/>
                <w:color w:val="000000"/>
                <w:szCs w:val="24"/>
                <w:lang w:val="zh-CN"/>
              </w:rPr>
              <w:t>投标包号</w:t>
            </w:r>
          </w:p>
        </w:tc>
        <w:tc>
          <w:tcPr>
            <w:tcW w:w="5985" w:type="dxa"/>
            <w:vAlign w:val="center"/>
          </w:tcPr>
          <w:p w:rsidR="003B3236" w:rsidRDefault="003B3236">
            <w:pPr>
              <w:pStyle w:val="a3"/>
              <w:spacing w:line="360" w:lineRule="auto"/>
              <w:ind w:firstLine="0"/>
              <w:rPr>
                <w:rFonts w:ascii="仿宋" w:eastAsia="仿宋" w:hAnsi="仿宋" w:cs="仿宋_GB2312"/>
                <w:color w:val="000000"/>
                <w:szCs w:val="24"/>
              </w:rPr>
            </w:pPr>
          </w:p>
        </w:tc>
      </w:tr>
      <w:tr w:rsidR="003B3236">
        <w:trPr>
          <w:trHeight w:val="23"/>
          <w:jc w:val="center"/>
        </w:trPr>
        <w:tc>
          <w:tcPr>
            <w:tcW w:w="2632" w:type="dxa"/>
            <w:vAlign w:val="center"/>
          </w:tcPr>
          <w:p w:rsidR="003B3236" w:rsidRDefault="00DB4D64">
            <w:pPr>
              <w:pStyle w:val="a3"/>
              <w:spacing w:line="360" w:lineRule="auto"/>
              <w:ind w:firstLine="0"/>
              <w:jc w:val="center"/>
              <w:rPr>
                <w:rFonts w:ascii="仿宋" w:eastAsia="仿宋" w:hAnsi="仿宋" w:cs="仿宋_GB2312"/>
                <w:color w:val="000000"/>
                <w:szCs w:val="24"/>
              </w:rPr>
            </w:pPr>
            <w:r>
              <w:rPr>
                <w:rFonts w:ascii="仿宋" w:eastAsia="仿宋" w:hAnsi="仿宋" w:cs="仿宋_GB2312" w:hint="eastAsia"/>
                <w:color w:val="000000"/>
                <w:szCs w:val="24"/>
              </w:rPr>
              <w:t>投标报价</w:t>
            </w:r>
          </w:p>
        </w:tc>
        <w:tc>
          <w:tcPr>
            <w:tcW w:w="5985" w:type="dxa"/>
            <w:vAlign w:val="center"/>
          </w:tcPr>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大写：</w:t>
            </w:r>
          </w:p>
          <w:p w:rsidR="003B3236" w:rsidRDefault="00DB4D64">
            <w:pPr>
              <w:pStyle w:val="a3"/>
              <w:spacing w:line="360" w:lineRule="auto"/>
              <w:ind w:firstLine="0"/>
              <w:rPr>
                <w:rFonts w:ascii="仿宋" w:eastAsia="仿宋" w:hAnsi="仿宋" w:cs="仿宋_GB2312"/>
                <w:color w:val="000000"/>
                <w:szCs w:val="24"/>
              </w:rPr>
            </w:pPr>
            <w:r>
              <w:rPr>
                <w:rFonts w:ascii="仿宋" w:eastAsia="仿宋" w:hAnsi="仿宋" w:cs="仿宋_GB2312" w:hint="eastAsia"/>
                <w:color w:val="000000"/>
                <w:kern w:val="0"/>
                <w:szCs w:val="24"/>
                <w:lang w:val="zh-CN"/>
              </w:rPr>
              <w:t>小写：</w:t>
            </w:r>
          </w:p>
        </w:tc>
      </w:tr>
      <w:tr w:rsidR="003B3236">
        <w:trPr>
          <w:trHeight w:val="23"/>
          <w:jc w:val="center"/>
        </w:trPr>
        <w:tc>
          <w:tcPr>
            <w:tcW w:w="2632" w:type="dxa"/>
            <w:vAlign w:val="center"/>
          </w:tcPr>
          <w:p w:rsidR="003B3236" w:rsidRDefault="00DB4D64">
            <w:pPr>
              <w:pStyle w:val="a3"/>
              <w:spacing w:line="360" w:lineRule="auto"/>
              <w:ind w:firstLine="0"/>
              <w:jc w:val="center"/>
              <w:rPr>
                <w:rFonts w:ascii="仿宋" w:eastAsia="仿宋" w:hAnsi="仿宋" w:cs="仿宋_GB2312"/>
                <w:color w:val="000000"/>
                <w:szCs w:val="24"/>
              </w:rPr>
            </w:pPr>
            <w:r>
              <w:rPr>
                <w:rFonts w:ascii="仿宋" w:eastAsia="仿宋" w:hAnsi="仿宋" w:cs="仿宋_GB2312" w:hint="eastAsia"/>
                <w:color w:val="000000"/>
                <w:szCs w:val="24"/>
              </w:rPr>
              <w:t>交货时间</w:t>
            </w:r>
          </w:p>
        </w:tc>
        <w:tc>
          <w:tcPr>
            <w:tcW w:w="5985" w:type="dxa"/>
            <w:vAlign w:val="center"/>
          </w:tcPr>
          <w:p w:rsidR="003B3236" w:rsidRDefault="003B3236">
            <w:pPr>
              <w:pStyle w:val="a3"/>
              <w:spacing w:line="360" w:lineRule="auto"/>
              <w:ind w:firstLine="0"/>
              <w:rPr>
                <w:rFonts w:ascii="仿宋" w:eastAsia="仿宋" w:hAnsi="仿宋" w:cs="仿宋_GB2312"/>
                <w:color w:val="000000"/>
                <w:szCs w:val="24"/>
              </w:rPr>
            </w:pPr>
          </w:p>
        </w:tc>
      </w:tr>
    </w:tbl>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b/>
          <w:bCs/>
          <w:color w:val="000000"/>
          <w:kern w:val="0"/>
          <w:lang w:val="zh-CN"/>
        </w:rPr>
        <w:t>注：</w:t>
      </w:r>
      <w:r>
        <w:rPr>
          <w:rFonts w:ascii="仿宋" w:eastAsia="仿宋" w:hAnsi="仿宋" w:cs="仿宋_GB2312" w:hint="eastAsia"/>
          <w:color w:val="000000"/>
          <w:kern w:val="0"/>
          <w:lang w:val="zh-CN"/>
        </w:rPr>
        <w:t>1.填写此表时不得改变表格形式。</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rsidR="003B3236" w:rsidRDefault="00DB4D64">
      <w:pPr>
        <w:autoSpaceDE w:val="0"/>
        <w:autoSpaceDN w:val="0"/>
        <w:spacing w:line="360" w:lineRule="auto"/>
        <w:ind w:firstLine="480"/>
        <w:rPr>
          <w:rFonts w:ascii="仿宋" w:eastAsia="仿宋" w:hAnsi="仿宋" w:cs="仿宋_GB2312"/>
          <w:color w:val="000000"/>
          <w:kern w:val="0"/>
        </w:rPr>
      </w:pPr>
      <w:r>
        <w:rPr>
          <w:rFonts w:ascii="仿宋" w:eastAsia="仿宋" w:hAnsi="仿宋" w:cs="仿宋_GB2312" w:hint="eastAsia"/>
          <w:color w:val="000000"/>
          <w:kern w:val="0"/>
          <w:lang w:val="zh-CN"/>
        </w:rPr>
        <w:t>3.“交货时间”是指产品能够交付使用的具体时间。</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4.投标报价不能有两个或两个以上的报价方案，</w:t>
      </w:r>
      <w:r>
        <w:rPr>
          <w:rFonts w:ascii="仿宋" w:eastAsia="仿宋" w:hAnsi="仿宋" w:cs="仿宋_GB2312" w:hint="eastAsia"/>
          <w:color w:val="000000"/>
          <w:kern w:val="0"/>
        </w:rPr>
        <w:t>否则投标无效</w:t>
      </w:r>
      <w:r>
        <w:rPr>
          <w:rFonts w:ascii="仿宋" w:eastAsia="仿宋" w:hAnsi="仿宋" w:cs="仿宋_GB2312" w:hint="eastAsia"/>
          <w:color w:val="000000"/>
          <w:kern w:val="0"/>
          <w:lang w:val="zh-CN"/>
        </w:rPr>
        <w:t>。</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法定代表人或委托代理人：        （签字或盖章）</w:t>
      </w:r>
    </w:p>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b/>
          <w:bCs/>
          <w:color w:val="000000"/>
          <w:kern w:val="0"/>
          <w:lang w:val="zh-CN"/>
        </w:rPr>
        <w:t>年   月   日</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pStyle w:val="af"/>
        <w:spacing w:before="0" w:after="0" w:line="360" w:lineRule="auto"/>
        <w:jc w:val="left"/>
        <w:outlineLvl w:val="1"/>
        <w:rPr>
          <w:rFonts w:ascii="仿宋" w:eastAsia="仿宋" w:hAnsi="仿宋" w:cs="仿宋_GB2312"/>
          <w:color w:val="000000"/>
        </w:rPr>
      </w:pPr>
      <w:r>
        <w:rPr>
          <w:rFonts w:ascii="仿宋" w:eastAsia="仿宋" w:hAnsi="仿宋" w:cs="仿宋_GB2312" w:hint="eastAsia"/>
          <w:color w:val="000000"/>
          <w:sz w:val="30"/>
          <w:szCs w:val="30"/>
          <w:lang w:val="zh-CN"/>
        </w:rPr>
        <w:br w:type="page"/>
      </w:r>
      <w:bookmarkStart w:id="73" w:name="_Toc515908222"/>
      <w:r>
        <w:rPr>
          <w:rFonts w:ascii="仿宋" w:eastAsia="仿宋" w:hAnsi="仿宋" w:cs="仿宋_GB2312" w:hint="eastAsia"/>
          <w:color w:val="000000"/>
          <w:sz w:val="30"/>
          <w:szCs w:val="30"/>
        </w:rPr>
        <w:lastRenderedPageBreak/>
        <w:t>（13）</w:t>
      </w:r>
      <w:r>
        <w:rPr>
          <w:rFonts w:ascii="仿宋" w:eastAsia="仿宋" w:hAnsi="仿宋" w:cs="仿宋_GB2312" w:hint="eastAsia"/>
          <w:color w:val="000000"/>
          <w:sz w:val="30"/>
          <w:szCs w:val="30"/>
          <w:lang w:val="zh-CN"/>
        </w:rPr>
        <w:t>分项报价表</w:t>
      </w:r>
      <w:bookmarkEnd w:id="70"/>
      <w:bookmarkEnd w:id="73"/>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分项报价表</w:t>
      </w:r>
    </w:p>
    <w:p w:rsidR="003B3236" w:rsidRDefault="003B3236">
      <w:pPr>
        <w:autoSpaceDE w:val="0"/>
        <w:autoSpaceDN w:val="0"/>
        <w:spacing w:line="360" w:lineRule="auto"/>
        <w:rPr>
          <w:rFonts w:ascii="仿宋" w:eastAsia="仿宋" w:hAnsi="仿宋" w:cs="仿宋_GB2312"/>
          <w:b/>
          <w:bCs/>
          <w:color w:val="000000"/>
          <w:kern w:val="0"/>
          <w:sz w:val="28"/>
          <w:szCs w:val="28"/>
          <w:lang w:val="zh-CN"/>
        </w:rPr>
      </w:pP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b/>
          <w:bCs/>
          <w:color w:val="000000"/>
          <w:kern w:val="0"/>
          <w:lang w:val="zh-CN"/>
        </w:rPr>
        <w:t>投标人名称</w:t>
      </w:r>
      <w:r>
        <w:rPr>
          <w:rFonts w:ascii="仿宋" w:eastAsia="仿宋" w:hAnsi="仿宋" w:cs="仿宋_GB2312" w:hint="eastAsia"/>
          <w:b/>
          <w:bCs/>
          <w:color w:val="000000"/>
          <w:kern w:val="0"/>
        </w:rPr>
        <w:t xml:space="preserve">：                                              </w:t>
      </w:r>
      <w:r>
        <w:rPr>
          <w:rFonts w:ascii="仿宋" w:eastAsia="仿宋" w:hAnsi="仿宋" w:cs="仿宋_GB2312" w:hint="eastAsia"/>
          <w:b/>
          <w:bCs/>
          <w:color w:val="000000"/>
          <w:kern w:val="0"/>
          <w:lang w:val="zh-CN"/>
        </w:rPr>
        <w:t>包号：</w:t>
      </w:r>
    </w:p>
    <w:tbl>
      <w:tblPr>
        <w:tblW w:w="8617" w:type="dxa"/>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3B3236">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rPr>
              <w:t>免费质保期</w:t>
            </w:r>
          </w:p>
        </w:tc>
      </w:tr>
      <w:tr w:rsidR="003B3236">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r>
      <w:tr w:rsidR="003B3236">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r>
      <w:tr w:rsidR="003B3236">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r>
      <w:tr w:rsidR="003B3236">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r>
      <w:tr w:rsidR="003B3236">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r>
      <w:tr w:rsidR="003B3236">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大写：</w:t>
            </w:r>
          </w:p>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小写：</w:t>
            </w:r>
          </w:p>
        </w:tc>
      </w:tr>
    </w:tbl>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注：</w:t>
      </w:r>
      <w:r>
        <w:rPr>
          <w:rFonts w:ascii="仿宋" w:eastAsia="仿宋" w:hAnsi="仿宋" w:cs="仿宋_GB2312" w:hint="eastAsia"/>
          <w:color w:val="000000"/>
          <w:kern w:val="0"/>
        </w:rPr>
        <w:t>1.</w:t>
      </w:r>
      <w:r>
        <w:rPr>
          <w:rFonts w:ascii="仿宋" w:eastAsia="仿宋" w:hAnsi="仿宋" w:cs="仿宋_GB2312" w:hint="eastAsia"/>
          <w:color w:val="000000"/>
          <w:kern w:val="0"/>
          <w:lang w:val="zh-CN"/>
        </w:rPr>
        <w:t>本表应依照每包采购一览表中的产品序号按顺序逐项填写，不得遗漏，</w:t>
      </w:r>
      <w:r>
        <w:rPr>
          <w:rFonts w:ascii="仿宋" w:eastAsia="仿宋" w:hAnsi="仿宋" w:cs="仿宋_GB2312" w:hint="eastAsia"/>
          <w:color w:val="000000"/>
        </w:rPr>
        <w:t>否则</w:t>
      </w:r>
      <w:r>
        <w:rPr>
          <w:rFonts w:ascii="仿宋" w:eastAsia="仿宋" w:hAnsi="仿宋" w:cs="仿宋_GB2312" w:hint="eastAsia"/>
          <w:color w:val="000000"/>
          <w:kern w:val="0"/>
          <w:szCs w:val="20"/>
        </w:rPr>
        <w:t>，按无效投标处理</w:t>
      </w:r>
      <w:r>
        <w:rPr>
          <w:rFonts w:ascii="仿宋" w:eastAsia="仿宋" w:hAnsi="仿宋" w:cs="仿宋_GB2312" w:hint="eastAsia"/>
          <w:color w:val="000000"/>
          <w:kern w:val="0"/>
          <w:lang w:val="zh-CN"/>
        </w:rPr>
        <w:t>。</w:t>
      </w:r>
    </w:p>
    <w:p w:rsidR="003B3236" w:rsidRDefault="00DB4D64">
      <w:pPr>
        <w:autoSpaceDE w:val="0"/>
        <w:autoSpaceDN w:val="0"/>
        <w:spacing w:line="360" w:lineRule="auto"/>
        <w:rPr>
          <w:rFonts w:ascii="仿宋" w:eastAsia="仿宋" w:hAnsi="仿宋" w:cs="仿宋_GB2312"/>
          <w:color w:val="000000"/>
          <w:kern w:val="0"/>
        </w:rPr>
      </w:pPr>
      <w:r>
        <w:rPr>
          <w:rFonts w:ascii="仿宋" w:eastAsia="仿宋" w:hAnsi="仿宋" w:cs="仿宋_GB2312" w:hint="eastAsia"/>
          <w:color w:val="000000"/>
          <w:kern w:val="0"/>
        </w:rPr>
        <w:t xml:space="preserve">    2.</w:t>
      </w:r>
      <w:r>
        <w:rPr>
          <w:rFonts w:ascii="仿宋" w:eastAsia="仿宋" w:hAnsi="仿宋" w:cs="仿宋_GB2312" w:hint="eastAsia"/>
          <w:color w:val="000000"/>
          <w:kern w:val="0"/>
          <w:lang w:val="zh-CN"/>
        </w:rPr>
        <w:t>投标报价不能有两个或两个以上的报价方案。</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法定代表人或委托代理人：        （签字或盖章）</w:t>
      </w:r>
    </w:p>
    <w:p w:rsidR="003B3236" w:rsidRDefault="00DB4D64">
      <w:pPr>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年   月   日</w:t>
      </w:r>
    </w:p>
    <w:p w:rsidR="003B3236" w:rsidRDefault="003B3236">
      <w:pPr>
        <w:rPr>
          <w:rFonts w:ascii="仿宋" w:eastAsia="仿宋" w:hAnsi="仿宋" w:cs="仿宋_GB2312"/>
          <w:b/>
          <w:bCs/>
          <w:color w:val="000000"/>
          <w:kern w:val="0"/>
          <w:lang w:val="zh-CN"/>
        </w:rPr>
      </w:pPr>
    </w:p>
    <w:p w:rsidR="003B3236" w:rsidRDefault="00DB4D64">
      <w:pPr>
        <w:pStyle w:val="af"/>
        <w:spacing w:before="0" w:after="0" w:line="360" w:lineRule="auto"/>
        <w:jc w:val="both"/>
        <w:outlineLvl w:val="1"/>
        <w:rPr>
          <w:rFonts w:ascii="仿宋" w:eastAsia="仿宋" w:hAnsi="仿宋" w:cs="仿宋_GB2312"/>
          <w:color w:val="000000"/>
        </w:rPr>
      </w:pPr>
      <w:r>
        <w:rPr>
          <w:rFonts w:ascii="仿宋" w:eastAsia="仿宋" w:hAnsi="仿宋" w:cs="仿宋_GB2312" w:hint="eastAsia"/>
          <w:color w:val="000000"/>
          <w:sz w:val="30"/>
          <w:szCs w:val="30"/>
          <w:lang w:val="zh-CN"/>
        </w:rPr>
        <w:br w:type="page"/>
      </w:r>
      <w:bookmarkStart w:id="74" w:name="_Toc515908223"/>
      <w:r>
        <w:rPr>
          <w:rFonts w:ascii="仿宋" w:eastAsia="仿宋" w:hAnsi="仿宋" w:cs="仿宋_GB2312" w:hint="eastAsia"/>
          <w:color w:val="000000"/>
          <w:sz w:val="30"/>
          <w:szCs w:val="30"/>
        </w:rPr>
        <w:lastRenderedPageBreak/>
        <w:t>（14）</w:t>
      </w:r>
      <w:r>
        <w:rPr>
          <w:rFonts w:ascii="仿宋" w:eastAsia="仿宋" w:hAnsi="仿宋" w:cs="仿宋_GB2312" w:hint="eastAsia"/>
          <w:color w:val="000000"/>
          <w:sz w:val="30"/>
          <w:szCs w:val="30"/>
          <w:lang w:val="zh-CN"/>
        </w:rPr>
        <w:t>技术规格响应表</w:t>
      </w:r>
      <w:bookmarkEnd w:id="74"/>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技术规格响应表</w:t>
      </w:r>
    </w:p>
    <w:p w:rsidR="003B3236" w:rsidRDefault="00DB4D64">
      <w:pPr>
        <w:autoSpaceDE w:val="0"/>
        <w:autoSpaceDN w:val="0"/>
        <w:spacing w:line="360" w:lineRule="auto"/>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投标人名称</w:t>
      </w:r>
      <w:r>
        <w:rPr>
          <w:rFonts w:ascii="仿宋" w:eastAsia="仿宋" w:hAnsi="仿宋" w:cs="仿宋_GB2312" w:hint="eastAsia"/>
          <w:b/>
          <w:bCs/>
          <w:color w:val="000000"/>
          <w:kern w:val="0"/>
        </w:rPr>
        <w:t xml:space="preserve">：                                              </w:t>
      </w:r>
      <w:r>
        <w:rPr>
          <w:rFonts w:ascii="仿宋" w:eastAsia="仿宋" w:hAnsi="仿宋" w:cs="仿宋_GB2312" w:hint="eastAsia"/>
          <w:b/>
          <w:bCs/>
          <w:color w:val="000000"/>
          <w:kern w:val="0"/>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3B3236">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偏离</w:t>
            </w:r>
          </w:p>
        </w:tc>
      </w:tr>
      <w:tr w:rsidR="003B3236">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r>
      <w:tr w:rsidR="003B3236">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r>
      <w:tr w:rsidR="003B3236">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r>
      <w:tr w:rsidR="003B3236">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3B3236" w:rsidRDefault="003B3236">
            <w:pPr>
              <w:autoSpaceDE w:val="0"/>
              <w:autoSpaceDN w:val="0"/>
              <w:spacing w:line="360" w:lineRule="auto"/>
              <w:jc w:val="center"/>
              <w:rPr>
                <w:rFonts w:ascii="仿宋" w:eastAsia="仿宋" w:hAnsi="仿宋" w:cs="仿宋_GB2312"/>
                <w:color w:val="000000"/>
                <w:kern w:val="0"/>
                <w:lang w:val="zh-CN"/>
              </w:rPr>
            </w:pPr>
          </w:p>
        </w:tc>
      </w:tr>
    </w:tbl>
    <w:p w:rsidR="003B3236" w:rsidRDefault="00DB4D64">
      <w:pPr>
        <w:autoSpaceDE w:val="0"/>
        <w:autoSpaceDN w:val="0"/>
        <w:spacing w:line="360" w:lineRule="auto"/>
        <w:rPr>
          <w:rFonts w:ascii="仿宋" w:eastAsia="仿宋" w:hAnsi="仿宋" w:cs="仿宋_GB2312"/>
          <w:color w:val="000000"/>
          <w:kern w:val="0"/>
          <w:lang w:val="zh-CN"/>
        </w:rPr>
      </w:pPr>
      <w:r>
        <w:rPr>
          <w:rFonts w:ascii="仿宋" w:eastAsia="仿宋" w:hAnsi="仿宋" w:cs="仿宋_GB2312" w:hint="eastAsia"/>
          <w:color w:val="000000"/>
          <w:kern w:val="0"/>
          <w:lang w:val="zh-CN"/>
        </w:rPr>
        <w:t>注：1.本表应按照每包“项目概况及技术参数”中产品序号的指标逐项填写，不得遗漏，</w:t>
      </w:r>
      <w:r>
        <w:rPr>
          <w:rFonts w:ascii="仿宋" w:eastAsia="仿宋" w:hAnsi="仿宋" w:cs="仿宋_GB2312" w:hint="eastAsia"/>
          <w:color w:val="000000"/>
        </w:rPr>
        <w:t>否则</w:t>
      </w:r>
      <w:r>
        <w:rPr>
          <w:rFonts w:ascii="仿宋" w:eastAsia="仿宋" w:hAnsi="仿宋" w:cs="仿宋_GB2312" w:hint="eastAsia"/>
          <w:color w:val="000000"/>
          <w:kern w:val="0"/>
          <w:szCs w:val="20"/>
        </w:rPr>
        <w:t>，按无效投标处理</w:t>
      </w:r>
      <w:r>
        <w:rPr>
          <w:rFonts w:ascii="仿宋" w:eastAsia="仿宋" w:hAnsi="仿宋" w:cs="仿宋_GB2312" w:hint="eastAsia"/>
          <w:color w:val="000000"/>
        </w:rPr>
        <w:t>。</w:t>
      </w:r>
    </w:p>
    <w:p w:rsidR="003B3236" w:rsidRDefault="00DB4D64">
      <w:pPr>
        <w:numPr>
          <w:ilvl w:val="0"/>
          <w:numId w:val="9"/>
        </w:num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3B3236" w:rsidRDefault="00DB4D64">
      <w:pPr>
        <w:numPr>
          <w:ilvl w:val="0"/>
          <w:numId w:val="9"/>
        </w:num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填写此表时以招标项目参数要求为基本投标要求，满足招标项目参数要求的指标需列出“</w:t>
      </w:r>
      <w:r>
        <w:rPr>
          <w:rFonts w:ascii="仿宋" w:eastAsia="仿宋" w:hAnsi="仿宋" w:cs="仿宋_GB2312" w:hint="eastAsia"/>
          <w:color w:val="000000"/>
          <w:kern w:val="0"/>
        </w:rPr>
        <w:t>0</w:t>
      </w:r>
      <w:r>
        <w:rPr>
          <w:rFonts w:ascii="仿宋" w:eastAsia="仿宋" w:hAnsi="仿宋" w:cs="仿宋_GB2312" w:hint="eastAsia"/>
          <w:color w:val="000000"/>
          <w:kern w:val="0"/>
          <w:lang w:val="zh-CN"/>
        </w:rPr>
        <w:t>”；超出、不满足招标项目参数要求的指标需列出“+”、“-”偏差，并做出详细说明；如果只注明“+”、“-”或未填写，将视为该项指标不响应。</w:t>
      </w: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rPr>
        <w:t>4</w:t>
      </w:r>
      <w:r>
        <w:rPr>
          <w:rFonts w:ascii="仿宋" w:eastAsia="仿宋" w:hAnsi="仿宋" w:cs="仿宋_GB2312" w:hint="eastAsia"/>
          <w:color w:val="000000"/>
          <w:kern w:val="0"/>
          <w:lang w:val="zh-CN"/>
        </w:rPr>
        <w:t>.投标人响应采购需求应具体、明确，含糊不清、不确切或伪造、编造证明材料的，按照实质性不响应处理。对伪造、编造证明材料的，将报告本级财政部门。</w:t>
      </w:r>
    </w:p>
    <w:p w:rsidR="003B3236" w:rsidRDefault="003B3236">
      <w:pPr>
        <w:autoSpaceDE w:val="0"/>
        <w:autoSpaceDN w:val="0"/>
        <w:spacing w:line="360" w:lineRule="auto"/>
        <w:ind w:firstLine="480"/>
        <w:rPr>
          <w:rFonts w:ascii="仿宋" w:eastAsia="仿宋" w:hAnsi="仿宋" w:cs="仿宋_GB2312"/>
          <w:color w:val="000000"/>
          <w:kern w:val="0"/>
          <w:lang w:val="zh-CN"/>
        </w:rPr>
      </w:pPr>
    </w:p>
    <w:p w:rsidR="003B3236" w:rsidRDefault="003B3236">
      <w:pPr>
        <w:autoSpaceDE w:val="0"/>
        <w:autoSpaceDN w:val="0"/>
        <w:spacing w:line="360" w:lineRule="auto"/>
        <w:ind w:firstLine="480"/>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投标人：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法定代表人或委托代理人：        （签字或盖章）</w:t>
      </w:r>
    </w:p>
    <w:p w:rsidR="003B3236" w:rsidRDefault="00DB4D64">
      <w:pPr>
        <w:autoSpaceDE w:val="0"/>
        <w:autoSpaceDN w:val="0"/>
        <w:spacing w:line="360" w:lineRule="auto"/>
        <w:ind w:firstLine="3253"/>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年   月   日</w:t>
      </w:r>
    </w:p>
    <w:p w:rsidR="003B3236" w:rsidRDefault="00DB4D64">
      <w:pPr>
        <w:pStyle w:val="af"/>
        <w:spacing w:before="0" w:after="0" w:line="360" w:lineRule="auto"/>
        <w:jc w:val="left"/>
        <w:outlineLvl w:val="1"/>
        <w:rPr>
          <w:rFonts w:ascii="仿宋" w:eastAsia="仿宋" w:hAnsi="仿宋" w:cs="仿宋_GB2312"/>
          <w:color w:val="000000"/>
        </w:rPr>
      </w:pPr>
      <w:r>
        <w:rPr>
          <w:rFonts w:ascii="仿宋" w:eastAsia="仿宋" w:hAnsi="仿宋" w:cs="仿宋_GB2312" w:hint="eastAsia"/>
          <w:color w:val="000000"/>
          <w:kern w:val="0"/>
          <w:sz w:val="24"/>
          <w:szCs w:val="24"/>
          <w:lang w:val="zh-CN"/>
        </w:rPr>
        <w:br w:type="page"/>
      </w:r>
      <w:bookmarkStart w:id="75" w:name="_Toc515908224"/>
      <w:bookmarkStart w:id="76" w:name="_Toc14290"/>
      <w:r>
        <w:rPr>
          <w:rFonts w:ascii="仿宋" w:eastAsia="仿宋" w:hAnsi="仿宋" w:cs="仿宋_GB2312" w:hint="eastAsia"/>
          <w:color w:val="000000"/>
          <w:sz w:val="30"/>
          <w:szCs w:val="30"/>
        </w:rPr>
        <w:lastRenderedPageBreak/>
        <w:t>（15）</w:t>
      </w:r>
      <w:r>
        <w:rPr>
          <w:rFonts w:ascii="仿宋" w:eastAsia="仿宋" w:hAnsi="仿宋" w:cs="仿宋_GB2312" w:hint="eastAsia"/>
          <w:color w:val="000000"/>
          <w:sz w:val="30"/>
          <w:szCs w:val="30"/>
          <w:lang w:val="zh-CN"/>
        </w:rPr>
        <w:t>投标产品相关资料</w:t>
      </w:r>
      <w:bookmarkEnd w:id="75"/>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投标产品相关资料</w:t>
      </w:r>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ind w:firstLineChars="200" w:firstLine="480"/>
        <w:rPr>
          <w:rFonts w:ascii="仿宋" w:eastAsia="仿宋" w:hAnsi="仿宋" w:cs="仿宋_GB2312"/>
          <w:color w:val="000000"/>
          <w:sz w:val="32"/>
          <w:lang w:val="zh-CN"/>
        </w:rPr>
      </w:pPr>
      <w:r>
        <w:rPr>
          <w:rFonts w:ascii="仿宋" w:eastAsia="仿宋" w:hAnsi="仿宋" w:cs="仿宋_GB2312"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rsidR="003B3236" w:rsidRDefault="00DB4D64">
      <w:pPr>
        <w:pStyle w:val="af"/>
        <w:spacing w:before="0" w:after="0" w:line="360" w:lineRule="auto"/>
        <w:jc w:val="left"/>
        <w:outlineLvl w:val="1"/>
        <w:rPr>
          <w:rFonts w:ascii="仿宋" w:eastAsia="仿宋" w:hAnsi="仿宋" w:cs="仿宋_GB2312"/>
          <w:color w:val="000000"/>
        </w:rPr>
      </w:pPr>
      <w:r>
        <w:rPr>
          <w:rFonts w:ascii="仿宋" w:eastAsia="仿宋" w:hAnsi="仿宋" w:cs="仿宋_GB2312" w:hint="eastAsia"/>
          <w:color w:val="000000"/>
          <w:lang w:val="zh-CN"/>
        </w:rPr>
        <w:br w:type="page"/>
      </w:r>
      <w:bookmarkStart w:id="77" w:name="_Toc515908225"/>
      <w:r>
        <w:rPr>
          <w:rFonts w:ascii="仿宋" w:eastAsia="仿宋" w:hAnsi="仿宋" w:cs="仿宋_GB2312" w:hint="eastAsia"/>
          <w:color w:val="000000"/>
          <w:sz w:val="30"/>
          <w:szCs w:val="30"/>
        </w:rPr>
        <w:lastRenderedPageBreak/>
        <w:t>（16）</w:t>
      </w:r>
      <w:r>
        <w:rPr>
          <w:rFonts w:ascii="仿宋" w:eastAsia="仿宋" w:hAnsi="仿宋" w:cs="仿宋_GB2312" w:hint="eastAsia"/>
          <w:color w:val="000000"/>
          <w:sz w:val="30"/>
          <w:szCs w:val="30"/>
          <w:lang w:val="zh-CN"/>
        </w:rPr>
        <w:t>投标人的类似业绩证明材料</w:t>
      </w:r>
      <w:bookmarkEnd w:id="76"/>
      <w:bookmarkEnd w:id="77"/>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投标人的类似业绩证明材料</w:t>
      </w:r>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提供自</w:t>
      </w:r>
      <w:r>
        <w:rPr>
          <w:rFonts w:ascii="仿宋" w:eastAsia="仿宋" w:hAnsi="仿宋" w:cs="仿宋_GB2312" w:hint="eastAsia"/>
          <w:color w:val="000000"/>
          <w:kern w:val="0"/>
          <w:u w:val="single"/>
        </w:rPr>
        <w:t>2018</w:t>
      </w:r>
      <w:r>
        <w:rPr>
          <w:rFonts w:ascii="仿宋" w:eastAsia="仿宋" w:hAnsi="仿宋" w:cs="仿宋_GB2312" w:hint="eastAsia"/>
          <w:color w:val="000000"/>
          <w:kern w:val="0"/>
          <w:lang w:val="zh-CN"/>
        </w:rPr>
        <w:t>年以来的类似业绩证明材料。类似业绩是指与采购项目在产品类型、使用功能、合同规模等方面相同或相近的项目。</w:t>
      </w:r>
      <w:r>
        <w:rPr>
          <w:rFonts w:ascii="仿宋" w:eastAsia="仿宋" w:hAnsi="仿宋" w:cs="仿宋_GB2312" w:hint="eastAsia"/>
          <w:color w:val="000000"/>
        </w:rPr>
        <w:t>需提供包含合同首页、标的及金额所在页、供货合同签字盖章页的扫描（或复印）件。</w:t>
      </w:r>
    </w:p>
    <w:p w:rsidR="003B3236" w:rsidRDefault="00DB4D64">
      <w:pPr>
        <w:pStyle w:val="af"/>
        <w:spacing w:before="0" w:after="0" w:line="360" w:lineRule="auto"/>
        <w:jc w:val="left"/>
        <w:outlineLvl w:val="1"/>
        <w:rPr>
          <w:rFonts w:ascii="仿宋" w:eastAsia="仿宋" w:hAnsi="仿宋" w:cs="仿宋_GB2312"/>
          <w:color w:val="000000"/>
          <w:lang w:val="zh-CN"/>
        </w:rPr>
      </w:pPr>
      <w:r>
        <w:rPr>
          <w:rFonts w:ascii="仿宋" w:eastAsia="仿宋" w:hAnsi="仿宋" w:cs="仿宋_GB2312" w:hint="eastAsia"/>
          <w:color w:val="000000"/>
          <w:lang w:val="zh-CN"/>
        </w:rPr>
        <w:br w:type="page"/>
      </w:r>
      <w:bookmarkStart w:id="78" w:name="_Toc10010"/>
      <w:bookmarkStart w:id="79" w:name="_Toc515908226"/>
      <w:r>
        <w:rPr>
          <w:rFonts w:ascii="仿宋" w:eastAsia="仿宋" w:hAnsi="仿宋" w:cs="仿宋_GB2312" w:hint="eastAsia"/>
          <w:color w:val="000000"/>
          <w:sz w:val="30"/>
          <w:szCs w:val="30"/>
        </w:rPr>
        <w:lastRenderedPageBreak/>
        <w:t>（17.1）</w:t>
      </w:r>
      <w:r>
        <w:rPr>
          <w:rFonts w:ascii="仿宋" w:eastAsia="仿宋" w:hAnsi="仿宋" w:cs="仿宋_GB2312" w:hint="eastAsia"/>
          <w:color w:val="000000"/>
          <w:sz w:val="30"/>
          <w:szCs w:val="30"/>
          <w:lang w:val="zh-CN"/>
        </w:rPr>
        <w:t>制造（生产）企业小型、微型企业声明函</w:t>
      </w:r>
      <w:bookmarkEnd w:id="78"/>
      <w:bookmarkEnd w:id="79"/>
    </w:p>
    <w:p w:rsidR="003B3236" w:rsidRDefault="003B3236">
      <w:pPr>
        <w:spacing w:line="360" w:lineRule="auto"/>
        <w:rPr>
          <w:rFonts w:ascii="仿宋" w:eastAsia="仿宋" w:hAnsi="仿宋" w:cs="仿宋_GB2312"/>
          <w:color w:val="00000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rPr>
        <w:t>制造（生产）企业</w:t>
      </w:r>
      <w:r>
        <w:rPr>
          <w:rFonts w:ascii="仿宋" w:eastAsia="仿宋" w:hAnsi="仿宋" w:cs="仿宋_GB2312" w:hint="eastAsia"/>
          <w:b/>
          <w:bCs/>
          <w:color w:val="000000"/>
          <w:kern w:val="0"/>
          <w:sz w:val="28"/>
          <w:szCs w:val="28"/>
          <w:lang w:val="zh-CN"/>
        </w:rPr>
        <w:t>小型、微型企业声明函</w:t>
      </w:r>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rPr>
          <w:rFonts w:ascii="仿宋" w:eastAsia="仿宋" w:hAnsi="仿宋" w:cs="仿宋_GB2312"/>
          <w:color w:val="000000"/>
          <w:kern w:val="0"/>
          <w:u w:val="single"/>
          <w:lang w:val="zh-CN"/>
        </w:rPr>
      </w:pPr>
      <w:r>
        <w:rPr>
          <w:rFonts w:ascii="仿宋" w:eastAsia="仿宋" w:hAnsi="仿宋" w:cs="仿宋_GB2312" w:hint="eastAsia"/>
          <w:b/>
          <w:bCs/>
          <w:color w:val="000000"/>
          <w:kern w:val="0"/>
          <w:lang w:val="zh-CN"/>
        </w:rPr>
        <w:t>致：</w:t>
      </w:r>
      <w:r>
        <w:rPr>
          <w:rFonts w:ascii="仿宋" w:eastAsia="仿宋" w:hAnsi="仿宋" w:cs="仿宋_GB2312" w:hint="eastAsia"/>
          <w:b/>
          <w:bCs/>
          <w:color w:val="000000"/>
          <w:kern w:val="0"/>
          <w:u w:val="single"/>
          <w:lang w:val="zh-CN"/>
        </w:rPr>
        <w:t>采购人或者采购代理机构</w:t>
      </w:r>
    </w:p>
    <w:p w:rsidR="003B3236" w:rsidRDefault="00DB4D64">
      <w:pPr>
        <w:autoSpaceDE w:val="0"/>
        <w:autoSpaceDN w:val="0"/>
        <w:spacing w:line="360" w:lineRule="auto"/>
        <w:ind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3B3236" w:rsidRDefault="00DB4D64">
      <w:pPr>
        <w:autoSpaceDE w:val="0"/>
        <w:autoSpaceDN w:val="0"/>
        <w:spacing w:line="360" w:lineRule="auto"/>
        <w:ind w:firstLine="360"/>
        <w:rPr>
          <w:rFonts w:ascii="仿宋" w:eastAsia="仿宋" w:hAnsi="仿宋" w:cs="仿宋_GB2312"/>
          <w:color w:val="000000"/>
          <w:kern w:val="0"/>
          <w:lang w:val="zh-CN"/>
        </w:rPr>
      </w:pPr>
      <w:r>
        <w:rPr>
          <w:rFonts w:ascii="仿宋" w:eastAsia="仿宋" w:hAnsi="仿宋" w:cs="仿宋_GB2312" w:hint="eastAsia"/>
          <w:color w:val="000000"/>
          <w:kern w:val="0"/>
          <w:lang w:val="zh-CN"/>
        </w:rPr>
        <w:t>本公司对上述声明的真实性负责。如有虚假，将依法承担相应责任。</w:t>
      </w:r>
    </w:p>
    <w:p w:rsidR="003B3236" w:rsidRDefault="003B3236">
      <w:pPr>
        <w:spacing w:line="360" w:lineRule="auto"/>
        <w:ind w:firstLine="480"/>
        <w:rPr>
          <w:rFonts w:ascii="仿宋" w:eastAsia="仿宋" w:hAnsi="仿宋" w:cs="仿宋_GB2312"/>
        </w:rPr>
      </w:pPr>
    </w:p>
    <w:p w:rsidR="003B3236" w:rsidRDefault="00DB4D64">
      <w:pPr>
        <w:spacing w:line="360" w:lineRule="auto"/>
        <w:rPr>
          <w:rFonts w:ascii="仿宋" w:eastAsia="仿宋" w:hAnsi="仿宋" w:cs="仿宋_GB2312"/>
        </w:rPr>
      </w:pPr>
      <w:r>
        <w:rPr>
          <w:rFonts w:ascii="仿宋" w:eastAsia="仿宋" w:hAnsi="仿宋" w:cs="仿宋_GB2312" w:hint="eastAsia"/>
        </w:rPr>
        <w:t xml:space="preserve">注：1、此函需声明参与本次投标的货物（产品）名称、规格、型号等相关资料；   </w:t>
      </w:r>
    </w:p>
    <w:p w:rsidR="003B3236" w:rsidRDefault="00DB4D64">
      <w:pPr>
        <w:spacing w:line="360" w:lineRule="auto"/>
        <w:ind w:firstLineChars="150" w:firstLine="360"/>
        <w:rPr>
          <w:rFonts w:ascii="仿宋" w:eastAsia="仿宋" w:hAnsi="仿宋" w:cs="仿宋_GB2312"/>
        </w:rPr>
      </w:pPr>
      <w:r>
        <w:rPr>
          <w:rFonts w:ascii="仿宋" w:eastAsia="仿宋" w:hAnsi="仿宋" w:cs="仿宋_GB2312" w:hint="eastAsia"/>
        </w:rPr>
        <w:t xml:space="preserve"> 2、此函须由投标产品的制造（生产）企业提供并声明，且加盖投标人公章。同时附制造（生产）企业上一年度的财务状况审计报告；</w:t>
      </w:r>
    </w:p>
    <w:p w:rsidR="003B3236" w:rsidRDefault="00DB4D64">
      <w:pPr>
        <w:spacing w:line="360" w:lineRule="auto"/>
        <w:ind w:firstLineChars="150" w:firstLine="360"/>
        <w:rPr>
          <w:rFonts w:ascii="仿宋" w:eastAsia="仿宋" w:hAnsi="仿宋" w:cs="仿宋_GB2312"/>
        </w:rPr>
      </w:pPr>
      <w:r>
        <w:rPr>
          <w:rFonts w:ascii="仿宋" w:eastAsia="仿宋" w:hAnsi="仿宋" w:cs="仿宋_GB2312" w:hint="eastAsia"/>
        </w:rPr>
        <w:t>3、此函若出现多家制造（生产）企业的货物（产品）投标时，可按制造（生产）</w:t>
      </w:r>
    </w:p>
    <w:p w:rsidR="003B3236" w:rsidRDefault="00DB4D64">
      <w:pPr>
        <w:spacing w:line="360" w:lineRule="auto"/>
        <w:ind w:leftChars="200" w:left="1320" w:hangingChars="350" w:hanging="840"/>
        <w:rPr>
          <w:rFonts w:ascii="仿宋" w:eastAsia="仿宋" w:hAnsi="仿宋" w:cs="仿宋_GB2312"/>
        </w:rPr>
      </w:pPr>
      <w:r>
        <w:rPr>
          <w:rFonts w:ascii="仿宋" w:eastAsia="仿宋" w:hAnsi="仿宋" w:cs="仿宋_GB2312" w:hint="eastAsia"/>
        </w:rPr>
        <w:t>企业分别声明，一家制造（生产）企业填写一张。</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rPr>
        <w:t>4、若无此项内容，可不提供此函。</w:t>
      </w: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3B3236">
      <w:pPr>
        <w:autoSpaceDE w:val="0"/>
        <w:autoSpaceDN w:val="0"/>
        <w:spacing w:line="360" w:lineRule="auto"/>
        <w:rPr>
          <w:rFonts w:ascii="仿宋" w:eastAsia="仿宋" w:hAnsi="仿宋" w:cs="仿宋_GB2312"/>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制造（生产）企业名称：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制造（生产）企业法定代表人：       （签字或盖章）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年   月  日</w:t>
      </w:r>
    </w:p>
    <w:p w:rsidR="003B3236" w:rsidRDefault="00DB4D64">
      <w:pPr>
        <w:pStyle w:val="af"/>
        <w:spacing w:before="0" w:after="0" w:line="360" w:lineRule="auto"/>
        <w:jc w:val="left"/>
        <w:outlineLvl w:val="1"/>
        <w:rPr>
          <w:rFonts w:ascii="仿宋" w:eastAsia="仿宋" w:hAnsi="仿宋" w:cs="仿宋_GB2312"/>
          <w:color w:val="000000"/>
          <w:lang w:val="zh-CN"/>
        </w:rPr>
      </w:pPr>
      <w:r>
        <w:rPr>
          <w:rFonts w:ascii="仿宋" w:eastAsia="仿宋" w:hAnsi="仿宋" w:cs="仿宋_GB2312" w:hint="eastAsia"/>
          <w:color w:val="000000"/>
          <w:kern w:val="0"/>
          <w:lang w:val="zh-CN"/>
        </w:rPr>
        <w:br w:type="page"/>
      </w:r>
      <w:bookmarkStart w:id="80" w:name="_Toc515908227"/>
      <w:r>
        <w:rPr>
          <w:rFonts w:ascii="仿宋" w:eastAsia="仿宋" w:hAnsi="仿宋" w:cs="仿宋_GB2312" w:hint="eastAsia"/>
          <w:color w:val="000000"/>
          <w:sz w:val="30"/>
          <w:szCs w:val="30"/>
        </w:rPr>
        <w:lastRenderedPageBreak/>
        <w:t>（17.2）</w:t>
      </w:r>
      <w:r>
        <w:rPr>
          <w:rFonts w:ascii="仿宋" w:eastAsia="仿宋" w:hAnsi="仿宋" w:cs="仿宋_GB2312" w:hint="eastAsia"/>
          <w:color w:val="000000"/>
          <w:sz w:val="30"/>
          <w:szCs w:val="30"/>
          <w:lang w:val="zh-CN"/>
        </w:rPr>
        <w:t>从业人员声明函</w:t>
      </w:r>
      <w:bookmarkEnd w:id="80"/>
    </w:p>
    <w:p w:rsidR="003B3236" w:rsidRDefault="003B3236">
      <w:pPr>
        <w:adjustRightInd w:val="0"/>
        <w:snapToGrid w:val="0"/>
        <w:spacing w:line="440" w:lineRule="exact"/>
        <w:ind w:left="6987" w:hangingChars="2900" w:hanging="6987"/>
        <w:jc w:val="center"/>
        <w:rPr>
          <w:rFonts w:ascii="仿宋" w:eastAsia="仿宋" w:hAnsi="仿宋" w:cs="仿宋_GB2312"/>
          <w:b/>
          <w:bCs/>
          <w:color w:val="000000"/>
          <w:kern w:val="0"/>
          <w:lang w:val="zh-CN"/>
        </w:rPr>
      </w:pPr>
    </w:p>
    <w:p w:rsidR="003B3236" w:rsidRDefault="00DB4D64">
      <w:pPr>
        <w:adjustRightInd w:val="0"/>
        <w:snapToGrid w:val="0"/>
        <w:spacing w:line="440" w:lineRule="exact"/>
        <w:ind w:left="8152" w:hangingChars="2900" w:hanging="8152"/>
        <w:jc w:val="center"/>
        <w:rPr>
          <w:rFonts w:ascii="仿宋" w:eastAsia="仿宋" w:hAnsi="仿宋" w:cs="仿宋_GB2312"/>
          <w:b/>
          <w:color w:val="000000"/>
        </w:rPr>
      </w:pPr>
      <w:r>
        <w:rPr>
          <w:rFonts w:ascii="仿宋" w:eastAsia="仿宋" w:hAnsi="仿宋" w:cs="仿宋_GB2312" w:hint="eastAsia"/>
          <w:b/>
          <w:color w:val="000000"/>
          <w:sz w:val="28"/>
          <w:szCs w:val="28"/>
        </w:rPr>
        <w:t>从业人员声明函</w:t>
      </w:r>
    </w:p>
    <w:p w:rsidR="003B3236" w:rsidRDefault="003B3236">
      <w:pPr>
        <w:adjustRightInd w:val="0"/>
        <w:snapToGrid w:val="0"/>
        <w:spacing w:line="440" w:lineRule="exact"/>
        <w:ind w:left="6987" w:hangingChars="2900" w:hanging="6987"/>
        <w:rPr>
          <w:rFonts w:ascii="仿宋" w:eastAsia="仿宋" w:hAnsi="仿宋" w:cs="仿宋_GB2312"/>
          <w:b/>
          <w:bCs/>
          <w:color w:val="000000"/>
          <w:kern w:val="0"/>
          <w:lang w:val="zh-CN"/>
        </w:rPr>
      </w:pPr>
    </w:p>
    <w:p w:rsidR="003B3236" w:rsidRDefault="00DB4D64">
      <w:pPr>
        <w:adjustRightInd w:val="0"/>
        <w:snapToGrid w:val="0"/>
        <w:spacing w:line="440" w:lineRule="exact"/>
        <w:ind w:left="6987" w:hangingChars="2900" w:hanging="6987"/>
        <w:rPr>
          <w:rFonts w:ascii="仿宋" w:eastAsia="仿宋" w:hAnsi="仿宋" w:cs="仿宋_GB2312"/>
          <w:color w:val="000000"/>
          <w:u w:val="single"/>
        </w:rPr>
      </w:pPr>
      <w:r>
        <w:rPr>
          <w:rFonts w:ascii="仿宋" w:eastAsia="仿宋" w:hAnsi="仿宋" w:cs="仿宋_GB2312" w:hint="eastAsia"/>
          <w:b/>
          <w:bCs/>
          <w:color w:val="000000"/>
          <w:kern w:val="0"/>
          <w:lang w:val="zh-CN"/>
        </w:rPr>
        <w:t>致：</w:t>
      </w:r>
      <w:r>
        <w:rPr>
          <w:rFonts w:ascii="仿宋" w:eastAsia="仿宋" w:hAnsi="仿宋" w:cs="仿宋_GB2312" w:hint="eastAsia"/>
          <w:b/>
          <w:bCs/>
          <w:color w:val="000000"/>
          <w:kern w:val="0"/>
          <w:u w:val="single"/>
          <w:lang w:val="zh-CN"/>
        </w:rPr>
        <w:t>采购人或者采购代理机构</w:t>
      </w:r>
    </w:p>
    <w:p w:rsidR="003B3236" w:rsidRDefault="00DB4D64">
      <w:pPr>
        <w:adjustRightInd w:val="0"/>
        <w:snapToGrid w:val="0"/>
        <w:spacing w:line="440" w:lineRule="exact"/>
        <w:ind w:leftChars="-2" w:left="-5" w:firstLineChars="200" w:firstLine="480"/>
        <w:rPr>
          <w:rFonts w:ascii="仿宋" w:eastAsia="仿宋" w:hAnsi="仿宋" w:cs="仿宋_GB2312"/>
          <w:color w:val="000000"/>
        </w:rPr>
      </w:pPr>
      <w:r>
        <w:rPr>
          <w:rFonts w:ascii="仿宋" w:eastAsia="仿宋" w:hAnsi="仿宋" w:cs="仿宋_GB2312" w:hint="eastAsia"/>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3B3236" w:rsidRDefault="00DB4D64">
      <w:pPr>
        <w:adjustRightInd w:val="0"/>
        <w:snapToGrid w:val="0"/>
        <w:spacing w:line="440" w:lineRule="exact"/>
        <w:ind w:leftChars="-1" w:left="-2" w:firstLineChars="200" w:firstLine="480"/>
        <w:rPr>
          <w:rFonts w:ascii="仿宋" w:eastAsia="仿宋" w:hAnsi="仿宋" w:cs="仿宋_GB2312"/>
          <w:color w:val="000000"/>
        </w:rPr>
      </w:pPr>
      <w:r>
        <w:rPr>
          <w:rFonts w:ascii="仿宋" w:eastAsia="仿宋" w:hAnsi="仿宋" w:cs="仿宋_GB2312" w:hint="eastAsia"/>
          <w:color w:val="000000"/>
        </w:rPr>
        <w:t>本公司对上述声明的真实性负责，如有虚假，将依法承担相应责任。</w:t>
      </w:r>
    </w:p>
    <w:p w:rsidR="003B3236" w:rsidRDefault="003B3236">
      <w:pPr>
        <w:autoSpaceDE w:val="0"/>
        <w:autoSpaceDN w:val="0"/>
        <w:spacing w:line="360" w:lineRule="auto"/>
        <w:jc w:val="center"/>
        <w:rPr>
          <w:rFonts w:ascii="仿宋" w:eastAsia="仿宋" w:hAnsi="仿宋" w:cs="仿宋_GB2312"/>
          <w:b/>
          <w:bCs/>
          <w:color w:val="000000"/>
          <w:kern w:val="0"/>
          <w:lang w:val="zh-CN"/>
        </w:rPr>
      </w:pPr>
    </w:p>
    <w:p w:rsidR="003B3236" w:rsidRDefault="003B3236">
      <w:pPr>
        <w:autoSpaceDE w:val="0"/>
        <w:autoSpaceDN w:val="0"/>
        <w:spacing w:line="360" w:lineRule="auto"/>
        <w:jc w:val="center"/>
        <w:rPr>
          <w:rFonts w:ascii="仿宋" w:eastAsia="仿宋" w:hAnsi="仿宋" w:cs="仿宋_GB2312"/>
          <w:b/>
          <w:bCs/>
          <w:color w:val="000000"/>
          <w:kern w:val="0"/>
          <w:lang w:val="zh-CN"/>
        </w:rPr>
      </w:pPr>
    </w:p>
    <w:p w:rsidR="003B3236" w:rsidRDefault="003B3236">
      <w:pPr>
        <w:autoSpaceDE w:val="0"/>
        <w:autoSpaceDN w:val="0"/>
        <w:spacing w:line="360" w:lineRule="auto"/>
        <w:jc w:val="center"/>
        <w:rPr>
          <w:rFonts w:ascii="仿宋" w:eastAsia="仿宋" w:hAnsi="仿宋" w:cs="仿宋_GB2312"/>
          <w:b/>
          <w:bCs/>
          <w:color w:val="000000"/>
          <w:kern w:val="0"/>
          <w:lang w:val="zh-CN"/>
        </w:rPr>
      </w:pP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制造（生产）企业名称：       （公章）</w:t>
      </w:r>
    </w:p>
    <w:p w:rsidR="003B3236" w:rsidRDefault="00DB4D64">
      <w:pPr>
        <w:autoSpaceDE w:val="0"/>
        <w:autoSpaceDN w:val="0"/>
        <w:spacing w:line="360" w:lineRule="auto"/>
        <w:jc w:val="center"/>
        <w:rPr>
          <w:rFonts w:ascii="仿宋" w:eastAsia="仿宋" w:hAnsi="仿宋" w:cs="仿宋_GB2312"/>
          <w:b/>
          <w:bCs/>
          <w:color w:val="000000"/>
          <w:kern w:val="0"/>
          <w:lang w:val="zh-CN"/>
        </w:rPr>
      </w:pPr>
      <w:r>
        <w:rPr>
          <w:rFonts w:ascii="仿宋" w:eastAsia="仿宋" w:hAnsi="仿宋" w:cs="仿宋_GB2312" w:hint="eastAsia"/>
          <w:b/>
          <w:bCs/>
          <w:color w:val="000000"/>
          <w:kern w:val="0"/>
          <w:lang w:val="zh-CN"/>
        </w:rPr>
        <w:t>制造（生产）企业法定代表人：       （签字或盖章）</w:t>
      </w:r>
    </w:p>
    <w:p w:rsidR="003B3236" w:rsidRDefault="00DB4D64">
      <w:pPr>
        <w:autoSpaceDE w:val="0"/>
        <w:autoSpaceDN w:val="0"/>
        <w:spacing w:line="360" w:lineRule="auto"/>
        <w:jc w:val="center"/>
        <w:rPr>
          <w:rFonts w:ascii="仿宋" w:eastAsia="仿宋" w:hAnsi="仿宋" w:cs="仿宋_GB2312"/>
          <w:color w:val="000000"/>
          <w:kern w:val="0"/>
          <w:lang w:val="zh-CN"/>
        </w:rPr>
      </w:pPr>
      <w:r>
        <w:rPr>
          <w:rFonts w:ascii="仿宋" w:eastAsia="仿宋" w:hAnsi="仿宋" w:cs="仿宋_GB2312" w:hint="eastAsia"/>
          <w:b/>
          <w:bCs/>
          <w:color w:val="000000"/>
          <w:kern w:val="0"/>
          <w:lang w:val="zh-CN"/>
        </w:rPr>
        <w:t>年   月  日</w:t>
      </w:r>
    </w:p>
    <w:p w:rsidR="003B3236" w:rsidRDefault="00DB4D64">
      <w:pPr>
        <w:pStyle w:val="af"/>
        <w:spacing w:before="0" w:after="0" w:line="360" w:lineRule="auto"/>
        <w:jc w:val="left"/>
        <w:outlineLvl w:val="1"/>
        <w:rPr>
          <w:rFonts w:ascii="仿宋" w:eastAsia="仿宋" w:hAnsi="仿宋" w:cs="仿宋_GB2312"/>
          <w:b w:val="0"/>
          <w:sz w:val="28"/>
          <w:szCs w:val="28"/>
        </w:rPr>
      </w:pPr>
      <w:r>
        <w:rPr>
          <w:rFonts w:ascii="仿宋" w:eastAsia="仿宋" w:hAnsi="仿宋" w:cs="仿宋_GB2312" w:hint="eastAsia"/>
          <w:color w:val="000000"/>
          <w:lang w:val="zh-CN"/>
        </w:rPr>
        <w:br w:type="page"/>
      </w:r>
      <w:bookmarkStart w:id="81" w:name="_Toc515908228"/>
      <w:bookmarkStart w:id="82" w:name="_Toc743"/>
      <w:r>
        <w:rPr>
          <w:rFonts w:ascii="仿宋" w:eastAsia="仿宋" w:hAnsi="仿宋" w:cs="仿宋_GB2312" w:hint="eastAsia"/>
          <w:bCs w:val="0"/>
          <w:sz w:val="28"/>
          <w:szCs w:val="28"/>
          <w:lang w:val="zh-CN"/>
        </w:rPr>
        <w:lastRenderedPageBreak/>
        <w:t>（</w:t>
      </w:r>
      <w:r>
        <w:rPr>
          <w:rFonts w:ascii="仿宋" w:eastAsia="仿宋" w:hAnsi="仿宋" w:cs="仿宋_GB2312" w:hint="eastAsia"/>
          <w:bCs w:val="0"/>
          <w:sz w:val="28"/>
          <w:szCs w:val="28"/>
        </w:rPr>
        <w:t>18</w:t>
      </w:r>
      <w:r>
        <w:rPr>
          <w:rFonts w:ascii="仿宋" w:eastAsia="仿宋" w:hAnsi="仿宋" w:cs="仿宋_GB2312" w:hint="eastAsia"/>
          <w:bCs w:val="0"/>
          <w:sz w:val="28"/>
          <w:szCs w:val="28"/>
          <w:lang w:val="zh-CN"/>
        </w:rPr>
        <w:t>）</w:t>
      </w:r>
      <w:r>
        <w:rPr>
          <w:rFonts w:ascii="仿宋" w:eastAsia="仿宋" w:hAnsi="仿宋" w:cs="仿宋_GB2312" w:hint="eastAsia"/>
          <w:bCs w:val="0"/>
          <w:color w:val="000000"/>
          <w:sz w:val="30"/>
          <w:szCs w:val="30"/>
          <w:lang w:val="zh-CN"/>
        </w:rPr>
        <w:t>残疾人</w:t>
      </w:r>
      <w:r>
        <w:rPr>
          <w:rFonts w:ascii="仿宋" w:eastAsia="仿宋" w:hAnsi="仿宋" w:cs="仿宋_GB2312" w:hint="eastAsia"/>
          <w:bCs w:val="0"/>
          <w:sz w:val="28"/>
          <w:szCs w:val="28"/>
        </w:rPr>
        <w:t>福利性单位声明函</w:t>
      </w:r>
      <w:bookmarkEnd w:id="81"/>
    </w:p>
    <w:p w:rsidR="003B3236" w:rsidRDefault="003B3236">
      <w:pPr>
        <w:jc w:val="center"/>
        <w:rPr>
          <w:rFonts w:ascii="仿宋" w:eastAsia="仿宋" w:hAnsi="仿宋" w:cs="仿宋_GB2312"/>
          <w:b/>
          <w:sz w:val="36"/>
          <w:szCs w:val="36"/>
        </w:rPr>
      </w:pPr>
      <w:bookmarkStart w:id="83" w:name="OLE_LINK14"/>
      <w:bookmarkStart w:id="84" w:name="OLE_LINK13"/>
    </w:p>
    <w:p w:rsidR="003B3236" w:rsidRDefault="00DB4D64">
      <w:pPr>
        <w:jc w:val="center"/>
        <w:rPr>
          <w:rFonts w:ascii="仿宋" w:eastAsia="仿宋" w:hAnsi="仿宋" w:cs="仿宋_GB2312"/>
          <w:b/>
          <w:sz w:val="36"/>
          <w:szCs w:val="36"/>
        </w:rPr>
      </w:pPr>
      <w:r>
        <w:rPr>
          <w:rFonts w:ascii="仿宋" w:eastAsia="仿宋" w:hAnsi="仿宋" w:cs="仿宋_GB2312" w:hint="eastAsia"/>
          <w:b/>
          <w:sz w:val="36"/>
          <w:szCs w:val="36"/>
        </w:rPr>
        <w:t>残疾人福利性单位声明函</w:t>
      </w:r>
    </w:p>
    <w:bookmarkEnd w:id="83"/>
    <w:bookmarkEnd w:id="84"/>
    <w:p w:rsidR="003B3236" w:rsidRDefault="003B3236" w:rsidP="009B1D60">
      <w:pPr>
        <w:spacing w:afterLines="50"/>
        <w:rPr>
          <w:rFonts w:ascii="仿宋" w:eastAsia="仿宋" w:hAnsi="仿宋" w:cs="仿宋_GB2312"/>
          <w:bCs/>
        </w:rPr>
      </w:pPr>
    </w:p>
    <w:p w:rsidR="003B3236" w:rsidRDefault="00DB4D64">
      <w:pPr>
        <w:spacing w:line="360" w:lineRule="auto"/>
        <w:rPr>
          <w:rFonts w:ascii="仿宋" w:eastAsia="仿宋" w:hAnsi="仿宋" w:cs="仿宋_GB2312"/>
          <w:color w:val="000000"/>
          <w:kern w:val="0"/>
          <w:u w:val="single"/>
          <w:lang w:val="zh-CN"/>
        </w:rPr>
      </w:pPr>
      <w:r>
        <w:rPr>
          <w:rFonts w:ascii="仿宋" w:eastAsia="仿宋" w:hAnsi="仿宋" w:cs="仿宋_GB2312" w:hint="eastAsia"/>
          <w:color w:val="000000"/>
          <w:kern w:val="0"/>
          <w:u w:val="single"/>
          <w:lang w:val="zh-CN"/>
        </w:rPr>
        <w:t>致：采购人或者采购代理机构</w:t>
      </w:r>
    </w:p>
    <w:p w:rsidR="003B3236" w:rsidRDefault="003B3236">
      <w:pPr>
        <w:spacing w:line="360" w:lineRule="auto"/>
        <w:rPr>
          <w:rFonts w:ascii="仿宋" w:eastAsia="仿宋" w:hAnsi="仿宋" w:cs="仿宋_GB2312"/>
          <w:color w:val="000000"/>
          <w:kern w:val="0"/>
          <w:u w:val="single"/>
          <w:lang w:val="zh-CN"/>
        </w:rPr>
      </w:pPr>
    </w:p>
    <w:p w:rsidR="003B3236" w:rsidRDefault="00DB4D64">
      <w:pPr>
        <w:spacing w:line="360" w:lineRule="auto"/>
        <w:ind w:firstLine="480"/>
        <w:rPr>
          <w:rFonts w:ascii="仿宋" w:eastAsia="仿宋" w:hAnsi="仿宋" w:cs="仿宋_GB2312"/>
        </w:rPr>
      </w:pPr>
      <w:r>
        <w:rPr>
          <w:rFonts w:ascii="仿宋" w:eastAsia="仿宋" w:hAnsi="仿宋" w:cs="仿宋_GB2312" w:hint="eastAsia"/>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3B3236" w:rsidRDefault="00DB4D64">
      <w:pPr>
        <w:spacing w:line="360" w:lineRule="auto"/>
        <w:ind w:firstLine="480"/>
        <w:rPr>
          <w:rFonts w:ascii="仿宋" w:eastAsia="仿宋" w:hAnsi="仿宋" w:cs="仿宋_GB2312"/>
        </w:rPr>
      </w:pPr>
      <w:r>
        <w:rPr>
          <w:rFonts w:ascii="仿宋" w:eastAsia="仿宋" w:hAnsi="仿宋" w:cs="仿宋_GB2312" w:hint="eastAsia"/>
        </w:rPr>
        <w:t>本单位对上述声明的真实性负责。如有虚假，将依法承担相应责任。</w:t>
      </w:r>
    </w:p>
    <w:p w:rsidR="003B3236" w:rsidRDefault="003B3236">
      <w:pPr>
        <w:spacing w:line="360" w:lineRule="auto"/>
        <w:ind w:firstLine="480"/>
        <w:rPr>
          <w:rFonts w:ascii="仿宋" w:eastAsia="仿宋" w:hAnsi="仿宋" w:cs="仿宋_GB2312"/>
        </w:rPr>
      </w:pPr>
    </w:p>
    <w:p w:rsidR="003B3236" w:rsidRDefault="00DB4D64">
      <w:pPr>
        <w:spacing w:line="360" w:lineRule="auto"/>
        <w:rPr>
          <w:rFonts w:ascii="仿宋" w:eastAsia="仿宋" w:hAnsi="仿宋" w:cs="仿宋_GB2312"/>
        </w:rPr>
      </w:pPr>
      <w:r>
        <w:rPr>
          <w:rFonts w:ascii="仿宋" w:eastAsia="仿宋" w:hAnsi="仿宋" w:cs="仿宋_GB2312" w:hint="eastAsia"/>
        </w:rPr>
        <w:t>注：若无此项内容，可不提供此函。</w:t>
      </w:r>
    </w:p>
    <w:p w:rsidR="003B3236" w:rsidRDefault="003B3236">
      <w:pPr>
        <w:spacing w:line="360" w:lineRule="auto"/>
        <w:ind w:firstLine="480"/>
        <w:rPr>
          <w:rFonts w:ascii="仿宋" w:eastAsia="仿宋" w:hAnsi="仿宋" w:cs="仿宋_GB2312"/>
        </w:rPr>
      </w:pPr>
    </w:p>
    <w:p w:rsidR="003B3236" w:rsidRDefault="003B3236">
      <w:pPr>
        <w:spacing w:line="360" w:lineRule="auto"/>
        <w:ind w:firstLine="480"/>
        <w:rPr>
          <w:rFonts w:ascii="仿宋" w:eastAsia="仿宋" w:hAnsi="仿宋" w:cs="仿宋_GB2312"/>
        </w:rPr>
      </w:pPr>
    </w:p>
    <w:p w:rsidR="003B3236" w:rsidRDefault="003B3236">
      <w:pPr>
        <w:spacing w:line="360" w:lineRule="auto"/>
        <w:ind w:firstLine="480"/>
        <w:rPr>
          <w:rFonts w:ascii="仿宋" w:eastAsia="仿宋" w:hAnsi="仿宋" w:cs="仿宋_GB2312"/>
        </w:rPr>
      </w:pPr>
    </w:p>
    <w:p w:rsidR="003B3236" w:rsidRDefault="003B3236">
      <w:pPr>
        <w:spacing w:line="360" w:lineRule="auto"/>
        <w:ind w:firstLine="480"/>
        <w:rPr>
          <w:rFonts w:ascii="仿宋" w:eastAsia="仿宋" w:hAnsi="仿宋" w:cs="仿宋_GB2312"/>
        </w:rPr>
      </w:pPr>
    </w:p>
    <w:p w:rsidR="003B3236" w:rsidRDefault="003B3236">
      <w:pPr>
        <w:spacing w:line="360" w:lineRule="auto"/>
        <w:ind w:firstLine="480"/>
        <w:rPr>
          <w:rFonts w:ascii="仿宋" w:eastAsia="仿宋" w:hAnsi="仿宋" w:cs="仿宋_GB2312"/>
        </w:rPr>
      </w:pPr>
    </w:p>
    <w:p w:rsidR="003B3236" w:rsidRDefault="003B3236">
      <w:pPr>
        <w:spacing w:line="360" w:lineRule="auto"/>
        <w:ind w:firstLine="480"/>
        <w:rPr>
          <w:rFonts w:ascii="仿宋" w:eastAsia="仿宋" w:hAnsi="仿宋" w:cs="仿宋_GB2312"/>
        </w:rPr>
      </w:pPr>
    </w:p>
    <w:p w:rsidR="003B3236" w:rsidRDefault="003B3236">
      <w:pPr>
        <w:spacing w:line="360" w:lineRule="auto"/>
        <w:ind w:firstLine="480"/>
        <w:rPr>
          <w:rFonts w:ascii="仿宋" w:eastAsia="仿宋" w:hAnsi="仿宋" w:cs="仿宋_GB2312"/>
        </w:rPr>
      </w:pPr>
    </w:p>
    <w:p w:rsidR="003B3236" w:rsidRDefault="00DB4D64">
      <w:pPr>
        <w:spacing w:line="360" w:lineRule="auto"/>
        <w:jc w:val="center"/>
        <w:rPr>
          <w:rFonts w:ascii="仿宋" w:eastAsia="仿宋" w:hAnsi="仿宋" w:cs="仿宋_GB2312"/>
          <w:b/>
        </w:rPr>
      </w:pPr>
      <w:r>
        <w:rPr>
          <w:rFonts w:ascii="仿宋" w:eastAsia="仿宋" w:hAnsi="仿宋" w:cs="仿宋_GB2312" w:hint="eastAsia"/>
          <w:b/>
        </w:rPr>
        <w:t xml:space="preserve">                                企业名称：（公章）</w:t>
      </w:r>
    </w:p>
    <w:p w:rsidR="003B3236" w:rsidRDefault="00DB4D64">
      <w:pPr>
        <w:spacing w:line="360" w:lineRule="auto"/>
        <w:ind w:firstLine="482"/>
        <w:jc w:val="right"/>
        <w:rPr>
          <w:rFonts w:ascii="仿宋" w:eastAsia="仿宋" w:hAnsi="仿宋" w:cs="仿宋_GB2312"/>
          <w:b/>
        </w:rPr>
      </w:pPr>
      <w:r>
        <w:rPr>
          <w:rFonts w:ascii="仿宋" w:eastAsia="仿宋" w:hAnsi="仿宋" w:cs="仿宋_GB2312" w:hint="eastAsia"/>
          <w:b/>
        </w:rPr>
        <w:t xml:space="preserve">       企业法定代表人：（签字或盖章）</w:t>
      </w:r>
    </w:p>
    <w:p w:rsidR="003B3236" w:rsidRDefault="00DB4D64">
      <w:pPr>
        <w:ind w:firstLine="482"/>
        <w:jc w:val="center"/>
        <w:rPr>
          <w:rFonts w:ascii="仿宋" w:eastAsia="仿宋" w:hAnsi="仿宋" w:cs="仿宋_GB2312"/>
          <w:b/>
        </w:rPr>
      </w:pPr>
      <w:r>
        <w:rPr>
          <w:rFonts w:ascii="仿宋" w:eastAsia="仿宋" w:hAnsi="仿宋" w:cs="仿宋_GB2312" w:hint="eastAsia"/>
          <w:b/>
        </w:rPr>
        <w:t xml:space="preserve">              年   月  日</w:t>
      </w:r>
    </w:p>
    <w:p w:rsidR="003B3236" w:rsidRDefault="00DB4D64">
      <w:pPr>
        <w:pStyle w:val="af"/>
        <w:spacing w:before="0" w:after="0" w:line="360" w:lineRule="auto"/>
        <w:jc w:val="left"/>
        <w:outlineLvl w:val="1"/>
        <w:rPr>
          <w:rFonts w:ascii="仿宋" w:eastAsia="仿宋" w:hAnsi="仿宋" w:cs="仿宋_GB2312"/>
          <w:color w:val="000000"/>
        </w:rPr>
      </w:pPr>
      <w:r>
        <w:rPr>
          <w:rFonts w:ascii="仿宋" w:eastAsia="仿宋" w:hAnsi="仿宋" w:cs="仿宋_GB2312" w:hint="eastAsia"/>
          <w:color w:val="000000"/>
          <w:lang w:val="zh-CN"/>
        </w:rPr>
        <w:br w:type="page"/>
      </w:r>
      <w:bookmarkStart w:id="85" w:name="_Toc515908229"/>
      <w:r>
        <w:rPr>
          <w:rFonts w:ascii="仿宋" w:eastAsia="仿宋" w:hAnsi="仿宋" w:cs="仿宋_GB2312" w:hint="eastAsia"/>
          <w:color w:val="000000"/>
          <w:sz w:val="30"/>
          <w:szCs w:val="30"/>
        </w:rPr>
        <w:lastRenderedPageBreak/>
        <w:t>（19）</w:t>
      </w:r>
      <w:r>
        <w:rPr>
          <w:rFonts w:ascii="仿宋" w:eastAsia="仿宋" w:hAnsi="仿宋" w:cs="仿宋_GB2312" w:hint="eastAsia"/>
          <w:color w:val="000000"/>
          <w:sz w:val="30"/>
          <w:szCs w:val="30"/>
          <w:lang w:val="zh-CN"/>
        </w:rPr>
        <w:t>投标人认为在其他方面有必要说明的事项</w:t>
      </w:r>
      <w:bookmarkEnd w:id="82"/>
      <w:bookmarkEnd w:id="85"/>
    </w:p>
    <w:p w:rsidR="003B3236" w:rsidRDefault="003B3236">
      <w:pPr>
        <w:autoSpaceDE w:val="0"/>
        <w:autoSpaceDN w:val="0"/>
        <w:spacing w:line="360" w:lineRule="auto"/>
        <w:rPr>
          <w:rFonts w:ascii="仿宋" w:eastAsia="仿宋" w:hAnsi="仿宋" w:cs="仿宋_GB2312"/>
          <w:color w:val="000000"/>
          <w:kern w:val="0"/>
          <w:sz w:val="28"/>
          <w:szCs w:val="28"/>
          <w:lang w:val="zh-CN"/>
        </w:rPr>
      </w:pPr>
    </w:p>
    <w:p w:rsidR="003B3236" w:rsidRDefault="00DB4D64">
      <w:pPr>
        <w:autoSpaceDE w:val="0"/>
        <w:autoSpaceDN w:val="0"/>
        <w:spacing w:line="360" w:lineRule="auto"/>
        <w:jc w:val="center"/>
        <w:rPr>
          <w:rFonts w:ascii="仿宋" w:eastAsia="仿宋" w:hAnsi="仿宋" w:cs="仿宋_GB2312"/>
          <w:b/>
          <w:bCs/>
          <w:color w:val="000000"/>
          <w:kern w:val="0"/>
          <w:sz w:val="36"/>
          <w:szCs w:val="36"/>
          <w:lang w:val="zh-CN"/>
        </w:rPr>
      </w:pPr>
      <w:r>
        <w:rPr>
          <w:rFonts w:ascii="仿宋" w:eastAsia="仿宋" w:hAnsi="仿宋" w:cs="仿宋_GB2312" w:hint="eastAsia"/>
          <w:b/>
          <w:bCs/>
          <w:color w:val="000000"/>
          <w:kern w:val="0"/>
          <w:sz w:val="28"/>
          <w:szCs w:val="28"/>
          <w:lang w:val="zh-CN"/>
        </w:rPr>
        <w:t>投标人认为在其他方面有必要说明的事项</w:t>
      </w:r>
    </w:p>
    <w:p w:rsidR="003B3236" w:rsidRDefault="00DB4D64">
      <w:pPr>
        <w:autoSpaceDE w:val="0"/>
        <w:autoSpaceDN w:val="0"/>
        <w:spacing w:line="360" w:lineRule="auto"/>
        <w:rPr>
          <w:rFonts w:ascii="仿宋" w:eastAsia="仿宋" w:hAnsi="仿宋" w:cs="仿宋_GB2312"/>
          <w:color w:val="000000"/>
          <w:lang w:val="zh-CN"/>
        </w:rPr>
      </w:pPr>
      <w:r>
        <w:rPr>
          <w:rFonts w:ascii="仿宋" w:eastAsia="仿宋" w:hAnsi="仿宋" w:cs="仿宋_GB2312" w:hint="eastAsia"/>
          <w:color w:val="000000"/>
          <w:lang w:val="zh-CN"/>
        </w:rPr>
        <w:t>格式自定</w:t>
      </w:r>
    </w:p>
    <w:p w:rsidR="003B3236" w:rsidRDefault="00DB4D64">
      <w:pPr>
        <w:pStyle w:val="af"/>
        <w:spacing w:before="0" w:after="0" w:line="360" w:lineRule="auto"/>
        <w:rPr>
          <w:rFonts w:ascii="仿宋" w:eastAsia="仿宋" w:hAnsi="仿宋" w:cs="仿宋_GB2312"/>
          <w:color w:val="000000"/>
        </w:rPr>
      </w:pPr>
      <w:r>
        <w:rPr>
          <w:rFonts w:ascii="仿宋" w:eastAsia="仿宋" w:hAnsi="仿宋" w:cs="仿宋_GB2312" w:hint="eastAsia"/>
          <w:color w:val="000000"/>
          <w:lang w:val="zh-CN"/>
        </w:rPr>
        <w:br w:type="page"/>
      </w:r>
      <w:bookmarkStart w:id="86" w:name="_Toc18752"/>
      <w:bookmarkStart w:id="87" w:name="_Toc515908230"/>
      <w:r>
        <w:rPr>
          <w:rFonts w:ascii="仿宋" w:eastAsia="仿宋" w:hAnsi="仿宋" w:cs="仿宋_GB2312" w:hint="eastAsia"/>
          <w:color w:val="000000"/>
          <w:szCs w:val="36"/>
          <w:lang w:val="zh-CN"/>
        </w:rPr>
        <w:lastRenderedPageBreak/>
        <w:t>第五部分  采购项目要求及技术参数</w:t>
      </w:r>
      <w:bookmarkEnd w:id="86"/>
      <w:bookmarkEnd w:id="87"/>
    </w:p>
    <w:p w:rsidR="003B3236" w:rsidRDefault="00DB4D64">
      <w:pPr>
        <w:pStyle w:val="af"/>
        <w:spacing w:before="0" w:after="0" w:line="360" w:lineRule="auto"/>
        <w:outlineLvl w:val="1"/>
        <w:rPr>
          <w:rFonts w:ascii="仿宋" w:eastAsia="仿宋" w:hAnsi="仿宋" w:cs="仿宋_GB2312"/>
          <w:color w:val="000000"/>
          <w:szCs w:val="36"/>
        </w:rPr>
      </w:pPr>
      <w:bookmarkStart w:id="88" w:name="_Toc515908231"/>
      <w:bookmarkStart w:id="89" w:name="_Toc9451"/>
      <w:r>
        <w:rPr>
          <w:rFonts w:ascii="仿宋" w:eastAsia="仿宋" w:hAnsi="仿宋" w:cs="仿宋_GB2312" w:hint="eastAsia"/>
          <w:color w:val="000000"/>
          <w:lang w:val="zh-CN"/>
        </w:rPr>
        <w:t>（一）投标要求</w:t>
      </w:r>
      <w:bookmarkEnd w:id="88"/>
      <w:bookmarkEnd w:id="89"/>
    </w:p>
    <w:p w:rsidR="003B3236" w:rsidRDefault="00DB4D64">
      <w:pPr>
        <w:pStyle w:val="af"/>
        <w:spacing w:before="0" w:after="0" w:line="360" w:lineRule="auto"/>
        <w:jc w:val="left"/>
        <w:outlineLvl w:val="1"/>
        <w:rPr>
          <w:rFonts w:ascii="仿宋" w:eastAsia="仿宋" w:hAnsi="仿宋" w:cs="仿宋_GB2312"/>
          <w:color w:val="000000"/>
          <w:lang w:val="zh-CN"/>
        </w:rPr>
      </w:pPr>
      <w:bookmarkStart w:id="90" w:name="_Toc4601"/>
      <w:bookmarkStart w:id="91" w:name="_Toc515908232"/>
      <w:r>
        <w:rPr>
          <w:rFonts w:ascii="仿宋" w:eastAsia="仿宋" w:hAnsi="仿宋" w:cs="仿宋_GB2312" w:hint="eastAsia"/>
          <w:color w:val="000000"/>
          <w:sz w:val="28"/>
          <w:szCs w:val="28"/>
          <w:lang w:val="zh-CN"/>
        </w:rPr>
        <w:t>1.投标说明</w:t>
      </w:r>
      <w:bookmarkEnd w:id="90"/>
      <w:bookmarkEnd w:id="91"/>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1.1投标人可以按照招标文件规定的包号选择投标，但必须对所投包号中的所有内容作为一个整体进行投标，不能拆分或少报。否则，投标无效。</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1.</w:t>
      </w:r>
      <w:r>
        <w:rPr>
          <w:rFonts w:ascii="仿宋" w:eastAsia="仿宋" w:hAnsi="仿宋" w:cs="仿宋_GB2312" w:hint="eastAsia"/>
          <w:color w:val="000000"/>
          <w:kern w:val="0"/>
        </w:rPr>
        <w:t>3</w:t>
      </w:r>
      <w:r>
        <w:rPr>
          <w:rFonts w:ascii="仿宋" w:eastAsia="仿宋" w:hAnsi="仿宋" w:cs="仿宋_GB2312" w:hint="eastAsia"/>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rPr>
        <w:t xml:space="preserve">1.4 </w:t>
      </w:r>
      <w:r>
        <w:rPr>
          <w:rFonts w:ascii="仿宋" w:eastAsia="仿宋" w:hAnsi="仿宋" w:cs="仿宋_GB2312" w:hint="eastAsia"/>
        </w:rPr>
        <w:t>所投产品或其任何一部分不得侵犯专利权、著作权、商标权和工业设计权等知识产权。</w:t>
      </w: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1.5 项目中标后分包情况：</w:t>
      </w:r>
      <w:r>
        <w:rPr>
          <w:rFonts w:ascii="仿宋" w:eastAsia="仿宋" w:hAnsi="仿宋" w:cs="仿宋_GB2312" w:hint="eastAsia"/>
          <w:color w:val="000000"/>
          <w:kern w:val="0"/>
          <w:u w:val="single"/>
        </w:rPr>
        <w:t>不允许</w:t>
      </w:r>
      <w:r>
        <w:rPr>
          <w:rFonts w:ascii="仿宋" w:eastAsia="仿宋" w:hAnsi="仿宋" w:cs="仿宋_GB2312" w:hint="eastAsia"/>
          <w:color w:val="000000"/>
          <w:kern w:val="0"/>
        </w:rPr>
        <w:t>。</w:t>
      </w:r>
    </w:p>
    <w:p w:rsidR="003B3236" w:rsidRDefault="00DB4D64">
      <w:pPr>
        <w:pStyle w:val="af"/>
        <w:spacing w:before="0" w:after="0" w:line="360" w:lineRule="auto"/>
        <w:jc w:val="left"/>
        <w:outlineLvl w:val="1"/>
        <w:rPr>
          <w:rFonts w:ascii="仿宋" w:eastAsia="仿宋" w:hAnsi="仿宋" w:cs="仿宋_GB2312"/>
          <w:color w:val="000000"/>
          <w:lang w:val="zh-CN"/>
        </w:rPr>
      </w:pPr>
      <w:bookmarkStart w:id="92" w:name="_Toc26125"/>
      <w:bookmarkStart w:id="93" w:name="_Toc515908233"/>
      <w:r>
        <w:rPr>
          <w:rFonts w:ascii="仿宋" w:eastAsia="仿宋" w:hAnsi="仿宋" w:cs="仿宋_GB2312" w:hint="eastAsia"/>
          <w:color w:val="000000"/>
          <w:sz w:val="28"/>
          <w:szCs w:val="28"/>
        </w:rPr>
        <w:t>2.</w:t>
      </w:r>
      <w:bookmarkStart w:id="94" w:name="_Toc1475"/>
      <w:bookmarkEnd w:id="92"/>
      <w:r>
        <w:rPr>
          <w:rFonts w:ascii="仿宋" w:eastAsia="仿宋" w:hAnsi="仿宋" w:cs="仿宋_GB2312" w:hint="eastAsia"/>
          <w:color w:val="000000"/>
          <w:sz w:val="28"/>
          <w:szCs w:val="28"/>
          <w:lang w:val="zh-CN"/>
        </w:rPr>
        <w:t>重要指标</w:t>
      </w:r>
      <w:bookmarkEnd w:id="93"/>
      <w:bookmarkEnd w:id="94"/>
    </w:p>
    <w:p w:rsidR="003B3236" w:rsidRDefault="00DB4D64">
      <w:pPr>
        <w:autoSpaceDE w:val="0"/>
        <w:autoSpaceDN w:val="0"/>
        <w:spacing w:line="360" w:lineRule="auto"/>
        <w:ind w:firstLineChars="200" w:firstLine="480"/>
        <w:rPr>
          <w:rFonts w:ascii="仿宋" w:eastAsia="仿宋" w:hAnsi="仿宋" w:cs="仿宋_GB2312"/>
          <w:b/>
          <w:bCs/>
          <w:color w:val="000000"/>
          <w:kern w:val="0"/>
          <w:lang w:val="zh-CN"/>
        </w:rPr>
      </w:pPr>
      <w:bookmarkStart w:id="95" w:name="_Toc18880"/>
      <w:r>
        <w:rPr>
          <w:rFonts w:ascii="仿宋" w:eastAsia="仿宋" w:hAnsi="仿宋" w:cs="仿宋_GB2312" w:hint="eastAsia"/>
          <w:color w:val="000000"/>
          <w:kern w:val="0"/>
        </w:rPr>
        <w:t>2</w:t>
      </w:r>
      <w:r>
        <w:rPr>
          <w:rFonts w:ascii="仿宋" w:eastAsia="仿宋" w:hAnsi="仿宋" w:cs="仿宋_GB2312" w:hint="eastAsia"/>
          <w:color w:val="000000"/>
          <w:kern w:val="0"/>
          <w:lang w:val="zh-CN"/>
        </w:rPr>
        <w:t>.1“</w:t>
      </w:r>
      <w:r>
        <w:rPr>
          <w:rFonts w:ascii="仿宋" w:eastAsia="仿宋" w:hAnsi="仿宋" w:cs="仿宋_GB2312" w:hint="eastAsia"/>
          <w:b/>
          <w:bCs/>
          <w:color w:val="000000"/>
          <w:kern w:val="0"/>
          <w:lang w:val="zh-CN"/>
        </w:rPr>
        <w:t>技术参数”中用“</w:t>
      </w:r>
      <w:r>
        <w:rPr>
          <w:rFonts w:ascii="仿宋" w:eastAsia="仿宋" w:hAnsi="仿宋" w:cs="仿宋_GB2312" w:hint="eastAsia"/>
          <w:b/>
          <w:bCs/>
          <w:color w:val="000000"/>
          <w:kern w:val="0"/>
        </w:rPr>
        <w:t>*</w:t>
      </w:r>
      <w:r>
        <w:rPr>
          <w:rFonts w:ascii="仿宋" w:eastAsia="仿宋" w:hAnsi="仿宋" w:cs="仿宋_GB2312" w:hint="eastAsia"/>
          <w:b/>
          <w:bCs/>
          <w:color w:val="000000"/>
          <w:kern w:val="0"/>
          <w:lang w:val="zh-CN"/>
        </w:rPr>
        <w:t>”符号标注的属于重要技术参数、指标，必须完全响应（须提供相关证明材料）。否则，投标无效。</w:t>
      </w:r>
    </w:p>
    <w:p w:rsidR="003B3236" w:rsidRDefault="00DB4D64">
      <w:pPr>
        <w:autoSpaceDE w:val="0"/>
        <w:autoSpaceDN w:val="0"/>
        <w:spacing w:line="360" w:lineRule="auto"/>
        <w:ind w:firstLineChars="200" w:firstLine="480"/>
        <w:rPr>
          <w:rFonts w:ascii="仿宋" w:eastAsia="仿宋" w:hAnsi="仿宋" w:cs="仿宋_GB2312"/>
          <w:color w:val="000000"/>
          <w:kern w:val="0"/>
          <w:lang w:val="zh-CN"/>
        </w:rPr>
      </w:pPr>
      <w:r>
        <w:rPr>
          <w:rFonts w:ascii="仿宋" w:eastAsia="仿宋" w:hAnsi="仿宋" w:cs="仿宋_GB2312" w:hint="eastAsia"/>
          <w:color w:val="000000"/>
          <w:kern w:val="0"/>
        </w:rPr>
        <w:t>2</w:t>
      </w:r>
      <w:r>
        <w:rPr>
          <w:rFonts w:ascii="仿宋" w:eastAsia="仿宋" w:hAnsi="仿宋" w:cs="仿宋_GB2312" w:hint="eastAsia"/>
          <w:color w:val="000000"/>
          <w:kern w:val="0"/>
          <w:lang w:val="zh-CN"/>
        </w:rPr>
        <w:t>.2招标文件中凡需与原有设备、系统并机、兼容、匹配等要求的，请主动和采购人联系，取得原有设备、系统相关资料。若有招标文件未提及或变更内容的，请及时与</w:t>
      </w:r>
      <w:r>
        <w:rPr>
          <w:rFonts w:ascii="仿宋" w:eastAsia="仿宋" w:hAnsi="仿宋" w:cs="仿宋_GB2312" w:hint="eastAsia"/>
          <w:color w:val="000000"/>
          <w:kern w:val="0"/>
          <w:u w:val="single"/>
          <w:lang w:val="zh-CN"/>
        </w:rPr>
        <w:t>采购代理机构</w:t>
      </w:r>
      <w:r>
        <w:rPr>
          <w:rFonts w:ascii="仿宋" w:eastAsia="仿宋" w:hAnsi="仿宋" w:cs="仿宋_GB2312" w:hint="eastAsia"/>
          <w:color w:val="000000"/>
          <w:kern w:val="0"/>
          <w:lang w:val="zh-CN"/>
        </w:rPr>
        <w:t>联系。</w:t>
      </w:r>
    </w:p>
    <w:p w:rsidR="003B3236" w:rsidRDefault="00DB4D64">
      <w:pPr>
        <w:autoSpaceDE w:val="0"/>
        <w:autoSpaceDN w:val="0"/>
        <w:spacing w:line="360" w:lineRule="auto"/>
        <w:ind w:firstLineChars="200" w:firstLine="480"/>
        <w:rPr>
          <w:rFonts w:ascii="仿宋" w:eastAsia="仿宋" w:hAnsi="仿宋" w:cs="仿宋_GB2312"/>
          <w:color w:val="000000"/>
        </w:rPr>
      </w:pPr>
      <w:r>
        <w:rPr>
          <w:rFonts w:ascii="仿宋" w:eastAsia="仿宋" w:hAnsi="仿宋" w:cs="仿宋_GB2312" w:hint="eastAsia"/>
          <w:color w:val="000000"/>
          <w:kern w:val="0"/>
        </w:rPr>
        <w:t>2</w:t>
      </w:r>
      <w:r>
        <w:rPr>
          <w:rFonts w:ascii="仿宋" w:eastAsia="仿宋" w:hAnsi="仿宋" w:cs="仿宋_GB2312" w:hint="eastAsia"/>
          <w:color w:val="000000"/>
          <w:kern w:val="0"/>
          <w:lang w:val="zh-CN"/>
        </w:rPr>
        <w:t>.3技术参数中除注明签订合同时提供</w:t>
      </w:r>
      <w:r>
        <w:rPr>
          <w:rFonts w:ascii="仿宋" w:eastAsia="仿宋" w:hAnsi="仿宋" w:cs="仿宋_GB2312" w:hint="eastAsia"/>
          <w:color w:val="000000"/>
        </w:rPr>
        <w:t>的相关授权、服务承诺等资料以外，其余相关资料在投标时必须附在投标文件中。</w:t>
      </w:r>
    </w:p>
    <w:p w:rsidR="003B3236" w:rsidRDefault="00DB4D64">
      <w:pPr>
        <w:pStyle w:val="af"/>
        <w:spacing w:before="0" w:after="0" w:line="360" w:lineRule="auto"/>
        <w:jc w:val="left"/>
        <w:outlineLvl w:val="1"/>
        <w:rPr>
          <w:rFonts w:ascii="仿宋" w:eastAsia="仿宋" w:hAnsi="仿宋" w:cs="仿宋_GB2312"/>
          <w:color w:val="000000"/>
          <w:lang w:val="zh-CN"/>
        </w:rPr>
      </w:pPr>
      <w:bookmarkStart w:id="96" w:name="_Toc515908234"/>
      <w:r>
        <w:rPr>
          <w:rFonts w:ascii="仿宋" w:eastAsia="仿宋" w:hAnsi="仿宋" w:cs="仿宋_GB2312" w:hint="eastAsia"/>
          <w:color w:val="000000"/>
          <w:sz w:val="28"/>
          <w:szCs w:val="28"/>
        </w:rPr>
        <w:t>3</w:t>
      </w:r>
      <w:r>
        <w:rPr>
          <w:rFonts w:ascii="仿宋" w:eastAsia="仿宋" w:hAnsi="仿宋" w:cs="仿宋_GB2312" w:hint="eastAsia"/>
          <w:color w:val="000000"/>
          <w:sz w:val="28"/>
          <w:szCs w:val="28"/>
          <w:lang w:val="zh-CN"/>
        </w:rPr>
        <w:t>.商务要求</w:t>
      </w:r>
      <w:bookmarkEnd w:id="95"/>
      <w:bookmarkEnd w:id="96"/>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3</w:t>
      </w:r>
      <w:r>
        <w:rPr>
          <w:rFonts w:ascii="仿宋" w:eastAsia="仿宋" w:hAnsi="仿宋" w:cs="仿宋_GB2312" w:hint="eastAsia"/>
          <w:color w:val="000000"/>
          <w:kern w:val="0"/>
          <w:lang w:val="zh-CN"/>
        </w:rPr>
        <w:t>.1.</w:t>
      </w:r>
      <w:r>
        <w:rPr>
          <w:rFonts w:ascii="仿宋" w:eastAsia="仿宋" w:hAnsi="仿宋" w:hint="eastAsia"/>
          <w:shd w:val="clear" w:color="auto" w:fill="FFFFFF"/>
        </w:rPr>
        <w:t>供货期</w:t>
      </w:r>
      <w:r>
        <w:rPr>
          <w:rFonts w:ascii="仿宋" w:eastAsia="仿宋" w:hAnsi="仿宋" w:cs="仿宋_GB2312" w:hint="eastAsia"/>
          <w:color w:val="000000"/>
          <w:kern w:val="0"/>
          <w:lang w:val="zh-CN"/>
        </w:rPr>
        <w:t>：</w:t>
      </w:r>
      <w:r>
        <w:rPr>
          <w:rFonts w:ascii="仿宋" w:eastAsia="仿宋" w:hAnsi="仿宋" w:hint="eastAsia"/>
          <w:shd w:val="clear" w:color="auto" w:fill="FFFFFF"/>
        </w:rPr>
        <w:t>2021年3月1日至2022年1月15日，全年共计200天。（以学生实际上课天数为准）</w:t>
      </w:r>
    </w:p>
    <w:p w:rsidR="003B3236" w:rsidRDefault="00DB4D64">
      <w:pPr>
        <w:autoSpaceDE w:val="0"/>
        <w:autoSpaceDN w:val="0"/>
        <w:spacing w:line="360" w:lineRule="auto"/>
        <w:ind w:firstLineChars="200" w:firstLine="480"/>
        <w:rPr>
          <w:rFonts w:ascii="仿宋" w:eastAsia="仿宋" w:hAnsi="仿宋" w:cs="仿宋_GB2312"/>
        </w:rPr>
      </w:pPr>
      <w:r>
        <w:rPr>
          <w:rFonts w:ascii="仿宋" w:eastAsia="仿宋" w:hAnsi="仿宋" w:cs="仿宋_GB2312" w:hint="eastAsia"/>
          <w:color w:val="000000"/>
          <w:kern w:val="0"/>
        </w:rPr>
        <w:lastRenderedPageBreak/>
        <w:t>3</w:t>
      </w:r>
      <w:r>
        <w:rPr>
          <w:rFonts w:ascii="仿宋" w:eastAsia="仿宋" w:hAnsi="仿宋" w:cs="仿宋_GB2312" w:hint="eastAsia"/>
          <w:color w:val="000000"/>
          <w:kern w:val="0"/>
          <w:lang w:val="zh-CN"/>
        </w:rPr>
        <w:t>.2.交货地点：</w:t>
      </w:r>
      <w:r>
        <w:rPr>
          <w:rFonts w:ascii="仿宋" w:eastAsia="仿宋" w:hAnsi="仿宋" w:cs="仿宋_GB2312" w:hint="eastAsia"/>
        </w:rPr>
        <w:t>包一：涉及10个乡镇，学生人数约为15255人；</w:t>
      </w:r>
    </w:p>
    <w:p w:rsidR="003B3236" w:rsidRDefault="00DB4D64">
      <w:pPr>
        <w:autoSpaceDE w:val="0"/>
        <w:autoSpaceDN w:val="0"/>
        <w:spacing w:line="360" w:lineRule="auto"/>
        <w:ind w:firstLineChars="900" w:firstLine="2160"/>
        <w:rPr>
          <w:rFonts w:ascii="仿宋" w:eastAsia="仿宋" w:hAnsi="仿宋" w:cs="仿宋_GB2312"/>
        </w:rPr>
      </w:pPr>
      <w:r>
        <w:rPr>
          <w:rFonts w:ascii="仿宋" w:eastAsia="仿宋" w:hAnsi="仿宋" w:cs="仿宋_GB2312" w:hint="eastAsia"/>
        </w:rPr>
        <w:t>包二：涉及9个乡镇，学生人数约为14896人。</w:t>
      </w:r>
    </w:p>
    <w:p w:rsidR="003B3236" w:rsidRDefault="003B3236">
      <w:pPr>
        <w:autoSpaceDE w:val="0"/>
        <w:autoSpaceDN w:val="0"/>
        <w:spacing w:line="360" w:lineRule="auto"/>
        <w:ind w:firstLineChars="200" w:firstLine="480"/>
        <w:rPr>
          <w:rFonts w:ascii="仿宋" w:eastAsia="仿宋" w:hAnsi="仿宋" w:cs="仿宋_GB2312"/>
          <w:color w:val="000000"/>
          <w:kern w:val="0"/>
        </w:rPr>
      </w:pPr>
    </w:p>
    <w:p w:rsidR="003B3236" w:rsidRDefault="00DB4D64">
      <w:pPr>
        <w:autoSpaceDE w:val="0"/>
        <w:autoSpaceDN w:val="0"/>
        <w:spacing w:line="360" w:lineRule="auto"/>
        <w:ind w:firstLineChars="200" w:firstLine="480"/>
        <w:rPr>
          <w:rFonts w:ascii="仿宋" w:eastAsia="仿宋" w:hAnsi="仿宋" w:cs="仿宋_GB2312"/>
          <w:color w:val="000000"/>
          <w:kern w:val="0"/>
        </w:rPr>
      </w:pPr>
      <w:r>
        <w:rPr>
          <w:rFonts w:ascii="仿宋" w:eastAsia="仿宋" w:hAnsi="仿宋" w:cs="仿宋_GB2312" w:hint="eastAsia"/>
          <w:color w:val="000000"/>
          <w:kern w:val="0"/>
        </w:rPr>
        <w:t>3</w:t>
      </w:r>
      <w:r>
        <w:rPr>
          <w:rFonts w:ascii="仿宋" w:eastAsia="仿宋" w:hAnsi="仿宋" w:cs="仿宋_GB2312" w:hint="eastAsia"/>
          <w:color w:val="000000"/>
          <w:kern w:val="0"/>
          <w:lang w:val="zh-CN"/>
        </w:rPr>
        <w:t>.3.付款方式：</w:t>
      </w:r>
      <w:r>
        <w:rPr>
          <w:rFonts w:ascii="仿宋" w:eastAsia="仿宋" w:hAnsi="仿宋" w:cs="仿宋_GB2312" w:hint="eastAsia"/>
          <w:color w:val="000000"/>
          <w:kern w:val="0"/>
        </w:rPr>
        <w:t>详见“第三部分  青海省政府采购项目合同书范本”中“四、付款方式”的规定</w:t>
      </w:r>
    </w:p>
    <w:p w:rsidR="003B3236" w:rsidRDefault="003B3236">
      <w:pPr>
        <w:pStyle w:val="af"/>
        <w:spacing w:before="0" w:after="0" w:line="360" w:lineRule="auto"/>
        <w:rPr>
          <w:rFonts w:ascii="仿宋" w:eastAsia="仿宋" w:hAnsi="仿宋" w:cs="仿宋_GB2312"/>
          <w:color w:val="000000"/>
          <w:lang w:val="zh-CN"/>
        </w:rPr>
      </w:pPr>
      <w:bookmarkStart w:id="97" w:name="_Toc28576"/>
      <w:bookmarkStart w:id="98" w:name="_Toc515908235"/>
    </w:p>
    <w:p w:rsidR="003B3236" w:rsidRDefault="003B3236">
      <w:pPr>
        <w:pStyle w:val="af"/>
        <w:spacing w:before="0" w:after="0" w:line="360" w:lineRule="auto"/>
        <w:jc w:val="both"/>
        <w:rPr>
          <w:rFonts w:ascii="仿宋" w:eastAsia="仿宋" w:hAnsi="仿宋" w:cs="仿宋_GB2312"/>
          <w:color w:val="000000"/>
        </w:rPr>
      </w:pPr>
    </w:p>
    <w:p w:rsidR="003B3236" w:rsidRDefault="003B3236">
      <w:pPr>
        <w:pStyle w:val="af"/>
        <w:spacing w:before="0" w:after="0" w:line="360" w:lineRule="auto"/>
        <w:jc w:val="both"/>
        <w:rPr>
          <w:rFonts w:ascii="仿宋" w:eastAsia="仿宋" w:hAnsi="仿宋" w:cs="仿宋_GB2312"/>
          <w:color w:val="000000"/>
        </w:rPr>
      </w:pPr>
    </w:p>
    <w:p w:rsidR="003B3236" w:rsidRDefault="003B3236">
      <w:pPr>
        <w:pStyle w:val="af"/>
        <w:spacing w:before="0" w:after="0" w:line="360" w:lineRule="auto"/>
        <w:jc w:val="both"/>
        <w:rPr>
          <w:rFonts w:ascii="仿宋" w:eastAsia="仿宋" w:hAnsi="仿宋" w:cs="仿宋_GB2312"/>
          <w:color w:val="000000"/>
        </w:rPr>
      </w:pPr>
    </w:p>
    <w:p w:rsidR="003B3236" w:rsidRDefault="003B3236">
      <w:pPr>
        <w:pStyle w:val="af"/>
        <w:spacing w:before="0" w:after="0" w:line="360" w:lineRule="auto"/>
        <w:jc w:val="both"/>
        <w:rPr>
          <w:rFonts w:ascii="仿宋" w:eastAsia="仿宋" w:hAnsi="仿宋" w:cs="仿宋_GB2312"/>
          <w:color w:val="000000"/>
        </w:rPr>
      </w:pPr>
    </w:p>
    <w:p w:rsidR="003B3236" w:rsidRDefault="003B3236">
      <w:pPr>
        <w:pStyle w:val="af"/>
        <w:spacing w:before="0" w:after="0" w:line="360" w:lineRule="auto"/>
        <w:jc w:val="both"/>
        <w:rPr>
          <w:rFonts w:ascii="仿宋" w:eastAsia="仿宋" w:hAnsi="仿宋" w:cs="仿宋_GB2312"/>
          <w:color w:val="000000"/>
        </w:rPr>
      </w:pPr>
    </w:p>
    <w:p w:rsidR="003B3236" w:rsidRDefault="003B3236">
      <w:pPr>
        <w:pStyle w:val="af"/>
        <w:spacing w:before="0" w:after="0" w:line="360" w:lineRule="auto"/>
        <w:jc w:val="both"/>
        <w:rPr>
          <w:rFonts w:ascii="仿宋" w:eastAsia="仿宋" w:hAnsi="仿宋" w:cs="仿宋_GB2312"/>
          <w:color w:val="000000"/>
        </w:rPr>
      </w:pPr>
    </w:p>
    <w:p w:rsidR="003B3236" w:rsidRDefault="003B3236">
      <w:pPr>
        <w:pStyle w:val="af"/>
        <w:spacing w:before="0" w:after="0" w:line="360" w:lineRule="auto"/>
        <w:jc w:val="both"/>
        <w:rPr>
          <w:rFonts w:ascii="仿宋" w:eastAsia="仿宋" w:hAnsi="仿宋" w:cs="仿宋_GB2312"/>
          <w:color w:val="000000"/>
        </w:rPr>
      </w:pPr>
    </w:p>
    <w:p w:rsidR="003B3236" w:rsidRDefault="003B3236"/>
    <w:p w:rsidR="003B3236" w:rsidRDefault="003B3236">
      <w:pPr>
        <w:pStyle w:val="af"/>
        <w:spacing w:before="0" w:after="0" w:line="360" w:lineRule="auto"/>
        <w:jc w:val="both"/>
        <w:rPr>
          <w:rFonts w:ascii="仿宋" w:eastAsia="仿宋" w:hAnsi="仿宋" w:cs="仿宋_GB2312"/>
          <w:color w:val="000000"/>
        </w:rPr>
      </w:pPr>
    </w:p>
    <w:p w:rsidR="003B3236" w:rsidRDefault="003B3236">
      <w:pPr>
        <w:pStyle w:val="af"/>
        <w:spacing w:before="0" w:after="0" w:line="360" w:lineRule="auto"/>
        <w:jc w:val="both"/>
        <w:rPr>
          <w:rFonts w:ascii="仿宋" w:eastAsia="仿宋" w:hAnsi="仿宋" w:cs="仿宋_GB2312"/>
          <w:color w:val="000000"/>
        </w:rPr>
      </w:pPr>
    </w:p>
    <w:p w:rsidR="003B3236" w:rsidRDefault="003B3236"/>
    <w:p w:rsidR="003B3236" w:rsidRDefault="003B3236">
      <w:pPr>
        <w:pStyle w:val="af"/>
        <w:spacing w:before="0" w:after="0" w:line="360" w:lineRule="auto"/>
        <w:jc w:val="both"/>
        <w:rPr>
          <w:rFonts w:ascii="仿宋" w:eastAsia="仿宋" w:hAnsi="仿宋" w:cs="仿宋_GB2312"/>
          <w:color w:val="000000"/>
        </w:rPr>
      </w:pPr>
    </w:p>
    <w:p w:rsidR="003B3236" w:rsidRDefault="003B3236">
      <w:pPr>
        <w:pStyle w:val="af"/>
        <w:spacing w:before="0" w:after="0" w:line="360" w:lineRule="auto"/>
        <w:jc w:val="both"/>
        <w:rPr>
          <w:rFonts w:ascii="仿宋" w:eastAsia="仿宋" w:hAnsi="仿宋" w:cs="仿宋_GB2312"/>
          <w:color w:val="000000"/>
        </w:rPr>
      </w:pPr>
    </w:p>
    <w:p w:rsidR="003B3236" w:rsidRDefault="003B3236"/>
    <w:p w:rsidR="003B3236" w:rsidRDefault="003B3236">
      <w:pPr>
        <w:pStyle w:val="HTML"/>
      </w:pPr>
    </w:p>
    <w:p w:rsidR="003B3236" w:rsidRDefault="003B3236">
      <w:pPr>
        <w:pStyle w:val="HTML"/>
      </w:pPr>
    </w:p>
    <w:p w:rsidR="003B3236" w:rsidRDefault="003B3236">
      <w:pPr>
        <w:pStyle w:val="HTML"/>
      </w:pPr>
    </w:p>
    <w:p w:rsidR="003B3236" w:rsidRDefault="003B3236">
      <w:pPr>
        <w:pStyle w:val="HTML"/>
      </w:pPr>
    </w:p>
    <w:p w:rsidR="003B3236" w:rsidRDefault="003B3236">
      <w:pPr>
        <w:pStyle w:val="HTML"/>
      </w:pPr>
    </w:p>
    <w:p w:rsidR="003B3236" w:rsidRDefault="003B3236">
      <w:pPr>
        <w:pStyle w:val="af"/>
        <w:spacing w:before="0" w:after="0" w:line="360" w:lineRule="auto"/>
        <w:jc w:val="both"/>
        <w:rPr>
          <w:rFonts w:ascii="仿宋" w:eastAsia="仿宋" w:hAnsi="仿宋" w:cs="仿宋_GB2312"/>
          <w:color w:val="000000"/>
        </w:rPr>
      </w:pPr>
    </w:p>
    <w:p w:rsidR="003B3236" w:rsidRDefault="00DB4D64">
      <w:pPr>
        <w:pStyle w:val="af"/>
        <w:spacing w:before="0" w:after="0" w:line="360" w:lineRule="auto"/>
        <w:jc w:val="both"/>
        <w:rPr>
          <w:rFonts w:ascii="仿宋" w:eastAsia="仿宋" w:hAnsi="仿宋" w:cs="仿宋_GB2312"/>
          <w:color w:val="000000"/>
          <w:lang w:val="zh-CN"/>
        </w:rPr>
      </w:pPr>
      <w:r>
        <w:rPr>
          <w:rFonts w:ascii="仿宋" w:eastAsia="仿宋" w:hAnsi="仿宋" w:cs="仿宋_GB2312" w:hint="eastAsia"/>
          <w:color w:val="000000"/>
          <w:lang w:val="zh-CN"/>
        </w:rPr>
        <w:lastRenderedPageBreak/>
        <w:t>（二）项目概况</w:t>
      </w:r>
      <w:bookmarkEnd w:id="97"/>
      <w:bookmarkEnd w:id="98"/>
      <w:r>
        <w:rPr>
          <w:rFonts w:ascii="仿宋" w:eastAsia="仿宋" w:hAnsi="仿宋" w:cs="仿宋_GB2312" w:hint="eastAsia"/>
          <w:color w:val="000000"/>
          <w:lang w:val="zh-CN"/>
        </w:rPr>
        <w:t>及参数</w:t>
      </w:r>
    </w:p>
    <w:p w:rsidR="003B3236" w:rsidRDefault="00DB4D64">
      <w:pPr>
        <w:spacing w:line="360" w:lineRule="auto"/>
        <w:rPr>
          <w:rFonts w:ascii="仿宋" w:eastAsia="仿宋" w:hAnsi="仿宋" w:cs="Arial"/>
          <w:b/>
        </w:rPr>
      </w:pPr>
      <w:bookmarkStart w:id="99" w:name="_Toc15151_WPSOffice_Level2"/>
      <w:bookmarkStart w:id="100" w:name="_Toc32253_WPSOffice_Level2"/>
      <w:r>
        <w:rPr>
          <w:rFonts w:ascii="仿宋" w:eastAsia="仿宋" w:hAnsi="仿宋" w:cs="Arial" w:hint="eastAsia"/>
          <w:b/>
        </w:rPr>
        <w:t>1、交货期和交货地点</w:t>
      </w:r>
      <w:bookmarkEnd w:id="99"/>
      <w:bookmarkEnd w:id="100"/>
    </w:p>
    <w:p w:rsidR="003B3236" w:rsidRDefault="00DB4D64">
      <w:pPr>
        <w:autoSpaceDE w:val="0"/>
        <w:autoSpaceDN w:val="0"/>
        <w:adjustRightInd w:val="0"/>
        <w:spacing w:line="360" w:lineRule="auto"/>
        <w:jc w:val="left"/>
        <w:rPr>
          <w:rFonts w:ascii="仿宋" w:eastAsia="仿宋" w:hAnsi="仿宋"/>
          <w:shd w:val="clear" w:color="auto" w:fill="FFFFFF"/>
        </w:rPr>
      </w:pPr>
      <w:r>
        <w:rPr>
          <w:rFonts w:ascii="仿宋" w:eastAsia="仿宋" w:hAnsi="仿宋" w:hint="eastAsia"/>
          <w:shd w:val="clear" w:color="auto" w:fill="FFFFFF"/>
        </w:rPr>
        <w:t>供货期：2021年3月1日至2022年1月15日，全年共计200天。（以学生实际上课天数为准，学生营养餐标准平均每生每天为4元（周合计金额为20元），其中包装、运输、抽检、税费等费用由中标配送公司自行承担。配送的学生营养食品价格不能高于市场零售价格。）。</w:t>
      </w:r>
    </w:p>
    <w:p w:rsidR="003B3236" w:rsidRDefault="00DB4D64">
      <w:pPr>
        <w:pStyle w:val="HTML"/>
        <w:rPr>
          <w:rFonts w:ascii="仿宋" w:eastAsia="仿宋" w:hAnsi="仿宋"/>
          <w:szCs w:val="24"/>
          <w:shd w:val="clear" w:color="auto" w:fill="FFFFFF"/>
        </w:rPr>
      </w:pPr>
      <w:r>
        <w:rPr>
          <w:rFonts w:hint="eastAsia"/>
        </w:rPr>
        <w:t>地点：</w:t>
      </w:r>
      <w:r>
        <w:rPr>
          <w:rFonts w:ascii="仿宋" w:eastAsia="仿宋" w:hAnsi="仿宋" w:hint="eastAsia"/>
          <w:szCs w:val="24"/>
          <w:shd w:val="clear" w:color="auto" w:fill="FFFFFF"/>
        </w:rPr>
        <w:t>包一：涉及10个乡镇，学生人数约为15255人；</w:t>
      </w:r>
    </w:p>
    <w:p w:rsidR="003B3236" w:rsidRDefault="00DB4D64">
      <w:pPr>
        <w:pStyle w:val="HTML"/>
        <w:ind w:firstLineChars="300" w:firstLine="720"/>
        <w:rPr>
          <w:rFonts w:ascii="仿宋" w:eastAsia="仿宋" w:hAnsi="仿宋"/>
          <w:szCs w:val="24"/>
          <w:shd w:val="clear" w:color="auto" w:fill="FFFFFF"/>
        </w:rPr>
      </w:pPr>
      <w:r>
        <w:rPr>
          <w:rFonts w:ascii="仿宋" w:eastAsia="仿宋" w:hAnsi="仿宋" w:hint="eastAsia"/>
          <w:szCs w:val="24"/>
          <w:shd w:val="clear" w:color="auto" w:fill="FFFFFF"/>
        </w:rPr>
        <w:t>包二：涉及9个乡镇，学生人数约为14896人。（详见附件）</w:t>
      </w:r>
    </w:p>
    <w:p w:rsidR="003B3236" w:rsidRDefault="00DB4D64">
      <w:pPr>
        <w:pStyle w:val="af"/>
        <w:jc w:val="both"/>
        <w:rPr>
          <w:rFonts w:ascii="仿宋" w:eastAsia="仿宋" w:hAnsi="仿宋"/>
          <w:kern w:val="0"/>
        </w:rPr>
        <w:sectPr w:rsidR="003B3236">
          <w:footerReference w:type="default" r:id="rId12"/>
          <w:pgSz w:w="11849" w:h="16781"/>
          <w:pgMar w:top="1440" w:right="1803" w:bottom="1440" w:left="1803" w:header="851" w:footer="992" w:gutter="0"/>
          <w:pgNumType w:start="61"/>
          <w:cols w:space="720"/>
          <w:docGrid w:linePitch="397"/>
        </w:sectPr>
      </w:pPr>
      <w:r>
        <w:rPr>
          <w:rFonts w:ascii="仿宋" w:eastAsia="仿宋" w:hAnsi="仿宋"/>
          <w:b w:val="0"/>
          <w:bCs w:val="0"/>
          <w:noProof/>
          <w:kern w:val="0"/>
        </w:rPr>
        <w:drawing>
          <wp:inline distT="0" distB="0" distL="0" distR="0">
            <wp:extent cx="5234305" cy="5978525"/>
            <wp:effectExtent l="19050" t="0" r="382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srcRect/>
                    <a:stretch>
                      <a:fillRect/>
                    </a:stretch>
                  </pic:blipFill>
                  <pic:spPr>
                    <a:xfrm>
                      <a:off x="0" y="0"/>
                      <a:ext cx="5234305" cy="5978064"/>
                    </a:xfrm>
                    <a:prstGeom prst="rect">
                      <a:avLst/>
                    </a:prstGeom>
                    <a:noFill/>
                    <a:ln w="9525">
                      <a:noFill/>
                      <a:miter lim="800000"/>
                      <a:headEnd/>
                      <a:tailEnd/>
                    </a:ln>
                  </pic:spPr>
                </pic:pic>
              </a:graphicData>
            </a:graphic>
          </wp:inline>
        </w:drawing>
      </w:r>
    </w:p>
    <w:p w:rsidR="003B3236" w:rsidRDefault="003B3236">
      <w:pPr>
        <w:autoSpaceDE w:val="0"/>
        <w:autoSpaceDN w:val="0"/>
        <w:spacing w:line="360" w:lineRule="auto"/>
        <w:ind w:firstLineChars="200" w:firstLine="480"/>
        <w:rPr>
          <w:rFonts w:ascii="Arial" w:hAnsi="Arial" w:cs="Arial"/>
          <w:color w:val="000000" w:themeColor="text1"/>
          <w:kern w:val="0"/>
        </w:rPr>
      </w:pPr>
    </w:p>
    <w:p w:rsidR="003B3236" w:rsidRDefault="00DB4D64">
      <w:pPr>
        <w:pStyle w:val="af"/>
        <w:spacing w:before="0" w:after="0" w:line="360" w:lineRule="auto"/>
        <w:jc w:val="left"/>
        <w:outlineLvl w:val="1"/>
        <w:rPr>
          <w:rFonts w:ascii="Arial" w:hAnsi="Arial" w:cs="Arial"/>
          <w:color w:val="000000" w:themeColor="text1"/>
          <w:sz w:val="28"/>
          <w:szCs w:val="28"/>
          <w:lang w:val="zh-CN"/>
        </w:rPr>
      </w:pPr>
      <w:r>
        <w:rPr>
          <w:rFonts w:ascii="Arial" w:hAnsi="Arial" w:cs="Arial" w:hint="eastAsia"/>
          <w:color w:val="000000" w:themeColor="text1"/>
          <w:sz w:val="28"/>
          <w:szCs w:val="28"/>
        </w:rPr>
        <w:t>2</w:t>
      </w:r>
      <w:r>
        <w:rPr>
          <w:rFonts w:ascii="Arial" w:hAnsi="Arial" w:cs="Arial"/>
          <w:color w:val="000000" w:themeColor="text1"/>
          <w:sz w:val="28"/>
          <w:szCs w:val="28"/>
          <w:lang w:val="zh-CN"/>
        </w:rPr>
        <w:t>.</w:t>
      </w:r>
      <w:r>
        <w:rPr>
          <w:rFonts w:ascii="Arial" w:hAnsi="Arial" w:cs="Arial" w:hint="eastAsia"/>
          <w:color w:val="000000" w:themeColor="text1"/>
          <w:sz w:val="28"/>
          <w:szCs w:val="28"/>
          <w:lang w:val="zh-CN"/>
        </w:rPr>
        <w:t>配送内容及</w:t>
      </w:r>
      <w:r>
        <w:rPr>
          <w:rFonts w:ascii="Arial" w:hAnsi="Arial" w:cs="Arial"/>
          <w:color w:val="000000" w:themeColor="text1"/>
          <w:sz w:val="28"/>
          <w:szCs w:val="28"/>
          <w:lang w:val="zh-CN"/>
        </w:rPr>
        <w:t>要求</w:t>
      </w:r>
    </w:p>
    <w:tbl>
      <w:tblPr>
        <w:tblStyle w:val="af1"/>
        <w:tblW w:w="8279" w:type="dxa"/>
        <w:jc w:val="center"/>
        <w:tblLook w:val="04A0"/>
      </w:tblPr>
      <w:tblGrid>
        <w:gridCol w:w="736"/>
        <w:gridCol w:w="5378"/>
        <w:gridCol w:w="708"/>
        <w:gridCol w:w="1457"/>
      </w:tblGrid>
      <w:tr w:rsidR="003B3236">
        <w:trPr>
          <w:jc w:val="center"/>
        </w:trPr>
        <w:tc>
          <w:tcPr>
            <w:tcW w:w="736"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名称</w:t>
            </w:r>
          </w:p>
        </w:tc>
        <w:tc>
          <w:tcPr>
            <w:tcW w:w="5378"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要求</w:t>
            </w:r>
          </w:p>
        </w:tc>
        <w:tc>
          <w:tcPr>
            <w:tcW w:w="708"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单位</w:t>
            </w:r>
          </w:p>
        </w:tc>
        <w:tc>
          <w:tcPr>
            <w:tcW w:w="1457" w:type="dxa"/>
          </w:tcPr>
          <w:p w:rsidR="003B3236" w:rsidRDefault="00DB4D64">
            <w:pPr>
              <w:adjustRightInd w:val="0"/>
              <w:snapToGrid w:val="0"/>
              <w:spacing w:line="360" w:lineRule="auto"/>
              <w:jc w:val="center"/>
              <w:rPr>
                <w:rFonts w:ascii="Arial" w:eastAsiaTheme="minorEastAsia" w:hAnsiTheme="minorEastAsia" w:cs="Arial"/>
                <w:color w:val="000000" w:themeColor="text1"/>
                <w:lang w:val="zh-CN"/>
              </w:rPr>
            </w:pPr>
            <w:r>
              <w:rPr>
                <w:rFonts w:ascii="Arial" w:eastAsiaTheme="minorEastAsia" w:hAnsiTheme="minorEastAsia" w:cs="Arial" w:hint="eastAsia"/>
                <w:color w:val="000000" w:themeColor="text1"/>
                <w:lang w:val="zh-CN"/>
              </w:rPr>
              <w:t>备注</w:t>
            </w:r>
          </w:p>
        </w:tc>
      </w:tr>
      <w:tr w:rsidR="003B3236">
        <w:trPr>
          <w:jc w:val="center"/>
        </w:trPr>
        <w:tc>
          <w:tcPr>
            <w:tcW w:w="736"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牛奶</w:t>
            </w:r>
          </w:p>
        </w:tc>
        <w:tc>
          <w:tcPr>
            <w:tcW w:w="5378" w:type="dxa"/>
            <w:vAlign w:val="center"/>
          </w:tcPr>
          <w:p w:rsidR="003B3236" w:rsidRDefault="00DB4D64">
            <w:pPr>
              <w:adjustRightInd w:val="0"/>
              <w:snapToGrid w:val="0"/>
              <w:spacing w:line="360" w:lineRule="auto"/>
              <w:jc w:val="left"/>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学生专用奶</w:t>
            </w:r>
            <w:r>
              <w:rPr>
                <w:rFonts w:ascii="Arial" w:eastAsiaTheme="minorEastAsia" w:hAnsiTheme="minorEastAsia" w:cs="Arial" w:hint="eastAsia"/>
                <w:color w:val="000000" w:themeColor="text1"/>
                <w:lang w:val="zh-CN"/>
              </w:rPr>
              <w:t>（清真）</w:t>
            </w:r>
            <w:r>
              <w:rPr>
                <w:rFonts w:ascii="Arial" w:eastAsiaTheme="minorEastAsia" w:hAnsiTheme="minorEastAsia" w:cs="Arial"/>
                <w:color w:val="000000" w:themeColor="text1"/>
                <w:lang w:val="zh-CN"/>
              </w:rPr>
              <w:t>，</w:t>
            </w:r>
            <w:r>
              <w:rPr>
                <w:rFonts w:ascii="Arial" w:eastAsiaTheme="minorEastAsia" w:hAnsi="Arial" w:cs="Arial"/>
                <w:color w:val="000000" w:themeColor="text1"/>
                <w:lang w:val="zh-CN"/>
              </w:rPr>
              <w:t>220</w:t>
            </w:r>
            <w:r>
              <w:rPr>
                <w:rFonts w:ascii="Arial" w:eastAsiaTheme="minorEastAsia" w:hAnsiTheme="minorEastAsia" w:cs="Arial"/>
                <w:color w:val="000000" w:themeColor="text1"/>
                <w:lang w:val="zh-CN"/>
              </w:rPr>
              <w:t>克</w:t>
            </w:r>
            <w:r>
              <w:rPr>
                <w:rFonts w:ascii="Arial" w:eastAsiaTheme="minorEastAsia" w:hAnsi="Arial" w:cs="Arial"/>
                <w:color w:val="000000" w:themeColor="text1"/>
                <w:lang w:val="zh-CN"/>
              </w:rPr>
              <w:t>/</w:t>
            </w:r>
            <w:r>
              <w:rPr>
                <w:rFonts w:ascii="Arial" w:eastAsiaTheme="minorEastAsia" w:hAnsiTheme="minorEastAsia" w:cs="Arial"/>
                <w:color w:val="000000" w:themeColor="text1"/>
                <w:lang w:val="zh-CN"/>
              </w:rPr>
              <w:t>袋</w:t>
            </w:r>
            <w:r>
              <w:rPr>
                <w:rFonts w:ascii="Arial" w:eastAsiaTheme="minorEastAsia" w:hAnsiTheme="minorEastAsia" w:cs="Arial" w:hint="eastAsia"/>
                <w:color w:val="000000" w:themeColor="text1"/>
                <w:lang w:val="zh-CN"/>
              </w:rPr>
              <w:t>。</w:t>
            </w:r>
            <w:r>
              <w:rPr>
                <w:rFonts w:hint="eastAsia"/>
                <w:color w:val="000000" w:themeColor="text1"/>
                <w:lang w:val="zh-CN"/>
              </w:rPr>
              <w:t>牛奶</w:t>
            </w:r>
            <w:r>
              <w:rPr>
                <w:rFonts w:ascii="宋体" w:hAnsi="宋体" w:hint="eastAsia"/>
                <w:color w:val="000000" w:themeColor="text1"/>
              </w:rPr>
              <w:t>必须是经相关主管部门指定的学生专用奶，符合国家质量标准，并通过食品质量安全认证；牛奶</w:t>
            </w:r>
            <w:r>
              <w:rPr>
                <w:rFonts w:hint="eastAsia"/>
                <w:color w:val="000000" w:themeColor="text1"/>
                <w:lang w:val="zh-CN"/>
              </w:rPr>
              <w:t>生产</w:t>
            </w:r>
            <w:r>
              <w:rPr>
                <w:rFonts w:ascii="宋体" w:hAnsi="宋体" w:hint="eastAsia"/>
                <w:color w:val="000000" w:themeColor="text1"/>
              </w:rPr>
              <w:t>企业须具有完善的质量管理体系和自行检验检测设施和能力，必须拥有稳定可靠的优质奶源供应基地，执行国家相关标准，不能使用复原奶生产，采用超高温瞬时灭菌工艺生产，无菌灌装，不添加任何防腐剂，保质期为常温保存</w:t>
            </w:r>
            <w:r>
              <w:rPr>
                <w:rFonts w:ascii="宋体" w:hAnsi="宋体"/>
                <w:color w:val="000000" w:themeColor="text1"/>
              </w:rPr>
              <w:t>60</w:t>
            </w:r>
            <w:r>
              <w:rPr>
                <w:rFonts w:ascii="宋体" w:hAnsi="宋体" w:hint="eastAsia"/>
                <w:color w:val="000000" w:themeColor="text1"/>
              </w:rPr>
              <w:t>天，配送到学校的牛奶保质期至少要预留15天以上。每份奶的单件包装净含量负偏差符合国家规定，包装为“利乐枕”包装。所供产品必须符合相关标准要求、产品检验报告，不允许超范围使用食品添加剂，若标准有变，按新标准执行</w:t>
            </w:r>
          </w:p>
        </w:tc>
        <w:tc>
          <w:tcPr>
            <w:tcW w:w="708"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袋</w:t>
            </w:r>
          </w:p>
        </w:tc>
        <w:tc>
          <w:tcPr>
            <w:tcW w:w="1457" w:type="dxa"/>
            <w:vMerge w:val="restart"/>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Arial" w:cs="Arial" w:hint="eastAsia"/>
                <w:color w:val="000000" w:themeColor="text1"/>
                <w:lang w:val="zh-CN"/>
              </w:rPr>
              <w:t>具体结算金额以实际供货天数、学生人数、供货数量等进行结算</w:t>
            </w:r>
          </w:p>
        </w:tc>
      </w:tr>
      <w:tr w:rsidR="003B3236">
        <w:trPr>
          <w:jc w:val="center"/>
        </w:trPr>
        <w:tc>
          <w:tcPr>
            <w:tcW w:w="736"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苹果</w:t>
            </w:r>
          </w:p>
        </w:tc>
        <w:tc>
          <w:tcPr>
            <w:tcW w:w="5378" w:type="dxa"/>
            <w:vAlign w:val="center"/>
          </w:tcPr>
          <w:p w:rsidR="003B3236" w:rsidRDefault="00DB4D64">
            <w:pPr>
              <w:adjustRightInd w:val="0"/>
              <w:snapToGrid w:val="0"/>
              <w:spacing w:line="360" w:lineRule="auto"/>
              <w:jc w:val="left"/>
              <w:rPr>
                <w:rFonts w:ascii="Arial" w:eastAsiaTheme="minorEastAsia" w:hAnsi="Arial" w:cs="Arial"/>
                <w:color w:val="000000" w:themeColor="text1"/>
                <w:lang w:val="zh-CN"/>
              </w:rPr>
            </w:pPr>
            <w:r>
              <w:rPr>
                <w:rFonts w:ascii="Arial" w:eastAsiaTheme="minorEastAsia" w:hAnsi="Arial" w:cs="Arial"/>
                <w:color w:val="000000" w:themeColor="text1"/>
                <w:lang w:val="zh-CN"/>
              </w:rPr>
              <w:t>80</w:t>
            </w:r>
            <w:r>
              <w:rPr>
                <w:rFonts w:ascii="Arial" w:eastAsiaTheme="minorEastAsia" w:hAnsi="Arial" w:cs="Arial" w:hint="eastAsia"/>
                <w:color w:val="000000" w:themeColor="text1"/>
                <w:lang w:val="zh-CN"/>
              </w:rPr>
              <w:t>#</w:t>
            </w:r>
            <w:r>
              <w:rPr>
                <w:rFonts w:ascii="Arial" w:eastAsiaTheme="minorEastAsia" w:hAnsiTheme="minorEastAsia" w:cs="Arial"/>
                <w:color w:val="000000" w:themeColor="text1"/>
                <w:lang w:val="zh-CN"/>
              </w:rPr>
              <w:t>及以上</w:t>
            </w:r>
            <w:r>
              <w:rPr>
                <w:rFonts w:ascii="Arial" w:eastAsiaTheme="minorEastAsia" w:hAnsi="Arial" w:cs="Arial"/>
                <w:color w:val="000000" w:themeColor="text1"/>
                <w:lang w:val="zh-CN"/>
              </w:rPr>
              <w:t>/</w:t>
            </w:r>
            <w:r>
              <w:rPr>
                <w:rFonts w:ascii="Arial" w:eastAsiaTheme="minorEastAsia" w:hAnsiTheme="minorEastAsia" w:cs="Arial"/>
                <w:color w:val="000000" w:themeColor="text1"/>
                <w:lang w:val="zh-CN"/>
              </w:rPr>
              <w:t>个</w:t>
            </w:r>
            <w:r>
              <w:rPr>
                <w:rFonts w:ascii="Arial" w:eastAsiaTheme="minorEastAsia" w:hAnsiTheme="minorEastAsia" w:cs="Arial" w:hint="eastAsia"/>
                <w:color w:val="000000" w:themeColor="text1"/>
                <w:lang w:val="zh-CN"/>
              </w:rPr>
              <w:t>。</w:t>
            </w:r>
            <w:r>
              <w:rPr>
                <w:rFonts w:ascii="宋体" w:hAnsi="宋体" w:hint="eastAsia"/>
                <w:color w:val="000000" w:themeColor="text1"/>
              </w:rPr>
              <w:t>按照《中华人民共和国食品安全法》、《中华人民共和国食品安全法实施条例》、《农产品质量安全法》和《农药管理条例》等要求对农药残留量检测且检测结果符合国家规定标准。</w:t>
            </w:r>
            <w:r>
              <w:rPr>
                <w:rFonts w:hint="eastAsia"/>
                <w:color w:val="000000" w:themeColor="text1"/>
                <w:lang w:val="zh-CN"/>
              </w:rPr>
              <w:t>配送时须清洗干净，并提供每批次检测合格证</w:t>
            </w:r>
            <w:r>
              <w:rPr>
                <w:rFonts w:ascii="宋体" w:hAnsi="宋体" w:hint="eastAsia"/>
                <w:color w:val="000000" w:themeColor="text1"/>
              </w:rPr>
              <w:t>。</w:t>
            </w:r>
          </w:p>
        </w:tc>
        <w:tc>
          <w:tcPr>
            <w:tcW w:w="708"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个</w:t>
            </w:r>
          </w:p>
        </w:tc>
        <w:tc>
          <w:tcPr>
            <w:tcW w:w="1457" w:type="dxa"/>
            <w:vMerge/>
          </w:tcPr>
          <w:p w:rsidR="003B3236" w:rsidRDefault="003B3236">
            <w:pPr>
              <w:adjustRightInd w:val="0"/>
              <w:snapToGrid w:val="0"/>
              <w:spacing w:line="360" w:lineRule="auto"/>
              <w:jc w:val="center"/>
              <w:rPr>
                <w:rFonts w:ascii="Arial" w:eastAsiaTheme="minorEastAsia" w:hAnsi="Arial" w:cs="Arial"/>
                <w:color w:val="000000" w:themeColor="text1"/>
                <w:lang w:val="zh-CN"/>
              </w:rPr>
            </w:pPr>
          </w:p>
        </w:tc>
      </w:tr>
      <w:tr w:rsidR="003B3236">
        <w:trPr>
          <w:jc w:val="center"/>
        </w:trPr>
        <w:tc>
          <w:tcPr>
            <w:tcW w:w="736" w:type="dxa"/>
            <w:vAlign w:val="center"/>
          </w:tcPr>
          <w:p w:rsidR="003B3236" w:rsidRDefault="00DB4D64">
            <w:pPr>
              <w:adjustRightInd w:val="0"/>
              <w:snapToGrid w:val="0"/>
              <w:spacing w:line="360" w:lineRule="auto"/>
              <w:jc w:val="left"/>
              <w:rPr>
                <w:rFonts w:ascii="宋体" w:hAnsi="宋体"/>
                <w:color w:val="000000" w:themeColor="text1"/>
              </w:rPr>
            </w:pPr>
            <w:r>
              <w:rPr>
                <w:rFonts w:ascii="宋体" w:hAnsi="宋体" w:hint="eastAsia"/>
                <w:color w:val="000000" w:themeColor="text1"/>
                <w:lang w:val="zh-CN"/>
              </w:rPr>
              <w:t>熟鸡蛋</w:t>
            </w:r>
            <w:r>
              <w:rPr>
                <w:rFonts w:ascii="宋体" w:hAnsi="宋体" w:hint="eastAsia"/>
                <w:color w:val="000000" w:themeColor="text1"/>
              </w:rPr>
              <w:t>(每生每天两个)</w:t>
            </w:r>
          </w:p>
        </w:tc>
        <w:tc>
          <w:tcPr>
            <w:tcW w:w="5378" w:type="dxa"/>
            <w:vAlign w:val="center"/>
          </w:tcPr>
          <w:p w:rsidR="003B3236" w:rsidRDefault="00DB4D64">
            <w:pPr>
              <w:adjustRightInd w:val="0"/>
              <w:snapToGrid w:val="0"/>
              <w:spacing w:line="360" w:lineRule="auto"/>
              <w:jc w:val="left"/>
              <w:rPr>
                <w:rFonts w:ascii="宋体" w:hAnsi="宋体"/>
                <w:color w:val="000000" w:themeColor="text1"/>
                <w:lang w:val="zh-CN"/>
              </w:rPr>
            </w:pPr>
            <w:r>
              <w:rPr>
                <w:rFonts w:ascii="宋体" w:hAnsi="宋体" w:hint="eastAsia"/>
                <w:color w:val="000000" w:themeColor="text1"/>
                <w:lang w:val="zh-CN"/>
              </w:rPr>
              <w:t>60克及以上/个。符合国家标准生产的无公害鸡蛋，鸡蛋中的抗生素、重金属、农药等有毒有害物质等必须符合相关规定。配送时须煮熟并真空包装，</w:t>
            </w:r>
            <w:r>
              <w:rPr>
                <w:rFonts w:ascii="宋体" w:hAnsi="宋体" w:hint="eastAsia"/>
                <w:color w:val="000000" w:themeColor="text1"/>
              </w:rPr>
              <w:t>按照《中华人民共和国食品安全法》、《中华人民共和国食品安全法实施条例》和《青海省清真食品生产经营管理条例》标准生产加工，</w:t>
            </w:r>
            <w:r>
              <w:rPr>
                <w:rFonts w:ascii="宋体" w:hAnsi="宋体" w:hint="eastAsia"/>
                <w:color w:val="000000" w:themeColor="text1"/>
                <w:lang w:val="zh-CN"/>
              </w:rPr>
              <w:t>保质期为3—5天。配送时提供每批次检测合格证</w:t>
            </w:r>
            <w:r>
              <w:rPr>
                <w:rFonts w:ascii="宋体" w:hAnsi="宋体" w:hint="eastAsia"/>
                <w:color w:val="000000" w:themeColor="text1"/>
              </w:rPr>
              <w:t>。</w:t>
            </w:r>
          </w:p>
        </w:tc>
        <w:tc>
          <w:tcPr>
            <w:tcW w:w="708"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个</w:t>
            </w:r>
          </w:p>
        </w:tc>
        <w:tc>
          <w:tcPr>
            <w:tcW w:w="1457" w:type="dxa"/>
            <w:vMerge/>
          </w:tcPr>
          <w:p w:rsidR="003B3236" w:rsidRDefault="003B3236">
            <w:pPr>
              <w:adjustRightInd w:val="0"/>
              <w:snapToGrid w:val="0"/>
              <w:spacing w:line="360" w:lineRule="auto"/>
              <w:jc w:val="center"/>
              <w:rPr>
                <w:rFonts w:ascii="Arial" w:eastAsiaTheme="minorEastAsia" w:hAnsi="Arial" w:cs="Arial"/>
                <w:color w:val="000000" w:themeColor="text1"/>
                <w:lang w:val="zh-CN"/>
              </w:rPr>
            </w:pPr>
          </w:p>
        </w:tc>
      </w:tr>
      <w:tr w:rsidR="003B3236">
        <w:trPr>
          <w:jc w:val="center"/>
        </w:trPr>
        <w:tc>
          <w:tcPr>
            <w:tcW w:w="736"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t>饼干</w:t>
            </w:r>
          </w:p>
        </w:tc>
        <w:tc>
          <w:tcPr>
            <w:tcW w:w="5378" w:type="dxa"/>
            <w:vAlign w:val="center"/>
          </w:tcPr>
          <w:p w:rsidR="003B3236" w:rsidRDefault="00DB4D64">
            <w:pPr>
              <w:adjustRightInd w:val="0"/>
              <w:snapToGrid w:val="0"/>
              <w:spacing w:line="360" w:lineRule="auto"/>
              <w:jc w:val="left"/>
              <w:rPr>
                <w:rFonts w:ascii="Arial" w:eastAsiaTheme="minorEastAsia" w:hAnsi="Arial" w:cs="Arial"/>
                <w:color w:val="000000" w:themeColor="text1"/>
                <w:lang w:val="zh-CN"/>
              </w:rPr>
            </w:pPr>
            <w:r>
              <w:rPr>
                <w:rFonts w:ascii="宋体" w:hAnsi="宋体" w:hint="eastAsia"/>
                <w:color w:val="000000" w:themeColor="text1"/>
              </w:rPr>
              <w:t>清真饼干：袋装≥80克/袋。按照《中华人民</w:t>
            </w:r>
            <w:bookmarkStart w:id="101" w:name="_GoBack"/>
            <w:bookmarkEnd w:id="101"/>
            <w:r>
              <w:rPr>
                <w:rFonts w:ascii="宋体" w:hAnsi="宋体" w:hint="eastAsia"/>
                <w:color w:val="000000" w:themeColor="text1"/>
              </w:rPr>
              <w:t>共和</w:t>
            </w:r>
            <w:r>
              <w:rPr>
                <w:rFonts w:ascii="宋体" w:hAnsi="宋体" w:hint="eastAsia"/>
                <w:color w:val="000000" w:themeColor="text1"/>
              </w:rPr>
              <w:lastRenderedPageBreak/>
              <w:t>国食品安全法》、《中华人民共和国食品安全法实施条例》和《青海省清真食品生产经营管理条例》标准生产，并通过食品质量安全认证。若标准有变，按新标准执行。</w:t>
            </w:r>
            <w:r>
              <w:rPr>
                <w:rFonts w:hint="eastAsia"/>
                <w:color w:val="000000" w:themeColor="text1"/>
                <w:lang w:val="zh-CN"/>
              </w:rPr>
              <w:t>配送时提供每批次检测合格证</w:t>
            </w:r>
            <w:r>
              <w:rPr>
                <w:rFonts w:ascii="宋体" w:hAnsi="宋体" w:hint="eastAsia"/>
                <w:color w:val="000000" w:themeColor="text1"/>
              </w:rPr>
              <w:t>。</w:t>
            </w:r>
          </w:p>
        </w:tc>
        <w:tc>
          <w:tcPr>
            <w:tcW w:w="708" w:type="dxa"/>
            <w:vAlign w:val="center"/>
          </w:tcPr>
          <w:p w:rsidR="003B3236" w:rsidRDefault="00DB4D64">
            <w:pPr>
              <w:adjustRightInd w:val="0"/>
              <w:snapToGrid w:val="0"/>
              <w:spacing w:line="360" w:lineRule="auto"/>
              <w:jc w:val="center"/>
              <w:rPr>
                <w:rFonts w:ascii="Arial" w:eastAsiaTheme="minorEastAsia" w:hAnsi="Arial" w:cs="Arial"/>
                <w:color w:val="000000" w:themeColor="text1"/>
                <w:lang w:val="zh-CN"/>
              </w:rPr>
            </w:pPr>
            <w:r>
              <w:rPr>
                <w:rFonts w:ascii="Arial" w:eastAsiaTheme="minorEastAsia" w:hAnsiTheme="minorEastAsia" w:cs="Arial"/>
                <w:color w:val="000000" w:themeColor="text1"/>
                <w:lang w:val="zh-CN"/>
              </w:rPr>
              <w:lastRenderedPageBreak/>
              <w:t>袋</w:t>
            </w:r>
          </w:p>
        </w:tc>
        <w:tc>
          <w:tcPr>
            <w:tcW w:w="1457" w:type="dxa"/>
            <w:vMerge/>
          </w:tcPr>
          <w:p w:rsidR="003B3236" w:rsidRDefault="003B3236">
            <w:pPr>
              <w:adjustRightInd w:val="0"/>
              <w:snapToGrid w:val="0"/>
              <w:spacing w:line="360" w:lineRule="auto"/>
              <w:jc w:val="center"/>
              <w:rPr>
                <w:rFonts w:ascii="Arial" w:eastAsiaTheme="minorEastAsia" w:hAnsi="Arial" w:cs="Arial"/>
                <w:color w:val="000000" w:themeColor="text1"/>
                <w:lang w:val="zh-CN"/>
              </w:rPr>
            </w:pPr>
          </w:p>
        </w:tc>
      </w:tr>
    </w:tbl>
    <w:p w:rsidR="003B3236" w:rsidRDefault="00DB4D64">
      <w:pPr>
        <w:spacing w:line="560" w:lineRule="exact"/>
        <w:ind w:firstLineChars="200" w:firstLine="482"/>
        <w:rPr>
          <w:rFonts w:asciiTheme="minorEastAsia" w:eastAsiaTheme="minorEastAsia" w:hAnsiTheme="minorEastAsia" w:cs="黑体"/>
          <w:b/>
          <w:bCs/>
        </w:rPr>
      </w:pPr>
      <w:r>
        <w:rPr>
          <w:rFonts w:asciiTheme="minorEastAsia" w:eastAsiaTheme="minorEastAsia" w:hAnsiTheme="minorEastAsia" w:cs="黑体" w:hint="eastAsia"/>
          <w:b/>
          <w:bCs/>
        </w:rPr>
        <w:lastRenderedPageBreak/>
        <w:t>3、其它要求</w:t>
      </w:r>
    </w:p>
    <w:p w:rsidR="003B3236" w:rsidRDefault="00DB4D64">
      <w:pPr>
        <w:spacing w:line="560" w:lineRule="exact"/>
        <w:ind w:firstLineChars="200" w:firstLine="480"/>
        <w:rPr>
          <w:rFonts w:asciiTheme="minorEastAsia" w:eastAsiaTheme="minorEastAsia" w:hAnsiTheme="minorEastAsia"/>
        </w:rPr>
      </w:pPr>
      <w:r>
        <w:rPr>
          <w:rFonts w:asciiTheme="minorEastAsia" w:eastAsiaTheme="minorEastAsia" w:hAnsiTheme="minorEastAsia" w:hint="eastAsia"/>
        </w:rPr>
        <w:t>1、每个投标单位只能中一个标段。</w:t>
      </w:r>
    </w:p>
    <w:p w:rsidR="003B3236" w:rsidRDefault="00DB4D64">
      <w:pPr>
        <w:spacing w:line="560" w:lineRule="exact"/>
        <w:ind w:firstLineChars="200" w:firstLine="480"/>
        <w:rPr>
          <w:rFonts w:asciiTheme="minorEastAsia" w:eastAsiaTheme="minorEastAsia" w:hAnsiTheme="minorEastAsia"/>
        </w:rPr>
      </w:pPr>
      <w:r>
        <w:rPr>
          <w:rFonts w:asciiTheme="minorEastAsia" w:eastAsiaTheme="minorEastAsia" w:hAnsiTheme="minorEastAsia" w:hint="eastAsia"/>
        </w:rPr>
        <w:t>2、学生营养餐标准平均每生每天为4元（周合计金额为20元），其中包装、运输、抽检、税费等费用由中标配送公司自行承担。配送的学生营养食品价格不能高于市场零售价格。</w:t>
      </w:r>
    </w:p>
    <w:p w:rsidR="003B3236" w:rsidRDefault="00DB4D64">
      <w:pPr>
        <w:spacing w:line="560" w:lineRule="exact"/>
        <w:ind w:firstLineChars="200" w:firstLine="480"/>
        <w:rPr>
          <w:rFonts w:asciiTheme="minorEastAsia" w:eastAsiaTheme="minorEastAsia" w:hAnsiTheme="minorEastAsia"/>
        </w:rPr>
      </w:pPr>
      <w:r>
        <w:rPr>
          <w:rFonts w:asciiTheme="minorEastAsia" w:eastAsiaTheme="minorEastAsia" w:hAnsiTheme="minorEastAsia" w:hint="eastAsia"/>
        </w:rPr>
        <w:t>3、每期配送营养餐时，随同提供同批次、同生产日期的检验报告，每学期提供不少于两次的省级以上检验部门出具的检验报告，费用由中标企业承担。</w:t>
      </w:r>
    </w:p>
    <w:p w:rsidR="003B3236" w:rsidRDefault="00DB4D64">
      <w:pPr>
        <w:spacing w:line="560" w:lineRule="exact"/>
        <w:ind w:firstLineChars="200" w:firstLine="480"/>
        <w:rPr>
          <w:rFonts w:asciiTheme="minorEastAsia" w:eastAsiaTheme="minorEastAsia" w:hAnsiTheme="minorEastAsia"/>
        </w:rPr>
      </w:pPr>
      <w:r>
        <w:rPr>
          <w:rFonts w:asciiTheme="minorEastAsia" w:eastAsiaTheme="minorEastAsia" w:hAnsiTheme="minorEastAsia" w:hint="eastAsia"/>
        </w:rPr>
        <w:t>4、全县农村义务教育阶段非寄宿制学校在校学生，每期配送量满足下期就餐量，不得超天数配送，不得超数量配送，具体配送天数、学生数和配送日期以化隆县教育局营养办提供的数据为准。</w:t>
      </w:r>
    </w:p>
    <w:p w:rsidR="003B3236" w:rsidRDefault="00DB4D64">
      <w:pPr>
        <w:spacing w:line="560" w:lineRule="exact"/>
        <w:ind w:firstLineChars="200" w:firstLine="480"/>
        <w:rPr>
          <w:rFonts w:asciiTheme="minorEastAsia" w:eastAsiaTheme="minorEastAsia" w:hAnsiTheme="minorEastAsia"/>
        </w:rPr>
      </w:pPr>
      <w:r>
        <w:rPr>
          <w:rFonts w:asciiTheme="minorEastAsia" w:eastAsiaTheme="minorEastAsia" w:hAnsiTheme="minorEastAsia" w:hint="eastAsia"/>
        </w:rPr>
        <w:t>5、配送食品需为各校及教学点提供学生总数3%的敷数，作为学校留样、陪餐（敷数费用由企业自行承担）。不足百人的教学点按百人计算。</w:t>
      </w:r>
    </w:p>
    <w:p w:rsidR="003B3236" w:rsidRDefault="00DB4D64">
      <w:pPr>
        <w:spacing w:line="560" w:lineRule="exact"/>
        <w:ind w:firstLineChars="200" w:firstLine="480"/>
        <w:rPr>
          <w:rFonts w:asciiTheme="minorEastAsia" w:eastAsiaTheme="minorEastAsia" w:hAnsiTheme="minorEastAsia"/>
        </w:rPr>
      </w:pPr>
      <w:r>
        <w:rPr>
          <w:rFonts w:asciiTheme="minorEastAsia" w:eastAsiaTheme="minorEastAsia" w:hAnsiTheme="minorEastAsia" w:hint="eastAsia"/>
        </w:rPr>
        <w:t>6、配送食品种类范围：牛奶、鸡蛋、苹果、饼干、蛋糕等。</w:t>
      </w:r>
    </w:p>
    <w:p w:rsidR="003B3236" w:rsidRDefault="00DB4D64">
      <w:pPr>
        <w:spacing w:line="560" w:lineRule="exact"/>
        <w:ind w:firstLineChars="200" w:firstLine="480"/>
        <w:rPr>
          <w:rFonts w:asciiTheme="minorEastAsia" w:eastAsiaTheme="minorEastAsia" w:hAnsiTheme="minorEastAsia"/>
        </w:rPr>
      </w:pPr>
      <w:r>
        <w:rPr>
          <w:rFonts w:asciiTheme="minorEastAsia" w:eastAsiaTheme="minorEastAsia" w:hAnsiTheme="minorEastAsia" w:hint="eastAsia"/>
        </w:rPr>
        <w:t>7、食品配送企业必须将营养食品配送到相关学校的每个完小、初小及教学点。</w:t>
      </w:r>
    </w:p>
    <w:p w:rsidR="003B3236" w:rsidRDefault="00DB4D64">
      <w:pPr>
        <w:spacing w:line="560" w:lineRule="exact"/>
        <w:ind w:firstLineChars="200" w:firstLine="480"/>
        <w:rPr>
          <w:rFonts w:asciiTheme="minorEastAsia" w:eastAsiaTheme="minorEastAsia" w:hAnsiTheme="minorEastAsia"/>
        </w:rPr>
      </w:pPr>
      <w:r>
        <w:rPr>
          <w:rFonts w:asciiTheme="minorEastAsia" w:eastAsiaTheme="minorEastAsia" w:hAnsiTheme="minorEastAsia" w:hint="eastAsia"/>
        </w:rPr>
        <w:t>8、结算方式：每月凭学校提供的月报账单（附：企业配送单、学校月汇总表、周汇总表、学生签领表、敷数签领表、正式完税发票），学校验收小组签字，校长审批，加盖公章，各分管领导和局长审批后由教育局结算中心转帐至各企业帐号。</w:t>
      </w:r>
    </w:p>
    <w:p w:rsidR="003B3236" w:rsidRDefault="00DB4D64">
      <w:pPr>
        <w:spacing w:line="560" w:lineRule="exact"/>
        <w:ind w:firstLineChars="200" w:firstLine="482"/>
        <w:rPr>
          <w:rFonts w:asciiTheme="minorEastAsia" w:eastAsiaTheme="minorEastAsia" w:hAnsiTheme="minorEastAsia" w:cs="黑体"/>
          <w:b/>
          <w:bCs/>
        </w:rPr>
      </w:pPr>
      <w:r>
        <w:rPr>
          <w:rFonts w:asciiTheme="minorEastAsia" w:eastAsiaTheme="minorEastAsia" w:hAnsiTheme="minorEastAsia" w:cs="黑体" w:hint="eastAsia"/>
          <w:b/>
          <w:bCs/>
        </w:rPr>
        <w:t>4、建立配送企业退出机制</w:t>
      </w:r>
    </w:p>
    <w:p w:rsidR="003B3236" w:rsidRDefault="00DB4D64">
      <w:pPr>
        <w:spacing w:line="560" w:lineRule="exact"/>
        <w:ind w:firstLineChars="200" w:firstLine="480"/>
        <w:rPr>
          <w:rFonts w:asciiTheme="minorEastAsia" w:eastAsiaTheme="minorEastAsia" w:hAnsiTheme="minorEastAsia"/>
        </w:rPr>
      </w:pPr>
      <w:r>
        <w:rPr>
          <w:rFonts w:asciiTheme="minorEastAsia" w:eastAsiaTheme="minorEastAsia" w:hAnsiTheme="minorEastAsia" w:hint="eastAsia"/>
        </w:rPr>
        <w:t>中标企业应严格遵守《中华人民共和国食品安全法》、《青海省清真食品</w:t>
      </w:r>
      <w:r>
        <w:rPr>
          <w:rFonts w:asciiTheme="minorEastAsia" w:eastAsiaTheme="minorEastAsia" w:hAnsiTheme="minorEastAsia" w:hint="eastAsia"/>
        </w:rPr>
        <w:lastRenderedPageBreak/>
        <w:t>生产经营管理条例》、《动物检疫法》和《农产品质量安全法》等相关法律规定，有下列情况之一，教育局将取消配送企业的供应资格，配送企业承担由此造成的经济损失和法律责任。</w:t>
      </w:r>
      <w:r>
        <w:rPr>
          <w:rFonts w:asciiTheme="minorEastAsia" w:eastAsiaTheme="minorEastAsia" w:hAnsiTheme="minorEastAsia" w:hint="eastAsia"/>
          <w:b/>
          <w:bCs/>
        </w:rPr>
        <w:t>一是</w:t>
      </w:r>
      <w:r>
        <w:rPr>
          <w:rFonts w:asciiTheme="minorEastAsia" w:eastAsiaTheme="minorEastAsia" w:hAnsiTheme="minorEastAsia" w:hint="eastAsia"/>
        </w:rPr>
        <w:t>所供食品腐败变质、油脂酸败、霉变、生虫、污秽不洁、混有异物或者其他感官性状异常，对人体健康有害的；</w:t>
      </w:r>
      <w:r>
        <w:rPr>
          <w:rFonts w:asciiTheme="minorEastAsia" w:eastAsiaTheme="minorEastAsia" w:hAnsiTheme="minorEastAsia" w:hint="eastAsia"/>
          <w:b/>
          <w:bCs/>
        </w:rPr>
        <w:t>二是</w:t>
      </w:r>
      <w:r>
        <w:rPr>
          <w:rFonts w:asciiTheme="minorEastAsia" w:eastAsiaTheme="minorEastAsia" w:hAnsiTheme="minorEastAsia" w:hint="eastAsia"/>
        </w:rPr>
        <w:t>所供食品含有毒、有害物质或者被有害物质污染，对人体健康有害的；</w:t>
      </w:r>
      <w:r>
        <w:rPr>
          <w:rFonts w:asciiTheme="minorEastAsia" w:eastAsiaTheme="minorEastAsia" w:hAnsiTheme="minorEastAsia" w:hint="eastAsia"/>
          <w:b/>
          <w:bCs/>
        </w:rPr>
        <w:t>三是</w:t>
      </w:r>
      <w:r>
        <w:rPr>
          <w:rFonts w:asciiTheme="minorEastAsia" w:eastAsiaTheme="minorEastAsia" w:hAnsiTheme="minorEastAsia" w:hint="eastAsia"/>
        </w:rPr>
        <w:t>发生食品质量安全事故的；</w:t>
      </w:r>
      <w:r>
        <w:rPr>
          <w:rFonts w:asciiTheme="minorEastAsia" w:eastAsiaTheme="minorEastAsia" w:hAnsiTheme="minorEastAsia" w:hint="eastAsia"/>
          <w:b/>
          <w:bCs/>
        </w:rPr>
        <w:t>四是</w:t>
      </w:r>
      <w:r>
        <w:rPr>
          <w:rFonts w:asciiTheme="minorEastAsia" w:eastAsiaTheme="minorEastAsia" w:hAnsiTheme="minorEastAsia" w:hint="eastAsia"/>
        </w:rPr>
        <w:t>掺假、掺杂、伪造，影响营养、卫生的；</w:t>
      </w:r>
      <w:r>
        <w:rPr>
          <w:rFonts w:asciiTheme="minorEastAsia" w:eastAsiaTheme="minorEastAsia" w:hAnsiTheme="minorEastAsia" w:hint="eastAsia"/>
          <w:b/>
          <w:bCs/>
        </w:rPr>
        <w:t>五是</w:t>
      </w:r>
      <w:r>
        <w:rPr>
          <w:rFonts w:asciiTheme="minorEastAsia" w:eastAsiaTheme="minorEastAsia" w:hAnsiTheme="minorEastAsia" w:hint="eastAsia"/>
        </w:rPr>
        <w:t>用非食品原料加工的，加入非食品用化学物质或者将非食品当作食品的；</w:t>
      </w:r>
      <w:r>
        <w:rPr>
          <w:rFonts w:asciiTheme="minorEastAsia" w:eastAsiaTheme="minorEastAsia" w:hAnsiTheme="minorEastAsia" w:hint="eastAsia"/>
          <w:b/>
          <w:bCs/>
        </w:rPr>
        <w:t>六是</w:t>
      </w:r>
      <w:r>
        <w:rPr>
          <w:rFonts w:asciiTheme="minorEastAsia" w:eastAsiaTheme="minorEastAsia" w:hAnsiTheme="minorEastAsia" w:hint="eastAsia"/>
        </w:rPr>
        <w:t>所供食品超过保质期限的；</w:t>
      </w:r>
      <w:r>
        <w:rPr>
          <w:rFonts w:asciiTheme="minorEastAsia" w:eastAsiaTheme="minorEastAsia" w:hAnsiTheme="minorEastAsia" w:hint="eastAsia"/>
          <w:b/>
          <w:bCs/>
        </w:rPr>
        <w:t>七是</w:t>
      </w:r>
      <w:r>
        <w:rPr>
          <w:rFonts w:asciiTheme="minorEastAsia" w:eastAsiaTheme="minorEastAsia" w:hAnsiTheme="minorEastAsia" w:hint="eastAsia"/>
        </w:rPr>
        <w:t>所供食品不符合食品安全标准的；</w:t>
      </w:r>
      <w:r>
        <w:rPr>
          <w:rFonts w:asciiTheme="minorEastAsia" w:eastAsiaTheme="minorEastAsia" w:hAnsiTheme="minorEastAsia" w:hint="eastAsia"/>
          <w:b/>
          <w:bCs/>
        </w:rPr>
        <w:t>八是</w:t>
      </w:r>
      <w:r>
        <w:rPr>
          <w:rFonts w:asciiTheme="minorEastAsia" w:eastAsiaTheme="minorEastAsia" w:hAnsiTheme="minorEastAsia" w:hint="eastAsia"/>
        </w:rPr>
        <w:t>所供食品与中标食品不相符的，</w:t>
      </w:r>
      <w:r>
        <w:rPr>
          <w:rFonts w:asciiTheme="minorEastAsia" w:eastAsiaTheme="minorEastAsia" w:hAnsiTheme="minorEastAsia" w:hint="eastAsia"/>
          <w:b/>
          <w:bCs/>
        </w:rPr>
        <w:t>九是</w:t>
      </w:r>
      <w:r>
        <w:rPr>
          <w:rFonts w:asciiTheme="minorEastAsia" w:eastAsiaTheme="minorEastAsia" w:hAnsiTheme="minorEastAsia" w:hint="eastAsia"/>
        </w:rPr>
        <w:t>挂靠其它企业或转包他人的；</w:t>
      </w:r>
      <w:r>
        <w:rPr>
          <w:rFonts w:asciiTheme="minorEastAsia" w:eastAsiaTheme="minorEastAsia" w:hAnsiTheme="minorEastAsia" w:hint="eastAsia"/>
          <w:b/>
          <w:bCs/>
        </w:rPr>
        <w:t>十是</w:t>
      </w:r>
      <w:r>
        <w:rPr>
          <w:rFonts w:asciiTheme="minorEastAsia" w:eastAsiaTheme="minorEastAsia" w:hAnsiTheme="minorEastAsia" w:hint="eastAsia"/>
        </w:rPr>
        <w:t>连续三次不能按时供货的。</w:t>
      </w:r>
      <w:r>
        <w:rPr>
          <w:rFonts w:asciiTheme="minorEastAsia" w:eastAsiaTheme="minorEastAsia" w:hAnsiTheme="minorEastAsia" w:hint="eastAsia"/>
          <w:b/>
          <w:bCs/>
        </w:rPr>
        <w:t>十一是</w:t>
      </w:r>
      <w:r>
        <w:rPr>
          <w:rFonts w:asciiTheme="minorEastAsia" w:eastAsiaTheme="minorEastAsia" w:hAnsiTheme="minorEastAsia" w:hint="eastAsia"/>
        </w:rPr>
        <w:t>被教育局在日常监督管理中下发三次食品安全整改通知书，并不加以整改的。</w:t>
      </w:r>
    </w:p>
    <w:p w:rsidR="003B3236" w:rsidRDefault="003B3236">
      <w:pPr>
        <w:rPr>
          <w:rFonts w:asciiTheme="minorEastAsia" w:eastAsiaTheme="minorEastAsia" w:hAnsiTheme="minorEastAsia"/>
        </w:rPr>
      </w:pPr>
    </w:p>
    <w:sectPr w:rsidR="003B3236" w:rsidSect="003B3236">
      <w:pgSz w:w="11849" w:h="16781"/>
      <w:pgMar w:top="1440" w:right="1803" w:bottom="1440" w:left="1803" w:header="851" w:footer="992" w:gutter="0"/>
      <w:pgNumType w:start="1"/>
      <w:cols w:space="720"/>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5E2" w:rsidRDefault="005005E2" w:rsidP="003B3236">
      <w:r>
        <w:separator/>
      </w:r>
    </w:p>
  </w:endnote>
  <w:endnote w:type="continuationSeparator" w:id="0">
    <w:p w:rsidR="005005E2" w:rsidRDefault="005005E2" w:rsidP="003B32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AA" w:rsidRDefault="00277ACA">
    <w:pPr>
      <w:pStyle w:val="ab"/>
      <w:framePr w:wrap="around" w:vAnchor="text" w:hAnchor="margin" w:xAlign="center" w:y="1"/>
      <w:rPr>
        <w:rStyle w:val="af3"/>
      </w:rPr>
    </w:pPr>
    <w:r>
      <w:fldChar w:fldCharType="begin"/>
    </w:r>
    <w:r w:rsidR="00D124AA">
      <w:rPr>
        <w:rStyle w:val="af3"/>
      </w:rPr>
      <w:instrText xml:space="preserve">PAGE  </w:instrText>
    </w:r>
    <w:r>
      <w:fldChar w:fldCharType="end"/>
    </w:r>
  </w:p>
  <w:p w:rsidR="00D124AA" w:rsidRDefault="00D124AA">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AA" w:rsidRDefault="00277ACA">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D124AA" w:rsidRDefault="00277ACA">
                <w:pPr>
                  <w:pStyle w:val="ab"/>
                </w:pPr>
                <w:fldSimple w:instr=" PAGE  \* MERGEFORMAT ">
                  <w:r w:rsidR="00B56C95">
                    <w:rPr>
                      <w:noProof/>
                    </w:rPr>
                    <w:t>II</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AA" w:rsidRDefault="00277ACA">
    <w:pPr>
      <w:pStyle w:val="ab"/>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filled="f" stroked="f">
          <v:textbox style="mso-fit-shape-to-text:t" inset="0,0,0,0">
            <w:txbxContent>
              <w:p w:rsidR="00D124AA" w:rsidRDefault="00D124AA">
                <w:pPr>
                  <w:pStyle w:val="ab"/>
                </w:pPr>
                <w:r>
                  <w:rPr>
                    <w:rFonts w:hint="eastAsia"/>
                  </w:rPr>
                  <w:t>第</w:t>
                </w:r>
                <w:r>
                  <w:rPr>
                    <w:rFonts w:hint="eastAsia"/>
                  </w:rPr>
                  <w:t xml:space="preserve"> </w:t>
                </w:r>
                <w:fldSimple w:instr=" PAGE  \* MERGEFORMAT ">
                  <w:r w:rsidR="00B56C95">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5E2" w:rsidRDefault="005005E2" w:rsidP="003B3236">
      <w:r>
        <w:separator/>
      </w:r>
    </w:p>
  </w:footnote>
  <w:footnote w:type="continuationSeparator" w:id="0">
    <w:p w:rsidR="005005E2" w:rsidRDefault="005005E2" w:rsidP="003B3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AA" w:rsidRDefault="00D124AA">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F42AC"/>
    <w:multiLevelType w:val="singleLevel"/>
    <w:tmpl w:val="561F42AC"/>
    <w:lvl w:ilvl="0">
      <w:start w:val="2"/>
      <w:numFmt w:val="decimal"/>
      <w:suff w:val="nothing"/>
      <w:lvlText w:val="%1."/>
      <w:lvlJc w:val="left"/>
    </w:lvl>
  </w:abstractNum>
  <w:abstractNum w:abstractNumId="1">
    <w:nsid w:val="59896F69"/>
    <w:multiLevelType w:val="singleLevel"/>
    <w:tmpl w:val="59896F69"/>
    <w:lvl w:ilvl="0">
      <w:start w:val="1"/>
      <w:numFmt w:val="decimal"/>
      <w:suff w:val="nothing"/>
      <w:lvlText w:val="（%1）"/>
      <w:lvlJc w:val="left"/>
    </w:lvl>
  </w:abstractNum>
  <w:abstractNum w:abstractNumId="2">
    <w:nsid w:val="59B11739"/>
    <w:multiLevelType w:val="singleLevel"/>
    <w:tmpl w:val="59B11739"/>
    <w:lvl w:ilvl="0">
      <w:start w:val="1"/>
      <w:numFmt w:val="decimal"/>
      <w:suff w:val="nothing"/>
      <w:lvlText w:val="（%1）"/>
      <w:lvlJc w:val="left"/>
    </w:lvl>
  </w:abstractNum>
  <w:abstractNum w:abstractNumId="3">
    <w:nsid w:val="59FC3CC6"/>
    <w:multiLevelType w:val="singleLevel"/>
    <w:tmpl w:val="59FC3CC6"/>
    <w:lvl w:ilvl="0">
      <w:start w:val="1"/>
      <w:numFmt w:val="decimal"/>
      <w:suff w:val="nothing"/>
      <w:lvlText w:val="（%1）"/>
      <w:lvlJc w:val="left"/>
    </w:lvl>
  </w:abstractNum>
  <w:abstractNum w:abstractNumId="4">
    <w:nsid w:val="59FC3E95"/>
    <w:multiLevelType w:val="singleLevel"/>
    <w:tmpl w:val="59FC3E95"/>
    <w:lvl w:ilvl="0">
      <w:start w:val="1"/>
      <w:numFmt w:val="decimal"/>
      <w:lvlText w:val="(%1)"/>
      <w:lvlJc w:val="left"/>
      <w:pPr>
        <w:tabs>
          <w:tab w:val="left" w:pos="312"/>
        </w:tabs>
      </w:pPr>
    </w:lvl>
  </w:abstractNum>
  <w:abstractNum w:abstractNumId="5">
    <w:nsid w:val="59FC4271"/>
    <w:multiLevelType w:val="singleLevel"/>
    <w:tmpl w:val="59FC4271"/>
    <w:lvl w:ilvl="0">
      <w:start w:val="1"/>
      <w:numFmt w:val="decimal"/>
      <w:suff w:val="nothing"/>
      <w:lvlText w:val="（%1）"/>
      <w:lvlJc w:val="left"/>
    </w:lvl>
  </w:abstractNum>
  <w:abstractNum w:abstractNumId="6">
    <w:nsid w:val="59FC4698"/>
    <w:multiLevelType w:val="singleLevel"/>
    <w:tmpl w:val="59FC4698"/>
    <w:lvl w:ilvl="0">
      <w:start w:val="1"/>
      <w:numFmt w:val="decimal"/>
      <w:suff w:val="nothing"/>
      <w:lvlText w:val="（%1）"/>
      <w:lvlJc w:val="left"/>
    </w:lvl>
  </w:abstractNum>
  <w:abstractNum w:abstractNumId="7">
    <w:nsid w:val="59FC4CCC"/>
    <w:multiLevelType w:val="singleLevel"/>
    <w:tmpl w:val="59FC4CCC"/>
    <w:lvl w:ilvl="0">
      <w:start w:val="1"/>
      <w:numFmt w:val="decimal"/>
      <w:suff w:val="nothing"/>
      <w:lvlText w:val="（%1）"/>
      <w:lvlJc w:val="left"/>
    </w:lvl>
  </w:abstractNum>
  <w:abstractNum w:abstractNumId="8">
    <w:nsid w:val="59FC4D84"/>
    <w:multiLevelType w:val="singleLevel"/>
    <w:tmpl w:val="59FC4D84"/>
    <w:lvl w:ilvl="0">
      <w:start w:val="11"/>
      <w:numFmt w:val="decimal"/>
      <w:suff w:val="nothing"/>
      <w:lvlText w:val="（%1）"/>
      <w:lvlJc w:val="left"/>
    </w:lvl>
  </w:abstractNum>
  <w:num w:numId="1">
    <w:abstractNumId w:val="3"/>
  </w:num>
  <w:num w:numId="2">
    <w:abstractNumId w:val="4"/>
  </w:num>
  <w:num w:numId="3">
    <w:abstractNumId w:val="5"/>
  </w:num>
  <w:num w:numId="4">
    <w:abstractNumId w:val="6"/>
  </w:num>
  <w:num w:numId="5">
    <w:abstractNumId w:val="1"/>
  </w:num>
  <w:num w:numId="6">
    <w:abstractNumId w:val="7"/>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rawingGridVerticalSpacing w:val="199"/>
  <w:noPunctuationKerning/>
  <w:characterSpacingControl w:val="compressPunctuation"/>
  <w:hdrShapeDefaults>
    <o:shapedefaults v:ext="edit" spidmax="921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935"/>
    <w:rsid w:val="00010F33"/>
    <w:rsid w:val="0001401E"/>
    <w:rsid w:val="0002777A"/>
    <w:rsid w:val="000301F9"/>
    <w:rsid w:val="00045397"/>
    <w:rsid w:val="00050119"/>
    <w:rsid w:val="00053F84"/>
    <w:rsid w:val="000715B1"/>
    <w:rsid w:val="0007570E"/>
    <w:rsid w:val="000833A4"/>
    <w:rsid w:val="000875EB"/>
    <w:rsid w:val="00096FEA"/>
    <w:rsid w:val="000A3592"/>
    <w:rsid w:val="000B6409"/>
    <w:rsid w:val="000B652B"/>
    <w:rsid w:val="000C0D8F"/>
    <w:rsid w:val="000C2C06"/>
    <w:rsid w:val="000C38E9"/>
    <w:rsid w:val="000D2AAD"/>
    <w:rsid w:val="000D5A34"/>
    <w:rsid w:val="000F297F"/>
    <w:rsid w:val="000F51BE"/>
    <w:rsid w:val="00102BAF"/>
    <w:rsid w:val="00111E28"/>
    <w:rsid w:val="00121BD8"/>
    <w:rsid w:val="00150ABF"/>
    <w:rsid w:val="00151A00"/>
    <w:rsid w:val="00172820"/>
    <w:rsid w:val="00176179"/>
    <w:rsid w:val="001B3699"/>
    <w:rsid w:val="001B456A"/>
    <w:rsid w:val="001B603E"/>
    <w:rsid w:val="001C2819"/>
    <w:rsid w:val="001C4AE5"/>
    <w:rsid w:val="001E721E"/>
    <w:rsid w:val="001F5C10"/>
    <w:rsid w:val="001F67C5"/>
    <w:rsid w:val="002133D4"/>
    <w:rsid w:val="00240473"/>
    <w:rsid w:val="00255D41"/>
    <w:rsid w:val="002570E2"/>
    <w:rsid w:val="00260D65"/>
    <w:rsid w:val="00267527"/>
    <w:rsid w:val="00267E98"/>
    <w:rsid w:val="00271C7E"/>
    <w:rsid w:val="00277ACA"/>
    <w:rsid w:val="00283FF2"/>
    <w:rsid w:val="00286755"/>
    <w:rsid w:val="00294653"/>
    <w:rsid w:val="002A1EF1"/>
    <w:rsid w:val="002A6A11"/>
    <w:rsid w:val="002C5D73"/>
    <w:rsid w:val="002D2150"/>
    <w:rsid w:val="002D21C2"/>
    <w:rsid w:val="002E4BCC"/>
    <w:rsid w:val="002E4E55"/>
    <w:rsid w:val="00301D2C"/>
    <w:rsid w:val="003046DB"/>
    <w:rsid w:val="00330FCE"/>
    <w:rsid w:val="00332345"/>
    <w:rsid w:val="0036431D"/>
    <w:rsid w:val="00375CF6"/>
    <w:rsid w:val="0038064F"/>
    <w:rsid w:val="003850AB"/>
    <w:rsid w:val="003904F3"/>
    <w:rsid w:val="003A042C"/>
    <w:rsid w:val="003A0ED3"/>
    <w:rsid w:val="003B3236"/>
    <w:rsid w:val="003C010A"/>
    <w:rsid w:val="003D3BFB"/>
    <w:rsid w:val="003D6024"/>
    <w:rsid w:val="003E2602"/>
    <w:rsid w:val="003F36F6"/>
    <w:rsid w:val="003F3E09"/>
    <w:rsid w:val="004133D6"/>
    <w:rsid w:val="0041505E"/>
    <w:rsid w:val="0041682D"/>
    <w:rsid w:val="004173C4"/>
    <w:rsid w:val="00434387"/>
    <w:rsid w:val="00456BAD"/>
    <w:rsid w:val="004734BE"/>
    <w:rsid w:val="004757CB"/>
    <w:rsid w:val="0048778F"/>
    <w:rsid w:val="004919C2"/>
    <w:rsid w:val="004A1525"/>
    <w:rsid w:val="004A1CBF"/>
    <w:rsid w:val="004A3B31"/>
    <w:rsid w:val="004B35C8"/>
    <w:rsid w:val="004C0BB5"/>
    <w:rsid w:val="004E296C"/>
    <w:rsid w:val="004E71AC"/>
    <w:rsid w:val="004F04F3"/>
    <w:rsid w:val="004F106C"/>
    <w:rsid w:val="005005E2"/>
    <w:rsid w:val="00501CEF"/>
    <w:rsid w:val="005330F0"/>
    <w:rsid w:val="0055204B"/>
    <w:rsid w:val="00565A69"/>
    <w:rsid w:val="00571E62"/>
    <w:rsid w:val="00580E9F"/>
    <w:rsid w:val="00585952"/>
    <w:rsid w:val="005A724E"/>
    <w:rsid w:val="005B5287"/>
    <w:rsid w:val="005B7ADF"/>
    <w:rsid w:val="005C2BFE"/>
    <w:rsid w:val="005C459F"/>
    <w:rsid w:val="005E234F"/>
    <w:rsid w:val="005F7F3E"/>
    <w:rsid w:val="00617D52"/>
    <w:rsid w:val="0065456E"/>
    <w:rsid w:val="006557C8"/>
    <w:rsid w:val="006610D8"/>
    <w:rsid w:val="0066164D"/>
    <w:rsid w:val="00665665"/>
    <w:rsid w:val="00676E66"/>
    <w:rsid w:val="00681FA6"/>
    <w:rsid w:val="006825AC"/>
    <w:rsid w:val="00686935"/>
    <w:rsid w:val="006933DA"/>
    <w:rsid w:val="00694657"/>
    <w:rsid w:val="006A5595"/>
    <w:rsid w:val="006D2B28"/>
    <w:rsid w:val="006D7989"/>
    <w:rsid w:val="006E7276"/>
    <w:rsid w:val="00723C48"/>
    <w:rsid w:val="00725A21"/>
    <w:rsid w:val="007262EE"/>
    <w:rsid w:val="00730661"/>
    <w:rsid w:val="00736B0C"/>
    <w:rsid w:val="0075045E"/>
    <w:rsid w:val="00776220"/>
    <w:rsid w:val="00777958"/>
    <w:rsid w:val="00777ED0"/>
    <w:rsid w:val="00794AE0"/>
    <w:rsid w:val="007C2CA6"/>
    <w:rsid w:val="007C3CB9"/>
    <w:rsid w:val="007D4F9E"/>
    <w:rsid w:val="007D66DC"/>
    <w:rsid w:val="007E790F"/>
    <w:rsid w:val="007F0259"/>
    <w:rsid w:val="007F221C"/>
    <w:rsid w:val="007F5E2E"/>
    <w:rsid w:val="008004A5"/>
    <w:rsid w:val="00816D7C"/>
    <w:rsid w:val="00821AEF"/>
    <w:rsid w:val="00823282"/>
    <w:rsid w:val="00826D51"/>
    <w:rsid w:val="00834BFB"/>
    <w:rsid w:val="00857398"/>
    <w:rsid w:val="00863600"/>
    <w:rsid w:val="00871646"/>
    <w:rsid w:val="0088679E"/>
    <w:rsid w:val="00894E70"/>
    <w:rsid w:val="008A504B"/>
    <w:rsid w:val="008B336A"/>
    <w:rsid w:val="008D128B"/>
    <w:rsid w:val="008D16B3"/>
    <w:rsid w:val="008D6341"/>
    <w:rsid w:val="008E570F"/>
    <w:rsid w:val="008E616D"/>
    <w:rsid w:val="008F6B95"/>
    <w:rsid w:val="008F7634"/>
    <w:rsid w:val="0090105F"/>
    <w:rsid w:val="00915D8E"/>
    <w:rsid w:val="009304CE"/>
    <w:rsid w:val="009333A0"/>
    <w:rsid w:val="00942454"/>
    <w:rsid w:val="009518EC"/>
    <w:rsid w:val="0097673F"/>
    <w:rsid w:val="0099074C"/>
    <w:rsid w:val="009B1754"/>
    <w:rsid w:val="009B1D60"/>
    <w:rsid w:val="009C5E37"/>
    <w:rsid w:val="009D205F"/>
    <w:rsid w:val="009D44F6"/>
    <w:rsid w:val="009E5815"/>
    <w:rsid w:val="009E60CA"/>
    <w:rsid w:val="009F412D"/>
    <w:rsid w:val="009F4C02"/>
    <w:rsid w:val="009F4D00"/>
    <w:rsid w:val="009F7D4B"/>
    <w:rsid w:val="00A058C6"/>
    <w:rsid w:val="00A2722E"/>
    <w:rsid w:val="00A27B25"/>
    <w:rsid w:val="00A30A2D"/>
    <w:rsid w:val="00A338E3"/>
    <w:rsid w:val="00A35CC8"/>
    <w:rsid w:val="00A37D9E"/>
    <w:rsid w:val="00A41442"/>
    <w:rsid w:val="00A45FF3"/>
    <w:rsid w:val="00A47148"/>
    <w:rsid w:val="00A51F53"/>
    <w:rsid w:val="00A55CA7"/>
    <w:rsid w:val="00A60305"/>
    <w:rsid w:val="00A67474"/>
    <w:rsid w:val="00A70F33"/>
    <w:rsid w:val="00A73F74"/>
    <w:rsid w:val="00A80A3F"/>
    <w:rsid w:val="00A870A8"/>
    <w:rsid w:val="00A90D23"/>
    <w:rsid w:val="00A95B30"/>
    <w:rsid w:val="00AA07F7"/>
    <w:rsid w:val="00AB01B4"/>
    <w:rsid w:val="00AD39F5"/>
    <w:rsid w:val="00AE56B1"/>
    <w:rsid w:val="00AF6362"/>
    <w:rsid w:val="00B03CB5"/>
    <w:rsid w:val="00B04ABF"/>
    <w:rsid w:val="00B055EE"/>
    <w:rsid w:val="00B13061"/>
    <w:rsid w:val="00B1487F"/>
    <w:rsid w:val="00B26540"/>
    <w:rsid w:val="00B270AA"/>
    <w:rsid w:val="00B27CF2"/>
    <w:rsid w:val="00B30552"/>
    <w:rsid w:val="00B41C7E"/>
    <w:rsid w:val="00B42D87"/>
    <w:rsid w:val="00B46F91"/>
    <w:rsid w:val="00B56C95"/>
    <w:rsid w:val="00B602F3"/>
    <w:rsid w:val="00B81C5A"/>
    <w:rsid w:val="00B832A3"/>
    <w:rsid w:val="00B84075"/>
    <w:rsid w:val="00BA1664"/>
    <w:rsid w:val="00BC0429"/>
    <w:rsid w:val="00BD6653"/>
    <w:rsid w:val="00BE18A1"/>
    <w:rsid w:val="00BE36DE"/>
    <w:rsid w:val="00BE6400"/>
    <w:rsid w:val="00BF0E15"/>
    <w:rsid w:val="00BF1378"/>
    <w:rsid w:val="00C00458"/>
    <w:rsid w:val="00C02A98"/>
    <w:rsid w:val="00C14A14"/>
    <w:rsid w:val="00C207D6"/>
    <w:rsid w:val="00C26590"/>
    <w:rsid w:val="00C2772A"/>
    <w:rsid w:val="00C41BC3"/>
    <w:rsid w:val="00C44013"/>
    <w:rsid w:val="00C44408"/>
    <w:rsid w:val="00C50DF6"/>
    <w:rsid w:val="00C527E4"/>
    <w:rsid w:val="00C569E3"/>
    <w:rsid w:val="00C569E9"/>
    <w:rsid w:val="00C65A11"/>
    <w:rsid w:val="00C713FA"/>
    <w:rsid w:val="00C84863"/>
    <w:rsid w:val="00C91EC9"/>
    <w:rsid w:val="00C93F6C"/>
    <w:rsid w:val="00C96A29"/>
    <w:rsid w:val="00CA1900"/>
    <w:rsid w:val="00CB71FA"/>
    <w:rsid w:val="00CC5A12"/>
    <w:rsid w:val="00CC74BE"/>
    <w:rsid w:val="00CD2D66"/>
    <w:rsid w:val="00CE1056"/>
    <w:rsid w:val="00D124AA"/>
    <w:rsid w:val="00D13F3E"/>
    <w:rsid w:val="00D13F4F"/>
    <w:rsid w:val="00D167A0"/>
    <w:rsid w:val="00D428DF"/>
    <w:rsid w:val="00D45D77"/>
    <w:rsid w:val="00D936D7"/>
    <w:rsid w:val="00DA389F"/>
    <w:rsid w:val="00DA7B8E"/>
    <w:rsid w:val="00DB0829"/>
    <w:rsid w:val="00DB4D64"/>
    <w:rsid w:val="00DB57FA"/>
    <w:rsid w:val="00DD2E6E"/>
    <w:rsid w:val="00DE02D0"/>
    <w:rsid w:val="00DE181E"/>
    <w:rsid w:val="00DE415F"/>
    <w:rsid w:val="00DE55FF"/>
    <w:rsid w:val="00E2268D"/>
    <w:rsid w:val="00E25C10"/>
    <w:rsid w:val="00E32A0E"/>
    <w:rsid w:val="00E4549A"/>
    <w:rsid w:val="00E76349"/>
    <w:rsid w:val="00E82BCD"/>
    <w:rsid w:val="00EC5226"/>
    <w:rsid w:val="00ED7415"/>
    <w:rsid w:val="00EE4B74"/>
    <w:rsid w:val="00EE503C"/>
    <w:rsid w:val="00EE5E91"/>
    <w:rsid w:val="00F03A51"/>
    <w:rsid w:val="00F050A5"/>
    <w:rsid w:val="00F17CAF"/>
    <w:rsid w:val="00F222B2"/>
    <w:rsid w:val="00F33751"/>
    <w:rsid w:val="00F3453D"/>
    <w:rsid w:val="00F4680B"/>
    <w:rsid w:val="00F7498F"/>
    <w:rsid w:val="00F7613F"/>
    <w:rsid w:val="00F87A95"/>
    <w:rsid w:val="00F92BD4"/>
    <w:rsid w:val="00FA1938"/>
    <w:rsid w:val="00FB102E"/>
    <w:rsid w:val="00FB3527"/>
    <w:rsid w:val="00FB484C"/>
    <w:rsid w:val="00FC08F6"/>
    <w:rsid w:val="00FC4662"/>
    <w:rsid w:val="00FE07EF"/>
    <w:rsid w:val="00FE3107"/>
    <w:rsid w:val="00FE6885"/>
    <w:rsid w:val="00FF10DA"/>
    <w:rsid w:val="00FF374E"/>
    <w:rsid w:val="00FF3EB9"/>
    <w:rsid w:val="018117C1"/>
    <w:rsid w:val="01CF32DE"/>
    <w:rsid w:val="01DF6AA8"/>
    <w:rsid w:val="02A33F79"/>
    <w:rsid w:val="03083283"/>
    <w:rsid w:val="039D426C"/>
    <w:rsid w:val="056A0444"/>
    <w:rsid w:val="0583332C"/>
    <w:rsid w:val="05C91940"/>
    <w:rsid w:val="074D4254"/>
    <w:rsid w:val="07976084"/>
    <w:rsid w:val="082E6D53"/>
    <w:rsid w:val="088D6451"/>
    <w:rsid w:val="08CB50A1"/>
    <w:rsid w:val="0AA52EBD"/>
    <w:rsid w:val="0AB12DA4"/>
    <w:rsid w:val="0AB96E57"/>
    <w:rsid w:val="0ABE3762"/>
    <w:rsid w:val="0ADB6047"/>
    <w:rsid w:val="0CBA00D1"/>
    <w:rsid w:val="0D176CFB"/>
    <w:rsid w:val="0E716EC4"/>
    <w:rsid w:val="0F3119BA"/>
    <w:rsid w:val="0F9D28CF"/>
    <w:rsid w:val="0FD81EB4"/>
    <w:rsid w:val="10516791"/>
    <w:rsid w:val="11877D9F"/>
    <w:rsid w:val="12AD19F7"/>
    <w:rsid w:val="14B840A3"/>
    <w:rsid w:val="1519109A"/>
    <w:rsid w:val="153A3C2D"/>
    <w:rsid w:val="156C145B"/>
    <w:rsid w:val="157B0E1B"/>
    <w:rsid w:val="15DD6193"/>
    <w:rsid w:val="16160BA1"/>
    <w:rsid w:val="17DA5254"/>
    <w:rsid w:val="17F45E20"/>
    <w:rsid w:val="186268F1"/>
    <w:rsid w:val="18804283"/>
    <w:rsid w:val="18A47933"/>
    <w:rsid w:val="18B17C65"/>
    <w:rsid w:val="1AB21051"/>
    <w:rsid w:val="1B7104CB"/>
    <w:rsid w:val="1BDD0528"/>
    <w:rsid w:val="1D296875"/>
    <w:rsid w:val="1D73442E"/>
    <w:rsid w:val="1DDB2360"/>
    <w:rsid w:val="1E920021"/>
    <w:rsid w:val="1ECD061A"/>
    <w:rsid w:val="1F2B6C56"/>
    <w:rsid w:val="21D01A69"/>
    <w:rsid w:val="21E26745"/>
    <w:rsid w:val="23B03722"/>
    <w:rsid w:val="2498151F"/>
    <w:rsid w:val="25513CCE"/>
    <w:rsid w:val="29681B65"/>
    <w:rsid w:val="29690152"/>
    <w:rsid w:val="29CB3C83"/>
    <w:rsid w:val="2AEB4A25"/>
    <w:rsid w:val="2C2B4C69"/>
    <w:rsid w:val="2C45107E"/>
    <w:rsid w:val="2D2F6528"/>
    <w:rsid w:val="2D47666F"/>
    <w:rsid w:val="2E0A0781"/>
    <w:rsid w:val="2EAA6B55"/>
    <w:rsid w:val="2EDA4A68"/>
    <w:rsid w:val="2F3926C8"/>
    <w:rsid w:val="2FB03F65"/>
    <w:rsid w:val="305F259A"/>
    <w:rsid w:val="30914BF5"/>
    <w:rsid w:val="311350AC"/>
    <w:rsid w:val="32760182"/>
    <w:rsid w:val="32E21EBD"/>
    <w:rsid w:val="32FD2735"/>
    <w:rsid w:val="33107630"/>
    <w:rsid w:val="33814BD7"/>
    <w:rsid w:val="339C0602"/>
    <w:rsid w:val="33F17F05"/>
    <w:rsid w:val="33FF13EE"/>
    <w:rsid w:val="34457886"/>
    <w:rsid w:val="34EF2A8C"/>
    <w:rsid w:val="36626C16"/>
    <w:rsid w:val="37272EB9"/>
    <w:rsid w:val="373759DA"/>
    <w:rsid w:val="37D470DF"/>
    <w:rsid w:val="39805003"/>
    <w:rsid w:val="39BB7CA8"/>
    <w:rsid w:val="39C92611"/>
    <w:rsid w:val="3A072C82"/>
    <w:rsid w:val="3C0256F9"/>
    <w:rsid w:val="3C385593"/>
    <w:rsid w:val="3C493E09"/>
    <w:rsid w:val="3DC21AB7"/>
    <w:rsid w:val="3DD64109"/>
    <w:rsid w:val="3E381AE1"/>
    <w:rsid w:val="3F8C11CB"/>
    <w:rsid w:val="3FA0000A"/>
    <w:rsid w:val="40391CF5"/>
    <w:rsid w:val="41424CB4"/>
    <w:rsid w:val="438A0BEA"/>
    <w:rsid w:val="45983A8E"/>
    <w:rsid w:val="463E26A5"/>
    <w:rsid w:val="474A178F"/>
    <w:rsid w:val="47D143BA"/>
    <w:rsid w:val="48931989"/>
    <w:rsid w:val="48972E18"/>
    <w:rsid w:val="48FF244C"/>
    <w:rsid w:val="49054933"/>
    <w:rsid w:val="498D5A32"/>
    <w:rsid w:val="4A6C653E"/>
    <w:rsid w:val="4AFE29C3"/>
    <w:rsid w:val="4B2A15C8"/>
    <w:rsid w:val="4B573CBE"/>
    <w:rsid w:val="4C2A0E0A"/>
    <w:rsid w:val="4C8C1171"/>
    <w:rsid w:val="4CDA1D3F"/>
    <w:rsid w:val="4DA77509"/>
    <w:rsid w:val="4E6363B1"/>
    <w:rsid w:val="4F2B6157"/>
    <w:rsid w:val="50AA1A16"/>
    <w:rsid w:val="50D4451E"/>
    <w:rsid w:val="519A2A2F"/>
    <w:rsid w:val="522D2622"/>
    <w:rsid w:val="52611A53"/>
    <w:rsid w:val="53C53D0F"/>
    <w:rsid w:val="54562C35"/>
    <w:rsid w:val="552C0A96"/>
    <w:rsid w:val="554A28A3"/>
    <w:rsid w:val="557A11F5"/>
    <w:rsid w:val="56B03CED"/>
    <w:rsid w:val="56CA6B44"/>
    <w:rsid w:val="57BE0108"/>
    <w:rsid w:val="581970B6"/>
    <w:rsid w:val="581E6EFC"/>
    <w:rsid w:val="59841B7D"/>
    <w:rsid w:val="5A8A46FD"/>
    <w:rsid w:val="5A975865"/>
    <w:rsid w:val="5AA2557E"/>
    <w:rsid w:val="5AB93F1D"/>
    <w:rsid w:val="5B00608D"/>
    <w:rsid w:val="5B127308"/>
    <w:rsid w:val="5B71145A"/>
    <w:rsid w:val="5BC91427"/>
    <w:rsid w:val="5D771F1C"/>
    <w:rsid w:val="5DA04FD4"/>
    <w:rsid w:val="5E104781"/>
    <w:rsid w:val="5E6554CB"/>
    <w:rsid w:val="60296712"/>
    <w:rsid w:val="61285BD1"/>
    <w:rsid w:val="63776E7B"/>
    <w:rsid w:val="63D52E38"/>
    <w:rsid w:val="64EE5593"/>
    <w:rsid w:val="666B3EC9"/>
    <w:rsid w:val="66A302D7"/>
    <w:rsid w:val="66C22D3A"/>
    <w:rsid w:val="6720120E"/>
    <w:rsid w:val="67DD3829"/>
    <w:rsid w:val="682E4B59"/>
    <w:rsid w:val="68DF635E"/>
    <w:rsid w:val="690A4AA4"/>
    <w:rsid w:val="6A462CC6"/>
    <w:rsid w:val="6AF01164"/>
    <w:rsid w:val="6BBC1336"/>
    <w:rsid w:val="6D2F0485"/>
    <w:rsid w:val="6DBD0123"/>
    <w:rsid w:val="70346390"/>
    <w:rsid w:val="70783D6C"/>
    <w:rsid w:val="70FF3960"/>
    <w:rsid w:val="714325E3"/>
    <w:rsid w:val="714571EE"/>
    <w:rsid w:val="71C4488E"/>
    <w:rsid w:val="73683F57"/>
    <w:rsid w:val="748A3FBE"/>
    <w:rsid w:val="74CC534C"/>
    <w:rsid w:val="75520F14"/>
    <w:rsid w:val="75572054"/>
    <w:rsid w:val="75EB36D0"/>
    <w:rsid w:val="769B55BF"/>
    <w:rsid w:val="76B35000"/>
    <w:rsid w:val="77014289"/>
    <w:rsid w:val="770671F4"/>
    <w:rsid w:val="77832456"/>
    <w:rsid w:val="77AD08D9"/>
    <w:rsid w:val="7878508A"/>
    <w:rsid w:val="78887081"/>
    <w:rsid w:val="78F84A03"/>
    <w:rsid w:val="795F33E3"/>
    <w:rsid w:val="7A5B304E"/>
    <w:rsid w:val="7C396B93"/>
    <w:rsid w:val="7DF35DF9"/>
    <w:rsid w:val="7DFB4006"/>
    <w:rsid w:val="7EB0162C"/>
    <w:rsid w:val="7EE309AE"/>
    <w:rsid w:val="7FD16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qFormat/>
    <w:rsid w:val="003B3236"/>
    <w:pPr>
      <w:widowControl w:val="0"/>
      <w:jc w:val="both"/>
    </w:pPr>
    <w:rPr>
      <w:rFonts w:ascii="Times New Roman" w:hAnsi="Times New Roman"/>
      <w:kern w:val="2"/>
      <w:sz w:val="24"/>
      <w:szCs w:val="24"/>
    </w:rPr>
  </w:style>
  <w:style w:type="paragraph" w:styleId="1">
    <w:name w:val="heading 1"/>
    <w:basedOn w:val="a"/>
    <w:next w:val="a"/>
    <w:link w:val="1Char"/>
    <w:qFormat/>
    <w:rsid w:val="003B3236"/>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3B3236"/>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3B3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Cs w:val="20"/>
    </w:rPr>
  </w:style>
  <w:style w:type="paragraph" w:styleId="a3">
    <w:name w:val="Normal Indent"/>
    <w:basedOn w:val="a"/>
    <w:qFormat/>
    <w:rsid w:val="003B3236"/>
    <w:pPr>
      <w:ind w:firstLine="420"/>
    </w:pPr>
    <w:rPr>
      <w:szCs w:val="20"/>
    </w:rPr>
  </w:style>
  <w:style w:type="paragraph" w:styleId="a4">
    <w:name w:val="Document Map"/>
    <w:basedOn w:val="a"/>
    <w:semiHidden/>
    <w:qFormat/>
    <w:rsid w:val="003B3236"/>
    <w:pPr>
      <w:shd w:val="clear" w:color="auto" w:fill="000080"/>
    </w:pPr>
  </w:style>
  <w:style w:type="paragraph" w:styleId="a5">
    <w:name w:val="annotation text"/>
    <w:basedOn w:val="a"/>
    <w:qFormat/>
    <w:rsid w:val="003B3236"/>
    <w:pPr>
      <w:jc w:val="left"/>
    </w:pPr>
  </w:style>
  <w:style w:type="paragraph" w:styleId="a6">
    <w:name w:val="Body Text"/>
    <w:basedOn w:val="a"/>
    <w:link w:val="Char"/>
    <w:qFormat/>
    <w:rsid w:val="003B3236"/>
    <w:rPr>
      <w:color w:val="993300"/>
    </w:rPr>
  </w:style>
  <w:style w:type="paragraph" w:styleId="a7">
    <w:name w:val="Body Text Indent"/>
    <w:basedOn w:val="a"/>
    <w:link w:val="Char0"/>
    <w:qFormat/>
    <w:rsid w:val="003B3236"/>
    <w:pPr>
      <w:spacing w:after="120"/>
      <w:ind w:leftChars="200" w:left="420"/>
    </w:pPr>
    <w:rPr>
      <w:sz w:val="21"/>
    </w:rPr>
  </w:style>
  <w:style w:type="paragraph" w:styleId="a8">
    <w:name w:val="Plain Text"/>
    <w:basedOn w:val="a"/>
    <w:link w:val="Char1"/>
    <w:qFormat/>
    <w:rsid w:val="003B3236"/>
    <w:rPr>
      <w:rFonts w:ascii="宋体" w:hAnsi="Courier New"/>
      <w:sz w:val="21"/>
      <w:szCs w:val="21"/>
    </w:rPr>
  </w:style>
  <w:style w:type="paragraph" w:styleId="a9">
    <w:name w:val="Date"/>
    <w:basedOn w:val="a"/>
    <w:next w:val="a"/>
    <w:qFormat/>
    <w:rsid w:val="003B3236"/>
    <w:pPr>
      <w:ind w:leftChars="2500" w:left="100"/>
    </w:pPr>
    <w:rPr>
      <w:rFonts w:eastAsia="仿宋_GB2312"/>
      <w:sz w:val="32"/>
    </w:rPr>
  </w:style>
  <w:style w:type="paragraph" w:styleId="aa">
    <w:name w:val="Balloon Text"/>
    <w:basedOn w:val="a"/>
    <w:qFormat/>
    <w:rsid w:val="003B3236"/>
    <w:rPr>
      <w:sz w:val="18"/>
      <w:szCs w:val="18"/>
    </w:rPr>
  </w:style>
  <w:style w:type="paragraph" w:styleId="ab">
    <w:name w:val="footer"/>
    <w:basedOn w:val="a"/>
    <w:link w:val="Char2"/>
    <w:uiPriority w:val="99"/>
    <w:qFormat/>
    <w:rsid w:val="003B3236"/>
    <w:pPr>
      <w:tabs>
        <w:tab w:val="center" w:pos="4153"/>
        <w:tab w:val="right" w:pos="8306"/>
      </w:tabs>
      <w:snapToGrid w:val="0"/>
      <w:jc w:val="left"/>
    </w:pPr>
    <w:rPr>
      <w:sz w:val="18"/>
      <w:szCs w:val="18"/>
    </w:rPr>
  </w:style>
  <w:style w:type="paragraph" w:styleId="ac">
    <w:name w:val="header"/>
    <w:basedOn w:val="a"/>
    <w:link w:val="Char3"/>
    <w:qFormat/>
    <w:rsid w:val="003B323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B3236"/>
    <w:pPr>
      <w:spacing w:before="120" w:after="120" w:line="400" w:lineRule="exact"/>
      <w:ind w:firstLineChars="200" w:firstLine="200"/>
      <w:jc w:val="left"/>
    </w:pPr>
    <w:rPr>
      <w:rFonts w:ascii="Calibri" w:hAnsi="Calibri"/>
      <w:b/>
      <w:bCs/>
      <w:caps/>
      <w:szCs w:val="20"/>
    </w:rPr>
  </w:style>
  <w:style w:type="paragraph" w:styleId="ad">
    <w:name w:val="Subtitle"/>
    <w:basedOn w:val="a"/>
    <w:next w:val="a"/>
    <w:link w:val="Char4"/>
    <w:qFormat/>
    <w:rsid w:val="003B3236"/>
    <w:pPr>
      <w:spacing w:before="240" w:after="60" w:line="312" w:lineRule="auto"/>
      <w:jc w:val="center"/>
      <w:outlineLvl w:val="1"/>
    </w:pPr>
    <w:rPr>
      <w:rFonts w:ascii="Cambria" w:hAnsi="Cambria"/>
      <w:b/>
      <w:bCs/>
      <w:kern w:val="28"/>
      <w:sz w:val="32"/>
      <w:szCs w:val="32"/>
    </w:rPr>
  </w:style>
  <w:style w:type="paragraph" w:styleId="ae">
    <w:name w:val="Normal (Web)"/>
    <w:basedOn w:val="a"/>
    <w:qFormat/>
    <w:rsid w:val="003B3236"/>
    <w:pPr>
      <w:spacing w:before="100" w:beforeAutospacing="1" w:after="100" w:afterAutospacing="1"/>
      <w:jc w:val="left"/>
    </w:pPr>
    <w:rPr>
      <w:kern w:val="0"/>
    </w:rPr>
  </w:style>
  <w:style w:type="paragraph" w:styleId="af">
    <w:name w:val="Title"/>
    <w:basedOn w:val="a"/>
    <w:next w:val="a"/>
    <w:link w:val="Char5"/>
    <w:qFormat/>
    <w:rsid w:val="003B3236"/>
    <w:pPr>
      <w:spacing w:before="240" w:after="60"/>
      <w:jc w:val="center"/>
      <w:outlineLvl w:val="0"/>
    </w:pPr>
    <w:rPr>
      <w:rFonts w:ascii="Cambria" w:hAnsi="Cambria"/>
      <w:b/>
      <w:bCs/>
      <w:sz w:val="36"/>
      <w:szCs w:val="32"/>
    </w:rPr>
  </w:style>
  <w:style w:type="paragraph" w:styleId="af0">
    <w:name w:val="Body Text First Indent"/>
    <w:basedOn w:val="a6"/>
    <w:link w:val="Char6"/>
    <w:qFormat/>
    <w:rsid w:val="003B3236"/>
    <w:pPr>
      <w:ind w:firstLineChars="100" w:firstLine="420"/>
    </w:pPr>
    <w:rPr>
      <w:rFonts w:ascii="Calibri" w:hAnsi="Calibri"/>
      <w:color w:val="auto"/>
    </w:rPr>
  </w:style>
  <w:style w:type="table" w:styleId="af1">
    <w:name w:val="Table Grid"/>
    <w:basedOn w:val="a1"/>
    <w:qFormat/>
    <w:rsid w:val="003B3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3B3236"/>
    <w:rPr>
      <w:b/>
      <w:bCs/>
    </w:rPr>
  </w:style>
  <w:style w:type="character" w:styleId="af3">
    <w:name w:val="page number"/>
    <w:basedOn w:val="a0"/>
    <w:qFormat/>
    <w:rsid w:val="003B3236"/>
  </w:style>
  <w:style w:type="character" w:styleId="af4">
    <w:name w:val="FollowedHyperlink"/>
    <w:qFormat/>
    <w:rsid w:val="003B3236"/>
    <w:rPr>
      <w:color w:val="000000"/>
      <w:u w:val="none"/>
    </w:rPr>
  </w:style>
  <w:style w:type="character" w:styleId="af5">
    <w:name w:val="Emphasis"/>
    <w:qFormat/>
    <w:rsid w:val="003B3236"/>
  </w:style>
  <w:style w:type="character" w:styleId="af6">
    <w:name w:val="Hyperlink"/>
    <w:uiPriority w:val="99"/>
    <w:qFormat/>
    <w:rsid w:val="003B3236"/>
    <w:rPr>
      <w:color w:val="000000"/>
      <w:u w:val="none"/>
    </w:rPr>
  </w:style>
  <w:style w:type="character" w:customStyle="1" w:styleId="Char5">
    <w:name w:val="标题 Char"/>
    <w:link w:val="af"/>
    <w:qFormat/>
    <w:rsid w:val="003B3236"/>
    <w:rPr>
      <w:rFonts w:ascii="Cambria" w:hAnsi="Cambria"/>
      <w:b/>
      <w:bCs/>
      <w:kern w:val="2"/>
      <w:sz w:val="36"/>
      <w:szCs w:val="32"/>
    </w:rPr>
  </w:style>
  <w:style w:type="character" w:customStyle="1" w:styleId="bg01">
    <w:name w:val="bg01"/>
    <w:basedOn w:val="a0"/>
    <w:qFormat/>
    <w:rsid w:val="003B3236"/>
  </w:style>
  <w:style w:type="character" w:customStyle="1" w:styleId="Char10">
    <w:name w:val="副标题 Char1"/>
    <w:qFormat/>
    <w:rsid w:val="003B3236"/>
    <w:rPr>
      <w:rFonts w:ascii="Cambria" w:hAnsi="Cambria" w:cs="Times New Roman"/>
      <w:b/>
      <w:bCs/>
      <w:kern w:val="28"/>
      <w:sz w:val="32"/>
      <w:szCs w:val="32"/>
    </w:rPr>
  </w:style>
  <w:style w:type="character" w:customStyle="1" w:styleId="more">
    <w:name w:val="more"/>
    <w:qFormat/>
    <w:rsid w:val="003B3236"/>
    <w:rPr>
      <w:color w:val="666666"/>
      <w:sz w:val="18"/>
      <w:szCs w:val="18"/>
    </w:rPr>
  </w:style>
  <w:style w:type="character" w:customStyle="1" w:styleId="bg02">
    <w:name w:val="bg02"/>
    <w:basedOn w:val="a0"/>
    <w:qFormat/>
    <w:rsid w:val="003B3236"/>
  </w:style>
  <w:style w:type="character" w:customStyle="1" w:styleId="Char4">
    <w:name w:val="副标题 Char"/>
    <w:link w:val="ad"/>
    <w:qFormat/>
    <w:rsid w:val="003B3236"/>
    <w:rPr>
      <w:rFonts w:ascii="Cambria" w:hAnsi="Cambria"/>
      <w:b/>
      <w:bCs/>
      <w:kern w:val="28"/>
      <w:sz w:val="32"/>
      <w:szCs w:val="32"/>
    </w:rPr>
  </w:style>
  <w:style w:type="character" w:customStyle="1" w:styleId="tabg">
    <w:name w:val="tabg"/>
    <w:qFormat/>
    <w:rsid w:val="003B3236"/>
    <w:rPr>
      <w:rFonts w:ascii="微软雅黑" w:eastAsia="微软雅黑" w:hAnsi="微软雅黑" w:cs="微软雅黑"/>
      <w:color w:val="FFFFFF"/>
      <w:sz w:val="27"/>
      <w:szCs w:val="27"/>
    </w:rPr>
  </w:style>
  <w:style w:type="character" w:customStyle="1" w:styleId="Char3">
    <w:name w:val="页眉 Char"/>
    <w:link w:val="ac"/>
    <w:qFormat/>
    <w:rsid w:val="003B3236"/>
    <w:rPr>
      <w:kern w:val="2"/>
      <w:sz w:val="18"/>
      <w:szCs w:val="18"/>
    </w:rPr>
  </w:style>
  <w:style w:type="character" w:customStyle="1" w:styleId="2Char">
    <w:name w:val="标题 2 Char"/>
    <w:link w:val="2"/>
    <w:qFormat/>
    <w:rsid w:val="003B3236"/>
    <w:rPr>
      <w:rFonts w:ascii="Cambria" w:hAnsi="Cambria"/>
      <w:b/>
      <w:bCs/>
      <w:kern w:val="2"/>
      <w:sz w:val="32"/>
      <w:szCs w:val="32"/>
    </w:rPr>
  </w:style>
  <w:style w:type="character" w:customStyle="1" w:styleId="Char11">
    <w:name w:val="标题 Char1"/>
    <w:qFormat/>
    <w:rsid w:val="003B3236"/>
    <w:rPr>
      <w:rFonts w:ascii="Cambria" w:hAnsi="Cambria" w:cs="Times New Roman"/>
      <w:b/>
      <w:bCs/>
      <w:kern w:val="2"/>
      <w:sz w:val="32"/>
      <w:szCs w:val="32"/>
    </w:rPr>
  </w:style>
  <w:style w:type="character" w:customStyle="1" w:styleId="Char0">
    <w:name w:val="正文文本缩进 Char"/>
    <w:link w:val="a7"/>
    <w:qFormat/>
    <w:rsid w:val="003B3236"/>
    <w:rPr>
      <w:kern w:val="2"/>
      <w:sz w:val="21"/>
      <w:szCs w:val="24"/>
    </w:rPr>
  </w:style>
  <w:style w:type="character" w:customStyle="1" w:styleId="Char1">
    <w:name w:val="纯文本 Char"/>
    <w:link w:val="a8"/>
    <w:qFormat/>
    <w:rsid w:val="003B3236"/>
    <w:rPr>
      <w:rFonts w:ascii="宋体" w:hAnsi="Courier New" w:cs="Courier New"/>
      <w:kern w:val="2"/>
      <w:sz w:val="21"/>
      <w:szCs w:val="21"/>
    </w:rPr>
  </w:style>
  <w:style w:type="character" w:customStyle="1" w:styleId="Char2">
    <w:name w:val="页脚 Char"/>
    <w:link w:val="ab"/>
    <w:uiPriority w:val="99"/>
    <w:qFormat/>
    <w:rsid w:val="003B3236"/>
    <w:rPr>
      <w:kern w:val="2"/>
      <w:sz w:val="18"/>
      <w:szCs w:val="18"/>
    </w:rPr>
  </w:style>
  <w:style w:type="character" w:customStyle="1" w:styleId="1Char">
    <w:name w:val="标题 1 Char"/>
    <w:link w:val="1"/>
    <w:qFormat/>
    <w:rsid w:val="003B3236"/>
    <w:rPr>
      <w:b/>
      <w:bCs/>
      <w:kern w:val="44"/>
      <w:sz w:val="30"/>
      <w:szCs w:val="44"/>
    </w:rPr>
  </w:style>
  <w:style w:type="paragraph" w:customStyle="1" w:styleId="3">
    <w:name w:val="样式3"/>
    <w:basedOn w:val="20"/>
    <w:qFormat/>
    <w:rsid w:val="003B3236"/>
    <w:pPr>
      <w:jc w:val="center"/>
    </w:pPr>
  </w:style>
  <w:style w:type="paragraph" w:customStyle="1" w:styleId="20">
    <w:name w:val="样式2"/>
    <w:basedOn w:val="a"/>
    <w:qFormat/>
    <w:rsid w:val="003B3236"/>
    <w:rPr>
      <w:rFonts w:eastAsia="华文中宋"/>
      <w:sz w:val="44"/>
    </w:rPr>
  </w:style>
  <w:style w:type="paragraph" w:customStyle="1" w:styleId="Char7">
    <w:name w:val="Char"/>
    <w:basedOn w:val="a"/>
    <w:qFormat/>
    <w:rsid w:val="003B3236"/>
    <w:rPr>
      <w:szCs w:val="21"/>
    </w:rPr>
  </w:style>
  <w:style w:type="paragraph" w:customStyle="1" w:styleId="Style31">
    <w:name w:val="_Style 31"/>
    <w:basedOn w:val="a4"/>
    <w:qFormat/>
    <w:rsid w:val="003B3236"/>
    <w:rPr>
      <w:szCs w:val="20"/>
      <w:shd w:val="clear" w:color="auto" w:fill="000080"/>
    </w:rPr>
  </w:style>
  <w:style w:type="paragraph" w:customStyle="1" w:styleId="11">
    <w:name w:val="样式1"/>
    <w:basedOn w:val="a"/>
    <w:qFormat/>
    <w:rsid w:val="003B3236"/>
    <w:rPr>
      <w:rFonts w:eastAsia="仿宋_GB2312"/>
      <w:sz w:val="32"/>
    </w:rPr>
  </w:style>
  <w:style w:type="character" w:customStyle="1" w:styleId="Char">
    <w:name w:val="正文文本 Char"/>
    <w:basedOn w:val="a0"/>
    <w:link w:val="a6"/>
    <w:qFormat/>
    <w:rsid w:val="003B3236"/>
    <w:rPr>
      <w:color w:val="993300"/>
      <w:kern w:val="2"/>
      <w:sz w:val="24"/>
      <w:szCs w:val="24"/>
    </w:rPr>
  </w:style>
  <w:style w:type="character" w:customStyle="1" w:styleId="Char6">
    <w:name w:val="正文首行缩进 Char"/>
    <w:basedOn w:val="Char"/>
    <w:link w:val="af0"/>
    <w:qFormat/>
    <w:rsid w:val="003B3236"/>
  </w:style>
  <w:style w:type="paragraph" w:customStyle="1" w:styleId="CharCharCharCharCharCharChar1Char">
    <w:name w:val="Char Char Char Char Char Char Char1 Char"/>
    <w:basedOn w:val="a"/>
    <w:qFormat/>
    <w:rsid w:val="003B3236"/>
    <w:rPr>
      <w:rFonts w:ascii="Tahoma" w:hAnsi="Tahoma"/>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5B389-011A-437F-A938-5E6AB6D6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70</Pages>
  <Words>5910</Words>
  <Characters>33692</Characters>
  <Application>Microsoft Office Word</Application>
  <DocSecurity>0</DocSecurity>
  <Lines>280</Lines>
  <Paragraphs>79</Paragraphs>
  <ScaleCrop>false</ScaleCrop>
  <Company>ITSK.com</Company>
  <LinksUpToDate>false</LinksUpToDate>
  <CharactersWithSpaces>39523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26</cp:revision>
  <cp:lastPrinted>2018-09-03T07:55:00Z</cp:lastPrinted>
  <dcterms:created xsi:type="dcterms:W3CDTF">2020-09-14T06:27:00Z</dcterms:created>
  <dcterms:modified xsi:type="dcterms:W3CDTF">2020-12-29T08:02:00Z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