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auto"/>
        <w:rPr>
          <w:rFonts w:ascii="宋体" w:hAnsi="宋体" w:cs="宋体"/>
          <w:b/>
          <w:bCs/>
          <w:kern w:val="0"/>
          <w:sz w:val="36"/>
          <w:szCs w:val="36"/>
        </w:rPr>
      </w:pPr>
    </w:p>
    <w:p>
      <w:pPr>
        <w:autoSpaceDE w:val="0"/>
        <w:autoSpaceDN w:val="0"/>
        <w:adjustRightInd w:val="0"/>
        <w:spacing w:line="480" w:lineRule="auto"/>
        <w:jc w:val="center"/>
        <w:rPr>
          <w:rFonts w:ascii="宋体" w:hAnsi="宋体" w:cs="宋体"/>
          <w:b/>
          <w:bCs/>
          <w:kern w:val="0"/>
          <w:sz w:val="84"/>
          <w:szCs w:val="84"/>
          <w:lang w:val="zh-CN"/>
        </w:rPr>
      </w:pPr>
    </w:p>
    <w:p>
      <w:pPr>
        <w:autoSpaceDE w:val="0"/>
        <w:autoSpaceDN w:val="0"/>
        <w:adjustRightInd w:val="0"/>
        <w:spacing w:line="480" w:lineRule="auto"/>
        <w:jc w:val="center"/>
        <w:rPr>
          <w:rFonts w:ascii="宋体" w:hAnsi="宋体" w:cs="宋体"/>
          <w:b/>
          <w:bCs/>
          <w:kern w:val="0"/>
          <w:sz w:val="84"/>
          <w:szCs w:val="84"/>
        </w:rPr>
      </w:pPr>
      <w:r>
        <w:rPr>
          <w:rFonts w:hint="eastAsia" w:ascii="宋体" w:hAnsi="宋体" w:cs="宋体"/>
          <w:b/>
          <w:bCs/>
          <w:kern w:val="0"/>
          <w:sz w:val="84"/>
          <w:szCs w:val="84"/>
          <w:lang w:val="zh-CN"/>
        </w:rPr>
        <w:t>公开招标文件</w:t>
      </w:r>
    </w:p>
    <w:p>
      <w:pPr>
        <w:autoSpaceDE w:val="0"/>
        <w:autoSpaceDN w:val="0"/>
        <w:adjustRightInd w:val="0"/>
        <w:spacing w:line="480" w:lineRule="auto"/>
        <w:jc w:val="left"/>
        <w:rPr>
          <w:rFonts w:ascii="宋体" w:hAnsi="宋体" w:cs="宋体"/>
          <w:kern w:val="0"/>
          <w:sz w:val="36"/>
          <w:szCs w:val="36"/>
          <w:u w:val="dotDash"/>
        </w:rPr>
      </w:pPr>
    </w:p>
    <w:p>
      <w:pPr>
        <w:pStyle w:val="13"/>
        <w:rPr>
          <w:rFonts w:hAnsi="宋体" w:cs="宋体"/>
          <w:b/>
          <w:bCs/>
          <w:kern w:val="0"/>
          <w:sz w:val="36"/>
          <w:szCs w:val="36"/>
          <w:lang w:val="zh-CN"/>
        </w:rPr>
      </w:pPr>
    </w:p>
    <w:p>
      <w:pPr>
        <w:jc w:val="left"/>
        <w:rPr>
          <w:rFonts w:ascii="宋体" w:hAnsi="宋体" w:cs="宋体"/>
          <w:b/>
          <w:bCs/>
          <w:kern w:val="0"/>
          <w:sz w:val="36"/>
          <w:szCs w:val="36"/>
          <w:lang w:val="zh-CN"/>
        </w:rPr>
      </w:pPr>
      <w:r>
        <w:rPr>
          <w:rFonts w:hint="eastAsia" w:ascii="宋体" w:hAnsi="宋体" w:cs="宋体"/>
          <w:b/>
          <w:bCs/>
          <w:kern w:val="0"/>
          <w:sz w:val="36"/>
          <w:szCs w:val="36"/>
          <w:lang w:val="zh-CN"/>
        </w:rPr>
        <w:t>采购项目编号：青海恒诚公招（货物）2022-002</w:t>
      </w:r>
    </w:p>
    <w:p>
      <w:pPr>
        <w:autoSpaceDE w:val="0"/>
        <w:autoSpaceDN w:val="0"/>
        <w:adjustRightInd w:val="0"/>
        <w:spacing w:line="480" w:lineRule="auto"/>
        <w:ind w:firstLine="216" w:firstLineChars="98"/>
        <w:jc w:val="left"/>
        <w:rPr>
          <w:rFonts w:ascii="宋体" w:hAnsi="宋体" w:cs="宋体"/>
          <w:b/>
          <w:bCs/>
          <w:kern w:val="0"/>
          <w:sz w:val="22"/>
          <w:szCs w:val="22"/>
        </w:rPr>
      </w:pPr>
    </w:p>
    <w:p>
      <w:pPr>
        <w:ind w:left="2512" w:hanging="2512" w:hangingChars="695"/>
        <w:rPr>
          <w:rFonts w:ascii="宋体" w:hAnsi="宋体" w:cs="宋体"/>
          <w:b/>
          <w:bCs/>
          <w:kern w:val="0"/>
          <w:sz w:val="36"/>
          <w:szCs w:val="36"/>
          <w:lang w:val="zh-CN"/>
        </w:rPr>
      </w:pPr>
      <w:r>
        <w:rPr>
          <w:rFonts w:hint="eastAsia" w:ascii="宋体" w:hAnsi="宋体" w:cs="宋体"/>
          <w:b/>
          <w:bCs/>
          <w:kern w:val="0"/>
          <w:sz w:val="36"/>
          <w:szCs w:val="36"/>
          <w:lang w:val="zh-CN"/>
        </w:rPr>
        <w:t>采购项目名称：城中区残疾人康复中心及特殊教育资源中心改造项目（标段三）第二次</w:t>
      </w:r>
    </w:p>
    <w:p>
      <w:pPr>
        <w:pStyle w:val="13"/>
        <w:rPr>
          <w:rFonts w:hAnsi="宋体" w:cs="宋体"/>
          <w:b/>
          <w:bCs/>
          <w:kern w:val="0"/>
          <w:sz w:val="44"/>
          <w:szCs w:val="44"/>
          <w:lang w:val="zh-CN"/>
        </w:rPr>
      </w:pPr>
    </w:p>
    <w:p>
      <w:pPr>
        <w:jc w:val="left"/>
        <w:rPr>
          <w:rFonts w:ascii="宋体" w:hAnsi="宋体" w:cs="宋体"/>
          <w:b/>
          <w:bCs/>
          <w:kern w:val="0"/>
          <w:sz w:val="36"/>
          <w:szCs w:val="36"/>
        </w:rPr>
      </w:pPr>
      <w:r>
        <w:rPr>
          <w:rFonts w:hint="eastAsia" w:ascii="宋体" w:hAnsi="宋体" w:cs="宋体"/>
          <w:b/>
          <w:bCs/>
          <w:kern w:val="0"/>
          <w:sz w:val="36"/>
          <w:szCs w:val="36"/>
          <w:lang w:val="zh-CN"/>
        </w:rPr>
        <w:t>采   购   人：西宁市城中区</w:t>
      </w:r>
      <w:r>
        <w:rPr>
          <w:rFonts w:hint="eastAsia" w:ascii="宋体" w:hAnsi="宋体" w:cs="宋体"/>
          <w:b/>
          <w:bCs/>
          <w:kern w:val="0"/>
          <w:sz w:val="36"/>
          <w:szCs w:val="36"/>
        </w:rPr>
        <w:t>仓门街社区卫生服务中心</w:t>
      </w:r>
    </w:p>
    <w:p>
      <w:pPr>
        <w:autoSpaceDE w:val="0"/>
        <w:autoSpaceDN w:val="0"/>
        <w:adjustRightInd w:val="0"/>
        <w:spacing w:line="480" w:lineRule="auto"/>
        <w:jc w:val="left"/>
        <w:rPr>
          <w:rFonts w:ascii="宋体" w:hAnsi="宋体" w:cs="宋体"/>
          <w:b/>
          <w:bCs/>
          <w:kern w:val="0"/>
          <w:sz w:val="28"/>
          <w:szCs w:val="28"/>
        </w:rPr>
      </w:pPr>
    </w:p>
    <w:p>
      <w:pPr>
        <w:autoSpaceDE w:val="0"/>
        <w:autoSpaceDN w:val="0"/>
        <w:adjustRightInd w:val="0"/>
        <w:spacing w:line="480" w:lineRule="auto"/>
        <w:ind w:firstLine="177" w:firstLineChars="49"/>
        <w:rPr>
          <w:rFonts w:ascii="宋体" w:hAnsi="宋体" w:cs="宋体"/>
          <w:b/>
          <w:bCs/>
          <w:kern w:val="0"/>
          <w:sz w:val="36"/>
          <w:szCs w:val="36"/>
          <w:lang w:val="zh-CN"/>
        </w:rPr>
      </w:pPr>
      <w:r>
        <w:rPr>
          <w:rFonts w:hint="eastAsia" w:ascii="宋体" w:hAnsi="宋体" w:cs="宋体"/>
          <w:b/>
          <w:bCs/>
          <w:kern w:val="0"/>
          <w:sz w:val="36"/>
          <w:szCs w:val="36"/>
          <w:lang w:val="zh-CN"/>
        </w:rPr>
        <w:t>采购代理机构：青海恒诚工程项目管理有限公司</w:t>
      </w:r>
    </w:p>
    <w:p>
      <w:pPr>
        <w:autoSpaceDE w:val="0"/>
        <w:autoSpaceDN w:val="0"/>
        <w:adjustRightInd w:val="0"/>
        <w:spacing w:line="48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20</w:t>
      </w:r>
      <w:r>
        <w:rPr>
          <w:rFonts w:hint="eastAsia" w:ascii="宋体" w:hAnsi="宋体" w:cs="宋体"/>
          <w:b/>
          <w:bCs/>
          <w:kern w:val="0"/>
          <w:sz w:val="36"/>
          <w:szCs w:val="36"/>
        </w:rPr>
        <w:t>22</w:t>
      </w:r>
      <w:r>
        <w:rPr>
          <w:rFonts w:hint="eastAsia" w:ascii="宋体" w:hAnsi="宋体" w:cs="宋体"/>
          <w:b/>
          <w:bCs/>
          <w:kern w:val="0"/>
          <w:sz w:val="36"/>
          <w:szCs w:val="36"/>
          <w:lang w:val="zh-CN"/>
        </w:rPr>
        <w:t>年</w:t>
      </w:r>
      <w:r>
        <w:rPr>
          <w:rFonts w:hint="eastAsia" w:ascii="宋体" w:hAnsi="宋体" w:cs="宋体"/>
          <w:b/>
          <w:bCs/>
          <w:kern w:val="0"/>
          <w:sz w:val="36"/>
          <w:szCs w:val="36"/>
        </w:rPr>
        <w:t>0</w:t>
      </w:r>
      <w:r>
        <w:rPr>
          <w:rFonts w:hint="eastAsia" w:ascii="宋体" w:hAnsi="宋体" w:cs="宋体"/>
          <w:b/>
          <w:bCs/>
          <w:kern w:val="0"/>
          <w:sz w:val="36"/>
          <w:szCs w:val="36"/>
          <w:lang w:val="en-US" w:eastAsia="zh-CN"/>
        </w:rPr>
        <w:t>3</w:t>
      </w:r>
      <w:r>
        <w:rPr>
          <w:rFonts w:hint="eastAsia" w:ascii="宋体" w:hAnsi="宋体" w:cs="宋体"/>
          <w:b/>
          <w:bCs/>
          <w:kern w:val="0"/>
          <w:sz w:val="36"/>
          <w:szCs w:val="36"/>
          <w:lang w:val="zh-CN"/>
        </w:rPr>
        <w:t>月</w:t>
      </w:r>
    </w:p>
    <w:p>
      <w:pPr>
        <w:jc w:val="center"/>
        <w:rPr>
          <w:rFonts w:ascii="宋体" w:hAnsi="宋体" w:cs="宋体"/>
          <w:b/>
          <w:sz w:val="40"/>
          <w:szCs w:val="30"/>
        </w:rPr>
      </w:pPr>
    </w:p>
    <w:p>
      <w:pPr>
        <w:jc w:val="center"/>
        <w:rPr>
          <w:rFonts w:ascii="宋体" w:hAnsi="宋体" w:cs="宋体"/>
          <w:b/>
          <w:sz w:val="40"/>
          <w:szCs w:val="30"/>
        </w:rPr>
      </w:pPr>
    </w:p>
    <w:p>
      <w:pPr>
        <w:jc w:val="center"/>
        <w:rPr>
          <w:rFonts w:ascii="宋体" w:hAnsi="宋体" w:cs="宋体"/>
          <w:b/>
          <w:sz w:val="40"/>
          <w:szCs w:val="30"/>
        </w:rPr>
      </w:pPr>
    </w:p>
    <w:p>
      <w:pPr>
        <w:jc w:val="center"/>
        <w:rPr>
          <w:rFonts w:ascii="宋体" w:hAnsi="宋体" w:cs="宋体"/>
          <w:b/>
          <w:sz w:val="40"/>
          <w:szCs w:val="30"/>
        </w:rPr>
      </w:pPr>
      <w:r>
        <w:rPr>
          <w:rFonts w:hint="eastAsia" w:ascii="宋体" w:hAnsi="宋体" w:cs="宋体"/>
          <w:b/>
          <w:sz w:val="40"/>
          <w:szCs w:val="30"/>
        </w:rPr>
        <w:t>目  录</w:t>
      </w:r>
    </w:p>
    <w:p>
      <w:pPr>
        <w:pStyle w:val="18"/>
        <w:tabs>
          <w:tab w:val="right" w:leader="dot" w:pos="9689"/>
        </w:tabs>
        <w:spacing w:line="240" w:lineRule="auto"/>
        <w:rPr>
          <w:b w:val="0"/>
          <w:bCs/>
          <w:sz w:val="22"/>
          <w:szCs w:val="18"/>
        </w:rPr>
      </w:pPr>
      <w:r>
        <w:rPr>
          <w:rFonts w:hint="eastAsia" w:ascii="宋体" w:hAnsi="宋体" w:cs="宋体"/>
          <w:b w:val="0"/>
          <w:bCs/>
          <w:kern w:val="0"/>
          <w:sz w:val="22"/>
          <w:szCs w:val="22"/>
        </w:rPr>
        <w:fldChar w:fldCharType="begin"/>
      </w:r>
      <w:r>
        <w:rPr>
          <w:rStyle w:val="35"/>
          <w:rFonts w:hint="eastAsia" w:ascii="宋体" w:hAnsi="宋体" w:cs="宋体"/>
          <w:b w:val="0"/>
          <w:bCs/>
          <w:color w:val="auto"/>
          <w:kern w:val="0"/>
          <w:sz w:val="22"/>
          <w:szCs w:val="22"/>
        </w:rPr>
        <w:instrText xml:space="preserve"> TOC \o "3-3" \h \z \t "标题 1,2,标题 2,3,标题,1"</w:instrText>
      </w:r>
      <w:r>
        <w:rPr>
          <w:rFonts w:hint="eastAsia" w:ascii="宋体" w:hAnsi="宋体" w:cs="宋体"/>
          <w:b w:val="0"/>
          <w:bCs/>
          <w:kern w:val="0"/>
          <w:sz w:val="22"/>
          <w:szCs w:val="22"/>
        </w:rPr>
        <w:fldChar w:fldCharType="separate"/>
      </w:r>
      <w:r>
        <w:rPr>
          <w:rFonts w:hint="eastAsia" w:ascii="宋体" w:hAnsi="宋体" w:cs="宋体"/>
          <w:b w:val="0"/>
          <w:bCs/>
          <w:kern w:val="0"/>
          <w:sz w:val="22"/>
          <w:szCs w:val="22"/>
        </w:rPr>
        <w:fldChar w:fldCharType="begin"/>
      </w:r>
      <w:r>
        <w:rPr>
          <w:rFonts w:hint="eastAsia" w:ascii="宋体" w:hAnsi="宋体" w:cs="宋体"/>
          <w:b w:val="0"/>
          <w:bCs/>
          <w:kern w:val="0"/>
          <w:sz w:val="22"/>
          <w:szCs w:val="22"/>
        </w:rPr>
        <w:instrText xml:space="preserve"> HYPERLINK \l _Toc5046 </w:instrText>
      </w:r>
      <w:r>
        <w:rPr>
          <w:rFonts w:hint="eastAsia" w:ascii="宋体" w:hAnsi="宋体" w:cs="宋体"/>
          <w:b w:val="0"/>
          <w:bCs/>
          <w:kern w:val="0"/>
          <w:sz w:val="22"/>
          <w:szCs w:val="22"/>
        </w:rPr>
        <w:fldChar w:fldCharType="separate"/>
      </w:r>
      <w:r>
        <w:rPr>
          <w:rFonts w:hint="eastAsia" w:ascii="宋体" w:hAnsi="宋体" w:cs="宋体"/>
          <w:b w:val="0"/>
          <w:bCs/>
          <w:sz w:val="22"/>
          <w:szCs w:val="32"/>
          <w:lang w:val="zh-CN"/>
        </w:rPr>
        <w:t>第二部分  投标人须知</w:t>
      </w:r>
      <w:r>
        <w:rPr>
          <w:b w:val="0"/>
          <w:bCs/>
          <w:sz w:val="22"/>
          <w:szCs w:val="18"/>
        </w:rPr>
        <w:tab/>
      </w:r>
      <w:r>
        <w:rPr>
          <w:b w:val="0"/>
          <w:bCs/>
          <w:sz w:val="22"/>
          <w:szCs w:val="18"/>
        </w:rPr>
        <w:fldChar w:fldCharType="begin"/>
      </w:r>
      <w:r>
        <w:rPr>
          <w:b w:val="0"/>
          <w:bCs/>
          <w:sz w:val="22"/>
          <w:szCs w:val="18"/>
        </w:rPr>
        <w:instrText xml:space="preserve"> PAGEREF _Toc5046 \h </w:instrText>
      </w:r>
      <w:r>
        <w:rPr>
          <w:b w:val="0"/>
          <w:bCs/>
          <w:sz w:val="22"/>
          <w:szCs w:val="18"/>
        </w:rPr>
        <w:fldChar w:fldCharType="separate"/>
      </w:r>
      <w:r>
        <w:rPr>
          <w:b w:val="0"/>
          <w:bCs/>
          <w:sz w:val="22"/>
          <w:szCs w:val="18"/>
        </w:rPr>
        <w:t>8</w:t>
      </w:r>
      <w:r>
        <w:rPr>
          <w:b w:val="0"/>
          <w:bCs/>
          <w:sz w:val="22"/>
          <w:szCs w:val="18"/>
        </w:rPr>
        <w:fldChar w:fldCharType="end"/>
      </w:r>
      <w:r>
        <w:rPr>
          <w:rFonts w:hint="eastAsia" w:ascii="宋体" w:hAnsi="宋体" w:cs="宋体"/>
          <w:b w:val="0"/>
          <w:bCs/>
          <w:kern w:val="0"/>
          <w:sz w:val="22"/>
          <w:szCs w:val="22"/>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_Toc16004 </w:instrText>
      </w:r>
      <w:r>
        <w:rPr>
          <w:rFonts w:hint="eastAsia" w:ascii="宋体" w:hAnsi="宋体" w:cs="宋体"/>
          <w:b w:val="0"/>
          <w:bCs/>
          <w:sz w:val="22"/>
          <w:szCs w:val="18"/>
        </w:rPr>
        <w:fldChar w:fldCharType="separate"/>
      </w:r>
      <w:r>
        <w:rPr>
          <w:rFonts w:hint="eastAsia" w:ascii="宋体" w:hAnsi="宋体" w:cs="宋体"/>
          <w:b w:val="0"/>
          <w:bCs/>
          <w:sz w:val="22"/>
          <w:szCs w:val="24"/>
          <w:lang w:val="zh-CN"/>
        </w:rPr>
        <w:t>一、说明</w:t>
      </w:r>
      <w:r>
        <w:rPr>
          <w:b w:val="0"/>
          <w:bCs/>
          <w:sz w:val="22"/>
          <w:szCs w:val="18"/>
        </w:rPr>
        <w:tab/>
      </w:r>
      <w:r>
        <w:rPr>
          <w:b w:val="0"/>
          <w:bCs/>
          <w:sz w:val="22"/>
          <w:szCs w:val="18"/>
        </w:rPr>
        <w:fldChar w:fldCharType="begin"/>
      </w:r>
      <w:r>
        <w:rPr>
          <w:b w:val="0"/>
          <w:bCs/>
          <w:sz w:val="22"/>
          <w:szCs w:val="18"/>
        </w:rPr>
        <w:instrText xml:space="preserve"> PAGEREF _Toc16004 \h </w:instrText>
      </w:r>
      <w:r>
        <w:rPr>
          <w:b w:val="0"/>
          <w:bCs/>
          <w:sz w:val="22"/>
          <w:szCs w:val="18"/>
        </w:rPr>
        <w:fldChar w:fldCharType="separate"/>
      </w:r>
      <w:r>
        <w:rPr>
          <w:b w:val="0"/>
          <w:bCs/>
          <w:sz w:val="22"/>
          <w:szCs w:val="18"/>
        </w:rPr>
        <w:t>8</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_Toc26360 </w:instrText>
      </w:r>
      <w:r>
        <w:rPr>
          <w:rFonts w:hint="eastAsia" w:ascii="宋体" w:hAnsi="宋体" w:cs="宋体"/>
          <w:b w:val="0"/>
          <w:bCs/>
          <w:sz w:val="22"/>
          <w:szCs w:val="18"/>
        </w:rPr>
        <w:fldChar w:fldCharType="separate"/>
      </w:r>
      <w:r>
        <w:rPr>
          <w:rFonts w:hint="eastAsia" w:ascii="宋体" w:hAnsi="宋体" w:cs="宋体"/>
          <w:b w:val="0"/>
          <w:bCs/>
          <w:sz w:val="22"/>
          <w:szCs w:val="24"/>
          <w:lang w:val="zh-CN"/>
        </w:rPr>
        <w:t>1.适用范围</w:t>
      </w:r>
      <w:r>
        <w:rPr>
          <w:b w:val="0"/>
          <w:bCs/>
          <w:sz w:val="22"/>
          <w:szCs w:val="18"/>
        </w:rPr>
        <w:tab/>
      </w:r>
      <w:r>
        <w:rPr>
          <w:b w:val="0"/>
          <w:bCs/>
          <w:sz w:val="22"/>
          <w:szCs w:val="18"/>
        </w:rPr>
        <w:fldChar w:fldCharType="begin"/>
      </w:r>
      <w:r>
        <w:rPr>
          <w:b w:val="0"/>
          <w:bCs/>
          <w:sz w:val="22"/>
          <w:szCs w:val="18"/>
        </w:rPr>
        <w:instrText xml:space="preserve"> PAGEREF _Toc26360 \h </w:instrText>
      </w:r>
      <w:r>
        <w:rPr>
          <w:b w:val="0"/>
          <w:bCs/>
          <w:sz w:val="22"/>
          <w:szCs w:val="18"/>
        </w:rPr>
        <w:fldChar w:fldCharType="separate"/>
      </w:r>
      <w:r>
        <w:rPr>
          <w:b w:val="0"/>
          <w:bCs/>
          <w:sz w:val="22"/>
          <w:szCs w:val="18"/>
        </w:rPr>
        <w:t>8</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_Toc23407 </w:instrText>
      </w:r>
      <w:r>
        <w:rPr>
          <w:rFonts w:hint="eastAsia" w:ascii="宋体" w:hAnsi="宋体" w:cs="宋体"/>
          <w:b w:val="0"/>
          <w:bCs/>
          <w:sz w:val="22"/>
          <w:szCs w:val="18"/>
        </w:rPr>
        <w:fldChar w:fldCharType="separate"/>
      </w:r>
      <w:r>
        <w:rPr>
          <w:rFonts w:hint="eastAsia" w:ascii="宋体" w:hAnsi="宋体" w:cs="宋体"/>
          <w:b w:val="0"/>
          <w:bCs/>
          <w:sz w:val="22"/>
          <w:szCs w:val="24"/>
          <w:lang w:val="zh-CN"/>
        </w:rPr>
        <w:t>2.采购方式、合格的投标人</w:t>
      </w:r>
      <w:r>
        <w:rPr>
          <w:b w:val="0"/>
          <w:bCs/>
          <w:sz w:val="22"/>
          <w:szCs w:val="18"/>
        </w:rPr>
        <w:tab/>
      </w:r>
      <w:r>
        <w:rPr>
          <w:b w:val="0"/>
          <w:bCs/>
          <w:sz w:val="22"/>
          <w:szCs w:val="18"/>
        </w:rPr>
        <w:fldChar w:fldCharType="begin"/>
      </w:r>
      <w:r>
        <w:rPr>
          <w:b w:val="0"/>
          <w:bCs/>
          <w:sz w:val="22"/>
          <w:szCs w:val="18"/>
        </w:rPr>
        <w:instrText xml:space="preserve"> PAGEREF _Toc23407 \h </w:instrText>
      </w:r>
      <w:r>
        <w:rPr>
          <w:b w:val="0"/>
          <w:bCs/>
          <w:sz w:val="22"/>
          <w:szCs w:val="18"/>
        </w:rPr>
        <w:fldChar w:fldCharType="separate"/>
      </w:r>
      <w:r>
        <w:rPr>
          <w:b w:val="0"/>
          <w:bCs/>
          <w:sz w:val="22"/>
          <w:szCs w:val="18"/>
        </w:rPr>
        <w:t>8</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_Toc15172 </w:instrText>
      </w:r>
      <w:r>
        <w:rPr>
          <w:rFonts w:hint="eastAsia" w:ascii="宋体" w:hAnsi="宋体" w:cs="宋体"/>
          <w:b w:val="0"/>
          <w:bCs/>
          <w:sz w:val="22"/>
          <w:szCs w:val="18"/>
        </w:rPr>
        <w:fldChar w:fldCharType="separate"/>
      </w:r>
      <w:r>
        <w:rPr>
          <w:rFonts w:hint="eastAsia" w:ascii="宋体" w:hAnsi="宋体" w:cs="宋体"/>
          <w:b w:val="0"/>
          <w:bCs/>
          <w:sz w:val="22"/>
          <w:szCs w:val="24"/>
          <w:lang w:val="zh-CN"/>
        </w:rPr>
        <w:t>3.投标费用</w:t>
      </w:r>
      <w:r>
        <w:rPr>
          <w:b w:val="0"/>
          <w:bCs/>
          <w:sz w:val="22"/>
          <w:szCs w:val="18"/>
        </w:rPr>
        <w:tab/>
      </w:r>
      <w:r>
        <w:rPr>
          <w:b w:val="0"/>
          <w:bCs/>
          <w:sz w:val="22"/>
          <w:szCs w:val="18"/>
        </w:rPr>
        <w:fldChar w:fldCharType="begin"/>
      </w:r>
      <w:r>
        <w:rPr>
          <w:b w:val="0"/>
          <w:bCs/>
          <w:sz w:val="22"/>
          <w:szCs w:val="18"/>
        </w:rPr>
        <w:instrText xml:space="preserve"> PAGEREF _Toc15172 \h </w:instrText>
      </w:r>
      <w:r>
        <w:rPr>
          <w:b w:val="0"/>
          <w:bCs/>
          <w:sz w:val="22"/>
          <w:szCs w:val="18"/>
        </w:rPr>
        <w:fldChar w:fldCharType="separate"/>
      </w:r>
      <w:r>
        <w:rPr>
          <w:b w:val="0"/>
          <w:bCs/>
          <w:sz w:val="22"/>
          <w:szCs w:val="18"/>
        </w:rPr>
        <w:t>9</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_Toc4103 </w:instrText>
      </w:r>
      <w:r>
        <w:rPr>
          <w:rFonts w:hint="eastAsia" w:ascii="宋体" w:hAnsi="宋体" w:cs="宋体"/>
          <w:b w:val="0"/>
          <w:bCs/>
          <w:sz w:val="22"/>
          <w:szCs w:val="18"/>
        </w:rPr>
        <w:fldChar w:fldCharType="separate"/>
      </w:r>
      <w:r>
        <w:rPr>
          <w:rFonts w:hint="eastAsia" w:ascii="宋体" w:hAnsi="宋体" w:cs="宋体"/>
          <w:b w:val="0"/>
          <w:bCs/>
          <w:sz w:val="22"/>
          <w:szCs w:val="18"/>
          <w:lang w:val="zh-CN"/>
        </w:rPr>
        <w:t>二、招标文件说明</w:t>
      </w:r>
      <w:r>
        <w:rPr>
          <w:b w:val="0"/>
          <w:bCs/>
          <w:sz w:val="22"/>
          <w:szCs w:val="18"/>
        </w:rPr>
        <w:tab/>
      </w:r>
      <w:r>
        <w:rPr>
          <w:b w:val="0"/>
          <w:bCs/>
          <w:sz w:val="22"/>
          <w:szCs w:val="18"/>
        </w:rPr>
        <w:fldChar w:fldCharType="begin"/>
      </w:r>
      <w:r>
        <w:rPr>
          <w:b w:val="0"/>
          <w:bCs/>
          <w:sz w:val="22"/>
          <w:szCs w:val="18"/>
        </w:rPr>
        <w:instrText xml:space="preserve"> PAGEREF _Toc4103 \h </w:instrText>
      </w:r>
      <w:r>
        <w:rPr>
          <w:b w:val="0"/>
          <w:bCs/>
          <w:sz w:val="22"/>
          <w:szCs w:val="18"/>
        </w:rPr>
        <w:fldChar w:fldCharType="separate"/>
      </w:r>
      <w:r>
        <w:rPr>
          <w:b w:val="0"/>
          <w:bCs/>
          <w:sz w:val="22"/>
          <w:szCs w:val="18"/>
        </w:rPr>
        <w:t>9</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_Toc28969 </w:instrText>
      </w:r>
      <w:r>
        <w:rPr>
          <w:rFonts w:hint="eastAsia" w:ascii="宋体" w:hAnsi="宋体" w:cs="宋体"/>
          <w:b w:val="0"/>
          <w:bCs/>
          <w:sz w:val="22"/>
          <w:szCs w:val="18"/>
        </w:rPr>
        <w:fldChar w:fldCharType="separate"/>
      </w:r>
      <w:r>
        <w:rPr>
          <w:rFonts w:hint="eastAsia" w:ascii="宋体" w:hAnsi="宋体" w:cs="宋体"/>
          <w:b w:val="0"/>
          <w:bCs/>
          <w:sz w:val="22"/>
          <w:szCs w:val="24"/>
          <w:lang w:val="zh-CN"/>
        </w:rPr>
        <w:t>4.招标文件的构成</w:t>
      </w:r>
      <w:r>
        <w:rPr>
          <w:b w:val="0"/>
          <w:bCs/>
          <w:sz w:val="22"/>
          <w:szCs w:val="18"/>
        </w:rPr>
        <w:tab/>
      </w:r>
      <w:r>
        <w:rPr>
          <w:b w:val="0"/>
          <w:bCs/>
          <w:sz w:val="22"/>
          <w:szCs w:val="18"/>
        </w:rPr>
        <w:fldChar w:fldCharType="begin"/>
      </w:r>
      <w:r>
        <w:rPr>
          <w:b w:val="0"/>
          <w:bCs/>
          <w:sz w:val="22"/>
          <w:szCs w:val="18"/>
        </w:rPr>
        <w:instrText xml:space="preserve"> PAGEREF _Toc28969 \h </w:instrText>
      </w:r>
      <w:r>
        <w:rPr>
          <w:b w:val="0"/>
          <w:bCs/>
          <w:sz w:val="22"/>
          <w:szCs w:val="18"/>
        </w:rPr>
        <w:fldChar w:fldCharType="separate"/>
      </w:r>
      <w:r>
        <w:rPr>
          <w:b w:val="0"/>
          <w:bCs/>
          <w:sz w:val="22"/>
          <w:szCs w:val="18"/>
        </w:rPr>
        <w:t>9</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_Toc15087 </w:instrText>
      </w:r>
      <w:r>
        <w:rPr>
          <w:rFonts w:hint="eastAsia" w:ascii="宋体" w:hAnsi="宋体" w:cs="宋体"/>
          <w:b w:val="0"/>
          <w:bCs/>
          <w:sz w:val="22"/>
          <w:szCs w:val="18"/>
        </w:rPr>
        <w:fldChar w:fldCharType="separate"/>
      </w:r>
      <w:r>
        <w:rPr>
          <w:rFonts w:hint="eastAsia" w:ascii="宋体" w:hAnsi="宋体" w:cs="宋体"/>
          <w:b w:val="0"/>
          <w:bCs/>
          <w:sz w:val="22"/>
          <w:szCs w:val="24"/>
          <w:lang w:val="zh-CN"/>
        </w:rPr>
        <w:t>5.招标公告、招标文件、采购活动和中标结果的质疑</w:t>
      </w:r>
      <w:r>
        <w:rPr>
          <w:b w:val="0"/>
          <w:bCs/>
          <w:sz w:val="22"/>
          <w:szCs w:val="18"/>
        </w:rPr>
        <w:tab/>
      </w:r>
      <w:r>
        <w:rPr>
          <w:b w:val="0"/>
          <w:bCs/>
          <w:sz w:val="22"/>
          <w:szCs w:val="18"/>
        </w:rPr>
        <w:fldChar w:fldCharType="begin"/>
      </w:r>
      <w:r>
        <w:rPr>
          <w:b w:val="0"/>
          <w:bCs/>
          <w:sz w:val="22"/>
          <w:szCs w:val="18"/>
        </w:rPr>
        <w:instrText xml:space="preserve"> PAGEREF _Toc15087 \h </w:instrText>
      </w:r>
      <w:r>
        <w:rPr>
          <w:b w:val="0"/>
          <w:bCs/>
          <w:sz w:val="22"/>
          <w:szCs w:val="18"/>
        </w:rPr>
        <w:fldChar w:fldCharType="separate"/>
      </w:r>
      <w:r>
        <w:rPr>
          <w:b w:val="0"/>
          <w:bCs/>
          <w:sz w:val="22"/>
          <w:szCs w:val="18"/>
        </w:rPr>
        <w:t>9</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_Toc13260 </w:instrText>
      </w:r>
      <w:r>
        <w:rPr>
          <w:rFonts w:hint="eastAsia" w:ascii="宋体" w:hAnsi="宋体" w:cs="宋体"/>
          <w:b w:val="0"/>
          <w:bCs/>
          <w:sz w:val="22"/>
          <w:szCs w:val="18"/>
        </w:rPr>
        <w:fldChar w:fldCharType="separate"/>
      </w:r>
      <w:r>
        <w:rPr>
          <w:rFonts w:hint="eastAsia" w:ascii="宋体" w:hAnsi="宋体" w:cs="宋体"/>
          <w:b w:val="0"/>
          <w:bCs/>
          <w:sz w:val="22"/>
          <w:szCs w:val="24"/>
          <w:lang w:val="zh-CN"/>
        </w:rPr>
        <w:t>6.招标文件的澄清或修改</w:t>
      </w:r>
      <w:r>
        <w:rPr>
          <w:b w:val="0"/>
          <w:bCs/>
          <w:sz w:val="22"/>
          <w:szCs w:val="18"/>
        </w:rPr>
        <w:tab/>
      </w:r>
      <w:r>
        <w:rPr>
          <w:b w:val="0"/>
          <w:bCs/>
          <w:sz w:val="22"/>
          <w:szCs w:val="18"/>
        </w:rPr>
        <w:fldChar w:fldCharType="begin"/>
      </w:r>
      <w:r>
        <w:rPr>
          <w:b w:val="0"/>
          <w:bCs/>
          <w:sz w:val="22"/>
          <w:szCs w:val="18"/>
        </w:rPr>
        <w:instrText xml:space="preserve"> PAGEREF _Toc13260 \h </w:instrText>
      </w:r>
      <w:r>
        <w:rPr>
          <w:b w:val="0"/>
          <w:bCs/>
          <w:sz w:val="22"/>
          <w:szCs w:val="18"/>
        </w:rPr>
        <w:fldChar w:fldCharType="separate"/>
      </w:r>
      <w:r>
        <w:rPr>
          <w:b w:val="0"/>
          <w:bCs/>
          <w:sz w:val="22"/>
          <w:szCs w:val="18"/>
        </w:rPr>
        <w:t>10</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_Toc11678 </w:instrText>
      </w:r>
      <w:r>
        <w:rPr>
          <w:rFonts w:hint="eastAsia" w:ascii="宋体" w:hAnsi="宋体" w:cs="宋体"/>
          <w:b w:val="0"/>
          <w:bCs/>
          <w:sz w:val="22"/>
          <w:szCs w:val="18"/>
        </w:rPr>
        <w:fldChar w:fldCharType="separate"/>
      </w:r>
      <w:r>
        <w:rPr>
          <w:rFonts w:hint="eastAsia" w:ascii="宋体" w:hAnsi="宋体" w:cs="宋体"/>
          <w:b w:val="0"/>
          <w:bCs/>
          <w:sz w:val="22"/>
          <w:szCs w:val="18"/>
          <w:lang w:val="zh-CN"/>
        </w:rPr>
        <w:t>三、投标文件的编制</w:t>
      </w:r>
      <w:r>
        <w:rPr>
          <w:b w:val="0"/>
          <w:bCs/>
          <w:sz w:val="22"/>
          <w:szCs w:val="18"/>
        </w:rPr>
        <w:tab/>
      </w:r>
      <w:r>
        <w:rPr>
          <w:b w:val="0"/>
          <w:bCs/>
          <w:sz w:val="22"/>
          <w:szCs w:val="18"/>
        </w:rPr>
        <w:fldChar w:fldCharType="begin"/>
      </w:r>
      <w:r>
        <w:rPr>
          <w:b w:val="0"/>
          <w:bCs/>
          <w:sz w:val="22"/>
          <w:szCs w:val="18"/>
        </w:rPr>
        <w:instrText xml:space="preserve"> PAGEREF _Toc11678 \h </w:instrText>
      </w:r>
      <w:r>
        <w:rPr>
          <w:b w:val="0"/>
          <w:bCs/>
          <w:sz w:val="22"/>
          <w:szCs w:val="18"/>
        </w:rPr>
        <w:fldChar w:fldCharType="separate"/>
      </w:r>
      <w:r>
        <w:rPr>
          <w:b w:val="0"/>
          <w:bCs/>
          <w:sz w:val="22"/>
          <w:szCs w:val="18"/>
        </w:rPr>
        <w:t>10</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_Toc7709 </w:instrText>
      </w:r>
      <w:r>
        <w:rPr>
          <w:rFonts w:hint="eastAsia" w:ascii="宋体" w:hAnsi="宋体" w:cs="宋体"/>
          <w:b w:val="0"/>
          <w:bCs/>
          <w:sz w:val="22"/>
          <w:szCs w:val="18"/>
        </w:rPr>
        <w:fldChar w:fldCharType="separate"/>
      </w:r>
      <w:r>
        <w:rPr>
          <w:rFonts w:hint="eastAsia" w:ascii="宋体" w:hAnsi="宋体" w:cs="宋体"/>
          <w:b w:val="0"/>
          <w:bCs/>
          <w:sz w:val="22"/>
          <w:szCs w:val="24"/>
          <w:lang w:val="zh-CN"/>
        </w:rPr>
        <w:t>7.投标文件的语言及度量衡单位</w:t>
      </w:r>
      <w:r>
        <w:rPr>
          <w:b w:val="0"/>
          <w:bCs/>
          <w:sz w:val="22"/>
          <w:szCs w:val="18"/>
        </w:rPr>
        <w:tab/>
      </w:r>
      <w:r>
        <w:rPr>
          <w:b w:val="0"/>
          <w:bCs/>
          <w:sz w:val="22"/>
          <w:szCs w:val="18"/>
        </w:rPr>
        <w:fldChar w:fldCharType="begin"/>
      </w:r>
      <w:r>
        <w:rPr>
          <w:b w:val="0"/>
          <w:bCs/>
          <w:sz w:val="22"/>
          <w:szCs w:val="18"/>
        </w:rPr>
        <w:instrText xml:space="preserve"> PAGEREF _Toc7709 \h </w:instrText>
      </w:r>
      <w:r>
        <w:rPr>
          <w:b w:val="0"/>
          <w:bCs/>
          <w:sz w:val="22"/>
          <w:szCs w:val="18"/>
        </w:rPr>
        <w:fldChar w:fldCharType="separate"/>
      </w:r>
      <w:r>
        <w:rPr>
          <w:b w:val="0"/>
          <w:bCs/>
          <w:sz w:val="22"/>
          <w:szCs w:val="18"/>
        </w:rPr>
        <w:t>11</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_Toc20784 </w:instrText>
      </w:r>
      <w:r>
        <w:rPr>
          <w:rFonts w:hint="eastAsia" w:ascii="宋体" w:hAnsi="宋体" w:cs="宋体"/>
          <w:b w:val="0"/>
          <w:bCs/>
          <w:sz w:val="22"/>
          <w:szCs w:val="18"/>
        </w:rPr>
        <w:fldChar w:fldCharType="separate"/>
      </w:r>
      <w:r>
        <w:rPr>
          <w:rFonts w:hint="eastAsia" w:ascii="宋体" w:hAnsi="宋体" w:cs="宋体"/>
          <w:b w:val="0"/>
          <w:bCs/>
          <w:sz w:val="22"/>
          <w:szCs w:val="24"/>
          <w:lang w:val="zh-CN"/>
        </w:rPr>
        <w:t>8.投标报价及币种</w:t>
      </w:r>
      <w:r>
        <w:rPr>
          <w:b w:val="0"/>
          <w:bCs/>
          <w:sz w:val="22"/>
          <w:szCs w:val="18"/>
        </w:rPr>
        <w:tab/>
      </w:r>
      <w:r>
        <w:rPr>
          <w:b w:val="0"/>
          <w:bCs/>
          <w:sz w:val="22"/>
          <w:szCs w:val="18"/>
        </w:rPr>
        <w:fldChar w:fldCharType="begin"/>
      </w:r>
      <w:r>
        <w:rPr>
          <w:b w:val="0"/>
          <w:bCs/>
          <w:sz w:val="22"/>
          <w:szCs w:val="18"/>
        </w:rPr>
        <w:instrText xml:space="preserve"> PAGEREF _Toc20784 \h </w:instrText>
      </w:r>
      <w:r>
        <w:rPr>
          <w:b w:val="0"/>
          <w:bCs/>
          <w:sz w:val="22"/>
          <w:szCs w:val="18"/>
        </w:rPr>
        <w:fldChar w:fldCharType="separate"/>
      </w:r>
      <w:r>
        <w:rPr>
          <w:b w:val="0"/>
          <w:bCs/>
          <w:sz w:val="22"/>
          <w:szCs w:val="18"/>
        </w:rPr>
        <w:t>11</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_Toc3825 </w:instrText>
      </w:r>
      <w:r>
        <w:rPr>
          <w:rFonts w:hint="eastAsia" w:ascii="宋体" w:hAnsi="宋体" w:cs="宋体"/>
          <w:b w:val="0"/>
          <w:bCs/>
          <w:sz w:val="22"/>
          <w:szCs w:val="18"/>
        </w:rPr>
        <w:fldChar w:fldCharType="separate"/>
      </w:r>
      <w:r>
        <w:rPr>
          <w:rFonts w:hint="eastAsia" w:ascii="宋体" w:hAnsi="宋体" w:cs="宋体"/>
          <w:b w:val="0"/>
          <w:bCs/>
          <w:sz w:val="22"/>
          <w:szCs w:val="24"/>
          <w:lang w:val="zh-CN"/>
        </w:rPr>
        <w:t>9.投标保证金</w:t>
      </w:r>
      <w:r>
        <w:rPr>
          <w:b w:val="0"/>
          <w:bCs/>
          <w:sz w:val="22"/>
          <w:szCs w:val="18"/>
        </w:rPr>
        <w:tab/>
      </w:r>
      <w:r>
        <w:rPr>
          <w:b w:val="0"/>
          <w:bCs/>
          <w:sz w:val="22"/>
          <w:szCs w:val="18"/>
        </w:rPr>
        <w:fldChar w:fldCharType="begin"/>
      </w:r>
      <w:r>
        <w:rPr>
          <w:b w:val="0"/>
          <w:bCs/>
          <w:sz w:val="22"/>
          <w:szCs w:val="18"/>
        </w:rPr>
        <w:instrText xml:space="preserve"> PAGEREF _Toc3825 \h </w:instrText>
      </w:r>
      <w:r>
        <w:rPr>
          <w:b w:val="0"/>
          <w:bCs/>
          <w:sz w:val="22"/>
          <w:szCs w:val="18"/>
        </w:rPr>
        <w:fldChar w:fldCharType="separate"/>
      </w:r>
      <w:r>
        <w:rPr>
          <w:b w:val="0"/>
          <w:bCs/>
          <w:sz w:val="22"/>
          <w:szCs w:val="18"/>
        </w:rPr>
        <w:t>11</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_Toc25260 </w:instrText>
      </w:r>
      <w:r>
        <w:rPr>
          <w:rFonts w:hint="eastAsia" w:ascii="宋体" w:hAnsi="宋体" w:cs="宋体"/>
          <w:b w:val="0"/>
          <w:bCs/>
          <w:sz w:val="22"/>
          <w:szCs w:val="18"/>
        </w:rPr>
        <w:fldChar w:fldCharType="separate"/>
      </w:r>
      <w:r>
        <w:rPr>
          <w:rFonts w:hint="eastAsia" w:ascii="宋体" w:hAnsi="宋体" w:cs="宋体"/>
          <w:b w:val="0"/>
          <w:bCs/>
          <w:sz w:val="22"/>
          <w:szCs w:val="24"/>
          <w:lang w:val="zh-CN"/>
        </w:rPr>
        <w:t>10.投标有效期</w:t>
      </w:r>
      <w:r>
        <w:rPr>
          <w:b w:val="0"/>
          <w:bCs/>
          <w:sz w:val="22"/>
          <w:szCs w:val="18"/>
        </w:rPr>
        <w:tab/>
      </w:r>
      <w:r>
        <w:rPr>
          <w:b w:val="0"/>
          <w:bCs/>
          <w:sz w:val="22"/>
          <w:szCs w:val="18"/>
        </w:rPr>
        <w:fldChar w:fldCharType="begin"/>
      </w:r>
      <w:r>
        <w:rPr>
          <w:b w:val="0"/>
          <w:bCs/>
          <w:sz w:val="22"/>
          <w:szCs w:val="18"/>
        </w:rPr>
        <w:instrText xml:space="preserve"> PAGEREF _Toc25260 \h </w:instrText>
      </w:r>
      <w:r>
        <w:rPr>
          <w:b w:val="0"/>
          <w:bCs/>
          <w:sz w:val="22"/>
          <w:szCs w:val="18"/>
        </w:rPr>
        <w:fldChar w:fldCharType="separate"/>
      </w:r>
      <w:r>
        <w:rPr>
          <w:b w:val="0"/>
          <w:bCs/>
          <w:sz w:val="22"/>
          <w:szCs w:val="18"/>
        </w:rPr>
        <w:t>11</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_Toc19125 </w:instrText>
      </w:r>
      <w:r>
        <w:rPr>
          <w:rFonts w:hint="eastAsia" w:ascii="宋体" w:hAnsi="宋体" w:cs="宋体"/>
          <w:b w:val="0"/>
          <w:bCs/>
          <w:sz w:val="22"/>
          <w:szCs w:val="18"/>
        </w:rPr>
        <w:fldChar w:fldCharType="separate"/>
      </w:r>
      <w:r>
        <w:rPr>
          <w:rFonts w:hint="eastAsia" w:ascii="宋体" w:hAnsi="宋体" w:cs="宋体"/>
          <w:b w:val="0"/>
          <w:bCs/>
          <w:sz w:val="22"/>
          <w:szCs w:val="24"/>
          <w:lang w:val="zh-CN"/>
        </w:rPr>
        <w:t>11.投标文件构成</w:t>
      </w:r>
      <w:r>
        <w:rPr>
          <w:b w:val="0"/>
          <w:bCs/>
          <w:sz w:val="22"/>
          <w:szCs w:val="18"/>
        </w:rPr>
        <w:tab/>
      </w:r>
      <w:r>
        <w:rPr>
          <w:b w:val="0"/>
          <w:bCs/>
          <w:sz w:val="22"/>
          <w:szCs w:val="18"/>
        </w:rPr>
        <w:fldChar w:fldCharType="begin"/>
      </w:r>
      <w:r>
        <w:rPr>
          <w:b w:val="0"/>
          <w:bCs/>
          <w:sz w:val="22"/>
          <w:szCs w:val="18"/>
        </w:rPr>
        <w:instrText xml:space="preserve"> PAGEREF _Toc19125 \h </w:instrText>
      </w:r>
      <w:r>
        <w:rPr>
          <w:b w:val="0"/>
          <w:bCs/>
          <w:sz w:val="22"/>
          <w:szCs w:val="18"/>
        </w:rPr>
        <w:fldChar w:fldCharType="separate"/>
      </w:r>
      <w:r>
        <w:rPr>
          <w:b w:val="0"/>
          <w:bCs/>
          <w:sz w:val="22"/>
          <w:szCs w:val="18"/>
        </w:rPr>
        <w:t>12</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_Toc2653 </w:instrText>
      </w:r>
      <w:r>
        <w:rPr>
          <w:rFonts w:hint="eastAsia" w:ascii="宋体" w:hAnsi="宋体" w:cs="宋体"/>
          <w:b w:val="0"/>
          <w:bCs/>
          <w:sz w:val="22"/>
          <w:szCs w:val="18"/>
        </w:rPr>
        <w:fldChar w:fldCharType="separate"/>
      </w:r>
      <w:r>
        <w:rPr>
          <w:rFonts w:hint="eastAsia" w:ascii="宋体" w:hAnsi="宋体" w:eastAsia="宋体" w:cs="宋体"/>
          <w:b w:val="0"/>
          <w:bCs/>
          <w:kern w:val="0"/>
          <w:sz w:val="22"/>
          <w:szCs w:val="22"/>
          <w:lang w:val="zh-CN" w:eastAsia="zh-CN" w:bidi="ar-SA"/>
        </w:rPr>
        <w:t>07.中小企业声明函（货物）</w:t>
      </w:r>
      <w:r>
        <w:rPr>
          <w:b w:val="0"/>
          <w:bCs/>
          <w:sz w:val="22"/>
          <w:szCs w:val="18"/>
        </w:rPr>
        <w:tab/>
      </w:r>
      <w:r>
        <w:rPr>
          <w:b w:val="0"/>
          <w:bCs/>
          <w:sz w:val="22"/>
          <w:szCs w:val="18"/>
        </w:rPr>
        <w:fldChar w:fldCharType="begin"/>
      </w:r>
      <w:r>
        <w:rPr>
          <w:b w:val="0"/>
          <w:bCs/>
          <w:sz w:val="22"/>
          <w:szCs w:val="18"/>
        </w:rPr>
        <w:instrText xml:space="preserve"> PAGEREF _Toc2653 \h </w:instrText>
      </w:r>
      <w:r>
        <w:rPr>
          <w:b w:val="0"/>
          <w:bCs/>
          <w:sz w:val="22"/>
          <w:szCs w:val="18"/>
        </w:rPr>
        <w:fldChar w:fldCharType="separate"/>
      </w:r>
      <w:r>
        <w:rPr>
          <w:b w:val="0"/>
          <w:bCs/>
          <w:sz w:val="22"/>
          <w:szCs w:val="18"/>
        </w:rPr>
        <w:t>13</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_Toc16330 </w:instrText>
      </w:r>
      <w:r>
        <w:rPr>
          <w:rFonts w:hint="eastAsia" w:ascii="宋体" w:hAnsi="宋体" w:cs="宋体"/>
          <w:b w:val="0"/>
          <w:bCs/>
          <w:sz w:val="22"/>
          <w:szCs w:val="18"/>
        </w:rPr>
        <w:fldChar w:fldCharType="separate"/>
      </w:r>
      <w:r>
        <w:rPr>
          <w:rFonts w:hint="eastAsia" w:ascii="宋体" w:hAnsi="宋体" w:cs="宋体"/>
          <w:b w:val="0"/>
          <w:bCs/>
          <w:sz w:val="22"/>
          <w:szCs w:val="24"/>
          <w:lang w:val="zh-CN"/>
        </w:rPr>
        <w:t>12.投标文件的编制要求</w:t>
      </w:r>
      <w:r>
        <w:rPr>
          <w:b w:val="0"/>
          <w:bCs/>
          <w:sz w:val="22"/>
          <w:szCs w:val="18"/>
        </w:rPr>
        <w:tab/>
      </w:r>
      <w:r>
        <w:rPr>
          <w:b w:val="0"/>
          <w:bCs/>
          <w:sz w:val="22"/>
          <w:szCs w:val="18"/>
        </w:rPr>
        <w:fldChar w:fldCharType="begin"/>
      </w:r>
      <w:r>
        <w:rPr>
          <w:b w:val="0"/>
          <w:bCs/>
          <w:sz w:val="22"/>
          <w:szCs w:val="18"/>
        </w:rPr>
        <w:instrText xml:space="preserve"> PAGEREF _Toc16330 \h </w:instrText>
      </w:r>
      <w:r>
        <w:rPr>
          <w:b w:val="0"/>
          <w:bCs/>
          <w:sz w:val="22"/>
          <w:szCs w:val="18"/>
        </w:rPr>
        <w:fldChar w:fldCharType="separate"/>
      </w:r>
      <w:r>
        <w:rPr>
          <w:b w:val="0"/>
          <w:bCs/>
          <w:sz w:val="22"/>
          <w:szCs w:val="18"/>
        </w:rPr>
        <w:t>13</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_Toc28480 </w:instrText>
      </w:r>
      <w:r>
        <w:rPr>
          <w:rFonts w:hint="eastAsia" w:ascii="宋体" w:hAnsi="宋体" w:cs="宋体"/>
          <w:b w:val="0"/>
          <w:bCs/>
          <w:sz w:val="22"/>
          <w:szCs w:val="18"/>
        </w:rPr>
        <w:fldChar w:fldCharType="separate"/>
      </w:r>
      <w:r>
        <w:rPr>
          <w:rFonts w:hint="eastAsia" w:ascii="宋体" w:hAnsi="宋体" w:cs="宋体"/>
          <w:b w:val="0"/>
          <w:bCs/>
          <w:sz w:val="22"/>
          <w:szCs w:val="18"/>
          <w:lang w:val="zh-CN"/>
        </w:rPr>
        <w:t>四、投标文件的提交</w:t>
      </w:r>
      <w:r>
        <w:rPr>
          <w:b w:val="0"/>
          <w:bCs/>
          <w:sz w:val="22"/>
          <w:szCs w:val="18"/>
        </w:rPr>
        <w:tab/>
      </w:r>
      <w:r>
        <w:rPr>
          <w:b w:val="0"/>
          <w:bCs/>
          <w:sz w:val="22"/>
          <w:szCs w:val="18"/>
        </w:rPr>
        <w:fldChar w:fldCharType="begin"/>
      </w:r>
      <w:r>
        <w:rPr>
          <w:b w:val="0"/>
          <w:bCs/>
          <w:sz w:val="22"/>
          <w:szCs w:val="18"/>
        </w:rPr>
        <w:instrText xml:space="preserve"> PAGEREF _Toc28480 \h </w:instrText>
      </w:r>
      <w:r>
        <w:rPr>
          <w:b w:val="0"/>
          <w:bCs/>
          <w:sz w:val="22"/>
          <w:szCs w:val="18"/>
        </w:rPr>
        <w:fldChar w:fldCharType="separate"/>
      </w:r>
      <w:r>
        <w:rPr>
          <w:b w:val="0"/>
          <w:bCs/>
          <w:sz w:val="22"/>
          <w:szCs w:val="18"/>
        </w:rPr>
        <w:t>13</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_Toc10968 </w:instrText>
      </w:r>
      <w:r>
        <w:rPr>
          <w:rFonts w:hint="eastAsia" w:ascii="宋体" w:hAnsi="宋体" w:cs="宋体"/>
          <w:b w:val="0"/>
          <w:bCs/>
          <w:sz w:val="22"/>
          <w:szCs w:val="18"/>
        </w:rPr>
        <w:fldChar w:fldCharType="separate"/>
      </w:r>
      <w:r>
        <w:rPr>
          <w:rFonts w:hint="eastAsia" w:ascii="宋体" w:hAnsi="宋体" w:cs="宋体"/>
          <w:b w:val="0"/>
          <w:bCs/>
          <w:sz w:val="22"/>
          <w:szCs w:val="24"/>
          <w:lang w:val="zh-CN"/>
        </w:rPr>
        <w:t>13.投标文件的密封和标记</w:t>
      </w:r>
      <w:r>
        <w:rPr>
          <w:b w:val="0"/>
          <w:bCs/>
          <w:sz w:val="22"/>
          <w:szCs w:val="18"/>
        </w:rPr>
        <w:tab/>
      </w:r>
      <w:r>
        <w:rPr>
          <w:b w:val="0"/>
          <w:bCs/>
          <w:sz w:val="22"/>
          <w:szCs w:val="18"/>
        </w:rPr>
        <w:fldChar w:fldCharType="begin"/>
      </w:r>
      <w:r>
        <w:rPr>
          <w:b w:val="0"/>
          <w:bCs/>
          <w:sz w:val="22"/>
          <w:szCs w:val="18"/>
        </w:rPr>
        <w:instrText xml:space="preserve"> PAGEREF _Toc10968 \h </w:instrText>
      </w:r>
      <w:r>
        <w:rPr>
          <w:b w:val="0"/>
          <w:bCs/>
          <w:sz w:val="22"/>
          <w:szCs w:val="18"/>
        </w:rPr>
        <w:fldChar w:fldCharType="separate"/>
      </w:r>
      <w:r>
        <w:rPr>
          <w:b w:val="0"/>
          <w:bCs/>
          <w:sz w:val="22"/>
          <w:szCs w:val="18"/>
        </w:rPr>
        <w:t>13</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_Toc11921 </w:instrText>
      </w:r>
      <w:r>
        <w:rPr>
          <w:rFonts w:hint="eastAsia" w:ascii="宋体" w:hAnsi="宋体" w:cs="宋体"/>
          <w:b w:val="0"/>
          <w:bCs/>
          <w:sz w:val="22"/>
          <w:szCs w:val="18"/>
        </w:rPr>
        <w:fldChar w:fldCharType="separate"/>
      </w:r>
      <w:r>
        <w:rPr>
          <w:rFonts w:hint="eastAsia" w:ascii="宋体" w:hAnsi="宋体" w:cs="宋体"/>
          <w:b w:val="0"/>
          <w:bCs/>
          <w:sz w:val="22"/>
          <w:szCs w:val="24"/>
          <w:lang w:val="zh-CN"/>
        </w:rPr>
        <w:t>14.提交投标文件的时间、地点、方式</w:t>
      </w:r>
      <w:r>
        <w:rPr>
          <w:b w:val="0"/>
          <w:bCs/>
          <w:sz w:val="22"/>
          <w:szCs w:val="18"/>
        </w:rPr>
        <w:tab/>
      </w:r>
      <w:r>
        <w:rPr>
          <w:b w:val="0"/>
          <w:bCs/>
          <w:sz w:val="22"/>
          <w:szCs w:val="18"/>
        </w:rPr>
        <w:fldChar w:fldCharType="begin"/>
      </w:r>
      <w:r>
        <w:rPr>
          <w:b w:val="0"/>
          <w:bCs/>
          <w:sz w:val="22"/>
          <w:szCs w:val="18"/>
        </w:rPr>
        <w:instrText xml:space="preserve"> PAGEREF _Toc11921 \h </w:instrText>
      </w:r>
      <w:r>
        <w:rPr>
          <w:b w:val="0"/>
          <w:bCs/>
          <w:sz w:val="22"/>
          <w:szCs w:val="18"/>
        </w:rPr>
        <w:fldChar w:fldCharType="separate"/>
      </w:r>
      <w:r>
        <w:rPr>
          <w:b w:val="0"/>
          <w:bCs/>
          <w:sz w:val="22"/>
          <w:szCs w:val="18"/>
        </w:rPr>
        <w:t>14</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_Toc659 </w:instrText>
      </w:r>
      <w:r>
        <w:rPr>
          <w:rFonts w:hint="eastAsia" w:ascii="宋体" w:hAnsi="宋体" w:cs="宋体"/>
          <w:b w:val="0"/>
          <w:bCs/>
          <w:sz w:val="22"/>
          <w:szCs w:val="18"/>
        </w:rPr>
        <w:fldChar w:fldCharType="separate"/>
      </w:r>
      <w:r>
        <w:rPr>
          <w:rFonts w:hint="eastAsia" w:ascii="宋体" w:hAnsi="宋体" w:cs="宋体"/>
          <w:b w:val="0"/>
          <w:bCs/>
          <w:sz w:val="22"/>
          <w:szCs w:val="24"/>
          <w:lang w:val="zh-CN"/>
        </w:rPr>
        <w:t>15.投标文件的补充、修改或者撤回</w:t>
      </w:r>
      <w:r>
        <w:rPr>
          <w:b w:val="0"/>
          <w:bCs/>
          <w:sz w:val="22"/>
          <w:szCs w:val="18"/>
        </w:rPr>
        <w:tab/>
      </w:r>
      <w:r>
        <w:rPr>
          <w:b w:val="0"/>
          <w:bCs/>
          <w:sz w:val="22"/>
          <w:szCs w:val="18"/>
        </w:rPr>
        <w:fldChar w:fldCharType="begin"/>
      </w:r>
      <w:r>
        <w:rPr>
          <w:b w:val="0"/>
          <w:bCs/>
          <w:sz w:val="22"/>
          <w:szCs w:val="18"/>
        </w:rPr>
        <w:instrText xml:space="preserve"> PAGEREF _Toc659 \h </w:instrText>
      </w:r>
      <w:r>
        <w:rPr>
          <w:b w:val="0"/>
          <w:bCs/>
          <w:sz w:val="22"/>
          <w:szCs w:val="18"/>
        </w:rPr>
        <w:fldChar w:fldCharType="separate"/>
      </w:r>
      <w:r>
        <w:rPr>
          <w:b w:val="0"/>
          <w:bCs/>
          <w:sz w:val="22"/>
          <w:szCs w:val="18"/>
        </w:rPr>
        <w:t>14</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_Toc8438 </w:instrText>
      </w:r>
      <w:r>
        <w:rPr>
          <w:rFonts w:hint="eastAsia" w:ascii="宋体" w:hAnsi="宋体" w:cs="宋体"/>
          <w:b w:val="0"/>
          <w:bCs/>
          <w:sz w:val="22"/>
          <w:szCs w:val="18"/>
        </w:rPr>
        <w:fldChar w:fldCharType="separate"/>
      </w:r>
      <w:r>
        <w:rPr>
          <w:rFonts w:hint="eastAsia" w:ascii="宋体" w:hAnsi="宋体" w:cs="宋体"/>
          <w:b w:val="0"/>
          <w:bCs/>
          <w:sz w:val="22"/>
          <w:szCs w:val="18"/>
          <w:lang w:val="zh-CN"/>
        </w:rPr>
        <w:t>五、开标</w:t>
      </w:r>
      <w:r>
        <w:rPr>
          <w:b w:val="0"/>
          <w:bCs/>
          <w:sz w:val="22"/>
          <w:szCs w:val="18"/>
        </w:rPr>
        <w:tab/>
      </w:r>
      <w:r>
        <w:rPr>
          <w:b w:val="0"/>
          <w:bCs/>
          <w:sz w:val="22"/>
          <w:szCs w:val="18"/>
        </w:rPr>
        <w:fldChar w:fldCharType="begin"/>
      </w:r>
      <w:r>
        <w:rPr>
          <w:b w:val="0"/>
          <w:bCs/>
          <w:sz w:val="22"/>
          <w:szCs w:val="18"/>
        </w:rPr>
        <w:instrText xml:space="preserve"> PAGEREF _Toc8438 \h </w:instrText>
      </w:r>
      <w:r>
        <w:rPr>
          <w:b w:val="0"/>
          <w:bCs/>
          <w:sz w:val="22"/>
          <w:szCs w:val="18"/>
        </w:rPr>
        <w:fldChar w:fldCharType="separate"/>
      </w:r>
      <w:r>
        <w:rPr>
          <w:b w:val="0"/>
          <w:bCs/>
          <w:sz w:val="22"/>
          <w:szCs w:val="18"/>
        </w:rPr>
        <w:t>14</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_Toc3782 </w:instrText>
      </w:r>
      <w:r>
        <w:rPr>
          <w:rFonts w:hint="eastAsia" w:ascii="宋体" w:hAnsi="宋体" w:cs="宋体"/>
          <w:b w:val="0"/>
          <w:bCs/>
          <w:sz w:val="22"/>
          <w:szCs w:val="18"/>
        </w:rPr>
        <w:fldChar w:fldCharType="separate"/>
      </w:r>
      <w:r>
        <w:rPr>
          <w:rFonts w:hint="eastAsia" w:ascii="宋体" w:hAnsi="宋体" w:cs="宋体"/>
          <w:b w:val="0"/>
          <w:bCs/>
          <w:sz w:val="22"/>
          <w:szCs w:val="24"/>
          <w:lang w:val="zh-CN"/>
        </w:rPr>
        <w:t>16.开标</w:t>
      </w:r>
      <w:r>
        <w:rPr>
          <w:b w:val="0"/>
          <w:bCs/>
          <w:sz w:val="22"/>
          <w:szCs w:val="18"/>
        </w:rPr>
        <w:tab/>
      </w:r>
      <w:r>
        <w:rPr>
          <w:b w:val="0"/>
          <w:bCs/>
          <w:sz w:val="22"/>
          <w:szCs w:val="18"/>
        </w:rPr>
        <w:fldChar w:fldCharType="begin"/>
      </w:r>
      <w:r>
        <w:rPr>
          <w:b w:val="0"/>
          <w:bCs/>
          <w:sz w:val="22"/>
          <w:szCs w:val="18"/>
        </w:rPr>
        <w:instrText xml:space="preserve"> PAGEREF _Toc3782 \h </w:instrText>
      </w:r>
      <w:r>
        <w:rPr>
          <w:b w:val="0"/>
          <w:bCs/>
          <w:sz w:val="22"/>
          <w:szCs w:val="18"/>
        </w:rPr>
        <w:fldChar w:fldCharType="separate"/>
      </w:r>
      <w:r>
        <w:rPr>
          <w:b w:val="0"/>
          <w:bCs/>
          <w:sz w:val="22"/>
          <w:szCs w:val="18"/>
        </w:rPr>
        <w:t>14</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_Toc25056 </w:instrText>
      </w:r>
      <w:r>
        <w:rPr>
          <w:rFonts w:hint="eastAsia" w:ascii="宋体" w:hAnsi="宋体" w:cs="宋体"/>
          <w:b w:val="0"/>
          <w:bCs/>
          <w:sz w:val="22"/>
          <w:szCs w:val="18"/>
        </w:rPr>
        <w:fldChar w:fldCharType="separate"/>
      </w:r>
      <w:r>
        <w:rPr>
          <w:rFonts w:hint="eastAsia" w:ascii="宋体" w:hAnsi="宋体" w:cs="宋体"/>
          <w:b w:val="0"/>
          <w:bCs/>
          <w:sz w:val="22"/>
          <w:szCs w:val="18"/>
          <w:lang w:val="zh-CN"/>
        </w:rPr>
        <w:t>六、评审程序及方法</w:t>
      </w:r>
      <w:r>
        <w:rPr>
          <w:b w:val="0"/>
          <w:bCs/>
          <w:sz w:val="22"/>
          <w:szCs w:val="18"/>
        </w:rPr>
        <w:tab/>
      </w:r>
      <w:r>
        <w:rPr>
          <w:b w:val="0"/>
          <w:bCs/>
          <w:sz w:val="22"/>
          <w:szCs w:val="18"/>
        </w:rPr>
        <w:fldChar w:fldCharType="begin"/>
      </w:r>
      <w:r>
        <w:rPr>
          <w:b w:val="0"/>
          <w:bCs/>
          <w:sz w:val="22"/>
          <w:szCs w:val="18"/>
        </w:rPr>
        <w:instrText xml:space="preserve"> PAGEREF _Toc25056 \h </w:instrText>
      </w:r>
      <w:r>
        <w:rPr>
          <w:b w:val="0"/>
          <w:bCs/>
          <w:sz w:val="22"/>
          <w:szCs w:val="18"/>
        </w:rPr>
        <w:fldChar w:fldCharType="separate"/>
      </w:r>
      <w:r>
        <w:rPr>
          <w:b w:val="0"/>
          <w:bCs/>
          <w:sz w:val="22"/>
          <w:szCs w:val="18"/>
        </w:rPr>
        <w:t>15</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_Toc27811 </w:instrText>
      </w:r>
      <w:r>
        <w:rPr>
          <w:rFonts w:hint="eastAsia" w:ascii="宋体" w:hAnsi="宋体" w:cs="宋体"/>
          <w:b w:val="0"/>
          <w:bCs/>
          <w:sz w:val="22"/>
          <w:szCs w:val="18"/>
        </w:rPr>
        <w:fldChar w:fldCharType="separate"/>
      </w:r>
      <w:r>
        <w:rPr>
          <w:rFonts w:hint="eastAsia" w:ascii="宋体" w:hAnsi="宋体" w:cs="宋体"/>
          <w:b w:val="0"/>
          <w:bCs/>
          <w:sz w:val="22"/>
          <w:szCs w:val="24"/>
          <w:lang w:val="zh-CN"/>
        </w:rPr>
        <w:t>17.评标委员会</w:t>
      </w:r>
      <w:r>
        <w:rPr>
          <w:b w:val="0"/>
          <w:bCs/>
          <w:sz w:val="22"/>
          <w:szCs w:val="18"/>
        </w:rPr>
        <w:tab/>
      </w:r>
      <w:r>
        <w:rPr>
          <w:b w:val="0"/>
          <w:bCs/>
          <w:sz w:val="22"/>
          <w:szCs w:val="18"/>
        </w:rPr>
        <w:fldChar w:fldCharType="begin"/>
      </w:r>
      <w:r>
        <w:rPr>
          <w:b w:val="0"/>
          <w:bCs/>
          <w:sz w:val="22"/>
          <w:szCs w:val="18"/>
        </w:rPr>
        <w:instrText xml:space="preserve"> PAGEREF _Toc27811 \h </w:instrText>
      </w:r>
      <w:r>
        <w:rPr>
          <w:b w:val="0"/>
          <w:bCs/>
          <w:sz w:val="22"/>
          <w:szCs w:val="18"/>
        </w:rPr>
        <w:fldChar w:fldCharType="separate"/>
      </w:r>
      <w:r>
        <w:rPr>
          <w:b w:val="0"/>
          <w:bCs/>
          <w:sz w:val="22"/>
          <w:szCs w:val="18"/>
        </w:rPr>
        <w:t>15</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_Toc29464 </w:instrText>
      </w:r>
      <w:r>
        <w:rPr>
          <w:rFonts w:hint="eastAsia" w:ascii="宋体" w:hAnsi="宋体" w:cs="宋体"/>
          <w:b w:val="0"/>
          <w:bCs/>
          <w:sz w:val="22"/>
          <w:szCs w:val="18"/>
        </w:rPr>
        <w:fldChar w:fldCharType="separate"/>
      </w:r>
      <w:r>
        <w:rPr>
          <w:rFonts w:hint="eastAsia" w:ascii="宋体" w:hAnsi="宋体" w:cs="宋体"/>
          <w:b w:val="0"/>
          <w:bCs/>
          <w:sz w:val="22"/>
          <w:szCs w:val="24"/>
          <w:lang w:val="zh-CN"/>
        </w:rPr>
        <w:t>18.评审工作程序</w:t>
      </w:r>
      <w:r>
        <w:rPr>
          <w:b w:val="0"/>
          <w:bCs/>
          <w:sz w:val="22"/>
          <w:szCs w:val="18"/>
        </w:rPr>
        <w:tab/>
      </w:r>
      <w:r>
        <w:rPr>
          <w:b w:val="0"/>
          <w:bCs/>
          <w:sz w:val="22"/>
          <w:szCs w:val="18"/>
        </w:rPr>
        <w:fldChar w:fldCharType="begin"/>
      </w:r>
      <w:r>
        <w:rPr>
          <w:b w:val="0"/>
          <w:bCs/>
          <w:sz w:val="22"/>
          <w:szCs w:val="18"/>
        </w:rPr>
        <w:instrText xml:space="preserve"> PAGEREF _Toc29464 \h </w:instrText>
      </w:r>
      <w:r>
        <w:rPr>
          <w:b w:val="0"/>
          <w:bCs/>
          <w:sz w:val="22"/>
          <w:szCs w:val="18"/>
        </w:rPr>
        <w:fldChar w:fldCharType="separate"/>
      </w:r>
      <w:r>
        <w:rPr>
          <w:b w:val="0"/>
          <w:bCs/>
          <w:sz w:val="22"/>
          <w:szCs w:val="18"/>
        </w:rPr>
        <w:t>17</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_Toc4777 </w:instrText>
      </w:r>
      <w:r>
        <w:rPr>
          <w:rFonts w:hint="eastAsia" w:ascii="宋体" w:hAnsi="宋体" w:cs="宋体"/>
          <w:b w:val="0"/>
          <w:bCs/>
          <w:sz w:val="22"/>
          <w:szCs w:val="18"/>
        </w:rPr>
        <w:fldChar w:fldCharType="separate"/>
      </w:r>
      <w:r>
        <w:rPr>
          <w:rFonts w:hint="eastAsia" w:ascii="宋体" w:hAnsi="宋体" w:cs="宋体"/>
          <w:b w:val="0"/>
          <w:bCs/>
          <w:sz w:val="22"/>
          <w:szCs w:val="24"/>
          <w:lang w:val="zh-CN"/>
        </w:rPr>
        <w:t>19.评审方法和标准</w:t>
      </w:r>
      <w:r>
        <w:rPr>
          <w:b w:val="0"/>
          <w:bCs/>
          <w:sz w:val="22"/>
          <w:szCs w:val="18"/>
        </w:rPr>
        <w:tab/>
      </w:r>
      <w:r>
        <w:rPr>
          <w:b w:val="0"/>
          <w:bCs/>
          <w:sz w:val="22"/>
          <w:szCs w:val="18"/>
        </w:rPr>
        <w:fldChar w:fldCharType="begin"/>
      </w:r>
      <w:r>
        <w:rPr>
          <w:b w:val="0"/>
          <w:bCs/>
          <w:sz w:val="22"/>
          <w:szCs w:val="18"/>
        </w:rPr>
        <w:instrText xml:space="preserve"> PAGEREF _Toc4777 \h </w:instrText>
      </w:r>
      <w:r>
        <w:rPr>
          <w:b w:val="0"/>
          <w:bCs/>
          <w:sz w:val="22"/>
          <w:szCs w:val="18"/>
        </w:rPr>
        <w:fldChar w:fldCharType="separate"/>
      </w:r>
      <w:r>
        <w:rPr>
          <w:b w:val="0"/>
          <w:bCs/>
          <w:sz w:val="22"/>
          <w:szCs w:val="18"/>
        </w:rPr>
        <w:t>19</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_Toc26006 </w:instrText>
      </w:r>
      <w:r>
        <w:rPr>
          <w:rFonts w:hint="eastAsia" w:ascii="宋体" w:hAnsi="宋体" w:cs="宋体"/>
          <w:b w:val="0"/>
          <w:bCs/>
          <w:sz w:val="22"/>
          <w:szCs w:val="18"/>
        </w:rPr>
        <w:fldChar w:fldCharType="separate"/>
      </w:r>
      <w:r>
        <w:rPr>
          <w:rFonts w:hint="eastAsia" w:ascii="宋体" w:hAnsi="宋体" w:cs="宋体"/>
          <w:b w:val="0"/>
          <w:bCs/>
          <w:sz w:val="22"/>
          <w:szCs w:val="18"/>
          <w:lang w:val="zh-CN"/>
        </w:rPr>
        <w:t>七、中标</w:t>
      </w:r>
      <w:r>
        <w:rPr>
          <w:b w:val="0"/>
          <w:bCs/>
          <w:sz w:val="22"/>
          <w:szCs w:val="18"/>
        </w:rPr>
        <w:tab/>
      </w:r>
      <w:r>
        <w:rPr>
          <w:b w:val="0"/>
          <w:bCs/>
          <w:sz w:val="22"/>
          <w:szCs w:val="18"/>
        </w:rPr>
        <w:fldChar w:fldCharType="begin"/>
      </w:r>
      <w:r>
        <w:rPr>
          <w:b w:val="0"/>
          <w:bCs/>
          <w:sz w:val="22"/>
          <w:szCs w:val="18"/>
        </w:rPr>
        <w:instrText xml:space="preserve"> PAGEREF _Toc26006 \h </w:instrText>
      </w:r>
      <w:r>
        <w:rPr>
          <w:b w:val="0"/>
          <w:bCs/>
          <w:sz w:val="22"/>
          <w:szCs w:val="18"/>
        </w:rPr>
        <w:fldChar w:fldCharType="separate"/>
      </w:r>
      <w:r>
        <w:rPr>
          <w:b w:val="0"/>
          <w:bCs/>
          <w:sz w:val="22"/>
          <w:szCs w:val="18"/>
        </w:rPr>
        <w:t>21</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_Toc14494 </w:instrText>
      </w:r>
      <w:r>
        <w:rPr>
          <w:rFonts w:hint="eastAsia" w:ascii="宋体" w:hAnsi="宋体" w:cs="宋体"/>
          <w:b w:val="0"/>
          <w:bCs/>
          <w:sz w:val="22"/>
          <w:szCs w:val="18"/>
        </w:rPr>
        <w:fldChar w:fldCharType="separate"/>
      </w:r>
      <w:r>
        <w:rPr>
          <w:rFonts w:hint="eastAsia" w:ascii="宋体" w:hAnsi="宋体" w:cs="宋体"/>
          <w:b w:val="0"/>
          <w:bCs/>
          <w:sz w:val="22"/>
          <w:szCs w:val="24"/>
          <w:lang w:val="zh-CN"/>
        </w:rPr>
        <w:t>20.推荐并确定中标人</w:t>
      </w:r>
      <w:r>
        <w:rPr>
          <w:b w:val="0"/>
          <w:bCs/>
          <w:sz w:val="22"/>
          <w:szCs w:val="18"/>
        </w:rPr>
        <w:tab/>
      </w:r>
      <w:r>
        <w:rPr>
          <w:b w:val="0"/>
          <w:bCs/>
          <w:sz w:val="22"/>
          <w:szCs w:val="18"/>
        </w:rPr>
        <w:fldChar w:fldCharType="begin"/>
      </w:r>
      <w:r>
        <w:rPr>
          <w:b w:val="0"/>
          <w:bCs/>
          <w:sz w:val="22"/>
          <w:szCs w:val="18"/>
        </w:rPr>
        <w:instrText xml:space="preserve"> PAGEREF _Toc14494 \h </w:instrText>
      </w:r>
      <w:r>
        <w:rPr>
          <w:b w:val="0"/>
          <w:bCs/>
          <w:sz w:val="22"/>
          <w:szCs w:val="18"/>
        </w:rPr>
        <w:fldChar w:fldCharType="separate"/>
      </w:r>
      <w:r>
        <w:rPr>
          <w:b w:val="0"/>
          <w:bCs/>
          <w:sz w:val="22"/>
          <w:szCs w:val="18"/>
        </w:rPr>
        <w:t>21</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_Toc31241 </w:instrText>
      </w:r>
      <w:r>
        <w:rPr>
          <w:rFonts w:hint="eastAsia" w:ascii="宋体" w:hAnsi="宋体" w:cs="宋体"/>
          <w:b w:val="0"/>
          <w:bCs/>
          <w:sz w:val="22"/>
          <w:szCs w:val="18"/>
        </w:rPr>
        <w:fldChar w:fldCharType="separate"/>
      </w:r>
      <w:r>
        <w:rPr>
          <w:rFonts w:hint="eastAsia" w:ascii="宋体" w:hAnsi="宋体" w:cs="宋体"/>
          <w:b w:val="0"/>
          <w:bCs/>
          <w:sz w:val="22"/>
          <w:szCs w:val="24"/>
          <w:lang w:val="zh-CN"/>
        </w:rPr>
        <w:t>21.中标通知</w:t>
      </w:r>
      <w:r>
        <w:rPr>
          <w:b w:val="0"/>
          <w:bCs/>
          <w:sz w:val="22"/>
          <w:szCs w:val="18"/>
        </w:rPr>
        <w:tab/>
      </w:r>
      <w:r>
        <w:rPr>
          <w:b w:val="0"/>
          <w:bCs/>
          <w:sz w:val="22"/>
          <w:szCs w:val="18"/>
        </w:rPr>
        <w:fldChar w:fldCharType="begin"/>
      </w:r>
      <w:r>
        <w:rPr>
          <w:b w:val="0"/>
          <w:bCs/>
          <w:sz w:val="22"/>
          <w:szCs w:val="18"/>
        </w:rPr>
        <w:instrText xml:space="preserve"> PAGEREF _Toc31241 \h </w:instrText>
      </w:r>
      <w:r>
        <w:rPr>
          <w:b w:val="0"/>
          <w:bCs/>
          <w:sz w:val="22"/>
          <w:szCs w:val="18"/>
        </w:rPr>
        <w:fldChar w:fldCharType="separate"/>
      </w:r>
      <w:r>
        <w:rPr>
          <w:b w:val="0"/>
          <w:bCs/>
          <w:sz w:val="22"/>
          <w:szCs w:val="18"/>
        </w:rPr>
        <w:t>22</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_Toc27758 </w:instrText>
      </w:r>
      <w:r>
        <w:rPr>
          <w:rFonts w:hint="eastAsia" w:ascii="宋体" w:hAnsi="宋体" w:cs="宋体"/>
          <w:b w:val="0"/>
          <w:bCs/>
          <w:sz w:val="22"/>
          <w:szCs w:val="18"/>
        </w:rPr>
        <w:fldChar w:fldCharType="separate"/>
      </w:r>
      <w:r>
        <w:rPr>
          <w:rFonts w:hint="eastAsia" w:ascii="宋体" w:hAnsi="宋体" w:cs="宋体"/>
          <w:b w:val="0"/>
          <w:bCs/>
          <w:sz w:val="22"/>
          <w:szCs w:val="18"/>
          <w:lang w:val="zh-CN"/>
        </w:rPr>
        <w:t>八、授予合同</w:t>
      </w:r>
      <w:r>
        <w:rPr>
          <w:b w:val="0"/>
          <w:bCs/>
          <w:sz w:val="22"/>
          <w:szCs w:val="18"/>
        </w:rPr>
        <w:tab/>
      </w:r>
      <w:r>
        <w:rPr>
          <w:b w:val="0"/>
          <w:bCs/>
          <w:sz w:val="22"/>
          <w:szCs w:val="18"/>
        </w:rPr>
        <w:fldChar w:fldCharType="begin"/>
      </w:r>
      <w:r>
        <w:rPr>
          <w:b w:val="0"/>
          <w:bCs/>
          <w:sz w:val="22"/>
          <w:szCs w:val="18"/>
        </w:rPr>
        <w:instrText xml:space="preserve"> PAGEREF _Toc27758 \h </w:instrText>
      </w:r>
      <w:r>
        <w:rPr>
          <w:b w:val="0"/>
          <w:bCs/>
          <w:sz w:val="22"/>
          <w:szCs w:val="18"/>
        </w:rPr>
        <w:fldChar w:fldCharType="separate"/>
      </w:r>
      <w:r>
        <w:rPr>
          <w:b w:val="0"/>
          <w:bCs/>
          <w:sz w:val="22"/>
          <w:szCs w:val="18"/>
        </w:rPr>
        <w:t>22</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_Toc32451 </w:instrText>
      </w:r>
      <w:r>
        <w:rPr>
          <w:rFonts w:hint="eastAsia" w:ascii="宋体" w:hAnsi="宋体" w:cs="宋体"/>
          <w:b w:val="0"/>
          <w:bCs/>
          <w:sz w:val="22"/>
          <w:szCs w:val="18"/>
        </w:rPr>
        <w:fldChar w:fldCharType="separate"/>
      </w:r>
      <w:r>
        <w:rPr>
          <w:rFonts w:hint="eastAsia" w:ascii="宋体" w:hAnsi="宋体" w:cs="宋体"/>
          <w:b w:val="0"/>
          <w:bCs/>
          <w:sz w:val="22"/>
          <w:szCs w:val="24"/>
          <w:lang w:val="zh-CN"/>
        </w:rPr>
        <w:t>22.签订合同</w:t>
      </w:r>
      <w:r>
        <w:rPr>
          <w:b w:val="0"/>
          <w:bCs/>
          <w:sz w:val="22"/>
          <w:szCs w:val="18"/>
        </w:rPr>
        <w:tab/>
      </w:r>
      <w:r>
        <w:rPr>
          <w:b w:val="0"/>
          <w:bCs/>
          <w:sz w:val="22"/>
          <w:szCs w:val="18"/>
        </w:rPr>
        <w:fldChar w:fldCharType="begin"/>
      </w:r>
      <w:r>
        <w:rPr>
          <w:b w:val="0"/>
          <w:bCs/>
          <w:sz w:val="22"/>
          <w:szCs w:val="18"/>
        </w:rPr>
        <w:instrText xml:space="preserve"> PAGEREF _Toc32451 \h </w:instrText>
      </w:r>
      <w:r>
        <w:rPr>
          <w:b w:val="0"/>
          <w:bCs/>
          <w:sz w:val="22"/>
          <w:szCs w:val="18"/>
        </w:rPr>
        <w:fldChar w:fldCharType="separate"/>
      </w:r>
      <w:r>
        <w:rPr>
          <w:b w:val="0"/>
          <w:bCs/>
          <w:sz w:val="22"/>
          <w:szCs w:val="18"/>
        </w:rPr>
        <w:t>22</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_Toc8940 </w:instrText>
      </w:r>
      <w:r>
        <w:rPr>
          <w:rFonts w:hint="eastAsia" w:ascii="宋体" w:hAnsi="宋体" w:cs="宋体"/>
          <w:b w:val="0"/>
          <w:bCs/>
          <w:sz w:val="22"/>
          <w:szCs w:val="18"/>
        </w:rPr>
        <w:fldChar w:fldCharType="separate"/>
      </w:r>
      <w:r>
        <w:rPr>
          <w:rFonts w:hint="eastAsia" w:ascii="宋体" w:hAnsi="宋体" w:cs="宋体"/>
          <w:b w:val="0"/>
          <w:bCs/>
          <w:sz w:val="22"/>
          <w:szCs w:val="18"/>
          <w:lang w:val="zh-CN"/>
        </w:rPr>
        <w:t>九、招标代理费</w:t>
      </w:r>
      <w:r>
        <w:rPr>
          <w:b w:val="0"/>
          <w:bCs/>
          <w:sz w:val="22"/>
          <w:szCs w:val="18"/>
        </w:rPr>
        <w:tab/>
      </w:r>
      <w:r>
        <w:rPr>
          <w:b w:val="0"/>
          <w:bCs/>
          <w:sz w:val="22"/>
          <w:szCs w:val="18"/>
        </w:rPr>
        <w:fldChar w:fldCharType="begin"/>
      </w:r>
      <w:r>
        <w:rPr>
          <w:b w:val="0"/>
          <w:bCs/>
          <w:sz w:val="22"/>
          <w:szCs w:val="18"/>
        </w:rPr>
        <w:instrText xml:space="preserve"> PAGEREF _Toc8940 \h </w:instrText>
      </w:r>
      <w:r>
        <w:rPr>
          <w:b w:val="0"/>
          <w:bCs/>
          <w:sz w:val="22"/>
          <w:szCs w:val="18"/>
        </w:rPr>
        <w:fldChar w:fldCharType="separate"/>
      </w:r>
      <w:r>
        <w:rPr>
          <w:b w:val="0"/>
          <w:bCs/>
          <w:sz w:val="22"/>
          <w:szCs w:val="18"/>
        </w:rPr>
        <w:t>23</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_Toc7652 </w:instrText>
      </w:r>
      <w:r>
        <w:rPr>
          <w:rFonts w:hint="eastAsia" w:ascii="宋体" w:hAnsi="宋体" w:cs="宋体"/>
          <w:b w:val="0"/>
          <w:bCs/>
          <w:sz w:val="22"/>
          <w:szCs w:val="18"/>
        </w:rPr>
        <w:fldChar w:fldCharType="separate"/>
      </w:r>
      <w:r>
        <w:rPr>
          <w:rFonts w:hint="eastAsia" w:ascii="宋体" w:hAnsi="宋体" w:cs="宋体"/>
          <w:b w:val="0"/>
          <w:bCs/>
          <w:sz w:val="22"/>
          <w:szCs w:val="18"/>
          <w:lang w:val="zh-CN"/>
        </w:rPr>
        <w:t>十、其他</w:t>
      </w:r>
      <w:r>
        <w:rPr>
          <w:b w:val="0"/>
          <w:bCs/>
          <w:sz w:val="22"/>
          <w:szCs w:val="18"/>
        </w:rPr>
        <w:tab/>
      </w:r>
      <w:r>
        <w:rPr>
          <w:b w:val="0"/>
          <w:bCs/>
          <w:sz w:val="22"/>
          <w:szCs w:val="18"/>
        </w:rPr>
        <w:fldChar w:fldCharType="begin"/>
      </w:r>
      <w:r>
        <w:rPr>
          <w:b w:val="0"/>
          <w:bCs/>
          <w:sz w:val="22"/>
          <w:szCs w:val="18"/>
        </w:rPr>
        <w:instrText xml:space="preserve"> PAGEREF _Toc7652 \h </w:instrText>
      </w:r>
      <w:r>
        <w:rPr>
          <w:b w:val="0"/>
          <w:bCs/>
          <w:sz w:val="22"/>
          <w:szCs w:val="18"/>
        </w:rPr>
        <w:fldChar w:fldCharType="separate"/>
      </w:r>
      <w:r>
        <w:rPr>
          <w:b w:val="0"/>
          <w:bCs/>
          <w:sz w:val="22"/>
          <w:szCs w:val="18"/>
        </w:rPr>
        <w:t>24</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_Toc19410 </w:instrText>
      </w:r>
      <w:r>
        <w:rPr>
          <w:rFonts w:hint="eastAsia" w:ascii="宋体" w:hAnsi="宋体" w:cs="宋体"/>
          <w:b w:val="0"/>
          <w:bCs/>
          <w:sz w:val="22"/>
          <w:szCs w:val="18"/>
        </w:rPr>
        <w:fldChar w:fldCharType="separate"/>
      </w:r>
      <w:r>
        <w:rPr>
          <w:rFonts w:hint="eastAsia" w:ascii="宋体" w:hAnsi="宋体" w:cs="宋体"/>
          <w:b w:val="0"/>
          <w:bCs/>
          <w:sz w:val="22"/>
          <w:szCs w:val="32"/>
          <w:lang w:val="zh-CN"/>
        </w:rPr>
        <w:t>第三部分 青海省政府采购项目合同书范本</w:t>
      </w:r>
      <w:r>
        <w:rPr>
          <w:b w:val="0"/>
          <w:bCs/>
          <w:sz w:val="22"/>
          <w:szCs w:val="18"/>
        </w:rPr>
        <w:tab/>
      </w:r>
      <w:r>
        <w:rPr>
          <w:b w:val="0"/>
          <w:bCs/>
          <w:sz w:val="22"/>
          <w:szCs w:val="18"/>
        </w:rPr>
        <w:fldChar w:fldCharType="begin"/>
      </w:r>
      <w:r>
        <w:rPr>
          <w:b w:val="0"/>
          <w:bCs/>
          <w:sz w:val="22"/>
          <w:szCs w:val="18"/>
        </w:rPr>
        <w:instrText xml:space="preserve"> PAGEREF _Toc19410 \h </w:instrText>
      </w:r>
      <w:r>
        <w:rPr>
          <w:b w:val="0"/>
          <w:bCs/>
          <w:sz w:val="22"/>
          <w:szCs w:val="18"/>
        </w:rPr>
        <w:fldChar w:fldCharType="separate"/>
      </w:r>
      <w:r>
        <w:rPr>
          <w:b w:val="0"/>
          <w:bCs/>
          <w:sz w:val="22"/>
          <w:szCs w:val="18"/>
        </w:rPr>
        <w:t>25</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_Toc9719 </w:instrText>
      </w:r>
      <w:r>
        <w:rPr>
          <w:rFonts w:hint="eastAsia" w:ascii="宋体" w:hAnsi="宋体" w:cs="宋体"/>
          <w:b w:val="0"/>
          <w:bCs/>
          <w:sz w:val="22"/>
          <w:szCs w:val="18"/>
        </w:rPr>
        <w:fldChar w:fldCharType="separate"/>
      </w:r>
      <w:r>
        <w:rPr>
          <w:rFonts w:hint="eastAsia" w:ascii="宋体" w:hAnsi="宋体" w:cs="宋体"/>
          <w:b w:val="0"/>
          <w:bCs/>
          <w:sz w:val="22"/>
          <w:szCs w:val="32"/>
          <w:lang w:val="zh-CN"/>
        </w:rPr>
        <w:t>第四部分  投标文件格式</w:t>
      </w:r>
      <w:r>
        <w:rPr>
          <w:b w:val="0"/>
          <w:bCs/>
          <w:sz w:val="22"/>
          <w:szCs w:val="18"/>
        </w:rPr>
        <w:tab/>
      </w:r>
      <w:r>
        <w:rPr>
          <w:b w:val="0"/>
          <w:bCs/>
          <w:sz w:val="22"/>
          <w:szCs w:val="18"/>
        </w:rPr>
        <w:fldChar w:fldCharType="begin"/>
      </w:r>
      <w:r>
        <w:rPr>
          <w:b w:val="0"/>
          <w:bCs/>
          <w:sz w:val="22"/>
          <w:szCs w:val="18"/>
        </w:rPr>
        <w:instrText xml:space="preserve"> PAGEREF _Toc9719 \h </w:instrText>
      </w:r>
      <w:r>
        <w:rPr>
          <w:b w:val="0"/>
          <w:bCs/>
          <w:sz w:val="22"/>
          <w:szCs w:val="18"/>
        </w:rPr>
        <w:fldChar w:fldCharType="separate"/>
      </w:r>
      <w:r>
        <w:rPr>
          <w:b w:val="0"/>
          <w:bCs/>
          <w:sz w:val="22"/>
          <w:szCs w:val="18"/>
        </w:rPr>
        <w:t>40</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_Toc27242 </w:instrText>
      </w:r>
      <w:r>
        <w:rPr>
          <w:rFonts w:hint="eastAsia" w:ascii="宋体" w:hAnsi="宋体" w:cs="宋体"/>
          <w:b w:val="0"/>
          <w:bCs/>
          <w:sz w:val="22"/>
          <w:szCs w:val="18"/>
        </w:rPr>
        <w:fldChar w:fldCharType="separate"/>
      </w:r>
      <w:r>
        <w:rPr>
          <w:rFonts w:hint="eastAsia" w:ascii="宋体" w:hAnsi="宋体" w:cs="宋体"/>
          <w:b w:val="0"/>
          <w:bCs/>
          <w:sz w:val="22"/>
          <w:szCs w:val="28"/>
          <w:lang w:val="zh-CN"/>
        </w:rPr>
        <w:t>一、投标文件封面（上册）</w:t>
      </w:r>
      <w:r>
        <w:rPr>
          <w:b w:val="0"/>
          <w:bCs/>
          <w:sz w:val="22"/>
          <w:szCs w:val="18"/>
        </w:rPr>
        <w:tab/>
      </w:r>
      <w:r>
        <w:rPr>
          <w:b w:val="0"/>
          <w:bCs/>
          <w:sz w:val="22"/>
          <w:szCs w:val="18"/>
        </w:rPr>
        <w:fldChar w:fldCharType="begin"/>
      </w:r>
      <w:r>
        <w:rPr>
          <w:b w:val="0"/>
          <w:bCs/>
          <w:sz w:val="22"/>
          <w:szCs w:val="18"/>
        </w:rPr>
        <w:instrText xml:space="preserve"> PAGEREF _Toc27242 \h </w:instrText>
      </w:r>
      <w:r>
        <w:rPr>
          <w:b w:val="0"/>
          <w:bCs/>
          <w:sz w:val="22"/>
          <w:szCs w:val="18"/>
        </w:rPr>
        <w:fldChar w:fldCharType="separate"/>
      </w:r>
      <w:r>
        <w:rPr>
          <w:b w:val="0"/>
          <w:bCs/>
          <w:sz w:val="22"/>
          <w:szCs w:val="18"/>
        </w:rPr>
        <w:t>40</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_Toc26720 </w:instrText>
      </w:r>
      <w:r>
        <w:rPr>
          <w:rFonts w:hint="eastAsia" w:ascii="宋体" w:hAnsi="宋体" w:cs="宋体"/>
          <w:b w:val="0"/>
          <w:bCs/>
          <w:sz w:val="22"/>
          <w:szCs w:val="18"/>
        </w:rPr>
        <w:fldChar w:fldCharType="separate"/>
      </w:r>
      <w:r>
        <w:rPr>
          <w:rFonts w:hint="eastAsia" w:ascii="宋体" w:hAnsi="宋体" w:cs="宋体"/>
          <w:b w:val="0"/>
          <w:bCs/>
          <w:sz w:val="22"/>
          <w:szCs w:val="28"/>
        </w:rPr>
        <w:t>01.</w:t>
      </w:r>
      <w:r>
        <w:rPr>
          <w:rFonts w:hint="eastAsia" w:ascii="宋体" w:hAnsi="宋体" w:cs="宋体"/>
          <w:b w:val="0"/>
          <w:bCs/>
          <w:sz w:val="22"/>
          <w:szCs w:val="28"/>
          <w:lang w:val="zh-CN"/>
        </w:rPr>
        <w:t>投标函</w:t>
      </w:r>
      <w:r>
        <w:rPr>
          <w:b w:val="0"/>
          <w:bCs/>
          <w:sz w:val="22"/>
          <w:szCs w:val="18"/>
        </w:rPr>
        <w:tab/>
      </w:r>
      <w:r>
        <w:rPr>
          <w:b w:val="0"/>
          <w:bCs/>
          <w:sz w:val="22"/>
          <w:szCs w:val="18"/>
        </w:rPr>
        <w:fldChar w:fldCharType="begin"/>
      </w:r>
      <w:r>
        <w:rPr>
          <w:b w:val="0"/>
          <w:bCs/>
          <w:sz w:val="22"/>
          <w:szCs w:val="18"/>
        </w:rPr>
        <w:instrText xml:space="preserve"> PAGEREF _Toc26720 \h </w:instrText>
      </w:r>
      <w:r>
        <w:rPr>
          <w:b w:val="0"/>
          <w:bCs/>
          <w:sz w:val="22"/>
          <w:szCs w:val="18"/>
        </w:rPr>
        <w:fldChar w:fldCharType="separate"/>
      </w:r>
      <w:r>
        <w:rPr>
          <w:b w:val="0"/>
          <w:bCs/>
          <w:sz w:val="22"/>
          <w:szCs w:val="18"/>
        </w:rPr>
        <w:t>42</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_Toc192 </w:instrText>
      </w:r>
      <w:r>
        <w:rPr>
          <w:rFonts w:hint="eastAsia" w:ascii="宋体" w:hAnsi="宋体" w:cs="宋体"/>
          <w:b w:val="0"/>
          <w:bCs/>
          <w:sz w:val="22"/>
          <w:szCs w:val="18"/>
        </w:rPr>
        <w:fldChar w:fldCharType="separate"/>
      </w:r>
      <w:r>
        <w:rPr>
          <w:rFonts w:hint="eastAsia" w:ascii="宋体" w:hAnsi="宋体" w:cs="宋体"/>
          <w:b w:val="0"/>
          <w:bCs/>
          <w:sz w:val="22"/>
          <w:szCs w:val="28"/>
        </w:rPr>
        <w:t>03.</w:t>
      </w:r>
      <w:r>
        <w:rPr>
          <w:rFonts w:hint="eastAsia" w:ascii="宋体" w:hAnsi="宋体" w:cs="宋体"/>
          <w:b w:val="0"/>
          <w:bCs/>
          <w:sz w:val="22"/>
          <w:szCs w:val="28"/>
          <w:lang w:val="zh-CN"/>
        </w:rPr>
        <w:t>法定代表人授权书</w:t>
      </w:r>
      <w:r>
        <w:rPr>
          <w:b w:val="0"/>
          <w:bCs/>
          <w:sz w:val="22"/>
          <w:szCs w:val="18"/>
        </w:rPr>
        <w:tab/>
      </w:r>
      <w:r>
        <w:rPr>
          <w:b w:val="0"/>
          <w:bCs/>
          <w:sz w:val="22"/>
          <w:szCs w:val="18"/>
        </w:rPr>
        <w:fldChar w:fldCharType="begin"/>
      </w:r>
      <w:r>
        <w:rPr>
          <w:b w:val="0"/>
          <w:bCs/>
          <w:sz w:val="22"/>
          <w:szCs w:val="18"/>
        </w:rPr>
        <w:instrText xml:space="preserve"> PAGEREF _Toc192 \h </w:instrText>
      </w:r>
      <w:r>
        <w:rPr>
          <w:b w:val="0"/>
          <w:bCs/>
          <w:sz w:val="22"/>
          <w:szCs w:val="18"/>
        </w:rPr>
        <w:fldChar w:fldCharType="separate"/>
      </w:r>
      <w:r>
        <w:rPr>
          <w:b w:val="0"/>
          <w:bCs/>
          <w:sz w:val="22"/>
          <w:szCs w:val="18"/>
        </w:rPr>
        <w:t>44</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_Toc25674 </w:instrText>
      </w:r>
      <w:r>
        <w:rPr>
          <w:rFonts w:hint="eastAsia" w:ascii="宋体" w:hAnsi="宋体" w:cs="宋体"/>
          <w:b w:val="0"/>
          <w:bCs/>
          <w:sz w:val="22"/>
          <w:szCs w:val="18"/>
        </w:rPr>
        <w:fldChar w:fldCharType="separate"/>
      </w:r>
      <w:r>
        <w:rPr>
          <w:rFonts w:hint="eastAsia" w:ascii="宋体" w:hAnsi="宋体" w:cs="宋体"/>
          <w:b w:val="0"/>
          <w:bCs/>
          <w:sz w:val="22"/>
          <w:szCs w:val="28"/>
        </w:rPr>
        <w:t>04.</w:t>
      </w:r>
      <w:r>
        <w:rPr>
          <w:rFonts w:hint="eastAsia" w:ascii="宋体" w:hAnsi="宋体" w:cs="宋体"/>
          <w:b w:val="0"/>
          <w:bCs/>
          <w:sz w:val="22"/>
          <w:szCs w:val="28"/>
          <w:lang w:val="zh-CN"/>
        </w:rPr>
        <w:t>投标人承诺函</w:t>
      </w:r>
      <w:r>
        <w:rPr>
          <w:b w:val="0"/>
          <w:bCs/>
          <w:sz w:val="22"/>
          <w:szCs w:val="18"/>
        </w:rPr>
        <w:tab/>
      </w:r>
      <w:r>
        <w:rPr>
          <w:b w:val="0"/>
          <w:bCs/>
          <w:sz w:val="22"/>
          <w:szCs w:val="18"/>
        </w:rPr>
        <w:fldChar w:fldCharType="begin"/>
      </w:r>
      <w:r>
        <w:rPr>
          <w:b w:val="0"/>
          <w:bCs/>
          <w:sz w:val="22"/>
          <w:szCs w:val="18"/>
        </w:rPr>
        <w:instrText xml:space="preserve"> PAGEREF _Toc25674 \h </w:instrText>
      </w:r>
      <w:r>
        <w:rPr>
          <w:b w:val="0"/>
          <w:bCs/>
          <w:sz w:val="22"/>
          <w:szCs w:val="18"/>
        </w:rPr>
        <w:fldChar w:fldCharType="separate"/>
      </w:r>
      <w:r>
        <w:rPr>
          <w:b w:val="0"/>
          <w:bCs/>
          <w:sz w:val="22"/>
          <w:szCs w:val="18"/>
        </w:rPr>
        <w:t>45</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_Toc18783 </w:instrText>
      </w:r>
      <w:r>
        <w:rPr>
          <w:rFonts w:hint="eastAsia" w:ascii="宋体" w:hAnsi="宋体" w:cs="宋体"/>
          <w:b w:val="0"/>
          <w:bCs/>
          <w:sz w:val="22"/>
          <w:szCs w:val="18"/>
        </w:rPr>
        <w:fldChar w:fldCharType="separate"/>
      </w:r>
      <w:r>
        <w:rPr>
          <w:rFonts w:hint="eastAsia" w:ascii="宋体" w:hAnsi="宋体" w:cs="宋体"/>
          <w:b w:val="0"/>
          <w:bCs/>
          <w:sz w:val="22"/>
          <w:szCs w:val="28"/>
        </w:rPr>
        <w:t>05.</w:t>
      </w:r>
      <w:r>
        <w:rPr>
          <w:rFonts w:hint="eastAsia" w:ascii="宋体" w:hAnsi="宋体" w:cs="宋体"/>
          <w:b w:val="0"/>
          <w:bCs/>
          <w:sz w:val="22"/>
          <w:szCs w:val="28"/>
          <w:lang w:val="zh-CN"/>
        </w:rPr>
        <w:t>投标人诚信承诺书</w:t>
      </w:r>
      <w:r>
        <w:rPr>
          <w:b w:val="0"/>
          <w:bCs/>
          <w:sz w:val="22"/>
          <w:szCs w:val="18"/>
        </w:rPr>
        <w:tab/>
      </w:r>
      <w:r>
        <w:rPr>
          <w:b w:val="0"/>
          <w:bCs/>
          <w:sz w:val="22"/>
          <w:szCs w:val="18"/>
        </w:rPr>
        <w:fldChar w:fldCharType="begin"/>
      </w:r>
      <w:r>
        <w:rPr>
          <w:b w:val="0"/>
          <w:bCs/>
          <w:sz w:val="22"/>
          <w:szCs w:val="18"/>
        </w:rPr>
        <w:instrText xml:space="preserve"> PAGEREF _Toc18783 \h </w:instrText>
      </w:r>
      <w:r>
        <w:rPr>
          <w:b w:val="0"/>
          <w:bCs/>
          <w:sz w:val="22"/>
          <w:szCs w:val="18"/>
        </w:rPr>
        <w:fldChar w:fldCharType="separate"/>
      </w:r>
      <w:r>
        <w:rPr>
          <w:b w:val="0"/>
          <w:bCs/>
          <w:sz w:val="22"/>
          <w:szCs w:val="18"/>
        </w:rPr>
        <w:t>46</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_Toc27127 </w:instrText>
      </w:r>
      <w:r>
        <w:rPr>
          <w:rFonts w:hint="eastAsia" w:ascii="宋体" w:hAnsi="宋体" w:cs="宋体"/>
          <w:b w:val="0"/>
          <w:bCs/>
          <w:sz w:val="22"/>
          <w:szCs w:val="18"/>
        </w:rPr>
        <w:fldChar w:fldCharType="separate"/>
      </w:r>
      <w:r>
        <w:rPr>
          <w:rFonts w:hint="eastAsia" w:ascii="宋体" w:hAnsi="宋体" w:cs="宋体"/>
          <w:b w:val="0"/>
          <w:bCs/>
          <w:sz w:val="22"/>
          <w:szCs w:val="28"/>
        </w:rPr>
        <w:t>07.</w:t>
      </w:r>
      <w:r>
        <w:rPr>
          <w:rFonts w:hint="eastAsia" w:ascii="宋体" w:hAnsi="宋体" w:cs="宋体"/>
          <w:b w:val="0"/>
          <w:bCs/>
          <w:sz w:val="22"/>
          <w:szCs w:val="28"/>
          <w:lang w:val="zh-CN"/>
        </w:rPr>
        <w:t>财务状况报告，依法缴纳税收和社会保障资金的相关材料</w:t>
      </w:r>
      <w:r>
        <w:rPr>
          <w:b w:val="0"/>
          <w:bCs/>
          <w:sz w:val="22"/>
          <w:szCs w:val="18"/>
        </w:rPr>
        <w:tab/>
      </w:r>
      <w:r>
        <w:rPr>
          <w:b w:val="0"/>
          <w:bCs/>
          <w:sz w:val="22"/>
          <w:szCs w:val="18"/>
        </w:rPr>
        <w:fldChar w:fldCharType="begin"/>
      </w:r>
      <w:r>
        <w:rPr>
          <w:b w:val="0"/>
          <w:bCs/>
          <w:sz w:val="22"/>
          <w:szCs w:val="18"/>
        </w:rPr>
        <w:instrText xml:space="preserve"> PAGEREF _Toc27127 \h </w:instrText>
      </w:r>
      <w:r>
        <w:rPr>
          <w:b w:val="0"/>
          <w:bCs/>
          <w:sz w:val="22"/>
          <w:szCs w:val="18"/>
        </w:rPr>
        <w:fldChar w:fldCharType="separate"/>
      </w:r>
      <w:r>
        <w:rPr>
          <w:b w:val="0"/>
          <w:bCs/>
          <w:sz w:val="22"/>
          <w:szCs w:val="18"/>
        </w:rPr>
        <w:t>48</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_Toc23514 </w:instrText>
      </w:r>
      <w:r>
        <w:rPr>
          <w:rFonts w:hint="eastAsia" w:ascii="宋体" w:hAnsi="宋体" w:cs="宋体"/>
          <w:b w:val="0"/>
          <w:bCs/>
          <w:sz w:val="22"/>
          <w:szCs w:val="18"/>
        </w:rPr>
        <w:fldChar w:fldCharType="separate"/>
      </w:r>
      <w:r>
        <w:rPr>
          <w:rFonts w:hint="eastAsia" w:ascii="宋体" w:hAnsi="宋体" w:cs="宋体"/>
          <w:b w:val="0"/>
          <w:bCs/>
          <w:sz w:val="22"/>
          <w:szCs w:val="28"/>
        </w:rPr>
        <w:t>09.</w:t>
      </w:r>
      <w:r>
        <w:rPr>
          <w:rFonts w:hint="eastAsia" w:ascii="宋体" w:hAnsi="宋体" w:cs="宋体"/>
          <w:b w:val="0"/>
          <w:bCs/>
          <w:sz w:val="22"/>
          <w:szCs w:val="28"/>
          <w:lang w:val="zh-CN"/>
        </w:rPr>
        <w:t>无重大违法记录声明</w:t>
      </w:r>
      <w:r>
        <w:rPr>
          <w:b w:val="0"/>
          <w:bCs/>
          <w:sz w:val="22"/>
          <w:szCs w:val="18"/>
        </w:rPr>
        <w:tab/>
      </w:r>
      <w:r>
        <w:rPr>
          <w:b w:val="0"/>
          <w:bCs/>
          <w:sz w:val="22"/>
          <w:szCs w:val="18"/>
        </w:rPr>
        <w:fldChar w:fldCharType="begin"/>
      </w:r>
      <w:r>
        <w:rPr>
          <w:b w:val="0"/>
          <w:bCs/>
          <w:sz w:val="22"/>
          <w:szCs w:val="18"/>
        </w:rPr>
        <w:instrText xml:space="preserve"> PAGEREF _Toc23514 \h </w:instrText>
      </w:r>
      <w:r>
        <w:rPr>
          <w:b w:val="0"/>
          <w:bCs/>
          <w:sz w:val="22"/>
          <w:szCs w:val="18"/>
        </w:rPr>
        <w:fldChar w:fldCharType="separate"/>
      </w:r>
      <w:r>
        <w:rPr>
          <w:b w:val="0"/>
          <w:bCs/>
          <w:sz w:val="22"/>
          <w:szCs w:val="18"/>
        </w:rPr>
        <w:t>50</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_Toc415 </w:instrText>
      </w:r>
      <w:r>
        <w:rPr>
          <w:rFonts w:hint="eastAsia" w:ascii="宋体" w:hAnsi="宋体" w:cs="宋体"/>
          <w:b w:val="0"/>
          <w:bCs/>
          <w:sz w:val="22"/>
          <w:szCs w:val="18"/>
        </w:rPr>
        <w:fldChar w:fldCharType="separate"/>
      </w:r>
      <w:r>
        <w:rPr>
          <w:rFonts w:hint="eastAsia" w:ascii="宋体" w:hAnsi="宋体" w:cs="宋体"/>
          <w:b w:val="0"/>
          <w:bCs/>
          <w:sz w:val="22"/>
          <w:szCs w:val="28"/>
          <w:lang w:val="zh-CN"/>
        </w:rPr>
        <w:t>四、投标文件目录（下册）</w:t>
      </w:r>
      <w:r>
        <w:rPr>
          <w:b w:val="0"/>
          <w:bCs/>
          <w:sz w:val="22"/>
          <w:szCs w:val="18"/>
        </w:rPr>
        <w:tab/>
      </w:r>
      <w:r>
        <w:rPr>
          <w:b w:val="0"/>
          <w:bCs/>
          <w:sz w:val="22"/>
          <w:szCs w:val="18"/>
        </w:rPr>
        <w:fldChar w:fldCharType="begin"/>
      </w:r>
      <w:r>
        <w:rPr>
          <w:b w:val="0"/>
          <w:bCs/>
          <w:sz w:val="22"/>
          <w:szCs w:val="18"/>
        </w:rPr>
        <w:instrText xml:space="preserve"> PAGEREF _Toc415 \h </w:instrText>
      </w:r>
      <w:r>
        <w:rPr>
          <w:b w:val="0"/>
          <w:bCs/>
          <w:sz w:val="22"/>
          <w:szCs w:val="18"/>
        </w:rPr>
        <w:fldChar w:fldCharType="separate"/>
      </w:r>
      <w:r>
        <w:rPr>
          <w:b w:val="0"/>
          <w:bCs/>
          <w:sz w:val="22"/>
          <w:szCs w:val="18"/>
        </w:rPr>
        <w:t>52</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_Toc31409 </w:instrText>
      </w:r>
      <w:r>
        <w:rPr>
          <w:rFonts w:hint="eastAsia" w:ascii="宋体" w:hAnsi="宋体" w:cs="宋体"/>
          <w:b w:val="0"/>
          <w:bCs/>
          <w:sz w:val="22"/>
          <w:szCs w:val="18"/>
        </w:rPr>
        <w:fldChar w:fldCharType="separate"/>
      </w:r>
      <w:r>
        <w:rPr>
          <w:rFonts w:hint="eastAsia" w:ascii="宋体" w:hAnsi="宋体" w:cs="宋体"/>
          <w:b w:val="0"/>
          <w:bCs/>
          <w:sz w:val="22"/>
          <w:szCs w:val="28"/>
        </w:rPr>
        <w:t>01.</w:t>
      </w:r>
      <w:r>
        <w:rPr>
          <w:rFonts w:hint="eastAsia" w:ascii="宋体" w:hAnsi="宋体" w:cs="宋体"/>
          <w:b w:val="0"/>
          <w:bCs/>
          <w:sz w:val="22"/>
          <w:szCs w:val="28"/>
          <w:lang w:val="zh-CN"/>
        </w:rPr>
        <w:t>评分对照表</w:t>
      </w:r>
      <w:r>
        <w:rPr>
          <w:b w:val="0"/>
          <w:bCs/>
          <w:sz w:val="22"/>
          <w:szCs w:val="18"/>
        </w:rPr>
        <w:tab/>
      </w:r>
      <w:r>
        <w:rPr>
          <w:b w:val="0"/>
          <w:bCs/>
          <w:sz w:val="22"/>
          <w:szCs w:val="18"/>
        </w:rPr>
        <w:fldChar w:fldCharType="begin"/>
      </w:r>
      <w:r>
        <w:rPr>
          <w:b w:val="0"/>
          <w:bCs/>
          <w:sz w:val="22"/>
          <w:szCs w:val="18"/>
        </w:rPr>
        <w:instrText xml:space="preserve"> PAGEREF _Toc31409 \h </w:instrText>
      </w:r>
      <w:r>
        <w:rPr>
          <w:b w:val="0"/>
          <w:bCs/>
          <w:sz w:val="22"/>
          <w:szCs w:val="18"/>
        </w:rPr>
        <w:fldChar w:fldCharType="separate"/>
      </w:r>
      <w:r>
        <w:rPr>
          <w:b w:val="0"/>
          <w:bCs/>
          <w:sz w:val="22"/>
          <w:szCs w:val="18"/>
        </w:rPr>
        <w:t>53</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_Toc31303 </w:instrText>
      </w:r>
      <w:r>
        <w:rPr>
          <w:rFonts w:hint="eastAsia" w:ascii="宋体" w:hAnsi="宋体" w:cs="宋体"/>
          <w:b w:val="0"/>
          <w:bCs/>
          <w:sz w:val="22"/>
          <w:szCs w:val="18"/>
        </w:rPr>
        <w:fldChar w:fldCharType="separate"/>
      </w:r>
      <w:r>
        <w:rPr>
          <w:rFonts w:hint="eastAsia" w:ascii="宋体" w:hAnsi="宋体" w:cs="宋体"/>
          <w:b w:val="0"/>
          <w:bCs/>
          <w:sz w:val="22"/>
          <w:szCs w:val="28"/>
        </w:rPr>
        <w:t>02.</w:t>
      </w:r>
      <w:r>
        <w:rPr>
          <w:rFonts w:hint="eastAsia" w:ascii="宋体" w:hAnsi="宋体" w:cs="宋体"/>
          <w:b w:val="0"/>
          <w:bCs/>
          <w:sz w:val="22"/>
          <w:szCs w:val="28"/>
          <w:lang w:val="zh-CN"/>
        </w:rPr>
        <w:t>开标一览表（报价表）</w:t>
      </w:r>
      <w:r>
        <w:rPr>
          <w:b w:val="0"/>
          <w:bCs/>
          <w:sz w:val="22"/>
          <w:szCs w:val="18"/>
        </w:rPr>
        <w:tab/>
      </w:r>
      <w:r>
        <w:rPr>
          <w:b w:val="0"/>
          <w:bCs/>
          <w:sz w:val="22"/>
          <w:szCs w:val="18"/>
        </w:rPr>
        <w:fldChar w:fldCharType="begin"/>
      </w:r>
      <w:r>
        <w:rPr>
          <w:b w:val="0"/>
          <w:bCs/>
          <w:sz w:val="22"/>
          <w:szCs w:val="18"/>
        </w:rPr>
        <w:instrText xml:space="preserve"> PAGEREF _Toc31303 \h </w:instrText>
      </w:r>
      <w:r>
        <w:rPr>
          <w:b w:val="0"/>
          <w:bCs/>
          <w:sz w:val="22"/>
          <w:szCs w:val="18"/>
        </w:rPr>
        <w:fldChar w:fldCharType="separate"/>
      </w:r>
      <w:r>
        <w:rPr>
          <w:b w:val="0"/>
          <w:bCs/>
          <w:sz w:val="22"/>
          <w:szCs w:val="18"/>
        </w:rPr>
        <w:t>54</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_Toc32086 </w:instrText>
      </w:r>
      <w:r>
        <w:rPr>
          <w:rFonts w:hint="eastAsia" w:ascii="宋体" w:hAnsi="宋体" w:cs="宋体"/>
          <w:b w:val="0"/>
          <w:bCs/>
          <w:sz w:val="22"/>
          <w:szCs w:val="18"/>
        </w:rPr>
        <w:fldChar w:fldCharType="separate"/>
      </w:r>
      <w:r>
        <w:rPr>
          <w:rFonts w:hint="eastAsia" w:ascii="宋体" w:hAnsi="宋体" w:cs="宋体"/>
          <w:b w:val="0"/>
          <w:bCs/>
          <w:sz w:val="22"/>
          <w:szCs w:val="28"/>
        </w:rPr>
        <w:t>03.</w:t>
      </w:r>
      <w:r>
        <w:rPr>
          <w:rFonts w:hint="eastAsia" w:ascii="宋体" w:hAnsi="宋体" w:cs="宋体"/>
          <w:b w:val="0"/>
          <w:bCs/>
          <w:sz w:val="22"/>
          <w:szCs w:val="28"/>
          <w:lang w:val="zh-CN"/>
        </w:rPr>
        <w:t>分项报价表</w:t>
      </w:r>
      <w:r>
        <w:rPr>
          <w:b w:val="0"/>
          <w:bCs/>
          <w:sz w:val="22"/>
          <w:szCs w:val="18"/>
        </w:rPr>
        <w:tab/>
      </w:r>
      <w:r>
        <w:rPr>
          <w:b w:val="0"/>
          <w:bCs/>
          <w:sz w:val="22"/>
          <w:szCs w:val="18"/>
        </w:rPr>
        <w:fldChar w:fldCharType="begin"/>
      </w:r>
      <w:r>
        <w:rPr>
          <w:b w:val="0"/>
          <w:bCs/>
          <w:sz w:val="22"/>
          <w:szCs w:val="18"/>
        </w:rPr>
        <w:instrText xml:space="preserve"> PAGEREF _Toc32086 \h </w:instrText>
      </w:r>
      <w:r>
        <w:rPr>
          <w:b w:val="0"/>
          <w:bCs/>
          <w:sz w:val="22"/>
          <w:szCs w:val="18"/>
        </w:rPr>
        <w:fldChar w:fldCharType="separate"/>
      </w:r>
      <w:r>
        <w:rPr>
          <w:b w:val="0"/>
          <w:bCs/>
          <w:sz w:val="22"/>
          <w:szCs w:val="18"/>
        </w:rPr>
        <w:t>55</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_Toc26666 </w:instrText>
      </w:r>
      <w:r>
        <w:rPr>
          <w:rFonts w:hint="eastAsia" w:ascii="宋体" w:hAnsi="宋体" w:cs="宋体"/>
          <w:b w:val="0"/>
          <w:bCs/>
          <w:sz w:val="22"/>
          <w:szCs w:val="18"/>
        </w:rPr>
        <w:fldChar w:fldCharType="separate"/>
      </w:r>
      <w:r>
        <w:rPr>
          <w:rFonts w:hint="eastAsia" w:ascii="宋体" w:hAnsi="宋体" w:cs="宋体"/>
          <w:b w:val="0"/>
          <w:bCs/>
          <w:sz w:val="22"/>
          <w:szCs w:val="28"/>
        </w:rPr>
        <w:t>04.</w:t>
      </w:r>
      <w:r>
        <w:rPr>
          <w:rFonts w:hint="eastAsia" w:ascii="宋体" w:hAnsi="宋体" w:cs="宋体"/>
          <w:b w:val="0"/>
          <w:bCs/>
          <w:sz w:val="22"/>
          <w:szCs w:val="28"/>
          <w:lang w:val="zh-CN"/>
        </w:rPr>
        <w:t>技术规格响应表</w:t>
      </w:r>
      <w:r>
        <w:rPr>
          <w:b w:val="0"/>
          <w:bCs/>
          <w:sz w:val="22"/>
          <w:szCs w:val="18"/>
        </w:rPr>
        <w:tab/>
      </w:r>
      <w:r>
        <w:rPr>
          <w:b w:val="0"/>
          <w:bCs/>
          <w:sz w:val="22"/>
          <w:szCs w:val="18"/>
        </w:rPr>
        <w:fldChar w:fldCharType="begin"/>
      </w:r>
      <w:r>
        <w:rPr>
          <w:b w:val="0"/>
          <w:bCs/>
          <w:sz w:val="22"/>
          <w:szCs w:val="18"/>
        </w:rPr>
        <w:instrText xml:space="preserve"> PAGEREF _Toc26666 \h </w:instrText>
      </w:r>
      <w:r>
        <w:rPr>
          <w:b w:val="0"/>
          <w:bCs/>
          <w:sz w:val="22"/>
          <w:szCs w:val="18"/>
        </w:rPr>
        <w:fldChar w:fldCharType="separate"/>
      </w:r>
      <w:r>
        <w:rPr>
          <w:b w:val="0"/>
          <w:bCs/>
          <w:sz w:val="22"/>
          <w:szCs w:val="18"/>
        </w:rPr>
        <w:t>56</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_Toc8025 </w:instrText>
      </w:r>
      <w:r>
        <w:rPr>
          <w:rFonts w:hint="eastAsia" w:ascii="宋体" w:hAnsi="宋体" w:cs="宋体"/>
          <w:b w:val="0"/>
          <w:bCs/>
          <w:sz w:val="22"/>
          <w:szCs w:val="18"/>
        </w:rPr>
        <w:fldChar w:fldCharType="separate"/>
      </w:r>
      <w:r>
        <w:rPr>
          <w:rFonts w:hint="eastAsia" w:ascii="宋体" w:hAnsi="宋体" w:cs="宋体"/>
          <w:b w:val="0"/>
          <w:bCs/>
          <w:sz w:val="22"/>
          <w:szCs w:val="28"/>
        </w:rPr>
        <w:t>06.</w:t>
      </w:r>
      <w:r>
        <w:rPr>
          <w:rFonts w:hint="eastAsia" w:ascii="宋体" w:hAnsi="宋体" w:cs="宋体"/>
          <w:b w:val="0"/>
          <w:bCs/>
          <w:sz w:val="22"/>
          <w:szCs w:val="28"/>
          <w:lang w:val="zh-CN"/>
        </w:rPr>
        <w:t>投标人的类似业绩证明材料</w:t>
      </w:r>
      <w:r>
        <w:rPr>
          <w:b w:val="0"/>
          <w:bCs/>
          <w:sz w:val="22"/>
          <w:szCs w:val="18"/>
        </w:rPr>
        <w:tab/>
      </w:r>
      <w:r>
        <w:rPr>
          <w:b w:val="0"/>
          <w:bCs/>
          <w:sz w:val="22"/>
          <w:szCs w:val="18"/>
        </w:rPr>
        <w:fldChar w:fldCharType="begin"/>
      </w:r>
      <w:r>
        <w:rPr>
          <w:b w:val="0"/>
          <w:bCs/>
          <w:sz w:val="22"/>
          <w:szCs w:val="18"/>
        </w:rPr>
        <w:instrText xml:space="preserve"> PAGEREF _Toc8025 \h </w:instrText>
      </w:r>
      <w:r>
        <w:rPr>
          <w:b w:val="0"/>
          <w:bCs/>
          <w:sz w:val="22"/>
          <w:szCs w:val="18"/>
        </w:rPr>
        <w:fldChar w:fldCharType="separate"/>
      </w:r>
      <w:r>
        <w:rPr>
          <w:b w:val="0"/>
          <w:bCs/>
          <w:sz w:val="22"/>
          <w:szCs w:val="18"/>
        </w:rPr>
        <w:t>58</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_Toc22456 </w:instrText>
      </w:r>
      <w:r>
        <w:rPr>
          <w:rFonts w:hint="eastAsia" w:ascii="宋体" w:hAnsi="宋体" w:cs="宋体"/>
          <w:b w:val="0"/>
          <w:bCs/>
          <w:sz w:val="22"/>
          <w:szCs w:val="18"/>
        </w:rPr>
        <w:fldChar w:fldCharType="separate"/>
      </w:r>
      <w:r>
        <w:rPr>
          <w:rFonts w:hint="eastAsia" w:ascii="宋体" w:hAnsi="宋体" w:eastAsia="宋体" w:cs="宋体"/>
          <w:b w:val="0"/>
          <w:bCs/>
          <w:sz w:val="22"/>
          <w:szCs w:val="28"/>
        </w:rPr>
        <w:t>07.</w:t>
      </w:r>
      <w:r>
        <w:rPr>
          <w:rFonts w:hint="eastAsia" w:ascii="宋体" w:hAnsi="宋体" w:eastAsia="宋体" w:cs="宋体"/>
          <w:b w:val="0"/>
          <w:bCs/>
          <w:sz w:val="22"/>
          <w:szCs w:val="28"/>
          <w:lang w:val="zh-CN"/>
        </w:rPr>
        <w:t>中小企业声明函（货物）</w:t>
      </w:r>
      <w:r>
        <w:rPr>
          <w:b w:val="0"/>
          <w:bCs/>
          <w:sz w:val="22"/>
          <w:szCs w:val="18"/>
        </w:rPr>
        <w:tab/>
      </w:r>
      <w:r>
        <w:rPr>
          <w:b w:val="0"/>
          <w:bCs/>
          <w:sz w:val="22"/>
          <w:szCs w:val="18"/>
        </w:rPr>
        <w:fldChar w:fldCharType="begin"/>
      </w:r>
      <w:r>
        <w:rPr>
          <w:b w:val="0"/>
          <w:bCs/>
          <w:sz w:val="22"/>
          <w:szCs w:val="18"/>
        </w:rPr>
        <w:instrText xml:space="preserve"> PAGEREF _Toc22456 \h </w:instrText>
      </w:r>
      <w:r>
        <w:rPr>
          <w:b w:val="0"/>
          <w:bCs/>
          <w:sz w:val="22"/>
          <w:szCs w:val="18"/>
        </w:rPr>
        <w:fldChar w:fldCharType="separate"/>
      </w:r>
      <w:r>
        <w:rPr>
          <w:b w:val="0"/>
          <w:bCs/>
          <w:sz w:val="22"/>
          <w:szCs w:val="18"/>
        </w:rPr>
        <w:t>59</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_Toc1547 </w:instrText>
      </w:r>
      <w:r>
        <w:rPr>
          <w:rFonts w:hint="eastAsia" w:ascii="宋体" w:hAnsi="宋体" w:cs="宋体"/>
          <w:b w:val="0"/>
          <w:bCs/>
          <w:sz w:val="22"/>
          <w:szCs w:val="18"/>
        </w:rPr>
        <w:fldChar w:fldCharType="separate"/>
      </w:r>
      <w:r>
        <w:rPr>
          <w:rFonts w:hint="eastAsia" w:ascii="宋体" w:hAnsi="宋体" w:cs="宋体"/>
          <w:b w:val="0"/>
          <w:bCs/>
          <w:sz w:val="22"/>
          <w:szCs w:val="28"/>
        </w:rPr>
        <w:t>08.</w:t>
      </w:r>
      <w:r>
        <w:rPr>
          <w:rFonts w:hint="eastAsia" w:ascii="宋体" w:hAnsi="宋体" w:cs="宋体"/>
          <w:b w:val="0"/>
          <w:bCs/>
          <w:sz w:val="22"/>
          <w:szCs w:val="28"/>
          <w:lang w:val="zh-CN"/>
        </w:rPr>
        <w:t>投标人认为在其他方面有必要说明的事项</w:t>
      </w:r>
      <w:r>
        <w:rPr>
          <w:b w:val="0"/>
          <w:bCs/>
          <w:sz w:val="22"/>
          <w:szCs w:val="18"/>
        </w:rPr>
        <w:tab/>
      </w:r>
      <w:r>
        <w:rPr>
          <w:b w:val="0"/>
          <w:bCs/>
          <w:sz w:val="22"/>
          <w:szCs w:val="18"/>
        </w:rPr>
        <w:fldChar w:fldCharType="begin"/>
      </w:r>
      <w:r>
        <w:rPr>
          <w:b w:val="0"/>
          <w:bCs/>
          <w:sz w:val="22"/>
          <w:szCs w:val="18"/>
        </w:rPr>
        <w:instrText xml:space="preserve"> PAGEREF _Toc1547 \h </w:instrText>
      </w:r>
      <w:r>
        <w:rPr>
          <w:b w:val="0"/>
          <w:bCs/>
          <w:sz w:val="22"/>
          <w:szCs w:val="18"/>
        </w:rPr>
        <w:fldChar w:fldCharType="separate"/>
      </w:r>
      <w:r>
        <w:rPr>
          <w:b w:val="0"/>
          <w:bCs/>
          <w:sz w:val="22"/>
          <w:szCs w:val="18"/>
        </w:rPr>
        <w:t>61</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_Toc24880 </w:instrText>
      </w:r>
      <w:r>
        <w:rPr>
          <w:rFonts w:hint="eastAsia" w:ascii="宋体" w:hAnsi="宋体" w:cs="宋体"/>
          <w:b w:val="0"/>
          <w:bCs/>
          <w:sz w:val="22"/>
          <w:szCs w:val="18"/>
        </w:rPr>
        <w:fldChar w:fldCharType="separate"/>
      </w:r>
      <w:r>
        <w:rPr>
          <w:rFonts w:hint="eastAsia" w:ascii="宋体" w:hAnsi="宋体" w:cs="宋体"/>
          <w:b w:val="0"/>
          <w:bCs/>
          <w:sz w:val="22"/>
          <w:szCs w:val="32"/>
          <w:lang w:val="zh-CN"/>
        </w:rPr>
        <w:t>第五部分  采购项目要求及技术参数</w:t>
      </w:r>
      <w:r>
        <w:rPr>
          <w:b w:val="0"/>
          <w:bCs/>
          <w:sz w:val="22"/>
          <w:szCs w:val="18"/>
        </w:rPr>
        <w:tab/>
      </w:r>
      <w:r>
        <w:rPr>
          <w:b w:val="0"/>
          <w:bCs/>
          <w:sz w:val="22"/>
          <w:szCs w:val="18"/>
        </w:rPr>
        <w:fldChar w:fldCharType="begin"/>
      </w:r>
      <w:r>
        <w:rPr>
          <w:b w:val="0"/>
          <w:bCs/>
          <w:sz w:val="22"/>
          <w:szCs w:val="18"/>
        </w:rPr>
        <w:instrText xml:space="preserve"> PAGEREF _Toc24880 \h </w:instrText>
      </w:r>
      <w:r>
        <w:rPr>
          <w:b w:val="0"/>
          <w:bCs/>
          <w:sz w:val="22"/>
          <w:szCs w:val="18"/>
        </w:rPr>
        <w:fldChar w:fldCharType="separate"/>
      </w:r>
      <w:r>
        <w:rPr>
          <w:b w:val="0"/>
          <w:bCs/>
          <w:sz w:val="22"/>
          <w:szCs w:val="18"/>
        </w:rPr>
        <w:t>62</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_Toc6164 </w:instrText>
      </w:r>
      <w:r>
        <w:rPr>
          <w:rFonts w:hint="eastAsia" w:ascii="宋体" w:hAnsi="宋体" w:cs="宋体"/>
          <w:b w:val="0"/>
          <w:bCs/>
          <w:sz w:val="22"/>
          <w:szCs w:val="18"/>
        </w:rPr>
        <w:fldChar w:fldCharType="separate"/>
      </w:r>
      <w:r>
        <w:rPr>
          <w:rFonts w:hint="eastAsia" w:ascii="宋体" w:hAnsi="宋体" w:cs="宋体"/>
          <w:b w:val="0"/>
          <w:bCs/>
          <w:sz w:val="22"/>
          <w:szCs w:val="18"/>
          <w:lang w:val="zh-CN"/>
        </w:rPr>
        <w:t>（一）投标要求</w:t>
      </w:r>
      <w:r>
        <w:rPr>
          <w:b w:val="0"/>
          <w:bCs/>
          <w:sz w:val="22"/>
          <w:szCs w:val="18"/>
        </w:rPr>
        <w:tab/>
      </w:r>
      <w:r>
        <w:rPr>
          <w:b w:val="0"/>
          <w:bCs/>
          <w:sz w:val="22"/>
          <w:szCs w:val="18"/>
        </w:rPr>
        <w:fldChar w:fldCharType="begin"/>
      </w:r>
      <w:r>
        <w:rPr>
          <w:b w:val="0"/>
          <w:bCs/>
          <w:sz w:val="22"/>
          <w:szCs w:val="18"/>
        </w:rPr>
        <w:instrText xml:space="preserve"> PAGEREF _Toc6164 \h </w:instrText>
      </w:r>
      <w:r>
        <w:rPr>
          <w:b w:val="0"/>
          <w:bCs/>
          <w:sz w:val="22"/>
          <w:szCs w:val="18"/>
        </w:rPr>
        <w:fldChar w:fldCharType="separate"/>
      </w:r>
      <w:r>
        <w:rPr>
          <w:b w:val="0"/>
          <w:bCs/>
          <w:sz w:val="22"/>
          <w:szCs w:val="18"/>
        </w:rPr>
        <w:t>62</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_Toc27231 </w:instrText>
      </w:r>
      <w:r>
        <w:rPr>
          <w:rFonts w:hint="eastAsia" w:ascii="宋体" w:hAnsi="宋体" w:cs="宋体"/>
          <w:b w:val="0"/>
          <w:bCs/>
          <w:sz w:val="22"/>
          <w:szCs w:val="18"/>
        </w:rPr>
        <w:fldChar w:fldCharType="separate"/>
      </w:r>
      <w:r>
        <w:rPr>
          <w:rFonts w:hint="eastAsia" w:ascii="宋体" w:hAnsi="宋体" w:cs="宋体"/>
          <w:b w:val="0"/>
          <w:bCs/>
          <w:sz w:val="22"/>
          <w:szCs w:val="24"/>
          <w:lang w:val="zh-CN"/>
        </w:rPr>
        <w:t>1.投标说明</w:t>
      </w:r>
      <w:r>
        <w:rPr>
          <w:b w:val="0"/>
          <w:bCs/>
          <w:sz w:val="22"/>
          <w:szCs w:val="18"/>
        </w:rPr>
        <w:tab/>
      </w:r>
      <w:r>
        <w:rPr>
          <w:b w:val="0"/>
          <w:bCs/>
          <w:sz w:val="22"/>
          <w:szCs w:val="18"/>
        </w:rPr>
        <w:fldChar w:fldCharType="begin"/>
      </w:r>
      <w:r>
        <w:rPr>
          <w:b w:val="0"/>
          <w:bCs/>
          <w:sz w:val="22"/>
          <w:szCs w:val="18"/>
        </w:rPr>
        <w:instrText xml:space="preserve"> PAGEREF _Toc27231 \h </w:instrText>
      </w:r>
      <w:r>
        <w:rPr>
          <w:b w:val="0"/>
          <w:bCs/>
          <w:sz w:val="22"/>
          <w:szCs w:val="18"/>
        </w:rPr>
        <w:fldChar w:fldCharType="separate"/>
      </w:r>
      <w:r>
        <w:rPr>
          <w:b w:val="0"/>
          <w:bCs/>
          <w:sz w:val="22"/>
          <w:szCs w:val="18"/>
        </w:rPr>
        <w:t>62</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_Toc24267 </w:instrText>
      </w:r>
      <w:r>
        <w:rPr>
          <w:rFonts w:hint="eastAsia" w:ascii="宋体" w:hAnsi="宋体" w:cs="宋体"/>
          <w:b w:val="0"/>
          <w:bCs/>
          <w:sz w:val="22"/>
          <w:szCs w:val="18"/>
        </w:rPr>
        <w:fldChar w:fldCharType="separate"/>
      </w:r>
      <w:r>
        <w:rPr>
          <w:rFonts w:hint="eastAsia" w:ascii="宋体" w:hAnsi="宋体" w:cs="宋体"/>
          <w:b w:val="0"/>
          <w:bCs/>
          <w:sz w:val="22"/>
          <w:szCs w:val="24"/>
        </w:rPr>
        <w:t>2.</w:t>
      </w:r>
      <w:r>
        <w:rPr>
          <w:rFonts w:hint="eastAsia" w:ascii="宋体" w:hAnsi="宋体" w:cs="宋体"/>
          <w:b w:val="0"/>
          <w:bCs/>
          <w:sz w:val="22"/>
          <w:szCs w:val="24"/>
          <w:lang w:val="zh-CN"/>
        </w:rPr>
        <w:t>重要指标</w:t>
      </w:r>
      <w:r>
        <w:rPr>
          <w:b w:val="0"/>
          <w:bCs/>
          <w:sz w:val="22"/>
          <w:szCs w:val="18"/>
        </w:rPr>
        <w:tab/>
      </w:r>
      <w:r>
        <w:rPr>
          <w:b w:val="0"/>
          <w:bCs/>
          <w:sz w:val="22"/>
          <w:szCs w:val="18"/>
        </w:rPr>
        <w:fldChar w:fldCharType="begin"/>
      </w:r>
      <w:r>
        <w:rPr>
          <w:b w:val="0"/>
          <w:bCs/>
          <w:sz w:val="22"/>
          <w:szCs w:val="18"/>
        </w:rPr>
        <w:instrText xml:space="preserve"> PAGEREF _Toc24267 \h </w:instrText>
      </w:r>
      <w:r>
        <w:rPr>
          <w:b w:val="0"/>
          <w:bCs/>
          <w:sz w:val="22"/>
          <w:szCs w:val="18"/>
        </w:rPr>
        <w:fldChar w:fldCharType="separate"/>
      </w:r>
      <w:r>
        <w:rPr>
          <w:b w:val="0"/>
          <w:bCs/>
          <w:sz w:val="22"/>
          <w:szCs w:val="18"/>
        </w:rPr>
        <w:t>62</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_Toc3854 </w:instrText>
      </w:r>
      <w:r>
        <w:rPr>
          <w:rFonts w:hint="eastAsia" w:ascii="宋体" w:hAnsi="宋体" w:cs="宋体"/>
          <w:b w:val="0"/>
          <w:bCs/>
          <w:sz w:val="22"/>
          <w:szCs w:val="18"/>
        </w:rPr>
        <w:fldChar w:fldCharType="separate"/>
      </w:r>
      <w:r>
        <w:rPr>
          <w:rFonts w:hint="eastAsia" w:ascii="宋体" w:hAnsi="宋体" w:cs="宋体"/>
          <w:b w:val="0"/>
          <w:bCs/>
          <w:sz w:val="22"/>
          <w:szCs w:val="24"/>
        </w:rPr>
        <w:t>3</w:t>
      </w:r>
      <w:r>
        <w:rPr>
          <w:rFonts w:hint="eastAsia" w:ascii="宋体" w:hAnsi="宋体" w:cs="宋体"/>
          <w:b w:val="0"/>
          <w:bCs/>
          <w:sz w:val="22"/>
          <w:szCs w:val="24"/>
          <w:lang w:val="zh-CN"/>
        </w:rPr>
        <w:t>.商务要求</w:t>
      </w:r>
      <w:r>
        <w:rPr>
          <w:b w:val="0"/>
          <w:bCs/>
          <w:sz w:val="22"/>
          <w:szCs w:val="18"/>
        </w:rPr>
        <w:tab/>
      </w:r>
      <w:r>
        <w:rPr>
          <w:b w:val="0"/>
          <w:bCs/>
          <w:sz w:val="22"/>
          <w:szCs w:val="18"/>
        </w:rPr>
        <w:fldChar w:fldCharType="begin"/>
      </w:r>
      <w:r>
        <w:rPr>
          <w:b w:val="0"/>
          <w:bCs/>
          <w:sz w:val="22"/>
          <w:szCs w:val="18"/>
        </w:rPr>
        <w:instrText xml:space="preserve"> PAGEREF _Toc3854 \h </w:instrText>
      </w:r>
      <w:r>
        <w:rPr>
          <w:b w:val="0"/>
          <w:bCs/>
          <w:sz w:val="22"/>
          <w:szCs w:val="18"/>
        </w:rPr>
        <w:fldChar w:fldCharType="separate"/>
      </w:r>
      <w:r>
        <w:rPr>
          <w:b w:val="0"/>
          <w:bCs/>
          <w:sz w:val="22"/>
          <w:szCs w:val="18"/>
        </w:rPr>
        <w:t>62</w:t>
      </w:r>
      <w:r>
        <w:rPr>
          <w:b w:val="0"/>
          <w:bCs/>
          <w:sz w:val="22"/>
          <w:szCs w:val="18"/>
        </w:rPr>
        <w:fldChar w:fldCharType="end"/>
      </w:r>
      <w:r>
        <w:rPr>
          <w:rFonts w:hint="eastAsia" w:ascii="宋体" w:hAnsi="宋体" w:cs="宋体"/>
          <w:b w:val="0"/>
          <w:bCs/>
          <w:sz w:val="22"/>
          <w:szCs w:val="18"/>
        </w:rPr>
        <w:fldChar w:fldCharType="end"/>
      </w:r>
    </w:p>
    <w:p>
      <w:pPr>
        <w:pStyle w:val="18"/>
        <w:tabs>
          <w:tab w:val="right" w:leader="dot" w:pos="9689"/>
        </w:tabs>
        <w:spacing w:line="240" w:lineRule="auto"/>
        <w:rPr>
          <w:b w:val="0"/>
          <w:bCs/>
          <w:sz w:val="22"/>
          <w:szCs w:val="18"/>
        </w:rPr>
      </w:pPr>
      <w:r>
        <w:rPr>
          <w:rFonts w:hint="eastAsia" w:ascii="宋体" w:hAnsi="宋体" w:cs="宋体"/>
          <w:b w:val="0"/>
          <w:bCs/>
          <w:sz w:val="22"/>
          <w:szCs w:val="18"/>
        </w:rPr>
        <w:fldChar w:fldCharType="begin"/>
      </w:r>
      <w:r>
        <w:rPr>
          <w:rFonts w:hint="eastAsia" w:ascii="宋体" w:hAnsi="宋体" w:cs="宋体"/>
          <w:b w:val="0"/>
          <w:bCs/>
          <w:sz w:val="22"/>
          <w:szCs w:val="18"/>
        </w:rPr>
        <w:instrText xml:space="preserve"> HYPERLINK \l _Toc10075 </w:instrText>
      </w:r>
      <w:r>
        <w:rPr>
          <w:rFonts w:hint="eastAsia" w:ascii="宋体" w:hAnsi="宋体" w:cs="宋体"/>
          <w:b w:val="0"/>
          <w:bCs/>
          <w:sz w:val="22"/>
          <w:szCs w:val="18"/>
        </w:rPr>
        <w:fldChar w:fldCharType="separate"/>
      </w:r>
      <w:r>
        <w:rPr>
          <w:rFonts w:hint="eastAsia" w:ascii="宋体" w:hAnsi="宋体" w:cs="宋体"/>
          <w:b w:val="0"/>
          <w:bCs/>
          <w:sz w:val="22"/>
          <w:szCs w:val="18"/>
          <w:lang w:val="zh-CN"/>
        </w:rPr>
        <w:t>（</w:t>
      </w:r>
      <w:r>
        <w:rPr>
          <w:rFonts w:hint="eastAsia" w:ascii="宋体" w:hAnsi="宋体" w:cs="宋体"/>
          <w:b w:val="0"/>
          <w:bCs/>
          <w:sz w:val="22"/>
          <w:szCs w:val="18"/>
        </w:rPr>
        <w:t>二</w:t>
      </w:r>
      <w:r>
        <w:rPr>
          <w:rFonts w:hint="eastAsia" w:ascii="宋体" w:hAnsi="宋体" w:cs="宋体"/>
          <w:b w:val="0"/>
          <w:bCs/>
          <w:sz w:val="22"/>
          <w:szCs w:val="18"/>
          <w:lang w:val="zh-CN"/>
        </w:rPr>
        <w:t>）技术参数</w:t>
      </w:r>
      <w:r>
        <w:rPr>
          <w:b w:val="0"/>
          <w:bCs/>
          <w:sz w:val="22"/>
          <w:szCs w:val="18"/>
        </w:rPr>
        <w:tab/>
      </w:r>
      <w:r>
        <w:rPr>
          <w:b w:val="0"/>
          <w:bCs/>
          <w:sz w:val="22"/>
          <w:szCs w:val="18"/>
        </w:rPr>
        <w:fldChar w:fldCharType="begin"/>
      </w:r>
      <w:r>
        <w:rPr>
          <w:b w:val="0"/>
          <w:bCs/>
          <w:sz w:val="22"/>
          <w:szCs w:val="18"/>
        </w:rPr>
        <w:instrText xml:space="preserve"> PAGEREF _Toc10075 \h </w:instrText>
      </w:r>
      <w:r>
        <w:rPr>
          <w:b w:val="0"/>
          <w:bCs/>
          <w:sz w:val="22"/>
          <w:szCs w:val="18"/>
        </w:rPr>
        <w:fldChar w:fldCharType="separate"/>
      </w:r>
      <w:r>
        <w:rPr>
          <w:b w:val="0"/>
          <w:bCs/>
          <w:sz w:val="22"/>
          <w:szCs w:val="18"/>
        </w:rPr>
        <w:t>63</w:t>
      </w:r>
      <w:r>
        <w:rPr>
          <w:b w:val="0"/>
          <w:bCs/>
          <w:sz w:val="22"/>
          <w:szCs w:val="18"/>
        </w:rPr>
        <w:fldChar w:fldCharType="end"/>
      </w:r>
      <w:r>
        <w:rPr>
          <w:rFonts w:hint="eastAsia" w:ascii="宋体" w:hAnsi="宋体" w:cs="宋体"/>
          <w:b w:val="0"/>
          <w:bCs/>
          <w:sz w:val="22"/>
          <w:szCs w:val="18"/>
        </w:rPr>
        <w:fldChar w:fldCharType="end"/>
      </w:r>
    </w:p>
    <w:p>
      <w:pPr>
        <w:spacing w:line="240" w:lineRule="auto"/>
        <w:jc w:val="center"/>
        <w:rPr>
          <w:rFonts w:ascii="宋体" w:hAnsi="宋体" w:cs="宋体"/>
          <w:szCs w:val="36"/>
          <w:lang w:val="zh-CN"/>
        </w:rPr>
      </w:pPr>
      <w:r>
        <w:rPr>
          <w:rFonts w:hint="eastAsia" w:ascii="宋体" w:hAnsi="宋体" w:cs="宋体"/>
          <w:b w:val="0"/>
          <w:bCs/>
          <w:sz w:val="22"/>
          <w:szCs w:val="22"/>
        </w:rPr>
        <w:fldChar w:fldCharType="end"/>
      </w:r>
      <w:r>
        <w:rPr>
          <w:rFonts w:hint="eastAsia" w:ascii="宋体" w:hAnsi="宋体" w:cs="宋体"/>
          <w:b w:val="0"/>
          <w:bCs/>
          <w:sz w:val="22"/>
          <w:szCs w:val="22"/>
        </w:rPr>
        <w:br w:type="page"/>
      </w:r>
      <w:r>
        <w:rPr>
          <w:rFonts w:hint="eastAsia" w:ascii="宋体" w:hAnsi="宋体" w:cs="宋体"/>
          <w:szCs w:val="36"/>
          <w:lang w:val="zh-CN"/>
        </w:rPr>
        <w:t>第一部分  投标邀请</w:t>
      </w:r>
    </w:p>
    <w:p>
      <w:pPr>
        <w:autoSpaceDE w:val="0"/>
        <w:autoSpaceDN w:val="0"/>
        <w:adjustRightInd w:val="0"/>
        <w:spacing w:line="480" w:lineRule="auto"/>
        <w:ind w:firstLine="600" w:firstLineChars="250"/>
        <w:jc w:val="left"/>
        <w:rPr>
          <w:rFonts w:ascii="宋体" w:hAnsi="宋体" w:cs="宋体"/>
          <w:b/>
          <w:bCs/>
          <w:kern w:val="0"/>
          <w:sz w:val="36"/>
          <w:szCs w:val="36"/>
          <w:lang w:val="zh-CN"/>
        </w:rPr>
      </w:pPr>
      <w:r>
        <w:rPr>
          <w:rFonts w:hint="eastAsia" w:ascii="宋体" w:hAnsi="宋体" w:cs="宋体"/>
          <w:kern w:val="0"/>
          <w:lang w:val="zh-CN"/>
        </w:rPr>
        <w:t>青海恒诚工程项目管理有限公司（以下均简称“采购代理机构”）受西宁市城中区仓门街社区卫生服务中心（以下均简称“采购人”）委托,拟对城中区残疾人康复中心及特殊教育资源中心改造项目（标段三）第二次进行国内公开招标，现予以公告，欢迎潜在的投标人参加本次政府采购活动。</w:t>
      </w:r>
    </w:p>
    <w:tbl>
      <w:tblPr>
        <w:tblStyle w:val="24"/>
        <w:tblW w:w="9539" w:type="dxa"/>
        <w:jc w:val="center"/>
        <w:tblLayout w:type="fixed"/>
        <w:tblCellMar>
          <w:top w:w="0" w:type="dxa"/>
          <w:left w:w="108" w:type="dxa"/>
          <w:bottom w:w="0" w:type="dxa"/>
          <w:right w:w="108" w:type="dxa"/>
        </w:tblCellMar>
      </w:tblPr>
      <w:tblGrid>
        <w:gridCol w:w="2658"/>
        <w:gridCol w:w="6881"/>
      </w:tblGrid>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采购项目编号</w:t>
            </w:r>
          </w:p>
        </w:tc>
        <w:tc>
          <w:tcPr>
            <w:tcW w:w="6881" w:type="dxa"/>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rPr>
            </w:pPr>
            <w:r>
              <w:rPr>
                <w:rFonts w:hint="eastAsia" w:ascii="宋体" w:hAnsi="宋体" w:cs="宋体"/>
              </w:rPr>
              <w:t>青海恒诚公招（货物）2022-002</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采购项目名称</w:t>
            </w:r>
          </w:p>
        </w:tc>
        <w:tc>
          <w:tcPr>
            <w:tcW w:w="6881"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hint="eastAsia" w:ascii="宋体" w:hAnsi="宋体" w:eastAsia="宋体" w:cs="宋体"/>
                <w:lang w:eastAsia="zh-CN"/>
              </w:rPr>
            </w:pPr>
            <w:r>
              <w:rPr>
                <w:rFonts w:hint="eastAsia" w:ascii="宋体" w:hAnsi="宋体" w:cs="宋体"/>
                <w:lang w:eastAsia="zh-CN"/>
              </w:rPr>
              <w:t>城中区残疾人康复中心及特殊教育资源中心改造项目（标段三）第二次</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采购方式</w:t>
            </w:r>
          </w:p>
        </w:tc>
        <w:tc>
          <w:tcPr>
            <w:tcW w:w="6881"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ascii="宋体" w:hAnsi="宋体" w:cs="宋体"/>
              </w:rPr>
              <w:t>公开招标</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采购预算额度</w:t>
            </w:r>
          </w:p>
        </w:tc>
        <w:tc>
          <w:tcPr>
            <w:tcW w:w="688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lang w:val="zh-CN"/>
              </w:rPr>
            </w:pPr>
            <w:r>
              <w:rPr>
                <w:rFonts w:hint="eastAsia" w:ascii="宋体" w:hAnsi="宋体" w:cs="宋体"/>
                <w:kern w:val="0"/>
                <w:lang w:val="zh-CN"/>
              </w:rPr>
              <w:t>人</w:t>
            </w:r>
            <w:r>
              <w:rPr>
                <w:rFonts w:hint="eastAsia" w:ascii="宋体" w:hAnsi="宋体" w:cs="宋体"/>
              </w:rPr>
              <w:t>民币2,092,717.00元；</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项目分包个数</w:t>
            </w:r>
          </w:p>
        </w:tc>
        <w:tc>
          <w:tcPr>
            <w:tcW w:w="6881"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ascii="宋体" w:hAnsi="宋体" w:cs="宋体"/>
              </w:rPr>
              <w:t>1个分包</w:t>
            </w:r>
          </w:p>
        </w:tc>
      </w:tr>
      <w:tr>
        <w:tblPrEx>
          <w:tblCellMar>
            <w:top w:w="0" w:type="dxa"/>
            <w:left w:w="108" w:type="dxa"/>
            <w:bottom w:w="0" w:type="dxa"/>
            <w:right w:w="108" w:type="dxa"/>
          </w:tblCellMar>
        </w:tblPrEx>
        <w:trPr>
          <w:trHeight w:val="90"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各包要求</w:t>
            </w:r>
          </w:p>
        </w:tc>
        <w:tc>
          <w:tcPr>
            <w:tcW w:w="6881"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ascii="宋体" w:hAnsi="宋体" w:cs="宋体"/>
              </w:rPr>
              <w:t>具体内容详见《招标文件》</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各包投标人资格要求</w:t>
            </w:r>
          </w:p>
        </w:tc>
        <w:tc>
          <w:tcPr>
            <w:tcW w:w="6881"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ascii="宋体" w:hAnsi="宋体" w:cs="宋体"/>
              </w:rPr>
              <w:t>1. 符合《政府采购法》第22条条件，并提供下列材料：</w:t>
            </w:r>
          </w:p>
          <w:p>
            <w:pPr>
              <w:pStyle w:val="6"/>
              <w:spacing w:line="480" w:lineRule="auto"/>
              <w:jc w:val="both"/>
              <w:rPr>
                <w:rFonts w:ascii="宋体" w:hAnsi="宋体" w:cs="宋体"/>
              </w:rPr>
            </w:pPr>
            <w:r>
              <w:rPr>
                <w:rFonts w:hint="eastAsia" w:ascii="宋体" w:hAnsi="宋体" w:cs="宋体"/>
              </w:rPr>
              <w:t>(1)投标人的营业执照等证明文件，自然人的身份证明。</w:t>
            </w:r>
          </w:p>
          <w:p>
            <w:pPr>
              <w:pStyle w:val="6"/>
              <w:spacing w:line="480" w:lineRule="auto"/>
              <w:jc w:val="both"/>
              <w:rPr>
                <w:rFonts w:ascii="宋体" w:hAnsi="宋体" w:cs="宋体"/>
              </w:rPr>
            </w:pPr>
            <w:r>
              <w:rPr>
                <w:rFonts w:hint="eastAsia" w:ascii="宋体" w:hAnsi="宋体" w:cs="宋体"/>
              </w:rPr>
              <w:t>(2)财务状况报告，依法缴纳税收和社会保障资金的相关材料。</w:t>
            </w:r>
          </w:p>
          <w:p>
            <w:pPr>
              <w:pStyle w:val="6"/>
              <w:spacing w:line="480" w:lineRule="auto"/>
              <w:jc w:val="both"/>
              <w:rPr>
                <w:rFonts w:ascii="宋体" w:hAnsi="宋体" w:cs="宋体"/>
              </w:rPr>
            </w:pPr>
            <w:r>
              <w:rPr>
                <w:rFonts w:hint="eastAsia" w:ascii="宋体" w:hAnsi="宋体" w:cs="宋体"/>
              </w:rPr>
              <w:t>(3)具备履行合同所必需的设备和专业技术能力的证明材料。</w:t>
            </w:r>
          </w:p>
          <w:p>
            <w:pPr>
              <w:pStyle w:val="6"/>
              <w:spacing w:line="480" w:lineRule="auto"/>
              <w:jc w:val="both"/>
              <w:rPr>
                <w:rFonts w:ascii="宋体" w:hAnsi="宋体" w:cs="宋体"/>
              </w:rPr>
            </w:pPr>
            <w:r>
              <w:rPr>
                <w:rFonts w:hint="eastAsia" w:ascii="宋体" w:hAnsi="宋体" w:cs="宋体"/>
              </w:rPr>
              <w:t>(4)参加政府采购活动前3年内在经营活动中没有重大违法记录的书面声明。</w:t>
            </w:r>
          </w:p>
          <w:p>
            <w:pPr>
              <w:pStyle w:val="6"/>
              <w:spacing w:line="480" w:lineRule="auto"/>
              <w:jc w:val="both"/>
              <w:rPr>
                <w:rFonts w:ascii="宋体" w:hAnsi="宋体" w:cs="宋体"/>
              </w:rPr>
            </w:pPr>
            <w:r>
              <w:rPr>
                <w:rFonts w:hint="eastAsia" w:ascii="宋体" w:hAnsi="宋体" w:cs="宋体"/>
              </w:rPr>
              <w:t>(5)具备法律、行政法规规定的其他条件的证明材料</w:t>
            </w:r>
          </w:p>
          <w:p>
            <w:pPr>
              <w:pStyle w:val="6"/>
              <w:spacing w:line="480" w:lineRule="auto"/>
              <w:jc w:val="both"/>
              <w:rPr>
                <w:rFonts w:ascii="宋体" w:hAnsi="宋体" w:cs="宋体"/>
              </w:rPr>
            </w:pPr>
            <w:r>
              <w:rPr>
                <w:rFonts w:hint="eastAsia" w:ascii="宋体" w:hAnsi="宋体" w:cs="宋体"/>
              </w:rPr>
              <w:t>2. 单位负责人为同一人或者存在直接控股、管理关系的不同投标人，不得参加同一合同项下的政府采购活动。否则，皆取消投标资格；</w:t>
            </w:r>
          </w:p>
          <w:p>
            <w:pPr>
              <w:pStyle w:val="6"/>
              <w:spacing w:line="480" w:lineRule="auto"/>
              <w:jc w:val="both"/>
              <w:rPr>
                <w:rFonts w:ascii="宋体" w:hAnsi="宋体" w:cs="宋体"/>
              </w:rPr>
            </w:pPr>
            <w:r>
              <w:rPr>
                <w:rFonts w:hint="eastAsia" w:ascii="宋体" w:hAnsi="宋体" w:cs="宋体"/>
              </w:rPr>
              <w:t>3. 为本采购项目提供整体设计、规范编制或者项目管理、监理、检测等服务的投标人，不得再参加该采购项目的其他采购活动；</w:t>
            </w:r>
          </w:p>
          <w:p>
            <w:pPr>
              <w:pStyle w:val="6"/>
              <w:spacing w:line="480" w:lineRule="auto"/>
              <w:jc w:val="both"/>
              <w:rPr>
                <w:rFonts w:ascii="宋体" w:hAnsi="宋体" w:cs="宋体"/>
              </w:rPr>
            </w:pPr>
            <w:r>
              <w:rPr>
                <w:rFonts w:hint="eastAsia" w:ascii="宋体" w:hAnsi="宋体" w:cs="宋体"/>
              </w:rPr>
              <w:t>4.投标人为生产商的，须具备所投产品的有效医疗器械生产许可证（备案证）和医疗器械注册证；投标人为代理商的，具备有效的营业执照、所投产品的有效医疗器械经营许可证（备案证）和生产商医疗器械注册证。</w:t>
            </w:r>
          </w:p>
          <w:p>
            <w:pPr>
              <w:pStyle w:val="6"/>
              <w:spacing w:line="480" w:lineRule="auto"/>
              <w:jc w:val="both"/>
              <w:rPr>
                <w:rFonts w:ascii="宋体" w:hAnsi="宋体" w:cs="宋体"/>
              </w:rPr>
            </w:pPr>
            <w:r>
              <w:rPr>
                <w:rFonts w:hint="eastAsia" w:ascii="宋体" w:hAnsi="宋体" w:cs="宋体"/>
              </w:rPr>
              <w:t>5.提供在《信用中国》网站首页及报告页信息栏中无任何不良记录的查询截图（截图时间为：开标时间截止前20天内）；</w:t>
            </w:r>
          </w:p>
          <w:p>
            <w:pPr>
              <w:pStyle w:val="6"/>
              <w:spacing w:line="480" w:lineRule="auto"/>
              <w:jc w:val="both"/>
              <w:rPr>
                <w:rFonts w:ascii="宋体" w:hAnsi="宋体" w:cs="宋体"/>
              </w:rPr>
            </w:pPr>
            <w:r>
              <w:rPr>
                <w:rFonts w:hint="eastAsia" w:ascii="宋体" w:hAnsi="宋体" w:cs="宋体"/>
              </w:rPr>
              <w:t>6.本项目不接受联合体投标。</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公告发布时间</w:t>
            </w:r>
          </w:p>
        </w:tc>
        <w:tc>
          <w:tcPr>
            <w:tcW w:w="6881"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ascii="宋体" w:hAnsi="宋体" w:cs="宋体"/>
              </w:rPr>
              <w:t>2022年0</w:t>
            </w:r>
            <w:r>
              <w:rPr>
                <w:rFonts w:hint="eastAsia" w:ascii="宋体" w:hAnsi="宋体" w:cs="宋体"/>
                <w:lang w:val="en-US" w:eastAsia="zh-CN"/>
              </w:rPr>
              <w:t>3</w:t>
            </w:r>
            <w:r>
              <w:rPr>
                <w:rFonts w:hint="eastAsia" w:ascii="宋体" w:hAnsi="宋体" w:cs="宋体"/>
              </w:rPr>
              <w:t>月1</w:t>
            </w:r>
            <w:r>
              <w:rPr>
                <w:rFonts w:hint="eastAsia" w:ascii="宋体" w:hAnsi="宋体" w:cs="宋体"/>
                <w:lang w:val="en-US" w:eastAsia="zh-CN"/>
              </w:rPr>
              <w:t>5</w:t>
            </w:r>
            <w:r>
              <w:rPr>
                <w:rFonts w:hint="eastAsia" w:ascii="宋体" w:hAnsi="宋体" w:cs="宋体"/>
              </w:rPr>
              <w:t>日</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获取招标文件的时间期限</w:t>
            </w:r>
          </w:p>
        </w:tc>
        <w:tc>
          <w:tcPr>
            <w:tcW w:w="6881"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ascii="宋体" w:hAnsi="宋体" w:cs="宋体"/>
                <w:lang w:eastAsia="zh-CN"/>
              </w:rPr>
              <w:t>2022年03月16日至2022年03月22日</w:t>
            </w:r>
            <w:r>
              <w:rPr>
                <w:rFonts w:hint="eastAsia" w:ascii="宋体" w:hAnsi="宋体" w:cs="宋体"/>
              </w:rPr>
              <w:t>，每天上午9:30-12:00,下午14:30-17:30（午休、节假日除外）</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获取招标文件方式</w:t>
            </w:r>
          </w:p>
        </w:tc>
        <w:tc>
          <w:tcPr>
            <w:tcW w:w="6881"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rPr>
            </w:pPr>
            <w:r>
              <w:rPr>
                <w:rFonts w:hint="eastAsia" w:ascii="宋体" w:hAnsi="宋体" w:cs="宋体"/>
              </w:rPr>
              <w:t>网上购买</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招标文件售价</w:t>
            </w:r>
          </w:p>
        </w:tc>
        <w:tc>
          <w:tcPr>
            <w:tcW w:w="6881"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rPr>
            </w:pPr>
            <w:r>
              <w:rPr>
                <w:rFonts w:hint="eastAsia" w:ascii="宋体" w:hAnsi="宋体" w:cs="宋体"/>
              </w:rPr>
              <w:t>500元（招标文件售后不退,投标资格不能转让。）</w:t>
            </w:r>
          </w:p>
        </w:tc>
      </w:tr>
      <w:tr>
        <w:tblPrEx>
          <w:tblCellMar>
            <w:top w:w="0" w:type="dxa"/>
            <w:left w:w="108" w:type="dxa"/>
            <w:bottom w:w="0" w:type="dxa"/>
            <w:right w:w="108" w:type="dxa"/>
          </w:tblCellMar>
        </w:tblPrEx>
        <w:trPr>
          <w:trHeight w:val="1464"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获取招标文件地点</w:t>
            </w:r>
          </w:p>
        </w:tc>
        <w:tc>
          <w:tcPr>
            <w:tcW w:w="6881" w:type="dxa"/>
            <w:tcBorders>
              <w:top w:val="single" w:color="000000" w:sz="6" w:space="0"/>
              <w:left w:val="single" w:color="000000" w:sz="6" w:space="0"/>
              <w:bottom w:val="single" w:color="000000" w:sz="6" w:space="0"/>
              <w:right w:val="single" w:color="000000" w:sz="6" w:space="0"/>
            </w:tcBorders>
            <w:vAlign w:val="center"/>
          </w:tcPr>
          <w:p>
            <w:pPr>
              <w:spacing w:line="420" w:lineRule="exact"/>
              <w:rPr>
                <w:rFonts w:ascii="宋体" w:hAnsi="宋体" w:cs="宋体"/>
              </w:rPr>
            </w:pPr>
            <w:r>
              <w:rPr>
                <w:rFonts w:hint="eastAsia" w:ascii="宋体" w:hAnsi="宋体" w:cs="宋体"/>
              </w:rPr>
              <w:t>采购代理机构名称：青海恒诚工程项目管理有限公司</w:t>
            </w:r>
          </w:p>
          <w:p>
            <w:pPr>
              <w:spacing w:line="420" w:lineRule="exact"/>
              <w:rPr>
                <w:rFonts w:ascii="宋体" w:hAnsi="宋体" w:cs="宋体"/>
              </w:rPr>
            </w:pPr>
            <w:r>
              <w:rPr>
                <w:rFonts w:hint="eastAsia" w:ascii="宋体" w:hAnsi="宋体" w:cs="宋体"/>
              </w:rPr>
              <w:t>地址：西宁市城西区海湖新区美仑金座B座11楼1104室</w:t>
            </w:r>
          </w:p>
          <w:p>
            <w:pPr>
              <w:spacing w:line="420" w:lineRule="exact"/>
              <w:rPr>
                <w:rFonts w:ascii="宋体" w:hAnsi="宋体" w:cs="宋体"/>
              </w:rPr>
            </w:pPr>
            <w:r>
              <w:rPr>
                <w:rFonts w:hint="eastAsia" w:ascii="宋体" w:hAnsi="宋体" w:cs="宋体"/>
              </w:rPr>
              <w:t>联系人：李女士</w:t>
            </w:r>
          </w:p>
          <w:p>
            <w:pPr>
              <w:spacing w:line="420" w:lineRule="exact"/>
              <w:rPr>
                <w:rFonts w:ascii="宋体" w:hAnsi="宋体" w:cs="宋体"/>
              </w:rPr>
            </w:pPr>
            <w:r>
              <w:rPr>
                <w:rFonts w:hint="eastAsia" w:ascii="宋体" w:hAnsi="宋体" w:cs="宋体"/>
              </w:rPr>
              <w:t>电话：0971-8218930</w:t>
            </w:r>
          </w:p>
          <w:p>
            <w:pPr>
              <w:pStyle w:val="6"/>
              <w:spacing w:line="480" w:lineRule="auto"/>
              <w:jc w:val="both"/>
              <w:rPr>
                <w:rFonts w:ascii="宋体" w:hAnsi="宋体" w:cs="宋体"/>
              </w:rPr>
            </w:pPr>
            <w:r>
              <w:rPr>
                <w:rFonts w:hint="eastAsia" w:ascii="宋体" w:hAnsi="宋体" w:cs="宋体"/>
              </w:rPr>
              <w:t>电子邮箱：2909892349@qq.com</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购买招标文件时应提供材料</w:t>
            </w:r>
          </w:p>
        </w:tc>
        <w:tc>
          <w:tcPr>
            <w:tcW w:w="6881"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ascii="宋体" w:hAnsi="宋体" w:cs="宋体"/>
              </w:rPr>
            </w:pPr>
            <w:r>
              <w:rPr>
                <w:rFonts w:hint="eastAsia" w:ascii="宋体" w:hAnsi="宋体" w:eastAsia="宋体" w:cs="宋体"/>
                <w:kern w:val="2"/>
                <w:sz w:val="24"/>
                <w:szCs w:val="24"/>
                <w:lang w:val="en-US" w:eastAsia="zh-CN" w:bidi="ar-SA"/>
              </w:rPr>
              <w:t>投标人的三证合一营业执照（副本）复印件、法人授权委托书（原件）及法人身份证复印件、被授权人身份证复印件。以上资料均需加盖公章（采购代理机构对以上资料留存备案）。投标人可将以上材料扫描后发送至采购代理机构电子邮箱(2909892349@qq.com)，在邮件成交结果明项目编号、项目名称、联系人及联系方式，</w:t>
            </w:r>
            <w:bookmarkStart w:id="77" w:name="_GoBack"/>
            <w:bookmarkEnd w:id="77"/>
            <w:r>
              <w:rPr>
                <w:rFonts w:hint="eastAsia" w:ascii="宋体" w:hAnsi="宋体" w:eastAsia="宋体" w:cs="宋体"/>
                <w:kern w:val="2"/>
                <w:sz w:val="24"/>
                <w:szCs w:val="24"/>
                <w:lang w:val="en-US" w:eastAsia="zh-CN" w:bidi="ar-SA"/>
              </w:rPr>
              <w:t>并联系代理机构工作人员进行确认,否则报名资料无效。</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投标截止</w:t>
            </w:r>
            <w:r>
              <w:rPr>
                <w:rFonts w:hint="eastAsia" w:ascii="宋体" w:hAnsi="宋体" w:cs="宋体"/>
                <w:kern w:val="0"/>
              </w:rPr>
              <w:t>及</w:t>
            </w:r>
            <w:r>
              <w:rPr>
                <w:rFonts w:hint="eastAsia" w:ascii="宋体" w:hAnsi="宋体" w:cs="宋体"/>
                <w:kern w:val="0"/>
                <w:lang w:val="zh-CN"/>
              </w:rPr>
              <w:t>开标时间</w:t>
            </w:r>
          </w:p>
        </w:tc>
        <w:tc>
          <w:tcPr>
            <w:tcW w:w="6881"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ascii="宋体" w:hAnsi="宋体" w:cs="宋体"/>
                <w:lang w:eastAsia="zh-CN"/>
              </w:rPr>
              <w:t>2022年04月07日</w:t>
            </w:r>
            <w:r>
              <w:rPr>
                <w:rFonts w:hint="eastAsia" w:ascii="宋体" w:hAnsi="宋体" w:cs="宋体"/>
              </w:rPr>
              <w:t>上午</w:t>
            </w:r>
            <w:r>
              <w:rPr>
                <w:rFonts w:hint="eastAsia" w:ascii="宋体" w:hAnsi="宋体" w:cs="宋体"/>
                <w:lang w:val="en-US" w:eastAsia="zh-CN"/>
              </w:rPr>
              <w:t>10</w:t>
            </w:r>
            <w:r>
              <w:rPr>
                <w:rFonts w:hint="eastAsia" w:ascii="宋体" w:hAnsi="宋体" w:cs="宋体"/>
              </w:rPr>
              <w:t>时00分（北京时间）</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投标及开标地点</w:t>
            </w:r>
          </w:p>
        </w:tc>
        <w:tc>
          <w:tcPr>
            <w:tcW w:w="6881"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rPr>
              <w:t>西宁市公共资源交易中心</w:t>
            </w:r>
            <w:r>
              <w:rPr>
                <w:rFonts w:hint="eastAsia"/>
                <w:lang w:val="en-US" w:eastAsia="zh-CN"/>
              </w:rPr>
              <w:t>2号开标室</w:t>
            </w:r>
            <w:r>
              <w:rPr>
                <w:rFonts w:hint="eastAsia"/>
              </w:rPr>
              <w:t>（西宁市市民中心，南川西路沈家寨省团校对面）</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采购人联系</w:t>
            </w:r>
            <w:r>
              <w:rPr>
                <w:rFonts w:hint="eastAsia" w:ascii="宋体" w:hAnsi="宋体" w:cs="宋体"/>
                <w:kern w:val="0"/>
              </w:rPr>
              <w:t>人</w:t>
            </w:r>
          </w:p>
        </w:tc>
        <w:tc>
          <w:tcPr>
            <w:tcW w:w="688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eastAsia" w:ascii="宋体" w:hAnsi="宋体" w:cs="宋体"/>
              </w:rPr>
              <w:t>采购单位：西宁市城中区仓门街社区卫生服务中心</w:t>
            </w:r>
            <w:r>
              <w:rPr>
                <w:rFonts w:hint="eastAsia" w:ascii="宋体" w:hAnsi="宋体" w:cs="宋体"/>
              </w:rPr>
              <w:br w:type="textWrapping"/>
            </w:r>
            <w:r>
              <w:rPr>
                <w:rFonts w:hint="eastAsia" w:ascii="宋体" w:hAnsi="宋体" w:cs="宋体"/>
                <w:color w:val="000000"/>
                <w:kern w:val="0"/>
                <w:lang w:val="zh-CN"/>
              </w:rPr>
              <w:t>联系人：白老师</w:t>
            </w:r>
          </w:p>
          <w:p>
            <w:pPr>
              <w:autoSpaceDE w:val="0"/>
              <w:autoSpaceDN w:val="0"/>
              <w:adjustRightInd w:val="0"/>
              <w:spacing w:line="360" w:lineRule="auto"/>
              <w:rPr>
                <w:rFonts w:ascii="宋体" w:hAnsi="宋体" w:cs="宋体"/>
                <w:kern w:val="0"/>
              </w:rPr>
            </w:pPr>
            <w:r>
              <w:rPr>
                <w:rFonts w:hint="eastAsia" w:ascii="宋体" w:hAnsi="宋体" w:cs="宋体"/>
                <w:color w:val="000000"/>
                <w:kern w:val="0"/>
                <w:lang w:val="zh-CN"/>
              </w:rPr>
              <w:t>联系电话：</w:t>
            </w:r>
            <w:r>
              <w:rPr>
                <w:rFonts w:hint="eastAsia" w:ascii="宋体" w:hAnsi="宋体" w:cs="宋体"/>
              </w:rPr>
              <w:t>0971-8248425</w:t>
            </w:r>
          </w:p>
          <w:p>
            <w:pPr>
              <w:pStyle w:val="6"/>
              <w:spacing w:line="480" w:lineRule="auto"/>
              <w:jc w:val="both"/>
              <w:rPr>
                <w:rFonts w:ascii="宋体" w:hAnsi="宋体" w:cs="宋体"/>
              </w:rPr>
            </w:pPr>
            <w:r>
              <w:rPr>
                <w:rFonts w:hint="eastAsia" w:ascii="宋体" w:hAnsi="宋体" w:cs="宋体"/>
                <w:kern w:val="0"/>
                <w:lang w:val="zh-CN"/>
              </w:rPr>
              <w:t>联系地址：</w:t>
            </w:r>
            <w:r>
              <w:rPr>
                <w:rFonts w:hint="eastAsia" w:ascii="宋体" w:hAnsi="宋体" w:cs="宋体"/>
                <w:kern w:val="0"/>
              </w:rPr>
              <w:t>西宁市城中区</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代理机构联系人</w:t>
            </w:r>
          </w:p>
        </w:tc>
        <w:tc>
          <w:tcPr>
            <w:tcW w:w="6881"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ascii="宋体" w:hAnsi="宋体" w:cs="宋体"/>
              </w:rPr>
              <w:t>采购代理机构：青海恒诚工程项目管理有限公司</w:t>
            </w:r>
          </w:p>
          <w:p>
            <w:pPr>
              <w:pStyle w:val="6"/>
              <w:spacing w:line="480" w:lineRule="auto"/>
              <w:jc w:val="both"/>
              <w:rPr>
                <w:rFonts w:ascii="宋体" w:hAnsi="宋体" w:cs="宋体"/>
              </w:rPr>
            </w:pPr>
            <w:r>
              <w:rPr>
                <w:rFonts w:hint="eastAsia" w:ascii="宋体" w:hAnsi="宋体" w:cs="宋体"/>
              </w:rPr>
              <w:t>联系人：李女士</w:t>
            </w:r>
          </w:p>
          <w:p>
            <w:pPr>
              <w:pStyle w:val="6"/>
              <w:spacing w:line="480" w:lineRule="auto"/>
              <w:jc w:val="both"/>
              <w:rPr>
                <w:rFonts w:ascii="宋体" w:hAnsi="宋体" w:cs="宋体"/>
              </w:rPr>
            </w:pPr>
            <w:r>
              <w:rPr>
                <w:rFonts w:hint="eastAsia" w:ascii="宋体" w:hAnsi="宋体" w:cs="宋体"/>
              </w:rPr>
              <w:t>联系电话：0971-8218930</w:t>
            </w:r>
            <w:r>
              <w:rPr>
                <w:rFonts w:hint="eastAsia" w:ascii="宋体" w:hAnsi="宋体" w:cs="宋体"/>
              </w:rPr>
              <w:br w:type="textWrapping"/>
            </w:r>
            <w:r>
              <w:rPr>
                <w:rFonts w:hint="eastAsia" w:ascii="宋体" w:hAnsi="宋体" w:cs="宋体"/>
              </w:rPr>
              <w:t>联系地址：西宁市城西区美伦金座B座11楼11104室</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代理机构开户行</w:t>
            </w:r>
          </w:p>
        </w:tc>
        <w:tc>
          <w:tcPr>
            <w:tcW w:w="688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6"/>
              <w:spacing w:line="480" w:lineRule="auto"/>
              <w:jc w:val="both"/>
              <w:rPr>
                <w:rFonts w:ascii="宋体" w:hAnsi="宋体" w:cs="宋体"/>
              </w:rPr>
            </w:pPr>
            <w:r>
              <w:rPr>
                <w:rFonts w:hint="eastAsia" w:ascii="宋体" w:hAnsi="宋体" w:cs="宋体"/>
                <w:kern w:val="44"/>
              </w:rPr>
              <w:t>青海西宁农村商业银行股份有限公司市民中心支行</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收款人</w:t>
            </w:r>
          </w:p>
        </w:tc>
        <w:tc>
          <w:tcPr>
            <w:tcW w:w="688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80" w:lineRule="auto"/>
              <w:jc w:val="left"/>
              <w:rPr>
                <w:rFonts w:ascii="宋体" w:hAnsi="Calibri" w:cs="宋体"/>
                <w:kern w:val="0"/>
                <w:sz w:val="22"/>
                <w:szCs w:val="22"/>
                <w:lang w:val="zh-CN"/>
              </w:rPr>
            </w:pPr>
            <w:r>
              <w:rPr>
                <w:rFonts w:hint="eastAsia" w:ascii="宋体" w:hAnsi="Calibri" w:cs="宋体"/>
                <w:color w:val="000000"/>
                <w:kern w:val="0"/>
              </w:rPr>
              <w:t>青海恒诚工程项目管理有限公司</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银行账号</w:t>
            </w:r>
          </w:p>
        </w:tc>
        <w:tc>
          <w:tcPr>
            <w:tcW w:w="688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80" w:lineRule="auto"/>
              <w:rPr>
                <w:rFonts w:ascii="宋体" w:hAnsi="Calibri" w:cs="宋体"/>
                <w:kern w:val="0"/>
                <w:sz w:val="22"/>
                <w:szCs w:val="22"/>
                <w:lang w:val="zh-CN"/>
              </w:rPr>
            </w:pPr>
            <w:r>
              <w:rPr>
                <w:rFonts w:hint="eastAsia" w:ascii="宋体" w:hAnsi="宋体" w:cs="宋体"/>
                <w:kern w:val="44"/>
              </w:rPr>
              <w:t>82010000000450659</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行    号</w:t>
            </w:r>
          </w:p>
        </w:tc>
        <w:tc>
          <w:tcPr>
            <w:tcW w:w="688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80" w:lineRule="auto"/>
              <w:rPr>
                <w:rFonts w:ascii="宋体" w:hAnsi="宋体" w:cs="宋体"/>
                <w:kern w:val="44"/>
              </w:rPr>
            </w:pPr>
            <w:r>
              <w:rPr>
                <w:rFonts w:hint="eastAsia" w:ascii="宋体" w:hAnsi="宋体" w:cs="宋体"/>
                <w:color w:val="000000"/>
                <w:kern w:val="0"/>
              </w:rPr>
              <w:t>402851020412</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其他事项</w:t>
            </w:r>
          </w:p>
        </w:tc>
        <w:tc>
          <w:tcPr>
            <w:tcW w:w="6881"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公告期限：自青海政府采购网发布之日起</w:t>
            </w:r>
            <w:r>
              <w:rPr>
                <w:rFonts w:hint="eastAsia" w:ascii="宋体" w:hAnsi="宋体" w:cs="宋体"/>
                <w:kern w:val="0"/>
              </w:rPr>
              <w:t>5个工作日；</w:t>
            </w:r>
          </w:p>
          <w:p>
            <w:pPr>
              <w:numPr>
                <w:ilvl w:val="0"/>
                <w:numId w:val="1"/>
              </w:numPr>
              <w:autoSpaceDE w:val="0"/>
              <w:autoSpaceDN w:val="0"/>
              <w:adjustRightInd w:val="0"/>
              <w:spacing w:line="480" w:lineRule="auto"/>
              <w:rPr>
                <w:rFonts w:ascii="宋体" w:hAnsi="宋体" w:cs="宋体"/>
                <w:kern w:val="0"/>
                <w:lang w:val="zh-CN"/>
              </w:rPr>
            </w:pPr>
            <w:r>
              <w:rPr>
                <w:rFonts w:hint="eastAsia" w:ascii="宋体" w:hAnsi="宋体" w:cs="宋体"/>
                <w:kern w:val="0"/>
              </w:rPr>
              <w:t>公告内容以</w:t>
            </w:r>
            <w:r>
              <w:rPr>
                <w:rFonts w:hint="eastAsia" w:ascii="宋体" w:hAnsi="宋体" w:cs="宋体"/>
                <w:kern w:val="0"/>
                <w:lang w:val="zh-CN"/>
              </w:rPr>
              <w:t>青海政府采购网发布的为准；</w:t>
            </w:r>
          </w:p>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本公告同时在《青海省政府采购网》、《青海省公共资源交易网》、《青海项目信息网》上发布。</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财政监督部门及电话</w:t>
            </w:r>
          </w:p>
        </w:tc>
        <w:tc>
          <w:tcPr>
            <w:tcW w:w="6881" w:type="dxa"/>
            <w:tcBorders>
              <w:top w:val="single" w:color="000000" w:sz="6" w:space="0"/>
              <w:left w:val="single" w:color="000000" w:sz="6" w:space="0"/>
              <w:bottom w:val="single" w:color="000000" w:sz="6" w:space="0"/>
              <w:right w:val="single" w:color="000000" w:sz="6" w:space="0"/>
            </w:tcBorders>
            <w:vAlign w:val="center"/>
          </w:tcPr>
          <w:p>
            <w:pPr>
              <w:spacing w:line="480" w:lineRule="auto"/>
              <w:rPr>
                <w:rFonts w:ascii="宋体" w:hAnsi="宋体" w:cs="宋体"/>
                <w:color w:val="000000"/>
                <w:lang w:val="zh-CN"/>
              </w:rPr>
            </w:pPr>
            <w:r>
              <w:rPr>
                <w:rFonts w:hint="eastAsia" w:ascii="宋体" w:hAnsi="宋体" w:cs="宋体"/>
                <w:color w:val="000000"/>
                <w:lang w:val="zh-CN"/>
              </w:rPr>
              <w:t xml:space="preserve">单位名称：城中区财政局        </w:t>
            </w:r>
          </w:p>
          <w:p>
            <w:pPr>
              <w:spacing w:line="480" w:lineRule="auto"/>
              <w:rPr>
                <w:rFonts w:ascii="宋体" w:hAnsi="宋体" w:cs="宋体"/>
                <w:kern w:val="0"/>
                <w:lang w:val="zh-CN"/>
              </w:rPr>
            </w:pPr>
            <w:r>
              <w:rPr>
                <w:rFonts w:hint="eastAsia" w:ascii="宋体" w:hAnsi="宋体" w:cs="宋体"/>
                <w:color w:val="000000"/>
                <w:lang w:val="zh-CN"/>
              </w:rPr>
              <w:t>联系电话：0971-8248537</w:t>
            </w:r>
          </w:p>
        </w:tc>
      </w:tr>
    </w:tbl>
    <w:p>
      <w:pPr>
        <w:pStyle w:val="21"/>
        <w:spacing w:before="0" w:after="0" w:line="480" w:lineRule="auto"/>
        <w:rPr>
          <w:rFonts w:ascii="宋体" w:hAnsi="宋体" w:cs="宋体"/>
          <w:szCs w:val="36"/>
        </w:rPr>
      </w:pPr>
      <w:bookmarkStart w:id="0" w:name="_Toc428180535"/>
      <w:r>
        <w:rPr>
          <w:rFonts w:hint="eastAsia" w:ascii="宋体" w:hAnsi="宋体" w:cs="宋体"/>
          <w:lang w:val="zh-CN"/>
        </w:rPr>
        <w:br w:type="page"/>
      </w:r>
      <w:bookmarkEnd w:id="0"/>
      <w:bookmarkStart w:id="1" w:name="_Toc5046"/>
      <w:r>
        <w:rPr>
          <w:rFonts w:hint="eastAsia" w:ascii="宋体" w:hAnsi="宋体" w:cs="宋体"/>
          <w:szCs w:val="36"/>
          <w:lang w:val="zh-CN"/>
        </w:rPr>
        <w:t>第二部分  投标人须知</w:t>
      </w:r>
      <w:bookmarkEnd w:id="1"/>
    </w:p>
    <w:p>
      <w:pPr>
        <w:pStyle w:val="21"/>
        <w:spacing w:before="0" w:after="0" w:line="480" w:lineRule="auto"/>
        <w:rPr>
          <w:rFonts w:ascii="宋体" w:hAnsi="宋体" w:cs="宋体"/>
          <w:sz w:val="32"/>
          <w:szCs w:val="28"/>
        </w:rPr>
      </w:pPr>
      <w:bookmarkStart w:id="2" w:name="_Toc16004"/>
      <w:r>
        <w:rPr>
          <w:rFonts w:hint="eastAsia" w:ascii="宋体" w:hAnsi="宋体" w:cs="宋体"/>
          <w:sz w:val="32"/>
          <w:szCs w:val="28"/>
          <w:lang w:val="zh-CN"/>
        </w:rPr>
        <w:t>一、说明</w:t>
      </w:r>
      <w:bookmarkEnd w:id="2"/>
    </w:p>
    <w:p>
      <w:pPr>
        <w:pStyle w:val="21"/>
        <w:spacing w:before="0" w:after="0" w:line="480" w:lineRule="auto"/>
        <w:jc w:val="left"/>
        <w:rPr>
          <w:rFonts w:ascii="宋体" w:hAnsi="宋体" w:cs="宋体"/>
          <w:lang w:val="zh-CN"/>
        </w:rPr>
      </w:pPr>
      <w:bookmarkStart w:id="3" w:name="_Toc26360"/>
      <w:r>
        <w:rPr>
          <w:rFonts w:hint="eastAsia" w:ascii="宋体" w:hAnsi="宋体" w:cs="宋体"/>
          <w:sz w:val="28"/>
          <w:szCs w:val="28"/>
          <w:lang w:val="zh-CN"/>
        </w:rPr>
        <w:t>1.适用范围</w:t>
      </w:r>
      <w:bookmarkEnd w:id="3"/>
    </w:p>
    <w:p>
      <w:pPr>
        <w:autoSpaceDE w:val="0"/>
        <w:autoSpaceDN w:val="0"/>
        <w:spacing w:line="480" w:lineRule="auto"/>
        <w:ind w:firstLine="360" w:firstLineChars="150"/>
        <w:rPr>
          <w:rFonts w:ascii="宋体" w:hAnsi="宋体" w:cs="宋体"/>
          <w:kern w:val="0"/>
          <w:lang w:val="zh-CN"/>
        </w:rPr>
      </w:pPr>
      <w:r>
        <w:rPr>
          <w:rFonts w:hint="eastAsia" w:ascii="宋体" w:hAnsi="宋体" w:cs="宋体"/>
          <w:kern w:val="0"/>
          <w:lang w:val="zh-CN"/>
        </w:rPr>
        <w:t>本次招标依据采购人的采购计划，仅适用于本招标文件中所叙述的项目。</w:t>
      </w:r>
    </w:p>
    <w:p>
      <w:pPr>
        <w:pStyle w:val="21"/>
        <w:spacing w:before="0" w:after="0" w:line="480" w:lineRule="auto"/>
        <w:jc w:val="left"/>
        <w:rPr>
          <w:rFonts w:ascii="宋体" w:hAnsi="宋体" w:cs="宋体"/>
          <w:lang w:val="zh-CN"/>
        </w:rPr>
      </w:pPr>
      <w:bookmarkStart w:id="4" w:name="_Toc23407"/>
      <w:r>
        <w:rPr>
          <w:rFonts w:hint="eastAsia" w:ascii="宋体" w:hAnsi="宋体" w:cs="宋体"/>
          <w:sz w:val="28"/>
          <w:szCs w:val="28"/>
          <w:lang w:val="zh-CN"/>
        </w:rPr>
        <w:t>2.采购方式、合格的投标人</w:t>
      </w:r>
      <w:bookmarkEnd w:id="4"/>
    </w:p>
    <w:p>
      <w:pPr>
        <w:autoSpaceDE w:val="0"/>
        <w:autoSpaceDN w:val="0"/>
        <w:spacing w:line="480" w:lineRule="auto"/>
        <w:ind w:firstLine="360" w:firstLineChars="150"/>
        <w:rPr>
          <w:rFonts w:ascii="宋体" w:hAnsi="宋体" w:cs="宋体"/>
          <w:b/>
          <w:bCs/>
          <w:kern w:val="0"/>
          <w:lang w:val="zh-CN"/>
        </w:rPr>
      </w:pPr>
      <w:r>
        <w:rPr>
          <w:rFonts w:hint="eastAsia" w:ascii="宋体" w:hAnsi="宋体" w:cs="宋体"/>
          <w:kern w:val="0"/>
          <w:lang w:val="zh-CN"/>
        </w:rPr>
        <w:t>2.1本次招标采取公开招标方式。</w:t>
      </w:r>
    </w:p>
    <w:p>
      <w:pPr>
        <w:autoSpaceDE w:val="0"/>
        <w:autoSpaceDN w:val="0"/>
        <w:spacing w:line="480" w:lineRule="auto"/>
        <w:ind w:firstLine="360" w:firstLineChars="150"/>
        <w:rPr>
          <w:rFonts w:ascii="宋体" w:hAnsi="宋体" w:cs="宋体"/>
        </w:rPr>
      </w:pPr>
      <w:r>
        <w:rPr>
          <w:rFonts w:hint="eastAsia" w:ascii="宋体" w:hAnsi="宋体" w:cs="宋体"/>
          <w:kern w:val="0"/>
          <w:lang w:val="zh-CN"/>
        </w:rPr>
        <w:t>2.2合格的投标人：</w:t>
      </w:r>
    </w:p>
    <w:p>
      <w:pPr>
        <w:pStyle w:val="6"/>
        <w:spacing w:line="480" w:lineRule="auto"/>
        <w:jc w:val="both"/>
        <w:rPr>
          <w:rFonts w:ascii="宋体" w:hAnsi="宋体" w:cs="宋体"/>
        </w:rPr>
      </w:pPr>
      <w:r>
        <w:rPr>
          <w:rFonts w:hint="eastAsia" w:ascii="宋体" w:hAnsi="宋体" w:cs="宋体"/>
        </w:rPr>
        <w:t>1. 符合《政府采购法》第22条条件，并提供下列材料：</w:t>
      </w:r>
    </w:p>
    <w:p>
      <w:pPr>
        <w:pStyle w:val="6"/>
        <w:spacing w:line="480" w:lineRule="auto"/>
        <w:jc w:val="both"/>
        <w:rPr>
          <w:rFonts w:ascii="宋体" w:hAnsi="宋体" w:cs="宋体"/>
        </w:rPr>
      </w:pPr>
      <w:r>
        <w:rPr>
          <w:rFonts w:hint="eastAsia" w:ascii="宋体" w:hAnsi="宋体" w:cs="宋体"/>
        </w:rPr>
        <w:t>(1)投标人的营业执照等证明文件，自然人的身份证明。</w:t>
      </w:r>
    </w:p>
    <w:p>
      <w:pPr>
        <w:pStyle w:val="6"/>
        <w:spacing w:line="480" w:lineRule="auto"/>
        <w:jc w:val="both"/>
        <w:rPr>
          <w:rFonts w:ascii="宋体" w:hAnsi="宋体" w:cs="宋体"/>
        </w:rPr>
      </w:pPr>
      <w:r>
        <w:rPr>
          <w:rFonts w:hint="eastAsia" w:ascii="宋体" w:hAnsi="宋体" w:cs="宋体"/>
        </w:rPr>
        <w:t>(2)财务状况报告，依法缴纳税收和社会保障资金的相关材料。</w:t>
      </w:r>
    </w:p>
    <w:p>
      <w:pPr>
        <w:pStyle w:val="6"/>
        <w:spacing w:line="480" w:lineRule="auto"/>
        <w:jc w:val="both"/>
        <w:rPr>
          <w:rFonts w:ascii="宋体" w:hAnsi="宋体" w:cs="宋体"/>
        </w:rPr>
      </w:pPr>
      <w:r>
        <w:rPr>
          <w:rFonts w:hint="eastAsia" w:ascii="宋体" w:hAnsi="宋体" w:cs="宋体"/>
        </w:rPr>
        <w:t>(3)具备履行合同所必需的设备和专业技术能力的证明材料。</w:t>
      </w:r>
    </w:p>
    <w:p>
      <w:pPr>
        <w:pStyle w:val="6"/>
        <w:spacing w:line="480" w:lineRule="auto"/>
        <w:jc w:val="both"/>
        <w:rPr>
          <w:rFonts w:ascii="宋体" w:hAnsi="宋体" w:cs="宋体"/>
        </w:rPr>
      </w:pPr>
      <w:r>
        <w:rPr>
          <w:rFonts w:hint="eastAsia" w:ascii="宋体" w:hAnsi="宋体" w:cs="宋体"/>
        </w:rPr>
        <w:t>(4)参加政府采购活动前3年内在经营活动中没有重大违法记录的书面声明。</w:t>
      </w:r>
    </w:p>
    <w:p>
      <w:pPr>
        <w:pStyle w:val="6"/>
        <w:spacing w:line="480" w:lineRule="auto"/>
        <w:jc w:val="both"/>
        <w:rPr>
          <w:rFonts w:ascii="宋体" w:hAnsi="宋体" w:cs="宋体"/>
        </w:rPr>
      </w:pPr>
      <w:r>
        <w:rPr>
          <w:rFonts w:hint="eastAsia" w:ascii="宋体" w:hAnsi="宋体" w:cs="宋体"/>
        </w:rPr>
        <w:t>(5)具备法律、行政法规规定的其他条件的证明材料。</w:t>
      </w:r>
    </w:p>
    <w:p>
      <w:pPr>
        <w:pStyle w:val="6"/>
        <w:spacing w:line="480" w:lineRule="auto"/>
        <w:jc w:val="both"/>
        <w:rPr>
          <w:rFonts w:ascii="宋体" w:hAnsi="宋体" w:cs="宋体"/>
        </w:rPr>
      </w:pPr>
      <w:r>
        <w:rPr>
          <w:rFonts w:hint="eastAsia" w:ascii="宋体" w:hAnsi="宋体" w:cs="宋体"/>
        </w:rPr>
        <w:t>2. 单位负责人为同一人或者存在直接控股、管理关系的不同投标人，不得参加同一合同项下的政府采购活动。否则，皆取消投标资格；</w:t>
      </w:r>
    </w:p>
    <w:p>
      <w:pPr>
        <w:pStyle w:val="6"/>
        <w:spacing w:line="480" w:lineRule="auto"/>
        <w:jc w:val="both"/>
        <w:rPr>
          <w:rFonts w:ascii="宋体" w:hAnsi="宋体" w:cs="宋体"/>
        </w:rPr>
      </w:pPr>
      <w:r>
        <w:rPr>
          <w:rFonts w:hint="eastAsia" w:ascii="宋体" w:hAnsi="宋体" w:cs="宋体"/>
        </w:rPr>
        <w:t>3. 为本采购项目提供整体设计、规范编制或者项目管理、监理、检测等服务的投标人，不得再参加该采购项目的其他采购活动；</w:t>
      </w:r>
    </w:p>
    <w:p>
      <w:pPr>
        <w:pStyle w:val="6"/>
        <w:spacing w:line="480" w:lineRule="auto"/>
        <w:jc w:val="both"/>
        <w:rPr>
          <w:rFonts w:ascii="宋体" w:hAnsi="宋体" w:cs="宋体"/>
        </w:rPr>
      </w:pPr>
      <w:r>
        <w:rPr>
          <w:rFonts w:hint="eastAsia" w:ascii="宋体" w:hAnsi="宋体" w:cs="宋体"/>
        </w:rPr>
        <w:t>4.投标人为生产商的，须具备所投产品的有效医疗器械生产许可证（备案证）和医疗器械注册证；投标人为代理商的，具备有效的营业执照、所投产品的有效医疗器械经营许可证（备案证）和生产商医疗器械注册证。</w:t>
      </w:r>
    </w:p>
    <w:p>
      <w:pPr>
        <w:pStyle w:val="6"/>
        <w:spacing w:line="480" w:lineRule="auto"/>
        <w:jc w:val="both"/>
        <w:rPr>
          <w:rFonts w:ascii="宋体" w:hAnsi="宋体" w:cs="宋体"/>
        </w:rPr>
      </w:pPr>
      <w:r>
        <w:rPr>
          <w:rFonts w:hint="eastAsia" w:ascii="宋体" w:hAnsi="宋体" w:cs="宋体"/>
        </w:rPr>
        <w:t>5.提供在《信用中国》网站首页及报告页信息栏中无任何不良记录的查询截图（截图时间为：开标时间截止前20天内）；</w:t>
      </w:r>
    </w:p>
    <w:p>
      <w:pPr>
        <w:pStyle w:val="6"/>
        <w:spacing w:line="480" w:lineRule="auto"/>
        <w:jc w:val="both"/>
        <w:rPr>
          <w:rFonts w:ascii="宋体" w:hAnsi="宋体" w:cs="宋体"/>
        </w:rPr>
      </w:pPr>
      <w:r>
        <w:rPr>
          <w:rFonts w:hint="eastAsia" w:ascii="宋体" w:hAnsi="宋体" w:cs="宋体"/>
        </w:rPr>
        <w:t>6.本项目不接受联合体投标。</w:t>
      </w:r>
    </w:p>
    <w:p>
      <w:pPr>
        <w:pStyle w:val="21"/>
        <w:spacing w:before="0" w:after="0" w:line="480" w:lineRule="auto"/>
        <w:jc w:val="left"/>
        <w:rPr>
          <w:rFonts w:ascii="宋体" w:hAnsi="宋体" w:cs="宋体"/>
          <w:lang w:val="zh-CN"/>
        </w:rPr>
      </w:pPr>
      <w:bookmarkStart w:id="5" w:name="_Toc15172"/>
      <w:r>
        <w:rPr>
          <w:rFonts w:hint="eastAsia" w:ascii="宋体" w:hAnsi="宋体" w:cs="宋体"/>
          <w:sz w:val="28"/>
          <w:szCs w:val="28"/>
          <w:lang w:val="zh-CN"/>
        </w:rPr>
        <w:t>3.投标费用</w:t>
      </w:r>
      <w:bookmarkEnd w:id="5"/>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21"/>
        <w:spacing w:before="0" w:after="0" w:line="480" w:lineRule="auto"/>
        <w:rPr>
          <w:rFonts w:ascii="宋体" w:hAnsi="宋体" w:cs="宋体"/>
        </w:rPr>
      </w:pPr>
      <w:bookmarkStart w:id="6" w:name="_Toc4103"/>
      <w:r>
        <w:rPr>
          <w:rFonts w:hint="eastAsia" w:ascii="宋体" w:hAnsi="宋体" w:cs="宋体"/>
          <w:lang w:val="zh-CN"/>
        </w:rPr>
        <w:t>二、招标文件说明</w:t>
      </w:r>
      <w:bookmarkEnd w:id="6"/>
    </w:p>
    <w:p>
      <w:pPr>
        <w:pStyle w:val="21"/>
        <w:spacing w:before="0" w:after="0" w:line="480" w:lineRule="auto"/>
        <w:jc w:val="left"/>
        <w:rPr>
          <w:rFonts w:ascii="宋体" w:hAnsi="宋体" w:cs="宋体"/>
          <w:lang w:val="zh-CN"/>
        </w:rPr>
      </w:pPr>
      <w:bookmarkStart w:id="7" w:name="_Toc28969"/>
      <w:r>
        <w:rPr>
          <w:rFonts w:hint="eastAsia" w:ascii="宋体" w:hAnsi="宋体" w:cs="宋体"/>
          <w:sz w:val="28"/>
          <w:szCs w:val="28"/>
          <w:lang w:val="zh-CN"/>
        </w:rPr>
        <w:t>4.招标文件的构成</w:t>
      </w:r>
      <w:bookmarkEnd w:id="7"/>
    </w:p>
    <w:p>
      <w:pPr>
        <w:autoSpaceDE w:val="0"/>
        <w:autoSpaceDN w:val="0"/>
        <w:spacing w:line="480" w:lineRule="auto"/>
        <w:ind w:firstLine="360" w:firstLineChars="150"/>
        <w:rPr>
          <w:rFonts w:ascii="宋体" w:hAnsi="宋体" w:cs="宋体"/>
          <w:kern w:val="0"/>
          <w:lang w:val="zh-CN"/>
        </w:rPr>
      </w:pPr>
      <w:r>
        <w:rPr>
          <w:rFonts w:hint="eastAsia" w:ascii="宋体" w:hAnsi="宋体" w:cs="宋体"/>
          <w:kern w:val="0"/>
          <w:lang w:val="zh-CN"/>
        </w:rPr>
        <w:t>4.1招标文件包括：</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（1）投标邀请</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）投标人须知</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）青海省政府采购项目合同书范本</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）投标文件格式</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）采购项目要求及技术参数</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）采购过程中发生的澄清、变更和补充文件</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4.2 投标人应认真阅读招标文件中列示的事项、格式、条款和要求等内容。如果投标人未按招标文件要求提交全部资料，或者对招标文件未作出实质性响应的，根据相关法律法规要求，此类投标将被拒绝（视为无效投标）。</w:t>
      </w:r>
    </w:p>
    <w:p>
      <w:pPr>
        <w:pStyle w:val="21"/>
        <w:spacing w:before="0" w:after="0" w:line="480" w:lineRule="auto"/>
        <w:jc w:val="left"/>
        <w:rPr>
          <w:rFonts w:ascii="宋体" w:hAnsi="宋体" w:cs="宋体"/>
          <w:sz w:val="28"/>
          <w:szCs w:val="28"/>
          <w:lang w:val="zh-CN"/>
        </w:rPr>
      </w:pPr>
      <w:bookmarkStart w:id="8" w:name="_Toc15087"/>
      <w:r>
        <w:rPr>
          <w:rFonts w:hint="eastAsia" w:ascii="宋体" w:hAnsi="宋体" w:cs="宋体"/>
          <w:sz w:val="28"/>
          <w:szCs w:val="28"/>
          <w:lang w:val="zh-CN"/>
        </w:rPr>
        <w:t>5.招标公告、招标文件、采购活动和中标结果的质疑</w:t>
      </w:r>
      <w:bookmarkEnd w:id="8"/>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cs="宋体"/>
          <w:kern w:val="0"/>
        </w:rPr>
        <w:t>潜在投标人可以对</w:t>
      </w:r>
      <w:r>
        <w:rPr>
          <w:rFonts w:hint="eastAsia" w:ascii="宋体" w:hAnsi="宋体" w:cs="宋体"/>
          <w:kern w:val="0"/>
          <w:lang w:val="zh-CN"/>
        </w:rPr>
        <w:t>招标公告、</w:t>
      </w:r>
      <w:r>
        <w:rPr>
          <w:rFonts w:hint="eastAsia" w:ascii="宋体" w:hAnsi="宋体" w:cs="宋体"/>
          <w:kern w:val="0"/>
        </w:rPr>
        <w:t>招标文件提出质疑,</w:t>
      </w:r>
      <w:r>
        <w:rPr>
          <w:rFonts w:ascii="宋体" w:hAnsi="宋体" w:cs="宋体"/>
          <w:kern w:val="0"/>
          <w:lang w:val="zh-CN"/>
        </w:rPr>
        <w:t xml:space="preserve"> 要求供应商</w:t>
      </w:r>
      <w:r>
        <w:rPr>
          <w:rFonts w:ascii="宋体" w:hAnsi="宋体" w:cs="宋体"/>
          <w:b/>
          <w:kern w:val="0"/>
          <w:lang w:val="zh-CN"/>
        </w:rPr>
        <w:t>在法定质疑期内一次性提出针对同一</w:t>
      </w:r>
      <w:r>
        <w:fldChar w:fldCharType="begin"/>
      </w:r>
      <w:r>
        <w:instrText xml:space="preserve"> HYPERLINK "https://baike.sogou.com/lemma/ShowInnerLink.htm?lemmaId=7889355&amp;ss_c=ssc.citiao.link" \t "_blank" </w:instrText>
      </w:r>
      <w:r>
        <w:fldChar w:fldCharType="separate"/>
      </w:r>
      <w:r>
        <w:rPr>
          <w:rFonts w:ascii="宋体" w:hAnsi="宋体" w:cs="宋体"/>
          <w:b/>
          <w:kern w:val="0"/>
          <w:lang w:val="zh-CN"/>
        </w:rPr>
        <w:t>采购程序</w:t>
      </w:r>
      <w:r>
        <w:rPr>
          <w:rFonts w:ascii="宋体" w:hAnsi="宋体" w:cs="宋体"/>
          <w:b/>
          <w:kern w:val="0"/>
          <w:lang w:val="zh-CN"/>
        </w:rPr>
        <w:fldChar w:fldCharType="end"/>
      </w:r>
      <w:r>
        <w:rPr>
          <w:rFonts w:ascii="宋体" w:hAnsi="宋体" w:cs="宋体"/>
          <w:b/>
          <w:kern w:val="0"/>
          <w:lang w:val="zh-CN"/>
        </w:rPr>
        <w:t>环节的质疑</w:t>
      </w:r>
      <w:r>
        <w:rPr>
          <w:rFonts w:hint="eastAsia" w:ascii="宋体" w:hAnsi="宋体" w:cs="宋体"/>
          <w:kern w:val="0"/>
        </w:rPr>
        <w:t>。</w:t>
      </w:r>
      <w:r>
        <w:rPr>
          <w:rFonts w:hint="eastAsia" w:ascii="宋体" w:hAnsi="宋体" w:cs="宋体"/>
          <w:kern w:val="0"/>
          <w:lang w:val="zh-CN"/>
        </w:rPr>
        <w:t>采购人或采购代理机构在收到投标人的书面质疑后7个工作日内予以答复，如有变更事宜，应当在发布本次招标公告的网站上发布变更公告，告知本项目的所有潜在投标人。</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投标人应知其权益受到损害之日，是指：</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（三）对中标结果提出质疑的，为中标结果公告期限届满之日。</w:t>
      </w:r>
    </w:p>
    <w:p>
      <w:pPr>
        <w:pStyle w:val="21"/>
        <w:spacing w:before="0" w:after="0" w:line="480" w:lineRule="auto"/>
        <w:jc w:val="left"/>
        <w:rPr>
          <w:rFonts w:ascii="宋体" w:hAnsi="宋体" w:cs="宋体"/>
          <w:lang w:val="zh-CN"/>
        </w:rPr>
      </w:pPr>
      <w:bookmarkStart w:id="9" w:name="_Toc13260"/>
      <w:r>
        <w:rPr>
          <w:rFonts w:hint="eastAsia" w:ascii="宋体" w:hAnsi="宋体" w:cs="宋体"/>
          <w:sz w:val="28"/>
          <w:szCs w:val="28"/>
          <w:lang w:val="zh-CN"/>
        </w:rPr>
        <w:t>6.招标文件的澄清或修改</w:t>
      </w:r>
      <w:bookmarkEnd w:id="9"/>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6.</w:t>
      </w:r>
      <w:r>
        <w:rPr>
          <w:rFonts w:hint="eastAsia" w:ascii="宋体" w:hAnsi="宋体" w:cs="宋体"/>
          <w:kern w:val="0"/>
        </w:rPr>
        <w:t>2</w:t>
      </w:r>
      <w:r>
        <w:rPr>
          <w:rFonts w:hint="eastAsia" w:ascii="宋体" w:hAnsi="宋体" w:cs="宋体"/>
          <w:kern w:val="0"/>
          <w:lang w:val="zh-CN"/>
        </w:rPr>
        <w:t xml:space="preserve"> 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pPr>
        <w:pStyle w:val="21"/>
        <w:spacing w:before="0" w:after="0" w:line="480" w:lineRule="auto"/>
        <w:rPr>
          <w:rFonts w:hint="eastAsia" w:ascii="宋体" w:hAnsi="宋体" w:cs="宋体"/>
          <w:lang w:val="zh-CN"/>
        </w:rPr>
      </w:pPr>
      <w:bookmarkStart w:id="10" w:name="_Toc11678"/>
    </w:p>
    <w:p>
      <w:pPr>
        <w:pStyle w:val="21"/>
        <w:spacing w:before="0" w:after="0" w:line="480" w:lineRule="auto"/>
        <w:rPr>
          <w:rFonts w:ascii="宋体" w:hAnsi="宋体" w:cs="宋体"/>
        </w:rPr>
      </w:pPr>
      <w:r>
        <w:rPr>
          <w:rFonts w:hint="eastAsia" w:ascii="宋体" w:hAnsi="宋体" w:cs="宋体"/>
          <w:lang w:val="zh-CN"/>
        </w:rPr>
        <w:t>三、投标文件的编制</w:t>
      </w:r>
      <w:bookmarkEnd w:id="10"/>
    </w:p>
    <w:p>
      <w:pPr>
        <w:pStyle w:val="21"/>
        <w:spacing w:before="0" w:after="0" w:line="480" w:lineRule="auto"/>
        <w:jc w:val="left"/>
        <w:rPr>
          <w:rFonts w:ascii="宋体" w:hAnsi="宋体" w:cs="宋体"/>
          <w:lang w:val="zh-CN"/>
        </w:rPr>
      </w:pPr>
      <w:bookmarkStart w:id="11" w:name="_Toc7709"/>
      <w:r>
        <w:rPr>
          <w:rFonts w:hint="eastAsia" w:ascii="宋体" w:hAnsi="宋体" w:cs="宋体"/>
          <w:sz w:val="28"/>
          <w:szCs w:val="28"/>
          <w:lang w:val="zh-CN"/>
        </w:rPr>
        <w:t>7.投标文件的语言及度量衡单位</w:t>
      </w:r>
      <w:bookmarkEnd w:id="11"/>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7.1投标人提交的投标文件以及投标人与采购代理机构就此投标发生的所有来往函电均应使用简体中文。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7.2 除招标文件中另有规定外，投标文件所使用的度量衡单位，均须采用国家法定计量单位。</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pPr>
        <w:pStyle w:val="21"/>
        <w:spacing w:before="0" w:after="0" w:line="480" w:lineRule="auto"/>
        <w:jc w:val="left"/>
        <w:rPr>
          <w:rFonts w:ascii="宋体" w:hAnsi="宋体" w:cs="宋体"/>
          <w:lang w:val="zh-CN"/>
        </w:rPr>
      </w:pPr>
      <w:bookmarkStart w:id="12" w:name="_Toc20784"/>
      <w:r>
        <w:rPr>
          <w:rFonts w:hint="eastAsia" w:ascii="宋体" w:hAnsi="宋体" w:cs="宋体"/>
          <w:sz w:val="28"/>
          <w:szCs w:val="28"/>
          <w:lang w:val="zh-CN"/>
        </w:rPr>
        <w:t>8.投标报价及币种</w:t>
      </w:r>
      <w:bookmarkEnd w:id="12"/>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8.1投标报价为投标总价。投标报价必须包括：产品费、验收费、手续费、包装费、运输费、保险费、安装费、调试费、培训费、售前、售中、售后服务费、招标代理费、税金及不可预见费等全部费用。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8.2投标报价有效期与投标有效期一致。</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8.5 本项目为交钥匙工程。</w:t>
      </w:r>
    </w:p>
    <w:p>
      <w:pPr>
        <w:pStyle w:val="21"/>
        <w:spacing w:before="0" w:after="0" w:line="480" w:lineRule="auto"/>
        <w:jc w:val="left"/>
        <w:rPr>
          <w:rFonts w:ascii="宋体" w:hAnsi="宋体" w:cs="宋体"/>
          <w:lang w:val="zh-CN"/>
        </w:rPr>
      </w:pPr>
      <w:bookmarkStart w:id="13" w:name="_Toc3825"/>
      <w:r>
        <w:rPr>
          <w:rFonts w:hint="eastAsia" w:ascii="宋体" w:hAnsi="宋体" w:cs="宋体"/>
          <w:sz w:val="28"/>
          <w:szCs w:val="28"/>
          <w:lang w:val="zh-CN"/>
        </w:rPr>
        <w:t>9.投标保证金</w:t>
      </w:r>
      <w:bookmarkEnd w:id="13"/>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根据西宁市财政局文件（宁财采字［2021］326号）《关于优化政府采购领域营商环境工作方案》中有关全面取消政府采购投标保证金的规定，本项目不收取</w:t>
      </w:r>
      <w:r>
        <w:rPr>
          <w:rFonts w:hint="eastAsia" w:ascii="宋体" w:hAnsi="宋体" w:cs="宋体"/>
          <w:kern w:val="0"/>
        </w:rPr>
        <w:t>投标</w:t>
      </w:r>
      <w:r>
        <w:rPr>
          <w:rFonts w:hint="eastAsia" w:ascii="宋体" w:hAnsi="宋体" w:cs="宋体"/>
          <w:kern w:val="0"/>
          <w:lang w:val="zh-CN"/>
        </w:rPr>
        <w:t>保证金。</w:t>
      </w:r>
    </w:p>
    <w:p>
      <w:pPr>
        <w:pStyle w:val="21"/>
        <w:spacing w:before="0" w:after="0" w:line="480" w:lineRule="auto"/>
        <w:jc w:val="left"/>
        <w:rPr>
          <w:rFonts w:ascii="宋体" w:hAnsi="宋体" w:cs="宋体"/>
          <w:lang w:val="zh-CN"/>
        </w:rPr>
      </w:pPr>
      <w:bookmarkStart w:id="14" w:name="_Toc25260"/>
      <w:r>
        <w:rPr>
          <w:rFonts w:hint="eastAsia" w:ascii="宋体" w:hAnsi="宋体" w:cs="宋体"/>
          <w:sz w:val="28"/>
          <w:szCs w:val="28"/>
          <w:lang w:val="zh-CN"/>
        </w:rPr>
        <w:t>10.投标有效期</w:t>
      </w:r>
      <w:bookmarkEnd w:id="14"/>
    </w:p>
    <w:p>
      <w:pPr>
        <w:autoSpaceDE w:val="0"/>
        <w:autoSpaceDN w:val="0"/>
        <w:spacing w:line="480" w:lineRule="auto"/>
        <w:ind w:firstLine="480" w:firstLineChars="200"/>
        <w:rPr>
          <w:rFonts w:ascii="宋体" w:hAnsi="宋体" w:cs="宋体"/>
          <w:kern w:val="0"/>
          <w:lang w:val="zh-CN"/>
        </w:rPr>
      </w:pPr>
      <w:r>
        <w:rPr>
          <w:rFonts w:hint="eastAsia" w:ascii="宋体" w:hAnsi="宋体" w:cs="宋体"/>
          <w:shd w:val="clear" w:color="auto" w:fill="FFFFFF"/>
        </w:rPr>
        <w:t>从提交投标文件的截止之日起60日</w:t>
      </w:r>
      <w:r>
        <w:rPr>
          <w:rFonts w:hint="eastAsia" w:ascii="宋体" w:hAnsi="宋体" w:cs="宋体"/>
          <w:kern w:val="0"/>
          <w:lang w:val="zh-CN"/>
        </w:rPr>
        <w:t>历日</w:t>
      </w:r>
      <w:r>
        <w:rPr>
          <w:rFonts w:hint="eastAsia" w:ascii="宋体" w:hAnsi="宋体" w:cs="宋体"/>
          <w:shd w:val="clear" w:color="auto" w:fill="FFFFFF"/>
        </w:rPr>
        <w:t>。投标文件中承诺的投标有效期应当不少于招标文件中载明的投标有效期</w:t>
      </w:r>
      <w:r>
        <w:rPr>
          <w:rFonts w:hint="eastAsia" w:ascii="宋体" w:hAnsi="宋体" w:cs="宋体"/>
          <w:kern w:val="0"/>
          <w:lang w:val="zh-CN"/>
        </w:rPr>
        <w:t>。</w:t>
      </w:r>
    </w:p>
    <w:p>
      <w:pPr>
        <w:pStyle w:val="21"/>
        <w:spacing w:before="0" w:after="0" w:line="480" w:lineRule="auto"/>
        <w:jc w:val="left"/>
        <w:rPr>
          <w:rFonts w:ascii="宋体" w:hAnsi="宋体" w:cs="宋体"/>
          <w:lang w:val="zh-CN"/>
        </w:rPr>
      </w:pPr>
      <w:bookmarkStart w:id="15" w:name="_Toc19125"/>
      <w:r>
        <w:rPr>
          <w:rFonts w:hint="eastAsia" w:ascii="宋体" w:hAnsi="宋体" w:cs="宋体"/>
          <w:sz w:val="28"/>
          <w:szCs w:val="28"/>
          <w:lang w:val="zh-CN"/>
        </w:rPr>
        <w:t>11.投标文件构成</w:t>
      </w:r>
      <w:bookmarkEnd w:id="15"/>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一、投标文件封面（上册）</w:t>
      </w:r>
    </w:p>
    <w:p>
      <w:pPr>
        <w:autoSpaceDE w:val="0"/>
        <w:autoSpaceDN w:val="0"/>
        <w:spacing w:line="480" w:lineRule="auto"/>
        <w:ind w:firstLine="480" w:firstLineChars="200"/>
        <w:rPr>
          <w:rFonts w:ascii="宋体" w:hAnsi="宋体" w:cs="宋体"/>
        </w:rPr>
      </w:pPr>
      <w:r>
        <w:rPr>
          <w:rFonts w:hint="eastAsia" w:ascii="宋体" w:hAnsi="宋体" w:cs="宋体"/>
          <w:kern w:val="0"/>
          <w:lang w:val="zh-CN"/>
        </w:rPr>
        <w:t>二、投标文件目录（上册）</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01</w:t>
      </w:r>
      <w:r>
        <w:rPr>
          <w:rFonts w:hint="eastAsia" w:ascii="宋体" w:hAnsi="宋体" w:cs="宋体"/>
          <w:kern w:val="0"/>
        </w:rPr>
        <w:t>.</w:t>
      </w:r>
      <w:r>
        <w:rPr>
          <w:rFonts w:hint="eastAsia" w:ascii="宋体" w:hAnsi="宋体" w:cs="宋体"/>
          <w:kern w:val="0"/>
          <w:lang w:val="zh-CN"/>
        </w:rPr>
        <w:t>投标函</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02</w:t>
      </w:r>
      <w:r>
        <w:rPr>
          <w:rFonts w:hint="eastAsia" w:ascii="宋体" w:hAnsi="宋体" w:cs="宋体"/>
          <w:kern w:val="0"/>
        </w:rPr>
        <w:t>.</w:t>
      </w:r>
      <w:r>
        <w:rPr>
          <w:rFonts w:hint="eastAsia" w:ascii="宋体" w:hAnsi="宋体" w:cs="宋体"/>
          <w:kern w:val="0"/>
          <w:lang w:val="zh-CN"/>
        </w:rPr>
        <w:t>法定代表人证明书</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03</w:t>
      </w:r>
      <w:r>
        <w:rPr>
          <w:rFonts w:hint="eastAsia" w:ascii="宋体" w:hAnsi="宋体" w:cs="宋体"/>
          <w:kern w:val="0"/>
        </w:rPr>
        <w:t>.</w:t>
      </w:r>
      <w:r>
        <w:rPr>
          <w:rFonts w:hint="eastAsia" w:ascii="宋体" w:hAnsi="宋体" w:cs="宋体"/>
          <w:kern w:val="0"/>
          <w:lang w:val="zh-CN"/>
        </w:rPr>
        <w:t>法定代表人授权书</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04</w:t>
      </w:r>
      <w:r>
        <w:rPr>
          <w:rFonts w:hint="eastAsia" w:ascii="宋体" w:hAnsi="宋体" w:cs="宋体"/>
          <w:kern w:val="0"/>
        </w:rPr>
        <w:t>.</w:t>
      </w:r>
      <w:r>
        <w:rPr>
          <w:rFonts w:hint="eastAsia" w:ascii="宋体" w:hAnsi="宋体" w:cs="宋体"/>
          <w:kern w:val="0"/>
          <w:lang w:val="zh-CN"/>
        </w:rPr>
        <w:t>投标人承诺函</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05</w:t>
      </w:r>
      <w:r>
        <w:rPr>
          <w:rFonts w:hint="eastAsia" w:ascii="宋体" w:hAnsi="宋体" w:cs="宋体"/>
          <w:kern w:val="0"/>
        </w:rPr>
        <w:t>.</w:t>
      </w:r>
      <w:r>
        <w:rPr>
          <w:rFonts w:hint="eastAsia" w:ascii="宋体" w:hAnsi="宋体" w:cs="宋体"/>
          <w:kern w:val="0"/>
          <w:lang w:val="zh-CN"/>
        </w:rPr>
        <w:t>投标人诚信承诺书</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06</w:t>
      </w:r>
      <w:r>
        <w:rPr>
          <w:rFonts w:hint="eastAsia" w:ascii="宋体" w:hAnsi="宋体" w:cs="宋体"/>
          <w:kern w:val="0"/>
        </w:rPr>
        <w:t>.</w:t>
      </w:r>
      <w:r>
        <w:rPr>
          <w:rFonts w:hint="eastAsia" w:ascii="宋体" w:hAnsi="宋体" w:cs="宋体"/>
          <w:kern w:val="0"/>
          <w:lang w:val="zh-CN"/>
        </w:rPr>
        <w:t>资格证明材料</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07</w:t>
      </w:r>
      <w:r>
        <w:rPr>
          <w:rFonts w:hint="eastAsia" w:ascii="宋体" w:hAnsi="宋体" w:cs="宋体"/>
          <w:kern w:val="0"/>
        </w:rPr>
        <w:t>.</w:t>
      </w:r>
      <w:r>
        <w:rPr>
          <w:rFonts w:hint="eastAsia" w:ascii="宋体" w:hAnsi="宋体" w:cs="宋体"/>
          <w:kern w:val="0"/>
          <w:lang w:val="zh-CN"/>
        </w:rPr>
        <w:t>财务状况报告，依法缴纳税收和社会保障资金的相关材料</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08</w:t>
      </w:r>
      <w:r>
        <w:rPr>
          <w:rFonts w:hint="eastAsia" w:ascii="宋体" w:hAnsi="宋体" w:cs="宋体"/>
          <w:kern w:val="0"/>
        </w:rPr>
        <w:t>.</w:t>
      </w:r>
      <w:r>
        <w:rPr>
          <w:rFonts w:hint="eastAsia" w:ascii="宋体" w:hAnsi="宋体" w:cs="宋体"/>
          <w:kern w:val="0"/>
          <w:lang w:val="zh-CN"/>
        </w:rPr>
        <w:t>具备履行合同所必需的设备和专业技术能力的证明材料</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09</w:t>
      </w:r>
      <w:r>
        <w:rPr>
          <w:rFonts w:hint="eastAsia" w:ascii="宋体" w:hAnsi="宋体" w:cs="宋体"/>
          <w:kern w:val="0"/>
        </w:rPr>
        <w:t>.</w:t>
      </w:r>
      <w:r>
        <w:rPr>
          <w:rFonts w:hint="eastAsia" w:ascii="宋体" w:hAnsi="宋体" w:cs="宋体"/>
          <w:kern w:val="0"/>
          <w:lang w:val="zh-CN"/>
        </w:rPr>
        <w:t>无重大违法记录声明</w:t>
      </w:r>
    </w:p>
    <w:p>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0.其他要求</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三、投标文件封面（</w:t>
      </w:r>
      <w:r>
        <w:rPr>
          <w:rFonts w:hint="eastAsia" w:ascii="宋体" w:hAnsi="宋体" w:cs="宋体"/>
          <w:kern w:val="0"/>
        </w:rPr>
        <w:t>下</w:t>
      </w:r>
      <w:r>
        <w:rPr>
          <w:rFonts w:hint="eastAsia" w:ascii="宋体" w:hAnsi="宋体" w:cs="宋体"/>
          <w:kern w:val="0"/>
          <w:lang w:val="zh-CN"/>
        </w:rPr>
        <w:t>册）</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四、投标文件目录（</w:t>
      </w:r>
      <w:r>
        <w:rPr>
          <w:rFonts w:hint="eastAsia" w:ascii="宋体" w:hAnsi="宋体" w:cs="宋体"/>
          <w:kern w:val="0"/>
        </w:rPr>
        <w:t>下</w:t>
      </w:r>
      <w:r>
        <w:rPr>
          <w:rFonts w:hint="eastAsia" w:ascii="宋体" w:hAnsi="宋体" w:cs="宋体"/>
          <w:kern w:val="0"/>
          <w:lang w:val="zh-CN"/>
        </w:rPr>
        <w:t>册）</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01</w:t>
      </w:r>
      <w:r>
        <w:rPr>
          <w:rFonts w:hint="eastAsia" w:ascii="宋体" w:hAnsi="宋体" w:cs="宋体"/>
          <w:kern w:val="0"/>
        </w:rPr>
        <w:t>.</w:t>
      </w:r>
      <w:r>
        <w:rPr>
          <w:rFonts w:hint="eastAsia" w:ascii="宋体" w:hAnsi="宋体" w:cs="宋体"/>
          <w:kern w:val="0"/>
          <w:lang w:val="zh-CN"/>
        </w:rPr>
        <w:t>评分对照表</w:t>
      </w:r>
    </w:p>
    <w:p>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02</w:t>
      </w:r>
      <w:r>
        <w:rPr>
          <w:rFonts w:hint="eastAsia" w:ascii="宋体" w:hAnsi="宋体" w:cs="宋体"/>
          <w:kern w:val="0"/>
        </w:rPr>
        <w:t>.</w:t>
      </w:r>
      <w:r>
        <w:rPr>
          <w:rFonts w:hint="eastAsia" w:ascii="宋体" w:hAnsi="宋体" w:cs="宋体"/>
          <w:kern w:val="0"/>
          <w:lang w:val="zh-CN"/>
        </w:rPr>
        <w:t>开标一览表（报价表）</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03</w:t>
      </w:r>
      <w:r>
        <w:rPr>
          <w:rFonts w:hint="eastAsia" w:ascii="宋体" w:hAnsi="宋体" w:cs="宋体"/>
          <w:kern w:val="0"/>
        </w:rPr>
        <w:t>.</w:t>
      </w:r>
      <w:r>
        <w:rPr>
          <w:rFonts w:hint="eastAsia" w:ascii="宋体" w:hAnsi="宋体" w:cs="宋体"/>
          <w:kern w:val="0"/>
          <w:lang w:val="zh-CN"/>
        </w:rPr>
        <w:t>分项报价表</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04</w:t>
      </w:r>
      <w:r>
        <w:rPr>
          <w:rFonts w:hint="eastAsia" w:ascii="宋体" w:hAnsi="宋体" w:cs="宋体"/>
          <w:kern w:val="0"/>
        </w:rPr>
        <w:t>.</w:t>
      </w:r>
      <w:r>
        <w:rPr>
          <w:rFonts w:hint="eastAsia" w:ascii="宋体" w:hAnsi="宋体" w:cs="宋体"/>
          <w:kern w:val="0"/>
          <w:lang w:val="zh-CN"/>
        </w:rPr>
        <w:t>技术规格响应表</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05</w:t>
      </w:r>
      <w:r>
        <w:rPr>
          <w:rFonts w:hint="eastAsia" w:ascii="宋体" w:hAnsi="宋体" w:cs="宋体"/>
          <w:kern w:val="0"/>
        </w:rPr>
        <w:t>.</w:t>
      </w:r>
      <w:r>
        <w:rPr>
          <w:rFonts w:hint="eastAsia" w:ascii="宋体" w:hAnsi="宋体" w:cs="宋体"/>
          <w:kern w:val="0"/>
          <w:lang w:val="zh-CN"/>
        </w:rPr>
        <w:t>投标产品相关资料</w:t>
      </w:r>
    </w:p>
    <w:p>
      <w:pPr>
        <w:autoSpaceDE w:val="0"/>
        <w:autoSpaceDN w:val="0"/>
        <w:spacing w:line="240" w:lineRule="auto"/>
        <w:ind w:firstLine="480" w:firstLineChars="200"/>
        <w:rPr>
          <w:rFonts w:ascii="宋体" w:hAnsi="宋体" w:cs="宋体"/>
          <w:kern w:val="0"/>
          <w:lang w:val="zh-CN"/>
        </w:rPr>
      </w:pPr>
      <w:r>
        <w:rPr>
          <w:rFonts w:hint="eastAsia" w:ascii="宋体" w:hAnsi="宋体" w:cs="宋体"/>
          <w:kern w:val="0"/>
          <w:lang w:val="zh-CN"/>
        </w:rPr>
        <w:t>06</w:t>
      </w:r>
      <w:r>
        <w:rPr>
          <w:rFonts w:hint="eastAsia" w:ascii="宋体" w:hAnsi="宋体" w:cs="宋体"/>
          <w:kern w:val="0"/>
        </w:rPr>
        <w:t>.</w:t>
      </w:r>
      <w:r>
        <w:rPr>
          <w:rFonts w:hint="eastAsia" w:ascii="宋体" w:hAnsi="宋体" w:cs="宋体"/>
          <w:kern w:val="0"/>
          <w:lang w:val="zh-CN"/>
        </w:rPr>
        <w:t>投标人的类似业绩证明材料</w:t>
      </w:r>
    </w:p>
    <w:p>
      <w:pPr>
        <w:pStyle w:val="21"/>
        <w:spacing w:line="360" w:lineRule="auto"/>
        <w:ind w:firstLine="480" w:firstLineChars="200"/>
        <w:jc w:val="left"/>
        <w:rPr>
          <w:rFonts w:ascii="宋体" w:hAnsi="宋体" w:cs="宋体"/>
          <w:kern w:val="0"/>
          <w:lang w:val="zh-CN"/>
        </w:rPr>
      </w:pPr>
      <w:bookmarkStart w:id="16" w:name="_Toc2653"/>
      <w:r>
        <w:rPr>
          <w:rFonts w:hint="eastAsia" w:ascii="宋体" w:hAnsi="宋体" w:eastAsia="宋体" w:cs="宋体"/>
          <w:b w:val="0"/>
          <w:bCs w:val="0"/>
          <w:kern w:val="0"/>
          <w:sz w:val="24"/>
          <w:szCs w:val="24"/>
          <w:lang w:val="zh-CN" w:eastAsia="zh-CN" w:bidi="ar-SA"/>
        </w:rPr>
        <w:t>07.中小企业声明函（货物）</w:t>
      </w:r>
      <w:bookmarkEnd w:id="16"/>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08.</w:t>
      </w:r>
      <w:r>
        <w:rPr>
          <w:rFonts w:hint="eastAsia" w:ascii="宋体" w:hAnsi="宋体" w:cs="宋体"/>
          <w:kern w:val="0"/>
          <w:lang w:val="zh-CN"/>
        </w:rPr>
        <w:t>投标人认为在其他方面有必要说明的事项</w:t>
      </w:r>
    </w:p>
    <w:p>
      <w:pPr>
        <w:autoSpaceDE w:val="0"/>
        <w:autoSpaceDN w:val="0"/>
        <w:spacing w:line="480" w:lineRule="auto"/>
        <w:ind w:firstLine="600" w:firstLineChars="250"/>
        <w:rPr>
          <w:rFonts w:ascii="宋体" w:hAns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21"/>
        <w:spacing w:before="0" w:after="0" w:line="480" w:lineRule="auto"/>
        <w:jc w:val="left"/>
        <w:rPr>
          <w:rFonts w:ascii="宋体" w:hAnsi="宋体" w:cs="宋体"/>
          <w:lang w:val="zh-CN"/>
        </w:rPr>
      </w:pPr>
      <w:bookmarkStart w:id="17" w:name="_Toc16330"/>
      <w:r>
        <w:rPr>
          <w:rFonts w:hint="eastAsia" w:ascii="宋体" w:hAnsi="宋体" w:cs="宋体"/>
          <w:sz w:val="28"/>
          <w:szCs w:val="28"/>
          <w:lang w:val="zh-CN"/>
        </w:rPr>
        <w:t>12.投标文件的编制要求</w:t>
      </w:r>
      <w:bookmarkEnd w:id="17"/>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12.2 投标人应准备纸质投标文件正本1份(上、下册)、副本4份(上、下</w:t>
      </w:r>
      <w:r>
        <w:rPr>
          <w:rFonts w:hint="eastAsia" w:ascii="宋体" w:hAnsi="宋体" w:cs="宋体"/>
          <w:kern w:val="0"/>
        </w:rPr>
        <w:t>册)</w:t>
      </w:r>
      <w:r>
        <w:rPr>
          <w:rFonts w:hint="eastAsia" w:ascii="宋体" w:hAnsi="宋体" w:cs="宋体"/>
          <w:kern w:val="0"/>
          <w:lang w:val="zh-CN"/>
        </w:rPr>
        <w:t>，电子文档1份</w:t>
      </w:r>
      <w:r>
        <w:rPr>
          <w:rFonts w:hint="eastAsia" w:ascii="宋体" w:hAnsi="宋体" w:cs="宋体"/>
          <w:kern w:val="0"/>
        </w:rPr>
        <w:t>(上、下册)</w:t>
      </w:r>
      <w:r>
        <w:rPr>
          <w:rFonts w:hint="eastAsia" w:ascii="宋体" w:hAnsi="宋体" w:cs="宋体"/>
          <w:kern w:val="0"/>
          <w:lang w:val="zh-CN"/>
        </w:rPr>
        <w:t>。若发生正本和副本不符，以正本为准。投标文件统一使用A4幅面的纸张印制，必须胶装成</w:t>
      </w:r>
      <w:r>
        <w:rPr>
          <w:rFonts w:hint="eastAsia" w:ascii="宋体" w:hAnsi="宋体" w:cs="宋体"/>
          <w:kern w:val="0"/>
        </w:rPr>
        <w:t>上、下两</w:t>
      </w:r>
      <w:r>
        <w:rPr>
          <w:rFonts w:hint="eastAsia" w:ascii="宋体" w:hAnsi="宋体" w:cs="宋体"/>
          <w:kern w:val="0"/>
          <w:lang w:val="zh-CN"/>
        </w:rPr>
        <w:t>册并编码，其他方式装订的投标文件一概不予接受。</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12.3 投标文件的正本</w:t>
      </w:r>
      <w:r>
        <w:rPr>
          <w:rFonts w:hint="eastAsia" w:ascii="宋体" w:hAnsi="宋体" w:cs="宋体"/>
          <w:kern w:val="0"/>
        </w:rPr>
        <w:t>(上、下册)</w:t>
      </w:r>
      <w:r>
        <w:rPr>
          <w:rFonts w:hint="eastAsia" w:ascii="宋体" w:hAnsi="宋体" w:cs="宋体"/>
          <w:kern w:val="0"/>
          <w:lang w:val="zh-CN"/>
        </w:rPr>
        <w:t>需打印或用不褪色、不变质的墨水书写，副本</w:t>
      </w:r>
      <w:r>
        <w:rPr>
          <w:rFonts w:hint="eastAsia" w:ascii="宋体" w:hAnsi="宋体" w:cs="宋体"/>
          <w:kern w:val="0"/>
        </w:rPr>
        <w:t>(上、下册)</w:t>
      </w:r>
      <w:r>
        <w:rPr>
          <w:rFonts w:hint="eastAsia" w:ascii="宋体" w:hAnsi="宋体" w:cs="宋体"/>
          <w:kern w:val="0"/>
          <w:lang w:val="zh-CN"/>
        </w:rPr>
        <w:t>可采用正本的复印件</w:t>
      </w:r>
      <w:r>
        <w:rPr>
          <w:rFonts w:hint="eastAsia" w:ascii="宋体" w:hAnsi="宋体" w:cs="宋体"/>
          <w:kern w:val="0"/>
        </w:rPr>
        <w:t>,须在投标文件书脊处打印项目名称及编号</w:t>
      </w:r>
      <w:r>
        <w:rPr>
          <w:rFonts w:hint="eastAsia" w:ascii="宋体" w:hAnsi="宋体" w:cs="宋体"/>
          <w:kern w:val="0"/>
          <w:lang w:val="zh-CN"/>
        </w:rPr>
        <w:t>。电子文档</w:t>
      </w:r>
      <w:r>
        <w:rPr>
          <w:rFonts w:hint="eastAsia" w:ascii="宋体" w:hAnsi="宋体" w:cs="宋体"/>
          <w:kern w:val="0"/>
        </w:rPr>
        <w:t>(上、下册)</w:t>
      </w:r>
      <w:r>
        <w:rPr>
          <w:rFonts w:hint="eastAsia" w:ascii="宋体" w:hAnsi="宋体" w:cs="宋体"/>
          <w:kern w:val="0"/>
          <w:lang w:val="zh-CN"/>
        </w:rPr>
        <w:t>用光盘或U盘制作，采用不可修改文档格式（如：PDF格式），内容必须和纸质投标文件正本</w:t>
      </w:r>
      <w:r>
        <w:rPr>
          <w:rFonts w:hint="eastAsia" w:ascii="宋体" w:hAnsi="宋体" w:cs="宋体"/>
          <w:kern w:val="0"/>
        </w:rPr>
        <w:t>(上、下册)</w:t>
      </w:r>
      <w:r>
        <w:rPr>
          <w:rFonts w:hint="eastAsia" w:ascii="宋体" w:hAnsi="宋体" w:cs="宋体"/>
          <w:kern w:val="0"/>
          <w:lang w:val="zh-CN"/>
        </w:rPr>
        <w:t>完全一致，包括封面、页码、签字、盖章等。</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12.4 投标文件中不得行间插字、涂改或增删，如有修改错漏处，须由投标人法定代表人或其委托代理人签字、加盖公章。</w:t>
      </w:r>
    </w:p>
    <w:p>
      <w:pPr>
        <w:pStyle w:val="21"/>
        <w:spacing w:before="0" w:after="0" w:line="480" w:lineRule="auto"/>
        <w:rPr>
          <w:rFonts w:ascii="宋体" w:hAnsi="宋体" w:cs="宋体"/>
        </w:rPr>
      </w:pPr>
      <w:bookmarkStart w:id="18" w:name="_Toc28480"/>
      <w:r>
        <w:rPr>
          <w:rFonts w:hint="eastAsia" w:ascii="宋体" w:hAnsi="宋体" w:cs="宋体"/>
          <w:lang w:val="zh-CN"/>
        </w:rPr>
        <w:t>四、投标文件的提交</w:t>
      </w:r>
      <w:bookmarkEnd w:id="18"/>
    </w:p>
    <w:p>
      <w:pPr>
        <w:pStyle w:val="21"/>
        <w:spacing w:before="0" w:after="0" w:line="480" w:lineRule="auto"/>
        <w:jc w:val="left"/>
        <w:rPr>
          <w:rFonts w:ascii="宋体" w:hAnsi="宋体" w:cs="宋体"/>
          <w:lang w:val="zh-CN"/>
        </w:rPr>
      </w:pPr>
      <w:bookmarkStart w:id="19" w:name="_Toc10968"/>
      <w:r>
        <w:rPr>
          <w:rFonts w:hint="eastAsia" w:ascii="宋体" w:hAnsi="宋体" w:cs="宋体"/>
          <w:sz w:val="28"/>
          <w:szCs w:val="28"/>
          <w:lang w:val="zh-CN"/>
        </w:rPr>
        <w:t>13.投标文件的密封和标记</w:t>
      </w:r>
      <w:bookmarkEnd w:id="19"/>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13.1投标文件正本</w:t>
      </w:r>
      <w:r>
        <w:rPr>
          <w:rFonts w:hint="eastAsia" w:ascii="宋体" w:hAnsi="宋体" w:cs="宋体"/>
          <w:kern w:val="0"/>
        </w:rPr>
        <w:t>(上、下册)</w:t>
      </w:r>
      <w:r>
        <w:rPr>
          <w:rFonts w:hint="eastAsia" w:ascii="宋体" w:hAnsi="宋体" w:cs="宋体"/>
          <w:kern w:val="0"/>
          <w:lang w:val="zh-CN"/>
        </w:rPr>
        <w:t>、所有副本</w:t>
      </w:r>
      <w:r>
        <w:rPr>
          <w:rFonts w:hint="eastAsia" w:ascii="宋体" w:hAnsi="宋体" w:cs="宋体"/>
          <w:kern w:val="0"/>
        </w:rPr>
        <w:t>(上、下册)</w:t>
      </w:r>
      <w:r>
        <w:rPr>
          <w:rFonts w:hint="eastAsia" w:ascii="宋体" w:hAnsi="宋体" w:cs="宋体"/>
          <w:kern w:val="0"/>
          <w:lang w:val="zh-CN"/>
        </w:rPr>
        <w:t>、电子文档</w:t>
      </w:r>
      <w:r>
        <w:rPr>
          <w:rFonts w:hint="eastAsia" w:ascii="宋体" w:hAnsi="宋体" w:cs="宋体"/>
          <w:kern w:val="0"/>
        </w:rPr>
        <w:t>(上、下册)</w:t>
      </w:r>
      <w:r>
        <w:rPr>
          <w:rFonts w:hint="eastAsia" w:ascii="宋体" w:hAnsi="宋体" w:cs="宋体"/>
          <w:kern w:val="0"/>
          <w:lang w:val="zh-CN"/>
        </w:rPr>
        <w:t>，应分别封装于不同的密封袋内，密封袋上应分别标上“正本”、“副本”、“电子文档”字样，并注明投标人名称、采购项目编号、采购项目名称及分包号（如有分包）。</w:t>
      </w:r>
    </w:p>
    <w:p>
      <w:pPr>
        <w:pStyle w:val="6"/>
        <w:spacing w:line="480" w:lineRule="auto"/>
        <w:ind w:firstLine="240" w:firstLineChars="100"/>
        <w:jc w:val="both"/>
        <w:rPr>
          <w:rFonts w:ascii="宋体" w:hAnsi="宋体" w:cs="宋体"/>
        </w:rPr>
      </w:pPr>
      <w:r>
        <w:rPr>
          <w:rFonts w:hint="eastAsia" w:ascii="宋体" w:hAnsi="宋体" w:cs="宋体"/>
          <w:kern w:val="0"/>
          <w:lang w:val="zh-CN"/>
        </w:rPr>
        <w:t>13.2密封后的投标文件密封袋用“于20</w:t>
      </w:r>
      <w:r>
        <w:rPr>
          <w:rFonts w:hint="eastAsia" w:ascii="宋体" w:hAnsi="宋体" w:cs="宋体"/>
          <w:kern w:val="0"/>
        </w:rPr>
        <w:t>22</w:t>
      </w:r>
      <w:r>
        <w:rPr>
          <w:rFonts w:hint="eastAsia" w:ascii="宋体" w:hAnsi="宋体" w:cs="宋体"/>
          <w:kern w:val="0"/>
          <w:lang w:val="zh-CN"/>
        </w:rPr>
        <w:t>年</w:t>
      </w:r>
      <w:r>
        <w:rPr>
          <w:rFonts w:hint="eastAsia" w:ascii="宋体" w:hAnsi="宋体" w:cs="宋体"/>
          <w:kern w:val="0"/>
        </w:rPr>
        <w:t>*</w:t>
      </w:r>
      <w:r>
        <w:rPr>
          <w:rFonts w:hint="eastAsia" w:ascii="宋体" w:hAnsi="宋体" w:cs="宋体"/>
          <w:kern w:val="0"/>
          <w:lang w:val="zh-CN"/>
        </w:rPr>
        <w:t>月</w:t>
      </w:r>
      <w:r>
        <w:rPr>
          <w:rFonts w:hint="eastAsia" w:ascii="宋体" w:hAnsi="宋体" w:cs="宋体"/>
          <w:kern w:val="0"/>
        </w:rPr>
        <w:t>*</w:t>
      </w:r>
      <w:r>
        <w:rPr>
          <w:rFonts w:hint="eastAsia" w:ascii="宋体" w:hAnsi="宋体" w:cs="宋体"/>
          <w:kern w:val="0"/>
          <w:lang w:val="zh-CN"/>
        </w:rPr>
        <w:t>日上午09时00分</w:t>
      </w:r>
      <w:r>
        <w:rPr>
          <w:rFonts w:hint="eastAsia" w:ascii="宋体" w:hAnsi="宋体" w:cs="宋体"/>
        </w:rPr>
        <w:t>（北京时间）</w:t>
      </w:r>
      <w:r>
        <w:rPr>
          <w:rFonts w:hint="eastAsia" w:ascii="宋体" w:hAnsi="宋体" w:cs="宋体"/>
          <w:kern w:val="0"/>
          <w:lang w:val="zh-CN"/>
        </w:rPr>
        <w:t>之前不准启封”的标签密封。</w:t>
      </w:r>
    </w:p>
    <w:p>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13.</w:t>
      </w:r>
      <w:r>
        <w:rPr>
          <w:rFonts w:hint="eastAsia" w:ascii="宋体" w:hAnsi="宋体" w:cs="宋体"/>
          <w:kern w:val="0"/>
        </w:rPr>
        <w:t>3 投标人</w:t>
      </w:r>
      <w:r>
        <w:rPr>
          <w:rFonts w:hint="eastAsia" w:ascii="宋体" w:hAnsi="宋体" w:cs="宋体"/>
        </w:rPr>
        <w:t>如投多个包，投标文件每包分别按上述规定装订（如果有）。</w:t>
      </w:r>
    </w:p>
    <w:p>
      <w:pPr>
        <w:pStyle w:val="21"/>
        <w:spacing w:before="0" w:after="0" w:line="480" w:lineRule="auto"/>
        <w:jc w:val="left"/>
        <w:rPr>
          <w:rFonts w:ascii="宋体" w:hAnsi="宋体" w:cs="宋体"/>
          <w:lang w:val="zh-CN"/>
        </w:rPr>
      </w:pPr>
      <w:bookmarkStart w:id="20" w:name="_Toc11921"/>
      <w:r>
        <w:rPr>
          <w:rFonts w:hint="eastAsia" w:ascii="宋体" w:hAnsi="宋体" w:cs="宋体"/>
          <w:sz w:val="28"/>
          <w:szCs w:val="28"/>
          <w:lang w:val="zh-CN"/>
        </w:rPr>
        <w:t>14.提交投标文件的时间、地点、方式</w:t>
      </w:r>
      <w:bookmarkEnd w:id="20"/>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14.1投标人应当在招标文件要求提交投标文件的截止时间前，将投标文件（</w:t>
      </w:r>
      <w:r>
        <w:rPr>
          <w:rFonts w:hint="eastAsia" w:ascii="宋体" w:hAnsi="宋体" w:cs="宋体"/>
          <w:kern w:val="0"/>
        </w:rPr>
        <w:t>正本、副本、电子文档）</w:t>
      </w:r>
      <w:r>
        <w:rPr>
          <w:rFonts w:hint="eastAsia" w:ascii="宋体" w:hAnsi="宋体" w:cs="宋体"/>
          <w:kern w:val="0"/>
          <w:lang w:val="zh-CN"/>
        </w:rPr>
        <w:t>密封送达投标地点。采购人或者采购代理机构收到投标文件后，应当如实记载投标文件的送达时间和密封情况，签收保存，并向投标人出具签收回执。任何单位和个人不得在开标前开启投标文件。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 xml:space="preserve">14.2 </w:t>
      </w:r>
      <w:r>
        <w:rPr>
          <w:rFonts w:hint="eastAsia" w:ascii="宋体" w:hAnsi="宋体" w:cs="宋体"/>
          <w:kern w:val="0"/>
          <w:lang w:val="zh-CN"/>
        </w:rPr>
        <w:t>逾期送达或者未按照招标文件第13.1-13.2条要求密封的投标文件，采购人、采购代理机构应当拒收。</w:t>
      </w:r>
    </w:p>
    <w:p>
      <w:pPr>
        <w:pStyle w:val="21"/>
        <w:spacing w:before="0" w:after="0" w:line="480" w:lineRule="auto"/>
        <w:jc w:val="left"/>
        <w:rPr>
          <w:rFonts w:ascii="宋体" w:hAnsi="宋体" w:cs="宋体"/>
          <w:lang w:val="zh-CN"/>
        </w:rPr>
      </w:pPr>
      <w:bookmarkStart w:id="21" w:name="_Toc659"/>
      <w:r>
        <w:rPr>
          <w:rFonts w:hint="eastAsia" w:ascii="宋体" w:hAnsi="宋体" w:cs="宋体"/>
          <w:sz w:val="28"/>
          <w:szCs w:val="28"/>
          <w:lang w:val="zh-CN"/>
        </w:rPr>
        <w:t>15.投标文件的补充、修改或者撤回</w:t>
      </w:r>
      <w:bookmarkEnd w:id="21"/>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15.1</w:t>
      </w:r>
      <w:r>
        <w:rPr>
          <w:rFonts w:hint="eastAsia" w:ascii="宋体" w:hAnsi="宋体" w:cs="宋体"/>
          <w:kern w:val="0"/>
        </w:rPr>
        <w:t xml:space="preserve"> 投标人在投标截止时间前，可以对所递交的投标文件进行补充、修改或者撤回，并书面通知采购代理机构。补充、修改的内容应当按照招标文件要求签署、盖章、密封后，作为投标文件的组成部分。</w:t>
      </w:r>
    </w:p>
    <w:p>
      <w:pPr>
        <w:pStyle w:val="21"/>
        <w:spacing w:before="0" w:after="0" w:line="480" w:lineRule="auto"/>
        <w:rPr>
          <w:rFonts w:ascii="宋体" w:hAnsi="宋体" w:cs="宋体"/>
          <w:highlight w:val="green"/>
        </w:rPr>
      </w:pPr>
      <w:bookmarkStart w:id="22" w:name="_Toc8438"/>
      <w:r>
        <w:rPr>
          <w:rFonts w:hint="eastAsia" w:ascii="宋体" w:hAnsi="宋体" w:cs="宋体"/>
          <w:lang w:val="zh-CN"/>
        </w:rPr>
        <w:t>五、开标</w:t>
      </w:r>
      <w:bookmarkEnd w:id="22"/>
    </w:p>
    <w:p>
      <w:pPr>
        <w:pStyle w:val="21"/>
        <w:spacing w:before="0" w:after="0" w:line="480" w:lineRule="auto"/>
        <w:jc w:val="left"/>
        <w:rPr>
          <w:rFonts w:ascii="宋体" w:hAnsi="宋体" w:cs="宋体"/>
          <w:lang w:val="zh-CN"/>
        </w:rPr>
      </w:pPr>
      <w:bookmarkStart w:id="23" w:name="_Toc3782"/>
      <w:r>
        <w:rPr>
          <w:rFonts w:hint="eastAsia" w:ascii="宋体" w:hAnsi="宋体" w:cs="宋体"/>
          <w:sz w:val="28"/>
          <w:szCs w:val="28"/>
          <w:lang w:val="zh-CN"/>
        </w:rPr>
        <w:t>16.开标</w:t>
      </w:r>
      <w:bookmarkEnd w:id="23"/>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16.1开标应当在招标文件确定的提交投标文件截止时间的同一时间进行。采购代理机构应当按本文件中确定的时间和地点组织开标活动。</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采购代理机构应当对开标、评标现场活动进行全程录音录像。录音录像应当清晰可辨，音像资料作为采购文件一并存档。</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16.2</w:t>
      </w:r>
      <w:r>
        <w:rPr>
          <w:rFonts w:hint="eastAsia" w:ascii="宋体" w:hAnsi="宋体" w:cs="宋体"/>
          <w:shd w:val="clear" w:color="auto" w:fill="FFFFFF"/>
        </w:rPr>
        <w:t>开标由采购代理机构主持，邀请投标人参加。评标委员会成员不得参加开标活动。</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kern w:val="0"/>
          <w:lang w:val="zh-CN"/>
        </w:rPr>
        <w:t xml:space="preserve">16.3 </w:t>
      </w:r>
      <w:r>
        <w:rPr>
          <w:rFonts w:hint="eastAsia" w:ascii="宋体" w:hAnsi="宋体" w:cs="宋体"/>
          <w:shd w:val="clear" w:color="auto" w:fill="FFFFFF"/>
        </w:rPr>
        <w:t>开标时，应当由投标人或者其推选的代表检查投标文件的密封情况；经确认无误后，由采购代理机构工作人员当众拆封，宣布投标人名称、投标价格和其他主要内容。</w:t>
      </w:r>
    </w:p>
    <w:p>
      <w:pPr>
        <w:autoSpaceDE w:val="0"/>
        <w:autoSpaceDN w:val="0"/>
        <w:spacing w:line="480" w:lineRule="auto"/>
        <w:ind w:firstLine="480" w:firstLineChars="200"/>
        <w:rPr>
          <w:rFonts w:ascii="宋体" w:hAnsi="宋体" w:cs="宋体"/>
          <w:shd w:val="clear" w:color="auto" w:fill="FFFFFF"/>
          <w:lang w:val="zh-CN"/>
        </w:rPr>
      </w:pPr>
      <w:r>
        <w:rPr>
          <w:rFonts w:hint="eastAsia" w:ascii="宋体" w:hAnsi="宋体" w:cs="宋体"/>
          <w:shd w:val="clear" w:color="auto" w:fill="FFFFFF"/>
          <w:lang w:val="zh-CN"/>
        </w:rPr>
        <w:t>投标人不足3家的，不得开标。</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16.4 开标过程应当由采购人负责记录，由参加开标的各投标人代表和相关工作人员签字确认。</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投标人未参加开标的，视同认可开标结果。</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16.5 开标结束后，采购人或者采购代理机构应当依法对投标人的资格进行审查。</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合格投标人不足3家的，不得评标。</w:t>
      </w:r>
    </w:p>
    <w:p>
      <w:pPr>
        <w:pStyle w:val="21"/>
        <w:spacing w:before="0" w:after="0" w:line="480" w:lineRule="auto"/>
        <w:rPr>
          <w:rFonts w:ascii="宋体" w:hAnsi="宋体" w:cs="宋体"/>
        </w:rPr>
      </w:pPr>
      <w:bookmarkStart w:id="24" w:name="_Toc25056"/>
      <w:r>
        <w:rPr>
          <w:rFonts w:hint="eastAsia" w:ascii="宋体" w:hAnsi="宋体" w:cs="宋体"/>
          <w:lang w:val="zh-CN"/>
        </w:rPr>
        <w:t>六、评审程序及方法</w:t>
      </w:r>
      <w:bookmarkEnd w:id="24"/>
    </w:p>
    <w:p>
      <w:pPr>
        <w:pStyle w:val="21"/>
        <w:spacing w:before="0" w:after="0" w:line="480" w:lineRule="auto"/>
        <w:jc w:val="left"/>
        <w:rPr>
          <w:rFonts w:ascii="宋体" w:hAnsi="宋体" w:cs="宋体"/>
          <w:lang w:val="zh-CN"/>
        </w:rPr>
      </w:pPr>
      <w:bookmarkStart w:id="25" w:name="_Toc27811"/>
      <w:r>
        <w:rPr>
          <w:rFonts w:hint="eastAsia" w:ascii="宋体" w:hAnsi="宋体" w:cs="宋体"/>
          <w:sz w:val="28"/>
          <w:szCs w:val="28"/>
          <w:lang w:val="zh-CN"/>
        </w:rPr>
        <w:t>17.评标委员会</w:t>
      </w:r>
      <w:bookmarkEnd w:id="25"/>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17.1</w:t>
      </w:r>
      <w:r>
        <w:rPr>
          <w:rFonts w:hint="eastAsia" w:ascii="宋体" w:hAnsi="宋体" w:cs="宋体"/>
          <w:kern w:val="0"/>
          <w:lang w:val="zh-CN"/>
        </w:rPr>
        <w:t>采购代理机构负责组织评标工作，并履行下列职责：</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）宣布评标纪律；</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）核对评标结果，有</w:t>
      </w:r>
      <w:r>
        <w:rPr>
          <w:rFonts w:hint="eastAsia" w:ascii="宋体" w:hAnsi="宋体" w:cs="宋体"/>
          <w:kern w:val="0"/>
        </w:rPr>
        <w:t>19.4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）处理与评标有关的其他事项。</w:t>
      </w:r>
    </w:p>
    <w:p>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17.2 评标委员会负责具体评标事务，并独立履行下列职责：</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（1）审查、评价投标文件是否符合招标文件的商务、技术等实质性要求；</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（2）要求投标人对投标文件有关事项作出澄清或者说明；</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（3）对投标文件进行比较和评价；</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（4）确定中标候选人名单，以及根据采购人委托直接确定中标人；</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（5）向采购人、采购代理机构或者有关部门报告评标中发现的违法行为。</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17.3 评标委员会由采购人代表和评审专家组成，成员人数应当为5人以上单数，其中评审专家不得少于成员总数的三分之二。</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采购项目符合下列情形之一的，评标委员会成员人数应当为7人以上单数：</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（1）采购预算金额在1000万元以上；</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（2）技术复杂；</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（3）社会影响较大。</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评标委员会成员名单在评标结果公告前应当保密。</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17.4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17.</w:t>
      </w:r>
      <w:r>
        <w:rPr>
          <w:rFonts w:hint="eastAsia" w:ascii="宋体" w:hAnsi="宋体" w:cs="宋体"/>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采购代理机构应当将变更、重新组建评标委员会的情况予以记录，并随采购文件一并存档。</w:t>
      </w:r>
    </w:p>
    <w:p>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17.</w:t>
      </w:r>
      <w:r>
        <w:rPr>
          <w:rFonts w:hint="eastAsia" w:ascii="宋体" w:hAnsi="宋体" w:cs="宋体"/>
          <w:kern w:val="0"/>
        </w:rPr>
        <w:t>6 采购人、采购代理机构应当采取必要措施，保证评标在严格保密的情况下进行。除采购人代表、评标现场组织人员外，采购人的其他工作人员以及与评标工作无关的人员不得进入评标现场。</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有关人员对评标情况以及在评标过程中获悉的国家秘密、商业秘密负有保密责任。</w:t>
      </w:r>
    </w:p>
    <w:p>
      <w:pPr>
        <w:pStyle w:val="21"/>
        <w:spacing w:before="0" w:after="0" w:line="480" w:lineRule="auto"/>
        <w:jc w:val="left"/>
        <w:rPr>
          <w:rFonts w:ascii="宋体" w:hAnsi="宋体" w:cs="宋体"/>
          <w:lang w:val="zh-CN"/>
        </w:rPr>
      </w:pPr>
      <w:bookmarkStart w:id="26" w:name="_Toc29464"/>
      <w:r>
        <w:rPr>
          <w:rFonts w:hint="eastAsia" w:ascii="宋体" w:hAnsi="宋体" w:cs="宋体"/>
          <w:sz w:val="28"/>
          <w:szCs w:val="28"/>
          <w:lang w:val="zh-CN"/>
        </w:rPr>
        <w:t>18.评审工作程序</w:t>
      </w:r>
      <w:bookmarkEnd w:id="26"/>
    </w:p>
    <w:p>
      <w:pPr>
        <w:autoSpaceDE w:val="0"/>
        <w:autoSpaceDN w:val="0"/>
        <w:spacing w:line="480" w:lineRule="auto"/>
        <w:ind w:firstLine="482" w:firstLineChars="200"/>
        <w:rPr>
          <w:rFonts w:ascii="宋体" w:hAnsi="宋体" w:cs="宋体"/>
          <w:kern w:val="0"/>
          <w:lang w:val="zh-CN"/>
        </w:rPr>
      </w:pPr>
      <w:r>
        <w:rPr>
          <w:rFonts w:hint="eastAsia" w:ascii="宋体" w:hAnsi="宋体" w:cs="宋体"/>
          <w:b/>
          <w:bCs/>
          <w:kern w:val="0"/>
          <w:lang w:val="zh-CN"/>
        </w:rPr>
        <w:t>18.1</w:t>
      </w:r>
      <w:r>
        <w:rPr>
          <w:rFonts w:hint="eastAsia" w:ascii="宋体" w:hAnsi="宋体" w:cs="宋体"/>
          <w:kern w:val="0"/>
          <w:lang w:val="zh-CN"/>
        </w:rPr>
        <w:t>评标委员会应当对符合资格的投标人的投标文件进行符合性审查，以确定其是否满足招标文件的实质性要求。</w:t>
      </w:r>
    </w:p>
    <w:p>
      <w:pPr>
        <w:autoSpaceDE w:val="0"/>
        <w:autoSpaceDN w:val="0"/>
        <w:spacing w:line="480" w:lineRule="auto"/>
        <w:ind w:firstLine="482" w:firstLineChars="200"/>
        <w:rPr>
          <w:rFonts w:ascii="宋体" w:hAnsi="宋体" w:cs="宋体"/>
          <w:kern w:val="0"/>
          <w:lang w:val="zh-CN"/>
        </w:rPr>
      </w:pPr>
      <w:r>
        <w:rPr>
          <w:rFonts w:hint="eastAsia" w:ascii="宋体" w:hAnsi="宋体" w:cs="宋体"/>
          <w:b/>
          <w:bCs/>
          <w:kern w:val="0"/>
        </w:rPr>
        <w:t xml:space="preserve">18.1.1 </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480" w:lineRule="auto"/>
        <w:ind w:firstLine="480" w:firstLineChars="200"/>
        <w:rPr>
          <w:rFonts w:ascii="宋体" w:hAns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18.</w:t>
      </w:r>
      <w:r>
        <w:rPr>
          <w:rFonts w:hint="eastAsia" w:ascii="宋体" w:hAnsi="宋体" w:cs="宋体"/>
          <w:kern w:val="0"/>
        </w:rPr>
        <w:t>1</w:t>
      </w:r>
      <w:r>
        <w:rPr>
          <w:rFonts w:hint="eastAsia" w:ascii="宋体" w:hAnsi="宋体" w:cs="宋体"/>
          <w:kern w:val="0"/>
          <w:lang w:val="zh-CN"/>
        </w:rPr>
        <w:t>.2投标人存在下列情况之一的，投标无效:</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shd w:val="clear" w:color="auto" w:fill="FFFFFF"/>
        </w:rPr>
        <w:t>1</w:t>
      </w:r>
      <w:r>
        <w:rPr>
          <w:rFonts w:hint="eastAsia" w:ascii="宋体" w:hAnsi="宋体" w:cs="宋体"/>
          <w:kern w:val="0"/>
          <w:lang w:val="zh-CN"/>
        </w:rPr>
        <w:t>）投标文件未按招标文件要求签署、盖章的；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shd w:val="clear" w:color="auto" w:fill="FFFFFF"/>
          <w:lang w:val="zh-CN"/>
        </w:rPr>
        <w:t>（</w:t>
      </w:r>
      <w:r>
        <w:rPr>
          <w:rFonts w:hint="eastAsia" w:ascii="宋体" w:hAnsi="宋体" w:cs="宋体"/>
          <w:shd w:val="clear" w:color="auto" w:fill="FFFFFF"/>
        </w:rPr>
        <w:t>2</w:t>
      </w:r>
      <w:r>
        <w:rPr>
          <w:rFonts w:hint="eastAsia" w:ascii="宋体" w:hAnsi="宋体" w:cs="宋体"/>
          <w:shd w:val="clear" w:color="auto" w:fill="FFFFFF"/>
          <w:lang w:val="zh-CN"/>
        </w:rPr>
        <w:t>）</w:t>
      </w:r>
      <w:r>
        <w:rPr>
          <w:rFonts w:hint="eastAsia" w:ascii="宋体" w:hAnsi="宋体" w:cs="宋体"/>
          <w:shd w:val="clear" w:color="auto" w:fill="FFFFFF"/>
        </w:rPr>
        <w:t>不具备</w:t>
      </w:r>
      <w:r>
        <w:rPr>
          <w:rFonts w:hint="eastAsia" w:ascii="宋体" w:hAnsi="宋体" w:cs="宋体"/>
          <w:kern w:val="0"/>
          <w:lang w:val="zh-CN"/>
        </w:rPr>
        <w:t>第2.2款“合格的投标人”</w:t>
      </w:r>
      <w:r>
        <w:rPr>
          <w:rFonts w:hint="eastAsia" w:ascii="宋体" w:hAnsi="宋体" w:cs="宋体"/>
          <w:shd w:val="clear" w:color="auto" w:fill="FFFFFF"/>
        </w:rPr>
        <w:t>规定的资格要求的；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shd w:val="clear" w:color="auto" w:fill="FFFFFF"/>
        </w:rPr>
        <w:t>3）报价超过招标文件中规定的预算金额或者最高限价的；</w:t>
      </w:r>
    </w:p>
    <w:p>
      <w:pPr>
        <w:autoSpaceDE w:val="0"/>
        <w:autoSpaceDN w:val="0"/>
        <w:spacing w:line="480" w:lineRule="auto"/>
        <w:ind w:firstLine="480" w:firstLineChars="200"/>
        <w:rPr>
          <w:rFonts w:ascii="宋体" w:hAnsi="宋体" w:cs="宋体"/>
          <w:shd w:val="clear" w:color="auto" w:fill="FFFFFF"/>
          <w:lang w:val="zh-CN"/>
        </w:rPr>
      </w:pPr>
      <w:r>
        <w:rPr>
          <w:rFonts w:hint="eastAsia" w:ascii="宋体" w:hAnsi="宋体" w:cs="宋体"/>
          <w:shd w:val="clear" w:color="auto" w:fill="FFFFFF"/>
        </w:rPr>
        <w:t>（4）投标文件含有采购人不能接受的附加条件的；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）未按第11款</w:t>
      </w:r>
      <w:r>
        <w:rPr>
          <w:rFonts w:hint="eastAsia" w:ascii="宋体" w:hAnsi="宋体" w:cs="宋体"/>
          <w:kern w:val="0"/>
        </w:rPr>
        <w:t>中</w:t>
      </w:r>
      <w:r>
        <w:rPr>
          <w:rFonts w:hint="eastAsia" w:ascii="宋体" w:hAnsi="宋体" w:cs="宋体"/>
          <w:kern w:val="0"/>
          <w:lang w:val="zh-CN"/>
        </w:rPr>
        <w:t>要求提供相关资料的；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）产品交货时间、投标有效期不能满足招标文件要求的；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w:t>
      </w:r>
      <w:r>
        <w:rPr>
          <w:rFonts w:hint="eastAsia" w:ascii="宋体" w:hAnsi="宋体" w:cs="宋体"/>
          <w:kern w:val="0"/>
        </w:rPr>
        <w:t>未提供电子文档或</w:t>
      </w:r>
      <w:r>
        <w:rPr>
          <w:rFonts w:hint="eastAsia" w:ascii="宋体" w:hAnsi="宋体" w:cs="宋体"/>
          <w:kern w:val="0"/>
          <w:lang w:val="zh-CN"/>
        </w:rPr>
        <w:t>电子文档与纸质投标文件正本不一致的；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）法律、法规和招标文件规定的其他无效情形。</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对投标无效的投标人，采购人或采购代理机构应当告知其投标无效的原因。</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18.1.3 投标文件报价出现前后不一致的，按照下列规定修正：</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（1）投标文件中开标一览表（报价表）内容与投标文件中相应内容不一致的，以开标一览表（报价表）为准；</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（2）大写金额和小写金额不一致的，以大写金额为准；</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（3）单价金额小数点或者百分比有明显错位的，以开标一览表的总价为准，并修改单价；</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（4）总价金额与按单价汇总金额不一致的，以单价金额计算结果为准。</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同时出现两种以上不一致的，按照前款规定的顺序修正。修正后的报价按18.1.1第二款的规定经投标人确认后产生约束力，投标人不确认的，其投标无效。</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 xml:space="preserve">18.2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adjustRightInd w:val="0"/>
        <w:spacing w:line="360" w:lineRule="auto"/>
        <w:ind w:firstLine="480" w:firstLineChars="200"/>
        <w:rPr>
          <w:rFonts w:hint="eastAsia" w:ascii="宋体" w:hAnsi="Cambria" w:cs="宋体"/>
          <w:color w:val="000000"/>
          <w:kern w:val="0"/>
          <w:sz w:val="24"/>
          <w:highlight w:val="none"/>
          <w:lang w:val="zh-CN"/>
        </w:rPr>
      </w:pPr>
      <w:r>
        <w:rPr>
          <w:rFonts w:hint="eastAsia" w:ascii="宋体" w:hAnsi="Cambria" w:cs="宋体"/>
          <w:color w:val="000000"/>
          <w:kern w:val="0"/>
          <w:sz w:val="24"/>
          <w:highlight w:val="none"/>
          <w:lang w:val="zh-CN"/>
        </w:rPr>
        <w:t>根据《</w:t>
      </w:r>
      <w:r>
        <w:rPr>
          <w:rFonts w:ascii="宋体" w:hAnsi="宋体" w:eastAsia="宋体" w:cs="宋体"/>
          <w:sz w:val="24"/>
          <w:szCs w:val="24"/>
        </w:rPr>
        <w:t>政府采购促进中小企业发展管理办法</w:t>
      </w:r>
      <w:r>
        <w:rPr>
          <w:rFonts w:hint="eastAsia" w:ascii="宋体" w:hAnsi="Cambria" w:cs="宋体"/>
          <w:color w:val="000000"/>
          <w:kern w:val="0"/>
          <w:sz w:val="24"/>
          <w:highlight w:val="none"/>
          <w:lang w:val="zh-CN"/>
        </w:rPr>
        <w:t>》（</w:t>
      </w:r>
      <w:r>
        <w:rPr>
          <w:rFonts w:hint="eastAsia" w:ascii="宋体" w:hAnsi="Cambria" w:cs="宋体"/>
          <w:color w:val="000000"/>
          <w:kern w:val="0"/>
          <w:sz w:val="24"/>
          <w:highlight w:val="none"/>
          <w:lang w:val="en-US" w:eastAsia="zh-CN"/>
        </w:rPr>
        <w:t>财库【2020】46号</w:t>
      </w:r>
      <w:r>
        <w:rPr>
          <w:rFonts w:hint="eastAsia" w:ascii="宋体" w:hAnsi="Cambria" w:cs="宋体"/>
          <w:color w:val="000000"/>
          <w:kern w:val="0"/>
          <w:sz w:val="24"/>
          <w:highlight w:val="none"/>
          <w:lang w:val="zh-CN"/>
        </w:rPr>
        <w:t>），属</w:t>
      </w:r>
      <w:r>
        <w:rPr>
          <w:rFonts w:hint="eastAsia" w:ascii="宋体" w:hAnsi="Cambria" w:cs="宋体"/>
          <w:color w:val="000000"/>
          <w:kern w:val="0"/>
          <w:sz w:val="24"/>
          <w:highlight w:val="none"/>
          <w:lang w:val="en-US" w:eastAsia="zh-CN"/>
        </w:rPr>
        <w:t>中小</w:t>
      </w:r>
      <w:r>
        <w:rPr>
          <w:rFonts w:hint="eastAsia" w:ascii="宋体" w:hAnsi="Cambria" w:cs="宋体"/>
          <w:color w:val="000000"/>
          <w:kern w:val="0"/>
          <w:sz w:val="24"/>
          <w:highlight w:val="none"/>
          <w:lang w:val="zh-CN"/>
        </w:rPr>
        <w:t>企业制造的货物（产品），投标人须提供该制造（生产）企业出具的《</w:t>
      </w:r>
      <w:r>
        <w:rPr>
          <w:rFonts w:ascii="宋体" w:hAnsi="宋体" w:eastAsia="宋体" w:cs="宋体"/>
          <w:sz w:val="24"/>
          <w:szCs w:val="24"/>
          <w:highlight w:val="none"/>
        </w:rPr>
        <w:t>中小企业声明函（货物）</w:t>
      </w:r>
      <w:r>
        <w:rPr>
          <w:rFonts w:hint="eastAsia" w:ascii="宋体" w:hAnsi="Cambria" w:cs="宋体"/>
          <w:color w:val="000000"/>
          <w:kern w:val="0"/>
          <w:sz w:val="24"/>
          <w:highlight w:val="none"/>
          <w:lang w:val="zh-CN"/>
        </w:rPr>
        <w:t>》（详见</w:t>
      </w:r>
      <w:r>
        <w:rPr>
          <w:rFonts w:hint="eastAsia" w:ascii="宋体" w:hAnsi="Cambria" w:cs="宋体"/>
          <w:color w:val="000000"/>
          <w:kern w:val="0"/>
          <w:sz w:val="24"/>
          <w:highlight w:val="none"/>
          <w:lang w:val="en-US" w:eastAsia="zh-CN"/>
        </w:rPr>
        <w:t>格式18</w:t>
      </w:r>
      <w:r>
        <w:rPr>
          <w:rFonts w:hint="eastAsia" w:ascii="宋体" w:hAnsi="Cambria" w:cs="宋体"/>
          <w:color w:val="000000"/>
          <w:kern w:val="0"/>
          <w:sz w:val="24"/>
          <w:highlight w:val="none"/>
          <w:lang w:val="zh-CN"/>
        </w:rPr>
        <w:t>），并由供应商加盖公章，其划型标准严格按照国家工信部、国家统计局、国家发改委、财政部出台的《中小企业划型标准规定》（工信部联企业[2011]300号）执行。投标人提供的《中小企业声明函》、《从业人员声明函》资料必须真实，否则，按照有关规定予以处理。</w:t>
      </w:r>
    </w:p>
    <w:p>
      <w:pPr>
        <w:pStyle w:val="7"/>
        <w:bidi w:val="0"/>
        <w:spacing w:line="360" w:lineRule="auto"/>
        <w:ind w:firstLine="480" w:firstLineChars="200"/>
        <w:rPr>
          <w:rFonts w:hint="eastAsia"/>
          <w:lang w:val="zh-CN" w:eastAsia="zh-CN"/>
        </w:rPr>
      </w:pPr>
      <w:r>
        <w:rPr>
          <w:rFonts w:hint="eastAsia" w:ascii="宋体" w:hAnsi="宋体" w:eastAsia="宋体" w:cs="宋体"/>
          <w:kern w:val="0"/>
          <w:sz w:val="24"/>
          <w:szCs w:val="24"/>
          <w:lang w:val="zh-CN" w:eastAsia="zh-CN" w:bidi="ar-SA"/>
        </w:rPr>
        <w:t xml:space="preserve">18.3 </w:t>
      </w:r>
      <w:r>
        <w:rPr>
          <w:rFonts w:hint="eastAsia"/>
          <w:lang w:val="zh-CN" w:eastAsia="zh-CN"/>
        </w:rPr>
        <w:t>在评审过程中，评标委员会成员对需要共同认定的事项存在争议的，应当按照少数服从多数的原则作出结论。持不同意见的评标委员会成员应当在评标报告上签署不同意见及理由，否则视为同意评标报告。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18.</w:t>
      </w:r>
      <w:r>
        <w:rPr>
          <w:rFonts w:hint="eastAsia" w:ascii="宋体" w:hAnsi="宋体" w:cs="宋体"/>
          <w:kern w:val="0"/>
        </w:rPr>
        <w:t>4</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18.</w:t>
      </w:r>
      <w:r>
        <w:rPr>
          <w:rFonts w:hint="eastAsia"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kern w:val="0"/>
        </w:rPr>
        <w:t>18.6</w:t>
      </w:r>
      <w:r>
        <w:rPr>
          <w:rFonts w:hint="eastAsia" w:ascii="宋体" w:hAnsi="宋体" w:cs="宋体"/>
          <w:shd w:val="clear" w:color="auto" w:fill="FFFFFF"/>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1"/>
        <w:spacing w:before="0" w:after="0" w:line="480" w:lineRule="auto"/>
        <w:jc w:val="left"/>
        <w:rPr>
          <w:rFonts w:ascii="宋体" w:hAnsi="宋体" w:cs="宋体"/>
          <w:sz w:val="28"/>
          <w:szCs w:val="28"/>
          <w:lang w:val="zh-CN"/>
        </w:rPr>
      </w:pPr>
      <w:bookmarkStart w:id="27" w:name="_Toc4777"/>
      <w:r>
        <w:rPr>
          <w:rFonts w:hint="eastAsia" w:ascii="宋体" w:hAnsi="宋体" w:cs="宋体"/>
          <w:sz w:val="28"/>
          <w:szCs w:val="28"/>
          <w:lang w:val="zh-CN"/>
        </w:rPr>
        <w:t>19.评审方法和标准</w:t>
      </w:r>
      <w:bookmarkEnd w:id="27"/>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19.1依照《中华人民共和国政府采购法》、《中华人民共和国政府采购法实施条例》、《政府采购货物和服务招投标管理办法》等法律法规的规定，结合该项目的特点制定本评审办法。</w:t>
      </w:r>
    </w:p>
    <w:p>
      <w:pPr>
        <w:autoSpaceDE w:val="0"/>
        <w:autoSpaceDN w:val="0"/>
        <w:spacing w:line="480" w:lineRule="auto"/>
        <w:ind w:firstLine="480" w:firstLineChars="200"/>
        <w:rPr>
          <w:rFonts w:ascii="宋体" w:hAnsi="宋体" w:cs="宋体"/>
          <w:kern w:val="0"/>
          <w:u w:val="dashDotHeavy"/>
        </w:rPr>
      </w:pPr>
      <w:r>
        <w:rPr>
          <w:rFonts w:hint="eastAsia" w:ascii="宋体" w:hAnsi="宋体" w:cs="宋体"/>
          <w:kern w:val="0"/>
          <w:lang w:val="zh-CN"/>
        </w:rPr>
        <w:t>19.2本次评审方法采用综合评分法。</w:t>
      </w:r>
    </w:p>
    <w:p>
      <w:pPr>
        <w:autoSpaceDE w:val="0"/>
        <w:autoSpaceDN w:val="0"/>
        <w:spacing w:line="480" w:lineRule="auto"/>
        <w:ind w:firstLine="480" w:firstLineChars="200"/>
        <w:rPr>
          <w:rFonts w:ascii="宋体" w:hAnsi="宋体" w:cs="宋体"/>
          <w:kern w:val="0"/>
          <w:lang w:val="zh-CN"/>
        </w:rPr>
      </w:pPr>
      <w:r>
        <w:rPr>
          <w:rFonts w:hint="eastAsia" w:ascii="宋体" w:hAnsi="宋体" w:cs="宋体"/>
          <w:shd w:val="clear" w:color="auto" w:fill="FFFFFF"/>
        </w:rPr>
        <w:t>综合评分法，是指投标文件满足招标文件全部实质性要求，且按照评审因素的量化指标评审得分最高的投标人为中标候选人的评标方法</w:t>
      </w:r>
      <w:r>
        <w:rPr>
          <w:rFonts w:hint="eastAsia" w:ascii="宋体" w:hAnsi="宋体" w:cs="宋体"/>
          <w:kern w:val="0"/>
          <w:lang w:val="zh-CN"/>
        </w:rPr>
        <w:t>。</w:t>
      </w:r>
    </w:p>
    <w:tbl>
      <w:tblPr>
        <w:tblStyle w:val="24"/>
        <w:tblW w:w="104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49"/>
        <w:gridCol w:w="1075"/>
        <w:gridCol w:w="735"/>
        <w:gridCol w:w="70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类别</w:t>
            </w:r>
          </w:p>
        </w:tc>
        <w:tc>
          <w:tcPr>
            <w:tcW w:w="10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项目</w:t>
            </w:r>
          </w:p>
        </w:tc>
        <w:tc>
          <w:tcPr>
            <w:tcW w:w="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满分 分值</w:t>
            </w:r>
          </w:p>
        </w:tc>
        <w:tc>
          <w:tcPr>
            <w:tcW w:w="70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Cambria" w:cs="宋体"/>
                <w:kern w:val="0"/>
                <w:lang w:val="zh-CN"/>
              </w:rPr>
            </w:pPr>
            <w:r>
              <w:rPr>
                <w:rFonts w:hint="eastAsia" w:ascii="宋体" w:hAnsi="Cambria" w:cs="宋体"/>
                <w:kern w:val="0"/>
                <w:lang w:val="zh-CN"/>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投标报价30分</w:t>
            </w:r>
          </w:p>
        </w:tc>
        <w:tc>
          <w:tcPr>
            <w:tcW w:w="10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报价分</w:t>
            </w:r>
          </w:p>
        </w:tc>
        <w:tc>
          <w:tcPr>
            <w:tcW w:w="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Cambria" w:cs="宋体"/>
                <w:kern w:val="0"/>
                <w:lang w:val="zh-CN"/>
              </w:rPr>
            </w:pPr>
            <w:r>
              <w:rPr>
                <w:rFonts w:hint="eastAsia" w:ascii="宋体" w:hAnsi="Cambria" w:cs="宋体"/>
                <w:kern w:val="0"/>
                <w:lang w:val="zh-CN"/>
              </w:rPr>
              <w:t>30</w:t>
            </w:r>
          </w:p>
        </w:tc>
        <w:tc>
          <w:tcPr>
            <w:tcW w:w="70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在所有的有效投标报价中，以最低投标报价为基准价，其价格分为满分。其他投标人的报价分统一按下列公式计算：投标报价得分=(评标基准价／投标报价)×价格权值（30%）×100（四舍五入后保留小数点后两位）。</w:t>
            </w:r>
          </w:p>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注：根据《政府采购促进中小企业发展暂行办法》的相关规定，对小型和微型企业制造（生产）产品的价格给予6%的扣除，用扣除后的价格参与评审。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649"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技术质量方面</w:t>
            </w:r>
          </w:p>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35分</w:t>
            </w:r>
          </w:p>
        </w:tc>
        <w:tc>
          <w:tcPr>
            <w:tcW w:w="10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技术参数</w:t>
            </w:r>
          </w:p>
        </w:tc>
        <w:tc>
          <w:tcPr>
            <w:tcW w:w="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 xml:space="preserve"> 30</w:t>
            </w:r>
          </w:p>
        </w:tc>
        <w:tc>
          <w:tcPr>
            <w:tcW w:w="70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投标产品技术参数和配置完全满足或高于招标文件要求的，得30分；基本满足招标文件要求，★每有一项负偏离扣3分，扣完为止。其余项每有一项负偏离扣1.5分，扣完为止。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649" w:type="dxa"/>
            <w:vMerge w:val="continue"/>
            <w:tcBorders>
              <w:left w:val="single" w:color="auto" w:sz="4" w:space="0"/>
              <w:right w:val="single" w:color="auto" w:sz="4" w:space="0"/>
            </w:tcBorders>
            <w:vAlign w:val="center"/>
          </w:tcPr>
          <w:p>
            <w:pPr>
              <w:autoSpaceDE w:val="0"/>
              <w:autoSpaceDN w:val="0"/>
              <w:adjustRightInd w:val="0"/>
              <w:spacing w:line="400" w:lineRule="exact"/>
              <w:ind w:firstLine="480" w:firstLineChars="200"/>
              <w:rPr>
                <w:rFonts w:ascii="宋体" w:hAnsi="Cambria" w:cs="宋体"/>
                <w:kern w:val="0"/>
                <w:lang w:val="zh-CN"/>
              </w:rPr>
            </w:pPr>
          </w:p>
        </w:tc>
        <w:tc>
          <w:tcPr>
            <w:tcW w:w="10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环保和节能</w:t>
            </w:r>
          </w:p>
        </w:tc>
        <w:tc>
          <w:tcPr>
            <w:tcW w:w="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Cambria" w:cs="宋体"/>
                <w:kern w:val="0"/>
                <w:lang w:val="zh-CN"/>
              </w:rPr>
            </w:pPr>
            <w:r>
              <w:rPr>
                <w:rFonts w:hint="eastAsia" w:ascii="宋体" w:hAnsi="Cambria" w:cs="宋体"/>
                <w:kern w:val="0"/>
              </w:rPr>
              <w:t>3</w:t>
            </w:r>
          </w:p>
        </w:tc>
        <w:tc>
          <w:tcPr>
            <w:tcW w:w="70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投标产品具有环保认证证书的，得</w:t>
            </w:r>
            <w:r>
              <w:rPr>
                <w:rFonts w:hint="eastAsia" w:ascii="宋体" w:hAnsi="Cambria" w:cs="宋体"/>
                <w:kern w:val="0"/>
              </w:rPr>
              <w:t>1</w:t>
            </w:r>
            <w:r>
              <w:rPr>
                <w:rFonts w:hint="eastAsia" w:ascii="宋体" w:hAnsi="Cambria" w:cs="宋体"/>
                <w:kern w:val="0"/>
                <w:lang w:val="zh-CN"/>
              </w:rPr>
              <w:t>.5分；具有节能认证证书的，得</w:t>
            </w:r>
            <w:r>
              <w:rPr>
                <w:rFonts w:hint="eastAsia" w:ascii="宋体" w:hAnsi="Cambria" w:cs="宋体"/>
                <w:kern w:val="0"/>
              </w:rPr>
              <w:t>1</w:t>
            </w:r>
            <w:r>
              <w:rPr>
                <w:rFonts w:hint="eastAsia" w:ascii="宋体" w:hAnsi="Cambria" w:cs="宋体"/>
                <w:kern w:val="0"/>
                <w:lang w:val="zh-CN"/>
              </w:rPr>
              <w:t>.5分；未提供不得分。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1649" w:type="dxa"/>
            <w:vMerge w:val="continue"/>
            <w:tcBorders>
              <w:left w:val="single" w:color="auto" w:sz="4" w:space="0"/>
              <w:right w:val="single" w:color="auto" w:sz="4" w:space="0"/>
            </w:tcBorders>
            <w:vAlign w:val="center"/>
          </w:tcPr>
          <w:p>
            <w:pPr>
              <w:autoSpaceDE w:val="0"/>
              <w:autoSpaceDN w:val="0"/>
              <w:adjustRightInd w:val="0"/>
              <w:spacing w:line="400" w:lineRule="exact"/>
              <w:ind w:firstLine="480" w:firstLineChars="200"/>
              <w:rPr>
                <w:rFonts w:ascii="宋体" w:hAnsi="Cambria" w:cs="宋体"/>
                <w:kern w:val="0"/>
                <w:lang w:val="zh-CN"/>
              </w:rPr>
            </w:pPr>
          </w:p>
        </w:tc>
        <w:tc>
          <w:tcPr>
            <w:tcW w:w="10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自主创新产品</w:t>
            </w:r>
          </w:p>
        </w:tc>
        <w:tc>
          <w:tcPr>
            <w:tcW w:w="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Cambria" w:cs="宋体"/>
                <w:kern w:val="0"/>
                <w:lang w:val="zh-CN"/>
              </w:rPr>
            </w:pPr>
            <w:r>
              <w:rPr>
                <w:rFonts w:hint="eastAsia" w:ascii="宋体" w:hAnsi="Cambria" w:cs="宋体"/>
                <w:kern w:val="0"/>
                <w:lang w:val="zh-CN"/>
              </w:rPr>
              <w:t>2</w:t>
            </w:r>
          </w:p>
        </w:tc>
        <w:tc>
          <w:tcPr>
            <w:tcW w:w="70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所投标产品有自主研发知识产权的，每提供一项得1分，满分2分，不提供不得分。开标时提供知识产权证书原件备查。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649"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销售及服务、类似业绩及对招标文件的响应情况35分</w:t>
            </w:r>
          </w:p>
        </w:tc>
        <w:tc>
          <w:tcPr>
            <w:tcW w:w="10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项目管理及实施方案</w:t>
            </w:r>
          </w:p>
        </w:tc>
        <w:tc>
          <w:tcPr>
            <w:tcW w:w="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Cambria" w:cs="宋体"/>
                <w:kern w:val="0"/>
              </w:rPr>
            </w:pPr>
            <w:r>
              <w:rPr>
                <w:rFonts w:hint="eastAsia" w:ascii="宋体" w:hAnsi="Cambria" w:cs="宋体"/>
                <w:kern w:val="0"/>
              </w:rPr>
              <w:t>18</w:t>
            </w:r>
          </w:p>
        </w:tc>
        <w:tc>
          <w:tcPr>
            <w:tcW w:w="70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1、投标人</w:t>
            </w:r>
            <w:r>
              <w:rPr>
                <w:rFonts w:ascii="宋体" w:hAnsi="Cambria" w:cs="宋体"/>
                <w:kern w:val="0"/>
                <w:lang w:val="zh-CN"/>
              </w:rPr>
              <w:t>针对本项目设置了项目管理机构，并且有科学、具体的项目管理措施及质量保障方案，能够结合项目特点制定项目管理方案，从项目管理方案的合理性、人员安排的完整性、质量保障的科学性等方面进行横向比较，制定的项目管理方案能完全结合项目特点，方案完整合理、人员安排完整、质量保障的科学性强的得</w:t>
            </w:r>
            <w:r>
              <w:rPr>
                <w:rFonts w:hint="eastAsia" w:ascii="宋体" w:hAnsi="Cambria" w:cs="宋体"/>
                <w:kern w:val="0"/>
                <w:lang w:val="zh-CN"/>
              </w:rPr>
              <w:t>14</w:t>
            </w:r>
            <w:r>
              <w:rPr>
                <w:rFonts w:ascii="宋体" w:hAnsi="Cambria" w:cs="宋体"/>
                <w:kern w:val="0"/>
                <w:lang w:val="zh-CN"/>
              </w:rPr>
              <w:t>分;项目管理方案部分结合项目特点，方案较完整合理、人员安排较完整、质量保障的科学的得</w:t>
            </w:r>
            <w:r>
              <w:rPr>
                <w:rFonts w:hint="eastAsia" w:ascii="宋体" w:hAnsi="Cambria" w:cs="宋体"/>
                <w:kern w:val="0"/>
                <w:lang w:val="zh-CN"/>
              </w:rPr>
              <w:t>10</w:t>
            </w:r>
            <w:r>
              <w:rPr>
                <w:rFonts w:ascii="宋体" w:hAnsi="Cambria" w:cs="宋体"/>
                <w:kern w:val="0"/>
                <w:lang w:val="zh-CN"/>
              </w:rPr>
              <w:t>分、项目管理方案基本结合项目特点，方案不完整、人员安排欠缺的得</w:t>
            </w:r>
            <w:r>
              <w:rPr>
                <w:rFonts w:hint="eastAsia" w:ascii="宋体" w:hAnsi="Cambria" w:cs="宋体"/>
                <w:kern w:val="0"/>
                <w:lang w:val="zh-CN"/>
              </w:rPr>
              <w:t>6</w:t>
            </w:r>
            <w:r>
              <w:rPr>
                <w:rFonts w:ascii="宋体" w:hAnsi="Cambria" w:cs="宋体"/>
                <w:kern w:val="0"/>
                <w:lang w:val="zh-CN"/>
              </w:rPr>
              <w:t>分;未提供或差的不得分。</w:t>
            </w:r>
          </w:p>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2、</w:t>
            </w:r>
            <w:r>
              <w:rPr>
                <w:rFonts w:ascii="宋体" w:hAnsi="Cambria" w:cs="宋体"/>
                <w:kern w:val="0"/>
                <w:lang w:val="zh-CN"/>
              </w:rPr>
              <w:t>有完善的供货方案供货能力及供货保证措施,保证项目供货需求优得</w:t>
            </w:r>
            <w:r>
              <w:rPr>
                <w:rFonts w:hint="eastAsia" w:ascii="宋体" w:hAnsi="Cambria" w:cs="宋体"/>
                <w:kern w:val="0"/>
                <w:lang w:val="zh-CN"/>
              </w:rPr>
              <w:t>4</w:t>
            </w:r>
            <w:r>
              <w:rPr>
                <w:rFonts w:ascii="宋体" w:hAnsi="Cambria" w:cs="宋体"/>
                <w:kern w:val="0"/>
                <w:lang w:val="zh-CN"/>
              </w:rPr>
              <w:t>分,供货方案供货能力及供货保证措施较完善的得</w:t>
            </w:r>
            <w:r>
              <w:rPr>
                <w:rFonts w:hint="eastAsia" w:ascii="宋体" w:hAnsi="Cambria" w:cs="宋体"/>
                <w:kern w:val="0"/>
                <w:lang w:val="zh-CN"/>
              </w:rPr>
              <w:t>2</w:t>
            </w:r>
            <w:r>
              <w:rPr>
                <w:rFonts w:ascii="宋体" w:hAnsi="Cambria" w:cs="宋体"/>
                <w:kern w:val="0"/>
                <w:lang w:val="zh-CN"/>
              </w:rPr>
              <w:t>分，供货方案及供货保障措施不完善的得</w:t>
            </w:r>
            <w:r>
              <w:rPr>
                <w:rFonts w:hint="eastAsia" w:ascii="宋体" w:hAnsi="Cambria" w:cs="宋体"/>
                <w:kern w:val="0"/>
                <w:lang w:val="zh-CN"/>
              </w:rPr>
              <w:t>0.5</w:t>
            </w:r>
            <w:r>
              <w:rPr>
                <w:rFonts w:ascii="宋体" w:hAnsi="Cambria" w:cs="宋体"/>
                <w:kern w:val="0"/>
                <w:lang w:val="zh-CN"/>
              </w:rPr>
              <w:t>分，无此项内容不得分。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649" w:type="dxa"/>
            <w:vMerge w:val="continue"/>
            <w:tcBorders>
              <w:top w:val="single" w:color="auto" w:sz="4" w:space="0"/>
              <w:left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p>
        </w:tc>
        <w:tc>
          <w:tcPr>
            <w:tcW w:w="10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售后服务</w:t>
            </w:r>
          </w:p>
        </w:tc>
        <w:tc>
          <w:tcPr>
            <w:tcW w:w="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Cambria" w:cs="宋体"/>
                <w:kern w:val="0"/>
              </w:rPr>
            </w:pPr>
            <w:r>
              <w:rPr>
                <w:rFonts w:hint="eastAsia" w:ascii="宋体" w:hAnsi="Cambria" w:cs="宋体"/>
                <w:kern w:val="0"/>
              </w:rPr>
              <w:t>5</w:t>
            </w:r>
          </w:p>
        </w:tc>
        <w:tc>
          <w:tcPr>
            <w:tcW w:w="70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投标人</w:t>
            </w:r>
            <w:r>
              <w:rPr>
                <w:rFonts w:ascii="宋体" w:hAnsi="Cambria" w:cs="宋体"/>
                <w:kern w:val="0"/>
                <w:lang w:val="zh-CN"/>
              </w:rPr>
              <w:t>针对项目提供详尽的售后服务计划、措施、相关承诺及响应时间等方面进行横向比较:</w:t>
            </w:r>
            <w:r>
              <w:rPr>
                <w:rFonts w:hint="eastAsia" w:ascii="宋体" w:hAnsi="Cambria" w:cs="宋体"/>
                <w:kern w:val="0"/>
                <w:lang w:val="zh-CN"/>
              </w:rPr>
              <w:t xml:space="preserve"> 投标人</w:t>
            </w:r>
            <w:r>
              <w:rPr>
                <w:rFonts w:ascii="宋体" w:hAnsi="Cambria" w:cs="宋体"/>
                <w:kern w:val="0"/>
                <w:lang w:val="zh-CN"/>
              </w:rPr>
              <w:t>售后服务方案详细完整、售后服务计划及措施合理性强、相关承诺及响应时间完整可行性强的得</w:t>
            </w:r>
            <w:r>
              <w:rPr>
                <w:rFonts w:hint="eastAsia" w:ascii="宋体" w:hAnsi="Cambria" w:cs="宋体"/>
                <w:kern w:val="0"/>
                <w:lang w:val="zh-CN"/>
              </w:rPr>
              <w:t>5</w:t>
            </w:r>
            <w:r>
              <w:rPr>
                <w:rFonts w:ascii="宋体" w:hAnsi="Cambria" w:cs="宋体"/>
                <w:kern w:val="0"/>
                <w:lang w:val="zh-CN"/>
              </w:rPr>
              <w:t>分:</w:t>
            </w:r>
            <w:r>
              <w:rPr>
                <w:rFonts w:hint="eastAsia" w:ascii="宋体" w:hAnsi="Cambria" w:cs="宋体"/>
                <w:kern w:val="0"/>
                <w:lang w:val="zh-CN"/>
              </w:rPr>
              <w:t xml:space="preserve"> 投标人</w:t>
            </w:r>
            <w:r>
              <w:rPr>
                <w:rFonts w:ascii="宋体" w:hAnsi="Cambria" w:cs="宋体"/>
                <w:kern w:val="0"/>
                <w:lang w:val="zh-CN"/>
              </w:rPr>
              <w:t>售后服务方案较为完整、售后服务计划及措施较为合理、相关承诺及响应时间较完整可行的得</w:t>
            </w:r>
            <w:r>
              <w:rPr>
                <w:rFonts w:hint="eastAsia" w:ascii="宋体" w:hAnsi="Cambria" w:cs="宋体"/>
                <w:kern w:val="0"/>
                <w:lang w:val="zh-CN"/>
              </w:rPr>
              <w:t>3</w:t>
            </w:r>
            <w:r>
              <w:rPr>
                <w:rFonts w:ascii="宋体" w:hAnsi="Cambria" w:cs="宋体"/>
                <w:kern w:val="0"/>
                <w:lang w:val="zh-CN"/>
              </w:rPr>
              <w:t>分:</w:t>
            </w:r>
            <w:r>
              <w:rPr>
                <w:rFonts w:hint="eastAsia" w:ascii="宋体" w:hAnsi="Cambria" w:cs="宋体"/>
                <w:kern w:val="0"/>
                <w:lang w:val="zh-CN"/>
              </w:rPr>
              <w:t xml:space="preserve"> 投标人</w:t>
            </w:r>
            <w:r>
              <w:rPr>
                <w:rFonts w:ascii="宋体" w:hAnsi="Cambria" w:cs="宋体"/>
                <w:kern w:val="0"/>
                <w:lang w:val="zh-CN"/>
              </w:rPr>
              <w:t>售后服务方案简单。售后服务计划及措施基本合理的得1分:未提供的不得分。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649" w:type="dxa"/>
            <w:vMerge w:val="continue"/>
            <w:tcBorders>
              <w:left w:val="single" w:color="auto" w:sz="4" w:space="0"/>
              <w:right w:val="single" w:color="auto" w:sz="4" w:space="0"/>
            </w:tcBorders>
            <w:vAlign w:val="center"/>
          </w:tcPr>
          <w:p>
            <w:pPr>
              <w:autoSpaceDE w:val="0"/>
              <w:autoSpaceDN w:val="0"/>
              <w:adjustRightInd w:val="0"/>
              <w:spacing w:line="400" w:lineRule="exact"/>
              <w:ind w:firstLine="480" w:firstLineChars="200"/>
              <w:rPr>
                <w:rFonts w:ascii="宋体" w:hAnsi="Cambria" w:cs="宋体"/>
                <w:color w:val="FF0000"/>
                <w:kern w:val="0"/>
                <w:lang w:val="zh-CN"/>
              </w:rPr>
            </w:pPr>
          </w:p>
        </w:tc>
        <w:tc>
          <w:tcPr>
            <w:tcW w:w="10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类似业绩</w:t>
            </w:r>
          </w:p>
        </w:tc>
        <w:tc>
          <w:tcPr>
            <w:tcW w:w="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Cambria" w:cs="宋体"/>
                <w:kern w:val="0"/>
              </w:rPr>
            </w:pPr>
            <w:r>
              <w:rPr>
                <w:rFonts w:hint="eastAsia" w:ascii="宋体" w:hAnsi="Cambria" w:cs="宋体"/>
                <w:kern w:val="0"/>
              </w:rPr>
              <w:t>10</w:t>
            </w:r>
          </w:p>
        </w:tc>
        <w:tc>
          <w:tcPr>
            <w:tcW w:w="700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提供自20</w:t>
            </w:r>
            <w:r>
              <w:rPr>
                <w:rFonts w:hint="eastAsia" w:ascii="宋体" w:hAnsi="Cambria" w:cs="宋体"/>
                <w:kern w:val="0"/>
              </w:rPr>
              <w:t>19</w:t>
            </w:r>
            <w:r>
              <w:rPr>
                <w:rFonts w:hint="eastAsia" w:ascii="宋体" w:hAnsi="Cambria" w:cs="宋体"/>
                <w:kern w:val="0"/>
                <w:lang w:val="zh-CN"/>
              </w:rPr>
              <w:t>年以来的类似业绩证明材料（需提供包含合同首页、标的及金额所在页、签字盖章页的合同复印或扫描件）。提供每提供1个得2分，最高得</w:t>
            </w:r>
            <w:r>
              <w:rPr>
                <w:rFonts w:hint="eastAsia" w:ascii="宋体" w:hAnsi="Cambria" w:cs="宋体"/>
                <w:kern w:val="0"/>
              </w:rPr>
              <w:t>10</w:t>
            </w:r>
            <w:r>
              <w:rPr>
                <w:rFonts w:hint="eastAsia" w:ascii="宋体" w:hAnsi="Cambria" w:cs="宋体"/>
                <w:kern w:val="0"/>
                <w:lang w:val="zh-CN"/>
              </w:rPr>
              <w:t>分；不提供不得分。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649" w:type="dxa"/>
            <w:vMerge w:val="continue"/>
            <w:tcBorders>
              <w:left w:val="single" w:color="auto" w:sz="4" w:space="0"/>
              <w:right w:val="single" w:color="auto" w:sz="4" w:space="0"/>
            </w:tcBorders>
            <w:vAlign w:val="center"/>
          </w:tcPr>
          <w:p>
            <w:pPr>
              <w:autoSpaceDE w:val="0"/>
              <w:autoSpaceDN w:val="0"/>
              <w:adjustRightInd w:val="0"/>
              <w:spacing w:line="400" w:lineRule="exact"/>
              <w:ind w:firstLine="480" w:firstLineChars="200"/>
              <w:rPr>
                <w:rFonts w:ascii="宋体" w:hAnsi="Cambria" w:cs="宋体"/>
                <w:color w:val="FF0000"/>
                <w:kern w:val="0"/>
                <w:lang w:val="zh-CN"/>
              </w:rPr>
            </w:pPr>
          </w:p>
        </w:tc>
        <w:tc>
          <w:tcPr>
            <w:tcW w:w="10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对招标文件规范性响应程度</w:t>
            </w:r>
          </w:p>
        </w:tc>
        <w:tc>
          <w:tcPr>
            <w:tcW w:w="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Cambria" w:cs="宋体"/>
                <w:kern w:val="0"/>
                <w:lang w:val="zh-CN"/>
              </w:rPr>
            </w:pPr>
            <w:r>
              <w:rPr>
                <w:rFonts w:hint="eastAsia" w:ascii="宋体" w:hAnsi="Cambria" w:cs="宋体"/>
                <w:kern w:val="0"/>
                <w:lang w:val="zh-CN"/>
              </w:rPr>
              <w:t>2</w:t>
            </w:r>
          </w:p>
        </w:tc>
        <w:tc>
          <w:tcPr>
            <w:tcW w:w="700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投标文件完全响应招标文件编排要求的得2分；一般的得1分；编排混乱的不得分。</w:t>
            </w:r>
          </w:p>
        </w:tc>
      </w:tr>
    </w:tbl>
    <w:p>
      <w:pPr>
        <w:autoSpaceDE w:val="0"/>
        <w:autoSpaceDN w:val="0"/>
        <w:spacing w:line="480" w:lineRule="auto"/>
        <w:ind w:firstLine="480" w:firstLineChars="200"/>
        <w:rPr>
          <w:rFonts w:ascii="宋体" w:hAnsi="宋体" w:cs="宋体"/>
          <w:kern w:val="0"/>
          <w:lang w:val="zh-CN"/>
        </w:rPr>
      </w:pPr>
    </w:p>
    <w:p>
      <w:pPr>
        <w:autoSpaceDE w:val="0"/>
        <w:autoSpaceDN w:val="0"/>
        <w:spacing w:line="480" w:lineRule="auto"/>
        <w:rPr>
          <w:rFonts w:ascii="宋体" w:hAnsi="宋体" w:cs="宋体"/>
          <w:shd w:val="clear" w:color="auto" w:fill="FFFFFF"/>
        </w:rPr>
      </w:pPr>
      <w:r>
        <w:rPr>
          <w:rFonts w:hint="eastAsia" w:ascii="宋体" w:hAnsi="宋体" w:cs="宋体"/>
          <w:shd w:val="clear" w:color="auto" w:fill="FFFFFF"/>
        </w:rPr>
        <w:t>19.3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19.4 评标结果汇总完成后，除下列情形外，任何人不得修改评标结果：</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（1）分值汇总计算错误的；</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（2）分项评分超出评分标准范围的；</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（3）评标委员会成员对客观评审因素评分不一致的；</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（4）经评标委员会认定评分畸高、畸低的。</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投标人对以上情形提出质疑的，采购人或者采购代理机构可以组织原评标委员会进行重新评审，重新评审改变评标结果的，应当书面报告本级财政部门。</w:t>
      </w:r>
    </w:p>
    <w:p>
      <w:pPr>
        <w:pStyle w:val="21"/>
        <w:spacing w:before="0" w:after="0" w:line="480" w:lineRule="auto"/>
        <w:rPr>
          <w:rFonts w:ascii="宋体" w:hAnsi="宋体" w:cs="宋体"/>
          <w:lang w:val="zh-CN"/>
        </w:rPr>
      </w:pPr>
      <w:bookmarkStart w:id="28" w:name="_Toc26006"/>
      <w:r>
        <w:rPr>
          <w:rFonts w:hint="eastAsia" w:ascii="宋体" w:hAnsi="宋体" w:cs="宋体"/>
          <w:lang w:val="zh-CN"/>
        </w:rPr>
        <w:t>七、中标</w:t>
      </w:r>
      <w:bookmarkEnd w:id="28"/>
    </w:p>
    <w:p>
      <w:pPr>
        <w:pStyle w:val="21"/>
        <w:spacing w:before="0" w:after="0" w:line="480" w:lineRule="auto"/>
        <w:jc w:val="left"/>
        <w:rPr>
          <w:rFonts w:ascii="宋体" w:hAnsi="宋体" w:cs="宋体"/>
          <w:lang w:val="zh-CN"/>
        </w:rPr>
      </w:pPr>
      <w:bookmarkStart w:id="29" w:name="_Toc14494"/>
      <w:r>
        <w:rPr>
          <w:rFonts w:hint="eastAsia" w:ascii="宋体" w:hAnsi="宋体" w:cs="宋体"/>
          <w:sz w:val="28"/>
          <w:szCs w:val="28"/>
          <w:lang w:val="zh-CN"/>
        </w:rPr>
        <w:t>20.推荐并确定中标人</w:t>
      </w:r>
      <w:bookmarkEnd w:id="29"/>
    </w:p>
    <w:p>
      <w:pPr>
        <w:autoSpaceDE w:val="0"/>
        <w:autoSpaceDN w:val="0"/>
        <w:spacing w:line="480" w:lineRule="auto"/>
        <w:ind w:firstLine="480" w:firstLineChars="200"/>
        <w:rPr>
          <w:rFonts w:ascii="宋体" w:hAnsi="宋体" w:cs="宋体"/>
        </w:rPr>
      </w:pPr>
      <w:r>
        <w:rPr>
          <w:rFonts w:hint="eastAsia" w:ascii="宋体" w:hAnsi="宋体" w:cs="宋体"/>
        </w:rPr>
        <w:t>20.1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480" w:lineRule="auto"/>
        <w:ind w:firstLine="480" w:firstLineChars="200"/>
        <w:rPr>
          <w:rFonts w:ascii="宋体" w:hAnsi="宋体" w:cs="宋体"/>
        </w:rPr>
      </w:pPr>
      <w:r>
        <w:rPr>
          <w:rFonts w:hint="eastAsia" w:ascii="宋体" w:hAnsi="宋体" w:cs="宋体"/>
        </w:rPr>
        <w:t>20.2 采购人自行组织招标的，应当在评标结束后5个工作日内确定中标人。</w:t>
      </w:r>
    </w:p>
    <w:p>
      <w:pPr>
        <w:autoSpaceDE w:val="0"/>
        <w:autoSpaceDN w:val="0"/>
        <w:spacing w:line="480" w:lineRule="auto"/>
        <w:ind w:firstLine="480" w:firstLineChars="200"/>
        <w:rPr>
          <w:rFonts w:ascii="宋体" w:hAnsi="宋体" w:cs="宋体"/>
        </w:rPr>
      </w:pPr>
      <w:r>
        <w:rPr>
          <w:rFonts w:hint="eastAsia" w:ascii="宋体" w:hAnsi="宋体" w:cs="宋体"/>
        </w:rPr>
        <w:t>20.3 采购人在收到评标报告5个工作日内未按评标报告推荐的中标候选人顺序确定中标人，又不能说明合法理由的，视同按评标报告推荐的顺序确定排名第一的中标候选人为中标人。</w:t>
      </w:r>
    </w:p>
    <w:p>
      <w:pPr>
        <w:pStyle w:val="21"/>
        <w:spacing w:before="0" w:after="0" w:line="480" w:lineRule="auto"/>
        <w:jc w:val="left"/>
        <w:rPr>
          <w:rFonts w:ascii="宋体" w:hAnsi="宋体" w:cs="宋体"/>
          <w:lang w:val="zh-CN"/>
        </w:rPr>
      </w:pPr>
      <w:bookmarkStart w:id="30" w:name="_Toc31241"/>
      <w:r>
        <w:rPr>
          <w:rFonts w:hint="eastAsia" w:ascii="宋体" w:hAnsi="宋体" w:cs="宋体"/>
          <w:sz w:val="28"/>
          <w:szCs w:val="28"/>
          <w:lang w:val="zh-CN"/>
        </w:rPr>
        <w:t>21.中标通知</w:t>
      </w:r>
      <w:bookmarkEnd w:id="30"/>
    </w:p>
    <w:p>
      <w:pPr>
        <w:autoSpaceDE w:val="0"/>
        <w:autoSpaceDN w:val="0"/>
        <w:spacing w:line="480" w:lineRule="auto"/>
        <w:ind w:firstLine="480" w:firstLineChars="200"/>
        <w:rPr>
          <w:rFonts w:ascii="宋体" w:hAnsi="宋体" w:cs="宋体"/>
          <w:kern w:val="0"/>
        </w:rPr>
      </w:pPr>
      <w:r>
        <w:rPr>
          <w:rFonts w:hint="eastAsia" w:ascii="宋体" w:hAnsi="宋体" w:cs="宋体"/>
          <w:kern w:val="0"/>
        </w:rPr>
        <w:t>21.1 采购人或者采购代理机构应当自中标人确定之日起2个工作日内，在省级以上财政部门指定的媒体上公告中标结果，招标文件应当随中标结果同时公告。</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21.2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21.3 中标公告期限为1个工作日。</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21.4 在公告中标结果的同时，采购人或者采购代理机构应当向中标人发出中标通知书；采用综合评分法评审的，还应当告知未中标人本人的评审得分与排序。</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21.5 中标通知书发出后，采购人不得违法改变中标结果，中标人无正当理由不得放弃中标。</w:t>
      </w:r>
    </w:p>
    <w:p>
      <w:pPr>
        <w:pStyle w:val="21"/>
        <w:spacing w:before="0" w:after="0" w:line="480" w:lineRule="auto"/>
        <w:rPr>
          <w:rFonts w:ascii="宋体" w:hAnsi="宋体" w:cs="宋体"/>
          <w:lang w:val="zh-CN"/>
        </w:rPr>
      </w:pPr>
      <w:bookmarkStart w:id="31" w:name="_Toc27758"/>
      <w:r>
        <w:rPr>
          <w:rFonts w:hint="eastAsia" w:ascii="宋体" w:hAnsi="宋体" w:cs="宋体"/>
          <w:lang w:val="zh-CN"/>
        </w:rPr>
        <w:t>八、授予合同</w:t>
      </w:r>
      <w:bookmarkEnd w:id="31"/>
    </w:p>
    <w:p>
      <w:pPr>
        <w:pStyle w:val="21"/>
        <w:spacing w:before="0" w:after="0" w:line="480" w:lineRule="auto"/>
        <w:jc w:val="left"/>
        <w:rPr>
          <w:rFonts w:ascii="宋体" w:hAnsi="宋体" w:cs="宋体"/>
          <w:kern w:val="0"/>
          <w:sz w:val="24"/>
        </w:rPr>
      </w:pPr>
      <w:bookmarkStart w:id="32" w:name="_Toc32451"/>
      <w:r>
        <w:rPr>
          <w:rFonts w:hint="eastAsia" w:ascii="宋体" w:hAnsi="宋体" w:cs="宋体"/>
          <w:sz w:val="28"/>
          <w:szCs w:val="28"/>
          <w:lang w:val="zh-CN"/>
        </w:rPr>
        <w:t>22.签订合同</w:t>
      </w:r>
      <w:bookmarkEnd w:id="32"/>
    </w:p>
    <w:p>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22.1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采购人不得向中标人提出任何不合理的要求作为签订合同的条件。</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22.2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22.3</w:t>
      </w:r>
      <w:r>
        <w:rPr>
          <w:rFonts w:hint="eastAsia" w:ascii="宋体" w:hAnsi="宋体" w:cs="宋体"/>
          <w:kern w:val="0"/>
        </w:rPr>
        <w:t xml:space="preserve"> 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22.4招标文件、中标人的投标文件、《中标通知书》及其澄清、说明文件、承诺等，均为签订采购合同的依据，作为采购合同的组成部分。</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 xml:space="preserve">22.5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22.6 采购人与中标人应当根据合同的约定依法履行合同义务。政府采购合同的履行、违约责任和解决争议的方法等适用《中华人民共和国民法典合同编》。</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22.7 采购人应当及时对采购项目进行验收。采购人可以邀请参加本项目的其他投标人或者第三方机构参与验收。参与验收的投标人或者第三方机构的意见作为验收书的参考资料一并存档。</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22.8 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22.9 采购人、采购代理机构应当建立真实完整的招标采购档案，妥善保存每项采购活动的采购文件。</w:t>
      </w:r>
    </w:p>
    <w:p>
      <w:pPr>
        <w:pStyle w:val="21"/>
        <w:spacing w:before="0" w:after="0" w:line="480" w:lineRule="auto"/>
        <w:rPr>
          <w:rFonts w:hint="eastAsia" w:ascii="宋体" w:hAnsi="宋体" w:cs="宋体"/>
          <w:lang w:val="zh-CN"/>
        </w:rPr>
      </w:pPr>
    </w:p>
    <w:p>
      <w:pPr>
        <w:pStyle w:val="21"/>
        <w:spacing w:before="0" w:after="0" w:line="480" w:lineRule="auto"/>
        <w:rPr>
          <w:rFonts w:ascii="宋体" w:hAnsi="宋体" w:cs="宋体"/>
          <w:lang w:val="zh-CN"/>
        </w:rPr>
      </w:pPr>
      <w:bookmarkStart w:id="33" w:name="_Toc8940"/>
      <w:r>
        <w:rPr>
          <w:rFonts w:hint="eastAsia" w:ascii="宋体" w:hAnsi="宋体" w:cs="宋体"/>
          <w:lang w:val="zh-CN"/>
        </w:rPr>
        <w:t>九、招标代理费</w:t>
      </w:r>
      <w:bookmarkEnd w:id="33"/>
    </w:p>
    <w:p>
      <w:pPr>
        <w:autoSpaceDE w:val="0"/>
        <w:autoSpaceDN w:val="0"/>
        <w:spacing w:line="480" w:lineRule="auto"/>
        <w:ind w:firstLine="480" w:firstLineChars="200"/>
        <w:jc w:val="left"/>
        <w:rPr>
          <w:rFonts w:ascii="宋体" w:hAnsi="宋体" w:cs="宋体"/>
          <w:kern w:val="0"/>
        </w:rPr>
      </w:pPr>
      <w:r>
        <w:rPr>
          <w:rFonts w:hint="eastAsia" w:ascii="宋体" w:hAnsi="宋体" w:cs="宋体"/>
          <w:kern w:val="0"/>
        </w:rPr>
        <w:t>1、</w:t>
      </w:r>
      <w:r>
        <w:rPr>
          <w:rFonts w:hint="eastAsia" w:ascii="宋体" w:hAnsi="宋体" w:cs="宋体"/>
          <w:kern w:val="0"/>
          <w:lang w:val="zh-CN"/>
        </w:rPr>
        <w:t>收费金额：本项目招标代理费由</w:t>
      </w:r>
      <w:r>
        <w:rPr>
          <w:rFonts w:hint="eastAsia" w:ascii="宋体" w:hAnsi="宋体" w:cs="宋体"/>
          <w:kern w:val="0"/>
        </w:rPr>
        <w:t>中标人缴纳。</w:t>
      </w:r>
    </w:p>
    <w:p>
      <w:pPr>
        <w:pStyle w:val="21"/>
        <w:spacing w:before="0" w:after="0" w:line="480" w:lineRule="auto"/>
        <w:rPr>
          <w:rFonts w:ascii="宋体" w:hAnsi="宋体" w:cs="宋体"/>
          <w:lang w:val="zh-CN"/>
        </w:rPr>
      </w:pPr>
      <w:bookmarkStart w:id="34" w:name="_Toc7652"/>
      <w:r>
        <w:rPr>
          <w:rFonts w:hint="eastAsia" w:ascii="宋体" w:hAnsi="宋体" w:cs="宋体"/>
          <w:lang w:val="zh-CN"/>
        </w:rPr>
        <w:t>十、其他</w:t>
      </w:r>
      <w:bookmarkEnd w:id="34"/>
    </w:p>
    <w:p>
      <w:pPr>
        <w:autoSpaceDE w:val="0"/>
        <w:autoSpaceDN w:val="0"/>
        <w:spacing w:line="480" w:lineRule="auto"/>
        <w:ind w:firstLine="480" w:firstLineChars="200"/>
        <w:rPr>
          <w:rFonts w:ascii="宋体" w:hAnsi="宋体" w:cs="宋体"/>
          <w:kern w:val="0"/>
        </w:rPr>
      </w:pPr>
      <w:r>
        <w:rPr>
          <w:rFonts w:hint="eastAsia" w:ascii="宋体" w:hAnsi="宋体" w:cs="宋体"/>
          <w:kern w:val="0"/>
        </w:rPr>
        <w:t>1、投标人应当遵循公平竞争的原则，不得恶意串通，不得妨碍其他投标人的竞争行为，不得损害采购人或者其他投标人的合法权益。</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在评标过程中发现投标人有上述情形的，评标委员会应当认定其投标无效，并书面报告本级财政部门。</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2、有下列情形之一的，视为投标人串通投标，其投标无效：</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（1）不同投标人的投标文件由同一单位或者个人编制；</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（2）不同投标人委托同一单位或者个人办理投标事宜；</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（3）不同投标人的投标文件载明的项目管理成员或者联系人员为同一人；</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（4）不同投标人的投标文件异常一致或者投标报价呈规律性差异；</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（5）不同投标人的投标文件相互混装。</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3、公开招标数额标准以上的采购项目，投标截止后投标人不足3家或者通过资格审查或符合性审查的投标人不足3家的，除采购任务取消情形外，按照以下方式处理：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（2）招标文件没有不合理条款、招标程序符合规定，需要采用其他采购方式采购的，采购人应当依法报财政部门批准。</w:t>
      </w:r>
    </w:p>
    <w:p>
      <w:pPr>
        <w:autoSpaceDE w:val="0"/>
        <w:autoSpaceDN w:val="0"/>
        <w:spacing w:line="360" w:lineRule="auto"/>
        <w:ind w:firstLine="560" w:firstLineChars="200"/>
        <w:rPr>
          <w:rFonts w:ascii="宋体" w:hAnsi="宋体" w:cs="宋体"/>
          <w:kern w:val="0"/>
          <w:lang w:val="zh-CN"/>
        </w:rPr>
      </w:pPr>
      <w:r>
        <w:rPr>
          <w:rFonts w:hint="eastAsia" w:ascii="宋体" w:hAnsi="宋体" w:cs="宋体"/>
          <w:sz w:val="28"/>
          <w:szCs w:val="28"/>
        </w:rPr>
        <w:t>4、</w:t>
      </w:r>
      <w:r>
        <w:rPr>
          <w:rFonts w:hint="eastAsia" w:ascii="宋体" w:hAnsi="宋体" w:cs="宋体"/>
          <w:kern w:val="0"/>
          <w:lang w:val="zh-CN"/>
        </w:rPr>
        <w:t>在招标采购中，出现下列情形之一的，应予废标：</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（2）出现影响采购公正的违法、违规行为的。</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（3）投标人的报价均超出采购预算，采购人不能支付的。</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（4）因重大变故，采购任务取消的。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废标后，由采购代理机构发布废标公告。</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5、</w:t>
      </w:r>
      <w:r>
        <w:rPr>
          <w:rFonts w:hint="eastAsia" w:ascii="宋体" w:hAnsi="宋体" w:cs="宋体"/>
          <w:kern w:val="0"/>
          <w:lang w:val="zh-CN"/>
        </w:rPr>
        <w:t>其他未尽事宜，按照《中华人民共和国政府采购法》、《中华人民共和国政府采购法实施条例》、《中华人民共和国民法典合同编》等法律法规的有关条款执行。</w:t>
      </w:r>
    </w:p>
    <w:p>
      <w:pPr>
        <w:pStyle w:val="21"/>
        <w:spacing w:before="0" w:after="0" w:line="480" w:lineRule="auto"/>
        <w:rPr>
          <w:rFonts w:ascii="宋体" w:hAnsi="宋体" w:cs="宋体"/>
          <w:sz w:val="24"/>
        </w:rPr>
      </w:pPr>
      <w:bookmarkStart w:id="35" w:name="_Toc19410"/>
      <w:r>
        <w:rPr>
          <w:rFonts w:hint="eastAsia" w:ascii="宋体" w:hAnsi="宋体" w:cs="宋体"/>
          <w:szCs w:val="36"/>
          <w:lang w:val="zh-CN"/>
        </w:rPr>
        <w:t>第三部分 青海省政府采购项目合同书范本</w:t>
      </w:r>
      <w:bookmarkEnd w:id="35"/>
    </w:p>
    <w:p>
      <w:pPr>
        <w:autoSpaceDE w:val="0"/>
        <w:autoSpaceDN w:val="0"/>
        <w:adjustRightInd w:val="0"/>
        <w:spacing w:line="480" w:lineRule="auto"/>
        <w:jc w:val="center"/>
        <w:rPr>
          <w:rFonts w:ascii="宋体" w:hAns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480" w:lineRule="auto"/>
        <w:rPr>
          <w:rFonts w:ascii="宋体" w:hAnsi="宋体" w:cs="宋体"/>
          <w:kern w:val="0"/>
          <w:sz w:val="28"/>
          <w:szCs w:val="28"/>
        </w:rPr>
      </w:pPr>
    </w:p>
    <w:p>
      <w:pPr>
        <w:autoSpaceDE w:val="0"/>
        <w:autoSpaceDN w:val="0"/>
        <w:adjustRightInd w:val="0"/>
        <w:spacing w:line="480" w:lineRule="auto"/>
        <w:rPr>
          <w:rFonts w:ascii="宋体" w:hAnsi="宋体" w:cs="宋体"/>
          <w:kern w:val="0"/>
          <w:sz w:val="28"/>
          <w:szCs w:val="28"/>
        </w:rPr>
      </w:pPr>
    </w:p>
    <w:p>
      <w:pPr>
        <w:autoSpaceDE w:val="0"/>
        <w:autoSpaceDN w:val="0"/>
        <w:adjustRightInd w:val="0"/>
        <w:spacing w:line="480" w:lineRule="auto"/>
        <w:jc w:val="center"/>
        <w:rPr>
          <w:rFonts w:ascii="宋体" w:hAnsi="宋体" w:cs="宋体"/>
          <w:b/>
          <w:bCs/>
          <w:kern w:val="0"/>
          <w:sz w:val="48"/>
          <w:szCs w:val="48"/>
        </w:rPr>
      </w:pPr>
      <w:r>
        <w:rPr>
          <w:rFonts w:hint="eastAsia" w:ascii="宋体" w:hAnsi="宋体" w:cs="宋体"/>
          <w:b/>
          <w:bCs/>
          <w:kern w:val="0"/>
          <w:sz w:val="48"/>
          <w:szCs w:val="48"/>
          <w:lang w:val="zh-CN"/>
        </w:rPr>
        <w:t>青海省政府采购项目合同书</w:t>
      </w:r>
    </w:p>
    <w:p>
      <w:pPr>
        <w:autoSpaceDE w:val="0"/>
        <w:autoSpaceDN w:val="0"/>
        <w:adjustRightInd w:val="0"/>
        <w:spacing w:line="480" w:lineRule="auto"/>
        <w:rPr>
          <w:rFonts w:ascii="宋体" w:hAnsi="宋体" w:cs="宋体"/>
          <w:kern w:val="0"/>
          <w:sz w:val="28"/>
          <w:szCs w:val="28"/>
        </w:rPr>
      </w:pPr>
    </w:p>
    <w:p>
      <w:pPr>
        <w:autoSpaceDE w:val="0"/>
        <w:autoSpaceDN w:val="0"/>
        <w:adjustRightInd w:val="0"/>
        <w:spacing w:line="480" w:lineRule="auto"/>
        <w:rPr>
          <w:rFonts w:ascii="宋体" w:hAnsi="宋体" w:cs="宋体"/>
          <w:kern w:val="0"/>
          <w:sz w:val="28"/>
          <w:szCs w:val="28"/>
        </w:rPr>
      </w:pPr>
    </w:p>
    <w:p>
      <w:pPr>
        <w:autoSpaceDE w:val="0"/>
        <w:autoSpaceDN w:val="0"/>
        <w:adjustRightInd w:val="0"/>
        <w:spacing w:line="480" w:lineRule="auto"/>
        <w:rPr>
          <w:rFonts w:ascii="宋体" w:hAnsi="宋体" w:cs="宋体"/>
          <w:kern w:val="0"/>
          <w:sz w:val="28"/>
          <w:szCs w:val="28"/>
        </w:rPr>
      </w:pPr>
    </w:p>
    <w:p>
      <w:pPr>
        <w:autoSpaceDE w:val="0"/>
        <w:autoSpaceDN w:val="0"/>
        <w:adjustRightInd w:val="0"/>
        <w:spacing w:line="480" w:lineRule="auto"/>
        <w:rPr>
          <w:rFonts w:ascii="宋体" w:hAns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480" w:lineRule="auto"/>
        <w:rPr>
          <w:rFonts w:ascii="宋体" w:hAns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480" w:lineRule="auto"/>
        <w:rPr>
          <w:rFonts w:ascii="宋体" w:hAnsi="宋体" w:cs="宋体"/>
          <w:b/>
          <w:bCs/>
          <w:kern w:val="0"/>
          <w:sz w:val="30"/>
          <w:szCs w:val="30"/>
        </w:rPr>
      </w:pPr>
      <w:r>
        <w:rPr>
          <w:rFonts w:hint="eastAsia" w:ascii="宋体" w:hAnsi="宋体" w:cs="宋体"/>
          <w:b/>
          <w:bCs/>
          <w:kern w:val="0"/>
          <w:sz w:val="30"/>
          <w:szCs w:val="30"/>
          <w:lang w:val="zh-CN"/>
        </w:rPr>
        <w:t>采购合同编号：</w:t>
      </w:r>
      <w:r>
        <w:rPr>
          <w:rFonts w:hint="eastAsia" w:ascii="宋体" w:hAnsi="宋体" w:cs="宋体"/>
          <w:b/>
          <w:bCs/>
          <w:kern w:val="0"/>
          <w:sz w:val="30"/>
          <w:szCs w:val="30"/>
          <w:u w:val="single"/>
        </w:rPr>
        <w:tab/>
      </w:r>
      <w:r>
        <w:rPr>
          <w:rFonts w:hint="eastAsia" w:ascii="宋体" w:hAnsi="宋体" w:cs="宋体"/>
          <w:b/>
          <w:bCs/>
          <w:kern w:val="0"/>
          <w:sz w:val="30"/>
          <w:szCs w:val="30"/>
          <w:u w:val="single"/>
        </w:rPr>
        <w:t>QHHC-2022-002</w:t>
      </w:r>
    </w:p>
    <w:p>
      <w:pPr>
        <w:autoSpaceDE w:val="0"/>
        <w:autoSpaceDN w:val="0"/>
        <w:adjustRightInd w:val="0"/>
        <w:spacing w:line="480" w:lineRule="auto"/>
        <w:rPr>
          <w:rFonts w:ascii="宋体" w:hAns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480" w:lineRule="auto"/>
        <w:rPr>
          <w:rFonts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pPr>
        <w:autoSpaceDE w:val="0"/>
        <w:autoSpaceDN w:val="0"/>
        <w:adjustRightInd w:val="0"/>
        <w:spacing w:line="480" w:lineRule="auto"/>
        <w:rPr>
          <w:rFonts w:ascii="宋体" w:hAns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p>
    <w:p>
      <w:pPr>
        <w:autoSpaceDE w:val="0"/>
        <w:autoSpaceDN w:val="0"/>
        <w:adjustRightInd w:val="0"/>
        <w:spacing w:line="480" w:lineRule="auto"/>
        <w:rPr>
          <w:rFonts w:ascii="宋体" w:hAns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480" w:lineRule="auto"/>
        <w:jc w:val="left"/>
        <w:rPr>
          <w:rFonts w:ascii="宋体" w:hAnsi="宋体" w:cs="宋体"/>
          <w:b/>
          <w:bCs/>
          <w:kern w:val="0"/>
          <w:sz w:val="28"/>
          <w:szCs w:val="28"/>
        </w:rPr>
      </w:pPr>
      <w:r>
        <w:rPr>
          <w:rFonts w:hint="eastAsia" w:ascii="宋体" w:hAnsi="宋体" w:cs="宋体"/>
          <w:kern w:val="0"/>
          <w:sz w:val="28"/>
          <w:szCs w:val="28"/>
        </w:rPr>
        <w:br w:type="page"/>
      </w:r>
      <w:r>
        <w:rPr>
          <w:rFonts w:hint="eastAsia" w:ascii="宋体" w:hAnsi="宋体" w:cs="宋体"/>
          <w:b/>
          <w:bCs/>
          <w:kern w:val="0"/>
          <w:sz w:val="28"/>
          <w:szCs w:val="28"/>
          <w:lang w:val="zh-CN"/>
        </w:rPr>
        <w:t>采购人（以下简称甲方）：</w:t>
      </w:r>
    </w:p>
    <w:p>
      <w:pPr>
        <w:autoSpaceDE w:val="0"/>
        <w:autoSpaceDN w:val="0"/>
        <w:adjustRightInd w:val="0"/>
        <w:spacing w:line="480" w:lineRule="auto"/>
        <w:rPr>
          <w:rFonts w:ascii="宋体" w:hAnsi="宋体" w:cs="宋体"/>
          <w:kern w:val="0"/>
          <w:sz w:val="28"/>
          <w:szCs w:val="28"/>
        </w:rPr>
      </w:pPr>
      <w:r>
        <w:rPr>
          <w:rFonts w:hint="eastAsia" w:ascii="宋体" w:hAnsi="宋体" w:cs="宋体"/>
          <w:b/>
          <w:bCs/>
          <w:kern w:val="0"/>
          <w:sz w:val="30"/>
          <w:szCs w:val="30"/>
          <w:lang w:val="zh-CN"/>
        </w:rPr>
        <w:t>中标人</w:t>
      </w:r>
      <w:r>
        <w:rPr>
          <w:rFonts w:hint="eastAsia" w:ascii="宋体" w:hAnsi="宋体" w:cs="宋体"/>
          <w:b/>
          <w:bCs/>
          <w:kern w:val="0"/>
          <w:sz w:val="28"/>
          <w:szCs w:val="28"/>
          <w:lang w:val="zh-CN"/>
        </w:rPr>
        <w:t>（以下简称乙方）：</w:t>
      </w:r>
    </w:p>
    <w:p>
      <w:pPr>
        <w:pStyle w:val="11"/>
        <w:spacing w:after="0" w:line="480" w:lineRule="auto"/>
        <w:ind w:left="0" w:leftChars="0" w:firstLine="480"/>
        <w:rPr>
          <w:rFonts w:ascii="宋体" w:hAnsi="宋体" w:cs="宋体"/>
          <w:kern w:val="0"/>
          <w:sz w:val="24"/>
          <w:lang w:val="zh-CN"/>
        </w:rPr>
      </w:pPr>
      <w:r>
        <w:rPr>
          <w:rFonts w:hint="eastAsia" w:ascii="宋体" w:hAnsi="宋体" w:cs="宋体"/>
          <w:kern w:val="0"/>
          <w:sz w:val="24"/>
          <w:lang w:val="zh-CN"/>
        </w:rPr>
        <w:t>甲、乙双方根据XXXX年XX月XX日（</w:t>
      </w:r>
      <w:r>
        <w:rPr>
          <w:rFonts w:hint="eastAsia" w:ascii="宋体" w:hAnsi="宋体" w:cs="宋体"/>
          <w:kern w:val="0"/>
          <w:sz w:val="24"/>
          <w:u w:val="single"/>
          <w:lang w:val="zh-CN"/>
        </w:rPr>
        <w:t>采购项目名称）</w:t>
      </w:r>
      <w:r>
        <w:rPr>
          <w:rFonts w:hint="eastAsia" w:ascii="宋体" w:hAnsi="宋体" w:cs="宋体"/>
          <w:kern w:val="0"/>
          <w:sz w:val="24"/>
          <w:lang w:val="zh-CN"/>
        </w:rPr>
        <w:t>采购项目（</w:t>
      </w:r>
      <w:r>
        <w:rPr>
          <w:rFonts w:hint="eastAsia" w:ascii="宋体" w:hAnsi="宋体" w:cs="宋体"/>
          <w:kern w:val="0"/>
          <w:sz w:val="24"/>
          <w:u w:val="single"/>
          <w:lang w:val="zh-CN"/>
        </w:rPr>
        <w:t>采购项目编号</w:t>
      </w:r>
      <w:r>
        <w:rPr>
          <w:rFonts w:hint="eastAsia" w:ascii="宋体" w:hAnsi="宋体" w:cs="宋体"/>
          <w:kern w:val="0"/>
          <w:sz w:val="24"/>
          <w:lang w:val="zh-CN"/>
        </w:rPr>
        <w:t>）的招标文件要求和采购代理机构出具的《中标通知书》，并经双方协商一致，签订本合同协议书。</w:t>
      </w:r>
    </w:p>
    <w:p>
      <w:pPr>
        <w:autoSpaceDE w:val="0"/>
        <w:autoSpaceDN w:val="0"/>
        <w:spacing w:line="480" w:lineRule="auto"/>
        <w:rPr>
          <w:rFonts w:ascii="宋体" w:hAnsi="宋体" w:cs="宋体"/>
          <w:kern w:val="0"/>
          <w:lang w:val="zh-CN"/>
        </w:rPr>
      </w:pPr>
      <w:r>
        <w:rPr>
          <w:rFonts w:hint="eastAsia" w:ascii="宋体" w:hAnsi="宋体" w:cs="宋体"/>
          <w:kern w:val="0"/>
          <w:lang w:val="zh-CN"/>
        </w:rPr>
        <w:t>一、签订本政府采购合同的依据</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本政府采购合同所附下列文件是构成本政府采购合同不可分割的部分：</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1.招标文件；</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2.招标文件的澄清、变更公告；</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3.中标人提交的投标文件；</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4.招标文件中规定的政府采购合同通用条款；</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5.中标通知书；</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6.履约保证金缴费证明。</w:t>
      </w:r>
    </w:p>
    <w:p>
      <w:pPr>
        <w:autoSpaceDE w:val="0"/>
        <w:autoSpaceDN w:val="0"/>
        <w:spacing w:line="480" w:lineRule="auto"/>
        <w:rPr>
          <w:rFonts w:ascii="宋体" w:hAnsi="宋体" w:cs="宋体"/>
          <w:kern w:val="0"/>
          <w:lang w:val="zh-CN"/>
        </w:rPr>
      </w:pPr>
      <w:r>
        <w:rPr>
          <w:rFonts w:hint="eastAsia" w:ascii="宋体" w:hAnsi="宋体" w:cs="宋体"/>
          <w:kern w:val="0"/>
          <w:lang w:val="zh-CN"/>
        </w:rPr>
        <w:t>二、合同标的及金额                                       单位：元</w:t>
      </w:r>
    </w:p>
    <w:tbl>
      <w:tblPr>
        <w:tblStyle w:val="24"/>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r>
    </w:tbl>
    <w:p>
      <w:pPr>
        <w:autoSpaceDE w:val="0"/>
        <w:autoSpaceDN w:val="0"/>
        <w:spacing w:line="480" w:lineRule="auto"/>
        <w:jc w:val="left"/>
        <w:rPr>
          <w:rFonts w:ascii="宋体" w:hAnsi="宋体" w:cs="宋体"/>
          <w:kern w:val="0"/>
          <w:u w:val="single"/>
        </w:rPr>
      </w:pPr>
      <w:r>
        <w:rPr>
          <w:rFonts w:hint="eastAsia" w:ascii="宋体" w:hAnsi="宋体" w:cs="宋体"/>
          <w:kern w:val="0"/>
          <w:lang w:val="zh-CN"/>
        </w:rPr>
        <w:t>根据上述政府采购合同文件要求，本政府采购合同的总金额为人民币</w:t>
      </w:r>
    </w:p>
    <w:p>
      <w:pPr>
        <w:autoSpaceDE w:val="0"/>
        <w:autoSpaceDN w:val="0"/>
        <w:spacing w:line="480" w:lineRule="auto"/>
        <w:jc w:val="left"/>
        <w:rPr>
          <w:rFonts w:ascii="宋体" w:hAnsi="宋体" w:cs="宋体"/>
          <w:kern w:val="0"/>
          <w:lang w:val="zh-CN"/>
        </w:rPr>
      </w:pPr>
      <w:r>
        <w:rPr>
          <w:rFonts w:hint="eastAsia" w:ascii="宋体" w:hAnsi="宋体" w:cs="宋体"/>
          <w:kern w:val="0"/>
          <w:lang w:val="zh-CN"/>
        </w:rPr>
        <w:t>（大写）元。</w:t>
      </w:r>
    </w:p>
    <w:p>
      <w:pPr>
        <w:autoSpaceDE w:val="0"/>
        <w:autoSpaceDN w:val="0"/>
        <w:spacing w:line="480" w:lineRule="auto"/>
        <w:ind w:firstLine="360"/>
        <w:rPr>
          <w:rFonts w:ascii="宋体" w:hAnsi="宋体" w:cs="宋体"/>
          <w:kern w:val="0"/>
        </w:rPr>
      </w:pPr>
      <w:r>
        <w:rPr>
          <w:rFonts w:hint="eastAsia" w:ascii="宋体" w:hAnsi="宋体" w:cs="宋体"/>
          <w:kern w:val="0"/>
          <w:lang w:val="zh-CN"/>
        </w:rPr>
        <w:t>本合同以人民币进行结算，合同总价包括：产品费、验收费、手续费、包装费、运输费、保险费、安装费、调试费、培训费、售前、售中、售后服务费、招标代理费、税金及不可预见费等全部费用。</w:t>
      </w:r>
    </w:p>
    <w:p>
      <w:pPr>
        <w:autoSpaceDE w:val="0"/>
        <w:autoSpaceDN w:val="0"/>
        <w:spacing w:line="480" w:lineRule="auto"/>
        <w:rPr>
          <w:rFonts w:ascii="宋体" w:hAnsi="宋体" w:cs="宋体"/>
          <w:kern w:val="0"/>
        </w:rPr>
      </w:pPr>
      <w:r>
        <w:rPr>
          <w:rFonts w:hint="eastAsia" w:ascii="宋体" w:hAnsi="宋体" w:cs="宋体"/>
          <w:kern w:val="0"/>
          <w:lang w:val="zh-CN"/>
        </w:rPr>
        <w:t>三、交付时间、地点和要求</w:t>
      </w:r>
    </w:p>
    <w:p>
      <w:pPr>
        <w:autoSpaceDE w:val="0"/>
        <w:autoSpaceDN w:val="0"/>
        <w:spacing w:line="480" w:lineRule="auto"/>
        <w:ind w:firstLine="360"/>
        <w:jc w:val="left"/>
        <w:rPr>
          <w:rFonts w:ascii="宋体" w:hAnsi="宋体" w:cs="宋体"/>
          <w:kern w:val="0"/>
        </w:rPr>
      </w:pPr>
      <w:r>
        <w:rPr>
          <w:rFonts w:hint="eastAsia" w:ascii="宋体" w:hAnsi="宋体" w:cs="宋体"/>
          <w:kern w:val="0"/>
        </w:rPr>
        <w:t>1.</w:t>
      </w:r>
      <w:r>
        <w:rPr>
          <w:rFonts w:hint="eastAsia" w:ascii="宋体" w:hAnsi="宋体" w:cs="宋体"/>
          <w:kern w:val="0"/>
          <w:lang w:val="zh-CN"/>
        </w:rPr>
        <w:t>交货时间：；交货地点：。</w:t>
      </w:r>
    </w:p>
    <w:p>
      <w:pPr>
        <w:autoSpaceDE w:val="0"/>
        <w:autoSpaceDN w:val="0"/>
        <w:spacing w:line="48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乙方提供不符合招投标文件和本合同规定的产品，甲方有权拒绝接受。</w:t>
      </w:r>
    </w:p>
    <w:p>
      <w:pPr>
        <w:autoSpaceDE w:val="0"/>
        <w:autoSpaceDN w:val="0"/>
        <w:spacing w:line="480" w:lineRule="auto"/>
        <w:ind w:firstLine="360"/>
        <w:rPr>
          <w:rFonts w:ascii="宋体" w:hAnsi="宋体" w:cs="宋体"/>
          <w:kern w:val="0"/>
        </w:rPr>
      </w:pPr>
      <w:r>
        <w:rPr>
          <w:rFonts w:hint="eastAsia" w:ascii="宋体" w:hAnsi="宋体" w:cs="宋体"/>
          <w:kern w:val="0"/>
        </w:rPr>
        <w:t>3.</w:t>
      </w:r>
      <w:r>
        <w:rPr>
          <w:rFonts w:hint="eastAsia" w:ascii="宋体" w:hAnsi="宋体" w:cs="宋体"/>
          <w:kern w:val="0"/>
          <w:lang w:val="zh-CN"/>
        </w:rPr>
        <w:t>乙方应将提供产品的装箱清单、用户手册、原厂保修卡、随机资料、工具和备品、备件等交付给甲方，如有缺失应及时补齐，否则视为逾期交货。</w:t>
      </w:r>
    </w:p>
    <w:p>
      <w:pPr>
        <w:autoSpaceDE w:val="0"/>
        <w:autoSpaceDN w:val="0"/>
        <w:spacing w:line="480" w:lineRule="auto"/>
        <w:ind w:firstLine="360"/>
        <w:rPr>
          <w:rFonts w:ascii="宋体" w:hAnsi="宋体" w:cs="宋体"/>
          <w:kern w:val="0"/>
        </w:rPr>
      </w:pPr>
      <w:r>
        <w:rPr>
          <w:rFonts w:hint="eastAsia" w:ascii="宋体" w:hAnsi="宋体" w:cs="宋体"/>
          <w:kern w:val="0"/>
        </w:rPr>
        <w:t>4.</w:t>
      </w:r>
      <w:r>
        <w:rPr>
          <w:rFonts w:hint="eastAsia" w:ascii="宋体" w:hAnsi="宋体" w:cs="宋体"/>
          <w:kern w:val="0"/>
          <w:lang w:val="zh-CN"/>
        </w:rPr>
        <w:t>甲方应当在到货（安装、调试完）后个工作日内进行验收，逾期不验收的，乙方可视为验收合格。验收合格后，由甲乙双方签署产品验收单并加盖采购人公章，甲乙双方各执一份。</w:t>
      </w:r>
    </w:p>
    <w:p>
      <w:pPr>
        <w:autoSpaceDE w:val="0"/>
        <w:autoSpaceDN w:val="0"/>
        <w:spacing w:line="480" w:lineRule="auto"/>
        <w:ind w:firstLine="360"/>
        <w:rPr>
          <w:rFonts w:ascii="宋体" w:hAnsi="宋体" w:cs="宋体"/>
          <w:kern w:val="0"/>
        </w:rPr>
      </w:pPr>
      <w:r>
        <w:rPr>
          <w:rFonts w:hint="eastAsia" w:ascii="宋体" w:hAnsi="宋体" w:cs="宋体"/>
          <w:kern w:val="0"/>
        </w:rPr>
        <w:t>5.</w:t>
      </w:r>
      <w:r>
        <w:rPr>
          <w:rFonts w:hint="eastAsia" w:ascii="宋体" w:hAnsi="宋体" w:cs="宋体"/>
          <w:kern w:val="0"/>
          <w:lang w:val="zh-CN"/>
        </w:rPr>
        <w:t>甲方应提供该项目验收报告交同级财政监管部门，由财政部门按规定程序抽验后办理资金拨付。</w:t>
      </w:r>
    </w:p>
    <w:p>
      <w:pPr>
        <w:autoSpaceDE w:val="0"/>
        <w:autoSpaceDN w:val="0"/>
        <w:spacing w:line="480" w:lineRule="auto"/>
        <w:ind w:firstLine="360"/>
        <w:rPr>
          <w:rFonts w:ascii="宋体" w:hAnsi="宋体" w:cs="宋体"/>
          <w:kern w:val="0"/>
        </w:rPr>
      </w:pPr>
      <w:r>
        <w:rPr>
          <w:rFonts w:hint="eastAsia" w:ascii="宋体" w:hAnsi="宋体" w:cs="宋体"/>
          <w:kern w:val="0"/>
        </w:rPr>
        <w:t>6.</w:t>
      </w:r>
      <w:r>
        <w:rPr>
          <w:rFonts w:hint="eastAsia" w:ascii="宋体" w:hAnsi="宋体" w:cs="宋体"/>
          <w:kern w:val="0"/>
          <w:lang w:val="zh-CN"/>
        </w:rPr>
        <w:t>甲方在验收过程中发现乙方有违约问题，可按招、投标文件的规定要求乙方及时予以解决。</w:t>
      </w:r>
    </w:p>
    <w:p>
      <w:pPr>
        <w:autoSpaceDE w:val="0"/>
        <w:autoSpaceDN w:val="0"/>
        <w:spacing w:line="480" w:lineRule="auto"/>
        <w:ind w:firstLine="360"/>
        <w:rPr>
          <w:rFonts w:ascii="宋体" w:hAnsi="宋体" w:cs="宋体"/>
          <w:kern w:val="0"/>
        </w:rPr>
      </w:pPr>
      <w:r>
        <w:rPr>
          <w:rFonts w:hint="eastAsia" w:ascii="宋体" w:hAnsi="宋体" w:cs="宋体"/>
          <w:kern w:val="0"/>
        </w:rPr>
        <w:t>7.</w:t>
      </w:r>
      <w:r>
        <w:rPr>
          <w:rFonts w:hint="eastAsia" w:ascii="宋体" w:hAnsi="宋体" w:cs="宋体"/>
          <w:kern w:val="0"/>
          <w:lang w:val="zh-CN"/>
        </w:rPr>
        <w:t>乙方向甲方提供产品相关完税销售发票。</w:t>
      </w:r>
    </w:p>
    <w:p>
      <w:pPr>
        <w:autoSpaceDE w:val="0"/>
        <w:autoSpaceDN w:val="0"/>
        <w:spacing w:line="480" w:lineRule="auto"/>
        <w:rPr>
          <w:rFonts w:ascii="宋体" w:hAnsi="宋体" w:cs="宋体"/>
          <w:kern w:val="0"/>
          <w:lang w:val="zh-CN"/>
        </w:rPr>
      </w:pPr>
      <w:r>
        <w:rPr>
          <w:rFonts w:hint="eastAsia" w:ascii="宋体" w:hAnsi="宋体" w:cs="宋体"/>
          <w:kern w:val="0"/>
          <w:lang w:val="zh-CN"/>
        </w:rPr>
        <w:t>四、付款方式</w:t>
      </w:r>
    </w:p>
    <w:p>
      <w:pPr>
        <w:autoSpaceDE w:val="0"/>
        <w:autoSpaceDN w:val="0"/>
        <w:spacing w:line="480" w:lineRule="auto"/>
        <w:ind w:firstLine="360" w:firstLineChars="150"/>
        <w:rPr>
          <w:rFonts w:ascii="宋体" w:hAnsi="宋体" w:cs="宋体"/>
          <w:kern w:val="0"/>
          <w:lang w:val="zh-CN"/>
        </w:rPr>
      </w:pPr>
      <w:r>
        <w:rPr>
          <w:rFonts w:hint="eastAsia" w:ascii="宋体" w:hAnsi="宋体" w:cs="宋体"/>
          <w:kern w:val="0"/>
          <w:lang w:val="zh-CN"/>
        </w:rPr>
        <w:t>甲乙双方协商。</w:t>
      </w:r>
    </w:p>
    <w:p>
      <w:pPr>
        <w:autoSpaceDE w:val="0"/>
        <w:autoSpaceDN w:val="0"/>
        <w:spacing w:line="480" w:lineRule="auto"/>
        <w:rPr>
          <w:rFonts w:ascii="宋体" w:hAnsi="宋体" w:cs="宋体"/>
          <w:kern w:val="0"/>
        </w:rPr>
      </w:pPr>
      <w:r>
        <w:rPr>
          <w:rFonts w:hint="eastAsia" w:ascii="宋体" w:hAnsi="宋体" w:cs="宋体"/>
          <w:kern w:val="0"/>
          <w:lang w:val="zh-CN"/>
        </w:rPr>
        <w:t>五、合同的变更、终止与转让</w:t>
      </w:r>
    </w:p>
    <w:p>
      <w:pPr>
        <w:autoSpaceDE w:val="0"/>
        <w:autoSpaceDN w:val="0"/>
        <w:spacing w:line="48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除《中华人民共和国政府采购法》第</w:t>
      </w:r>
      <w:r>
        <w:rPr>
          <w:rFonts w:hint="eastAsia"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48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480" w:lineRule="auto"/>
        <w:rPr>
          <w:rFonts w:ascii="宋体" w:hAnsi="宋体" w:cs="宋体"/>
          <w:kern w:val="0"/>
        </w:rPr>
      </w:pPr>
      <w:r>
        <w:rPr>
          <w:rFonts w:hint="eastAsia" w:ascii="宋体" w:hAnsi="宋体" w:cs="宋体"/>
          <w:kern w:val="0"/>
          <w:lang w:val="zh-CN"/>
        </w:rPr>
        <w:t>六、违约责任</w:t>
      </w:r>
    </w:p>
    <w:p>
      <w:pPr>
        <w:autoSpaceDE w:val="0"/>
        <w:autoSpaceDN w:val="0"/>
        <w:spacing w:line="48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48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乙方提供的货物如侵犯了第三方权益而引发纠纷或诉讼的，均由乙方负责交涉并承担全部责任。</w:t>
      </w:r>
    </w:p>
    <w:p>
      <w:pPr>
        <w:autoSpaceDE w:val="0"/>
        <w:autoSpaceDN w:val="0"/>
        <w:spacing w:line="480" w:lineRule="auto"/>
        <w:ind w:firstLine="360"/>
        <w:rPr>
          <w:rFonts w:ascii="宋体" w:hAnsi="宋体" w:cs="宋体"/>
          <w:kern w:val="0"/>
        </w:rPr>
      </w:pPr>
      <w:r>
        <w:rPr>
          <w:rFonts w:hint="eastAsia" w:ascii="宋体" w:hAnsi="宋体" w:cs="宋体"/>
          <w:kern w:val="0"/>
        </w:rPr>
        <w:t>3.</w:t>
      </w:r>
      <w:r>
        <w:rPr>
          <w:rFonts w:hint="eastAsia" w:ascii="宋体" w:hAnsi="宋体" w:cs="宋体"/>
          <w:kern w:val="0"/>
          <w:lang w:val="zh-CN"/>
        </w:rPr>
        <w:t>因包装、运输引起的货物损坏，按质量不合格处罚。</w:t>
      </w:r>
    </w:p>
    <w:p>
      <w:pPr>
        <w:autoSpaceDE w:val="0"/>
        <w:autoSpaceDN w:val="0"/>
        <w:spacing w:line="480" w:lineRule="auto"/>
        <w:ind w:firstLine="360"/>
        <w:rPr>
          <w:rFonts w:ascii="宋体" w:hAnsi="宋体" w:cs="宋体"/>
          <w:kern w:val="0"/>
        </w:rPr>
      </w:pPr>
      <w:r>
        <w:rPr>
          <w:rFonts w:hint="eastAsia" w:ascii="宋体" w:hAnsi="宋体" w:cs="宋体"/>
          <w:kern w:val="0"/>
        </w:rPr>
        <w:t>4.</w:t>
      </w:r>
      <w:r>
        <w:rPr>
          <w:rFonts w:hint="eastAsia" w:ascii="宋体" w:hAnsi="宋体" w:cs="宋体"/>
          <w:kern w:val="0"/>
          <w:lang w:val="zh-CN"/>
        </w:rPr>
        <w:t>甲方无故延期接受货物和乙方逾期交货的，每天应向对方偿付未交货物的货款</w:t>
      </w:r>
      <w:r>
        <w:rPr>
          <w:rFonts w:hint="eastAsia" w:ascii="宋体" w:hAnsi="宋体" w:cs="宋体"/>
          <w:kern w:val="0"/>
        </w:rPr>
        <w:t>3</w:t>
      </w:r>
      <w:r>
        <w:rPr>
          <w:rFonts w:hint="eastAsia" w:ascii="宋体" w:hAnsi="宋体" w:cs="宋体"/>
          <w:kern w:val="0"/>
          <w:lang w:val="zh-CN"/>
        </w:rPr>
        <w:t>‰的违约金，但违约金累计不得超过违约货款的</w:t>
      </w:r>
      <w:r>
        <w:rPr>
          <w:rFonts w:hint="eastAsia" w:ascii="宋体" w:hAnsi="宋体" w:cs="宋体"/>
          <w:kern w:val="0"/>
        </w:rPr>
        <w:t>5%</w:t>
      </w:r>
      <w:r>
        <w:rPr>
          <w:rFonts w:hint="eastAsia" w:ascii="宋体" w:hAnsi="宋体" w:cs="宋体"/>
          <w:kern w:val="0"/>
          <w:lang w:val="zh-CN"/>
        </w:rPr>
        <w:t>，超过天对方有权解除合同，违约方承担因此给对方造成的经济损失。</w:t>
      </w:r>
    </w:p>
    <w:p>
      <w:pPr>
        <w:autoSpaceDE w:val="0"/>
        <w:autoSpaceDN w:val="0"/>
        <w:spacing w:line="480" w:lineRule="auto"/>
        <w:ind w:firstLine="360"/>
        <w:rPr>
          <w:rFonts w:ascii="宋体" w:hAnsi="宋体" w:cs="宋体"/>
          <w:kern w:val="0"/>
        </w:rPr>
      </w:pPr>
      <w:r>
        <w:rPr>
          <w:rFonts w:hint="eastAsia" w:ascii="宋体" w:hAnsi="宋体" w:cs="宋体"/>
          <w:kern w:val="0"/>
        </w:rPr>
        <w:t>5.</w:t>
      </w:r>
      <w:r>
        <w:rPr>
          <w:rFonts w:hint="eastAsia" w:ascii="宋体" w:hAnsi="宋体" w:cs="宋体"/>
          <w:kern w:val="0"/>
          <w:lang w:val="zh-CN"/>
        </w:rPr>
        <w:t>乙方未按本合同和投标文件中规定的服务承诺提供售后服务的，乙方应按本合同合计金额的</w:t>
      </w:r>
      <w:r>
        <w:rPr>
          <w:rFonts w:hint="eastAsia" w:ascii="宋体" w:hAnsi="宋体" w:cs="宋体"/>
          <w:kern w:val="0"/>
        </w:rPr>
        <w:t>5%</w:t>
      </w:r>
      <w:r>
        <w:rPr>
          <w:rFonts w:hint="eastAsia" w:ascii="宋体" w:hAnsi="宋体" w:cs="宋体"/>
          <w:kern w:val="0"/>
          <w:lang w:val="zh-CN"/>
        </w:rPr>
        <w:t>向甲方支付违约金。</w:t>
      </w:r>
    </w:p>
    <w:p>
      <w:pPr>
        <w:autoSpaceDE w:val="0"/>
        <w:autoSpaceDN w:val="0"/>
        <w:spacing w:line="480" w:lineRule="auto"/>
        <w:ind w:firstLine="360"/>
        <w:rPr>
          <w:rFonts w:ascii="宋体" w:hAnsi="宋体" w:cs="宋体"/>
          <w:kern w:val="0"/>
        </w:rPr>
      </w:pPr>
      <w:r>
        <w:rPr>
          <w:rFonts w:hint="eastAsia" w:ascii="宋体" w:hAnsi="宋体" w:cs="宋体"/>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pPr>
        <w:autoSpaceDE w:val="0"/>
        <w:autoSpaceDN w:val="0"/>
        <w:spacing w:line="480" w:lineRule="auto"/>
        <w:ind w:firstLine="360"/>
        <w:rPr>
          <w:rFonts w:ascii="宋体" w:hAnsi="宋体" w:cs="宋体"/>
          <w:kern w:val="0"/>
        </w:rPr>
      </w:pPr>
      <w:r>
        <w:rPr>
          <w:rFonts w:hint="eastAsia" w:ascii="宋体" w:hAnsi="宋体" w:cs="宋体"/>
          <w:kern w:val="0"/>
        </w:rPr>
        <w:t>7.</w:t>
      </w:r>
      <w:r>
        <w:rPr>
          <w:rFonts w:hint="eastAsia" w:ascii="宋体" w:hAnsi="宋体" w:cs="宋体"/>
          <w:kern w:val="0"/>
          <w:lang w:val="zh-CN"/>
        </w:rPr>
        <w:t>其它违约行为按违约货款额</w:t>
      </w:r>
      <w:r>
        <w:rPr>
          <w:rFonts w:hint="eastAsia" w:ascii="宋体" w:hAnsi="宋体" w:cs="宋体"/>
          <w:kern w:val="0"/>
        </w:rPr>
        <w:t>5%</w:t>
      </w:r>
      <w:r>
        <w:rPr>
          <w:rFonts w:hint="eastAsia" w:ascii="宋体" w:hAnsi="宋体" w:cs="宋体"/>
          <w:kern w:val="0"/>
          <w:lang w:val="zh-CN"/>
        </w:rPr>
        <w:t>收取违约金并赔偿经济损失。</w:t>
      </w:r>
    </w:p>
    <w:p>
      <w:pPr>
        <w:autoSpaceDE w:val="0"/>
        <w:autoSpaceDN w:val="0"/>
        <w:spacing w:line="480" w:lineRule="auto"/>
        <w:rPr>
          <w:rFonts w:ascii="宋体" w:hAnsi="宋体" w:cs="宋体"/>
          <w:kern w:val="0"/>
        </w:rPr>
      </w:pPr>
      <w:r>
        <w:rPr>
          <w:rFonts w:hint="eastAsia" w:ascii="宋体" w:hAnsi="宋体" w:cs="宋体"/>
          <w:kern w:val="0"/>
          <w:lang w:val="zh-CN"/>
        </w:rPr>
        <w:t>七、不可抗力</w:t>
      </w:r>
    </w:p>
    <w:p>
      <w:pPr>
        <w:autoSpaceDE w:val="0"/>
        <w:autoSpaceDN w:val="0"/>
        <w:spacing w:line="480" w:lineRule="auto"/>
        <w:ind w:firstLine="360"/>
        <w:rPr>
          <w:rFonts w:ascii="宋体" w:hAnsi="宋体" w:cs="宋体"/>
          <w:kern w:val="0"/>
        </w:rPr>
      </w:pPr>
      <w:r>
        <w:rPr>
          <w:rFonts w:hint="eastAsia" w:ascii="宋体" w:hAnsi="宋体" w:cs="宋体"/>
          <w:kern w:val="0"/>
          <w:lang w:val="zh-CN"/>
        </w:rPr>
        <w:t>不可抗力使合同的某些内容有变更必要的，双方应通过协商在天内达成进一步履行合同的协议，因不可抗力致使合同不能履行的，合同终止。</w:t>
      </w:r>
    </w:p>
    <w:p>
      <w:pPr>
        <w:autoSpaceDE w:val="0"/>
        <w:autoSpaceDN w:val="0"/>
        <w:spacing w:line="480" w:lineRule="auto"/>
        <w:rPr>
          <w:rFonts w:ascii="宋体" w:hAnsi="宋体" w:cs="宋体"/>
          <w:kern w:val="0"/>
        </w:rPr>
      </w:pPr>
      <w:r>
        <w:rPr>
          <w:rFonts w:hint="eastAsia" w:ascii="宋体" w:hAnsi="宋体" w:cs="宋体"/>
          <w:kern w:val="0"/>
          <w:lang w:val="zh-CN"/>
        </w:rPr>
        <w:t>八、知识产权：详见合同通用条款</w:t>
      </w:r>
    </w:p>
    <w:p>
      <w:pPr>
        <w:autoSpaceDE w:val="0"/>
        <w:autoSpaceDN w:val="0"/>
        <w:spacing w:line="480" w:lineRule="auto"/>
        <w:rPr>
          <w:rFonts w:ascii="宋体" w:hAnsi="宋体" w:cs="宋体"/>
          <w:kern w:val="0"/>
        </w:rPr>
      </w:pPr>
      <w:r>
        <w:rPr>
          <w:rFonts w:hint="eastAsia" w:ascii="宋体" w:hAnsi="宋体" w:cs="宋体"/>
          <w:kern w:val="0"/>
          <w:lang w:val="zh-CN"/>
        </w:rPr>
        <w:t>九、其他约定：</w:t>
      </w:r>
    </w:p>
    <w:p>
      <w:pPr>
        <w:autoSpaceDE w:val="0"/>
        <w:autoSpaceDN w:val="0"/>
        <w:spacing w:line="480" w:lineRule="auto"/>
        <w:rPr>
          <w:rFonts w:ascii="宋体" w:hAnsi="宋体" w:cs="宋体"/>
          <w:kern w:val="0"/>
        </w:rPr>
      </w:pPr>
      <w:r>
        <w:rPr>
          <w:rFonts w:hint="eastAsia" w:ascii="宋体" w:hAnsi="宋体" w:cs="宋体"/>
          <w:kern w:val="0"/>
          <w:lang w:val="zh-CN"/>
        </w:rPr>
        <w:t>十、合同争议解决</w:t>
      </w:r>
    </w:p>
    <w:p>
      <w:pPr>
        <w:autoSpaceDE w:val="0"/>
        <w:autoSpaceDN w:val="0"/>
        <w:spacing w:line="48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48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w:t>
      </w:r>
      <w:r>
        <w:rPr>
          <w:rFonts w:hint="eastAsia" w:ascii="宋体" w:hAnsi="宋体" w:cs="宋体"/>
          <w:kern w:val="0"/>
          <w:u w:val="single"/>
          <w:lang w:val="zh-CN"/>
        </w:rPr>
        <w:t>甲方</w:t>
      </w:r>
      <w:r>
        <w:rPr>
          <w:rFonts w:hint="eastAsia" w:ascii="宋体" w:hAnsi="宋体" w:cs="宋体"/>
          <w:kern w:val="0"/>
          <w:lang w:val="zh-CN"/>
        </w:rPr>
        <w:t>所在地仲裁委员会申请仲裁或向甲方所在地人民法院提起诉讼。</w:t>
      </w:r>
    </w:p>
    <w:p>
      <w:pPr>
        <w:autoSpaceDE w:val="0"/>
        <w:autoSpaceDN w:val="0"/>
        <w:spacing w:line="480" w:lineRule="auto"/>
        <w:ind w:firstLine="360"/>
        <w:rPr>
          <w:rFonts w:ascii="宋体" w:hAnsi="宋体" w:cs="宋体"/>
          <w:kern w:val="0"/>
        </w:rPr>
      </w:pPr>
      <w:r>
        <w:rPr>
          <w:rFonts w:hint="eastAsia" w:ascii="宋体" w:hAnsi="宋体" w:cs="宋体"/>
          <w:kern w:val="0"/>
        </w:rPr>
        <w:t>3.</w:t>
      </w:r>
      <w:r>
        <w:rPr>
          <w:rFonts w:hint="eastAsia" w:ascii="宋体" w:hAnsi="宋体" w:cs="宋体"/>
          <w:kern w:val="0"/>
          <w:lang w:val="zh-CN"/>
        </w:rPr>
        <w:t>诉讼期间，本合同继续履行。</w:t>
      </w:r>
    </w:p>
    <w:p>
      <w:pPr>
        <w:autoSpaceDE w:val="0"/>
        <w:autoSpaceDN w:val="0"/>
        <w:spacing w:line="480" w:lineRule="auto"/>
        <w:rPr>
          <w:rFonts w:ascii="宋体" w:hAns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48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本合同一式</w:t>
      </w:r>
      <w:r>
        <w:rPr>
          <w:rFonts w:hint="eastAsia" w:ascii="宋体" w:hAnsi="宋体" w:cs="宋体"/>
          <w:kern w:val="0"/>
          <w:u w:val="single"/>
          <w:lang w:val="zh-CN"/>
        </w:rPr>
        <w:t>八</w:t>
      </w:r>
      <w:r>
        <w:rPr>
          <w:rFonts w:hint="eastAsia" w:ascii="宋体" w:hAnsi="宋体" w:cs="宋体"/>
          <w:kern w:val="0"/>
          <w:lang w:val="zh-CN"/>
        </w:rPr>
        <w:t>份，经双方签字，并加盖公章即为生效。</w:t>
      </w:r>
    </w:p>
    <w:p>
      <w:pPr>
        <w:autoSpaceDE w:val="0"/>
        <w:autoSpaceDN w:val="0"/>
        <w:spacing w:line="48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本合同未尽事宜，按经济合同法有关规定处理。</w:t>
      </w:r>
    </w:p>
    <w:p>
      <w:pPr>
        <w:autoSpaceDE w:val="0"/>
        <w:autoSpaceDN w:val="0"/>
        <w:spacing w:line="480" w:lineRule="auto"/>
        <w:ind w:firstLine="36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本合同的组成包含《合同通用条款》。</w:t>
      </w:r>
    </w:p>
    <w:p>
      <w:pPr>
        <w:autoSpaceDE w:val="0"/>
        <w:autoSpaceDN w:val="0"/>
        <w:spacing w:line="480" w:lineRule="auto"/>
        <w:rPr>
          <w:rFonts w:ascii="宋体" w:hAnsi="宋体" w:cs="宋体"/>
          <w:kern w:val="0"/>
        </w:rPr>
      </w:pPr>
      <w:r>
        <w:rPr>
          <w:rFonts w:hint="eastAsia" w:ascii="宋体" w:hAnsi="宋体" w:cs="宋体"/>
          <w:kern w:val="0"/>
          <w:lang w:val="zh-CN"/>
        </w:rPr>
        <w:t>甲方（盖章）：乙方（盖章）：</w:t>
      </w:r>
    </w:p>
    <w:p>
      <w:pPr>
        <w:autoSpaceDE w:val="0"/>
        <w:autoSpaceDN w:val="0"/>
        <w:spacing w:line="480" w:lineRule="auto"/>
        <w:rPr>
          <w:rFonts w:ascii="宋体" w:hAns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480" w:lineRule="auto"/>
        <w:rPr>
          <w:rFonts w:ascii="宋体" w:hAnsi="宋体" w:cs="宋体"/>
          <w:kern w:val="0"/>
        </w:rPr>
      </w:pPr>
      <w:r>
        <w:rPr>
          <w:rFonts w:hint="eastAsia" w:ascii="宋体" w:hAnsi="宋体" w:cs="宋体"/>
          <w:kern w:val="0"/>
          <w:lang w:val="zh-CN"/>
        </w:rPr>
        <w:t>开户银行：</w:t>
      </w:r>
    </w:p>
    <w:p>
      <w:pPr>
        <w:autoSpaceDE w:val="0"/>
        <w:autoSpaceDN w:val="0"/>
        <w:spacing w:line="480" w:lineRule="auto"/>
        <w:rPr>
          <w:rFonts w:ascii="宋体" w:hAnsi="宋体" w:cs="宋体"/>
          <w:kern w:val="0"/>
        </w:rPr>
      </w:pPr>
      <w:r>
        <w:rPr>
          <w:rFonts w:hint="eastAsia" w:ascii="宋体" w:hAnsi="宋体" w:cs="宋体"/>
          <w:kern w:val="0"/>
          <w:lang w:val="zh-CN"/>
        </w:rPr>
        <w:t>联系电话：账号：</w:t>
      </w:r>
    </w:p>
    <w:p>
      <w:pPr>
        <w:autoSpaceDE w:val="0"/>
        <w:autoSpaceDN w:val="0"/>
        <w:spacing w:line="480" w:lineRule="auto"/>
        <w:rPr>
          <w:rFonts w:ascii="宋体" w:hAnsi="宋体" w:cs="宋体"/>
          <w:kern w:val="0"/>
        </w:rPr>
      </w:pPr>
      <w:r>
        <w:rPr>
          <w:rFonts w:hint="eastAsia" w:ascii="宋体" w:hAnsi="宋体" w:cs="宋体"/>
          <w:kern w:val="0"/>
          <w:lang w:val="zh-CN"/>
        </w:rPr>
        <w:t>联系电话：</w:t>
      </w:r>
    </w:p>
    <w:p>
      <w:pPr>
        <w:autoSpaceDE w:val="0"/>
        <w:autoSpaceDN w:val="0"/>
        <w:spacing w:line="480" w:lineRule="auto"/>
        <w:ind w:firstLine="1320" w:firstLineChars="550"/>
        <w:rPr>
          <w:rFonts w:ascii="宋体" w:hAnsi="宋体" w:cs="宋体"/>
          <w:kern w:val="0"/>
        </w:rPr>
      </w:pPr>
      <w:r>
        <w:rPr>
          <w:rFonts w:hint="eastAsia" w:ascii="宋体" w:hAnsi="宋体" w:cs="宋体"/>
          <w:kern w:val="0"/>
          <w:lang w:val="zh-CN"/>
        </w:rPr>
        <w:t>签约时间：年月日</w:t>
      </w:r>
    </w:p>
    <w:p>
      <w:pPr>
        <w:autoSpaceDE w:val="0"/>
        <w:autoSpaceDN w:val="0"/>
        <w:spacing w:line="480" w:lineRule="auto"/>
        <w:rPr>
          <w:rFonts w:ascii="宋体" w:hAnsi="宋体" w:cs="宋体"/>
          <w:kern w:val="0"/>
          <w:lang w:val="zh-CN"/>
        </w:rPr>
      </w:pPr>
    </w:p>
    <w:p>
      <w:pPr>
        <w:autoSpaceDE w:val="0"/>
        <w:autoSpaceDN w:val="0"/>
        <w:spacing w:line="480" w:lineRule="auto"/>
        <w:rPr>
          <w:rFonts w:ascii="宋体" w:hAnsi="宋体" w:cs="宋体"/>
          <w:kern w:val="0"/>
        </w:rPr>
      </w:pPr>
      <w:r>
        <w:rPr>
          <w:rFonts w:hint="eastAsia" w:ascii="宋体" w:hAnsi="宋体" w:cs="宋体"/>
          <w:kern w:val="0"/>
          <w:lang w:val="zh-CN"/>
        </w:rPr>
        <w:t>采购代理机构：</w:t>
      </w:r>
    </w:p>
    <w:p>
      <w:pPr>
        <w:autoSpaceDE w:val="0"/>
        <w:autoSpaceDN w:val="0"/>
        <w:spacing w:line="480" w:lineRule="auto"/>
        <w:rPr>
          <w:rFonts w:ascii="宋体" w:hAnsi="宋体" w:cs="宋体"/>
          <w:kern w:val="0"/>
        </w:rPr>
      </w:pPr>
      <w:r>
        <w:rPr>
          <w:rFonts w:hint="eastAsia" w:ascii="宋体" w:hAnsi="宋体" w:cs="宋体"/>
          <w:kern w:val="0"/>
          <w:lang w:val="zh-CN"/>
        </w:rPr>
        <w:t>负责人或经办人：</w:t>
      </w:r>
    </w:p>
    <w:p>
      <w:pPr>
        <w:autoSpaceDE w:val="0"/>
        <w:autoSpaceDN w:val="0"/>
        <w:spacing w:line="480" w:lineRule="auto"/>
        <w:rPr>
          <w:rFonts w:ascii="宋体" w:hAnsi="宋体" w:cs="宋体"/>
          <w:kern w:val="0"/>
          <w:sz w:val="28"/>
          <w:szCs w:val="28"/>
        </w:rPr>
      </w:pPr>
      <w:r>
        <w:rPr>
          <w:rFonts w:hint="eastAsia" w:ascii="宋体" w:hAnsi="宋体" w:cs="宋体"/>
          <w:kern w:val="0"/>
        </w:rPr>
        <w:t>备案</w:t>
      </w:r>
      <w:r>
        <w:rPr>
          <w:rFonts w:hint="eastAsia" w:ascii="宋体" w:hAnsi="宋体" w:cs="宋体"/>
          <w:kern w:val="0"/>
          <w:lang w:val="zh-CN"/>
        </w:rPr>
        <w:t>时间：年月日</w:t>
      </w:r>
    </w:p>
    <w:p>
      <w:pPr>
        <w:autoSpaceDE w:val="0"/>
        <w:autoSpaceDN w:val="0"/>
        <w:adjustRightInd w:val="0"/>
        <w:spacing w:line="480" w:lineRule="auto"/>
        <w:jc w:val="center"/>
        <w:rPr>
          <w:rFonts w:ascii="宋体" w:hAnsi="宋体" w:cs="宋体"/>
          <w:b/>
          <w:bCs/>
          <w:kern w:val="0"/>
          <w:sz w:val="28"/>
          <w:szCs w:val="28"/>
        </w:rPr>
      </w:pPr>
      <w:r>
        <w:rPr>
          <w:rFonts w:hint="eastAsia" w:ascii="宋体" w:hAnsi="宋体" w:cs="宋体"/>
          <w:b/>
          <w:bCs/>
          <w:kern w:val="0"/>
          <w:sz w:val="28"/>
          <w:szCs w:val="28"/>
          <w:lang w:val="zh-CN"/>
        </w:rPr>
        <w:br w:type="page"/>
      </w:r>
      <w:r>
        <w:rPr>
          <w:rFonts w:hint="eastAsia" w:ascii="宋体" w:hAnsi="宋体" w:cs="宋体"/>
          <w:b/>
          <w:bCs/>
          <w:kern w:val="0"/>
          <w:sz w:val="28"/>
          <w:szCs w:val="28"/>
          <w:lang w:val="zh-CN"/>
        </w:rPr>
        <w:t>合同通用条款</w:t>
      </w:r>
    </w:p>
    <w:p>
      <w:pPr>
        <w:autoSpaceDE w:val="0"/>
        <w:autoSpaceDN w:val="0"/>
        <w:adjustRightInd w:val="0"/>
        <w:spacing w:line="480" w:lineRule="auto"/>
        <w:rPr>
          <w:rFonts w:ascii="宋体" w:hAnsi="宋体" w:cs="宋体"/>
          <w:kern w:val="0"/>
          <w:sz w:val="28"/>
          <w:szCs w:val="28"/>
        </w:rPr>
      </w:pPr>
    </w:p>
    <w:p>
      <w:pPr>
        <w:autoSpaceDE w:val="0"/>
        <w:autoSpaceDN w:val="0"/>
        <w:spacing w:line="480" w:lineRule="auto"/>
        <w:ind w:firstLine="480"/>
        <w:rPr>
          <w:rFonts w:ascii="宋体" w:hAnsi="宋体" w:cs="宋体"/>
          <w:kern w:val="0"/>
        </w:rPr>
      </w:pPr>
      <w:r>
        <w:rPr>
          <w:rFonts w:hint="eastAsia" w:ascii="宋体" w:hAnsi="宋体" w:cs="宋体"/>
          <w:kern w:val="0"/>
          <w:lang w:val="zh-CN"/>
        </w:rPr>
        <w:t>根据《中华人民共和国民法典合同编》、《中华人民共和国政府采购法》的规定，合同双方经协商达成一致，自愿订立本合同，遵循公平原则明确双方的权利、义务，确保双方诚实守信地履行合同。</w:t>
      </w:r>
    </w:p>
    <w:p>
      <w:pPr>
        <w:autoSpaceDE w:val="0"/>
        <w:autoSpaceDN w:val="0"/>
        <w:spacing w:line="480" w:lineRule="auto"/>
        <w:rPr>
          <w:rFonts w:ascii="宋体" w:hAnsi="宋体" w:cs="宋体"/>
          <w:b/>
          <w:bCs/>
          <w:kern w:val="0"/>
        </w:rPr>
      </w:pPr>
      <w:r>
        <w:rPr>
          <w:rFonts w:hint="eastAsia" w:ascii="宋体" w:hAnsi="宋体" w:cs="宋体"/>
          <w:b/>
          <w:bCs/>
          <w:kern w:val="0"/>
        </w:rPr>
        <w:t>1.</w:t>
      </w:r>
      <w:r>
        <w:rPr>
          <w:rFonts w:hint="eastAsia" w:ascii="宋体" w:hAnsi="宋体" w:cs="宋体"/>
          <w:b/>
          <w:bCs/>
          <w:kern w:val="0"/>
          <w:lang w:val="zh-CN"/>
        </w:rPr>
        <w:t>定义</w:t>
      </w:r>
    </w:p>
    <w:p>
      <w:pPr>
        <w:autoSpaceDE w:val="0"/>
        <w:autoSpaceDN w:val="0"/>
        <w:spacing w:line="480" w:lineRule="auto"/>
        <w:ind w:firstLine="480"/>
        <w:rPr>
          <w:rFonts w:ascii="宋体" w:hAnsi="宋体" w:cs="宋体"/>
          <w:kern w:val="0"/>
        </w:rPr>
      </w:pPr>
      <w:r>
        <w:rPr>
          <w:rFonts w:hint="eastAsia" w:ascii="宋体" w:hAnsi="宋体" w:cs="宋体"/>
          <w:kern w:val="0"/>
          <w:lang w:val="zh-CN"/>
        </w:rPr>
        <w:t>本合同中的下列术语应解释为：</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480" w:lineRule="auto"/>
        <w:rPr>
          <w:rFonts w:ascii="宋体" w:hAnsi="宋体" w:cs="宋体"/>
          <w:b/>
          <w:bCs/>
          <w:kern w:val="0"/>
        </w:rPr>
      </w:pPr>
      <w:r>
        <w:rPr>
          <w:rFonts w:hint="eastAsia" w:ascii="宋体" w:hAnsi="宋体" w:cs="宋体"/>
          <w:b/>
          <w:bCs/>
          <w:kern w:val="0"/>
        </w:rPr>
        <w:t>2.</w:t>
      </w:r>
      <w:r>
        <w:rPr>
          <w:rFonts w:hint="eastAsia" w:ascii="宋体" w:hAnsi="宋体" w:cs="宋体"/>
          <w:b/>
          <w:bCs/>
          <w:kern w:val="0"/>
          <w:lang w:val="zh-CN"/>
        </w:rPr>
        <w:t>技术规格要求</w:t>
      </w:r>
    </w:p>
    <w:p>
      <w:pPr>
        <w:autoSpaceDE w:val="0"/>
        <w:autoSpaceDN w:val="0"/>
        <w:spacing w:line="480" w:lineRule="auto"/>
        <w:ind w:firstLine="480"/>
        <w:rPr>
          <w:rFonts w:ascii="宋体" w:hAnsi="宋体" w:cs="宋体"/>
          <w:kern w:val="0"/>
        </w:rPr>
      </w:pPr>
      <w:r>
        <w:rPr>
          <w:rFonts w:hint="eastAsia"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480" w:lineRule="auto"/>
        <w:ind w:firstLine="480"/>
        <w:rPr>
          <w:rFonts w:ascii="宋体" w:hAnsi="宋体" w:cs="宋体"/>
          <w:kern w:val="0"/>
        </w:rPr>
      </w:pPr>
      <w:r>
        <w:rPr>
          <w:rFonts w:hint="eastAsia"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480" w:lineRule="auto"/>
        <w:ind w:firstLine="480"/>
        <w:rPr>
          <w:rFonts w:ascii="宋体" w:hAnsi="宋体" w:cs="宋体"/>
          <w:kern w:val="0"/>
        </w:rPr>
      </w:pPr>
      <w:r>
        <w:rPr>
          <w:rFonts w:hint="eastAsia"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480" w:lineRule="auto"/>
        <w:rPr>
          <w:rFonts w:ascii="宋体" w:hAnsi="宋体" w:cs="宋体"/>
          <w:b/>
          <w:bCs/>
          <w:kern w:val="0"/>
        </w:rPr>
      </w:pPr>
      <w:r>
        <w:rPr>
          <w:rFonts w:hint="eastAsia" w:ascii="宋体" w:hAnsi="宋体" w:cs="宋体"/>
          <w:b/>
          <w:bCs/>
          <w:kern w:val="0"/>
        </w:rPr>
        <w:t>3.</w:t>
      </w:r>
      <w:r>
        <w:rPr>
          <w:rFonts w:hint="eastAsia" w:ascii="宋体" w:hAnsi="宋体" w:cs="宋体"/>
          <w:b/>
          <w:bCs/>
          <w:kern w:val="0"/>
          <w:lang w:val="zh-CN"/>
        </w:rPr>
        <w:t>合同范围</w:t>
      </w:r>
    </w:p>
    <w:p>
      <w:pPr>
        <w:autoSpaceDE w:val="0"/>
        <w:autoSpaceDN w:val="0"/>
        <w:spacing w:line="480" w:lineRule="auto"/>
        <w:ind w:firstLine="480"/>
        <w:rPr>
          <w:rFonts w:ascii="宋体" w:hAnsi="宋体" w:cs="宋体"/>
          <w:kern w:val="0"/>
        </w:rPr>
      </w:pPr>
      <w:r>
        <w:rPr>
          <w:rFonts w:hint="eastAsia"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480" w:lineRule="auto"/>
        <w:ind w:firstLine="480"/>
        <w:rPr>
          <w:rFonts w:ascii="宋体" w:hAnsi="宋体" w:cs="宋体"/>
          <w:kern w:val="0"/>
        </w:rPr>
      </w:pPr>
      <w:r>
        <w:rPr>
          <w:rFonts w:hint="eastAsia"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480" w:lineRule="auto"/>
        <w:ind w:firstLine="480"/>
        <w:rPr>
          <w:rFonts w:ascii="宋体" w:hAnsi="宋体" w:cs="宋体"/>
          <w:kern w:val="0"/>
        </w:rPr>
      </w:pPr>
      <w:r>
        <w:rPr>
          <w:rFonts w:hint="eastAsia"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480" w:lineRule="auto"/>
        <w:rPr>
          <w:rFonts w:ascii="宋体" w:hAnsi="宋体" w:cs="宋体"/>
          <w:b/>
          <w:bCs/>
          <w:kern w:val="0"/>
        </w:rPr>
      </w:pPr>
      <w:r>
        <w:rPr>
          <w:rFonts w:hint="eastAsia" w:ascii="宋体" w:hAnsi="宋体" w:cs="宋体"/>
          <w:b/>
          <w:bCs/>
          <w:kern w:val="0"/>
        </w:rPr>
        <w:t>4.</w:t>
      </w:r>
      <w:r>
        <w:rPr>
          <w:rFonts w:hint="eastAsia" w:ascii="宋体" w:hAnsi="宋体" w:cs="宋体"/>
          <w:b/>
          <w:bCs/>
          <w:kern w:val="0"/>
          <w:lang w:val="zh-CN"/>
        </w:rPr>
        <w:t>合同文件和资料</w:t>
      </w:r>
    </w:p>
    <w:p>
      <w:pPr>
        <w:autoSpaceDE w:val="0"/>
        <w:autoSpaceDN w:val="0"/>
        <w:spacing w:line="480" w:lineRule="auto"/>
        <w:ind w:firstLine="480"/>
        <w:rPr>
          <w:rFonts w:ascii="宋体" w:hAnsi="宋体" w:cs="宋体"/>
          <w:kern w:val="0"/>
        </w:rPr>
      </w:pPr>
      <w:r>
        <w:rPr>
          <w:rFonts w:hint="eastAsia"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480" w:lineRule="auto"/>
        <w:ind w:firstLine="480"/>
        <w:rPr>
          <w:rFonts w:ascii="宋体" w:hAnsi="宋体" w:cs="宋体"/>
          <w:kern w:val="0"/>
        </w:rPr>
      </w:pPr>
      <w:r>
        <w:rPr>
          <w:rFonts w:hint="eastAsia"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480" w:lineRule="auto"/>
        <w:rPr>
          <w:rFonts w:ascii="宋体" w:hAnsi="宋体" w:cs="宋体"/>
          <w:b/>
          <w:bCs/>
          <w:kern w:val="0"/>
        </w:rPr>
      </w:pPr>
      <w:r>
        <w:rPr>
          <w:rFonts w:hint="eastAsia" w:ascii="宋体" w:hAnsi="宋体" w:cs="宋体"/>
          <w:b/>
          <w:bCs/>
          <w:kern w:val="0"/>
        </w:rPr>
        <w:t>5.</w:t>
      </w:r>
      <w:r>
        <w:rPr>
          <w:rFonts w:hint="eastAsia" w:ascii="宋体" w:hAnsi="宋体" w:cs="宋体"/>
          <w:b/>
          <w:bCs/>
          <w:kern w:val="0"/>
          <w:lang w:val="zh-CN"/>
        </w:rPr>
        <w:t>知识产权</w:t>
      </w:r>
    </w:p>
    <w:p>
      <w:pPr>
        <w:autoSpaceDE w:val="0"/>
        <w:autoSpaceDN w:val="0"/>
        <w:spacing w:line="480" w:lineRule="auto"/>
        <w:ind w:firstLine="480"/>
        <w:rPr>
          <w:rFonts w:ascii="宋体" w:hAnsi="宋体" w:cs="宋体"/>
          <w:kern w:val="0"/>
        </w:rPr>
      </w:pPr>
      <w:r>
        <w:rPr>
          <w:rFonts w:hint="eastAsia"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480" w:lineRule="auto"/>
        <w:ind w:firstLine="480"/>
        <w:rPr>
          <w:rFonts w:ascii="宋体" w:hAnsi="宋体" w:cs="宋体"/>
          <w:kern w:val="0"/>
        </w:rPr>
      </w:pPr>
      <w:r>
        <w:rPr>
          <w:rFonts w:hint="eastAsia"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480" w:lineRule="auto"/>
        <w:ind w:firstLine="480"/>
        <w:rPr>
          <w:rFonts w:ascii="宋体" w:hAnsi="宋体" w:cs="宋体"/>
          <w:kern w:val="0"/>
        </w:rPr>
      </w:pPr>
      <w:r>
        <w:rPr>
          <w:rFonts w:hint="eastAsia"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480" w:lineRule="auto"/>
        <w:ind w:firstLine="480"/>
        <w:rPr>
          <w:rFonts w:ascii="宋体" w:hAnsi="宋体" w:cs="宋体"/>
          <w:kern w:val="0"/>
        </w:rPr>
      </w:pPr>
      <w:r>
        <w:rPr>
          <w:rFonts w:hint="eastAsia"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480" w:lineRule="auto"/>
        <w:ind w:firstLine="480"/>
        <w:rPr>
          <w:rFonts w:ascii="宋体" w:hAnsi="宋体" w:cs="宋体"/>
          <w:kern w:val="0"/>
        </w:rPr>
      </w:pPr>
      <w:r>
        <w:rPr>
          <w:rFonts w:hint="eastAsia"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480" w:lineRule="auto"/>
        <w:rPr>
          <w:rFonts w:ascii="宋体" w:hAnsi="宋体" w:cs="宋体"/>
          <w:b/>
          <w:bCs/>
          <w:kern w:val="0"/>
        </w:rPr>
      </w:pPr>
      <w:r>
        <w:rPr>
          <w:rFonts w:hint="eastAsia" w:ascii="宋体" w:hAnsi="宋体" w:cs="宋体"/>
          <w:b/>
          <w:bCs/>
          <w:kern w:val="0"/>
        </w:rPr>
        <w:t>6.</w:t>
      </w:r>
      <w:r>
        <w:rPr>
          <w:rFonts w:hint="eastAsia" w:ascii="宋体" w:hAnsi="宋体" w:cs="宋体"/>
          <w:b/>
          <w:bCs/>
          <w:kern w:val="0"/>
          <w:lang w:val="zh-CN"/>
        </w:rPr>
        <w:t>保密</w:t>
      </w:r>
    </w:p>
    <w:p>
      <w:pPr>
        <w:autoSpaceDE w:val="0"/>
        <w:autoSpaceDN w:val="0"/>
        <w:spacing w:line="480" w:lineRule="auto"/>
        <w:ind w:firstLine="480"/>
        <w:rPr>
          <w:rFonts w:ascii="宋体" w:hAnsi="宋体" w:cs="宋体"/>
          <w:kern w:val="0"/>
        </w:rPr>
      </w:pPr>
      <w:r>
        <w:rPr>
          <w:rFonts w:hint="eastAsia"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480" w:lineRule="auto"/>
        <w:ind w:firstLine="480"/>
        <w:rPr>
          <w:rFonts w:ascii="宋体" w:hAnsi="宋体" w:cs="宋体"/>
          <w:kern w:val="0"/>
        </w:rPr>
      </w:pPr>
      <w:r>
        <w:rPr>
          <w:rFonts w:hint="eastAsia"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480" w:lineRule="auto"/>
        <w:ind w:firstLine="480"/>
        <w:rPr>
          <w:rFonts w:ascii="宋体" w:hAnsi="宋体" w:cs="宋体"/>
          <w:kern w:val="0"/>
        </w:rPr>
      </w:pPr>
      <w:r>
        <w:rPr>
          <w:rFonts w:hint="eastAsia"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480" w:lineRule="auto"/>
        <w:ind w:firstLine="480"/>
        <w:rPr>
          <w:rFonts w:ascii="宋体" w:hAnsi="宋体" w:cs="宋体"/>
          <w:kern w:val="0"/>
        </w:rPr>
      </w:pPr>
      <w:r>
        <w:rPr>
          <w:rFonts w:hint="eastAsia"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480" w:lineRule="auto"/>
        <w:ind w:firstLine="480"/>
        <w:rPr>
          <w:rFonts w:ascii="宋体" w:hAnsi="宋体" w:cs="宋体"/>
          <w:kern w:val="0"/>
        </w:rPr>
      </w:pPr>
      <w:r>
        <w:rPr>
          <w:rFonts w:hint="eastAsia" w:ascii="宋体" w:hAnsi="宋体" w:cs="宋体"/>
          <w:kern w:val="0"/>
        </w:rPr>
        <w:t xml:space="preserve">6.2.3 </w:t>
      </w:r>
      <w:r>
        <w:rPr>
          <w:rFonts w:hint="eastAsia" w:ascii="宋体" w:hAnsi="宋体" w:cs="宋体"/>
          <w:kern w:val="0"/>
          <w:lang w:val="zh-CN"/>
        </w:rPr>
        <w:t>任何对方的技术秘密或专有知识、文件、报告、数据、客户软件、流程图、数据库、发明、知识、贸易秘密。</w:t>
      </w:r>
    </w:p>
    <w:p>
      <w:pPr>
        <w:autoSpaceDE w:val="0"/>
        <w:autoSpaceDN w:val="0"/>
        <w:spacing w:line="480" w:lineRule="auto"/>
        <w:ind w:firstLine="480"/>
        <w:rPr>
          <w:rFonts w:ascii="宋体" w:hAnsi="宋体" w:cs="宋体"/>
          <w:kern w:val="0"/>
        </w:rPr>
      </w:pPr>
      <w:r>
        <w:rPr>
          <w:rFonts w:hint="eastAsia"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480" w:lineRule="auto"/>
        <w:rPr>
          <w:rFonts w:ascii="宋体" w:hAnsi="宋体" w:cs="宋体"/>
          <w:b/>
          <w:bCs/>
          <w:kern w:val="0"/>
        </w:rPr>
      </w:pPr>
      <w:r>
        <w:rPr>
          <w:rFonts w:hint="eastAsia" w:ascii="宋体" w:hAnsi="宋体" w:cs="宋体"/>
          <w:b/>
          <w:bCs/>
          <w:kern w:val="0"/>
        </w:rPr>
        <w:t xml:space="preserve">7. </w:t>
      </w:r>
      <w:r>
        <w:rPr>
          <w:rFonts w:hint="eastAsia" w:ascii="宋体" w:hAnsi="宋体" w:cs="宋体"/>
          <w:b/>
          <w:bCs/>
          <w:kern w:val="0"/>
          <w:lang w:val="zh-CN"/>
        </w:rPr>
        <w:t>质量保证</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7.1 </w:t>
      </w:r>
      <w:r>
        <w:rPr>
          <w:rFonts w:hint="eastAsia" w:ascii="宋体" w:hAnsi="宋体" w:cs="宋体"/>
          <w:kern w:val="0"/>
          <w:lang w:val="zh-CN"/>
        </w:rPr>
        <w:t>货物质量保证</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7.2 </w:t>
      </w:r>
      <w:r>
        <w:rPr>
          <w:rFonts w:hint="eastAsia" w:ascii="宋体" w:hAnsi="宋体" w:cs="宋体"/>
          <w:kern w:val="0"/>
          <w:lang w:val="zh-CN"/>
        </w:rPr>
        <w:t>辅助服务质量保证</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480" w:lineRule="auto"/>
        <w:rPr>
          <w:rFonts w:ascii="宋体" w:hAnsi="宋体" w:cs="宋体"/>
          <w:b/>
          <w:bCs/>
          <w:kern w:val="0"/>
        </w:rPr>
      </w:pPr>
      <w:r>
        <w:rPr>
          <w:rFonts w:hint="eastAsia" w:ascii="宋体" w:hAnsi="宋体" w:cs="宋体"/>
          <w:b/>
          <w:bCs/>
          <w:kern w:val="0"/>
        </w:rPr>
        <w:t>8.</w:t>
      </w:r>
      <w:r>
        <w:rPr>
          <w:rFonts w:hint="eastAsia" w:ascii="宋体" w:hAnsi="宋体" w:cs="宋体"/>
          <w:b/>
          <w:bCs/>
          <w:kern w:val="0"/>
          <w:lang w:val="zh-CN"/>
        </w:rPr>
        <w:t>包装要求</w:t>
      </w:r>
    </w:p>
    <w:p>
      <w:pPr>
        <w:autoSpaceDE w:val="0"/>
        <w:autoSpaceDN w:val="0"/>
        <w:spacing w:line="480" w:lineRule="auto"/>
        <w:ind w:firstLine="480"/>
        <w:rPr>
          <w:rFonts w:ascii="宋体" w:hAnsi="宋体" w:cs="宋体"/>
          <w:kern w:val="0"/>
        </w:rPr>
      </w:pPr>
      <w:r>
        <w:rPr>
          <w:rFonts w:hint="eastAsia" w:ascii="宋体" w:hAnsi="宋体" w:cs="宋体"/>
          <w:kern w:val="0"/>
        </w:rPr>
        <w:t xml:space="preserve">8.1 </w:t>
      </w:r>
      <w:r>
        <w:rPr>
          <w:rFonts w:hint="eastAsia" w:ascii="宋体" w:hAnsi="宋体" w:cs="宋体"/>
          <w:kern w:val="0"/>
          <w:lang w:val="zh-CN"/>
        </w:rPr>
        <w:t>除合同另有约定外</w:t>
      </w:r>
      <w:r>
        <w:rPr>
          <w:rFonts w:hint="eastAsia" w:ascii="宋体" w:hAnsi="宋体" w:cs="宋体"/>
          <w:kern w:val="0"/>
        </w:rPr>
        <w:t>,</w:t>
      </w:r>
      <w:r>
        <w:rPr>
          <w:rFonts w:hint="eastAsia" w:ascii="宋体" w:hAnsi="宋体" w:cs="宋体"/>
          <w:kern w:val="0"/>
          <w:lang w:val="zh-CN"/>
        </w:rPr>
        <w:t>乙方提供的全部货物</w:t>
      </w:r>
      <w:r>
        <w:rPr>
          <w:rFonts w:hint="eastAsia" w:ascii="宋体" w:hAns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480" w:lineRule="auto"/>
        <w:ind w:firstLine="480"/>
        <w:rPr>
          <w:rFonts w:ascii="宋体" w:hAnsi="宋体" w:cs="宋体"/>
          <w:kern w:val="0"/>
        </w:rPr>
      </w:pPr>
      <w:r>
        <w:rPr>
          <w:rFonts w:hint="eastAsia"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480" w:lineRule="auto"/>
        <w:ind w:firstLine="480"/>
        <w:rPr>
          <w:rFonts w:ascii="宋体" w:hAnsi="宋体" w:cs="宋体"/>
          <w:kern w:val="0"/>
        </w:rPr>
      </w:pPr>
      <w:r>
        <w:rPr>
          <w:rFonts w:hint="eastAsia"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480" w:lineRule="auto"/>
        <w:ind w:firstLine="480"/>
        <w:rPr>
          <w:rFonts w:ascii="宋体" w:hAnsi="宋体" w:cs="宋体"/>
          <w:kern w:val="0"/>
        </w:rPr>
      </w:pPr>
      <w:r>
        <w:rPr>
          <w:rFonts w:hint="eastAsia"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480" w:lineRule="auto"/>
        <w:ind w:firstLine="480"/>
        <w:rPr>
          <w:rFonts w:ascii="宋体" w:hAnsi="宋体" w:cs="宋体"/>
          <w:kern w:val="0"/>
        </w:rPr>
      </w:pPr>
      <w:r>
        <w:rPr>
          <w:rFonts w:hint="eastAsia"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480" w:lineRule="auto"/>
        <w:rPr>
          <w:rFonts w:ascii="宋体" w:hAnsi="宋体" w:cs="宋体"/>
          <w:b/>
          <w:bCs/>
          <w:kern w:val="0"/>
        </w:rPr>
      </w:pPr>
      <w:r>
        <w:rPr>
          <w:rFonts w:hint="eastAsia" w:ascii="宋体" w:hAnsi="宋体" w:cs="宋体"/>
          <w:b/>
          <w:bCs/>
          <w:kern w:val="0"/>
        </w:rPr>
        <w:t>9.</w:t>
      </w:r>
      <w:r>
        <w:rPr>
          <w:rFonts w:hint="eastAsia" w:ascii="宋体" w:hAnsi="宋体" w:cs="宋体"/>
          <w:b/>
          <w:bCs/>
          <w:kern w:val="0"/>
          <w:lang w:val="zh-CN"/>
        </w:rPr>
        <w:t>价格</w:t>
      </w:r>
    </w:p>
    <w:p>
      <w:pPr>
        <w:autoSpaceDE w:val="0"/>
        <w:autoSpaceDN w:val="0"/>
        <w:spacing w:line="480" w:lineRule="auto"/>
        <w:ind w:firstLine="480"/>
        <w:rPr>
          <w:rFonts w:ascii="宋体" w:hAnsi="宋体" w:cs="宋体"/>
          <w:kern w:val="0"/>
        </w:rPr>
      </w:pPr>
      <w:r>
        <w:rPr>
          <w:rFonts w:hint="eastAsia"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480" w:lineRule="auto"/>
        <w:ind w:firstLine="480"/>
        <w:rPr>
          <w:rFonts w:ascii="宋体" w:hAnsi="宋体" w:cs="宋体"/>
          <w:kern w:val="0"/>
        </w:rPr>
      </w:pPr>
      <w:r>
        <w:rPr>
          <w:rFonts w:hint="eastAsia"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480" w:lineRule="auto"/>
        <w:ind w:firstLine="480"/>
        <w:rPr>
          <w:rFonts w:ascii="宋体" w:hAnsi="宋体" w:cs="宋体"/>
          <w:kern w:val="0"/>
        </w:rPr>
      </w:pPr>
      <w:r>
        <w:rPr>
          <w:rFonts w:hint="eastAsia" w:ascii="宋体" w:hAnsi="宋体" w:cs="宋体"/>
          <w:kern w:val="0"/>
        </w:rPr>
        <w:t xml:space="preserve">9.3 </w:t>
      </w:r>
      <w:r>
        <w:rPr>
          <w:rFonts w:hint="eastAsia" w:ascii="宋体" w:hAnsi="宋体" w:cs="宋体"/>
          <w:kern w:val="0"/>
          <w:lang w:val="zh-CN"/>
        </w:rPr>
        <w:t>检验费用</w:t>
      </w:r>
    </w:p>
    <w:p>
      <w:pPr>
        <w:autoSpaceDE w:val="0"/>
        <w:autoSpaceDN w:val="0"/>
        <w:spacing w:line="480" w:lineRule="auto"/>
        <w:ind w:firstLine="480"/>
        <w:rPr>
          <w:rFonts w:ascii="宋体" w:hAnsi="宋体" w:cs="宋体"/>
          <w:kern w:val="0"/>
        </w:rPr>
      </w:pPr>
      <w:r>
        <w:rPr>
          <w:rFonts w:hint="eastAsia"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480" w:lineRule="auto"/>
        <w:ind w:firstLine="480"/>
        <w:rPr>
          <w:rFonts w:ascii="宋体" w:hAnsi="宋体" w:cs="宋体"/>
          <w:kern w:val="0"/>
        </w:rPr>
      </w:pPr>
      <w:r>
        <w:rPr>
          <w:rFonts w:hint="eastAsia"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480" w:lineRule="auto"/>
        <w:ind w:firstLine="480"/>
        <w:rPr>
          <w:rFonts w:ascii="宋体" w:hAnsi="宋体" w:cs="宋体"/>
          <w:kern w:val="0"/>
        </w:rPr>
      </w:pPr>
      <w:r>
        <w:rPr>
          <w:rFonts w:hint="eastAsia" w:ascii="宋体" w:hAnsi="宋体" w:cs="宋体"/>
          <w:kern w:val="0"/>
        </w:rPr>
        <w:t xml:space="preserve">9.3.3 </w:t>
      </w:r>
      <w:r>
        <w:rPr>
          <w:rFonts w:hint="eastAsia" w:ascii="宋体" w:hAnsi="宋体" w:cs="宋体"/>
          <w:kern w:val="0"/>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480" w:lineRule="auto"/>
        <w:rPr>
          <w:rFonts w:ascii="宋体" w:hAnsi="宋体" w:cs="宋体"/>
          <w:b/>
          <w:bCs/>
          <w:kern w:val="0"/>
        </w:rPr>
      </w:pPr>
      <w:r>
        <w:rPr>
          <w:rFonts w:hint="eastAsia" w:ascii="宋体" w:hAnsi="宋体" w:cs="宋体"/>
          <w:b/>
          <w:bCs/>
          <w:kern w:val="0"/>
        </w:rPr>
        <w:t>10.</w:t>
      </w:r>
      <w:r>
        <w:rPr>
          <w:rFonts w:hint="eastAsia" w:ascii="宋体" w:hAnsi="宋体" w:cs="宋体"/>
          <w:b/>
          <w:bCs/>
          <w:kern w:val="0"/>
          <w:lang w:val="zh-CN"/>
        </w:rPr>
        <w:t>交货方式及交货日期</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交货期应根据产品的特点实事求是填写，特殊产品交货期需说明。</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交货日期：所有货物运抵现场并经双方开箱验收合格之日。</w:t>
      </w:r>
    </w:p>
    <w:p>
      <w:pPr>
        <w:autoSpaceDE w:val="0"/>
        <w:autoSpaceDN w:val="0"/>
        <w:spacing w:line="480" w:lineRule="auto"/>
        <w:rPr>
          <w:rFonts w:ascii="宋体" w:hAnsi="宋体" w:cs="宋体"/>
          <w:kern w:val="0"/>
          <w:lang w:val="zh-CN"/>
        </w:rPr>
      </w:pPr>
      <w:r>
        <w:rPr>
          <w:rFonts w:hint="eastAsia" w:ascii="宋体" w:hAnsi="宋体" w:cs="宋体"/>
          <w:b/>
          <w:bCs/>
          <w:kern w:val="0"/>
          <w:lang w:val="zh-CN"/>
        </w:rPr>
        <w:t>11.检验和验收</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开箱验收</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检验验收</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480" w:lineRule="auto"/>
        <w:ind w:firstLine="480"/>
        <w:rPr>
          <w:rFonts w:ascii="宋体" w:hAnsi="宋体" w:cs="宋体"/>
          <w:kern w:val="0"/>
        </w:rPr>
      </w:pPr>
      <w:r>
        <w:rPr>
          <w:rFonts w:hint="eastAsia" w:ascii="宋体" w:hAnsi="宋体" w:cs="宋体"/>
          <w:kern w:val="0"/>
        </w:rPr>
        <w:t>a.</w:t>
      </w:r>
      <w:r>
        <w:rPr>
          <w:rFonts w:hint="eastAsia" w:ascii="宋体" w:hAnsi="宋体" w:cs="宋体"/>
          <w:kern w:val="0"/>
          <w:lang w:val="zh-CN"/>
        </w:rPr>
        <w:t>重新测试直至合格为止；</w:t>
      </w:r>
    </w:p>
    <w:p>
      <w:pPr>
        <w:autoSpaceDE w:val="0"/>
        <w:autoSpaceDN w:val="0"/>
        <w:spacing w:line="480" w:lineRule="auto"/>
        <w:ind w:firstLine="480"/>
        <w:rPr>
          <w:rFonts w:ascii="宋体" w:hAnsi="宋体" w:cs="宋体"/>
          <w:kern w:val="0"/>
        </w:rPr>
      </w:pPr>
      <w:r>
        <w:rPr>
          <w:rFonts w:hint="eastAsia"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480" w:lineRule="auto"/>
        <w:rPr>
          <w:rFonts w:ascii="宋体" w:hAns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11.3 </w:t>
      </w:r>
      <w:r>
        <w:rPr>
          <w:rFonts w:hint="eastAsia" w:ascii="宋体" w:hAnsi="宋体" w:cs="宋体"/>
          <w:kern w:val="0"/>
          <w:lang w:val="zh-CN"/>
        </w:rPr>
        <w:t>使用过程检验</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hint="eastAsia"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480" w:lineRule="auto"/>
        <w:rPr>
          <w:rFonts w:ascii="宋体" w:hAnsi="宋体" w:cs="宋体"/>
          <w:b/>
          <w:bCs/>
          <w:kern w:val="0"/>
        </w:rPr>
      </w:pPr>
      <w:r>
        <w:rPr>
          <w:rFonts w:hint="eastAsia" w:ascii="宋体" w:hAnsi="宋体" w:cs="宋体"/>
          <w:b/>
          <w:bCs/>
          <w:kern w:val="0"/>
        </w:rPr>
        <w:t>12.</w:t>
      </w:r>
      <w:r>
        <w:rPr>
          <w:rFonts w:hint="eastAsia" w:ascii="宋体" w:hAnsi="宋体" w:cs="宋体"/>
          <w:b/>
          <w:bCs/>
          <w:kern w:val="0"/>
          <w:lang w:val="zh-CN"/>
        </w:rPr>
        <w:t>付款方法和条件</w:t>
      </w:r>
    </w:p>
    <w:p>
      <w:pPr>
        <w:autoSpaceDE w:val="0"/>
        <w:autoSpaceDN w:val="0"/>
        <w:spacing w:line="480" w:lineRule="auto"/>
        <w:ind w:firstLine="480"/>
        <w:rPr>
          <w:rFonts w:ascii="宋体" w:hAnsi="宋体" w:cs="宋体"/>
          <w:kern w:val="0"/>
        </w:rPr>
      </w:pPr>
      <w:r>
        <w:rPr>
          <w:rFonts w:hint="eastAsia" w:ascii="宋体" w:hAnsi="宋体" w:cs="宋体"/>
          <w:kern w:val="0"/>
          <w:lang w:val="zh-CN"/>
        </w:rPr>
        <w:t>本合同条款下的付款方法和条件在“青海省政府采购项目合同书”中具体规定。</w:t>
      </w:r>
    </w:p>
    <w:p>
      <w:pPr>
        <w:autoSpaceDE w:val="0"/>
        <w:autoSpaceDN w:val="0"/>
        <w:spacing w:line="480" w:lineRule="auto"/>
        <w:rPr>
          <w:rFonts w:ascii="宋体" w:hAnsi="宋体" w:cs="宋体"/>
          <w:b/>
          <w:bCs/>
          <w:kern w:val="0"/>
        </w:rPr>
      </w:pPr>
      <w:r>
        <w:rPr>
          <w:rFonts w:hint="eastAsia" w:ascii="宋体" w:hAnsi="宋体" w:cs="宋体"/>
          <w:b/>
          <w:bCs/>
          <w:kern w:val="0"/>
        </w:rPr>
        <w:t>13.</w:t>
      </w:r>
      <w:r>
        <w:rPr>
          <w:rFonts w:hint="eastAsia" w:ascii="宋体" w:hAnsi="宋体" w:cs="宋体"/>
          <w:b/>
          <w:bCs/>
          <w:kern w:val="0"/>
          <w:lang w:val="zh-CN"/>
        </w:rPr>
        <w:t>履约保证金</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部分“八 授予合同”中第22.2项的约定提交履约保证金。</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13.3.2 </w:t>
      </w:r>
      <w:r>
        <w:rPr>
          <w:rFonts w:hint="eastAsia" w:ascii="宋体" w:hAnsi="宋体" w:cs="宋体"/>
          <w:kern w:val="0"/>
          <w:lang w:val="zh-CN"/>
        </w:rPr>
        <w:t>支票或汇票。</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480" w:lineRule="auto"/>
        <w:rPr>
          <w:rFonts w:ascii="宋体" w:hAnsi="宋体" w:cs="宋体"/>
          <w:b/>
          <w:bCs/>
          <w:kern w:val="0"/>
        </w:rPr>
      </w:pPr>
      <w:r>
        <w:rPr>
          <w:rFonts w:hint="eastAsia" w:ascii="宋体" w:hAnsi="宋体" w:cs="宋体"/>
          <w:b/>
          <w:bCs/>
          <w:kern w:val="0"/>
        </w:rPr>
        <w:t>14.</w:t>
      </w:r>
      <w:r>
        <w:rPr>
          <w:rFonts w:hint="eastAsia" w:ascii="宋体" w:hAnsi="宋体" w:cs="宋体"/>
          <w:b/>
          <w:bCs/>
          <w:kern w:val="0"/>
          <w:lang w:val="zh-CN"/>
        </w:rPr>
        <w:t>索赔</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14.3 </w:t>
      </w:r>
      <w:r>
        <w:rPr>
          <w:rFonts w:hint="eastAsia" w:ascii="宋体" w:hAnsi="宋体" w:cs="宋体"/>
          <w:kern w:val="0"/>
          <w:lang w:val="zh-CN"/>
        </w:rPr>
        <w:t>乙方收到甲方发出的索赔通知之日起</w:t>
      </w:r>
      <w:r>
        <w:rPr>
          <w:rFonts w:hint="eastAsia"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480" w:lineRule="auto"/>
        <w:rPr>
          <w:rFonts w:ascii="宋体" w:hAnsi="宋体" w:cs="宋体"/>
          <w:b/>
          <w:bCs/>
          <w:kern w:val="0"/>
        </w:rPr>
      </w:pPr>
      <w:r>
        <w:rPr>
          <w:rFonts w:hint="eastAsia" w:ascii="宋体" w:hAnsi="宋体" w:cs="宋体"/>
          <w:b/>
          <w:bCs/>
          <w:kern w:val="0"/>
        </w:rPr>
        <w:t>15.</w:t>
      </w:r>
      <w:r>
        <w:rPr>
          <w:rFonts w:hint="eastAsia" w:ascii="宋体" w:hAnsi="宋体" w:cs="宋体"/>
          <w:b/>
          <w:bCs/>
          <w:kern w:val="0"/>
          <w:lang w:val="zh-CN"/>
        </w:rPr>
        <w:t>迟延交货</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480" w:lineRule="auto"/>
        <w:rPr>
          <w:rFonts w:ascii="宋体" w:hAnsi="宋体" w:cs="宋体"/>
          <w:b/>
          <w:bCs/>
          <w:kern w:val="0"/>
        </w:rPr>
      </w:pPr>
      <w:r>
        <w:rPr>
          <w:rFonts w:hint="eastAsia" w:ascii="宋体" w:hAnsi="宋体" w:cs="宋体"/>
          <w:b/>
          <w:bCs/>
          <w:kern w:val="0"/>
        </w:rPr>
        <w:t>16.</w:t>
      </w:r>
      <w:r>
        <w:rPr>
          <w:rFonts w:hint="eastAsia" w:ascii="宋体" w:hAnsi="宋体" w:cs="宋体"/>
          <w:b/>
          <w:bCs/>
          <w:kern w:val="0"/>
          <w:lang w:val="zh-CN"/>
        </w:rPr>
        <w:t>违约赔偿</w:t>
      </w:r>
    </w:p>
    <w:p>
      <w:pPr>
        <w:autoSpaceDE w:val="0"/>
        <w:autoSpaceDN w:val="0"/>
        <w:spacing w:line="480" w:lineRule="auto"/>
        <w:ind w:firstLine="480"/>
        <w:rPr>
          <w:rFonts w:ascii="宋体" w:hAns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480" w:lineRule="auto"/>
        <w:rPr>
          <w:rFonts w:ascii="宋体" w:hAnsi="宋体" w:cs="宋体"/>
          <w:b/>
          <w:bCs/>
          <w:kern w:val="0"/>
        </w:rPr>
      </w:pPr>
      <w:r>
        <w:rPr>
          <w:rFonts w:hint="eastAsia" w:ascii="宋体" w:hAnsi="宋体" w:cs="宋体"/>
          <w:b/>
          <w:bCs/>
          <w:kern w:val="0"/>
        </w:rPr>
        <w:t>17.</w:t>
      </w:r>
      <w:r>
        <w:rPr>
          <w:rFonts w:hint="eastAsia" w:ascii="宋体" w:hAnsi="宋体" w:cs="宋体"/>
          <w:b/>
          <w:bCs/>
          <w:kern w:val="0"/>
          <w:lang w:val="zh-CN"/>
        </w:rPr>
        <w:t>不可抗力</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480" w:lineRule="auto"/>
        <w:rPr>
          <w:rFonts w:ascii="宋体" w:hAnsi="宋体" w:cs="宋体"/>
          <w:b/>
          <w:bCs/>
          <w:kern w:val="0"/>
        </w:rPr>
      </w:pPr>
      <w:r>
        <w:rPr>
          <w:rFonts w:hint="eastAsia" w:ascii="宋体" w:hAnsi="宋体" w:cs="宋体"/>
          <w:b/>
          <w:bCs/>
          <w:kern w:val="0"/>
        </w:rPr>
        <w:t>18.</w:t>
      </w:r>
      <w:r>
        <w:rPr>
          <w:rFonts w:hint="eastAsia" w:ascii="宋体" w:hAnsi="宋体" w:cs="宋体"/>
          <w:b/>
          <w:bCs/>
          <w:kern w:val="0"/>
          <w:lang w:val="zh-CN"/>
        </w:rPr>
        <w:t>税费</w:t>
      </w:r>
    </w:p>
    <w:p>
      <w:pPr>
        <w:autoSpaceDE w:val="0"/>
        <w:autoSpaceDN w:val="0"/>
        <w:spacing w:line="480" w:lineRule="auto"/>
        <w:ind w:firstLine="480"/>
        <w:rPr>
          <w:rFonts w:ascii="宋体" w:hAnsi="宋体" w:cs="宋体"/>
          <w:kern w:val="0"/>
        </w:rPr>
      </w:pPr>
      <w:r>
        <w:rPr>
          <w:rFonts w:hint="eastAsia" w:ascii="宋体" w:hAnsi="宋体" w:cs="宋体"/>
          <w:kern w:val="0"/>
          <w:lang w:val="zh-CN"/>
        </w:rPr>
        <w:t>与本合同有关的一切税费均由乙方承担。</w:t>
      </w:r>
    </w:p>
    <w:p>
      <w:pPr>
        <w:autoSpaceDE w:val="0"/>
        <w:autoSpaceDN w:val="0"/>
        <w:spacing w:line="480" w:lineRule="auto"/>
        <w:rPr>
          <w:rFonts w:ascii="宋体" w:hAnsi="宋体" w:cs="宋体"/>
          <w:b/>
          <w:bCs/>
          <w:kern w:val="0"/>
        </w:rPr>
      </w:pPr>
      <w:r>
        <w:rPr>
          <w:rFonts w:hint="eastAsia" w:ascii="宋体" w:hAnsi="宋体" w:cs="宋体"/>
          <w:b/>
          <w:bCs/>
          <w:kern w:val="0"/>
        </w:rPr>
        <w:t>19.</w:t>
      </w:r>
      <w:r>
        <w:rPr>
          <w:rFonts w:hint="eastAsia" w:ascii="宋体" w:hAnsi="宋体" w:cs="宋体"/>
          <w:b/>
          <w:bCs/>
          <w:kern w:val="0"/>
          <w:lang w:val="zh-CN"/>
        </w:rPr>
        <w:t>合同争议的解决</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480" w:lineRule="auto"/>
        <w:rPr>
          <w:rFonts w:ascii="宋体" w:hAnsi="宋体" w:cs="宋体"/>
          <w:b/>
          <w:bCs/>
          <w:kern w:val="0"/>
        </w:rPr>
      </w:pPr>
      <w:r>
        <w:rPr>
          <w:rFonts w:hint="eastAsia" w:ascii="宋体" w:hAnsi="宋体" w:cs="宋体"/>
          <w:b/>
          <w:bCs/>
          <w:kern w:val="0"/>
        </w:rPr>
        <w:t>20.</w:t>
      </w:r>
      <w:r>
        <w:rPr>
          <w:rFonts w:hint="eastAsia" w:ascii="宋体" w:hAnsi="宋体" w:cs="宋体"/>
          <w:b/>
          <w:bCs/>
          <w:kern w:val="0"/>
          <w:lang w:val="zh-CN"/>
        </w:rPr>
        <w:t>违约解除合同</w:t>
      </w:r>
    </w:p>
    <w:p>
      <w:pPr>
        <w:autoSpaceDE w:val="0"/>
        <w:autoSpaceDN w:val="0"/>
        <w:spacing w:line="480" w:lineRule="auto"/>
        <w:ind w:firstLine="480"/>
        <w:rPr>
          <w:rFonts w:ascii="宋体" w:hAnsi="宋体" w:cs="宋体"/>
          <w:kern w:val="0"/>
        </w:rPr>
      </w:pPr>
      <w:r>
        <w:rPr>
          <w:rFonts w:hint="eastAsia"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480" w:lineRule="auto"/>
        <w:rPr>
          <w:rFonts w:ascii="宋体" w:hAnsi="宋体" w:cs="宋体"/>
          <w:b/>
          <w:bCs/>
          <w:kern w:val="0"/>
        </w:rPr>
      </w:pPr>
      <w:r>
        <w:rPr>
          <w:rFonts w:hint="eastAsia" w:ascii="宋体" w:hAnsi="宋体" w:cs="宋体"/>
          <w:b/>
          <w:bCs/>
          <w:kern w:val="0"/>
        </w:rPr>
        <w:t>21.</w:t>
      </w:r>
      <w:r>
        <w:rPr>
          <w:rFonts w:hint="eastAsia" w:ascii="宋体" w:hAnsi="宋体" w:cs="宋体"/>
          <w:b/>
          <w:bCs/>
          <w:kern w:val="0"/>
          <w:lang w:val="zh-CN"/>
        </w:rPr>
        <w:t>破产终止合同</w:t>
      </w:r>
    </w:p>
    <w:p>
      <w:pPr>
        <w:autoSpaceDE w:val="0"/>
        <w:autoSpaceDN w:val="0"/>
        <w:spacing w:line="480" w:lineRule="auto"/>
        <w:ind w:firstLine="480"/>
        <w:rPr>
          <w:rFonts w:ascii="宋体" w:hAns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480" w:lineRule="auto"/>
        <w:rPr>
          <w:rFonts w:ascii="宋体" w:hAnsi="宋体" w:cs="宋体"/>
          <w:b/>
          <w:bCs/>
          <w:kern w:val="0"/>
        </w:rPr>
      </w:pPr>
      <w:r>
        <w:rPr>
          <w:rFonts w:hint="eastAsia" w:ascii="宋体" w:hAnsi="宋体" w:cs="宋体"/>
          <w:b/>
          <w:bCs/>
          <w:kern w:val="0"/>
        </w:rPr>
        <w:t>22.</w:t>
      </w:r>
      <w:r>
        <w:rPr>
          <w:rFonts w:hint="eastAsia" w:ascii="宋体" w:hAnsi="宋体" w:cs="宋体"/>
          <w:b/>
          <w:bCs/>
          <w:kern w:val="0"/>
          <w:lang w:val="zh-CN"/>
        </w:rPr>
        <w:t>转让和分包</w:t>
      </w:r>
    </w:p>
    <w:p>
      <w:pPr>
        <w:autoSpaceDE w:val="0"/>
        <w:autoSpaceDN w:val="0"/>
        <w:spacing w:line="480" w:lineRule="auto"/>
        <w:ind w:firstLine="360"/>
        <w:rPr>
          <w:rFonts w:ascii="宋体" w:hAnsi="宋体" w:cs="宋体"/>
          <w:kern w:val="0"/>
        </w:rPr>
      </w:pPr>
      <w:r>
        <w:rPr>
          <w:rFonts w:hint="eastAsia"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ascii="宋体" w:hAnsi="宋体" w:cs="宋体"/>
          <w:kern w:val="0"/>
        </w:rPr>
      </w:pPr>
      <w:r>
        <w:rPr>
          <w:rFonts w:hint="eastAsia"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480" w:lineRule="auto"/>
        <w:rPr>
          <w:rFonts w:ascii="宋体" w:hAnsi="宋体" w:cs="宋体"/>
          <w:b/>
          <w:bCs/>
          <w:kern w:val="0"/>
        </w:rPr>
      </w:pPr>
      <w:r>
        <w:rPr>
          <w:rFonts w:hint="eastAsia" w:ascii="宋体" w:hAnsi="宋体" w:cs="宋体"/>
          <w:b/>
          <w:bCs/>
          <w:kern w:val="0"/>
        </w:rPr>
        <w:t>23.</w:t>
      </w:r>
      <w:r>
        <w:rPr>
          <w:rFonts w:hint="eastAsia" w:ascii="宋体" w:hAnsi="宋体" w:cs="宋体"/>
          <w:b/>
          <w:bCs/>
          <w:kern w:val="0"/>
          <w:lang w:val="zh-CN"/>
        </w:rPr>
        <w:t>合同修改</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政府采购合同的双方当事人不得擅自变更、中止或者终止合同</w:t>
      </w:r>
    </w:p>
    <w:p>
      <w:pPr>
        <w:autoSpaceDE w:val="0"/>
        <w:autoSpaceDN w:val="0"/>
        <w:spacing w:line="480" w:lineRule="auto"/>
        <w:rPr>
          <w:rFonts w:ascii="宋体" w:hAnsi="宋体" w:cs="宋体"/>
          <w:b/>
          <w:bCs/>
          <w:kern w:val="0"/>
        </w:rPr>
      </w:pPr>
      <w:r>
        <w:rPr>
          <w:rFonts w:hint="eastAsia" w:ascii="宋体" w:hAnsi="宋体" w:cs="宋体"/>
          <w:b/>
          <w:bCs/>
          <w:kern w:val="0"/>
        </w:rPr>
        <w:t>24.</w:t>
      </w:r>
      <w:r>
        <w:rPr>
          <w:rFonts w:hint="eastAsia" w:ascii="宋体" w:hAnsi="宋体" w:cs="宋体"/>
          <w:b/>
          <w:bCs/>
          <w:kern w:val="0"/>
          <w:lang w:val="zh-CN"/>
        </w:rPr>
        <w:t>通知</w:t>
      </w:r>
    </w:p>
    <w:p>
      <w:pPr>
        <w:autoSpaceDE w:val="0"/>
        <w:autoSpaceDN w:val="0"/>
        <w:spacing w:line="480" w:lineRule="auto"/>
        <w:ind w:firstLine="480"/>
        <w:rPr>
          <w:rFonts w:ascii="宋体" w:hAns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480" w:lineRule="auto"/>
        <w:rPr>
          <w:rFonts w:ascii="宋体" w:hAnsi="宋体" w:cs="宋体"/>
          <w:b/>
          <w:bCs/>
          <w:kern w:val="0"/>
        </w:rPr>
      </w:pPr>
      <w:r>
        <w:rPr>
          <w:rFonts w:hint="eastAsia" w:ascii="宋体" w:hAnsi="宋体" w:cs="宋体"/>
          <w:b/>
          <w:bCs/>
          <w:kern w:val="0"/>
        </w:rPr>
        <w:t>25.</w:t>
      </w:r>
      <w:r>
        <w:rPr>
          <w:rFonts w:hint="eastAsia" w:ascii="宋体" w:hAnsi="宋体" w:cs="宋体"/>
          <w:b/>
          <w:bCs/>
          <w:kern w:val="0"/>
          <w:lang w:val="zh-CN"/>
        </w:rPr>
        <w:t>计量单位</w:t>
      </w:r>
    </w:p>
    <w:p>
      <w:pPr>
        <w:autoSpaceDE w:val="0"/>
        <w:autoSpaceDN w:val="0"/>
        <w:spacing w:line="480" w:lineRule="auto"/>
        <w:ind w:firstLine="480"/>
        <w:rPr>
          <w:rFonts w:ascii="宋体" w:hAnsi="宋体" w:cs="宋体"/>
          <w:kern w:val="0"/>
        </w:rPr>
      </w:pPr>
      <w:r>
        <w:rPr>
          <w:rFonts w:hint="eastAsia" w:ascii="宋体" w:hAnsi="宋体" w:cs="宋体"/>
          <w:kern w:val="0"/>
          <w:lang w:val="zh-CN"/>
        </w:rPr>
        <w:t>除技术规范中另有规定外</w:t>
      </w:r>
      <w:r>
        <w:rPr>
          <w:rFonts w:hint="eastAsia" w:ascii="宋体" w:hAnsi="宋体" w:cs="宋体"/>
          <w:kern w:val="0"/>
        </w:rPr>
        <w:t>,</w:t>
      </w:r>
      <w:r>
        <w:rPr>
          <w:rFonts w:hint="eastAsia" w:ascii="宋体" w:hAnsi="宋体" w:cs="宋体"/>
          <w:kern w:val="0"/>
          <w:lang w:val="zh-CN"/>
        </w:rPr>
        <w:t>计量单位均使用国家法定计量单位。</w:t>
      </w:r>
    </w:p>
    <w:p>
      <w:pPr>
        <w:autoSpaceDE w:val="0"/>
        <w:autoSpaceDN w:val="0"/>
        <w:spacing w:line="480" w:lineRule="auto"/>
        <w:rPr>
          <w:rFonts w:ascii="宋体" w:hAnsi="宋体" w:cs="宋体"/>
          <w:b/>
          <w:bCs/>
          <w:kern w:val="0"/>
        </w:rPr>
      </w:pPr>
      <w:r>
        <w:rPr>
          <w:rFonts w:hint="eastAsia" w:ascii="宋体" w:hAnsi="宋体" w:cs="宋体"/>
          <w:b/>
          <w:bCs/>
          <w:kern w:val="0"/>
        </w:rPr>
        <w:t>26.</w:t>
      </w:r>
      <w:r>
        <w:rPr>
          <w:rFonts w:hint="eastAsia" w:ascii="宋体" w:hAnsi="宋体" w:cs="宋体"/>
          <w:b/>
          <w:bCs/>
          <w:kern w:val="0"/>
          <w:lang w:val="zh-CN"/>
        </w:rPr>
        <w:t>适用法律</w:t>
      </w:r>
    </w:p>
    <w:p>
      <w:pPr>
        <w:autoSpaceDE w:val="0"/>
        <w:autoSpaceDN w:val="0"/>
        <w:spacing w:line="480" w:lineRule="auto"/>
        <w:ind w:firstLine="480"/>
        <w:rPr>
          <w:rFonts w:ascii="宋体" w:hAnsi="宋体" w:cs="宋体"/>
          <w:lang w:val="zh-CN"/>
        </w:rPr>
      </w:pPr>
      <w:r>
        <w:rPr>
          <w:rFonts w:hint="eastAsia" w:ascii="宋体" w:hAnsi="宋体" w:cs="宋体"/>
          <w:kern w:val="0"/>
          <w:lang w:val="zh-CN"/>
        </w:rPr>
        <w:t>本合同按照中华人民共和国的相关法律进行解释。</w:t>
      </w:r>
    </w:p>
    <w:p>
      <w:pPr>
        <w:pStyle w:val="21"/>
        <w:spacing w:before="0" w:after="0" w:line="480" w:lineRule="auto"/>
        <w:rPr>
          <w:rFonts w:ascii="宋体" w:hAnsi="宋体" w:cs="宋体"/>
          <w:lang w:val="zh-CN"/>
        </w:rPr>
      </w:pPr>
      <w:r>
        <w:rPr>
          <w:rFonts w:hint="eastAsia" w:ascii="宋体" w:hAnsi="宋体" w:cs="宋体"/>
          <w:szCs w:val="36"/>
          <w:lang w:val="zh-CN"/>
        </w:rPr>
        <w:br w:type="page"/>
      </w:r>
      <w:bookmarkStart w:id="36" w:name="_Toc9719"/>
      <w:r>
        <w:rPr>
          <w:rFonts w:hint="eastAsia" w:ascii="宋体" w:hAnsi="宋体" w:cs="宋体"/>
          <w:szCs w:val="36"/>
          <w:lang w:val="zh-CN"/>
        </w:rPr>
        <w:t>第四部分  投标文件格式</w:t>
      </w:r>
      <w:bookmarkEnd w:id="36"/>
    </w:p>
    <w:p>
      <w:pPr>
        <w:pStyle w:val="21"/>
        <w:spacing w:before="0" w:after="0" w:line="480" w:lineRule="auto"/>
        <w:jc w:val="left"/>
        <w:rPr>
          <w:rFonts w:ascii="宋体" w:hAnsi="宋体" w:cs="宋体"/>
        </w:rPr>
      </w:pPr>
      <w:bookmarkStart w:id="37" w:name="_Toc11851"/>
      <w:bookmarkStart w:id="38" w:name="_Toc27242"/>
      <w:r>
        <w:rPr>
          <w:rFonts w:hint="eastAsia" w:ascii="宋体" w:hAnsi="宋体" w:cs="宋体"/>
          <w:sz w:val="30"/>
          <w:szCs w:val="30"/>
          <w:lang w:val="zh-CN"/>
        </w:rPr>
        <w:t>一、投标文件封面</w:t>
      </w:r>
      <w:bookmarkEnd w:id="37"/>
      <w:r>
        <w:rPr>
          <w:rFonts w:hint="eastAsia" w:ascii="宋体" w:hAnsi="宋体" w:cs="宋体"/>
          <w:sz w:val="30"/>
          <w:szCs w:val="30"/>
          <w:lang w:val="zh-CN"/>
        </w:rPr>
        <w:t>（上册）</w:t>
      </w:r>
      <w:bookmarkEnd w:id="38"/>
    </w:p>
    <w:p>
      <w:pPr>
        <w:autoSpaceDE w:val="0"/>
        <w:autoSpaceDN w:val="0"/>
        <w:spacing w:line="48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48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480" w:lineRule="auto"/>
        <w:rPr>
          <w:rFonts w:ascii="宋体" w:hAnsi="宋体" w:cs="宋体"/>
          <w:kern w:val="0"/>
          <w:sz w:val="36"/>
          <w:szCs w:val="36"/>
        </w:rPr>
      </w:pPr>
    </w:p>
    <w:p>
      <w:pPr>
        <w:autoSpaceDE w:val="0"/>
        <w:autoSpaceDN w:val="0"/>
        <w:spacing w:line="480" w:lineRule="auto"/>
        <w:jc w:val="center"/>
        <w:rPr>
          <w:rFonts w:ascii="宋体" w:hAnsi="宋体" w:cs="宋体"/>
          <w:b/>
          <w:bCs/>
          <w:kern w:val="0"/>
          <w:sz w:val="72"/>
          <w:szCs w:val="72"/>
          <w:lang w:val="zh-CN"/>
        </w:rPr>
      </w:pPr>
      <w:r>
        <w:rPr>
          <w:rFonts w:hint="eastAsia" w:ascii="宋体" w:hAnsi="宋体" w:cs="宋体"/>
          <w:b/>
          <w:bCs/>
          <w:kern w:val="0"/>
          <w:sz w:val="72"/>
          <w:szCs w:val="72"/>
          <w:lang w:val="zh-CN"/>
        </w:rPr>
        <w:t>投标文件</w:t>
      </w: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sz w:val="36"/>
          <w:szCs w:val="36"/>
          <w:lang w:val="zh-CN"/>
        </w:rPr>
        <w:t>（上册）</w:t>
      </w: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480" w:lineRule="auto"/>
        <w:rPr>
          <w:rFonts w:ascii="宋体" w:hAns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480" w:lineRule="auto"/>
        <w:rPr>
          <w:rFonts w:ascii="宋体" w:hAnsi="宋体" w:cs="宋体"/>
          <w:b/>
          <w:bCs/>
          <w:kern w:val="0"/>
          <w:sz w:val="36"/>
          <w:szCs w:val="36"/>
        </w:rPr>
      </w:pP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法定代表人或委托代理人：（签字）</w:t>
      </w:r>
    </w:p>
    <w:p>
      <w:pPr>
        <w:autoSpaceDE w:val="0"/>
        <w:autoSpaceDN w:val="0"/>
        <w:spacing w:line="480" w:lineRule="auto"/>
        <w:rPr>
          <w:rFonts w:ascii="宋体" w:hAnsi="宋体" w:cs="宋体"/>
          <w:b/>
          <w:bCs/>
          <w:kern w:val="0"/>
          <w:sz w:val="36"/>
          <w:szCs w:val="36"/>
          <w:lang w:val="zh-CN"/>
        </w:rPr>
      </w:pPr>
      <w:r>
        <w:rPr>
          <w:rFonts w:hint="eastAsia" w:ascii="宋体" w:hAnsi="宋体" w:cs="宋体"/>
          <w:b/>
          <w:bCs/>
          <w:kern w:val="0"/>
          <w:sz w:val="36"/>
          <w:szCs w:val="36"/>
          <w:lang w:val="zh-CN"/>
        </w:rPr>
        <w:t>年月日</w:t>
      </w:r>
      <w:r>
        <w:rPr>
          <w:rFonts w:hint="eastAsia" w:ascii="宋体" w:hAnsi="宋体" w:cs="宋体"/>
          <w:b/>
          <w:bCs/>
          <w:kern w:val="0"/>
          <w:lang w:val="zh-CN"/>
        </w:rPr>
        <w:br w:type="page"/>
      </w:r>
      <w:bookmarkStart w:id="39" w:name="_Toc29902"/>
      <w:bookmarkStart w:id="40" w:name="_Toc8514"/>
      <w:r>
        <w:rPr>
          <w:rFonts w:hint="eastAsia" w:ascii="宋体" w:hAnsi="宋体" w:cs="宋体"/>
          <w:sz w:val="30"/>
          <w:szCs w:val="30"/>
          <w:lang w:val="zh-CN"/>
        </w:rPr>
        <w:t>二、投标文件目录（上册）</w:t>
      </w:r>
    </w:p>
    <w:p>
      <w:pPr>
        <w:autoSpaceDE w:val="0"/>
        <w:autoSpaceDN w:val="0"/>
        <w:spacing w:line="480" w:lineRule="auto"/>
        <w:rPr>
          <w:rFonts w:ascii="宋体" w:hAnsi="宋体" w:cs="宋体"/>
          <w:kern w:val="0"/>
          <w:lang w:val="zh-CN"/>
        </w:rPr>
      </w:pPr>
      <w:r>
        <w:rPr>
          <w:rFonts w:hint="eastAsia" w:ascii="宋体" w:hAnsi="宋体" w:cs="宋体"/>
          <w:kern w:val="0"/>
        </w:rPr>
        <w:t>01.</w:t>
      </w:r>
      <w:r>
        <w:rPr>
          <w:rFonts w:hint="eastAsia" w:ascii="宋体" w:hAnsi="宋体" w:cs="宋体"/>
          <w:kern w:val="0"/>
          <w:lang w:val="zh-CN"/>
        </w:rPr>
        <w:t>投标函……………………………………………………………所在页码</w:t>
      </w:r>
    </w:p>
    <w:p>
      <w:pPr>
        <w:autoSpaceDE w:val="0"/>
        <w:autoSpaceDN w:val="0"/>
        <w:spacing w:line="480" w:lineRule="auto"/>
        <w:rPr>
          <w:rFonts w:ascii="宋体" w:hAnsi="宋体" w:cs="宋体"/>
          <w:kern w:val="0"/>
          <w:lang w:val="zh-CN"/>
        </w:rPr>
      </w:pPr>
      <w:r>
        <w:rPr>
          <w:rFonts w:hint="eastAsia" w:ascii="宋体" w:hAnsi="宋体" w:cs="宋体"/>
          <w:kern w:val="0"/>
        </w:rPr>
        <w:t>02.</w:t>
      </w:r>
      <w:r>
        <w:rPr>
          <w:rFonts w:hint="eastAsia" w:ascii="宋体" w:hAnsi="宋体" w:cs="宋体"/>
          <w:kern w:val="0"/>
          <w:lang w:val="zh-CN"/>
        </w:rPr>
        <w:t>法定代表人证明书………………………………………………所在页码</w:t>
      </w:r>
    </w:p>
    <w:p>
      <w:pPr>
        <w:autoSpaceDE w:val="0"/>
        <w:autoSpaceDN w:val="0"/>
        <w:spacing w:line="480" w:lineRule="auto"/>
        <w:rPr>
          <w:rFonts w:ascii="宋体" w:hAnsi="宋体" w:cs="宋体"/>
          <w:kern w:val="0"/>
          <w:lang w:val="zh-CN"/>
        </w:rPr>
      </w:pPr>
      <w:r>
        <w:rPr>
          <w:rFonts w:hint="eastAsia" w:ascii="宋体" w:hAnsi="宋体" w:cs="宋体"/>
          <w:kern w:val="0"/>
        </w:rPr>
        <w:t>03.</w:t>
      </w:r>
      <w:r>
        <w:rPr>
          <w:rFonts w:hint="eastAsia" w:ascii="宋体" w:hAnsi="宋体" w:cs="宋体"/>
          <w:kern w:val="0"/>
          <w:lang w:val="zh-CN"/>
        </w:rPr>
        <w:t>法定代表人授权书………………………………………………所在页码</w:t>
      </w:r>
    </w:p>
    <w:p>
      <w:pPr>
        <w:autoSpaceDE w:val="0"/>
        <w:autoSpaceDN w:val="0"/>
        <w:spacing w:line="480" w:lineRule="auto"/>
        <w:rPr>
          <w:rFonts w:ascii="宋体" w:hAnsi="宋体" w:cs="宋体"/>
          <w:kern w:val="0"/>
          <w:lang w:val="zh-CN"/>
        </w:rPr>
      </w:pPr>
      <w:r>
        <w:rPr>
          <w:rFonts w:hint="eastAsia" w:ascii="宋体" w:hAnsi="宋体" w:cs="宋体"/>
          <w:kern w:val="0"/>
        </w:rPr>
        <w:t>04.</w:t>
      </w:r>
      <w:r>
        <w:rPr>
          <w:rFonts w:hint="eastAsia" w:ascii="宋体" w:hAnsi="宋体" w:cs="宋体"/>
          <w:kern w:val="0"/>
          <w:lang w:val="zh-CN"/>
        </w:rPr>
        <w:t>投标人承诺函……………………………………………………所在页码</w:t>
      </w:r>
    </w:p>
    <w:p>
      <w:pPr>
        <w:autoSpaceDE w:val="0"/>
        <w:autoSpaceDN w:val="0"/>
        <w:spacing w:line="480" w:lineRule="auto"/>
        <w:rPr>
          <w:rFonts w:ascii="宋体" w:hAnsi="宋体" w:cs="宋体"/>
          <w:kern w:val="0"/>
          <w:lang w:val="zh-CN"/>
        </w:rPr>
      </w:pPr>
      <w:r>
        <w:rPr>
          <w:rFonts w:hint="eastAsia" w:ascii="宋体" w:hAnsi="宋体" w:cs="宋体"/>
          <w:kern w:val="0"/>
        </w:rPr>
        <w:t>05.</w:t>
      </w:r>
      <w:r>
        <w:rPr>
          <w:rFonts w:hint="eastAsia" w:ascii="宋体" w:hAnsi="宋体" w:cs="宋体"/>
          <w:kern w:val="0"/>
          <w:lang w:val="zh-CN"/>
        </w:rPr>
        <w:t>投标人诚信承诺书………………………………………………所在页码</w:t>
      </w:r>
    </w:p>
    <w:p>
      <w:pPr>
        <w:autoSpaceDE w:val="0"/>
        <w:autoSpaceDN w:val="0"/>
        <w:spacing w:line="480" w:lineRule="auto"/>
        <w:rPr>
          <w:rFonts w:ascii="宋体" w:hAnsi="宋体" w:cs="宋体"/>
          <w:kern w:val="0"/>
          <w:lang w:val="zh-CN"/>
        </w:rPr>
      </w:pPr>
      <w:r>
        <w:rPr>
          <w:rFonts w:hint="eastAsia" w:ascii="宋体" w:hAnsi="宋体" w:cs="宋体"/>
          <w:kern w:val="0"/>
        </w:rPr>
        <w:t>06.</w:t>
      </w:r>
      <w:r>
        <w:rPr>
          <w:rFonts w:hint="eastAsia" w:ascii="宋体" w:hAnsi="宋体" w:cs="宋体"/>
          <w:kern w:val="0"/>
          <w:lang w:val="zh-CN"/>
        </w:rPr>
        <w:t>资格证明材料……………………………………………………所在页码</w:t>
      </w:r>
    </w:p>
    <w:p>
      <w:pPr>
        <w:autoSpaceDE w:val="0"/>
        <w:autoSpaceDN w:val="0"/>
        <w:spacing w:line="480" w:lineRule="auto"/>
        <w:rPr>
          <w:rFonts w:ascii="宋体" w:hAnsi="宋体" w:cs="宋体"/>
          <w:kern w:val="0"/>
          <w:lang w:val="zh-CN"/>
        </w:rPr>
      </w:pPr>
      <w:r>
        <w:rPr>
          <w:rFonts w:hint="eastAsia" w:ascii="宋体" w:hAnsi="宋体" w:cs="宋体"/>
          <w:kern w:val="0"/>
        </w:rPr>
        <w:t>07.</w:t>
      </w:r>
      <w:r>
        <w:rPr>
          <w:rFonts w:hint="eastAsia" w:ascii="宋体" w:hAnsi="宋体" w:cs="宋体"/>
          <w:kern w:val="0"/>
          <w:lang w:val="zh-CN"/>
        </w:rPr>
        <w:t>财务状况报告，依法缴纳税收和社会保障资金的相关材料…所在页码</w:t>
      </w:r>
    </w:p>
    <w:p>
      <w:pPr>
        <w:autoSpaceDE w:val="0"/>
        <w:autoSpaceDN w:val="0"/>
        <w:spacing w:line="480" w:lineRule="auto"/>
        <w:rPr>
          <w:rFonts w:ascii="宋体" w:hAnsi="宋体" w:cs="宋体"/>
          <w:kern w:val="0"/>
          <w:lang w:val="zh-CN"/>
        </w:rPr>
      </w:pPr>
      <w:r>
        <w:rPr>
          <w:rFonts w:hint="eastAsia" w:ascii="宋体" w:hAnsi="宋体" w:cs="宋体"/>
          <w:kern w:val="0"/>
        </w:rPr>
        <w:t>08.</w:t>
      </w:r>
      <w:r>
        <w:rPr>
          <w:rFonts w:hint="eastAsia" w:ascii="宋体" w:hAnsi="宋体" w:cs="宋体"/>
          <w:kern w:val="0"/>
          <w:lang w:val="zh-CN"/>
        </w:rPr>
        <w:t>具备履行合同所必需的设备和专业技术能力的证明材料……所在页码</w:t>
      </w:r>
    </w:p>
    <w:p>
      <w:pPr>
        <w:autoSpaceDE w:val="0"/>
        <w:autoSpaceDN w:val="0"/>
        <w:spacing w:line="480" w:lineRule="auto"/>
        <w:rPr>
          <w:rFonts w:ascii="宋体" w:hAnsi="宋体" w:cs="宋体"/>
          <w:kern w:val="0"/>
          <w:lang w:val="zh-CN"/>
        </w:rPr>
      </w:pPr>
      <w:r>
        <w:rPr>
          <w:rFonts w:hint="eastAsia" w:ascii="宋体" w:hAnsi="宋体" w:cs="宋体"/>
          <w:kern w:val="0"/>
        </w:rPr>
        <w:t>09.</w:t>
      </w:r>
      <w:r>
        <w:rPr>
          <w:rFonts w:hint="eastAsia" w:ascii="宋体" w:hAnsi="宋体" w:cs="宋体"/>
          <w:kern w:val="0"/>
          <w:lang w:val="zh-CN"/>
        </w:rPr>
        <w:t>无重大违法记录声明……………………………………………所在页码</w:t>
      </w:r>
    </w:p>
    <w:bookmarkEnd w:id="39"/>
    <w:bookmarkEnd w:id="40"/>
    <w:p>
      <w:pPr>
        <w:pStyle w:val="21"/>
        <w:spacing w:before="0" w:after="0" w:line="480" w:lineRule="auto"/>
        <w:jc w:val="left"/>
        <w:rPr>
          <w:rFonts w:ascii="宋体" w:hAnsi="宋体" w:cs="宋体"/>
          <w:lang w:val="zh-CN"/>
        </w:rPr>
      </w:pPr>
      <w:bookmarkStart w:id="41" w:name="_Toc19582"/>
      <w:r>
        <w:rPr>
          <w:rFonts w:hint="eastAsia" w:ascii="宋体" w:hAnsi="宋体" w:cs="宋体"/>
          <w:sz w:val="30"/>
          <w:szCs w:val="30"/>
          <w:lang w:val="zh-CN"/>
        </w:rPr>
        <w:br w:type="page"/>
      </w:r>
      <w:bookmarkStart w:id="42" w:name="_Toc26720"/>
      <w:r>
        <w:rPr>
          <w:rFonts w:hint="eastAsia" w:ascii="宋体" w:hAnsi="宋体" w:cs="宋体"/>
          <w:sz w:val="30"/>
          <w:szCs w:val="30"/>
        </w:rPr>
        <w:t>01.</w:t>
      </w:r>
      <w:r>
        <w:rPr>
          <w:rFonts w:hint="eastAsia" w:ascii="宋体" w:hAnsi="宋体" w:cs="宋体"/>
          <w:sz w:val="30"/>
          <w:szCs w:val="30"/>
          <w:lang w:val="zh-CN"/>
        </w:rPr>
        <w:t>投标函</w:t>
      </w:r>
      <w:bookmarkEnd w:id="41"/>
      <w:bookmarkEnd w:id="42"/>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480" w:lineRule="auto"/>
        <w:rPr>
          <w:rFonts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招标文件，经研究，法定代表人（姓名、职务）正式授权（委托代理人姓名、职务）代表投标人（投标人名称、地址）提交投标文件。</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据此函，签字代表宣布同意如下：</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kern w:val="0"/>
          <w:lang w:val="zh-CN"/>
        </w:rPr>
        <w:t>日历日内有效。</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4.与本投标有关的一切正式往来通讯请寄：</w:t>
      </w:r>
    </w:p>
    <w:p>
      <w:pPr>
        <w:autoSpaceDE w:val="0"/>
        <w:autoSpaceDN w:val="0"/>
        <w:spacing w:line="480" w:lineRule="auto"/>
        <w:rPr>
          <w:rFonts w:ascii="宋体" w:hAnsi="宋体" w:cs="宋体"/>
          <w:kern w:val="0"/>
          <w:lang w:val="zh-CN"/>
        </w:rPr>
      </w:pPr>
      <w:r>
        <w:rPr>
          <w:rFonts w:hint="eastAsia" w:ascii="宋体" w:hAnsi="宋体" w:cs="宋体"/>
          <w:kern w:val="0"/>
          <w:lang w:val="zh-CN"/>
        </w:rPr>
        <w:t>地址：_______________          邮编：______________</w:t>
      </w:r>
    </w:p>
    <w:p>
      <w:pPr>
        <w:autoSpaceDE w:val="0"/>
        <w:autoSpaceDN w:val="0"/>
        <w:spacing w:line="480" w:lineRule="auto"/>
        <w:rPr>
          <w:rFonts w:ascii="宋体" w:hAnsi="宋体" w:cs="宋体"/>
          <w:kern w:val="0"/>
          <w:lang w:val="zh-CN"/>
        </w:rPr>
      </w:pPr>
      <w:r>
        <w:rPr>
          <w:rFonts w:hint="eastAsia" w:ascii="宋体" w:hAnsi="宋体" w:cs="宋体"/>
          <w:kern w:val="0"/>
          <w:lang w:val="zh-CN"/>
        </w:rPr>
        <w:t>电话：_______________          传真：______________</w:t>
      </w:r>
    </w:p>
    <w:p>
      <w:pPr>
        <w:autoSpaceDE w:val="0"/>
        <w:autoSpaceDN w:val="0"/>
        <w:spacing w:line="480" w:lineRule="auto"/>
        <w:rPr>
          <w:rFonts w:ascii="宋体" w:hAnsi="宋体" w:cs="宋体"/>
          <w:kern w:val="0"/>
          <w:lang w:val="zh-CN"/>
        </w:rPr>
      </w:pPr>
      <w:r>
        <w:rPr>
          <w:rFonts w:hint="eastAsia" w:ascii="宋体" w:hAnsi="宋体" w:cs="宋体"/>
          <w:kern w:val="0"/>
          <w:lang w:val="zh-CN"/>
        </w:rPr>
        <w:t>法定代表人姓名： ___________   职务：____________</w:t>
      </w:r>
    </w:p>
    <w:p>
      <w:pPr>
        <w:autoSpaceDE w:val="0"/>
        <w:autoSpaceDN w:val="0"/>
        <w:spacing w:line="480" w:lineRule="auto"/>
        <w:rPr>
          <w:rFonts w:ascii="宋体" w:hAnsi="宋体" w:cs="宋体"/>
          <w:kern w:val="0"/>
          <w:lang w:val="zh-CN"/>
        </w:rPr>
      </w:pPr>
    </w:p>
    <w:p>
      <w:pPr>
        <w:autoSpaceDE w:val="0"/>
        <w:autoSpaceDN w:val="0"/>
        <w:spacing w:line="480" w:lineRule="auto"/>
        <w:rPr>
          <w:rFonts w:ascii="宋体" w:hAnsi="宋体" w:cs="宋体"/>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480" w:lineRule="auto"/>
        <w:ind w:firstLine="6414" w:firstLineChars="2662"/>
        <w:jc w:val="left"/>
        <w:rPr>
          <w:rFonts w:ascii="宋体" w:hAnsi="宋体" w:cs="宋体"/>
          <w:b/>
          <w:bCs/>
          <w:kern w:val="0"/>
          <w:lang w:val="zh-CN"/>
        </w:rPr>
      </w:pPr>
      <w:r>
        <w:rPr>
          <w:rFonts w:hint="eastAsia" w:ascii="宋体" w:hAnsi="宋体" w:cs="宋体"/>
          <w:b/>
          <w:bCs/>
          <w:kern w:val="0"/>
          <w:lang w:val="zh-CN"/>
        </w:rPr>
        <w:t>年   月   日</w:t>
      </w:r>
      <w:r>
        <w:rPr>
          <w:rFonts w:hint="eastAsia" w:ascii="宋体" w:hAnsi="宋体" w:cs="宋体"/>
          <w:b/>
          <w:bCs/>
          <w:kern w:val="0"/>
          <w:lang w:val="zh-CN"/>
        </w:rPr>
        <w:br w:type="page"/>
      </w:r>
      <w:bookmarkStart w:id="43" w:name="_Toc29944"/>
      <w:r>
        <w:rPr>
          <w:rFonts w:hint="eastAsia" w:ascii="宋体" w:hAnsi="宋体" w:cs="宋体"/>
          <w:b/>
          <w:bCs/>
          <w:sz w:val="30"/>
          <w:szCs w:val="30"/>
        </w:rPr>
        <w:t>02.法定代表人证明书</w:t>
      </w:r>
    </w:p>
    <w:p>
      <w:pPr>
        <w:autoSpaceDE w:val="0"/>
        <w:autoSpaceDN w:val="0"/>
        <w:spacing w:line="480" w:lineRule="auto"/>
        <w:rPr>
          <w:rFonts w:ascii="宋体" w:hAnsi="宋体" w:cs="宋体"/>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480" w:lineRule="auto"/>
        <w:rPr>
          <w:rFonts w:ascii="宋体" w:hAnsi="宋体" w:cs="宋体"/>
          <w:b/>
          <w:bCs/>
          <w:kern w:val="0"/>
          <w:sz w:val="28"/>
          <w:szCs w:val="28"/>
          <w:lang w:val="zh-CN"/>
        </w:rPr>
      </w:pPr>
    </w:p>
    <w:p>
      <w:pPr>
        <w:autoSpaceDE w:val="0"/>
        <w:autoSpaceDN w:val="0"/>
        <w:spacing w:line="480" w:lineRule="auto"/>
        <w:rPr>
          <w:rFonts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pPr>
        <w:autoSpaceDE w:val="0"/>
        <w:autoSpaceDN w:val="0"/>
        <w:spacing w:line="480" w:lineRule="auto"/>
        <w:rPr>
          <w:rFonts w:ascii="宋体" w:hAns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现任我单位职务，为法定代表人，特此证明。</w:t>
      </w:r>
    </w:p>
    <w:p>
      <w:pPr>
        <w:autoSpaceDE w:val="0"/>
        <w:autoSpaceDN w:val="0"/>
        <w:spacing w:line="480" w:lineRule="auto"/>
        <w:rPr>
          <w:rFonts w:ascii="宋体" w:hAnsi="宋体" w:cs="宋体"/>
          <w:kern w:val="0"/>
          <w:lang w:val="zh-CN"/>
        </w:rPr>
      </w:pPr>
    </w:p>
    <w:p>
      <w:pPr>
        <w:autoSpaceDE w:val="0"/>
        <w:autoSpaceDN w:val="0"/>
        <w:spacing w:line="480" w:lineRule="auto"/>
        <w:rPr>
          <w:rFonts w:ascii="宋体" w:hAnsi="宋体" w:cs="宋体"/>
          <w:kern w:val="0"/>
          <w:lang w:val="zh-CN"/>
        </w:rPr>
      </w:pPr>
      <w:r>
        <w:rPr>
          <w:rFonts w:hint="eastAsia" w:ascii="宋体" w:hAnsi="宋体" w:cs="宋体"/>
          <w:kern w:val="0"/>
          <w:lang w:val="zh-CN"/>
        </w:rPr>
        <w:t>法定代表人基本情况：</w:t>
      </w:r>
    </w:p>
    <w:p>
      <w:pPr>
        <w:autoSpaceDE w:val="0"/>
        <w:autoSpaceDN w:val="0"/>
        <w:spacing w:line="480" w:lineRule="auto"/>
        <w:rPr>
          <w:rFonts w:ascii="宋体" w:hAnsi="宋体" w:cs="宋体"/>
          <w:kern w:val="0"/>
          <w:u w:val="single"/>
          <w:lang w:val="zh-CN"/>
        </w:rPr>
      </w:pPr>
      <w:r>
        <w:rPr>
          <w:rFonts w:hint="eastAsia" w:ascii="宋体" w:hAnsi="宋体" w:cs="宋体"/>
          <w:kern w:val="0"/>
          <w:lang w:val="zh-CN"/>
        </w:rPr>
        <w:t>性别：年龄： 民族：</w:t>
      </w:r>
    </w:p>
    <w:p>
      <w:pPr>
        <w:autoSpaceDE w:val="0"/>
        <w:autoSpaceDN w:val="0"/>
        <w:spacing w:line="480" w:lineRule="auto"/>
        <w:rPr>
          <w:rFonts w:ascii="宋体" w:hAnsi="宋体" w:cs="宋体"/>
          <w:kern w:val="0"/>
          <w:u w:val="single"/>
          <w:lang w:val="zh-CN"/>
        </w:rPr>
      </w:pPr>
      <w:r>
        <w:rPr>
          <w:rFonts w:hint="eastAsia" w:ascii="宋体" w:hAnsi="宋体" w:cs="宋体"/>
          <w:kern w:val="0"/>
          <w:lang w:val="zh-CN"/>
        </w:rPr>
        <w:t>地址：</w:t>
      </w:r>
    </w:p>
    <w:p>
      <w:pPr>
        <w:autoSpaceDE w:val="0"/>
        <w:autoSpaceDN w:val="0"/>
        <w:spacing w:line="480" w:lineRule="auto"/>
        <w:rPr>
          <w:rFonts w:ascii="宋体" w:hAnsi="宋体" w:cs="宋体"/>
          <w:kern w:val="0"/>
          <w:lang w:val="zh-CN"/>
        </w:rPr>
      </w:pPr>
      <w:r>
        <w:rPr>
          <w:rFonts w:hint="eastAsia" w:ascii="宋体" w:hAnsi="宋体" w:cs="宋体"/>
          <w:kern w:val="0"/>
          <w:lang w:val="zh-CN"/>
        </w:rPr>
        <w:t>身份证号码：</w:t>
      </w:r>
    </w:p>
    <w:p>
      <w:pPr>
        <w:autoSpaceDE w:val="0"/>
        <w:autoSpaceDN w:val="0"/>
        <w:spacing w:line="480" w:lineRule="auto"/>
        <w:rPr>
          <w:rFonts w:ascii="宋体" w:hAnsi="宋体" w:cs="宋体"/>
          <w:kern w:val="0"/>
          <w:lang w:val="zh-CN"/>
        </w:rPr>
      </w:pPr>
    </w:p>
    <w:p>
      <w:pPr>
        <w:autoSpaceDE w:val="0"/>
        <w:autoSpaceDN w:val="0"/>
        <w:spacing w:line="480" w:lineRule="auto"/>
        <w:rPr>
          <w:rFonts w:ascii="宋体" w:hAnsi="宋体" w:cs="宋体"/>
          <w:kern w:val="0"/>
          <w:lang w:val="zh-CN"/>
        </w:rPr>
      </w:pPr>
      <w:r>
        <w:rPr>
          <w:rFonts w:hint="eastAsia" w:ascii="宋体" w:hAnsi="宋体" w:cs="宋体"/>
          <w:kern w:val="0"/>
          <w:lang w:val="zh-CN"/>
        </w:rPr>
        <w:t>附法定代表人第二代身份证双面扫描（或复印）件</w:t>
      </w:r>
    </w:p>
    <w:p>
      <w:pPr>
        <w:autoSpaceDE w:val="0"/>
        <w:autoSpaceDN w:val="0"/>
        <w:spacing w:line="480" w:lineRule="auto"/>
        <w:rPr>
          <w:rFonts w:ascii="宋体" w:hAnsi="宋体" w:cs="宋体"/>
          <w:kern w:val="0"/>
          <w:lang w:val="zh-CN"/>
        </w:rPr>
      </w:pPr>
    </w:p>
    <w:p>
      <w:pPr>
        <w:autoSpaceDE w:val="0"/>
        <w:autoSpaceDN w:val="0"/>
        <w:spacing w:line="480" w:lineRule="auto"/>
        <w:rPr>
          <w:rFonts w:ascii="宋体" w:hAnsi="宋体" w:cs="宋体"/>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kern w:val="0"/>
          <w:lang w:val="zh-CN"/>
        </w:rPr>
      </w:pPr>
      <w:r>
        <w:rPr>
          <w:rFonts w:hint="eastAsia" w:ascii="宋体" w:hAnsi="宋体" w:cs="宋体"/>
          <w:b/>
          <w:bCs/>
          <w:kern w:val="0"/>
          <w:lang w:val="zh-CN"/>
        </w:rPr>
        <w:t>年   月   日</w:t>
      </w:r>
    </w:p>
    <w:p>
      <w:pPr>
        <w:pStyle w:val="21"/>
        <w:spacing w:before="0" w:after="0" w:line="480" w:lineRule="auto"/>
        <w:jc w:val="left"/>
        <w:rPr>
          <w:rFonts w:ascii="宋体" w:hAnsi="宋体" w:cs="宋体"/>
          <w:lang w:val="zh-CN"/>
        </w:rPr>
      </w:pPr>
      <w:r>
        <w:rPr>
          <w:rFonts w:hint="eastAsia" w:ascii="宋体" w:hAnsi="宋体" w:cs="宋体"/>
          <w:lang w:val="zh-CN"/>
        </w:rPr>
        <w:br w:type="page"/>
      </w:r>
      <w:bookmarkEnd w:id="43"/>
      <w:bookmarkStart w:id="44" w:name="_Toc192"/>
      <w:bookmarkStart w:id="45" w:name="_Toc17284"/>
      <w:r>
        <w:rPr>
          <w:rFonts w:hint="eastAsia" w:ascii="宋体" w:hAnsi="宋体" w:cs="宋体"/>
          <w:sz w:val="30"/>
          <w:szCs w:val="30"/>
        </w:rPr>
        <w:t>03.</w:t>
      </w:r>
      <w:r>
        <w:rPr>
          <w:rFonts w:hint="eastAsia" w:ascii="宋体" w:hAnsi="宋体" w:cs="宋体"/>
          <w:sz w:val="30"/>
          <w:szCs w:val="30"/>
          <w:lang w:val="zh-CN"/>
        </w:rPr>
        <w:t>法定代表人授权书</w:t>
      </w:r>
      <w:bookmarkEnd w:id="44"/>
    </w:p>
    <w:p>
      <w:pPr>
        <w:spacing w:line="480" w:lineRule="auto"/>
        <w:rPr>
          <w:rFonts w:ascii="宋体" w:hAnsi="宋体" w:cs="宋体"/>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480" w:lineRule="auto"/>
        <w:jc w:val="left"/>
        <w:rPr>
          <w:rFonts w:ascii="宋体" w:hAnsi="宋体" w:cs="宋体"/>
          <w:b/>
          <w:bCs/>
          <w:kern w:val="0"/>
          <w:sz w:val="28"/>
          <w:szCs w:val="28"/>
          <w:lang w:val="zh-CN"/>
        </w:rPr>
      </w:pPr>
    </w:p>
    <w:p>
      <w:pPr>
        <w:autoSpaceDE w:val="0"/>
        <w:autoSpaceDN w:val="0"/>
        <w:spacing w:line="480" w:lineRule="auto"/>
        <w:jc w:val="left"/>
        <w:rPr>
          <w:rFonts w:ascii="宋体" w:hAnsi="宋体" w:cs="宋体"/>
          <w:b/>
          <w:bCs/>
          <w:kern w:val="0"/>
          <w:u w:val="single"/>
          <w:lang w:val="zh-CN"/>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pPr>
        <w:autoSpaceDE w:val="0"/>
        <w:autoSpaceDN w:val="0"/>
        <w:spacing w:line="480" w:lineRule="auto"/>
        <w:jc w:val="left"/>
        <w:rPr>
          <w:rFonts w:ascii="宋体" w:hAnsi="宋体" w:cs="宋体"/>
          <w:kern w:val="0"/>
          <w:lang w:val="zh-CN"/>
        </w:rPr>
      </w:pP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r>
        <w:rPr>
          <w:rFonts w:hint="eastAsia" w:ascii="宋体" w:hAnsi="宋体" w:cs="宋体"/>
          <w:kern w:val="0"/>
          <w:u w:val="single"/>
        </w:rPr>
        <w:t xml:space="preserve"> （项目名称） </w:t>
      </w:r>
      <w:r>
        <w:rPr>
          <w:rFonts w:hint="eastAsia" w:ascii="宋体" w:hAnsi="宋体" w:cs="宋体"/>
          <w:kern w:val="0"/>
          <w:lang w:val="zh-CN"/>
        </w:rPr>
        <w:t>项目的投标、答疑等具体工作，并签署全部有关的文件、资料。</w:t>
      </w:r>
    </w:p>
    <w:p>
      <w:pPr>
        <w:autoSpaceDE w:val="0"/>
        <w:autoSpaceDN w:val="0"/>
        <w:spacing w:line="480" w:lineRule="auto"/>
        <w:ind w:firstLine="480"/>
        <w:jc w:val="left"/>
        <w:rPr>
          <w:rFonts w:ascii="宋体" w:hAnsi="宋体" w:cs="宋体"/>
          <w:kern w:val="0"/>
          <w:lang w:val="zh-CN"/>
        </w:rPr>
      </w:pPr>
      <w:r>
        <w:rPr>
          <w:rFonts w:hint="eastAsia" w:ascii="宋体" w:hAnsi="宋体" w:cs="宋体"/>
          <w:kern w:val="0"/>
          <w:lang w:val="zh-CN"/>
        </w:rPr>
        <w:t>我单位对被授权人的签名负全部责任。</w:t>
      </w:r>
    </w:p>
    <w:p>
      <w:pPr>
        <w:autoSpaceDE w:val="0"/>
        <w:autoSpaceDN w:val="0"/>
        <w:spacing w:line="480" w:lineRule="auto"/>
        <w:ind w:firstLine="480"/>
        <w:jc w:val="left"/>
        <w:rPr>
          <w:rFonts w:ascii="宋体" w:hAnsi="宋体" w:cs="宋体"/>
          <w:kern w:val="0"/>
          <w:lang w:val="zh-CN"/>
        </w:rPr>
      </w:pPr>
      <w:r>
        <w:rPr>
          <w:rFonts w:hint="eastAsia" w:ascii="宋体" w:hAnsi="宋体" w:cs="宋体"/>
          <w:kern w:val="0"/>
          <w:lang w:val="zh-CN"/>
        </w:rPr>
        <w:t>被授权人联系电话：</w:t>
      </w:r>
    </w:p>
    <w:p>
      <w:pPr>
        <w:autoSpaceDE w:val="0"/>
        <w:autoSpaceDN w:val="0"/>
        <w:spacing w:line="480" w:lineRule="auto"/>
        <w:jc w:val="left"/>
        <w:rPr>
          <w:rFonts w:ascii="宋体" w:hAnsi="宋体" w:cs="宋体"/>
          <w:kern w:val="0"/>
          <w:u w:val="single"/>
          <w:lang w:val="zh-CN"/>
        </w:rPr>
      </w:pPr>
      <w:r>
        <w:rPr>
          <w:rFonts w:hint="eastAsia" w:ascii="宋体" w:hAnsi="宋体" w:cs="宋体"/>
          <w:kern w:val="0"/>
          <w:lang w:val="zh-CN"/>
        </w:rPr>
        <w:t>被授权人（委托代理人）签字：  授权人（法定代表人）签字：</w:t>
      </w:r>
    </w:p>
    <w:p>
      <w:pPr>
        <w:autoSpaceDE w:val="0"/>
        <w:autoSpaceDN w:val="0"/>
        <w:spacing w:line="480" w:lineRule="auto"/>
        <w:jc w:val="left"/>
        <w:rPr>
          <w:rFonts w:ascii="宋体" w:hAnsi="宋体" w:cs="宋体"/>
          <w:kern w:val="0"/>
          <w:u w:val="single"/>
          <w:lang w:val="zh-CN"/>
        </w:rPr>
      </w:pPr>
      <w:r>
        <w:rPr>
          <w:rFonts w:hint="eastAsia" w:ascii="宋体" w:hAnsi="宋体" w:cs="宋体"/>
          <w:kern w:val="0"/>
          <w:lang w:val="zh-CN"/>
        </w:rPr>
        <w:t>职务：  职务：</w:t>
      </w:r>
    </w:p>
    <w:p>
      <w:pPr>
        <w:autoSpaceDE w:val="0"/>
        <w:autoSpaceDN w:val="0"/>
        <w:spacing w:line="480" w:lineRule="auto"/>
        <w:jc w:val="left"/>
        <w:rPr>
          <w:rFonts w:ascii="宋体" w:hAnsi="宋体" w:cs="宋体"/>
          <w:kern w:val="0"/>
          <w:lang w:val="zh-CN"/>
        </w:rPr>
      </w:pPr>
    </w:p>
    <w:p>
      <w:pPr>
        <w:autoSpaceDE w:val="0"/>
        <w:autoSpaceDN w:val="0"/>
        <w:spacing w:line="480" w:lineRule="auto"/>
        <w:jc w:val="left"/>
        <w:rPr>
          <w:rFonts w:ascii="宋体" w:hAnsi="宋体" w:cs="宋体"/>
          <w:kern w:val="0"/>
          <w:lang w:val="zh-CN"/>
        </w:rPr>
      </w:pPr>
      <w:r>
        <w:rPr>
          <w:rFonts w:hint="eastAsia" w:ascii="宋体" w:hAnsi="宋体" w:cs="宋体"/>
          <w:kern w:val="0"/>
          <w:lang w:val="zh-CN"/>
        </w:rPr>
        <w:t>附被授权人第二代身份证双面扫描（或复印）件</w:t>
      </w:r>
    </w:p>
    <w:p>
      <w:pPr>
        <w:autoSpaceDE w:val="0"/>
        <w:autoSpaceDN w:val="0"/>
        <w:spacing w:line="480" w:lineRule="auto"/>
        <w:jc w:val="left"/>
        <w:rPr>
          <w:rFonts w:ascii="宋体" w:hAnsi="宋体" w:cs="宋体"/>
          <w:kern w:val="0"/>
          <w:lang w:val="zh-CN"/>
        </w:rPr>
      </w:pPr>
    </w:p>
    <w:p>
      <w:pPr>
        <w:autoSpaceDE w:val="0"/>
        <w:autoSpaceDN w:val="0"/>
        <w:spacing w:line="480" w:lineRule="auto"/>
        <w:jc w:val="left"/>
        <w:rPr>
          <w:rFonts w:ascii="宋体" w:hAnsi="宋体" w:cs="宋体"/>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年   月   日</w:t>
      </w:r>
    </w:p>
    <w:p>
      <w:pPr>
        <w:autoSpaceDE w:val="0"/>
        <w:autoSpaceDN w:val="0"/>
        <w:spacing w:line="480" w:lineRule="auto"/>
        <w:jc w:val="left"/>
        <w:rPr>
          <w:rFonts w:ascii="宋体" w:hAnsi="宋体" w:cs="宋体"/>
          <w:kern w:val="0"/>
          <w:lang w:val="zh-CN"/>
        </w:rPr>
      </w:pPr>
    </w:p>
    <w:p>
      <w:pPr>
        <w:pStyle w:val="21"/>
        <w:spacing w:before="0" w:after="0" w:line="480" w:lineRule="auto"/>
        <w:jc w:val="left"/>
        <w:rPr>
          <w:rFonts w:ascii="宋体" w:hAnsi="宋体" w:cs="宋体"/>
          <w:lang w:val="zh-CN"/>
        </w:rPr>
      </w:pPr>
      <w:r>
        <w:rPr>
          <w:rFonts w:hint="eastAsia" w:ascii="宋体" w:hAnsi="宋体" w:cs="宋体"/>
          <w:lang w:val="zh-CN"/>
        </w:rPr>
        <w:br w:type="page"/>
      </w:r>
      <w:bookmarkStart w:id="46" w:name="_Toc25674"/>
      <w:r>
        <w:rPr>
          <w:rFonts w:hint="eastAsia" w:ascii="宋体" w:hAnsi="宋体" w:cs="宋体"/>
          <w:sz w:val="30"/>
          <w:szCs w:val="30"/>
        </w:rPr>
        <w:t>04.</w:t>
      </w:r>
      <w:r>
        <w:rPr>
          <w:rFonts w:hint="eastAsia" w:ascii="宋体" w:hAnsi="宋体" w:cs="宋体"/>
          <w:sz w:val="30"/>
          <w:szCs w:val="30"/>
          <w:lang w:val="zh-CN"/>
        </w:rPr>
        <w:t>投标人承诺函</w:t>
      </w:r>
      <w:bookmarkEnd w:id="46"/>
    </w:p>
    <w:p>
      <w:pPr>
        <w:autoSpaceDE w:val="0"/>
        <w:autoSpaceDN w:val="0"/>
        <w:spacing w:line="480" w:lineRule="auto"/>
        <w:rPr>
          <w:rFonts w:ascii="宋体" w:hAnsi="宋体" w:cs="宋体"/>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投标人承诺函</w:t>
      </w:r>
    </w:p>
    <w:p>
      <w:pPr>
        <w:autoSpaceDE w:val="0"/>
        <w:autoSpaceDN w:val="0"/>
        <w:spacing w:line="480" w:lineRule="auto"/>
        <w:rPr>
          <w:rFonts w:ascii="宋体" w:hAnsi="宋体" w:cs="宋体"/>
          <w:b/>
          <w:bCs/>
          <w:kern w:val="0"/>
          <w:sz w:val="28"/>
          <w:szCs w:val="28"/>
          <w:lang w:val="zh-CN"/>
        </w:rPr>
      </w:pPr>
    </w:p>
    <w:p>
      <w:pPr>
        <w:autoSpaceDE w:val="0"/>
        <w:autoSpaceDN w:val="0"/>
        <w:spacing w:line="480" w:lineRule="auto"/>
        <w:rPr>
          <w:rFonts w:ascii="宋体" w:hAnsi="宋体" w:cs="宋体"/>
          <w:b/>
          <w:bCs/>
          <w:kern w:val="0"/>
          <w:lang w:val="zh-CN"/>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关于贵方20</w:t>
      </w:r>
      <w:r>
        <w:rPr>
          <w:rFonts w:hint="eastAsia" w:ascii="宋体" w:hAnsi="宋体" w:cs="宋体"/>
          <w:kern w:val="0"/>
        </w:rPr>
        <w:t>XX</w:t>
      </w:r>
      <w:r>
        <w:rPr>
          <w:rFonts w:hint="eastAsia" w:ascii="宋体" w:hAnsi="宋体" w:cs="宋体"/>
          <w:kern w:val="0"/>
          <w:lang w:val="zh-CN"/>
        </w:rPr>
        <w:t>年月日</w:t>
      </w:r>
      <w:r>
        <w:rPr>
          <w:rFonts w:hint="eastAsia" w:ascii="宋体" w:hAnsi="宋体" w:cs="宋体"/>
          <w:kern w:val="0"/>
          <w:u w:val="single"/>
          <w:lang w:val="zh-CN"/>
        </w:rPr>
        <w:t xml:space="preserve">          (项目名称)</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480" w:lineRule="auto"/>
        <w:rPr>
          <w:rFonts w:ascii="宋体" w:hAnsi="宋体" w:cs="宋体"/>
          <w:kern w:val="0"/>
          <w:lang w:val="zh-CN"/>
        </w:rPr>
      </w:pPr>
      <w:r>
        <w:rPr>
          <w:rFonts w:hint="eastAsia" w:ascii="宋体" w:hAnsi="宋体" w:cs="宋体"/>
          <w:kern w:val="0"/>
          <w:lang w:val="zh-CN"/>
        </w:rPr>
        <w:t>1.完全理解和接受招标文件的一切规定和要求；</w:t>
      </w:r>
    </w:p>
    <w:p>
      <w:pPr>
        <w:autoSpaceDE w:val="0"/>
        <w:autoSpaceDN w:val="0"/>
        <w:spacing w:line="480" w:lineRule="auto"/>
        <w:rPr>
          <w:rFonts w:ascii="宋体" w:hAnsi="宋体" w:cs="宋体"/>
          <w:kern w:val="0"/>
          <w:lang w:val="zh-CN"/>
        </w:rPr>
      </w:pP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480" w:lineRule="auto"/>
        <w:rPr>
          <w:rFonts w:ascii="宋体" w:hAnsi="宋体" w:cs="宋体"/>
          <w:kern w:val="0"/>
          <w:lang w:val="zh-CN"/>
        </w:rPr>
      </w:pPr>
      <w:r>
        <w:rPr>
          <w:rFonts w:hint="eastAsia" w:ascii="宋体" w:hAnsi="宋体" w:cs="宋体"/>
          <w:kern w:val="0"/>
          <w:lang w:val="zh-CN"/>
        </w:rPr>
        <w:t xml:space="preserve"> 3.在整个招标过程中我方若有违规行为，贵方可按招标文件之规定给予处罚，我方完全接受。</w:t>
      </w:r>
    </w:p>
    <w:p>
      <w:pPr>
        <w:autoSpaceDE w:val="0"/>
        <w:autoSpaceDN w:val="0"/>
        <w:spacing w:line="480" w:lineRule="auto"/>
        <w:rPr>
          <w:rFonts w:ascii="宋体" w:hAnsi="宋体" w:cs="宋体"/>
          <w:kern w:val="0"/>
          <w:lang w:val="zh-CN"/>
        </w:rPr>
      </w:pPr>
      <w:r>
        <w:rPr>
          <w:rFonts w:hint="eastAsia" w:ascii="宋体" w:hAnsi="宋体" w:cs="宋体"/>
          <w:kern w:val="0"/>
          <w:lang w:val="zh-CN"/>
        </w:rPr>
        <w:t>4.若中标，本承诺将成为合同不可分割的一部分，与合同具有同等的法律效力。</w:t>
      </w:r>
    </w:p>
    <w:p>
      <w:pPr>
        <w:autoSpaceDE w:val="0"/>
        <w:autoSpaceDN w:val="0"/>
        <w:spacing w:line="480" w:lineRule="auto"/>
        <w:rPr>
          <w:rFonts w:ascii="宋体" w:hAnsi="宋体" w:cs="宋体"/>
          <w:kern w:val="0"/>
          <w:lang w:val="zh-CN"/>
        </w:rPr>
      </w:pPr>
    </w:p>
    <w:p>
      <w:pPr>
        <w:autoSpaceDE w:val="0"/>
        <w:autoSpaceDN w:val="0"/>
        <w:spacing w:line="480" w:lineRule="auto"/>
        <w:rPr>
          <w:rFonts w:ascii="宋体" w:hAnsi="宋体" w:cs="宋体"/>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480" w:lineRule="auto"/>
        <w:jc w:val="right"/>
        <w:rPr>
          <w:rFonts w:ascii="宋体" w:hAnsi="宋体" w:cs="宋体"/>
          <w:kern w:val="0"/>
          <w:lang w:val="zh-CN"/>
        </w:rPr>
      </w:pPr>
      <w:r>
        <w:rPr>
          <w:rFonts w:hint="eastAsia" w:ascii="宋体" w:hAnsi="宋体" w:cs="宋体"/>
          <w:b/>
          <w:bCs/>
          <w:kern w:val="0"/>
          <w:lang w:val="zh-CN"/>
        </w:rPr>
        <w:t>年   月   日</w:t>
      </w:r>
    </w:p>
    <w:p>
      <w:pPr>
        <w:pStyle w:val="21"/>
        <w:spacing w:before="0" w:after="0" w:line="480" w:lineRule="auto"/>
        <w:jc w:val="left"/>
        <w:rPr>
          <w:rFonts w:ascii="宋体" w:hAnsi="宋体" w:cs="宋体"/>
          <w:lang w:val="zh-CN"/>
        </w:rPr>
      </w:pPr>
      <w:r>
        <w:rPr>
          <w:rFonts w:hint="eastAsia" w:ascii="宋体" w:hAnsi="宋体" w:cs="宋体"/>
          <w:lang w:val="zh-CN"/>
        </w:rPr>
        <w:br w:type="page"/>
      </w:r>
      <w:bookmarkStart w:id="47" w:name="_Toc18783"/>
      <w:r>
        <w:rPr>
          <w:rFonts w:hint="eastAsia" w:ascii="宋体" w:hAnsi="宋体" w:cs="宋体"/>
          <w:sz w:val="30"/>
          <w:szCs w:val="30"/>
        </w:rPr>
        <w:t>05.</w:t>
      </w:r>
      <w:r>
        <w:rPr>
          <w:rFonts w:hint="eastAsia" w:ascii="宋体" w:hAnsi="宋体" w:cs="宋体"/>
          <w:sz w:val="30"/>
          <w:szCs w:val="30"/>
          <w:lang w:val="zh-CN"/>
        </w:rPr>
        <w:t>投标人诚信承诺书</w:t>
      </w:r>
      <w:bookmarkEnd w:id="47"/>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480" w:lineRule="auto"/>
        <w:rPr>
          <w:rFonts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为了诚实、客观、有序地参与青海省政府采购活动，愿就以下内容作出承诺：</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本承诺是采购项目投标文件的组成部分。</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480" w:lineRule="auto"/>
        <w:ind w:firstLine="5903" w:firstLineChars="2450"/>
        <w:jc w:val="left"/>
        <w:rPr>
          <w:rFonts w:ascii="宋体" w:hAnsi="宋体" w:cs="宋体"/>
          <w:kern w:val="0"/>
          <w:lang w:val="zh-CN"/>
        </w:rPr>
      </w:pPr>
      <w:r>
        <w:rPr>
          <w:rFonts w:hint="eastAsia" w:ascii="宋体" w:hAnsi="宋体" w:cs="宋体"/>
          <w:b/>
          <w:bCs/>
          <w:kern w:val="0"/>
          <w:lang w:val="zh-CN"/>
        </w:rPr>
        <w:t>年   月   日</w:t>
      </w:r>
      <w:r>
        <w:rPr>
          <w:rFonts w:hint="eastAsia" w:ascii="宋体" w:hAnsi="宋体" w:cs="宋体"/>
          <w:kern w:val="0"/>
          <w:lang w:val="zh-CN"/>
        </w:rPr>
        <w:br w:type="page"/>
      </w:r>
      <w:bookmarkEnd w:id="45"/>
      <w:bookmarkStart w:id="48" w:name="_Toc8344"/>
      <w:r>
        <w:rPr>
          <w:rFonts w:hint="eastAsia" w:ascii="宋体" w:hAnsi="宋体" w:cs="宋体"/>
          <w:b/>
          <w:bCs/>
          <w:sz w:val="30"/>
          <w:szCs w:val="30"/>
        </w:rPr>
        <w:t>06.资格证明材料</w:t>
      </w:r>
    </w:p>
    <w:p>
      <w:pPr>
        <w:spacing w:line="480" w:lineRule="auto"/>
        <w:rPr>
          <w:rFonts w:ascii="宋体" w:hAnsi="宋体" w:cs="宋体"/>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资格证明材料</w:t>
      </w:r>
    </w:p>
    <w:p>
      <w:pPr>
        <w:autoSpaceDE w:val="0"/>
        <w:autoSpaceDN w:val="0"/>
        <w:spacing w:line="480" w:lineRule="auto"/>
        <w:rPr>
          <w:rFonts w:ascii="宋体" w:hAnsi="宋体" w:cs="宋体"/>
          <w:kern w:val="0"/>
          <w:sz w:val="28"/>
          <w:szCs w:val="28"/>
          <w:lang w:val="zh-CN"/>
        </w:rPr>
      </w:pPr>
    </w:p>
    <w:p>
      <w:pPr>
        <w:spacing w:line="480" w:lineRule="auto"/>
        <w:ind w:firstLine="480" w:firstLineChars="200"/>
        <w:rPr>
          <w:rFonts w:ascii="宋体" w:hAnsi="宋体" w:cs="宋体"/>
        </w:rPr>
      </w:pPr>
      <w:r>
        <w:rPr>
          <w:rFonts w:hint="eastAsia" w:ascii="宋体" w:hAnsi="宋体" w:cs="宋体"/>
        </w:rPr>
        <w:t>资格证明材料包括：</w:t>
      </w:r>
    </w:p>
    <w:p>
      <w:pPr>
        <w:numPr>
          <w:ilvl w:val="0"/>
          <w:numId w:val="2"/>
        </w:numPr>
        <w:spacing w:line="480" w:lineRule="auto"/>
        <w:ind w:firstLine="480" w:firstLineChars="200"/>
        <w:rPr>
          <w:rFonts w:ascii="宋体" w:hAnsi="宋体" w:cs="宋体"/>
        </w:rPr>
      </w:pPr>
      <w:r>
        <w:rPr>
          <w:rFonts w:hint="eastAsia" w:ascii="宋体" w:hAnsi="宋体" w:cs="宋体"/>
        </w:rPr>
        <w:t>投标人的营业执照；</w:t>
      </w:r>
    </w:p>
    <w:p>
      <w:pPr>
        <w:spacing w:line="480" w:lineRule="auto"/>
        <w:ind w:firstLine="480" w:firstLineChars="200"/>
        <w:rPr>
          <w:rFonts w:ascii="宋体" w:hAnsi="宋体" w:cs="宋体"/>
        </w:rPr>
      </w:pPr>
      <w:r>
        <w:rPr>
          <w:rFonts w:hint="eastAsia" w:ascii="宋体" w:hAnsi="宋体" w:cs="宋体"/>
        </w:rPr>
        <w:t>（2）招标文件规定的有关资格证书、许可证书、认证等；</w:t>
      </w:r>
    </w:p>
    <w:p>
      <w:pPr>
        <w:spacing w:line="480" w:lineRule="auto"/>
        <w:ind w:firstLine="480" w:firstLineChars="200"/>
        <w:rPr>
          <w:rFonts w:ascii="宋体" w:hAnsi="宋体" w:cs="宋体"/>
        </w:rPr>
      </w:pPr>
      <w:r>
        <w:rPr>
          <w:rFonts w:hint="eastAsia" w:ascii="宋体" w:hAnsi="宋体" w:cs="宋体"/>
        </w:rPr>
        <w:t>（3）投标企业简介及获得相关证书证明文件；</w:t>
      </w:r>
    </w:p>
    <w:p>
      <w:pPr>
        <w:spacing w:line="480" w:lineRule="auto"/>
        <w:ind w:firstLine="480" w:firstLineChars="200"/>
        <w:rPr>
          <w:rFonts w:ascii="宋体" w:hAnsi="宋体" w:cs="宋体"/>
        </w:rPr>
      </w:pPr>
      <w:r>
        <w:rPr>
          <w:rFonts w:hint="eastAsia" w:ascii="宋体" w:hAnsi="宋体" w:cs="宋体"/>
        </w:rPr>
        <w:t>（4）投标人认为有必要提供的其他资格证明文件。</w:t>
      </w:r>
    </w:p>
    <w:p>
      <w:pPr>
        <w:autoSpaceDE w:val="0"/>
        <w:autoSpaceDN w:val="0"/>
        <w:spacing w:line="480" w:lineRule="auto"/>
        <w:ind w:firstLine="600" w:firstLineChars="250"/>
        <w:rPr>
          <w:rFonts w:ascii="宋体" w:hAnsi="宋体" w:cs="宋体"/>
          <w:kern w:val="0"/>
          <w:lang w:val="zh-CN"/>
        </w:rPr>
      </w:pPr>
      <w:r>
        <w:rPr>
          <w:rFonts w:hint="eastAsia" w:ascii="宋体" w:hAnsi="宋体" w:cs="宋体"/>
          <w:kern w:val="0"/>
          <w:lang w:val="zh-CN"/>
        </w:rPr>
        <w:t>如果是非法人资格的投标人，须提供身份证明。</w:t>
      </w:r>
    </w:p>
    <w:p>
      <w:pPr>
        <w:pStyle w:val="21"/>
        <w:spacing w:before="0" w:after="0" w:line="480" w:lineRule="auto"/>
        <w:jc w:val="left"/>
        <w:rPr>
          <w:rFonts w:ascii="宋体" w:hAnsi="宋体" w:cs="宋体"/>
        </w:rPr>
      </w:pPr>
      <w:r>
        <w:rPr>
          <w:rFonts w:hint="eastAsia" w:ascii="宋体" w:hAnsi="宋体" w:cs="宋体"/>
          <w:kern w:val="0"/>
          <w:sz w:val="24"/>
          <w:lang w:val="zh-CN"/>
        </w:rPr>
        <w:br w:type="page"/>
      </w:r>
      <w:bookmarkStart w:id="49" w:name="_Toc27127"/>
      <w:r>
        <w:rPr>
          <w:rFonts w:hint="eastAsia" w:ascii="宋体" w:hAnsi="宋体" w:cs="宋体"/>
          <w:sz w:val="30"/>
          <w:szCs w:val="30"/>
        </w:rPr>
        <w:t>07.</w:t>
      </w:r>
      <w:r>
        <w:rPr>
          <w:rFonts w:hint="eastAsia" w:ascii="宋体" w:hAnsi="宋体" w:cs="宋体"/>
          <w:sz w:val="30"/>
          <w:szCs w:val="30"/>
          <w:lang w:val="zh-CN"/>
        </w:rPr>
        <w:t>财务状况报告，依法缴纳税收和社会保障资金的相关材料</w:t>
      </w:r>
      <w:bookmarkEnd w:id="49"/>
    </w:p>
    <w:p>
      <w:pPr>
        <w:autoSpaceDE w:val="0"/>
        <w:autoSpaceDN w:val="0"/>
        <w:spacing w:line="480" w:lineRule="auto"/>
        <w:rPr>
          <w:rFonts w:ascii="宋体" w:hAnsi="宋体" w:cs="宋体"/>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480" w:lineRule="auto"/>
        <w:rPr>
          <w:rFonts w:ascii="宋体" w:hAnsi="宋体" w:cs="宋体"/>
          <w:kern w:val="0"/>
          <w:sz w:val="28"/>
          <w:szCs w:val="28"/>
          <w:lang w:val="zh-CN"/>
        </w:rPr>
      </w:pP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按照招标文件第2.2款（1）中第&lt;2&gt;条规定提供以下相关材料。</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1、提供投标企业经第三方出具的</w:t>
      </w:r>
      <w:r>
        <w:rPr>
          <w:rFonts w:hint="eastAsia" w:ascii="宋体" w:hAnsi="宋体" w:cs="宋体"/>
          <w:kern w:val="0"/>
        </w:rPr>
        <w:t>2020年</w:t>
      </w:r>
      <w:r>
        <w:rPr>
          <w:rFonts w:hint="eastAsia" w:ascii="宋体" w:hAnsi="宋体" w:cs="宋体"/>
          <w:kern w:val="0"/>
          <w:lang w:val="zh-CN"/>
        </w:rPr>
        <w:t>度财务状况审计报告或其基本开户银行出具的近三个月内的资信证明，（扫描或复印件应全面、完整、清晰），审计报告应包括资产负债表、现金流量表、利润表和财务（会计）报表附注,并提供第三方机构的营业执照、执业证书及会计执业资格证书。</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2、近三个月内的依法缴纳税收和社会保障资金记录的证明材料；依法免税或不需要缴纳社会保障资金的投标人须提供相应文件证明其依法免税或不需要缴纳社会保障资金。</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注：社会保障资金的凭据是指专业收据或社会保险缴纳清单</w:t>
      </w:r>
    </w:p>
    <w:p>
      <w:pPr>
        <w:autoSpaceDE w:val="0"/>
        <w:autoSpaceDN w:val="0"/>
        <w:spacing w:line="480" w:lineRule="auto"/>
        <w:ind w:firstLine="480"/>
        <w:rPr>
          <w:rFonts w:ascii="宋体" w:hAnsi="宋体" w:cs="宋体"/>
        </w:rPr>
      </w:pPr>
      <w:r>
        <w:rPr>
          <w:rFonts w:hint="eastAsia" w:ascii="宋体" w:hAnsi="宋体" w:cs="宋体"/>
          <w:kern w:val="0"/>
          <w:lang w:val="zh-CN"/>
        </w:rPr>
        <w:br w:type="page"/>
      </w:r>
      <w:bookmarkEnd w:id="48"/>
      <w:bookmarkStart w:id="50" w:name="_Toc21530"/>
      <w:r>
        <w:rPr>
          <w:rFonts w:hint="eastAsia" w:ascii="宋体" w:hAnsi="宋体" w:cs="宋体"/>
          <w:sz w:val="30"/>
          <w:szCs w:val="30"/>
        </w:rPr>
        <w:t>08.</w:t>
      </w:r>
      <w:r>
        <w:rPr>
          <w:rFonts w:hint="eastAsia" w:ascii="宋体" w:hAnsi="宋体" w:cs="宋体"/>
          <w:b/>
          <w:bCs/>
          <w:sz w:val="30"/>
          <w:szCs w:val="30"/>
          <w:lang w:val="zh-CN"/>
        </w:rPr>
        <w:t>具备履行合同所必需的设备和专业技术能力的证明材料</w:t>
      </w:r>
    </w:p>
    <w:p>
      <w:pPr>
        <w:autoSpaceDE w:val="0"/>
        <w:autoSpaceDN w:val="0"/>
        <w:spacing w:line="480" w:lineRule="auto"/>
        <w:rPr>
          <w:rFonts w:ascii="宋体" w:hAnsi="宋体" w:cs="宋体"/>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pPr>
        <w:autoSpaceDE w:val="0"/>
        <w:autoSpaceDN w:val="0"/>
        <w:spacing w:line="480" w:lineRule="auto"/>
        <w:rPr>
          <w:rFonts w:ascii="宋体" w:hAnsi="宋体" w:cs="宋体"/>
          <w:kern w:val="0"/>
          <w:sz w:val="28"/>
          <w:szCs w:val="28"/>
          <w:lang w:val="zh-CN"/>
        </w:rPr>
      </w:pP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为保证本项目合同的顺利履行，投标人必须具备履行合同的设备和专业技术能力，须提供相关设备的购置发票以及相关人员的职称证书和用工合同等证明材料或者提供相关承诺书。</w:t>
      </w:r>
    </w:p>
    <w:p>
      <w:pPr>
        <w:pStyle w:val="21"/>
        <w:spacing w:before="0" w:after="0" w:line="480" w:lineRule="auto"/>
        <w:jc w:val="left"/>
        <w:rPr>
          <w:rFonts w:ascii="宋体" w:hAnsi="宋体" w:cs="宋体"/>
        </w:rPr>
      </w:pPr>
      <w:r>
        <w:rPr>
          <w:rFonts w:hint="eastAsia" w:ascii="宋体" w:hAnsi="宋体" w:cs="宋体"/>
          <w:kern w:val="0"/>
          <w:sz w:val="24"/>
          <w:lang w:val="zh-CN"/>
        </w:rPr>
        <w:br w:type="page"/>
      </w:r>
      <w:bookmarkStart w:id="51" w:name="_Toc23514"/>
      <w:r>
        <w:rPr>
          <w:rFonts w:hint="eastAsia" w:ascii="宋体" w:hAnsi="宋体" w:cs="宋体"/>
          <w:sz w:val="30"/>
          <w:szCs w:val="30"/>
        </w:rPr>
        <w:t>09.</w:t>
      </w:r>
      <w:r>
        <w:rPr>
          <w:rFonts w:hint="eastAsia" w:ascii="宋体" w:hAnsi="宋体" w:cs="宋体"/>
          <w:sz w:val="30"/>
          <w:szCs w:val="30"/>
          <w:lang w:val="zh-CN"/>
        </w:rPr>
        <w:t>无重大违法记录声明</w:t>
      </w:r>
      <w:bookmarkEnd w:id="51"/>
    </w:p>
    <w:p>
      <w:pPr>
        <w:autoSpaceDE w:val="0"/>
        <w:autoSpaceDN w:val="0"/>
        <w:spacing w:line="480" w:lineRule="auto"/>
        <w:rPr>
          <w:rFonts w:ascii="宋体" w:hAnsi="宋体" w:cs="宋体"/>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无重大违法记录声明</w:t>
      </w:r>
    </w:p>
    <w:p>
      <w:pPr>
        <w:spacing w:line="480" w:lineRule="auto"/>
        <w:rPr>
          <w:rFonts w:ascii="宋体" w:hAnsi="宋体" w:cs="宋体"/>
          <w:b/>
          <w:bCs/>
          <w:sz w:val="28"/>
          <w:szCs w:val="28"/>
        </w:rPr>
      </w:pPr>
    </w:p>
    <w:p>
      <w:pPr>
        <w:spacing w:line="480" w:lineRule="auto"/>
        <w:rPr>
          <w:rFonts w:ascii="宋体" w:hAnsi="宋体" w:cs="宋体"/>
          <w:b/>
          <w:bCs/>
        </w:rPr>
      </w:pPr>
      <w:r>
        <w:rPr>
          <w:rFonts w:hint="eastAsia" w:ascii="宋体" w:hAnsi="宋体" w:cs="宋体"/>
          <w:b/>
          <w:bCs/>
        </w:rPr>
        <w:t>致：</w:t>
      </w:r>
      <w:r>
        <w:rPr>
          <w:rFonts w:hint="eastAsia" w:ascii="宋体" w:hAnsi="宋体" w:cs="宋体"/>
          <w:b/>
          <w:bCs/>
          <w:kern w:val="0"/>
          <w:u w:val="single"/>
          <w:lang w:val="zh-CN"/>
        </w:rPr>
        <w:t>采购代理机构</w:t>
      </w:r>
    </w:p>
    <w:p>
      <w:pPr>
        <w:spacing w:line="480" w:lineRule="auto"/>
        <w:ind w:firstLine="480" w:firstLineChars="20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pPr>
        <w:spacing w:line="480" w:lineRule="auto"/>
        <w:ind w:firstLine="480" w:firstLineChars="200"/>
        <w:rPr>
          <w:rFonts w:ascii="宋体" w:hAnsi="宋体" w:cs="宋体"/>
        </w:rPr>
      </w:pPr>
      <w:r>
        <w:rPr>
          <w:rFonts w:hint="eastAsia" w:ascii="宋体" w:hAnsi="宋体" w:cs="宋体"/>
        </w:rPr>
        <w:t>特此声明。</w:t>
      </w:r>
    </w:p>
    <w:p>
      <w:pPr>
        <w:autoSpaceDE w:val="0"/>
        <w:autoSpaceDN w:val="0"/>
        <w:spacing w:line="480" w:lineRule="auto"/>
        <w:jc w:val="left"/>
        <w:rPr>
          <w:rFonts w:ascii="宋体" w:hAnsi="宋体" w:cs="宋体"/>
          <w:kern w:val="0"/>
          <w:lang w:val="zh-CN"/>
        </w:rPr>
      </w:pPr>
    </w:p>
    <w:p>
      <w:pPr>
        <w:autoSpaceDE w:val="0"/>
        <w:autoSpaceDN w:val="0"/>
        <w:spacing w:line="480" w:lineRule="auto"/>
        <w:jc w:val="left"/>
        <w:rPr>
          <w:rFonts w:ascii="宋体" w:hAnsi="宋体" w:cs="宋体"/>
          <w:kern w:val="0"/>
          <w:lang w:val="zh-CN"/>
        </w:rPr>
      </w:pPr>
    </w:p>
    <w:p>
      <w:pPr>
        <w:autoSpaceDE w:val="0"/>
        <w:autoSpaceDN w:val="0"/>
        <w:spacing w:line="480" w:lineRule="auto"/>
        <w:jc w:val="left"/>
        <w:rPr>
          <w:rFonts w:ascii="宋体" w:hAnsi="宋体" w:cs="宋体"/>
          <w:kern w:val="0"/>
          <w:lang w:val="zh-CN"/>
        </w:rPr>
      </w:pPr>
    </w:p>
    <w:p>
      <w:pPr>
        <w:autoSpaceDE w:val="0"/>
        <w:autoSpaceDN w:val="0"/>
        <w:spacing w:line="480" w:lineRule="auto"/>
        <w:jc w:val="left"/>
        <w:rPr>
          <w:rFonts w:ascii="宋体" w:hAnsi="宋体" w:cs="宋体"/>
          <w:kern w:val="0"/>
          <w:lang w:val="zh-CN"/>
        </w:rPr>
      </w:pPr>
    </w:p>
    <w:p>
      <w:pPr>
        <w:autoSpaceDE w:val="0"/>
        <w:autoSpaceDN w:val="0"/>
        <w:spacing w:line="480" w:lineRule="auto"/>
        <w:jc w:val="left"/>
        <w:rPr>
          <w:rFonts w:ascii="宋体" w:hAnsi="宋体" w:cs="宋体"/>
          <w:kern w:val="0"/>
          <w:lang w:val="zh-CN"/>
        </w:rPr>
      </w:pPr>
    </w:p>
    <w:p>
      <w:pPr>
        <w:autoSpaceDE w:val="0"/>
        <w:autoSpaceDN w:val="0"/>
        <w:spacing w:line="480" w:lineRule="auto"/>
        <w:jc w:val="left"/>
        <w:rPr>
          <w:rFonts w:ascii="宋体" w:hAnsi="宋体" w:cs="宋体"/>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480" w:lineRule="auto"/>
        <w:jc w:val="right"/>
        <w:rPr>
          <w:rFonts w:ascii="宋体" w:hAnsi="宋体" w:cs="宋体"/>
          <w:kern w:val="0"/>
          <w:lang w:val="zh-CN"/>
        </w:rPr>
      </w:pPr>
      <w:r>
        <w:rPr>
          <w:rFonts w:hint="eastAsia" w:ascii="宋体" w:hAnsi="宋体" w:cs="宋体"/>
          <w:b/>
          <w:bCs/>
          <w:kern w:val="0"/>
          <w:lang w:val="zh-CN"/>
        </w:rPr>
        <w:t>年   月   日</w:t>
      </w:r>
    </w:p>
    <w:p>
      <w:pPr>
        <w:autoSpaceDE w:val="0"/>
        <w:autoSpaceDN w:val="0"/>
        <w:spacing w:line="480" w:lineRule="auto"/>
        <w:jc w:val="center"/>
        <w:rPr>
          <w:rFonts w:ascii="宋体" w:hAnsi="宋体" w:cs="宋体"/>
          <w:kern w:val="0"/>
          <w:lang w:val="zh-CN"/>
        </w:rPr>
      </w:pPr>
      <w:r>
        <w:rPr>
          <w:rFonts w:hint="eastAsia" w:ascii="宋体" w:hAnsi="宋体" w:cs="宋体"/>
          <w:lang w:val="zh-CN"/>
        </w:rPr>
        <w:br w:type="page"/>
      </w:r>
      <w:bookmarkEnd w:id="50"/>
      <w:r>
        <w:rPr>
          <w:rFonts w:hint="eastAsia" w:ascii="宋体" w:hAnsi="宋体" w:cs="宋体"/>
          <w:sz w:val="30"/>
          <w:szCs w:val="30"/>
          <w:lang w:val="zh-CN"/>
        </w:rPr>
        <w:t>三、投标文件封面（下册）</w:t>
      </w:r>
    </w:p>
    <w:p>
      <w:pPr>
        <w:autoSpaceDE w:val="0"/>
        <w:autoSpaceDN w:val="0"/>
        <w:spacing w:line="48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48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480" w:lineRule="auto"/>
        <w:rPr>
          <w:rFonts w:ascii="宋体" w:hAnsi="宋体" w:cs="宋体"/>
          <w:kern w:val="0"/>
          <w:sz w:val="36"/>
          <w:szCs w:val="36"/>
        </w:rPr>
      </w:pPr>
    </w:p>
    <w:p>
      <w:pPr>
        <w:autoSpaceDE w:val="0"/>
        <w:autoSpaceDN w:val="0"/>
        <w:spacing w:line="480" w:lineRule="auto"/>
        <w:jc w:val="center"/>
        <w:rPr>
          <w:rFonts w:ascii="宋体" w:hAnsi="宋体" w:cs="宋体"/>
          <w:b/>
          <w:bCs/>
          <w:kern w:val="0"/>
          <w:sz w:val="72"/>
          <w:szCs w:val="72"/>
        </w:rPr>
      </w:pPr>
      <w:r>
        <w:rPr>
          <w:rFonts w:hint="eastAsia" w:ascii="宋体" w:hAnsi="宋体" w:cs="宋体"/>
          <w:b/>
          <w:bCs/>
          <w:kern w:val="0"/>
          <w:sz w:val="72"/>
          <w:szCs w:val="72"/>
          <w:lang w:val="zh-CN"/>
        </w:rPr>
        <w:t>投标文件</w:t>
      </w:r>
    </w:p>
    <w:p>
      <w:pPr>
        <w:autoSpaceDE w:val="0"/>
        <w:autoSpaceDN w:val="0"/>
        <w:spacing w:line="480" w:lineRule="auto"/>
        <w:jc w:val="center"/>
        <w:rPr>
          <w:rFonts w:ascii="宋体" w:hAnsi="宋体" w:cs="宋体"/>
          <w:kern w:val="0"/>
          <w:sz w:val="44"/>
          <w:szCs w:val="44"/>
        </w:rPr>
      </w:pPr>
      <w:r>
        <w:rPr>
          <w:rFonts w:hint="eastAsia" w:ascii="宋体" w:hAnsi="宋体" w:cs="宋体"/>
          <w:sz w:val="44"/>
          <w:szCs w:val="44"/>
          <w:lang w:val="zh-CN"/>
        </w:rPr>
        <w:t>（下册）</w:t>
      </w: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480" w:lineRule="auto"/>
        <w:rPr>
          <w:rFonts w:ascii="宋体" w:hAns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480" w:lineRule="auto"/>
        <w:rPr>
          <w:rFonts w:ascii="宋体" w:hAnsi="宋体" w:cs="宋体"/>
          <w:b/>
          <w:bCs/>
          <w:kern w:val="0"/>
          <w:sz w:val="36"/>
          <w:szCs w:val="36"/>
        </w:rPr>
      </w:pP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法定代表人或委托代理人：（签字）</w:t>
      </w:r>
    </w:p>
    <w:p>
      <w:pPr>
        <w:autoSpaceDE w:val="0"/>
        <w:autoSpaceDN w:val="0"/>
        <w:spacing w:line="480" w:lineRule="auto"/>
        <w:rPr>
          <w:rFonts w:ascii="宋体" w:hAnsi="宋体" w:cs="宋体"/>
          <w:b/>
          <w:bCs/>
          <w:kern w:val="0"/>
          <w:sz w:val="36"/>
          <w:szCs w:val="36"/>
          <w:lang w:val="zh-CN"/>
        </w:rPr>
      </w:pPr>
      <w:r>
        <w:rPr>
          <w:rFonts w:hint="eastAsia" w:ascii="宋体" w:hAnsi="宋体" w:cs="宋体"/>
          <w:b/>
          <w:bCs/>
          <w:kern w:val="0"/>
          <w:sz w:val="36"/>
          <w:szCs w:val="36"/>
          <w:lang w:val="zh-CN"/>
        </w:rPr>
        <w:t>年月日</w:t>
      </w:r>
    </w:p>
    <w:p>
      <w:pPr>
        <w:pStyle w:val="21"/>
        <w:spacing w:before="0" w:after="0" w:line="480" w:lineRule="auto"/>
        <w:jc w:val="left"/>
        <w:rPr>
          <w:rFonts w:ascii="宋体" w:hAnsi="宋体" w:cs="宋体"/>
          <w:lang w:val="zh-CN"/>
        </w:rPr>
      </w:pPr>
      <w:r>
        <w:rPr>
          <w:rFonts w:hint="eastAsia" w:ascii="宋体" w:hAnsi="宋体" w:cs="宋体"/>
          <w:b w:val="0"/>
          <w:bCs w:val="0"/>
          <w:kern w:val="0"/>
          <w:lang w:val="zh-CN"/>
        </w:rPr>
        <w:br w:type="page"/>
      </w:r>
      <w:bookmarkStart w:id="52" w:name="_Toc415"/>
      <w:r>
        <w:rPr>
          <w:rFonts w:hint="eastAsia" w:ascii="宋体" w:hAnsi="宋体" w:cs="宋体"/>
          <w:sz w:val="30"/>
          <w:szCs w:val="30"/>
          <w:lang w:val="zh-CN"/>
        </w:rPr>
        <w:t>四、投标文件目录（下册）</w:t>
      </w:r>
      <w:bookmarkEnd w:id="52"/>
    </w:p>
    <w:p>
      <w:pPr>
        <w:autoSpaceDE w:val="0"/>
        <w:autoSpaceDN w:val="0"/>
        <w:spacing w:line="480" w:lineRule="auto"/>
        <w:rPr>
          <w:rFonts w:ascii="宋体" w:hAnsi="宋体" w:cs="宋体"/>
          <w:lang w:val="zh-CN"/>
        </w:rPr>
      </w:pPr>
      <w:r>
        <w:rPr>
          <w:rFonts w:hint="eastAsia" w:ascii="宋体" w:hAnsi="宋体" w:cs="宋体"/>
        </w:rPr>
        <w:t>01.评分对照表</w:t>
      </w:r>
      <w:r>
        <w:rPr>
          <w:rFonts w:hint="eastAsia" w:ascii="宋体" w:hAnsi="宋体" w:cs="宋体"/>
          <w:kern w:val="0"/>
          <w:lang w:val="zh-CN"/>
        </w:rPr>
        <w:t>………………………………………………………所在页码</w:t>
      </w:r>
    </w:p>
    <w:p>
      <w:pPr>
        <w:autoSpaceDE w:val="0"/>
        <w:autoSpaceDN w:val="0"/>
        <w:spacing w:line="480" w:lineRule="auto"/>
        <w:rPr>
          <w:rFonts w:ascii="宋体" w:hAnsi="宋体" w:cs="宋体"/>
          <w:kern w:val="0"/>
        </w:rPr>
      </w:pPr>
      <w:r>
        <w:rPr>
          <w:rFonts w:hint="eastAsia" w:ascii="宋体" w:hAnsi="宋体" w:cs="宋体"/>
          <w:kern w:val="0"/>
        </w:rPr>
        <w:t>02.</w:t>
      </w:r>
      <w:r>
        <w:rPr>
          <w:rFonts w:hint="eastAsia" w:ascii="宋体" w:hAnsi="宋体" w:cs="宋体"/>
          <w:kern w:val="0"/>
          <w:lang w:val="zh-CN"/>
        </w:rPr>
        <w:t>开标一览表（报价表）…………………………………………所在页码</w:t>
      </w:r>
    </w:p>
    <w:p>
      <w:pPr>
        <w:autoSpaceDE w:val="0"/>
        <w:autoSpaceDN w:val="0"/>
        <w:spacing w:line="480" w:lineRule="auto"/>
        <w:rPr>
          <w:rFonts w:ascii="宋体" w:hAnsi="宋体" w:cs="宋体"/>
          <w:kern w:val="0"/>
          <w:lang w:val="zh-CN"/>
        </w:rPr>
      </w:pPr>
      <w:r>
        <w:rPr>
          <w:rFonts w:hint="eastAsia" w:ascii="宋体" w:hAnsi="宋体" w:cs="宋体"/>
          <w:kern w:val="0"/>
        </w:rPr>
        <w:t>03.</w:t>
      </w:r>
      <w:r>
        <w:rPr>
          <w:rFonts w:hint="eastAsia" w:ascii="宋体" w:hAnsi="宋体" w:cs="宋体"/>
          <w:kern w:val="0"/>
          <w:lang w:val="zh-CN"/>
        </w:rPr>
        <w:t>分项报价表………………………………………………………所在页码</w:t>
      </w:r>
    </w:p>
    <w:p>
      <w:pPr>
        <w:autoSpaceDE w:val="0"/>
        <w:autoSpaceDN w:val="0"/>
        <w:spacing w:line="480" w:lineRule="auto"/>
        <w:rPr>
          <w:rFonts w:ascii="宋体" w:hAnsi="宋体" w:cs="宋体"/>
          <w:kern w:val="0"/>
          <w:lang w:val="zh-CN"/>
        </w:rPr>
      </w:pPr>
      <w:r>
        <w:rPr>
          <w:rFonts w:hint="eastAsia" w:ascii="宋体" w:hAnsi="宋体" w:cs="宋体"/>
          <w:kern w:val="0"/>
        </w:rPr>
        <w:t>04.</w:t>
      </w:r>
      <w:r>
        <w:rPr>
          <w:rFonts w:hint="eastAsia" w:ascii="宋体" w:hAnsi="宋体" w:cs="宋体"/>
          <w:kern w:val="0"/>
          <w:lang w:val="zh-CN"/>
        </w:rPr>
        <w:t>技术规格响应表…………………………………………………所在页码</w:t>
      </w:r>
    </w:p>
    <w:p>
      <w:pPr>
        <w:autoSpaceDE w:val="0"/>
        <w:autoSpaceDN w:val="0"/>
        <w:spacing w:line="480" w:lineRule="auto"/>
        <w:rPr>
          <w:rFonts w:ascii="宋体" w:hAnsi="宋体" w:cs="宋体"/>
          <w:kern w:val="0"/>
          <w:lang w:val="zh-CN"/>
        </w:rPr>
      </w:pPr>
      <w:r>
        <w:rPr>
          <w:rFonts w:hint="eastAsia" w:ascii="宋体" w:hAnsi="宋体" w:cs="宋体"/>
          <w:kern w:val="0"/>
        </w:rPr>
        <w:t>05.</w:t>
      </w:r>
      <w:r>
        <w:rPr>
          <w:rFonts w:hint="eastAsia" w:ascii="宋体" w:hAnsi="宋体" w:cs="宋体"/>
          <w:kern w:val="0"/>
          <w:lang w:val="zh-CN"/>
        </w:rPr>
        <w:t>投标产品相关资料………………………………………………所在页码</w:t>
      </w:r>
    </w:p>
    <w:p>
      <w:pPr>
        <w:autoSpaceDE w:val="0"/>
        <w:autoSpaceDN w:val="0"/>
        <w:spacing w:line="480" w:lineRule="auto"/>
        <w:rPr>
          <w:rFonts w:hint="eastAsia" w:ascii="宋体" w:hAnsi="宋体" w:eastAsia="宋体" w:cs="宋体"/>
          <w:kern w:val="0"/>
          <w:lang w:val="zh-CN"/>
        </w:rPr>
      </w:pPr>
      <w:r>
        <w:rPr>
          <w:rFonts w:hint="eastAsia" w:ascii="宋体" w:hAnsi="宋体" w:eastAsia="宋体" w:cs="宋体"/>
          <w:kern w:val="0"/>
        </w:rPr>
        <w:t>06.</w:t>
      </w:r>
      <w:r>
        <w:rPr>
          <w:rFonts w:hint="eastAsia" w:ascii="宋体" w:hAnsi="宋体" w:eastAsia="宋体" w:cs="宋体"/>
          <w:kern w:val="0"/>
          <w:lang w:val="zh-CN"/>
        </w:rPr>
        <w:t>投标人的类似业绩证明材料……………………………………所在页码</w:t>
      </w:r>
    </w:p>
    <w:p>
      <w:pPr>
        <w:autoSpaceDE w:val="0"/>
        <w:autoSpaceDN w:val="0"/>
        <w:spacing w:line="480" w:lineRule="auto"/>
        <w:rPr>
          <w:rFonts w:hint="eastAsia" w:ascii="宋体" w:hAnsi="宋体" w:eastAsia="宋体" w:cs="宋体"/>
          <w:kern w:val="0"/>
          <w:lang w:val="zh-CN"/>
        </w:rPr>
      </w:pPr>
      <w:r>
        <w:rPr>
          <w:rFonts w:hint="eastAsia" w:ascii="宋体" w:hAnsi="宋体" w:eastAsia="宋体" w:cs="宋体"/>
          <w:kern w:val="0"/>
        </w:rPr>
        <w:t>07.中小企业声明函（货物）</w:t>
      </w:r>
      <w:r>
        <w:rPr>
          <w:rFonts w:hint="eastAsia" w:ascii="宋体" w:hAnsi="宋体" w:eastAsia="宋体" w:cs="宋体"/>
          <w:kern w:val="0"/>
          <w:lang w:val="zh-CN"/>
        </w:rPr>
        <w:t>………………………………………所在页码</w:t>
      </w:r>
    </w:p>
    <w:p>
      <w:pPr>
        <w:autoSpaceDE w:val="0"/>
        <w:autoSpaceDN w:val="0"/>
        <w:spacing w:line="480" w:lineRule="auto"/>
        <w:rPr>
          <w:rFonts w:hint="eastAsia" w:ascii="宋体" w:hAnsi="宋体" w:eastAsia="宋体" w:cs="宋体"/>
          <w:kern w:val="0"/>
          <w:lang w:val="zh-CN"/>
        </w:rPr>
      </w:pPr>
      <w:r>
        <w:rPr>
          <w:rFonts w:hint="eastAsia" w:ascii="宋体" w:hAnsi="宋体" w:eastAsia="宋体" w:cs="宋体"/>
          <w:kern w:val="0"/>
        </w:rPr>
        <w:t>08.</w:t>
      </w:r>
      <w:r>
        <w:rPr>
          <w:rFonts w:hint="eastAsia" w:ascii="宋体" w:hAnsi="宋体" w:eastAsia="宋体" w:cs="宋体"/>
          <w:kern w:val="0"/>
          <w:lang w:val="zh-CN"/>
        </w:rPr>
        <w:t>投标人认为在其他方面有必要说明的事项……………………所在页码</w:t>
      </w:r>
    </w:p>
    <w:p>
      <w:pPr>
        <w:pStyle w:val="21"/>
        <w:spacing w:before="0" w:after="0" w:line="480" w:lineRule="auto"/>
        <w:jc w:val="left"/>
        <w:rPr>
          <w:rFonts w:ascii="宋体" w:hAnsi="宋体" w:cs="宋体"/>
          <w:sz w:val="30"/>
          <w:szCs w:val="30"/>
          <w:lang w:val="zh-CN"/>
        </w:rPr>
      </w:pPr>
      <w:r>
        <w:rPr>
          <w:rFonts w:hint="eastAsia" w:ascii="宋体" w:hAnsi="宋体" w:cs="宋体"/>
          <w:lang w:val="zh-CN"/>
        </w:rPr>
        <w:br w:type="page"/>
      </w:r>
      <w:bookmarkStart w:id="53" w:name="_Toc31409"/>
      <w:r>
        <w:rPr>
          <w:rFonts w:hint="eastAsia" w:ascii="宋体" w:hAnsi="宋体" w:cs="宋体"/>
          <w:sz w:val="30"/>
          <w:szCs w:val="30"/>
        </w:rPr>
        <w:t>01.</w:t>
      </w:r>
      <w:r>
        <w:rPr>
          <w:rFonts w:hint="eastAsia" w:ascii="宋体" w:hAnsi="宋体" w:cs="宋体"/>
          <w:sz w:val="30"/>
          <w:szCs w:val="30"/>
          <w:lang w:val="zh-CN"/>
        </w:rPr>
        <w:t>评分对照表</w:t>
      </w:r>
      <w:bookmarkEnd w:id="53"/>
    </w:p>
    <w:p>
      <w:pPr>
        <w:spacing w:line="480" w:lineRule="auto"/>
        <w:rPr>
          <w:rFonts w:ascii="宋体" w:hAnsi="宋体" w:cs="宋体"/>
          <w:sz w:val="28"/>
          <w:szCs w:val="28"/>
        </w:rPr>
      </w:pPr>
    </w:p>
    <w:p>
      <w:pPr>
        <w:spacing w:line="480" w:lineRule="auto"/>
        <w:jc w:val="center"/>
        <w:rPr>
          <w:rFonts w:ascii="宋体" w:hAnsi="宋体" w:cs="宋体"/>
        </w:rPr>
      </w:pPr>
      <w:r>
        <w:rPr>
          <w:rFonts w:hint="eastAsia" w:ascii="宋体" w:hAnsi="宋体" w:cs="宋体"/>
          <w:b/>
          <w:bCs/>
          <w:sz w:val="28"/>
          <w:szCs w:val="28"/>
        </w:rPr>
        <w:t>评分对照表</w:t>
      </w:r>
    </w:p>
    <w:p>
      <w:pPr>
        <w:spacing w:line="480" w:lineRule="auto"/>
        <w:rPr>
          <w:rFonts w:ascii="宋体" w:hAnsi="宋体" w:cs="宋体"/>
          <w:sz w:val="28"/>
          <w:szCs w:val="28"/>
        </w:rPr>
      </w:pPr>
    </w:p>
    <w:tbl>
      <w:tblPr>
        <w:tblStyle w:val="2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4"/>
              <w:spacing w:line="480" w:lineRule="auto"/>
              <w:ind w:firstLine="0"/>
              <w:jc w:val="center"/>
              <w:rPr>
                <w:rFonts w:ascii="宋体" w:hAnsi="宋体" w:cs="宋体"/>
                <w:szCs w:val="24"/>
              </w:rPr>
            </w:pPr>
            <w:r>
              <w:rPr>
                <w:rFonts w:hint="eastAsia" w:ascii="宋体" w:hAnsi="宋体" w:cs="宋体"/>
                <w:szCs w:val="24"/>
              </w:rPr>
              <w:t>序号</w:t>
            </w:r>
          </w:p>
        </w:tc>
        <w:tc>
          <w:tcPr>
            <w:tcW w:w="2514" w:type="dxa"/>
            <w:vAlign w:val="center"/>
          </w:tcPr>
          <w:p>
            <w:pPr>
              <w:pStyle w:val="4"/>
              <w:spacing w:line="480" w:lineRule="auto"/>
              <w:ind w:firstLine="0"/>
              <w:jc w:val="center"/>
              <w:rPr>
                <w:rFonts w:ascii="宋体" w:hAnsi="宋体" w:cs="宋体"/>
                <w:szCs w:val="24"/>
              </w:rPr>
            </w:pPr>
            <w:r>
              <w:rPr>
                <w:rFonts w:hint="eastAsia" w:ascii="宋体" w:hAnsi="宋体" w:cs="宋体"/>
                <w:szCs w:val="24"/>
              </w:rPr>
              <w:t>招标文件评分标准</w:t>
            </w:r>
          </w:p>
        </w:tc>
        <w:tc>
          <w:tcPr>
            <w:tcW w:w="2266" w:type="dxa"/>
            <w:vAlign w:val="center"/>
          </w:tcPr>
          <w:p>
            <w:pPr>
              <w:pStyle w:val="4"/>
              <w:spacing w:line="480" w:lineRule="auto"/>
              <w:ind w:firstLine="0"/>
              <w:jc w:val="center"/>
              <w:rPr>
                <w:rFonts w:ascii="宋体" w:hAnsi="宋体" w:cs="宋体"/>
                <w:szCs w:val="24"/>
              </w:rPr>
            </w:pPr>
            <w:r>
              <w:rPr>
                <w:rFonts w:hint="eastAsia" w:ascii="宋体" w:hAnsi="宋体" w:cs="宋体"/>
                <w:szCs w:val="24"/>
              </w:rPr>
              <w:t>投标响应部分</w:t>
            </w:r>
          </w:p>
        </w:tc>
        <w:tc>
          <w:tcPr>
            <w:tcW w:w="2966" w:type="dxa"/>
            <w:vAlign w:val="center"/>
          </w:tcPr>
          <w:p>
            <w:pPr>
              <w:pStyle w:val="4"/>
              <w:spacing w:line="480" w:lineRule="auto"/>
              <w:ind w:firstLine="0"/>
              <w:jc w:val="center"/>
              <w:rPr>
                <w:rFonts w:ascii="宋体" w:hAns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4"/>
              <w:spacing w:line="480" w:lineRule="auto"/>
              <w:ind w:firstLine="0"/>
              <w:jc w:val="center"/>
              <w:rPr>
                <w:rFonts w:ascii="宋体" w:hAnsi="宋体" w:cs="宋体"/>
                <w:szCs w:val="24"/>
              </w:rPr>
            </w:pPr>
          </w:p>
        </w:tc>
        <w:tc>
          <w:tcPr>
            <w:tcW w:w="2514" w:type="dxa"/>
            <w:vAlign w:val="center"/>
          </w:tcPr>
          <w:p>
            <w:pPr>
              <w:pStyle w:val="4"/>
              <w:spacing w:line="480" w:lineRule="auto"/>
              <w:ind w:firstLine="0"/>
              <w:jc w:val="center"/>
              <w:rPr>
                <w:rFonts w:ascii="宋体" w:hAnsi="宋体" w:cs="宋体"/>
                <w:szCs w:val="24"/>
              </w:rPr>
            </w:pPr>
          </w:p>
        </w:tc>
        <w:tc>
          <w:tcPr>
            <w:tcW w:w="2266" w:type="dxa"/>
            <w:vAlign w:val="center"/>
          </w:tcPr>
          <w:p>
            <w:pPr>
              <w:pStyle w:val="4"/>
              <w:spacing w:line="480" w:lineRule="auto"/>
              <w:ind w:firstLine="0"/>
              <w:jc w:val="center"/>
              <w:rPr>
                <w:rFonts w:ascii="宋体" w:hAnsi="宋体" w:cs="宋体"/>
                <w:szCs w:val="24"/>
              </w:rPr>
            </w:pPr>
          </w:p>
        </w:tc>
        <w:tc>
          <w:tcPr>
            <w:tcW w:w="2966" w:type="dxa"/>
            <w:vAlign w:val="center"/>
          </w:tcPr>
          <w:p>
            <w:pPr>
              <w:pStyle w:val="4"/>
              <w:spacing w:line="48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vAlign w:val="center"/>
          </w:tcPr>
          <w:p>
            <w:pPr>
              <w:pStyle w:val="4"/>
              <w:spacing w:line="480" w:lineRule="auto"/>
              <w:ind w:firstLine="0"/>
              <w:jc w:val="center"/>
              <w:rPr>
                <w:rFonts w:ascii="宋体" w:hAnsi="宋体" w:cs="宋体"/>
                <w:szCs w:val="24"/>
              </w:rPr>
            </w:pPr>
          </w:p>
        </w:tc>
        <w:tc>
          <w:tcPr>
            <w:tcW w:w="2514" w:type="dxa"/>
            <w:vAlign w:val="center"/>
          </w:tcPr>
          <w:p>
            <w:pPr>
              <w:pStyle w:val="4"/>
              <w:spacing w:line="480" w:lineRule="auto"/>
              <w:ind w:firstLine="0"/>
              <w:jc w:val="center"/>
              <w:rPr>
                <w:rFonts w:ascii="宋体" w:hAnsi="宋体" w:cs="宋体"/>
                <w:szCs w:val="24"/>
              </w:rPr>
            </w:pPr>
          </w:p>
        </w:tc>
        <w:tc>
          <w:tcPr>
            <w:tcW w:w="2266" w:type="dxa"/>
            <w:vAlign w:val="center"/>
          </w:tcPr>
          <w:p>
            <w:pPr>
              <w:pStyle w:val="4"/>
              <w:spacing w:line="480" w:lineRule="auto"/>
              <w:ind w:firstLine="0"/>
              <w:jc w:val="center"/>
              <w:rPr>
                <w:rFonts w:ascii="宋体" w:hAnsi="宋体" w:cs="宋体"/>
                <w:szCs w:val="24"/>
              </w:rPr>
            </w:pPr>
          </w:p>
        </w:tc>
        <w:tc>
          <w:tcPr>
            <w:tcW w:w="2966" w:type="dxa"/>
            <w:vAlign w:val="center"/>
          </w:tcPr>
          <w:p>
            <w:pPr>
              <w:pStyle w:val="4"/>
              <w:spacing w:line="48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4"/>
              <w:spacing w:line="480" w:lineRule="auto"/>
              <w:ind w:firstLine="0"/>
              <w:jc w:val="center"/>
              <w:rPr>
                <w:rFonts w:ascii="宋体" w:hAnsi="宋体" w:cs="宋体"/>
                <w:szCs w:val="24"/>
              </w:rPr>
            </w:pPr>
          </w:p>
        </w:tc>
        <w:tc>
          <w:tcPr>
            <w:tcW w:w="2514" w:type="dxa"/>
            <w:vAlign w:val="center"/>
          </w:tcPr>
          <w:p>
            <w:pPr>
              <w:pStyle w:val="4"/>
              <w:spacing w:line="480" w:lineRule="auto"/>
              <w:ind w:firstLine="0"/>
              <w:jc w:val="center"/>
              <w:rPr>
                <w:rFonts w:ascii="宋体" w:hAnsi="宋体" w:cs="宋体"/>
                <w:szCs w:val="24"/>
              </w:rPr>
            </w:pPr>
          </w:p>
        </w:tc>
        <w:tc>
          <w:tcPr>
            <w:tcW w:w="2266" w:type="dxa"/>
            <w:vAlign w:val="center"/>
          </w:tcPr>
          <w:p>
            <w:pPr>
              <w:pStyle w:val="4"/>
              <w:spacing w:line="480" w:lineRule="auto"/>
              <w:ind w:firstLine="0"/>
              <w:jc w:val="center"/>
              <w:rPr>
                <w:rFonts w:ascii="宋体" w:hAnsi="宋体" w:cs="宋体"/>
                <w:szCs w:val="24"/>
              </w:rPr>
            </w:pPr>
          </w:p>
        </w:tc>
        <w:tc>
          <w:tcPr>
            <w:tcW w:w="2966" w:type="dxa"/>
            <w:vAlign w:val="center"/>
          </w:tcPr>
          <w:p>
            <w:pPr>
              <w:pStyle w:val="4"/>
              <w:spacing w:line="48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vAlign w:val="center"/>
          </w:tcPr>
          <w:p>
            <w:pPr>
              <w:pStyle w:val="4"/>
              <w:spacing w:line="480" w:lineRule="auto"/>
              <w:ind w:firstLine="0"/>
              <w:jc w:val="center"/>
              <w:rPr>
                <w:rFonts w:ascii="宋体" w:hAnsi="宋体" w:cs="宋体"/>
                <w:szCs w:val="24"/>
              </w:rPr>
            </w:pPr>
          </w:p>
        </w:tc>
        <w:tc>
          <w:tcPr>
            <w:tcW w:w="2514" w:type="dxa"/>
            <w:vAlign w:val="center"/>
          </w:tcPr>
          <w:p>
            <w:pPr>
              <w:pStyle w:val="4"/>
              <w:spacing w:line="480" w:lineRule="auto"/>
              <w:ind w:firstLine="0"/>
              <w:jc w:val="center"/>
              <w:rPr>
                <w:rFonts w:ascii="宋体" w:hAnsi="宋体" w:cs="宋体"/>
                <w:szCs w:val="24"/>
              </w:rPr>
            </w:pPr>
          </w:p>
        </w:tc>
        <w:tc>
          <w:tcPr>
            <w:tcW w:w="2266" w:type="dxa"/>
            <w:vAlign w:val="center"/>
          </w:tcPr>
          <w:p>
            <w:pPr>
              <w:pStyle w:val="4"/>
              <w:spacing w:line="480" w:lineRule="auto"/>
              <w:ind w:firstLine="0"/>
              <w:jc w:val="center"/>
              <w:rPr>
                <w:rFonts w:ascii="宋体" w:hAnsi="宋体" w:cs="宋体"/>
                <w:szCs w:val="24"/>
              </w:rPr>
            </w:pPr>
          </w:p>
        </w:tc>
        <w:tc>
          <w:tcPr>
            <w:tcW w:w="2966" w:type="dxa"/>
            <w:vAlign w:val="center"/>
          </w:tcPr>
          <w:p>
            <w:pPr>
              <w:pStyle w:val="4"/>
              <w:spacing w:line="48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4"/>
              <w:spacing w:line="480" w:lineRule="auto"/>
              <w:ind w:firstLine="0"/>
              <w:jc w:val="center"/>
              <w:rPr>
                <w:rFonts w:ascii="宋体" w:hAnsi="宋体" w:cs="宋体"/>
                <w:szCs w:val="24"/>
              </w:rPr>
            </w:pPr>
          </w:p>
        </w:tc>
        <w:tc>
          <w:tcPr>
            <w:tcW w:w="2514" w:type="dxa"/>
            <w:vAlign w:val="center"/>
          </w:tcPr>
          <w:p>
            <w:pPr>
              <w:pStyle w:val="4"/>
              <w:spacing w:line="480" w:lineRule="auto"/>
              <w:ind w:firstLine="0"/>
              <w:jc w:val="center"/>
              <w:rPr>
                <w:rFonts w:ascii="宋体" w:hAnsi="宋体" w:cs="宋体"/>
                <w:szCs w:val="24"/>
              </w:rPr>
            </w:pPr>
          </w:p>
        </w:tc>
        <w:tc>
          <w:tcPr>
            <w:tcW w:w="2266" w:type="dxa"/>
            <w:vAlign w:val="center"/>
          </w:tcPr>
          <w:p>
            <w:pPr>
              <w:pStyle w:val="4"/>
              <w:spacing w:line="480" w:lineRule="auto"/>
              <w:ind w:firstLine="0"/>
              <w:jc w:val="center"/>
              <w:rPr>
                <w:rFonts w:ascii="宋体" w:hAnsi="宋体" w:cs="宋体"/>
                <w:szCs w:val="24"/>
              </w:rPr>
            </w:pPr>
          </w:p>
        </w:tc>
        <w:tc>
          <w:tcPr>
            <w:tcW w:w="2966" w:type="dxa"/>
            <w:vAlign w:val="center"/>
          </w:tcPr>
          <w:p>
            <w:pPr>
              <w:pStyle w:val="4"/>
              <w:spacing w:line="48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4"/>
              <w:spacing w:line="480" w:lineRule="auto"/>
              <w:ind w:firstLine="0"/>
              <w:jc w:val="center"/>
              <w:rPr>
                <w:rFonts w:ascii="宋体" w:hAnsi="宋体" w:cs="宋体"/>
                <w:szCs w:val="24"/>
              </w:rPr>
            </w:pPr>
          </w:p>
        </w:tc>
        <w:tc>
          <w:tcPr>
            <w:tcW w:w="2514" w:type="dxa"/>
            <w:vAlign w:val="center"/>
          </w:tcPr>
          <w:p>
            <w:pPr>
              <w:pStyle w:val="4"/>
              <w:spacing w:line="480" w:lineRule="auto"/>
              <w:ind w:firstLine="0"/>
              <w:jc w:val="center"/>
              <w:rPr>
                <w:rFonts w:ascii="宋体" w:hAnsi="宋体" w:cs="宋体"/>
                <w:szCs w:val="24"/>
              </w:rPr>
            </w:pPr>
          </w:p>
        </w:tc>
        <w:tc>
          <w:tcPr>
            <w:tcW w:w="2266" w:type="dxa"/>
            <w:vAlign w:val="center"/>
          </w:tcPr>
          <w:p>
            <w:pPr>
              <w:pStyle w:val="4"/>
              <w:spacing w:line="480" w:lineRule="auto"/>
              <w:ind w:firstLine="0"/>
              <w:jc w:val="center"/>
              <w:rPr>
                <w:rFonts w:ascii="宋体" w:hAnsi="宋体" w:cs="宋体"/>
                <w:szCs w:val="24"/>
              </w:rPr>
            </w:pPr>
          </w:p>
        </w:tc>
        <w:tc>
          <w:tcPr>
            <w:tcW w:w="2966" w:type="dxa"/>
            <w:vAlign w:val="center"/>
          </w:tcPr>
          <w:p>
            <w:pPr>
              <w:pStyle w:val="4"/>
              <w:spacing w:line="480" w:lineRule="auto"/>
              <w:ind w:firstLine="0"/>
              <w:jc w:val="center"/>
              <w:rPr>
                <w:rFonts w:ascii="宋体" w:hAnsi="宋体" w:cs="宋体"/>
                <w:szCs w:val="24"/>
              </w:rPr>
            </w:pPr>
          </w:p>
        </w:tc>
      </w:tr>
    </w:tbl>
    <w:p>
      <w:pPr>
        <w:spacing w:line="480" w:lineRule="auto"/>
        <w:rPr>
          <w:rFonts w:ascii="宋体" w:hAnsi="宋体" w:cs="宋体"/>
          <w:lang w:val="zh-CN"/>
        </w:rPr>
      </w:pPr>
    </w:p>
    <w:p>
      <w:pPr>
        <w:pStyle w:val="21"/>
        <w:spacing w:before="0" w:after="0" w:line="480" w:lineRule="auto"/>
        <w:jc w:val="left"/>
        <w:rPr>
          <w:rFonts w:ascii="宋体" w:hAnsi="宋体" w:cs="宋体"/>
          <w:lang w:val="zh-CN"/>
        </w:rPr>
      </w:pPr>
      <w:bookmarkStart w:id="54" w:name="_Toc28963"/>
      <w:r>
        <w:rPr>
          <w:rFonts w:hint="eastAsia" w:ascii="宋体" w:hAnsi="宋体" w:cs="宋体"/>
          <w:sz w:val="30"/>
          <w:szCs w:val="30"/>
          <w:lang w:val="zh-CN"/>
        </w:rPr>
        <w:br w:type="page"/>
      </w:r>
      <w:bookmarkStart w:id="55" w:name="_Toc26451"/>
      <w:bookmarkStart w:id="56" w:name="_Toc31303"/>
      <w:r>
        <w:rPr>
          <w:rFonts w:hint="eastAsia" w:ascii="宋体" w:hAnsi="宋体" w:cs="宋体"/>
          <w:sz w:val="30"/>
          <w:szCs w:val="30"/>
        </w:rPr>
        <w:t>02.</w:t>
      </w:r>
      <w:r>
        <w:rPr>
          <w:rFonts w:hint="eastAsia" w:ascii="宋体" w:hAnsi="宋体" w:cs="宋体"/>
          <w:sz w:val="30"/>
          <w:szCs w:val="30"/>
          <w:lang w:val="zh-CN"/>
        </w:rPr>
        <w:t>开标一览表（报价表）</w:t>
      </w:r>
      <w:bookmarkEnd w:id="55"/>
      <w:bookmarkEnd w:id="56"/>
    </w:p>
    <w:p>
      <w:pPr>
        <w:autoSpaceDE w:val="0"/>
        <w:autoSpaceDN w:val="0"/>
        <w:spacing w:line="480" w:lineRule="auto"/>
        <w:rPr>
          <w:rFonts w:ascii="宋体" w:hAnsi="宋体" w:cs="宋体"/>
          <w:b/>
          <w:bCs/>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开标一览表（报价表）</w:t>
      </w:r>
    </w:p>
    <w:p>
      <w:pPr>
        <w:autoSpaceDE w:val="0"/>
        <w:autoSpaceDN w:val="0"/>
        <w:spacing w:line="480" w:lineRule="auto"/>
        <w:rPr>
          <w:rFonts w:ascii="宋体" w:hAnsi="宋体" w:cs="宋体"/>
          <w:b/>
          <w:bCs/>
          <w:kern w:val="0"/>
          <w:sz w:val="28"/>
          <w:szCs w:val="28"/>
          <w:lang w:val="zh-CN"/>
        </w:rPr>
      </w:pPr>
    </w:p>
    <w:tbl>
      <w:tblPr>
        <w:tblStyle w:val="2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4"/>
              <w:spacing w:line="480" w:lineRule="auto"/>
              <w:ind w:firstLine="0"/>
              <w:jc w:val="center"/>
              <w:rPr>
                <w:rFonts w:ascii="宋体" w:hAnsi="宋体" w:cs="宋体"/>
                <w:szCs w:val="24"/>
              </w:rPr>
            </w:pPr>
            <w:r>
              <w:rPr>
                <w:rFonts w:hint="eastAsia" w:ascii="宋体" w:hAnsi="宋体" w:cs="宋体"/>
                <w:szCs w:val="24"/>
              </w:rPr>
              <w:t>投标人名称</w:t>
            </w:r>
          </w:p>
        </w:tc>
        <w:tc>
          <w:tcPr>
            <w:tcW w:w="5985" w:type="dxa"/>
            <w:vAlign w:val="center"/>
          </w:tcPr>
          <w:p>
            <w:pPr>
              <w:pStyle w:val="4"/>
              <w:spacing w:line="480" w:lineRule="auto"/>
              <w:ind w:firstLine="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4"/>
              <w:spacing w:line="480" w:lineRule="auto"/>
              <w:ind w:firstLine="0"/>
              <w:jc w:val="center"/>
              <w:rPr>
                <w:rFonts w:ascii="宋体" w:hAnsi="宋体" w:cs="宋体"/>
                <w:szCs w:val="24"/>
              </w:rPr>
            </w:pPr>
            <w:r>
              <w:rPr>
                <w:rFonts w:hint="eastAsia" w:ascii="宋体" w:hAnsi="宋体" w:cs="宋体"/>
                <w:szCs w:val="24"/>
              </w:rPr>
              <w:t>投标报价</w:t>
            </w:r>
          </w:p>
        </w:tc>
        <w:tc>
          <w:tcPr>
            <w:tcW w:w="5985" w:type="dxa"/>
            <w:vAlign w:val="center"/>
          </w:tcPr>
          <w:p>
            <w:pPr>
              <w:autoSpaceDE w:val="0"/>
              <w:autoSpaceDN w:val="0"/>
              <w:spacing w:line="480" w:lineRule="auto"/>
              <w:rPr>
                <w:rFonts w:ascii="宋体" w:hAnsi="宋体" w:cs="宋体"/>
                <w:kern w:val="0"/>
                <w:lang w:val="zh-CN"/>
              </w:rPr>
            </w:pPr>
            <w:r>
              <w:rPr>
                <w:rFonts w:hint="eastAsia" w:ascii="宋体" w:hAnsi="宋体" w:cs="宋体"/>
                <w:kern w:val="0"/>
                <w:lang w:val="zh-CN"/>
              </w:rPr>
              <w:t>大写：</w:t>
            </w:r>
          </w:p>
          <w:p>
            <w:pPr>
              <w:pStyle w:val="4"/>
              <w:spacing w:line="480" w:lineRule="auto"/>
              <w:ind w:firstLine="0"/>
              <w:rPr>
                <w:rFonts w:ascii="宋体" w:hAnsi="宋体" w:cs="宋体"/>
                <w:szCs w:val="24"/>
              </w:rPr>
            </w:pPr>
            <w:r>
              <w:rPr>
                <w:rFonts w:hint="eastAsia" w:ascii="宋体" w:hAnsi="宋体" w:cs="宋体"/>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4"/>
              <w:spacing w:line="480" w:lineRule="auto"/>
              <w:ind w:firstLine="0"/>
              <w:jc w:val="center"/>
              <w:rPr>
                <w:rFonts w:ascii="宋体" w:hAnsi="宋体" w:cs="宋体"/>
                <w:szCs w:val="24"/>
              </w:rPr>
            </w:pPr>
            <w:r>
              <w:rPr>
                <w:rFonts w:hint="eastAsia" w:ascii="宋体" w:hAnsi="宋体" w:cs="宋体"/>
                <w:szCs w:val="24"/>
              </w:rPr>
              <w:t>交货时间</w:t>
            </w:r>
          </w:p>
        </w:tc>
        <w:tc>
          <w:tcPr>
            <w:tcW w:w="5985" w:type="dxa"/>
            <w:vAlign w:val="center"/>
          </w:tcPr>
          <w:p>
            <w:pPr>
              <w:pStyle w:val="4"/>
              <w:spacing w:line="480" w:lineRule="auto"/>
              <w:ind w:firstLine="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4"/>
              <w:spacing w:line="480" w:lineRule="auto"/>
              <w:ind w:firstLine="0"/>
              <w:jc w:val="center"/>
              <w:rPr>
                <w:rFonts w:ascii="宋体" w:hAnsi="宋体" w:cs="宋体"/>
                <w:szCs w:val="24"/>
              </w:rPr>
            </w:pPr>
            <w:r>
              <w:rPr>
                <w:rFonts w:hint="eastAsia" w:ascii="宋体" w:hAnsi="宋体" w:cs="宋体"/>
                <w:szCs w:val="24"/>
              </w:rPr>
              <w:t>质保期</w:t>
            </w:r>
          </w:p>
        </w:tc>
        <w:tc>
          <w:tcPr>
            <w:tcW w:w="5985" w:type="dxa"/>
            <w:vAlign w:val="center"/>
          </w:tcPr>
          <w:p>
            <w:pPr>
              <w:pStyle w:val="4"/>
              <w:spacing w:line="480" w:lineRule="auto"/>
              <w:ind w:firstLine="0"/>
              <w:rPr>
                <w:rFonts w:ascii="宋体" w:hAnsi="宋体" w:cs="宋体"/>
                <w:szCs w:val="24"/>
              </w:rPr>
            </w:pPr>
          </w:p>
        </w:tc>
      </w:tr>
    </w:tbl>
    <w:p>
      <w:pPr>
        <w:autoSpaceDE w:val="0"/>
        <w:autoSpaceDN w:val="0"/>
        <w:spacing w:line="480" w:lineRule="auto"/>
        <w:rPr>
          <w:rFonts w:ascii="宋体" w:hAnsi="宋体" w:cs="宋体"/>
          <w:kern w:val="0"/>
          <w:lang w:val="zh-CN"/>
        </w:rPr>
      </w:pPr>
      <w:r>
        <w:rPr>
          <w:rFonts w:hint="eastAsia" w:ascii="宋体" w:hAnsi="宋体" w:cs="宋体"/>
          <w:b/>
          <w:bCs/>
          <w:kern w:val="0"/>
          <w:lang w:val="zh-CN"/>
        </w:rPr>
        <w:t>注：</w:t>
      </w:r>
      <w:r>
        <w:rPr>
          <w:rFonts w:hint="eastAsia" w:ascii="宋体" w:hAnsi="宋体" w:cs="宋体"/>
          <w:kern w:val="0"/>
          <w:lang w:val="zh-CN"/>
        </w:rPr>
        <w:t>1.填写此表时不得改变表格形式。</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2.“投标报价”为投标总价。投标报价必须包括：产品费、验收费、手续费、包装费、运输费、保险费、安装费、调试费、培训费、售前、售中、售后服务费、招标代理费、税金及不可预见费等全部费用。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480" w:lineRule="auto"/>
        <w:ind w:firstLine="480"/>
        <w:rPr>
          <w:rFonts w:ascii="宋体" w:hAnsi="宋体" w:cs="宋体"/>
          <w:kern w:val="0"/>
        </w:rPr>
      </w:pPr>
      <w:r>
        <w:rPr>
          <w:rFonts w:hint="eastAsia" w:ascii="宋体" w:hAnsi="宋体" w:cs="宋体"/>
          <w:kern w:val="0"/>
          <w:lang w:val="zh-CN"/>
        </w:rPr>
        <w:t>3.“交货时间”是指产品能够交付使用的具体时间。</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4.投标报价不能有两个或两个以上的报价方案，</w:t>
      </w:r>
      <w:r>
        <w:rPr>
          <w:rFonts w:hint="eastAsia" w:ascii="宋体" w:hAnsi="宋体" w:cs="宋体"/>
          <w:kern w:val="0"/>
        </w:rPr>
        <w:t>否则投标无效</w:t>
      </w:r>
      <w:r>
        <w:rPr>
          <w:rFonts w:hint="eastAsia" w:ascii="宋体" w:hAnsi="宋体" w:cs="宋体"/>
          <w:kern w:val="0"/>
          <w:lang w:val="zh-CN"/>
        </w:rPr>
        <w:t>。</w:t>
      </w:r>
    </w:p>
    <w:p>
      <w:pPr>
        <w:autoSpaceDE w:val="0"/>
        <w:autoSpaceDN w:val="0"/>
        <w:spacing w:line="480" w:lineRule="auto"/>
        <w:rPr>
          <w:rFonts w:ascii="宋体" w:hAnsi="宋体" w:cs="宋体"/>
          <w:kern w:val="0"/>
        </w:rPr>
      </w:pPr>
    </w:p>
    <w:p>
      <w:pPr>
        <w:autoSpaceDE w:val="0"/>
        <w:autoSpaceDN w:val="0"/>
        <w:spacing w:line="480" w:lineRule="auto"/>
        <w:rPr>
          <w:rFonts w:ascii="宋体" w:hAnsi="宋体" w:cs="宋体"/>
          <w:kern w:val="0"/>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480" w:lineRule="auto"/>
        <w:jc w:val="right"/>
        <w:rPr>
          <w:rFonts w:ascii="宋体" w:hAnsi="宋体" w:cs="宋体"/>
          <w:kern w:val="0"/>
          <w:lang w:val="zh-CN"/>
        </w:rPr>
      </w:pPr>
      <w:r>
        <w:rPr>
          <w:rFonts w:hint="eastAsia" w:ascii="宋体" w:hAnsi="宋体" w:cs="宋体"/>
          <w:b/>
          <w:bCs/>
          <w:kern w:val="0"/>
          <w:lang w:val="zh-CN"/>
        </w:rPr>
        <w:t>年   月   日</w:t>
      </w:r>
    </w:p>
    <w:p>
      <w:pPr>
        <w:pStyle w:val="21"/>
        <w:spacing w:before="0" w:after="0" w:line="480" w:lineRule="auto"/>
        <w:jc w:val="left"/>
        <w:rPr>
          <w:rFonts w:ascii="宋体" w:hAnsi="宋体" w:cs="宋体"/>
        </w:rPr>
      </w:pPr>
      <w:r>
        <w:rPr>
          <w:rFonts w:hint="eastAsia" w:ascii="宋体" w:hAnsi="宋体" w:cs="宋体"/>
          <w:sz w:val="30"/>
          <w:szCs w:val="30"/>
          <w:lang w:val="zh-CN"/>
        </w:rPr>
        <w:br w:type="page"/>
      </w:r>
      <w:bookmarkStart w:id="57" w:name="_Toc32086"/>
      <w:r>
        <w:rPr>
          <w:rFonts w:hint="eastAsia" w:ascii="宋体" w:hAnsi="宋体" w:cs="宋体"/>
          <w:sz w:val="30"/>
          <w:szCs w:val="30"/>
        </w:rPr>
        <w:t>03.</w:t>
      </w:r>
      <w:r>
        <w:rPr>
          <w:rFonts w:hint="eastAsia" w:ascii="宋体" w:hAnsi="宋体" w:cs="宋体"/>
          <w:sz w:val="30"/>
          <w:szCs w:val="30"/>
          <w:lang w:val="zh-CN"/>
        </w:rPr>
        <w:t>分项报价表</w:t>
      </w:r>
      <w:bookmarkEnd w:id="54"/>
      <w:bookmarkEnd w:id="57"/>
    </w:p>
    <w:p>
      <w:pPr>
        <w:autoSpaceDE w:val="0"/>
        <w:autoSpaceDN w:val="0"/>
        <w:spacing w:line="480" w:lineRule="auto"/>
        <w:rPr>
          <w:rFonts w:ascii="宋体" w:hAnsi="宋体" w:cs="宋体"/>
          <w:b/>
          <w:bCs/>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分项报价表</w:t>
      </w:r>
    </w:p>
    <w:p>
      <w:pPr>
        <w:autoSpaceDE w:val="0"/>
        <w:autoSpaceDN w:val="0"/>
        <w:spacing w:line="480" w:lineRule="auto"/>
        <w:rPr>
          <w:rFonts w:ascii="宋体" w:hAnsi="宋体" w:cs="宋体"/>
          <w:b/>
          <w:bCs/>
          <w:kern w:val="0"/>
          <w:sz w:val="28"/>
          <w:szCs w:val="28"/>
          <w:lang w:val="zh-CN"/>
        </w:rPr>
      </w:pPr>
    </w:p>
    <w:p>
      <w:pPr>
        <w:autoSpaceDE w:val="0"/>
        <w:autoSpaceDN w:val="0"/>
        <w:spacing w:line="480" w:lineRule="auto"/>
        <w:rPr>
          <w:rFonts w:ascii="宋体" w:hAnsi="宋体" w:cs="宋体"/>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r>
        <w:rPr>
          <w:rFonts w:hint="eastAsia" w:ascii="宋体" w:hAnsi="宋体" w:cs="宋体"/>
          <w:b/>
          <w:bCs/>
          <w:kern w:val="0"/>
          <w:lang w:val="zh-CN"/>
        </w:rPr>
        <w:t>包号：</w:t>
      </w:r>
    </w:p>
    <w:tbl>
      <w:tblPr>
        <w:tblStyle w:val="24"/>
        <w:tblW w:w="8617" w:type="dxa"/>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48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48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48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48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48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480" w:lineRule="auto"/>
              <w:rPr>
                <w:rFonts w:ascii="宋体" w:hAnsi="宋体" w:cs="宋体"/>
                <w:kern w:val="0"/>
                <w:lang w:val="zh-CN"/>
              </w:rPr>
            </w:pPr>
            <w:r>
              <w:rPr>
                <w:rFonts w:hint="eastAsia" w:ascii="宋体" w:hAnsi="宋体" w:cs="宋体"/>
                <w:kern w:val="0"/>
                <w:lang w:val="zh-CN"/>
              </w:rPr>
              <w:t>大写：</w:t>
            </w:r>
          </w:p>
          <w:p>
            <w:pPr>
              <w:autoSpaceDE w:val="0"/>
              <w:autoSpaceDN w:val="0"/>
              <w:spacing w:line="480" w:lineRule="auto"/>
              <w:rPr>
                <w:rFonts w:ascii="宋体" w:hAnsi="宋体" w:cs="宋体"/>
                <w:kern w:val="0"/>
                <w:lang w:val="zh-CN"/>
              </w:rPr>
            </w:pPr>
            <w:r>
              <w:rPr>
                <w:rFonts w:hint="eastAsia" w:ascii="宋体" w:hAnsi="宋体" w:cs="宋体"/>
                <w:kern w:val="0"/>
                <w:lang w:val="zh-CN"/>
              </w:rPr>
              <w:t>小写：</w:t>
            </w:r>
          </w:p>
        </w:tc>
      </w:tr>
    </w:tbl>
    <w:p>
      <w:pPr>
        <w:autoSpaceDE w:val="0"/>
        <w:autoSpaceDN w:val="0"/>
        <w:spacing w:line="480" w:lineRule="auto"/>
        <w:rPr>
          <w:rFonts w:ascii="宋体" w:hAnsi="宋体" w:cs="宋体"/>
          <w:kern w:val="0"/>
          <w:lang w:val="zh-CN"/>
        </w:rPr>
      </w:pPr>
      <w:r>
        <w:rPr>
          <w:rFonts w:hint="eastAsia" w:ascii="宋体" w:hAnsi="宋体" w:cs="宋体"/>
          <w:kern w:val="0"/>
          <w:lang w:val="zh-CN"/>
        </w:rPr>
        <w:t>注：</w:t>
      </w:r>
      <w:r>
        <w:rPr>
          <w:rFonts w:hint="eastAsia" w:ascii="宋体" w:hAnsi="宋体" w:cs="宋体"/>
          <w:kern w:val="0"/>
        </w:rPr>
        <w:t>1.</w:t>
      </w:r>
      <w:r>
        <w:rPr>
          <w:rFonts w:hint="eastAsia" w:ascii="宋体" w:hAnsi="宋体" w:cs="宋体"/>
          <w:kern w:val="0"/>
          <w:lang w:val="zh-CN"/>
        </w:rPr>
        <w:t>本表应依照每包采购一览表中的产品序号按顺序逐项填写，不得遗漏。</w:t>
      </w:r>
    </w:p>
    <w:p>
      <w:pPr>
        <w:autoSpaceDE w:val="0"/>
        <w:autoSpaceDN w:val="0"/>
        <w:spacing w:line="480" w:lineRule="auto"/>
        <w:rPr>
          <w:rFonts w:ascii="宋体" w:hAnsi="宋体" w:cs="宋体"/>
          <w:kern w:val="0"/>
        </w:rPr>
      </w:pPr>
      <w:r>
        <w:rPr>
          <w:rFonts w:hint="eastAsia" w:ascii="宋体" w:hAnsi="宋体" w:cs="宋体"/>
          <w:kern w:val="0"/>
        </w:rPr>
        <w:t xml:space="preserve">    2.</w:t>
      </w:r>
      <w:r>
        <w:rPr>
          <w:rFonts w:hint="eastAsia" w:ascii="宋体" w:hAnsi="宋体" w:cs="宋体"/>
          <w:kern w:val="0"/>
          <w:lang w:val="zh-CN"/>
        </w:rPr>
        <w:t>投标报价不能有两个或两个以上的报价方案。</w:t>
      </w:r>
    </w:p>
    <w:p>
      <w:pPr>
        <w:autoSpaceDE w:val="0"/>
        <w:autoSpaceDN w:val="0"/>
        <w:spacing w:line="480" w:lineRule="auto"/>
        <w:rPr>
          <w:rFonts w:ascii="宋体" w:hAnsi="宋体" w:cs="宋体"/>
          <w:kern w:val="0"/>
          <w:lang w:val="zh-CN"/>
        </w:rPr>
      </w:pPr>
    </w:p>
    <w:p>
      <w:pPr>
        <w:autoSpaceDE w:val="0"/>
        <w:autoSpaceDN w:val="0"/>
        <w:spacing w:line="480" w:lineRule="auto"/>
        <w:rPr>
          <w:rFonts w:ascii="宋体" w:hAnsi="宋体" w:cs="宋体"/>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pPr>
        <w:spacing w:line="480" w:lineRule="auto"/>
        <w:jc w:val="right"/>
        <w:rPr>
          <w:rFonts w:ascii="宋体" w:hAnsi="宋体" w:cs="宋体"/>
          <w:b/>
          <w:bCs/>
          <w:kern w:val="0"/>
          <w:lang w:val="zh-CN"/>
        </w:rPr>
      </w:pPr>
      <w:r>
        <w:rPr>
          <w:rFonts w:hint="eastAsia" w:ascii="宋体" w:hAnsi="宋体" w:cs="宋体"/>
          <w:b/>
          <w:bCs/>
          <w:kern w:val="0"/>
          <w:lang w:val="zh-CN"/>
        </w:rPr>
        <w:t>年   月   日</w:t>
      </w:r>
    </w:p>
    <w:p>
      <w:pPr>
        <w:pStyle w:val="21"/>
        <w:spacing w:before="0" w:after="0" w:line="480" w:lineRule="auto"/>
        <w:jc w:val="both"/>
        <w:rPr>
          <w:rFonts w:ascii="宋体" w:hAnsi="宋体" w:cs="宋体"/>
        </w:rPr>
      </w:pPr>
      <w:r>
        <w:rPr>
          <w:rFonts w:hint="eastAsia" w:ascii="宋体" w:hAnsi="宋体" w:cs="宋体"/>
          <w:sz w:val="30"/>
          <w:szCs w:val="30"/>
          <w:lang w:val="zh-CN"/>
        </w:rPr>
        <w:br w:type="page"/>
      </w:r>
      <w:bookmarkStart w:id="58" w:name="_Toc26666"/>
      <w:r>
        <w:rPr>
          <w:rFonts w:hint="eastAsia" w:ascii="宋体" w:hAnsi="宋体" w:cs="宋体"/>
          <w:sz w:val="30"/>
          <w:szCs w:val="30"/>
        </w:rPr>
        <w:t>04.</w:t>
      </w:r>
      <w:r>
        <w:rPr>
          <w:rFonts w:hint="eastAsia" w:ascii="宋体" w:hAnsi="宋体" w:cs="宋体"/>
          <w:sz w:val="30"/>
          <w:szCs w:val="30"/>
          <w:lang w:val="zh-CN"/>
        </w:rPr>
        <w:t>技术规格响应表</w:t>
      </w:r>
      <w:bookmarkEnd w:id="58"/>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技术规格响应表</w:t>
      </w:r>
    </w:p>
    <w:p>
      <w:pPr>
        <w:autoSpaceDE w:val="0"/>
        <w:autoSpaceDN w:val="0"/>
        <w:spacing w:line="480" w:lineRule="auto"/>
        <w:rPr>
          <w:rFonts w:ascii="宋体" w:hAns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p>
    <w:tbl>
      <w:tblPr>
        <w:tblStyle w:val="24"/>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r>
    </w:tbl>
    <w:p>
      <w:pPr>
        <w:autoSpaceDE w:val="0"/>
        <w:autoSpaceDN w:val="0"/>
        <w:spacing w:line="360" w:lineRule="auto"/>
        <w:rPr>
          <w:rFonts w:ascii="宋体" w:hAnsi="宋体" w:cs="宋体"/>
          <w:kern w:val="0"/>
          <w:lang w:val="zh-CN"/>
        </w:rPr>
      </w:pPr>
      <w:r>
        <w:rPr>
          <w:rFonts w:hint="eastAsia" w:ascii="宋体" w:hAnsi="宋体" w:cs="宋体"/>
          <w:kern w:val="0"/>
          <w:lang w:val="zh-CN"/>
        </w:rPr>
        <w:t>注：1.本表应按照每包“项目概况及技术参数”中产品序号的指标逐项填写，不得遗漏。</w:t>
      </w:r>
    </w:p>
    <w:p>
      <w:pPr>
        <w:numPr>
          <w:ilvl w:val="0"/>
          <w:numId w:val="3"/>
        </w:numPr>
        <w:autoSpaceDE w:val="0"/>
        <w:autoSpaceDN w:val="0"/>
        <w:spacing w:line="360" w:lineRule="auto"/>
        <w:ind w:firstLine="480"/>
        <w:rPr>
          <w:rFonts w:ascii="宋体" w:hAnsi="宋体" w:cs="宋体"/>
          <w:kern w:val="0"/>
          <w:lang w:val="zh-CN"/>
        </w:rPr>
      </w:pPr>
      <w:r>
        <w:rPr>
          <w:rFonts w:hint="eastAsia" w:ascii="宋体" w:hAnsi="宋体" w:cs="宋体"/>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将视为该项指标不响应。</w:t>
      </w:r>
    </w:p>
    <w:p>
      <w:pPr>
        <w:numPr>
          <w:ilvl w:val="0"/>
          <w:numId w:val="3"/>
        </w:numPr>
        <w:autoSpaceDE w:val="0"/>
        <w:autoSpaceDN w:val="0"/>
        <w:spacing w:line="360" w:lineRule="auto"/>
        <w:ind w:firstLine="480"/>
        <w:rPr>
          <w:rFonts w:ascii="宋体" w:hAnsi="宋体" w:cs="宋体"/>
          <w:kern w:val="0"/>
          <w:lang w:val="zh-CN"/>
        </w:rPr>
      </w:pPr>
      <w:r>
        <w:rPr>
          <w:rFonts w:hint="eastAsia" w:ascii="宋体" w:hAnsi="宋体" w:cs="宋体"/>
          <w:kern w:val="0"/>
          <w:lang w:val="zh-CN"/>
        </w:rPr>
        <w:t>填写此表时以招标项目参数要求为基本投标要求，满足招标项目参数要求的指标需列出“</w:t>
      </w:r>
      <w:r>
        <w:rPr>
          <w:rFonts w:hint="eastAsia" w:ascii="宋体" w:hAnsi="宋体" w:cs="宋体"/>
          <w:kern w:val="0"/>
        </w:rPr>
        <w:t>0</w:t>
      </w:r>
      <w:r>
        <w:rPr>
          <w:rFonts w:hint="eastAsia" w:ascii="宋体" w:hAnsi="宋体" w:cs="宋体"/>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kern w:val="0"/>
          <w:lang w:val="zh-CN"/>
        </w:rPr>
      </w:pPr>
      <w:r>
        <w:rPr>
          <w:rFonts w:hint="eastAsia" w:ascii="宋体" w:hAnsi="宋体" w:cs="宋体"/>
          <w:kern w:val="0"/>
        </w:rPr>
        <w:t>4</w:t>
      </w:r>
      <w:r>
        <w:rPr>
          <w:rFonts w:hint="eastAsia" w:ascii="宋体" w:hAnsi="宋体" w:cs="宋体"/>
          <w:kern w:val="0"/>
          <w:lang w:val="zh-CN"/>
        </w:rPr>
        <w:t>.投标人响应采购需求应具体、明确，含糊不清、不确切或伪造、编造证明材料的，按照实质性不响应处理。对伪造、编造证明材料的，将报送采购监管部门查处。</w:t>
      </w:r>
    </w:p>
    <w:p>
      <w:pPr>
        <w:autoSpaceDE w:val="0"/>
        <w:autoSpaceDN w:val="0"/>
        <w:spacing w:line="480" w:lineRule="auto"/>
        <w:rPr>
          <w:rFonts w:ascii="宋体" w:hAnsi="宋体" w:cs="宋体"/>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480" w:lineRule="auto"/>
        <w:ind w:firstLine="6746" w:firstLineChars="2800"/>
        <w:jc w:val="left"/>
        <w:rPr>
          <w:rFonts w:ascii="宋体" w:hAnsi="宋体" w:cs="宋体"/>
          <w:b/>
          <w:bCs/>
          <w:kern w:val="0"/>
          <w:lang w:val="zh-CN"/>
        </w:rPr>
      </w:pPr>
      <w:r>
        <w:rPr>
          <w:rFonts w:hint="eastAsia" w:ascii="宋体" w:hAnsi="宋体" w:cs="宋体"/>
          <w:b/>
          <w:bCs/>
          <w:kern w:val="0"/>
          <w:lang w:val="zh-CN"/>
        </w:rPr>
        <w:t>年   月   日</w:t>
      </w:r>
      <w:r>
        <w:rPr>
          <w:rFonts w:hint="eastAsia" w:ascii="宋体" w:hAnsi="宋体" w:cs="宋体"/>
          <w:kern w:val="0"/>
          <w:lang w:val="zh-CN"/>
        </w:rPr>
        <w:br w:type="page"/>
      </w:r>
      <w:bookmarkStart w:id="59" w:name="_Toc14290"/>
      <w:r>
        <w:rPr>
          <w:rFonts w:hint="eastAsia" w:ascii="宋体" w:hAnsi="宋体" w:cs="宋体"/>
          <w:b/>
          <w:bCs/>
          <w:sz w:val="30"/>
          <w:szCs w:val="30"/>
        </w:rPr>
        <w:t>05.投标产品相关资料</w:t>
      </w:r>
    </w:p>
    <w:p>
      <w:pPr>
        <w:autoSpaceDE w:val="0"/>
        <w:autoSpaceDN w:val="0"/>
        <w:spacing w:line="480" w:lineRule="auto"/>
        <w:rPr>
          <w:rFonts w:ascii="宋体" w:hAnsi="宋体" w:cs="宋体"/>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投标产品相关资料</w:t>
      </w:r>
    </w:p>
    <w:p>
      <w:pPr>
        <w:autoSpaceDE w:val="0"/>
        <w:autoSpaceDN w:val="0"/>
        <w:spacing w:line="480" w:lineRule="auto"/>
        <w:rPr>
          <w:rFonts w:ascii="宋体" w:hAnsi="宋体" w:cs="宋体"/>
          <w:kern w:val="0"/>
          <w:sz w:val="28"/>
          <w:szCs w:val="28"/>
          <w:lang w:val="zh-CN"/>
        </w:rPr>
      </w:pPr>
    </w:p>
    <w:p>
      <w:pPr>
        <w:autoSpaceDE w:val="0"/>
        <w:autoSpaceDN w:val="0"/>
        <w:spacing w:line="480" w:lineRule="auto"/>
        <w:ind w:firstLine="480" w:firstLineChars="200"/>
        <w:rPr>
          <w:rFonts w:ascii="宋体" w:hAnsi="宋体" w:cs="宋体"/>
          <w:sz w:val="32"/>
          <w:lang w:val="zh-CN"/>
        </w:rPr>
      </w:pPr>
      <w:r>
        <w:rPr>
          <w:rFonts w:hint="eastAsia" w:ascii="宋体" w:hAnsi="宋体" w:cs="宋体"/>
          <w:kern w:val="0"/>
          <w:lang w:val="zh-CN"/>
        </w:rPr>
        <w:t>根据采购项目内容，投标时提供国家认可的质监机构出具的投标产品的产品检验报告、证明技术参数响应的相关资料、彩页（或厂家公开发布的资料参数）、相关认证等资料。</w:t>
      </w:r>
    </w:p>
    <w:p>
      <w:pPr>
        <w:pStyle w:val="21"/>
        <w:spacing w:before="0" w:after="0" w:line="480" w:lineRule="auto"/>
        <w:jc w:val="left"/>
        <w:rPr>
          <w:rFonts w:ascii="宋体" w:hAnsi="宋体" w:cs="宋体"/>
        </w:rPr>
      </w:pPr>
      <w:r>
        <w:rPr>
          <w:rFonts w:hint="eastAsia" w:ascii="宋体" w:hAnsi="宋体" w:cs="宋体"/>
          <w:lang w:val="zh-CN"/>
        </w:rPr>
        <w:br w:type="page"/>
      </w:r>
      <w:bookmarkStart w:id="60" w:name="_Toc8025"/>
      <w:r>
        <w:rPr>
          <w:rFonts w:hint="eastAsia" w:ascii="宋体" w:hAnsi="宋体" w:cs="宋体"/>
          <w:sz w:val="30"/>
          <w:szCs w:val="30"/>
        </w:rPr>
        <w:t>06.</w:t>
      </w:r>
      <w:r>
        <w:rPr>
          <w:rFonts w:hint="eastAsia" w:ascii="宋体" w:hAnsi="宋体" w:cs="宋体"/>
          <w:sz w:val="30"/>
          <w:szCs w:val="30"/>
          <w:lang w:val="zh-CN"/>
        </w:rPr>
        <w:t>投标人的类似业绩证明材料</w:t>
      </w:r>
      <w:bookmarkEnd w:id="59"/>
      <w:bookmarkEnd w:id="60"/>
    </w:p>
    <w:p>
      <w:pPr>
        <w:autoSpaceDE w:val="0"/>
        <w:autoSpaceDN w:val="0"/>
        <w:spacing w:line="480" w:lineRule="auto"/>
        <w:rPr>
          <w:rFonts w:ascii="宋体" w:hAnsi="宋体" w:cs="宋体"/>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投标人的类似业绩证明材料</w:t>
      </w:r>
    </w:p>
    <w:p>
      <w:pPr>
        <w:autoSpaceDE w:val="0"/>
        <w:autoSpaceDN w:val="0"/>
        <w:spacing w:line="480" w:lineRule="auto"/>
        <w:rPr>
          <w:rFonts w:ascii="宋体" w:hAnsi="宋体" w:cs="宋体"/>
          <w:kern w:val="0"/>
          <w:sz w:val="28"/>
          <w:szCs w:val="28"/>
          <w:lang w:val="zh-CN"/>
        </w:rPr>
      </w:pP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提供自20</w:t>
      </w:r>
      <w:r>
        <w:rPr>
          <w:rFonts w:hint="eastAsia" w:ascii="宋体" w:hAnsi="宋体" w:cs="宋体"/>
          <w:kern w:val="0"/>
        </w:rPr>
        <w:t>19</w:t>
      </w:r>
      <w:r>
        <w:rPr>
          <w:rFonts w:hint="eastAsia" w:ascii="宋体" w:hAnsi="宋体" w:cs="宋体"/>
          <w:kern w:val="0"/>
          <w:lang w:val="zh-CN"/>
        </w:rPr>
        <w:t>年以来的类似业绩证明材料。类似业绩是指与采购项目在产品类型、使用功能等方面相同或相近的项目</w:t>
      </w:r>
      <w:r>
        <w:rPr>
          <w:rFonts w:hint="eastAsia" w:ascii="宋体" w:hAnsi="宋体"/>
        </w:rPr>
        <w:t>（</w:t>
      </w:r>
      <w:r>
        <w:rPr>
          <w:rFonts w:hint="eastAsia" w:ascii="宋体" w:hAnsi="Cambria" w:cs="宋体"/>
          <w:kern w:val="0"/>
          <w:lang w:val="zh-CN"/>
        </w:rPr>
        <w:t>需提供包含合同首页、标的及金额所在页、签字盖章页的合同复印或扫描件</w:t>
      </w:r>
      <w:r>
        <w:rPr>
          <w:rFonts w:hint="eastAsia" w:ascii="宋体" w:hAnsi="宋体"/>
        </w:rPr>
        <w:t>）。</w:t>
      </w:r>
    </w:p>
    <w:p>
      <w:pPr>
        <w:pStyle w:val="21"/>
        <w:jc w:val="left"/>
        <w:rPr>
          <w:rFonts w:hint="eastAsia" w:ascii="宋体" w:hAnsi="Cambria" w:eastAsia="宋体" w:cs="宋体"/>
          <w:b/>
          <w:bCs/>
          <w:color w:val="000000"/>
          <w:kern w:val="0"/>
          <w:sz w:val="36"/>
          <w:szCs w:val="36"/>
          <w:lang w:val="zh-CN"/>
        </w:rPr>
      </w:pPr>
      <w:r>
        <w:rPr>
          <w:rFonts w:hint="eastAsia" w:ascii="宋体" w:hAnsi="宋体" w:cs="宋体"/>
          <w:lang w:val="zh-CN"/>
        </w:rPr>
        <w:br w:type="page"/>
      </w:r>
      <w:bookmarkStart w:id="61" w:name="_Toc10010"/>
      <w:bookmarkStart w:id="62" w:name="_Toc22456"/>
      <w:r>
        <w:rPr>
          <w:rFonts w:hint="eastAsia" w:ascii="宋体" w:hAnsi="宋体" w:eastAsia="宋体" w:cs="宋体"/>
          <w:sz w:val="30"/>
          <w:szCs w:val="30"/>
        </w:rPr>
        <w:t>07.</w:t>
      </w:r>
      <w:bookmarkEnd w:id="61"/>
      <w:r>
        <w:rPr>
          <w:rFonts w:hint="eastAsia" w:ascii="宋体" w:hAnsi="宋体" w:eastAsia="宋体" w:cs="宋体"/>
          <w:sz w:val="30"/>
          <w:szCs w:val="30"/>
          <w:lang w:val="zh-CN"/>
        </w:rPr>
        <w:t>中小企业声明函（货物）</w:t>
      </w:r>
      <w:bookmarkEnd w:id="62"/>
    </w:p>
    <w:p>
      <w:pPr>
        <w:spacing w:line="480" w:lineRule="auto"/>
        <w:rPr>
          <w:rFonts w:ascii="宋体" w:hAnsi="宋体" w:cs="宋体"/>
          <w:sz w:val="28"/>
          <w:szCs w:val="28"/>
          <w:lang w:val="zh-CN"/>
        </w:rPr>
      </w:pPr>
    </w:p>
    <w:p>
      <w:pPr>
        <w:autoSpaceDE w:val="0"/>
        <w:autoSpaceDN w:val="0"/>
        <w:spacing w:line="480" w:lineRule="auto"/>
        <w:jc w:val="center"/>
        <w:rPr>
          <w:rFonts w:hint="eastAsia" w:ascii="宋体" w:hAnsi="宋体" w:eastAsia="宋体" w:cs="宋体"/>
          <w:b/>
          <w:bCs/>
          <w:kern w:val="0"/>
          <w:sz w:val="28"/>
          <w:szCs w:val="28"/>
          <w:lang w:val="zh-CN"/>
        </w:rPr>
      </w:pPr>
      <w:r>
        <w:rPr>
          <w:rFonts w:hint="eastAsia" w:ascii="宋体" w:hAnsi="宋体" w:eastAsia="宋体" w:cs="宋体"/>
          <w:b/>
          <w:bCs/>
          <w:kern w:val="0"/>
          <w:sz w:val="28"/>
          <w:szCs w:val="28"/>
          <w:lang w:val="zh-CN"/>
        </w:rPr>
        <w:t>中小企业声明函（货物）</w:t>
      </w:r>
    </w:p>
    <w:p>
      <w:pPr>
        <w:autoSpaceDE w:val="0"/>
        <w:autoSpaceDN w:val="0"/>
        <w:adjustRightInd w:val="0"/>
        <w:spacing w:line="400" w:lineRule="exact"/>
        <w:rPr>
          <w:rFonts w:hint="eastAsia" w:ascii="宋体" w:hAnsi="Calibri" w:cs="宋体"/>
          <w:b/>
          <w:bCs/>
          <w:color w:val="000000"/>
          <w:kern w:val="0"/>
          <w:sz w:val="28"/>
          <w:szCs w:val="28"/>
          <w:lang w:val="zh-CN"/>
        </w:rPr>
      </w:pPr>
      <w:r>
        <w:rPr>
          <w:rFonts w:hint="eastAsia" w:ascii="宋体" w:hAnsi="Cambria" w:eastAsia="宋体" w:cs="宋体"/>
          <w:b/>
          <w:bCs/>
          <w:color w:val="000000"/>
          <w:kern w:val="0"/>
          <w:sz w:val="24"/>
          <w:lang w:val="zh-CN"/>
        </w:rPr>
        <w:t>致：</w:t>
      </w:r>
      <w:r>
        <w:rPr>
          <w:rFonts w:hint="eastAsia" w:ascii="宋体" w:hAnsi="Cambria" w:cs="宋体"/>
          <w:b/>
          <w:bCs/>
          <w:color w:val="000000"/>
          <w:kern w:val="0"/>
          <w:sz w:val="24"/>
          <w:lang w:val="zh-CN"/>
        </w:rPr>
        <w:t>青海恒诚工程项目管理有限公司：</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360" w:lineRule="auto"/>
        <w:ind w:firstLine="480" w:firstLineChars="200"/>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本公司（联合体）郑重声明，根据《政府采购促进中小企业发展管理办法》（财库﹝2020﹞46号）的规定，本公司 （联合体）参加</w:t>
      </w:r>
      <w:r>
        <w:rPr>
          <w:rFonts w:ascii="宋体" w:hAnsi="宋体" w:eastAsia="宋体" w:cs="宋体"/>
          <w:sz w:val="24"/>
          <w:szCs w:val="24"/>
          <w:u w:val="single"/>
        </w:rPr>
        <w:t>（单位名称）</w:t>
      </w:r>
      <w:r>
        <w:rPr>
          <w:rFonts w:ascii="宋体" w:hAnsi="宋体" w:eastAsia="宋体" w:cs="宋体"/>
          <w:sz w:val="24"/>
          <w:szCs w:val="24"/>
        </w:rPr>
        <w:t>的</w:t>
      </w:r>
      <w:r>
        <w:rPr>
          <w:rFonts w:ascii="宋体" w:hAnsi="宋体" w:eastAsia="宋体" w:cs="宋体"/>
          <w:sz w:val="24"/>
          <w:szCs w:val="24"/>
          <w:u w:val="single"/>
        </w:rPr>
        <w:t>（项目名称）</w:t>
      </w:r>
      <w:r>
        <w:rPr>
          <w:rFonts w:ascii="宋体" w:hAnsi="宋体" w:eastAsia="宋体" w:cs="宋体"/>
          <w:sz w:val="24"/>
          <w:szCs w:val="24"/>
        </w:rPr>
        <w:t>采购活动，提供的货物全部由符合政策要求的中小企业制造。相关企业</w:t>
      </w:r>
      <w:r>
        <w:rPr>
          <w:rFonts w:ascii="宋体" w:hAnsi="宋体" w:eastAsia="宋体" w:cs="宋体"/>
          <w:sz w:val="24"/>
          <w:szCs w:val="24"/>
          <w:u w:val="single"/>
        </w:rPr>
        <w:t>（含联合体中的中小企业、签订分包意向协议的中小企业）</w:t>
      </w:r>
      <w:r>
        <w:rPr>
          <w:rFonts w:ascii="宋体" w:hAnsi="宋体" w:eastAsia="宋体" w:cs="宋体"/>
          <w:sz w:val="24"/>
          <w:szCs w:val="24"/>
        </w:rPr>
        <w:t xml:space="preserve"> 的具体情况如下：</w:t>
      </w:r>
    </w:p>
    <w:p>
      <w:pPr>
        <w:numPr>
          <w:ilvl w:val="0"/>
          <w:numId w:val="4"/>
        </w:numPr>
        <w:autoSpaceDE w:val="0"/>
        <w:autoSpaceDN w:val="0"/>
        <w:adjustRightInd w:val="0"/>
        <w:spacing w:line="360" w:lineRule="auto"/>
        <w:ind w:firstLine="480" w:firstLineChars="200"/>
        <w:rPr>
          <w:rFonts w:ascii="宋体" w:hAnsi="宋体" w:eastAsia="宋体" w:cs="宋体"/>
          <w:sz w:val="24"/>
          <w:szCs w:val="24"/>
        </w:rPr>
      </w:pPr>
      <w:r>
        <w:rPr>
          <w:rFonts w:ascii="宋体" w:hAnsi="宋体" w:eastAsia="宋体" w:cs="宋体"/>
          <w:sz w:val="24"/>
          <w:szCs w:val="24"/>
          <w:u w:val="single"/>
        </w:rPr>
        <w:t xml:space="preserve">（标的名称） </w:t>
      </w:r>
      <w:r>
        <w:rPr>
          <w:rFonts w:ascii="宋体" w:hAnsi="宋体" w:eastAsia="宋体" w:cs="宋体"/>
          <w:sz w:val="24"/>
          <w:szCs w:val="24"/>
        </w:rPr>
        <w:t>，属于</w:t>
      </w:r>
      <w:r>
        <w:rPr>
          <w:rFonts w:ascii="宋体" w:hAnsi="宋体" w:eastAsia="宋体" w:cs="宋体"/>
          <w:sz w:val="24"/>
          <w:szCs w:val="24"/>
          <w:u w:val="single"/>
        </w:rPr>
        <w:t xml:space="preserve">（采购文件中明确的所属行业） </w:t>
      </w:r>
      <w:r>
        <w:rPr>
          <w:rFonts w:ascii="宋体" w:hAnsi="宋体" w:eastAsia="宋体" w:cs="宋体"/>
          <w:sz w:val="24"/>
          <w:szCs w:val="24"/>
        </w:rPr>
        <w:t>行业；制造商为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r>
        <w:rPr>
          <w:rFonts w:ascii="宋体" w:hAnsi="宋体" w:eastAsia="宋体" w:cs="宋体"/>
          <w:sz w:val="24"/>
          <w:szCs w:val="24"/>
        </w:rPr>
        <w:t>万元，资产总额为</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 ，属于</w:t>
      </w:r>
      <w:r>
        <w:rPr>
          <w:rFonts w:ascii="宋体" w:hAnsi="宋体" w:eastAsia="宋体" w:cs="宋体"/>
          <w:sz w:val="24"/>
          <w:szCs w:val="24"/>
          <w:u w:val="single"/>
        </w:rPr>
        <w:t>（中型企业、小 型企业、微型企业）</w:t>
      </w:r>
      <w:r>
        <w:rPr>
          <w:rFonts w:ascii="宋体" w:hAnsi="宋体" w:eastAsia="宋体" w:cs="宋体"/>
          <w:sz w:val="24"/>
          <w:szCs w:val="24"/>
        </w:rPr>
        <w:t xml:space="preserve">； </w:t>
      </w:r>
    </w:p>
    <w:p>
      <w:pPr>
        <w:numPr>
          <w:ilvl w:val="0"/>
          <w:numId w:val="4"/>
        </w:numPr>
        <w:autoSpaceDE w:val="0"/>
        <w:autoSpaceDN w:val="0"/>
        <w:adjustRightInd w:val="0"/>
        <w:spacing w:line="360" w:lineRule="auto"/>
        <w:ind w:left="0" w:leftChars="0" w:firstLine="480" w:firstLineChars="200"/>
        <w:rPr>
          <w:rFonts w:ascii="宋体" w:hAnsi="宋体" w:eastAsia="宋体" w:cs="宋体"/>
          <w:sz w:val="24"/>
          <w:szCs w:val="24"/>
        </w:rPr>
      </w:pPr>
      <w:r>
        <w:rPr>
          <w:rFonts w:ascii="宋体" w:hAnsi="宋体" w:eastAsia="宋体" w:cs="宋体"/>
          <w:sz w:val="24"/>
          <w:szCs w:val="24"/>
          <w:u w:val="single"/>
        </w:rPr>
        <w:t xml:space="preserve">（标的名称） </w:t>
      </w:r>
      <w:r>
        <w:rPr>
          <w:rFonts w:ascii="宋体" w:hAnsi="宋体" w:eastAsia="宋体" w:cs="宋体"/>
          <w:sz w:val="24"/>
          <w:szCs w:val="24"/>
        </w:rPr>
        <w:t>，属于</w:t>
      </w:r>
      <w:r>
        <w:rPr>
          <w:rFonts w:ascii="宋体" w:hAnsi="宋体" w:eastAsia="宋体" w:cs="宋体"/>
          <w:sz w:val="24"/>
          <w:szCs w:val="24"/>
          <w:u w:val="single"/>
        </w:rPr>
        <w:t xml:space="preserve">（采购文件中明确的所属行业） </w:t>
      </w:r>
      <w:r>
        <w:rPr>
          <w:rFonts w:ascii="宋体" w:hAnsi="宋体" w:eastAsia="宋体" w:cs="宋体"/>
          <w:sz w:val="24"/>
          <w:szCs w:val="24"/>
        </w:rPr>
        <w:t>行业；制造商为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sz w:val="24"/>
          <w:szCs w:val="24"/>
          <w:u w:val="single"/>
        </w:rPr>
        <w:t>（中型企业、小型 企业、微型企业）</w:t>
      </w:r>
      <w:r>
        <w:rPr>
          <w:rFonts w:ascii="宋体" w:hAnsi="宋体" w:eastAsia="宋体" w:cs="宋体"/>
          <w:sz w:val="24"/>
          <w:szCs w:val="24"/>
        </w:rPr>
        <w:t xml:space="preserve">； </w:t>
      </w:r>
    </w:p>
    <w:p>
      <w:pPr>
        <w:numPr>
          <w:ilvl w:val="0"/>
          <w:numId w:val="0"/>
        </w:numPr>
        <w:autoSpaceDE w:val="0"/>
        <w:autoSpaceDN w:val="0"/>
        <w:adjustRightInd w:val="0"/>
        <w:spacing w:line="360" w:lineRule="auto"/>
        <w:ind w:leftChars="200"/>
        <w:rPr>
          <w:rFonts w:ascii="宋体" w:hAnsi="宋体" w:eastAsia="宋体" w:cs="宋体"/>
          <w:sz w:val="24"/>
          <w:szCs w:val="24"/>
        </w:rPr>
      </w:pPr>
      <w:r>
        <w:rPr>
          <w:rFonts w:ascii="宋体" w:hAnsi="宋体" w:eastAsia="宋体" w:cs="宋体"/>
          <w:sz w:val="24"/>
          <w:szCs w:val="24"/>
        </w:rPr>
        <w:t xml:space="preserve">…… </w:t>
      </w:r>
    </w:p>
    <w:p>
      <w:pPr>
        <w:numPr>
          <w:ilvl w:val="0"/>
          <w:numId w:val="0"/>
        </w:numPr>
        <w:autoSpaceDE w:val="0"/>
        <w:autoSpaceDN w:val="0"/>
        <w:adjustRightInd w:val="0"/>
        <w:spacing w:line="360" w:lineRule="auto"/>
        <w:ind w:leftChars="200"/>
        <w:rPr>
          <w:rFonts w:ascii="宋体" w:hAnsi="宋体" w:eastAsia="宋体" w:cs="宋体"/>
          <w:sz w:val="24"/>
          <w:szCs w:val="24"/>
        </w:rPr>
      </w:pPr>
      <w:r>
        <w:rPr>
          <w:rFonts w:ascii="宋体" w:hAnsi="宋体" w:eastAsia="宋体" w:cs="宋体"/>
          <w:sz w:val="24"/>
          <w:szCs w:val="24"/>
        </w:rPr>
        <w:t xml:space="preserve">以上企业，不属于大企业的分支机构，不存在控股股东 为大企业的情形，也不存在与大企业的负责人为同一人的情形。 </w:t>
      </w:r>
    </w:p>
    <w:p>
      <w:pPr>
        <w:numPr>
          <w:ilvl w:val="0"/>
          <w:numId w:val="0"/>
        </w:numPr>
        <w:autoSpaceDE w:val="0"/>
        <w:autoSpaceDN w:val="0"/>
        <w:adjustRightInd w:val="0"/>
        <w:spacing w:line="360" w:lineRule="auto"/>
        <w:ind w:leftChars="200"/>
        <w:rPr>
          <w:rFonts w:ascii="宋体" w:hAnsi="宋体" w:eastAsia="宋体" w:cs="宋体"/>
          <w:sz w:val="24"/>
          <w:szCs w:val="24"/>
        </w:rPr>
      </w:pPr>
      <w:r>
        <w:rPr>
          <w:rFonts w:ascii="宋体" w:hAnsi="宋体" w:eastAsia="宋体" w:cs="宋体"/>
          <w:sz w:val="24"/>
          <w:szCs w:val="24"/>
        </w:rPr>
        <w:t>本企业对上述声明内容的真实性负责。如有虚假，将依 法承担相应责任。</w:t>
      </w:r>
    </w:p>
    <w:p>
      <w:pPr>
        <w:numPr>
          <w:ilvl w:val="0"/>
          <w:numId w:val="0"/>
        </w:numPr>
        <w:autoSpaceDE w:val="0"/>
        <w:autoSpaceDN w:val="0"/>
        <w:adjustRightInd w:val="0"/>
        <w:spacing w:line="400" w:lineRule="exact"/>
        <w:ind w:leftChars="200"/>
        <w:jc w:val="center"/>
        <w:rPr>
          <w:rFonts w:ascii="宋体" w:hAnsi="宋体" w:eastAsia="宋体" w:cs="宋体"/>
          <w:sz w:val="24"/>
          <w:szCs w:val="24"/>
        </w:rPr>
      </w:pPr>
    </w:p>
    <w:p>
      <w:pPr>
        <w:numPr>
          <w:ilvl w:val="0"/>
          <w:numId w:val="0"/>
        </w:numPr>
        <w:autoSpaceDE w:val="0"/>
        <w:autoSpaceDN w:val="0"/>
        <w:adjustRightInd w:val="0"/>
        <w:spacing w:line="400" w:lineRule="exact"/>
        <w:ind w:leftChars="200"/>
        <w:jc w:val="center"/>
        <w:rPr>
          <w:rFonts w:ascii="宋体" w:hAnsi="宋体" w:eastAsia="宋体" w:cs="宋体"/>
          <w:sz w:val="24"/>
          <w:szCs w:val="24"/>
        </w:rPr>
      </w:pPr>
    </w:p>
    <w:p>
      <w:pPr>
        <w:numPr>
          <w:ilvl w:val="0"/>
          <w:numId w:val="0"/>
        </w:numPr>
        <w:autoSpaceDE w:val="0"/>
        <w:autoSpaceDN w:val="0"/>
        <w:adjustRightInd w:val="0"/>
        <w:spacing w:line="400" w:lineRule="exact"/>
        <w:ind w:leftChars="200"/>
        <w:jc w:val="center"/>
        <w:rPr>
          <w:rFonts w:ascii="宋体" w:hAnsi="宋体" w:eastAsia="宋体" w:cs="宋体"/>
          <w:sz w:val="24"/>
          <w:szCs w:val="24"/>
        </w:rPr>
      </w:pPr>
      <w:r>
        <w:rPr>
          <w:rFonts w:ascii="宋体" w:hAnsi="宋体" w:eastAsia="宋体" w:cs="宋体"/>
          <w:sz w:val="24"/>
          <w:szCs w:val="24"/>
        </w:rPr>
        <w:t xml:space="preserve"> 企业名称（盖章）： </w:t>
      </w:r>
    </w:p>
    <w:p>
      <w:pPr>
        <w:numPr>
          <w:ilvl w:val="0"/>
          <w:numId w:val="0"/>
        </w:numPr>
        <w:autoSpaceDE w:val="0"/>
        <w:autoSpaceDN w:val="0"/>
        <w:adjustRightInd w:val="0"/>
        <w:spacing w:line="400" w:lineRule="exact"/>
        <w:ind w:leftChars="200"/>
        <w:jc w:val="center"/>
        <w:rPr>
          <w:rFonts w:hint="eastAsia" w:ascii="宋体" w:hAnsi="Cambria" w:eastAsia="宋体" w:cs="宋体"/>
          <w:b/>
          <w:bCs/>
          <w:color w:val="000000"/>
          <w:kern w:val="0"/>
          <w:sz w:val="24"/>
          <w:lang w:val="zh-CN" w:eastAsia="zh-CN"/>
        </w:rPr>
      </w:pP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日 </w:t>
      </w:r>
      <w:r>
        <w:rPr>
          <w:rFonts w:hint="eastAsia" w:ascii="宋体" w:hAnsi="宋体" w:eastAsia="宋体" w:cs="宋体"/>
          <w:sz w:val="24"/>
          <w:szCs w:val="24"/>
          <w:lang w:val="en-US" w:eastAsia="zh-CN"/>
        </w:rPr>
        <w:t xml:space="preserve">  </w:t>
      </w:r>
      <w:r>
        <w:rPr>
          <w:rFonts w:ascii="宋体" w:hAnsi="宋体" w:eastAsia="宋体" w:cs="宋体"/>
          <w:sz w:val="24"/>
          <w:szCs w:val="24"/>
        </w:rPr>
        <w:t>期</w:t>
      </w:r>
      <w:r>
        <w:rPr>
          <w:rFonts w:hint="eastAsia" w:ascii="宋体" w:hAnsi="宋体" w:eastAsia="宋体" w:cs="宋体"/>
          <w:sz w:val="24"/>
          <w:szCs w:val="24"/>
          <w:lang w:eastAsia="zh-CN"/>
        </w:rPr>
        <w:t>：</w:t>
      </w:r>
    </w:p>
    <w:p>
      <w:pPr>
        <w:pStyle w:val="21"/>
        <w:jc w:val="left"/>
        <w:rPr>
          <w:rFonts w:hint="eastAsia" w:ascii="宋体" w:hAnsi="宋体"/>
          <w:color w:val="000000"/>
          <w:sz w:val="32"/>
          <w:lang w:val="zh-CN"/>
        </w:rPr>
      </w:pPr>
    </w:p>
    <w:p>
      <w:pPr>
        <w:adjustRightInd w:val="0"/>
        <w:snapToGrid w:val="0"/>
        <w:spacing w:line="480" w:lineRule="auto"/>
        <w:ind w:left="6987" w:hanging="6987" w:hangingChars="2900"/>
        <w:jc w:val="center"/>
        <w:rPr>
          <w:rFonts w:ascii="宋体" w:hAnsi="宋体" w:cs="宋体"/>
          <w:b/>
          <w:bCs/>
          <w:kern w:val="0"/>
          <w:lang w:val="zh-CN"/>
        </w:rPr>
      </w:pPr>
    </w:p>
    <w:p>
      <w:pPr>
        <w:pStyle w:val="2"/>
        <w:rPr>
          <w:rFonts w:ascii="宋体" w:hAnsi="宋体" w:cs="宋体"/>
          <w:b/>
          <w:bCs/>
          <w:kern w:val="0"/>
          <w:lang w:val="zh-CN"/>
        </w:rPr>
      </w:pPr>
    </w:p>
    <w:p>
      <w:pPr>
        <w:rPr>
          <w:lang w:val="zh-CN"/>
        </w:rPr>
      </w:pPr>
    </w:p>
    <w:p>
      <w:pPr>
        <w:adjustRightInd w:val="0"/>
        <w:snapToGrid w:val="0"/>
        <w:spacing w:line="480" w:lineRule="auto"/>
        <w:ind w:left="8152" w:hanging="8152" w:hangingChars="2900"/>
        <w:jc w:val="center"/>
        <w:rPr>
          <w:rFonts w:ascii="宋体" w:hAnsi="宋体" w:cs="宋体"/>
          <w:b/>
        </w:rPr>
      </w:pPr>
      <w:r>
        <w:rPr>
          <w:rFonts w:hint="eastAsia" w:ascii="宋体" w:hAnsi="宋体" w:cs="宋体"/>
          <w:b/>
          <w:sz w:val="28"/>
          <w:szCs w:val="28"/>
        </w:rPr>
        <w:t>从业人员声明函</w:t>
      </w:r>
    </w:p>
    <w:p>
      <w:pPr>
        <w:adjustRightInd w:val="0"/>
        <w:snapToGrid w:val="0"/>
        <w:spacing w:line="480" w:lineRule="auto"/>
        <w:ind w:left="6987" w:hanging="6987" w:hangingChars="2900"/>
        <w:rPr>
          <w:rFonts w:ascii="宋体" w:hAnsi="宋体" w:cs="宋体"/>
          <w:b/>
          <w:bCs/>
          <w:kern w:val="0"/>
          <w:lang w:val="zh-CN"/>
        </w:rPr>
      </w:pPr>
    </w:p>
    <w:p>
      <w:pPr>
        <w:adjustRightInd w:val="0"/>
        <w:snapToGrid w:val="0"/>
        <w:spacing w:line="480" w:lineRule="auto"/>
        <w:ind w:left="6987" w:hanging="6987" w:hangingChars="2900"/>
        <w:rPr>
          <w:rFonts w:ascii="宋体" w:hAnsi="宋体" w:cs="宋体"/>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pPr>
        <w:adjustRightInd w:val="0"/>
        <w:snapToGrid w:val="0"/>
        <w:spacing w:line="480" w:lineRule="auto"/>
        <w:ind w:left="-5" w:leftChars="-2" w:firstLine="480" w:firstLineChars="200"/>
        <w:rPr>
          <w:rFonts w:ascii="宋体" w:hAnsi="宋体" w:cs="宋体"/>
        </w:rPr>
      </w:pPr>
      <w:r>
        <w:rPr>
          <w:rFonts w:hint="eastAsia" w:ascii="宋体" w:hAnsi="宋体" w:cs="宋体"/>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pPr>
        <w:adjustRightInd w:val="0"/>
        <w:snapToGrid w:val="0"/>
        <w:spacing w:line="480" w:lineRule="auto"/>
        <w:ind w:left="-2" w:leftChars="-1" w:firstLine="480" w:firstLineChars="200"/>
        <w:rPr>
          <w:rFonts w:ascii="宋体" w:hAnsi="宋体" w:cs="宋体"/>
        </w:rPr>
      </w:pPr>
      <w:r>
        <w:rPr>
          <w:rFonts w:hint="eastAsia" w:ascii="宋体" w:hAnsi="宋体" w:cs="宋体"/>
        </w:rPr>
        <w:t>本公司对上述声明的真实性负责，如有虚假，将依法承担相应责任。</w:t>
      </w:r>
    </w:p>
    <w:p>
      <w:pPr>
        <w:autoSpaceDE w:val="0"/>
        <w:autoSpaceDN w:val="0"/>
        <w:spacing w:line="480" w:lineRule="auto"/>
        <w:jc w:val="center"/>
        <w:rPr>
          <w:rFonts w:ascii="宋体" w:hAnsi="宋体" w:cs="宋体"/>
          <w:b/>
          <w:bCs/>
          <w:kern w:val="0"/>
          <w:lang w:val="zh-CN"/>
        </w:rPr>
      </w:pPr>
    </w:p>
    <w:p>
      <w:pPr>
        <w:autoSpaceDE w:val="0"/>
        <w:autoSpaceDN w:val="0"/>
        <w:spacing w:line="480" w:lineRule="auto"/>
        <w:jc w:val="center"/>
        <w:rPr>
          <w:rFonts w:ascii="宋体" w:hAnsi="宋体" w:cs="宋体"/>
          <w:b/>
          <w:bCs/>
          <w:kern w:val="0"/>
          <w:lang w:val="zh-CN"/>
        </w:rPr>
      </w:pPr>
    </w:p>
    <w:p>
      <w:pPr>
        <w:autoSpaceDE w:val="0"/>
        <w:autoSpaceDN w:val="0"/>
        <w:spacing w:line="480" w:lineRule="auto"/>
        <w:jc w:val="center"/>
        <w:rPr>
          <w:rFonts w:ascii="宋体" w:hAnsi="宋体" w:cs="宋体"/>
          <w:b/>
          <w:bCs/>
          <w:kern w:val="0"/>
          <w:lang w:val="zh-CN"/>
        </w:rPr>
      </w:pPr>
    </w:p>
    <w:p>
      <w:pPr>
        <w:autoSpaceDE w:val="0"/>
        <w:autoSpaceDN w:val="0"/>
        <w:spacing w:line="480" w:lineRule="auto"/>
        <w:jc w:val="center"/>
        <w:rPr>
          <w:rFonts w:ascii="宋体" w:hAnsi="宋体" w:cs="宋体"/>
          <w:b/>
          <w:bCs/>
          <w:kern w:val="0"/>
          <w:lang w:val="zh-CN"/>
        </w:rPr>
      </w:pPr>
      <w:r>
        <w:rPr>
          <w:rFonts w:hint="eastAsia" w:ascii="宋体" w:hAnsi="宋体" w:cs="宋体"/>
          <w:b/>
          <w:bCs/>
          <w:kern w:val="0"/>
          <w:lang w:val="zh-CN"/>
        </w:rPr>
        <w:t>制造（生产）企业名称：       （公章）</w:t>
      </w:r>
    </w:p>
    <w:p>
      <w:pPr>
        <w:autoSpaceDE w:val="0"/>
        <w:autoSpaceDN w:val="0"/>
        <w:spacing w:line="480" w:lineRule="auto"/>
        <w:jc w:val="center"/>
        <w:rPr>
          <w:rFonts w:ascii="宋体" w:hAnsi="宋体" w:cs="宋体"/>
          <w:b/>
          <w:bCs/>
          <w:kern w:val="0"/>
          <w:lang w:val="zh-CN"/>
        </w:rPr>
      </w:pPr>
      <w:r>
        <w:rPr>
          <w:rFonts w:hint="eastAsia" w:ascii="宋体" w:hAnsi="宋体" w:cs="宋体"/>
          <w:b/>
          <w:bCs/>
          <w:kern w:val="0"/>
          <w:lang w:val="zh-CN"/>
        </w:rPr>
        <w:t>制造（生产）企业法定代表人：       （签字）</w:t>
      </w:r>
    </w:p>
    <w:p>
      <w:pPr>
        <w:autoSpaceDE w:val="0"/>
        <w:autoSpaceDN w:val="0"/>
        <w:spacing w:line="480" w:lineRule="auto"/>
        <w:jc w:val="center"/>
        <w:rPr>
          <w:rFonts w:ascii="宋体" w:hAnsi="宋体" w:cs="宋体"/>
          <w:kern w:val="0"/>
          <w:lang w:val="zh-CN"/>
        </w:rPr>
      </w:pPr>
      <w:r>
        <w:rPr>
          <w:rFonts w:hint="eastAsia" w:ascii="宋体" w:hAnsi="宋体" w:cs="宋体"/>
          <w:b/>
          <w:bCs/>
          <w:kern w:val="0"/>
          <w:lang w:val="zh-CN"/>
        </w:rPr>
        <w:t>年   月  日</w:t>
      </w:r>
    </w:p>
    <w:p>
      <w:pPr>
        <w:pStyle w:val="21"/>
        <w:spacing w:before="0" w:after="0" w:line="480" w:lineRule="auto"/>
        <w:jc w:val="left"/>
        <w:rPr>
          <w:rFonts w:ascii="宋体" w:hAnsi="宋体" w:cs="宋体"/>
        </w:rPr>
      </w:pPr>
      <w:r>
        <w:rPr>
          <w:rFonts w:hint="eastAsia" w:ascii="宋体" w:hAnsi="宋体" w:cs="宋体"/>
          <w:lang w:val="zh-CN"/>
        </w:rPr>
        <w:br w:type="page"/>
      </w:r>
      <w:bookmarkStart w:id="63" w:name="_Toc1547"/>
      <w:bookmarkStart w:id="64" w:name="_Toc743"/>
      <w:r>
        <w:rPr>
          <w:rFonts w:hint="eastAsia" w:ascii="宋体" w:hAnsi="宋体" w:cs="宋体"/>
          <w:sz w:val="30"/>
          <w:szCs w:val="30"/>
        </w:rPr>
        <w:t>08.</w:t>
      </w:r>
      <w:r>
        <w:rPr>
          <w:rFonts w:hint="eastAsia" w:ascii="宋体" w:hAnsi="宋体" w:cs="宋体"/>
          <w:sz w:val="30"/>
          <w:szCs w:val="30"/>
          <w:lang w:val="zh-CN"/>
        </w:rPr>
        <w:t>投标人认为在其他方面有必要说明的事项</w:t>
      </w:r>
      <w:bookmarkEnd w:id="63"/>
      <w:bookmarkEnd w:id="64"/>
    </w:p>
    <w:p>
      <w:pPr>
        <w:autoSpaceDE w:val="0"/>
        <w:autoSpaceDN w:val="0"/>
        <w:spacing w:line="480" w:lineRule="auto"/>
        <w:rPr>
          <w:rFonts w:ascii="宋体" w:hAnsi="宋体" w:cs="宋体"/>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480" w:lineRule="auto"/>
        <w:rPr>
          <w:rFonts w:ascii="宋体" w:hAnsi="宋体" w:cs="宋体"/>
          <w:lang w:val="zh-CN"/>
        </w:rPr>
      </w:pPr>
      <w:r>
        <w:rPr>
          <w:rFonts w:hint="eastAsia" w:ascii="宋体" w:hAnsi="宋体" w:cs="宋体"/>
          <w:lang w:val="zh-CN"/>
        </w:rPr>
        <w:t>格式自定</w:t>
      </w:r>
    </w:p>
    <w:p>
      <w:pPr>
        <w:pStyle w:val="21"/>
        <w:spacing w:before="0" w:after="0" w:line="480" w:lineRule="auto"/>
        <w:rPr>
          <w:rFonts w:ascii="宋体" w:hAnsi="宋体" w:cs="宋体"/>
        </w:rPr>
      </w:pPr>
      <w:r>
        <w:rPr>
          <w:rFonts w:hint="eastAsia" w:ascii="宋体" w:hAnsi="宋体" w:cs="宋体"/>
          <w:lang w:val="zh-CN"/>
        </w:rPr>
        <w:br w:type="page"/>
      </w:r>
      <w:bookmarkStart w:id="65" w:name="_Toc18752"/>
      <w:bookmarkStart w:id="66" w:name="_Toc24880"/>
      <w:r>
        <w:rPr>
          <w:rFonts w:hint="eastAsia" w:ascii="宋体" w:hAnsi="宋体" w:cs="宋体"/>
          <w:szCs w:val="36"/>
          <w:lang w:val="zh-CN"/>
        </w:rPr>
        <w:t>第五部分  采购项目要求及技术参数</w:t>
      </w:r>
      <w:bookmarkEnd w:id="65"/>
      <w:bookmarkEnd w:id="66"/>
    </w:p>
    <w:p>
      <w:pPr>
        <w:pStyle w:val="21"/>
        <w:spacing w:before="0" w:after="0" w:line="360" w:lineRule="auto"/>
        <w:rPr>
          <w:rFonts w:ascii="宋体" w:hAnsi="宋体" w:cs="宋体"/>
          <w:szCs w:val="36"/>
        </w:rPr>
      </w:pPr>
      <w:bookmarkStart w:id="67" w:name="_Toc6164"/>
      <w:bookmarkStart w:id="68" w:name="_Toc9451"/>
      <w:r>
        <w:rPr>
          <w:rFonts w:hint="eastAsia" w:ascii="宋体" w:hAnsi="宋体" w:cs="宋体"/>
          <w:lang w:val="zh-CN"/>
        </w:rPr>
        <w:t>（一）投标要求</w:t>
      </w:r>
      <w:bookmarkEnd w:id="67"/>
      <w:bookmarkEnd w:id="68"/>
    </w:p>
    <w:p>
      <w:pPr>
        <w:pStyle w:val="21"/>
        <w:spacing w:before="0" w:after="0" w:line="360" w:lineRule="auto"/>
        <w:jc w:val="left"/>
        <w:rPr>
          <w:rFonts w:ascii="宋体" w:hAnsi="宋体" w:cs="宋体"/>
          <w:lang w:val="zh-CN"/>
        </w:rPr>
      </w:pPr>
      <w:bookmarkStart w:id="69" w:name="_Toc4601"/>
      <w:bookmarkStart w:id="70" w:name="_Toc27231"/>
      <w:r>
        <w:rPr>
          <w:rFonts w:hint="eastAsia" w:ascii="宋体" w:hAnsi="宋体" w:cs="宋体"/>
          <w:sz w:val="28"/>
          <w:szCs w:val="28"/>
          <w:lang w:val="zh-CN"/>
        </w:rPr>
        <w:t>1.投标说明</w:t>
      </w:r>
      <w:bookmarkEnd w:id="69"/>
      <w:bookmarkEnd w:id="70"/>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1.1投标人可以按照招标文件规定的包号选择投标，但必须对所投包号中的所有内容作为一个整体进行投标，不能拆分或少报。否则，投标无效。</w:t>
      </w:r>
    </w:p>
    <w:p>
      <w:pPr>
        <w:numPr>
          <w:ilvl w:val="0"/>
          <w:numId w:val="0"/>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将视为该项指标不响应。</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3</w:t>
      </w:r>
      <w:r>
        <w:rPr>
          <w:rFonts w:hint="eastAsia" w:ascii="宋体" w:hAnsi="宋体" w:cs="宋体"/>
          <w:kern w:val="0"/>
          <w:lang w:val="zh-CN"/>
        </w:rPr>
        <w:t>招标内容中未特别标注为“原装进口”字样的产品，投标人必须投国产产品；特别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1.4 项目中标后分包情况：不允许。</w:t>
      </w:r>
    </w:p>
    <w:p>
      <w:pPr>
        <w:pStyle w:val="21"/>
        <w:spacing w:before="0" w:after="0" w:line="360" w:lineRule="auto"/>
        <w:ind w:firstLine="534" w:firstLineChars="190"/>
        <w:jc w:val="left"/>
        <w:rPr>
          <w:rFonts w:ascii="宋体" w:hAnsi="宋体" w:cs="宋体"/>
          <w:lang w:val="zh-CN"/>
        </w:rPr>
      </w:pPr>
      <w:bookmarkStart w:id="71" w:name="_Toc26125"/>
      <w:bookmarkStart w:id="72" w:name="_Toc24267"/>
      <w:r>
        <w:rPr>
          <w:rFonts w:hint="eastAsia" w:ascii="宋体" w:hAnsi="宋体" w:cs="宋体"/>
          <w:sz w:val="28"/>
          <w:szCs w:val="28"/>
        </w:rPr>
        <w:t>2.</w:t>
      </w:r>
      <w:bookmarkEnd w:id="71"/>
      <w:bookmarkStart w:id="73" w:name="_Toc1475"/>
      <w:r>
        <w:rPr>
          <w:rFonts w:hint="eastAsia" w:ascii="宋体" w:hAnsi="宋体" w:cs="宋体"/>
          <w:sz w:val="28"/>
          <w:szCs w:val="28"/>
          <w:lang w:val="zh-CN"/>
        </w:rPr>
        <w:t>重要指标</w:t>
      </w:r>
      <w:bookmarkEnd w:id="72"/>
      <w:bookmarkEnd w:id="73"/>
    </w:p>
    <w:p>
      <w:pPr>
        <w:autoSpaceDE w:val="0"/>
        <w:autoSpaceDN w:val="0"/>
        <w:spacing w:line="360" w:lineRule="auto"/>
        <w:ind w:firstLine="480" w:firstLineChars="200"/>
        <w:rPr>
          <w:rFonts w:ascii="宋体" w:hAnsi="宋体" w:cs="宋体"/>
          <w:kern w:val="0"/>
          <w:lang w:val="zh-CN"/>
        </w:rPr>
      </w:pPr>
      <w:bookmarkStart w:id="74" w:name="_Toc18880"/>
      <w:r>
        <w:rPr>
          <w:rFonts w:hint="eastAsia" w:ascii="宋体" w:hAnsi="宋体" w:cs="宋体"/>
          <w:kern w:val="0"/>
        </w:rPr>
        <w:t>2</w:t>
      </w:r>
      <w:r>
        <w:rPr>
          <w:rFonts w:hint="eastAsia" w:ascii="宋体" w:hAnsi="宋体" w:cs="宋体"/>
          <w:kern w:val="0"/>
          <w:lang w:val="zh-CN"/>
        </w:rPr>
        <w:t>.1招标文件中凡需与原有设备、系统并机、兼容、匹配等要求的，请主动和采购人联系，取得原有设备、系统相关资料。若有招标文件未提及或变更内容的，请及时与采购代理机构联系。</w:t>
      </w:r>
    </w:p>
    <w:p>
      <w:pPr>
        <w:autoSpaceDE w:val="0"/>
        <w:autoSpaceDN w:val="0"/>
        <w:spacing w:line="360" w:lineRule="auto"/>
        <w:ind w:firstLine="480" w:firstLineChars="200"/>
        <w:rPr>
          <w:rFonts w:ascii="宋体" w:hAnsi="宋体" w:cs="宋体"/>
        </w:rPr>
      </w:pPr>
      <w:r>
        <w:rPr>
          <w:rFonts w:hint="eastAsia" w:ascii="宋体" w:hAnsi="宋体" w:cs="宋体"/>
          <w:kern w:val="0"/>
        </w:rPr>
        <w:t>2</w:t>
      </w:r>
      <w:r>
        <w:rPr>
          <w:rFonts w:hint="eastAsia" w:ascii="宋体" w:hAnsi="宋体" w:cs="宋体"/>
          <w:kern w:val="0"/>
          <w:lang w:val="zh-CN"/>
        </w:rPr>
        <w:t>.2技术参数中除注明签订合同时提供</w:t>
      </w:r>
      <w:r>
        <w:rPr>
          <w:rFonts w:hint="eastAsia" w:ascii="宋体" w:hAnsi="宋体" w:cs="宋体"/>
        </w:rPr>
        <w:t>的相关授权、服务承诺等资料以外，其余相关资料在投标时必须附在投标文件中。</w:t>
      </w:r>
    </w:p>
    <w:p>
      <w:pPr>
        <w:pStyle w:val="21"/>
        <w:spacing w:before="0" w:after="0" w:line="360" w:lineRule="auto"/>
        <w:ind w:firstLine="281" w:firstLineChars="100"/>
        <w:jc w:val="left"/>
        <w:rPr>
          <w:rFonts w:ascii="宋体" w:hAnsi="宋体" w:cs="宋体"/>
          <w:bCs w:val="0"/>
          <w:kern w:val="0"/>
          <w:sz w:val="24"/>
          <w:szCs w:val="24"/>
          <w:lang w:val="zh-CN"/>
        </w:rPr>
      </w:pPr>
      <w:bookmarkStart w:id="75" w:name="_Toc3854"/>
      <w:r>
        <w:rPr>
          <w:rFonts w:hint="eastAsia" w:ascii="宋体" w:hAnsi="宋体" w:cs="宋体"/>
          <w:sz w:val="28"/>
          <w:szCs w:val="28"/>
        </w:rPr>
        <w:t>3</w:t>
      </w:r>
      <w:r>
        <w:rPr>
          <w:rFonts w:hint="eastAsia" w:ascii="宋体" w:hAnsi="宋体" w:cs="宋体"/>
          <w:sz w:val="28"/>
          <w:szCs w:val="28"/>
          <w:lang w:val="zh-CN"/>
        </w:rPr>
        <w:t>.商务要求</w:t>
      </w:r>
      <w:bookmarkEnd w:id="74"/>
      <w:bookmarkEnd w:id="75"/>
    </w:p>
    <w:p>
      <w:pPr>
        <w:autoSpaceDE w:val="0"/>
        <w:autoSpaceDN w:val="0"/>
        <w:spacing w:line="360" w:lineRule="auto"/>
        <w:ind w:firstLine="482" w:firstLineChars="200"/>
        <w:rPr>
          <w:rFonts w:ascii="宋体" w:hAnsi="宋体" w:cs="宋体"/>
          <w:b/>
          <w:kern w:val="0"/>
          <w:lang w:val="zh-CN"/>
        </w:rPr>
      </w:pPr>
      <w:r>
        <w:rPr>
          <w:rFonts w:hint="eastAsia" w:ascii="宋体" w:hAnsi="宋体" w:cs="宋体"/>
          <w:b/>
          <w:kern w:val="0"/>
          <w:lang w:val="zh-CN"/>
        </w:rPr>
        <w:t>3.1.交货时间：合同签订后15</w:t>
      </w:r>
      <w:r>
        <w:rPr>
          <w:rFonts w:hint="eastAsia" w:ascii="宋体" w:hAnsi="宋体" w:cs="宋体"/>
          <w:b/>
          <w:kern w:val="0"/>
        </w:rPr>
        <w:t>5</w:t>
      </w:r>
      <w:r>
        <w:rPr>
          <w:rFonts w:hint="eastAsia" w:ascii="宋体" w:hAnsi="宋体" w:cs="宋体"/>
          <w:b/>
          <w:kern w:val="0"/>
          <w:lang w:val="zh-CN"/>
        </w:rPr>
        <w:t>个</w:t>
      </w:r>
      <w:r>
        <w:rPr>
          <w:rFonts w:hint="eastAsia" w:ascii="宋体" w:hAnsi="宋体" w:cs="宋体"/>
          <w:b/>
          <w:kern w:val="0"/>
        </w:rPr>
        <w:t>日历日</w:t>
      </w:r>
    </w:p>
    <w:p>
      <w:pPr>
        <w:autoSpaceDE w:val="0"/>
        <w:autoSpaceDN w:val="0"/>
        <w:spacing w:line="360" w:lineRule="auto"/>
        <w:ind w:firstLine="482" w:firstLineChars="200"/>
        <w:rPr>
          <w:rFonts w:ascii="宋体" w:hAnsi="宋体" w:cs="宋体"/>
          <w:b/>
          <w:kern w:val="0"/>
          <w:lang w:val="zh-CN"/>
        </w:rPr>
      </w:pPr>
      <w:r>
        <w:rPr>
          <w:rFonts w:hint="eastAsia" w:ascii="宋体" w:hAnsi="宋体" w:cs="宋体"/>
          <w:b/>
          <w:kern w:val="0"/>
        </w:rPr>
        <w:t>3</w:t>
      </w:r>
      <w:r>
        <w:rPr>
          <w:rFonts w:hint="eastAsia" w:ascii="宋体" w:hAnsi="宋体" w:cs="宋体"/>
          <w:b/>
          <w:kern w:val="0"/>
          <w:lang w:val="zh-CN"/>
        </w:rPr>
        <w:t>.2.交货地点：甲方指定地点</w:t>
      </w:r>
    </w:p>
    <w:p>
      <w:pPr>
        <w:autoSpaceDE w:val="0"/>
        <w:autoSpaceDN w:val="0"/>
        <w:spacing w:line="360" w:lineRule="auto"/>
        <w:ind w:firstLine="482" w:firstLineChars="200"/>
        <w:rPr>
          <w:rFonts w:ascii="宋体" w:hAnsi="宋体" w:cs="宋体"/>
          <w:b/>
          <w:kern w:val="0"/>
          <w:lang w:val="zh-CN"/>
        </w:rPr>
      </w:pPr>
      <w:r>
        <w:rPr>
          <w:rFonts w:hint="eastAsia" w:ascii="宋体" w:hAnsi="宋体" w:cs="宋体"/>
          <w:b/>
          <w:kern w:val="0"/>
        </w:rPr>
        <w:t>3</w:t>
      </w:r>
      <w:r>
        <w:rPr>
          <w:rFonts w:hint="eastAsia" w:ascii="宋体" w:hAnsi="宋体" w:cs="宋体"/>
          <w:b/>
          <w:kern w:val="0"/>
          <w:lang w:val="zh-CN"/>
        </w:rPr>
        <w:t>.</w:t>
      </w:r>
      <w:r>
        <w:rPr>
          <w:rFonts w:hint="eastAsia" w:ascii="宋体" w:hAnsi="宋体" w:cs="宋体"/>
          <w:b/>
          <w:kern w:val="0"/>
        </w:rPr>
        <w:t>3</w:t>
      </w:r>
      <w:r>
        <w:rPr>
          <w:rFonts w:hint="eastAsia" w:ascii="宋体" w:hAnsi="宋体" w:cs="宋体"/>
          <w:b/>
          <w:kern w:val="0"/>
          <w:lang w:val="zh-CN"/>
        </w:rPr>
        <w:t>.采购数量：详见参数要求。</w:t>
      </w:r>
    </w:p>
    <w:p>
      <w:pPr>
        <w:autoSpaceDE w:val="0"/>
        <w:autoSpaceDN w:val="0"/>
        <w:spacing w:line="360" w:lineRule="auto"/>
        <w:ind w:firstLine="482" w:firstLineChars="200"/>
        <w:rPr>
          <w:rFonts w:ascii="宋体" w:hAnsi="宋体" w:cs="宋体"/>
          <w:b/>
          <w:kern w:val="0"/>
        </w:rPr>
      </w:pPr>
      <w:r>
        <w:rPr>
          <w:rFonts w:hint="eastAsia" w:ascii="宋体" w:hAnsi="宋体" w:cs="宋体"/>
          <w:b/>
          <w:kern w:val="0"/>
        </w:rPr>
        <w:t>3.4.质保期：一年</w:t>
      </w:r>
    </w:p>
    <w:p>
      <w:pPr>
        <w:autoSpaceDE w:val="0"/>
        <w:autoSpaceDN w:val="0"/>
        <w:spacing w:line="480" w:lineRule="auto"/>
        <w:ind w:firstLine="482" w:firstLineChars="200"/>
        <w:rPr>
          <w:rFonts w:ascii="宋体" w:hAnsi="宋体" w:cs="宋体"/>
          <w:kern w:val="0"/>
        </w:rPr>
      </w:pPr>
      <w:r>
        <w:rPr>
          <w:rFonts w:hint="eastAsia" w:ascii="宋体" w:hAnsi="宋体" w:cs="宋体"/>
          <w:b/>
          <w:kern w:val="0"/>
        </w:rPr>
        <w:t>3</w:t>
      </w:r>
      <w:r>
        <w:rPr>
          <w:rFonts w:hint="eastAsia" w:ascii="宋体" w:hAnsi="宋体" w:cs="宋体"/>
          <w:b/>
          <w:kern w:val="0"/>
          <w:lang w:val="zh-CN"/>
        </w:rPr>
        <w:t>.</w:t>
      </w:r>
      <w:r>
        <w:rPr>
          <w:rFonts w:hint="eastAsia" w:ascii="宋体" w:hAnsi="宋体" w:cs="宋体"/>
          <w:b/>
          <w:kern w:val="0"/>
        </w:rPr>
        <w:t>5</w:t>
      </w:r>
      <w:r>
        <w:rPr>
          <w:rFonts w:hint="eastAsia" w:ascii="宋体" w:hAnsi="宋体" w:cs="宋体"/>
          <w:b/>
          <w:kern w:val="0"/>
          <w:lang w:val="zh-CN"/>
        </w:rPr>
        <w:t>.付款方式</w:t>
      </w:r>
      <w:r>
        <w:rPr>
          <w:rFonts w:hint="eastAsia" w:ascii="宋体" w:hAnsi="宋体" w:cs="宋体"/>
          <w:kern w:val="0"/>
          <w:lang w:val="zh-CN"/>
        </w:rPr>
        <w:t>：</w:t>
      </w:r>
      <w:r>
        <w:rPr>
          <w:rFonts w:hint="eastAsia" w:ascii="宋体" w:hAnsi="宋体" w:cs="宋体"/>
          <w:kern w:val="0"/>
        </w:rPr>
        <w:t>详见“第三部分  青海省政府采购项目合同书范本”中“四、付款方式”的规定。</w:t>
      </w:r>
    </w:p>
    <w:p>
      <w:pPr>
        <w:pStyle w:val="21"/>
        <w:spacing w:before="0" w:after="0" w:line="480" w:lineRule="auto"/>
        <w:jc w:val="center"/>
        <w:rPr>
          <w:rFonts w:ascii="宋体" w:hAnsi="宋体" w:cs="宋体"/>
          <w:lang w:val="zh-CN"/>
        </w:rPr>
      </w:pPr>
      <w:bookmarkStart w:id="76" w:name="_Toc10075"/>
      <w:r>
        <w:rPr>
          <w:rFonts w:hint="eastAsia" w:ascii="宋体" w:hAnsi="宋体" w:cs="宋体"/>
          <w:lang w:val="zh-CN"/>
        </w:rPr>
        <w:t>（</w:t>
      </w:r>
      <w:r>
        <w:rPr>
          <w:rFonts w:hint="eastAsia" w:ascii="宋体" w:hAnsi="宋体" w:cs="宋体"/>
        </w:rPr>
        <w:t>二</w:t>
      </w:r>
      <w:r>
        <w:rPr>
          <w:rFonts w:hint="eastAsia" w:ascii="宋体" w:hAnsi="宋体" w:cs="宋体"/>
          <w:lang w:val="zh-CN"/>
        </w:rPr>
        <w:t>）技术参数</w:t>
      </w:r>
      <w:bookmarkEnd w:id="76"/>
    </w:p>
    <w:p>
      <w:pPr>
        <w:spacing w:line="360" w:lineRule="auto"/>
        <w:ind w:firstLine="3614" w:firstLineChars="1500"/>
        <w:jc w:val="left"/>
        <w:outlineLvl w:val="0"/>
        <w:rPr>
          <w:rFonts w:asciiTheme="minorEastAsia" w:hAnsiTheme="minorEastAsia" w:eastAsiaTheme="minorEastAsia" w:cstheme="minorEastAsia"/>
          <w:b/>
        </w:rPr>
      </w:pPr>
      <w:r>
        <w:rPr>
          <w:rFonts w:hint="eastAsia" w:asciiTheme="minorEastAsia" w:hAnsiTheme="minorEastAsia" w:eastAsiaTheme="minorEastAsia" w:cstheme="minorEastAsia"/>
          <w:b/>
        </w:rPr>
        <w:t>生物反馈治疗仪</w:t>
      </w:r>
    </w:p>
    <w:p>
      <w:pPr>
        <w:pStyle w:val="10"/>
        <w:spacing w:line="360" w:lineRule="auto"/>
        <w:ind w:firstLine="0" w:firstLineChars="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一、技术参数要求:</w:t>
      </w:r>
    </w:p>
    <w:p>
      <w:pPr>
        <w:pStyle w:val="10"/>
        <w:spacing w:line="360" w:lineRule="auto"/>
        <w:ind w:firstLine="0" w:firstLine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rPr>
        <w:t>1、治疗波形参数：治疗电流输出0</w:t>
      </w:r>
      <w:r>
        <w:rPr>
          <w:rFonts w:hint="eastAsia" w:asciiTheme="minorEastAsia" w:hAnsiTheme="minorEastAsia" w:eastAsiaTheme="minorEastAsia" w:cstheme="minorEastAsia"/>
          <w:color w:val="333333"/>
          <w:sz w:val="24"/>
          <w:szCs w:val="24"/>
          <w:shd w:val="clear" w:color="auto" w:fill="FFFFFF"/>
        </w:rPr>
        <w:t>-</w:t>
      </w:r>
      <w:r>
        <w:rPr>
          <w:rFonts w:hint="eastAsia" w:asciiTheme="minorEastAsia" w:hAnsiTheme="minorEastAsia" w:eastAsiaTheme="minorEastAsia" w:cstheme="minorEastAsia"/>
          <w:sz w:val="24"/>
          <w:szCs w:val="24"/>
        </w:rPr>
        <w:t>99mA可调；治疗波形上升时间0</w:t>
      </w:r>
      <w:r>
        <w:rPr>
          <w:rFonts w:hint="eastAsia" w:asciiTheme="minorEastAsia" w:hAnsiTheme="minorEastAsia" w:eastAsiaTheme="minorEastAsia" w:cstheme="minorEastAsia"/>
          <w:color w:val="333333"/>
          <w:sz w:val="24"/>
          <w:szCs w:val="24"/>
          <w:shd w:val="clear" w:color="auto" w:fill="FFFFFF"/>
        </w:rPr>
        <w:t>-</w:t>
      </w:r>
      <w:r>
        <w:rPr>
          <w:rFonts w:hint="eastAsia" w:asciiTheme="minorEastAsia" w:hAnsiTheme="minorEastAsia" w:eastAsiaTheme="minorEastAsia" w:cstheme="minorEastAsia"/>
          <w:sz w:val="24"/>
          <w:szCs w:val="24"/>
        </w:rPr>
        <w:t>15s可调；治疗波形工作时间1</w:t>
      </w:r>
      <w:r>
        <w:rPr>
          <w:rFonts w:hint="eastAsia" w:asciiTheme="minorEastAsia" w:hAnsiTheme="minorEastAsia" w:eastAsiaTheme="minorEastAsia" w:cstheme="minorEastAsia"/>
          <w:color w:val="333333"/>
          <w:sz w:val="24"/>
          <w:szCs w:val="24"/>
          <w:shd w:val="clear" w:color="auto" w:fill="FFFFFF"/>
        </w:rPr>
        <w:t>-</w:t>
      </w:r>
      <w:r>
        <w:rPr>
          <w:rFonts w:hint="eastAsia" w:asciiTheme="minorEastAsia" w:hAnsiTheme="minorEastAsia" w:eastAsiaTheme="minorEastAsia" w:cstheme="minorEastAsia"/>
          <w:sz w:val="24"/>
          <w:szCs w:val="24"/>
        </w:rPr>
        <w:t>30s可调；治疗波形下降时间0</w:t>
      </w:r>
      <w:r>
        <w:rPr>
          <w:rFonts w:hint="eastAsia" w:asciiTheme="minorEastAsia" w:hAnsiTheme="minorEastAsia" w:eastAsiaTheme="minorEastAsia" w:cstheme="minorEastAsia"/>
          <w:color w:val="333333"/>
          <w:sz w:val="24"/>
          <w:szCs w:val="24"/>
          <w:shd w:val="clear" w:color="auto" w:fill="FFFFFF"/>
        </w:rPr>
        <w:t>-</w:t>
      </w:r>
      <w:r>
        <w:rPr>
          <w:rFonts w:hint="eastAsia" w:asciiTheme="minorEastAsia" w:hAnsiTheme="minorEastAsia" w:eastAsiaTheme="minorEastAsia" w:cstheme="minorEastAsia"/>
          <w:sz w:val="24"/>
          <w:szCs w:val="24"/>
        </w:rPr>
        <w:t>15s可调；治疗波形休息时间1</w:t>
      </w:r>
      <w:r>
        <w:rPr>
          <w:rFonts w:hint="eastAsia" w:asciiTheme="minorEastAsia" w:hAnsiTheme="minorEastAsia" w:eastAsiaTheme="minorEastAsia" w:cstheme="minorEastAsia"/>
          <w:color w:val="333333"/>
          <w:sz w:val="24"/>
          <w:szCs w:val="24"/>
          <w:shd w:val="clear" w:color="auto" w:fill="FFFFFF"/>
        </w:rPr>
        <w:t>-</w:t>
      </w:r>
      <w:r>
        <w:rPr>
          <w:rFonts w:hint="eastAsia" w:asciiTheme="minorEastAsia" w:hAnsiTheme="minorEastAsia" w:eastAsiaTheme="minorEastAsia" w:cstheme="minorEastAsia"/>
          <w:sz w:val="24"/>
          <w:szCs w:val="24"/>
        </w:rPr>
        <w:t>30s可调；治疗波形脉冲宽度50</w:t>
      </w:r>
      <w:r>
        <w:rPr>
          <w:rFonts w:hint="eastAsia" w:asciiTheme="minorEastAsia" w:hAnsiTheme="minorEastAsia" w:eastAsiaTheme="minorEastAsia" w:cstheme="minorEastAsia"/>
          <w:color w:val="333333"/>
          <w:sz w:val="24"/>
          <w:szCs w:val="24"/>
          <w:shd w:val="clear" w:color="auto" w:fill="FFFFFF"/>
        </w:rPr>
        <w:t>-</w:t>
      </w:r>
      <w:r>
        <w:rPr>
          <w:rFonts w:hint="eastAsia" w:asciiTheme="minorEastAsia" w:hAnsiTheme="minorEastAsia" w:eastAsiaTheme="minorEastAsia" w:cstheme="minorEastAsia"/>
          <w:sz w:val="24"/>
          <w:szCs w:val="24"/>
        </w:rPr>
        <w:t>450μs可调；治疗波形输出频率2-100Hz可调</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2、EMG治疗灵敏度：0.1μV</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3、治疗量程0-2000μV</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4、共模抑制比&gt;100dB</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5、带宽10-1000Hz</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6、信号输入0-1.0V</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7、采样频率4090Hz</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8、AD采样18bit</w:t>
      </w:r>
    </w:p>
    <w:p>
      <w:pPr>
        <w:pStyle w:val="10"/>
        <w:spacing w:line="360" w:lineRule="auto"/>
        <w:ind w:firstLine="0" w:firstLineChars="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二、功能要求：</w:t>
      </w:r>
    </w:p>
    <w:p>
      <w:pPr>
        <w:pStyle w:val="10"/>
        <w:spacing w:line="360" w:lineRule="auto"/>
        <w:ind w:firstLine="0" w:firstLine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1、≥双通道独立治疗模式，可同时治疗不少于两个患者。</w:t>
      </w:r>
    </w:p>
    <w:p>
      <w:pPr>
        <w:pStyle w:val="10"/>
        <w:spacing w:line="360" w:lineRule="auto"/>
        <w:ind w:firstLine="0" w:firstLine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2、生物反馈式神经功能重建治疗技术。</w:t>
      </w:r>
    </w:p>
    <w:p>
      <w:pPr>
        <w:pStyle w:val="10"/>
        <w:spacing w:line="360" w:lineRule="auto"/>
        <w:ind w:firstLine="0" w:firstLine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3、肌电触发电刺激治疗模式。</w:t>
      </w:r>
    </w:p>
    <w:p>
      <w:pPr>
        <w:pStyle w:val="10"/>
        <w:spacing w:line="360" w:lineRule="auto"/>
        <w:ind w:firstLine="0" w:firstLine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4、主被动双重治疗模式。</w:t>
      </w:r>
    </w:p>
    <w:p>
      <w:pPr>
        <w:pStyle w:val="10"/>
        <w:spacing w:line="360" w:lineRule="auto"/>
        <w:ind w:firstLine="0" w:firstLine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5、彩色触摸屏显示，操作方便快捷。</w:t>
      </w:r>
    </w:p>
    <w:p>
      <w:pPr>
        <w:pStyle w:val="10"/>
        <w:spacing w:line="360" w:lineRule="auto"/>
        <w:ind w:left="360" w:hanging="360" w:hanging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6、智能检测系统，可自动检测电极片与皮肤的接触状况。</w:t>
      </w:r>
    </w:p>
    <w:p>
      <w:pPr>
        <w:pStyle w:val="10"/>
        <w:spacing w:line="360" w:lineRule="auto"/>
        <w:ind w:firstLine="0" w:firstLineChars="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7、具备智能的生物电流分离选择模式。</w:t>
      </w:r>
    </w:p>
    <w:p>
      <w:pPr>
        <w:pStyle w:val="10"/>
        <w:spacing w:line="360" w:lineRule="auto"/>
        <w:ind w:left="480" w:hanging="480" w:hanging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8、内置多种治疗方案，提供防止肌肉萎缩，缓解肌痉挛，神经恢复治疗，增加关节活动度治疗五大基本功能，可根据治疗需求任意组合搭配完成个性化的治疗方案。</w:t>
      </w:r>
    </w:p>
    <w:p>
      <w:pPr>
        <w:spacing w:line="360" w:lineRule="auto"/>
        <w:ind w:firstLine="3855" w:firstLineChars="1600"/>
        <w:jc w:val="left"/>
        <w:rPr>
          <w:rFonts w:asciiTheme="minorEastAsia" w:hAnsiTheme="minorEastAsia" w:eastAsiaTheme="minorEastAsia" w:cstheme="minorEastAsia"/>
          <w:b/>
        </w:rPr>
      </w:pPr>
      <w:r>
        <w:rPr>
          <w:rFonts w:hint="eastAsia" w:asciiTheme="minorEastAsia" w:hAnsiTheme="minorEastAsia" w:eastAsiaTheme="minorEastAsia" w:cstheme="minorEastAsia"/>
          <w:b/>
        </w:rPr>
        <w:t>中频电疗仪</w:t>
      </w:r>
    </w:p>
    <w:p>
      <w:pPr>
        <w:spacing w:line="360" w:lineRule="auto"/>
        <w:jc w:val="left"/>
        <w:rPr>
          <w:rFonts w:asciiTheme="minorEastAsia" w:hAnsiTheme="minorEastAsia" w:eastAsiaTheme="minorEastAsia" w:cstheme="minorEastAsia"/>
          <w:b/>
        </w:rPr>
      </w:pPr>
      <w:r>
        <w:rPr>
          <w:rFonts w:hint="eastAsia" w:asciiTheme="minorEastAsia" w:hAnsiTheme="minorEastAsia" w:eastAsiaTheme="minorEastAsia" w:cstheme="minorEastAsia"/>
          <w:b/>
        </w:rPr>
        <w:t>一、技术参数要求：</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1、工作频率</w:t>
      </w:r>
    </w:p>
    <w:p>
      <w:pPr>
        <w:spacing w:line="360" w:lineRule="auto"/>
        <w:ind w:firstLine="360" w:firstLineChars="150"/>
        <w:jc w:val="left"/>
        <w:rPr>
          <w:rFonts w:asciiTheme="minorEastAsia" w:hAnsiTheme="minorEastAsia" w:eastAsiaTheme="minorEastAsia" w:cstheme="minorEastAsia"/>
        </w:rPr>
      </w:pPr>
      <w:r>
        <w:rPr>
          <w:rFonts w:hint="eastAsia" w:asciiTheme="minorEastAsia" w:hAnsiTheme="minorEastAsia" w:eastAsiaTheme="minorEastAsia" w:cstheme="minorEastAsia"/>
        </w:rPr>
        <w:t>中频频率：2KHz-8KHz(步进1KHz),允差±10%</w:t>
      </w:r>
    </w:p>
    <w:p>
      <w:pPr>
        <w:spacing w:line="360" w:lineRule="auto"/>
        <w:ind w:firstLine="360" w:firstLineChars="150"/>
        <w:jc w:val="left"/>
        <w:rPr>
          <w:rFonts w:asciiTheme="minorEastAsia" w:hAnsiTheme="minorEastAsia" w:eastAsiaTheme="minorEastAsia" w:cstheme="minorEastAsia"/>
        </w:rPr>
      </w:pPr>
      <w:r>
        <w:rPr>
          <w:rFonts w:hint="eastAsia" w:asciiTheme="minorEastAsia" w:hAnsiTheme="minorEastAsia" w:eastAsiaTheme="minorEastAsia" w:cstheme="minorEastAsia"/>
        </w:rPr>
        <w:t>低频调制频率：0.125Hz-150Hz,允差±10%</w:t>
      </w:r>
    </w:p>
    <w:p>
      <w:pPr>
        <w:spacing w:line="360" w:lineRule="auto"/>
        <w:ind w:firstLine="360" w:firstLineChars="150"/>
        <w:jc w:val="left"/>
        <w:rPr>
          <w:rFonts w:asciiTheme="minorEastAsia" w:hAnsiTheme="minorEastAsia" w:eastAsiaTheme="minorEastAsia" w:cstheme="minorEastAsia"/>
        </w:rPr>
      </w:pPr>
      <w:r>
        <w:rPr>
          <w:rFonts w:hint="eastAsia" w:asciiTheme="minorEastAsia" w:hAnsiTheme="minorEastAsia" w:eastAsiaTheme="minorEastAsia" w:cstheme="minorEastAsia"/>
        </w:rPr>
        <w:t>干扰电流频率：≥4KHz,允差±10%</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2、输出电流：0mA-100mA，连续可调，步进1mA,允差±10%</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3、输出电流稳定度：输出电流变化率不应大于5%</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4、调制波形：至少包含正弦波，方波，尖波，三角波，锯齿波，指数波，等幅度等7种波形。</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5、调制方式：至少包含连续调制，交替调制2种方式</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6、调幅度：0-100%，允差±5%在不同的处方中设定不同的调幅度。</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7、差频频率：干扰电流的差频频率为0Hz-100Hz,允差±10%</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8、动态节律：干扰电流的动态节律为8s±1s</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9、差频变化周期：干扰电流的差频变化周期为10S-30S</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10、直流输出：输出电压最大值应不超过40V</w:t>
      </w:r>
    </w:p>
    <w:p>
      <w:pPr>
        <w:spacing w:line="360" w:lineRule="auto"/>
        <w:ind w:left="360" w:hanging="360" w:hangingChars="150"/>
        <w:jc w:val="left"/>
        <w:rPr>
          <w:rFonts w:asciiTheme="minorEastAsia" w:hAnsiTheme="minorEastAsia" w:eastAsiaTheme="minorEastAsia" w:cstheme="minorEastAsia"/>
        </w:rPr>
      </w:pPr>
      <w:r>
        <w:rPr>
          <w:rFonts w:hint="eastAsia" w:asciiTheme="minorEastAsia" w:hAnsiTheme="minorEastAsia" w:eastAsiaTheme="minorEastAsia" w:cstheme="minorEastAsia"/>
        </w:rPr>
        <w:t>11、输出通道：≥4通道，各输出通道按预定处方应能选择同步或异步输出；</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12、连续工作时间：不少于4小时。</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13、控温范围：（25-50）°C可调</w:t>
      </w:r>
    </w:p>
    <w:p>
      <w:pPr>
        <w:pStyle w:val="63"/>
        <w:spacing w:line="360" w:lineRule="auto"/>
        <w:ind w:firstLine="3373" w:firstLineChars="1400"/>
        <w:rPr>
          <w:rFonts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高压低频脉冲治疗机</w:t>
      </w:r>
    </w:p>
    <w:p>
      <w:pPr>
        <w:spacing w:line="360" w:lineRule="auto"/>
        <w:jc w:val="left"/>
        <w:rPr>
          <w:rFonts w:asciiTheme="minorEastAsia" w:hAnsiTheme="minorEastAsia" w:eastAsiaTheme="minorEastAsia" w:cstheme="minorEastAsia"/>
          <w:b/>
        </w:rPr>
      </w:pPr>
      <w:r>
        <w:rPr>
          <w:rFonts w:hint="eastAsia" w:asciiTheme="minorEastAsia" w:hAnsiTheme="minorEastAsia" w:eastAsiaTheme="minorEastAsia" w:cstheme="minorEastAsia"/>
          <w:b/>
        </w:rPr>
        <w:t>一、技术参数要求：</w:t>
      </w:r>
    </w:p>
    <w:p>
      <w:pPr>
        <w:pStyle w:val="63"/>
        <w:spacing w:line="360" w:lineRule="auto"/>
        <w:rPr>
          <w:rFonts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1、输出电压及治疗频率</w:t>
      </w:r>
    </w:p>
    <w:p>
      <w:pPr>
        <w:pStyle w:val="63"/>
        <w:spacing w:line="360" w:lineRule="auto"/>
        <w:rPr>
          <w:rFonts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1.1电压：0-5500V</w:t>
      </w:r>
    </w:p>
    <w:p>
      <w:pPr>
        <w:pStyle w:val="63"/>
        <w:spacing w:line="360" w:lineRule="auto"/>
        <w:rPr>
          <w:rFonts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1.2频率：0.5-60Hz，至少65档位可调</w:t>
      </w:r>
    </w:p>
    <w:p>
      <w:pPr>
        <w:pStyle w:val="63"/>
        <w:spacing w:line="360" w:lineRule="auto"/>
        <w:rPr>
          <w:rFonts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2、脉宽：0.4-2.2ms，连续可调；</w:t>
      </w:r>
    </w:p>
    <w:p>
      <w:pPr>
        <w:pStyle w:val="63"/>
        <w:spacing w:line="360" w:lineRule="auto"/>
        <w:rPr>
          <w:rFonts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3、数码显示；</w:t>
      </w:r>
    </w:p>
    <w:p>
      <w:pPr>
        <w:pStyle w:val="63"/>
        <w:spacing w:line="360" w:lineRule="auto"/>
        <w:rPr>
          <w:rFonts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 xml:space="preserve">4、自增功能：每24秒自动增加强度一级，共99级可调 </w:t>
      </w:r>
    </w:p>
    <w:p>
      <w:pPr>
        <w:pStyle w:val="63"/>
        <w:spacing w:line="360" w:lineRule="auto"/>
        <w:rPr>
          <w:rFonts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5、</w:t>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bCs/>
          <w:color w:val="auto"/>
          <w:szCs w:val="24"/>
        </w:rPr>
        <w:t>治疗部位：至少包含头面、肢体、躯干、截瘫</w:t>
      </w:r>
    </w:p>
    <w:p>
      <w:pPr>
        <w:pStyle w:val="63"/>
        <w:spacing w:line="360" w:lineRule="auto"/>
        <w:rPr>
          <w:rFonts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6、输出通道：不少于10组20个独立通道</w:t>
      </w:r>
    </w:p>
    <w:p>
      <w:pPr>
        <w:pStyle w:val="63"/>
        <w:spacing w:line="360" w:lineRule="auto"/>
        <w:rPr>
          <w:rFonts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7、治疗模式：至少包含模拟针灸、水浴疗法</w:t>
      </w:r>
    </w:p>
    <w:p>
      <w:pPr>
        <w:pStyle w:val="63"/>
        <w:spacing w:line="360" w:lineRule="auto"/>
        <w:rPr>
          <w:rFonts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8、浪涌：长浪：≥6秒一个周期；短浪：≥3秒一个周期</w:t>
      </w:r>
    </w:p>
    <w:p>
      <w:pPr>
        <w:pStyle w:val="63"/>
        <w:spacing w:line="360" w:lineRule="auto"/>
        <w:rPr>
          <w:rFonts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9、治疗时间：0-60min ，5分钟为一步进</w:t>
      </w:r>
    </w:p>
    <w:p>
      <w:pPr>
        <w:pStyle w:val="63"/>
        <w:spacing w:line="360" w:lineRule="auto"/>
        <w:rPr>
          <w:rFonts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10、极性：正极性、负极性、交替（60秒自动切换一次）</w:t>
      </w:r>
    </w:p>
    <w:p>
      <w:pPr>
        <w:pStyle w:val="63"/>
        <w:spacing w:line="360" w:lineRule="auto"/>
        <w:rPr>
          <w:rFonts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11、微电脑自动化控制，LED数码显示</w:t>
      </w:r>
    </w:p>
    <w:p>
      <w:pPr>
        <w:pStyle w:val="63"/>
        <w:spacing w:line="360" w:lineRule="auto"/>
        <w:rPr>
          <w:rFonts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12、具有超压供电、上电、断电、开机等多种保护电路，工作安全可靠</w:t>
      </w:r>
    </w:p>
    <w:p>
      <w:pPr>
        <w:pStyle w:val="63"/>
        <w:spacing w:line="360" w:lineRule="auto"/>
        <w:rPr>
          <w:rFonts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13、额定电流电压：220V±22V  50Hz±1Hz</w:t>
      </w:r>
    </w:p>
    <w:p>
      <w:pPr>
        <w:pStyle w:val="63"/>
        <w:spacing w:line="360" w:lineRule="auto"/>
        <w:rPr>
          <w:rFonts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14、额定功耗：≤40W</w:t>
      </w:r>
    </w:p>
    <w:p>
      <w:pPr>
        <w:pStyle w:val="63"/>
        <w:spacing w:line="360" w:lineRule="auto"/>
        <w:rPr>
          <w:rFonts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15、具有电极脱落检测按钮，防止电极和皮肤接触面小的情况下单位面积电流过大而灼伤皮肤；</w:t>
      </w:r>
    </w:p>
    <w:p>
      <w:pPr>
        <w:pStyle w:val="63"/>
        <w:spacing w:line="360" w:lineRule="auto"/>
        <w:rPr>
          <w:rFonts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16、输出波形：可控脉冲方波</w:t>
      </w:r>
    </w:p>
    <w:p>
      <w:pPr>
        <w:pStyle w:val="63"/>
        <w:spacing w:line="360" w:lineRule="auto"/>
        <w:rPr>
          <w:rFonts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17、立式豪华一体机</w:t>
      </w:r>
    </w:p>
    <w:p>
      <w:pPr>
        <w:spacing w:line="360" w:lineRule="auto"/>
        <w:ind w:firstLine="3855" w:firstLineChars="1600"/>
        <w:jc w:val="left"/>
        <w:outlineLvl w:val="0"/>
        <w:rPr>
          <w:rFonts w:asciiTheme="minorEastAsia" w:hAnsiTheme="minorEastAsia" w:eastAsiaTheme="minorEastAsia" w:cstheme="minorEastAsia"/>
          <w:b/>
        </w:rPr>
      </w:pPr>
      <w:r>
        <w:rPr>
          <w:rFonts w:hint="eastAsia" w:asciiTheme="minorEastAsia" w:hAnsiTheme="minorEastAsia" w:eastAsiaTheme="minorEastAsia" w:cstheme="minorEastAsia"/>
          <w:b/>
        </w:rPr>
        <w:t>痉挛肌低频治疗仪</w:t>
      </w:r>
    </w:p>
    <w:p>
      <w:pPr>
        <w:autoSpaceDE w:val="0"/>
        <w:autoSpaceDN w:val="0"/>
        <w:adjustRightInd w:val="0"/>
        <w:snapToGrid w:val="0"/>
        <w:spacing w:line="360" w:lineRule="auto"/>
        <w:jc w:val="left"/>
        <w:rPr>
          <w:rFonts w:asciiTheme="minorEastAsia" w:hAnsiTheme="minorEastAsia" w:eastAsiaTheme="minorEastAsia" w:cstheme="minorEastAsia"/>
          <w:b/>
        </w:rPr>
      </w:pPr>
      <w:r>
        <w:rPr>
          <w:rFonts w:hint="eastAsia" w:asciiTheme="minorEastAsia" w:hAnsiTheme="minorEastAsia" w:eastAsiaTheme="minorEastAsia" w:cstheme="minorEastAsia"/>
          <w:b/>
        </w:rPr>
        <w:t>一、技术参数要求：</w:t>
      </w:r>
    </w:p>
    <w:p>
      <w:pPr>
        <w:autoSpaceDE w:val="0"/>
        <w:autoSpaceDN w:val="0"/>
        <w:adjustRightInd w:val="0"/>
        <w:snapToGrid w:val="0"/>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1、输出波形：至少2组无极性双向不对称脉冲。</w:t>
      </w:r>
    </w:p>
    <w:p>
      <w:pPr>
        <w:autoSpaceDE w:val="0"/>
        <w:autoSpaceDN w:val="0"/>
        <w:adjustRightInd w:val="0"/>
        <w:snapToGrid w:val="0"/>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2、脉冲周期：从1s-2s连续可调。</w:t>
      </w:r>
    </w:p>
    <w:p>
      <w:pPr>
        <w:autoSpaceDE w:val="0"/>
        <w:autoSpaceDN w:val="0"/>
        <w:adjustRightInd w:val="0"/>
        <w:snapToGrid w:val="0"/>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3、脉冲宽度：0.1ms-0.5ms连续可调。</w:t>
      </w:r>
    </w:p>
    <w:p>
      <w:pPr>
        <w:autoSpaceDE w:val="0"/>
        <w:autoSpaceDN w:val="0"/>
        <w:adjustRightInd w:val="0"/>
        <w:snapToGrid w:val="0"/>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4、延时时间：从0.1s-1.5s连续可调。</w:t>
      </w:r>
    </w:p>
    <w:p>
      <w:pPr>
        <w:autoSpaceDE w:val="0"/>
        <w:autoSpaceDN w:val="0"/>
        <w:adjustRightInd w:val="0"/>
        <w:snapToGrid w:val="0"/>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5、输出强度：脉冲电流峰值从0-99mA连续可调，最大输出值允差±15%。</w:t>
      </w:r>
    </w:p>
    <w:p>
      <w:pPr>
        <w:autoSpaceDE w:val="0"/>
        <w:autoSpaceDN w:val="0"/>
        <w:adjustRightInd w:val="0"/>
        <w:snapToGrid w:val="0"/>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6、定时时间：5-30min，至少</w:t>
      </w:r>
      <w:r>
        <w:rPr>
          <w:rFonts w:hint="eastAsia" w:asciiTheme="minorEastAsia" w:hAnsiTheme="minorEastAsia" w:eastAsiaTheme="minorEastAsia" w:cstheme="minorEastAsia"/>
          <w:shd w:val="clear" w:color="auto" w:fill="FFFFFF"/>
        </w:rPr>
        <w:t>六档</w:t>
      </w:r>
      <w:r>
        <w:rPr>
          <w:rFonts w:hint="eastAsia" w:asciiTheme="minorEastAsia" w:hAnsiTheme="minorEastAsia" w:eastAsiaTheme="minorEastAsia" w:cstheme="minorEastAsia"/>
        </w:rPr>
        <w:t>可调。</w:t>
      </w:r>
    </w:p>
    <w:p>
      <w:pPr>
        <w:autoSpaceDE w:val="0"/>
        <w:autoSpaceDN w:val="0"/>
        <w:adjustRightInd w:val="0"/>
        <w:snapToGrid w:val="0"/>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7、输出直流分量：输出的直流分量应为零。</w:t>
      </w:r>
    </w:p>
    <w:p>
      <w:pPr>
        <w:autoSpaceDE w:val="0"/>
        <w:autoSpaceDN w:val="0"/>
        <w:adjustRightInd w:val="0"/>
        <w:snapToGrid w:val="0"/>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8、仪器连续工作时间不少于4h。</w:t>
      </w:r>
    </w:p>
    <w:p>
      <w:pPr>
        <w:shd w:val="clear" w:color="FFFFFF" w:fill="auto"/>
        <w:autoSpaceDN w:val="0"/>
        <w:spacing w:line="360" w:lineRule="auto"/>
        <w:jc w:val="lef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二、功能要求：</w:t>
      </w:r>
    </w:p>
    <w:p>
      <w:pPr>
        <w:shd w:val="clear" w:color="FFFFFF" w:fill="auto"/>
        <w:autoSpaceDN w:val="0"/>
        <w:spacing w:line="360" w:lineRule="auto"/>
        <w:jc w:val="lef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1、不少于两路低频脉冲交替输出。</w:t>
      </w:r>
    </w:p>
    <w:p>
      <w:pPr>
        <w:shd w:val="clear" w:color="FFFFFF" w:fill="auto"/>
        <w:autoSpaceDN w:val="0"/>
        <w:spacing w:line="360" w:lineRule="auto"/>
        <w:jc w:val="lef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2、脉冲周期、脉冲宽度、输出强度延时时间均可连续调节</w:t>
      </w:r>
    </w:p>
    <w:p>
      <w:pPr>
        <w:shd w:val="clear" w:color="FFFFFF" w:fill="auto"/>
        <w:autoSpaceDN w:val="0"/>
        <w:spacing w:line="360" w:lineRule="auto"/>
        <w:jc w:val="left"/>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3、具有误调指示</w:t>
      </w:r>
    </w:p>
    <w:p>
      <w:pPr>
        <w:pStyle w:val="63"/>
        <w:spacing w:line="360" w:lineRule="auto"/>
        <w:ind w:firstLine="4337" w:firstLineChars="1800"/>
        <w:outlineLvl w:val="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肌兴奋治疗仪</w:t>
      </w:r>
    </w:p>
    <w:p>
      <w:pPr>
        <w:pStyle w:val="63"/>
        <w:spacing w:line="360" w:lineRule="auto"/>
        <w:outlineLvl w:val="0"/>
        <w:rPr>
          <w:rFonts w:asciiTheme="minorEastAsia" w:hAnsiTheme="minorEastAsia" w:eastAsiaTheme="minorEastAsia" w:cstheme="minorEastAsia"/>
          <w:b/>
          <w:bCs/>
          <w:szCs w:val="24"/>
        </w:rPr>
      </w:pP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1、全中文WINDDOWSCE操作系统</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2、≥7寸真彩触摸屏</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3、机内存有治疗处方</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4、输出脉冲频率：0.5Hz-15Hz </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5、输出脉冲宽度：0.1ms-1.0ms </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6、脉冲输出幅度：0-150V</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7、治疗时间：0-99分钟</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8、台式，至少双路输出</w:t>
      </w:r>
    </w:p>
    <w:p>
      <w:pPr>
        <w:pStyle w:val="63"/>
        <w:spacing w:line="360" w:lineRule="auto"/>
        <w:rPr>
          <w:rFonts w:asciiTheme="minorEastAsia" w:hAnsiTheme="minorEastAsia" w:eastAsiaTheme="minorEastAsia" w:cstheme="minorEastAsia"/>
          <w:szCs w:val="24"/>
        </w:rPr>
      </w:pPr>
    </w:p>
    <w:p>
      <w:pPr>
        <w:spacing w:line="360" w:lineRule="auto"/>
        <w:rPr>
          <w:rFonts w:asciiTheme="minorEastAsia" w:hAnsiTheme="minorEastAsia" w:eastAsiaTheme="minorEastAsia" w:cstheme="minorEastAsia"/>
        </w:rPr>
      </w:pPr>
    </w:p>
    <w:p>
      <w:pPr>
        <w:spacing w:line="360" w:lineRule="auto"/>
        <w:ind w:firstLine="3855" w:firstLineChars="1600"/>
        <w:jc w:val="left"/>
        <w:outlineLvl w:val="0"/>
        <w:rPr>
          <w:rFonts w:asciiTheme="minorEastAsia" w:hAnsiTheme="minorEastAsia" w:eastAsiaTheme="minorEastAsia" w:cstheme="minorEastAsia"/>
          <w:b/>
        </w:rPr>
      </w:pPr>
      <w:r>
        <w:rPr>
          <w:rFonts w:hint="eastAsia" w:asciiTheme="minorEastAsia" w:hAnsiTheme="minorEastAsia" w:eastAsiaTheme="minorEastAsia" w:cstheme="minorEastAsia"/>
          <w:b/>
        </w:rPr>
        <w:t>脑电仿生电刺激仪</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b/>
        </w:rPr>
        <w:t>一、技术参数要求：</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1、至少具有两组输出，主极和辅极输出，主极采用脑电仿生低频电输出治疗头部，辅极采用低频调制中频电输出治疗肢体。</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2、一键飞梭操作，数码显示。</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3、主极基本频率（包括但不限于）: 23.81Hz 、15.87Hz 、15.87Hz、11.90Hz。辅极基本频率：≥4000Hz。</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4、输出电流：主极最大电流峰值≤80mAp-p。辅极最大电流峰值≤72mAp-p。</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5、输出电压：开路主极和辅极的电压≤200Vp-p。</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6、恒流输出特性：在改变负载试验中的允许误差的绝对值不大于15％</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7、输出模式：≥11种治疗处方，分别对应11种不同电流模式，无需对频率、脉宽、电压进行调，使用方便，针对性强。</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8、治疗强度显示及设定范围为主级0～80，辅级0～90可调，调节步长为1，数字式显示方式；治疗强度至少分10级适时动态显示。</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9、主极有效电流强度：≤3mA</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10、频谱范围：0～4.6KHz，频率主谱线范围1Hz~4KHz。</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11、定时精度：定时1min～30 min 。</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12、连续工作时间大于8h。</w:t>
      </w:r>
    </w:p>
    <w:p>
      <w:pPr>
        <w:spacing w:line="360" w:lineRule="auto"/>
        <w:ind w:firstLine="3373" w:firstLineChars="1400"/>
        <w:jc w:val="left"/>
        <w:outlineLvl w:val="0"/>
        <w:rPr>
          <w:rFonts w:asciiTheme="minorEastAsia" w:hAnsiTheme="minorEastAsia" w:eastAsiaTheme="minorEastAsia" w:cstheme="minorEastAsia"/>
          <w:b/>
        </w:rPr>
      </w:pPr>
      <w:r>
        <w:rPr>
          <w:rFonts w:hint="eastAsia" w:asciiTheme="minorEastAsia" w:hAnsiTheme="minorEastAsia" w:eastAsiaTheme="minorEastAsia" w:cstheme="minorEastAsia"/>
          <w:b/>
        </w:rPr>
        <w:t>脑功能（障碍）治疗仪</w:t>
      </w:r>
    </w:p>
    <w:p>
      <w:pPr>
        <w:spacing w:line="360" w:lineRule="auto"/>
        <w:jc w:val="left"/>
        <w:rPr>
          <w:rFonts w:asciiTheme="minorEastAsia" w:hAnsiTheme="minorEastAsia" w:eastAsiaTheme="minorEastAsia" w:cstheme="minorEastAsia"/>
          <w:kern w:val="0"/>
        </w:rPr>
      </w:pPr>
    </w:p>
    <w:p>
      <w:pPr>
        <w:spacing w:line="360" w:lineRule="auto"/>
        <w:jc w:val="left"/>
        <w:rPr>
          <w:rFonts w:asciiTheme="minorEastAsia" w:hAnsiTheme="minorEastAsia" w:eastAsiaTheme="minorEastAsia" w:cstheme="minorEastAsia"/>
          <w:b/>
          <w:bCs/>
          <w:kern w:val="0"/>
        </w:rPr>
      </w:pPr>
      <w:r>
        <w:rPr>
          <w:rFonts w:hint="eastAsia" w:asciiTheme="minorEastAsia" w:hAnsiTheme="minorEastAsia" w:eastAsiaTheme="minorEastAsia" w:cstheme="minorEastAsia"/>
          <w:b/>
          <w:bCs/>
          <w:kern w:val="0"/>
        </w:rPr>
        <w:t>一、技术参数要求：</w:t>
      </w:r>
    </w:p>
    <w:p>
      <w:pPr>
        <w:spacing w:line="360" w:lineRule="auto"/>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1、主要构成：主机、磁治疗帽、治疗主电极和治疗辅电极组成；</w:t>
      </w:r>
    </w:p>
    <w:p>
      <w:pPr>
        <w:spacing w:line="360" w:lineRule="auto"/>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2、结构形式：柜机推车式；</w:t>
      </w:r>
    </w:p>
    <w:p>
      <w:pPr>
        <w:spacing w:line="360" w:lineRule="auto"/>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3、显示及按键方式：≥2个触摸大屏分别独立显示及触摸式操作</w:t>
      </w:r>
    </w:p>
    <w:p>
      <w:pPr>
        <w:spacing w:line="360" w:lineRule="auto"/>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4、输出路（线）数：至少8路</w:t>
      </w:r>
    </w:p>
    <w:p>
      <w:pPr>
        <w:spacing w:line="360" w:lineRule="auto"/>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5、定时功能：1-99min可调；</w:t>
      </w:r>
    </w:p>
    <w:p>
      <w:pPr>
        <w:spacing w:line="360" w:lineRule="auto"/>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6、磁疗部分</w:t>
      </w:r>
    </w:p>
    <w:p>
      <w:pPr>
        <w:spacing w:line="360" w:lineRule="auto"/>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6.1、治疗强度：3-30mT</w:t>
      </w:r>
    </w:p>
    <w:p>
      <w:pPr>
        <w:spacing w:line="360" w:lineRule="auto"/>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6.2、微振功能：至少分四档可调，振频：0-10Hz；振幅：0-30V；</w:t>
      </w:r>
    </w:p>
    <w:p>
      <w:pPr>
        <w:spacing w:line="360" w:lineRule="auto"/>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7、电疗部分</w:t>
      </w:r>
    </w:p>
    <w:p>
      <w:pPr>
        <w:spacing w:line="360" w:lineRule="auto"/>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7.1、主频谱：≤20KHz</w:t>
      </w:r>
    </w:p>
    <w:p>
      <w:pPr>
        <w:spacing w:line="360" w:lineRule="auto"/>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7.2、主电极：输出开路的最大电压峰值：＜50V；输出最大电流：</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kern w:val="0"/>
        </w:rPr>
        <w:t>30mA，可调；</w:t>
      </w:r>
    </w:p>
    <w:p>
      <w:pPr>
        <w:spacing w:line="360" w:lineRule="auto"/>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7.3、辅电极：输出开路的最大电压峰值：＜150V；输出最大电流：</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kern w:val="0"/>
        </w:rPr>
        <w:t>100mA，可调；</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kern w:val="0"/>
        </w:rPr>
        <w:t>8、治疗功能要求：至少同时具备交变电磁场治疗帽、仿真生物电刺激小脑顶核（乳突穴）及仿真生物电刺激肢体肌肉神经系统三种功能。</w:t>
      </w:r>
    </w:p>
    <w:p>
      <w:pPr>
        <w:spacing w:line="360" w:lineRule="auto"/>
        <w:ind w:firstLine="3373" w:firstLineChars="1400"/>
        <w:jc w:val="left"/>
        <w:rPr>
          <w:rFonts w:asciiTheme="minorEastAsia" w:hAnsiTheme="minorEastAsia" w:eastAsiaTheme="minorEastAsia" w:cstheme="minorEastAsia"/>
          <w:bCs/>
        </w:rPr>
      </w:pPr>
      <w:r>
        <w:rPr>
          <w:rFonts w:hint="eastAsia" w:asciiTheme="minorEastAsia" w:hAnsiTheme="minorEastAsia" w:eastAsiaTheme="minorEastAsia" w:cstheme="minorEastAsia"/>
          <w:b/>
        </w:rPr>
        <w:t>儿童心理评估</w:t>
      </w:r>
      <w:r>
        <w:rPr>
          <w:rFonts w:hint="eastAsia" w:asciiTheme="minorEastAsia" w:hAnsiTheme="minorEastAsia" w:eastAsiaTheme="minorEastAsia" w:cstheme="minorEastAsia"/>
          <w:b/>
          <w:bCs/>
        </w:rPr>
        <w:t>软件</w:t>
      </w:r>
    </w:p>
    <w:p>
      <w:pPr>
        <w:spacing w:line="360" w:lineRule="auto"/>
        <w:jc w:val="left"/>
        <w:rPr>
          <w:rFonts w:asciiTheme="minorEastAsia" w:hAnsiTheme="minorEastAsia" w:eastAsiaTheme="minorEastAsia" w:cstheme="minorEastAsia"/>
          <w:bCs/>
        </w:rPr>
      </w:pPr>
      <w:r>
        <w:rPr>
          <w:rFonts w:hint="eastAsia" w:asciiTheme="minorEastAsia" w:hAnsiTheme="minorEastAsia" w:eastAsiaTheme="minorEastAsia" w:cstheme="minorEastAsia"/>
          <w:color w:val="000000"/>
          <w:kern w:val="0"/>
        </w:rPr>
        <w:t>★</w:t>
      </w:r>
      <w:r>
        <w:rPr>
          <w:rFonts w:hint="eastAsia" w:asciiTheme="minorEastAsia" w:hAnsiTheme="minorEastAsia" w:eastAsiaTheme="minorEastAsia" w:cstheme="minorEastAsia"/>
          <w:bCs/>
        </w:rPr>
        <w:t>1、系统评估量表丰富，不少于30种儿童心理常规量表；</w:t>
      </w:r>
    </w:p>
    <w:p>
      <w:pPr>
        <w:spacing w:line="360" w:lineRule="auto"/>
        <w:ind w:left="120" w:hanging="120" w:hangingChars="50"/>
        <w:jc w:val="left"/>
        <w:rPr>
          <w:rFonts w:asciiTheme="minorEastAsia" w:hAnsiTheme="minorEastAsia" w:eastAsiaTheme="minorEastAsia" w:cstheme="minorEastAsia"/>
          <w:bCs/>
        </w:rPr>
      </w:pPr>
      <w:r>
        <w:rPr>
          <w:rFonts w:hint="eastAsia" w:asciiTheme="minorEastAsia" w:hAnsiTheme="minorEastAsia" w:eastAsiaTheme="minorEastAsia" w:cstheme="minorEastAsia"/>
        </w:rPr>
        <w:t>测试结论除有图标统计等详细解读外,还有剖面图分析与多次之间互相对比功能,还能与SPSS等国际通行统计分析软件对接分析，结论不但可以以PDF方式输出，还可以WORD以及EXCEL方式输出，测试组成至少包括11个方面,1个性测试(EPQ),2智力测试(智力IAR),3家庭测试(环境FES-CV+亲密度FACES+家庭功能FAD),4行为评估(CBCL),5情绪评估(SAC),6健康评估(发育CDCC+发展BSID),7认知情况(CPM),8感觉统合（GT），9气质(NYLS)，10自我意识（PHCSS），11自尊（SEI）</w:t>
      </w:r>
    </w:p>
    <w:p>
      <w:pPr>
        <w:tabs>
          <w:tab w:val="left" w:pos="340"/>
        </w:tabs>
        <w:autoSpaceDE w:val="0"/>
        <w:autoSpaceDN w:val="0"/>
        <w:adjustRightInd w:val="0"/>
        <w:spacing w:line="360" w:lineRule="auto"/>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2、评估结果精细，且以结论与图形相结合的方式表现，可在多个方面为临床人员提供有力的支持。</w:t>
      </w:r>
    </w:p>
    <w:p>
      <w:pPr>
        <w:spacing w:line="360" w:lineRule="auto"/>
        <w:ind w:left="360" w:hanging="360" w:hangingChars="150"/>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3、反馈记录全媒体化：系统可实时全程录制主试者及被试者的语音，捕获被试者的屏幕，可全程记录被试者的多种反馈，再现评估现场数据。</w:t>
      </w:r>
    </w:p>
    <w:p>
      <w:pPr>
        <w:spacing w:line="360" w:lineRule="auto"/>
        <w:ind w:left="360" w:hanging="360" w:hangingChars="150"/>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4、提供强大的透明统计：穿透式统计可深入统计到量表的具体评估项目得分情况。</w:t>
      </w:r>
    </w:p>
    <w:p>
      <w:pPr>
        <w:spacing w:line="360" w:lineRule="auto"/>
        <w:ind w:left="360" w:hanging="360" w:hangingChars="150"/>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5、多重细节提示：系统具有丰富的计时、计数功能。</w:t>
      </w:r>
    </w:p>
    <w:p>
      <w:pPr>
        <w:spacing w:line="360" w:lineRule="auto"/>
        <w:ind w:left="360" w:hanging="360" w:hangingChars="150"/>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6、打印多种结果报告：系统可打印评估记录单、评估报告，图形化得分报告、图形化对比分析报告、剖面图报告及剖面图对比报告。</w:t>
      </w:r>
    </w:p>
    <w:p>
      <w:pPr>
        <w:spacing w:line="360" w:lineRule="auto"/>
        <w:ind w:left="360" w:hanging="360" w:hangingChars="150"/>
        <w:jc w:val="left"/>
        <w:rPr>
          <w:rFonts w:asciiTheme="minorEastAsia" w:hAnsiTheme="minorEastAsia" w:eastAsiaTheme="minorEastAsia" w:cstheme="minorEastAsia"/>
          <w:b/>
          <w:bCs/>
        </w:rPr>
      </w:pPr>
      <w:r>
        <w:rPr>
          <w:rFonts w:hint="eastAsia" w:asciiTheme="minorEastAsia" w:hAnsiTheme="minorEastAsia" w:eastAsiaTheme="minorEastAsia" w:cstheme="minorEastAsia"/>
          <w:bCs/>
        </w:rPr>
        <w:t>7、开放统计分析数据接口：系统可将查询统计到的数据提供给SPSS、SAS等专业统计分析工具进行高级分析</w:t>
      </w:r>
    </w:p>
    <w:p>
      <w:pPr>
        <w:pStyle w:val="63"/>
        <w:spacing w:line="360" w:lineRule="auto"/>
        <w:ind w:firstLine="2891" w:firstLineChars="1200"/>
        <w:rPr>
          <w:rFonts w:asciiTheme="minorEastAsia" w:hAnsiTheme="minorEastAsia" w:eastAsiaTheme="minorEastAsia" w:cstheme="minorEastAsia"/>
          <w:b/>
          <w:bCs/>
          <w:color w:val="auto"/>
          <w:szCs w:val="24"/>
        </w:rPr>
      </w:pPr>
      <w:r>
        <w:rPr>
          <w:rFonts w:hint="eastAsia" w:asciiTheme="minorEastAsia" w:hAnsiTheme="minorEastAsia" w:eastAsiaTheme="minorEastAsia" w:cstheme="minorEastAsia"/>
          <w:b/>
          <w:bCs/>
          <w:color w:val="auto"/>
          <w:szCs w:val="24"/>
        </w:rPr>
        <w:t>儿童早期教育与智力开发软件</w:t>
      </w:r>
    </w:p>
    <w:p>
      <w:pPr>
        <w:spacing w:line="360" w:lineRule="auto"/>
        <w:jc w:val="left"/>
        <w:rPr>
          <w:rFonts w:asciiTheme="minorEastAsia" w:hAnsiTheme="minorEastAsia" w:eastAsiaTheme="minorEastAsia" w:cstheme="minorEastAsia"/>
          <w:b/>
          <w:bCs/>
          <w:color w:val="000000"/>
          <w:kern w:val="0"/>
        </w:rPr>
      </w:pPr>
      <w:r>
        <w:rPr>
          <w:rFonts w:hint="eastAsia" w:asciiTheme="minorEastAsia" w:hAnsiTheme="minorEastAsia" w:eastAsiaTheme="minorEastAsia" w:cstheme="minorEastAsia"/>
          <w:b/>
          <w:bCs/>
          <w:color w:val="000000"/>
          <w:kern w:val="0"/>
        </w:rPr>
        <w:t>一、技术参数要求：</w:t>
      </w:r>
    </w:p>
    <w:p>
      <w:pPr>
        <w:spacing w:line="360" w:lineRule="auto"/>
        <w:jc w:val="left"/>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1.1 进入软件之前，含有独立的临床论述部分。该部分详细介绍所针对病症的临床定义、发展史、及该软件在临床中如何发挥作用等，以引导医务人员更好的使用该系统。</w:t>
      </w:r>
    </w:p>
    <w:p>
      <w:pPr>
        <w:spacing w:line="360" w:lineRule="auto"/>
        <w:jc w:val="left"/>
        <w:rPr>
          <w:rFonts w:asciiTheme="minorEastAsia" w:hAnsiTheme="minorEastAsia" w:eastAsiaTheme="minorEastAsia" w:cstheme="minorEastAsia"/>
          <w:bCs/>
        </w:rPr>
      </w:pPr>
      <w:r>
        <w:rPr>
          <w:rFonts w:hint="eastAsia" w:asciiTheme="minorEastAsia" w:hAnsiTheme="minorEastAsia" w:eastAsiaTheme="minorEastAsia" w:cstheme="minorEastAsia"/>
          <w:color w:val="000000"/>
          <w:kern w:val="0"/>
        </w:rPr>
        <w:t>1.2</w:t>
      </w:r>
      <w:r>
        <w:rPr>
          <w:rFonts w:hint="eastAsia" w:asciiTheme="minorEastAsia" w:hAnsiTheme="minorEastAsia" w:eastAsiaTheme="minorEastAsia" w:cstheme="minorEastAsia"/>
          <w:bCs/>
        </w:rPr>
        <w:t xml:space="preserve">心理系统评测量表丰富，不少于30种儿童心理常规量表； </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测试结论除有图标统计等详细解读外,还有剖面图分析与多次之间互相对比功能,还能与SPSS等国际通行统计分析软件对接分析，结论不但可以以PDF方式输出，还可以WORD以及EXCEL方式输出，测试组成至少由11个方面,个性测试(EPQ),瑞文彩色测验,家庭测试(环境FES-CV+亲密度FACES+家庭功能FAD),行为评测(CBCL),情绪评测(SAC),健康评测(发育CDCC+发展BSID),认知情况(CPM),感觉统合（GT），气质(NYLS)，自我意识（PHCSS），自尊（SEI）</w:t>
      </w:r>
    </w:p>
    <w:p>
      <w:pPr>
        <w:spacing w:line="360" w:lineRule="auto"/>
        <w:jc w:val="left"/>
        <w:rPr>
          <w:rFonts w:asciiTheme="minorEastAsia" w:hAnsiTheme="minorEastAsia" w:eastAsiaTheme="minorEastAsia" w:cstheme="minorEastAsia"/>
          <w:bCs/>
        </w:rPr>
      </w:pPr>
      <w:r>
        <w:rPr>
          <w:rFonts w:hint="eastAsia" w:asciiTheme="minorEastAsia" w:hAnsiTheme="minorEastAsia" w:eastAsiaTheme="minorEastAsia" w:cstheme="minorEastAsia"/>
          <w:color w:val="000000"/>
          <w:kern w:val="0"/>
        </w:rPr>
        <w:t>1.3智力评估部分</w:t>
      </w:r>
      <w:r>
        <w:rPr>
          <w:rFonts w:hint="eastAsia" w:asciiTheme="minorEastAsia" w:hAnsiTheme="minorEastAsia" w:eastAsiaTheme="minorEastAsia" w:cstheme="minorEastAsia"/>
        </w:rPr>
        <w:t>系统内置至少甲、乙两套训练方案共1300多项训练内容，还含有彩色瑞文、注意力评估等多种量表，可完成评估、训练、制定训练计划，供幼儿教育、弱智儿童教育工作者和儿童保健、心理咨询工作者使用</w:t>
      </w:r>
      <w:r>
        <w:rPr>
          <w:rFonts w:hint="eastAsia" w:asciiTheme="minorEastAsia" w:hAnsiTheme="minorEastAsia" w:eastAsiaTheme="minorEastAsia" w:cstheme="minorEastAsia"/>
          <w:bCs/>
        </w:rPr>
        <w:t>。</w:t>
      </w:r>
    </w:p>
    <w:p>
      <w:pPr>
        <w:spacing w:line="360" w:lineRule="auto"/>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color w:val="000000"/>
          <w:kern w:val="0"/>
        </w:rPr>
        <w:t>1.</w:t>
      </w:r>
      <w:r>
        <w:rPr>
          <w:rFonts w:hint="eastAsia" w:asciiTheme="minorEastAsia" w:hAnsiTheme="minorEastAsia" w:eastAsiaTheme="minorEastAsia" w:cstheme="minorEastAsia"/>
          <w:bCs/>
          <w:kern w:val="0"/>
        </w:rPr>
        <w:t>4儿童发育监测系统采用2007年WHO新标准</w:t>
      </w:r>
      <w:r>
        <w:rPr>
          <w:rFonts w:hint="eastAsia" w:asciiTheme="minorEastAsia" w:hAnsiTheme="minorEastAsia" w:eastAsiaTheme="minorEastAsia" w:cstheme="minorEastAsia"/>
          <w:kern w:val="0"/>
        </w:rPr>
        <w:t>：系统内置最新的</w:t>
      </w:r>
      <w:r>
        <w:rPr>
          <w:rFonts w:hint="eastAsia" w:asciiTheme="minorEastAsia" w:hAnsiTheme="minorEastAsia" w:eastAsiaTheme="minorEastAsia" w:cstheme="minorEastAsia"/>
          <w:kern w:val="0"/>
          <w:lang w:val="en-GB"/>
        </w:rPr>
        <w:t>WHO标准，即2007年WHO修正标准，修正后标准为WHO的母乳喂养婴儿发育标准</w:t>
      </w:r>
      <w:r>
        <w:rPr>
          <w:rFonts w:hint="eastAsia" w:asciiTheme="minorEastAsia" w:hAnsiTheme="minorEastAsia" w:eastAsiaTheme="minorEastAsia" w:cstheme="minorEastAsia"/>
          <w:kern w:val="0"/>
        </w:rPr>
        <w:t>。</w:t>
      </w:r>
      <w:r>
        <w:rPr>
          <w:rFonts w:hint="eastAsia" w:asciiTheme="minorEastAsia" w:hAnsiTheme="minorEastAsia" w:eastAsiaTheme="minorEastAsia" w:cstheme="minorEastAsia"/>
          <w:bCs/>
          <w:kern w:val="0"/>
        </w:rPr>
        <w:t>WHO标准和中国九城市调查标准双支持：</w:t>
      </w:r>
      <w:r>
        <w:rPr>
          <w:rFonts w:hint="eastAsia" w:asciiTheme="minorEastAsia" w:hAnsiTheme="minorEastAsia" w:eastAsiaTheme="minorEastAsia" w:cstheme="minorEastAsia"/>
          <w:kern w:val="0"/>
        </w:rPr>
        <w:t>系统不仅内置有WHO标准，同时也内置中国九城市调查标准，提供两个发育参照体系，用户可灵活选用，多维度参照。</w:t>
      </w:r>
    </w:p>
    <w:p>
      <w:pPr>
        <w:tabs>
          <w:tab w:val="left" w:pos="30"/>
        </w:tabs>
        <w:autoSpaceDE w:val="0"/>
        <w:autoSpaceDN w:val="0"/>
        <w:adjustRightInd w:val="0"/>
        <w:spacing w:line="360" w:lineRule="auto"/>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1.5分析结论中含有非常详细的曲线分析图，大项之间，小项之间均可以对比，同一个病人不同时间（两次之间，十次之间，多次之间）的测试结论均可一张图表中对比。</w:t>
      </w:r>
    </w:p>
    <w:p>
      <w:pPr>
        <w:tabs>
          <w:tab w:val="left" w:pos="340"/>
        </w:tabs>
        <w:autoSpaceDE w:val="0"/>
        <w:autoSpaceDN w:val="0"/>
        <w:adjustRightInd w:val="0"/>
        <w:spacing w:line="360" w:lineRule="auto"/>
        <w:jc w:val="left"/>
        <w:rPr>
          <w:rFonts w:asciiTheme="minorEastAsia" w:hAnsiTheme="minorEastAsia" w:eastAsiaTheme="minorEastAsia" w:cstheme="minorEastAsia"/>
          <w:bCs/>
        </w:rPr>
      </w:pPr>
      <w:r>
        <w:rPr>
          <w:rFonts w:hint="eastAsia" w:asciiTheme="minorEastAsia" w:hAnsiTheme="minorEastAsia" w:eastAsiaTheme="minorEastAsia" w:cstheme="minorEastAsia"/>
          <w:color w:val="000000"/>
          <w:kern w:val="0"/>
        </w:rPr>
        <w:t xml:space="preserve">1.6 </w:t>
      </w:r>
      <w:r>
        <w:rPr>
          <w:rFonts w:hint="eastAsia" w:asciiTheme="minorEastAsia" w:hAnsiTheme="minorEastAsia" w:eastAsiaTheme="minorEastAsia" w:cstheme="minorEastAsia"/>
          <w:kern w:val="0"/>
        </w:rPr>
        <w:t>系统病例报告支持WORD输出，支持用户根据需求更改。</w:t>
      </w:r>
    </w:p>
    <w:p>
      <w:pPr>
        <w:tabs>
          <w:tab w:val="left" w:pos="340"/>
        </w:tabs>
        <w:autoSpaceDE w:val="0"/>
        <w:autoSpaceDN w:val="0"/>
        <w:adjustRightInd w:val="0"/>
        <w:spacing w:line="360" w:lineRule="auto"/>
        <w:jc w:val="left"/>
        <w:rPr>
          <w:rFonts w:asciiTheme="minorEastAsia" w:hAnsiTheme="minorEastAsia" w:eastAsiaTheme="minorEastAsia" w:cstheme="minorEastAsia"/>
          <w:bCs/>
        </w:rPr>
      </w:pPr>
      <w:r>
        <w:rPr>
          <w:rFonts w:hint="eastAsia" w:asciiTheme="minorEastAsia" w:hAnsiTheme="minorEastAsia" w:eastAsiaTheme="minorEastAsia" w:cstheme="minorEastAsia"/>
          <w:color w:val="000000"/>
          <w:kern w:val="0"/>
        </w:rPr>
        <w:t xml:space="preserve">1.7 </w:t>
      </w:r>
      <w:r>
        <w:rPr>
          <w:rFonts w:hint="eastAsia" w:asciiTheme="minorEastAsia" w:hAnsiTheme="minorEastAsia" w:eastAsiaTheme="minorEastAsia" w:cstheme="minorEastAsia"/>
          <w:bCs/>
        </w:rPr>
        <w:t>评测结果精细，且以结论与图形相结合的方式表现，可在多个方面为临床人员提供有力的支持。</w:t>
      </w:r>
    </w:p>
    <w:p>
      <w:pPr>
        <w:spacing w:line="360" w:lineRule="auto"/>
        <w:jc w:val="left"/>
        <w:rPr>
          <w:rFonts w:asciiTheme="minorEastAsia" w:hAnsiTheme="minorEastAsia" w:eastAsiaTheme="minorEastAsia" w:cstheme="minorEastAsia"/>
          <w:bCs/>
        </w:rPr>
      </w:pPr>
      <w:r>
        <w:rPr>
          <w:rFonts w:hint="eastAsia" w:asciiTheme="minorEastAsia" w:hAnsiTheme="minorEastAsia" w:eastAsiaTheme="minorEastAsia" w:cstheme="minorEastAsia"/>
          <w:color w:val="000000"/>
          <w:kern w:val="0"/>
        </w:rPr>
        <w:t xml:space="preserve">1.8 </w:t>
      </w:r>
      <w:r>
        <w:rPr>
          <w:rFonts w:hint="eastAsia" w:asciiTheme="minorEastAsia" w:hAnsiTheme="minorEastAsia" w:eastAsiaTheme="minorEastAsia" w:cstheme="minorEastAsia"/>
          <w:bCs/>
        </w:rPr>
        <w:t>反馈记录全媒体化：系统可实时全程录制主试者及被试者的语音，捕获被试者的屏幕，可全程记录被试者的多种反馈，再现评测现场数据。</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color w:val="000000"/>
          <w:kern w:val="0"/>
        </w:rPr>
        <w:t xml:space="preserve">1.9 </w:t>
      </w:r>
      <w:r>
        <w:rPr>
          <w:rFonts w:hint="eastAsia" w:asciiTheme="minorEastAsia" w:hAnsiTheme="minorEastAsia" w:eastAsiaTheme="minorEastAsia" w:cstheme="minorEastAsia"/>
          <w:bCs/>
        </w:rPr>
        <w:t>支持多模式反馈：被试者可使用单一选择、多选择、绘画书写、图像选择、图像排列、语音、数字计算等多种反馈。</w:t>
      </w:r>
    </w:p>
    <w:p>
      <w:pPr>
        <w:spacing w:line="360" w:lineRule="auto"/>
        <w:ind w:firstLine="3614" w:firstLineChars="15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儿童注意力测试仪</w:t>
      </w:r>
    </w:p>
    <w:p>
      <w:pPr>
        <w:spacing w:line="360" w:lineRule="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一、主要技术参数及性能特点：</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1、儿童注意力多动症测评功能：ATC 学龄前幼儿注意力测评、DCT 儿童数字划消注意力测评、LCT儿童字母划消测评、ADHD 注意力缺陷多动症测评、ATTSPAN注意力广度测训、SCT儿童图形划消测试与训练</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2、儿童气质特征测评功能：NYLS3-7岁儿童气质问卷测评</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3、儿童感觉统合能力发展测试分析：SIT 儿童感觉统合能力发展测评</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4、儿童抽动症测试分析：YGTSS耶鲁综合抽动症严重程度测评</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5、儿童抑郁测试分析：SDS抑郁自评测评（ZUNG）、DSI抑郁状态测评系统（ZUNG）、HRSD抑郁测评系统（HAMILTON）、CES-D流调中心用抑郁测评</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6、儿童孤独（自闭）测评功能：CABS 儿童孤独症测评、CARS 儿童孤独症测评、ABC 儿童孤独症测评、CLS 儿童孤独感测评</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7、2-18岁儿童记忆测试测试与训练：IM儿童瞬时记忆测训、SM儿童短时记忆测训</w:t>
      </w:r>
    </w:p>
    <w:p>
      <w:pPr>
        <w:spacing w:line="360" w:lineRule="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二、测评范围：</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1、注意力测试: 0-18岁儿童适用；</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2、儿童孤独测试I：0-18岁儿童适用；</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3、IM记忆测训：4-8岁儿童适用；</w:t>
      </w:r>
    </w:p>
    <w:p>
      <w:pPr>
        <w:spacing w:line="360" w:lineRule="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三、技术指标：</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1、彩色打印报告，具有查询、存储、排序功能。</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2、人性化操作界面，触摸屏功能。</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3、具有摄像功能，摄像系统、音箱与显示屏一体化；显示屏可上下45度自由调节</w:t>
      </w:r>
    </w:p>
    <w:p>
      <w:pPr>
        <w:spacing w:line="360" w:lineRule="auto"/>
        <w:rPr>
          <w:rFonts w:asciiTheme="minorEastAsia" w:hAnsiTheme="minorEastAsia" w:eastAsiaTheme="minorEastAsia" w:cstheme="minorEastAsia"/>
          <w:b/>
          <w:bCs/>
        </w:rPr>
      </w:pPr>
      <w:r>
        <w:rPr>
          <w:rFonts w:hint="eastAsia" w:asciiTheme="minorEastAsia" w:hAnsiTheme="minorEastAsia" w:eastAsiaTheme="minorEastAsia" w:cstheme="minorEastAsia"/>
        </w:rPr>
        <w:t>4、豪华推车式设计，车轮可固定，便于移动，安全耐用。</w:t>
      </w:r>
    </w:p>
    <w:p>
      <w:pPr>
        <w:pStyle w:val="63"/>
        <w:spacing w:line="360" w:lineRule="auto"/>
        <w:ind w:firstLine="2891" w:firstLineChars="1200"/>
        <w:outlineLvl w:val="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多功能儿童专用水疗机</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1、材质：亚克力（PMMA高分子材料)一体成型 ，易消毒、清洗，无卫生死角，无残留细菌，防滑性强，底座为不锈钢</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2、尺寸：2150mm *2000mm*1050（H）mm±5%</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3、设有可视水底视窗，家长可以观察孩子在水中的活动</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4、多感官LED光疗装置：新防水32点光源水下不少于22只（七色可变化、可固定光颜色）</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5、感应式LED控制面板：防水，安全，具有自动锁键功能，操作简单、方便，具有实时显示温度功能，运行时间可调1-30分钟</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6、智能处方：由常用处方不少于20个和自编处方（可因人而异设定不同的治疗处方）组成，智能储存，性能稳定，随时调用</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7、大流量龙头，设备前后带有检修口，方便售后维修。</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8、涡流：不少于6只喷嘴，喷嘴可360度调节，强度亦可调节，涡流疗法（33.5-35.5°水温前提）的特点：伤口的物理清创，提高局部组织的灌注，镇痛作用，浸泡时间不易超过30分钟。</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9、气泡：不少于12只喷嘴、120个气泡孔,利用水的浮力以及池底涌出的气泡对身体相关反射区以及穴位进行按摩和刺激。</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10、恒温热疗：水温显示可在18℃——42℃之间自行调节，持续保持水温</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11、消毒方式：臭氧气体(电溶解）通过水循环充分散发在水中达到高效灭菌的效果，使用寿命不少于5万次，消毒时具有红色工作灯显示。</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12、音乐疗法：使用USB载入读取，水疗中配以合适的音乐，从心理和生理方面提高康复治疗的效率</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13、时间和温度显示：动态显示水温，通过恒温装置使水温达到治疗要求，时间控制1-30min（正常训练时间在10-20min ），倒计时设置，为零自动停止治疗，超过指定温度时，恒温器停止工作。</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★14、智能儿童锁：自动锁定系统，防止误操作，使用更安全。</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15、安全设置：水电分离、防干烧、由外及里一共三套三层三级防漏电保护装置。</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16、安全防护：水电分离防漏电；监测水位防止干烧；</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17、洗浴功能：配备多功能花洒淋浴头,可清洗槽体。</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18、功率：≤3600w</w:t>
      </w:r>
    </w:p>
    <w:p>
      <w:pPr>
        <w:autoSpaceDE w:val="0"/>
        <w:autoSpaceDN w:val="0"/>
        <w:adjustRightInd w:val="0"/>
        <w:spacing w:line="360" w:lineRule="auto"/>
        <w:ind w:firstLine="3132" w:firstLineChars="1300"/>
        <w:jc w:val="left"/>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心理宣泄及感官刺激系统</w:t>
      </w:r>
      <w:r>
        <w:rPr>
          <w:rFonts w:hint="eastAsia" w:asciiTheme="minorEastAsia" w:hAnsiTheme="minorEastAsia" w:eastAsiaTheme="minorEastAsia" w:cstheme="minorEastAsia"/>
          <w:b/>
          <w:bCs/>
          <w:color w:val="000000"/>
        </w:rPr>
        <w:tab/>
      </w:r>
    </w:p>
    <w:p>
      <w:pPr>
        <w:autoSpaceDE w:val="0"/>
        <w:autoSpaceDN w:val="0"/>
        <w:adjustRightInd w:val="0"/>
        <w:spacing w:line="360" w:lineRule="auto"/>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训练功能：多感官刺激、认知能力、心理宣泄。柔软的沙子，给予特殊需要儿童必要的身体触感体验，幻彩灯光映照在沙池，刺激儿童的视觉感官，舒缓焦虑的情绪；也可以引导儿童对各种颜色的认知能力。多个儿童同时训练，可以增强儿童之间的互动，对自闭症的干预治疗有辅助作用。</w:t>
      </w:r>
    </w:p>
    <w:p>
      <w:pPr>
        <w:autoSpaceDE w:val="0"/>
        <w:autoSpaceDN w:val="0"/>
        <w:adjustRightInd w:val="0"/>
        <w:spacing w:line="360" w:lineRule="auto"/>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2、系统：心理宣泄及感官刺激系统是一款体验式交互训练，将沙桌与投影技术相结合，用堆沙和挖沙的方式，通过高低差实现训练效果。                                                                                                 5、硬件参数：</w:t>
      </w:r>
    </w:p>
    <w:p>
      <w:pPr>
        <w:autoSpaceDE w:val="0"/>
        <w:autoSpaceDN w:val="0"/>
        <w:adjustRightInd w:val="0"/>
        <w:spacing w:line="360" w:lineRule="auto"/>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5.1主机：1台，主机通过插值算法的分辨率可高达 4096×4096，响应速度＜20ms，坐标输出无限次点击2个音箱单元构成，每个单元由1个8寸重低音锥盆扬声器和2个3寸软球号角高音构成</w:t>
      </w:r>
    </w:p>
    <w:p>
      <w:pPr>
        <w:autoSpaceDE w:val="0"/>
        <w:autoSpaceDN w:val="0"/>
        <w:adjustRightInd w:val="0"/>
        <w:spacing w:line="360" w:lineRule="auto"/>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5.2功放音箱≥1套                                                                                                                                                          5.3沙桌≥1套，尺寸1600mm*1200mm                                                                                                                                                       5.4海沙≥300公斤                                                                                                                                                              5.5投影机≥1套，清晰明亮绚丽的3LCD技术，3LCD技术可以获取明亮，自然，柔和的图像和锐利的视频影像，没有彩虹，色溢的现象，眼睛观看也更加舒适，产品更加节能环保。搭配全新的激光组件，以轻巧的 机身实现3200流明的高清大画面输出。无散热角度要求。可以实现360度全方位角度安装，适 应多种安装条件。极简细致的外观设计，满足学校、企业、展馆、 商业等各类用户对室内美学设计的需求。 增加快速开机模式，大大缩减开机时间，在5秒内可以完成画面投影，投影机使用无需等待</w:t>
      </w:r>
    </w:p>
    <w:p>
      <w:pPr>
        <w:autoSpaceDE w:val="0"/>
        <w:autoSpaceDN w:val="0"/>
        <w:adjustRightInd w:val="0"/>
        <w:spacing w:line="360" w:lineRule="auto"/>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5.6投影系统：RGB光阀式液晶投影系统</w:t>
      </w:r>
    </w:p>
    <w:p>
      <w:pPr>
        <w:autoSpaceDE w:val="0"/>
        <w:autoSpaceDN w:val="0"/>
        <w:adjustRightInd w:val="0"/>
        <w:spacing w:line="360" w:lineRule="auto"/>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5.7投影方向：360°全方位</w:t>
      </w:r>
    </w:p>
    <w:p>
      <w:pPr>
        <w:autoSpaceDE w:val="0"/>
        <w:autoSpaceDN w:val="0"/>
        <w:adjustRightInd w:val="0"/>
        <w:spacing w:line="360" w:lineRule="auto"/>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5.8液晶面板尺寸为0.67英寸，驱动模式为多晶硅TFT有源矩</w:t>
      </w:r>
    </w:p>
    <w:p>
      <w:pPr>
        <w:autoSpaceDE w:val="0"/>
        <w:autoSpaceDN w:val="0"/>
        <w:adjustRightInd w:val="0"/>
        <w:spacing w:line="360" w:lineRule="auto"/>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5.9WUXGA分辨率（1024×768像素）可以呈现全高清视频图像。即使是在大屏幕投影时，仍可保持 清晰生动的细节，带给用户充满活力的视觉体验</w:t>
      </w:r>
    </w:p>
    <w:p>
      <w:pPr>
        <w:autoSpaceDE w:val="0"/>
        <w:autoSpaceDN w:val="0"/>
        <w:adjustRightInd w:val="0"/>
        <w:spacing w:line="360" w:lineRule="auto"/>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5.10亮度输出为3200流明 (色彩模式：动态, 变焦：广角, 镜头位移： 竖直中心/水平中心)  </w:t>
      </w:r>
    </w:p>
    <w:p>
      <w:pPr>
        <w:autoSpaceDE w:val="0"/>
        <w:autoSpaceDN w:val="0"/>
        <w:adjustRightInd w:val="0"/>
        <w:spacing w:line="360" w:lineRule="auto"/>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5.11可达到超过500,00：1*3*4的超高对比度，投射更加生动锐 利的图像。</w:t>
      </w:r>
    </w:p>
    <w:p>
      <w:pPr>
        <w:autoSpaceDE w:val="0"/>
        <w:autoSpaceDN w:val="0"/>
        <w:adjustRightInd w:val="0"/>
        <w:spacing w:line="360" w:lineRule="auto"/>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5.12工作电压 ：220-240V </w:t>
      </w:r>
    </w:p>
    <w:p>
      <w:pPr>
        <w:autoSpaceDE w:val="0"/>
        <w:autoSpaceDN w:val="0"/>
        <w:adjustRightInd w:val="0"/>
        <w:spacing w:line="360" w:lineRule="auto"/>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5.13易用功能：垂直梯形校正，水平梯形校正，快速四角调节，弧形矫正，分屏投影，日程设置</w:t>
      </w:r>
    </w:p>
    <w:p>
      <w:pPr>
        <w:autoSpaceDE w:val="0"/>
        <w:autoSpaceDN w:val="0"/>
        <w:adjustRightInd w:val="0"/>
        <w:spacing w:line="360" w:lineRule="auto"/>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5.14防水测试，全屏幕防水，全触控操作区防水。开关机测试一键式启动，正常开机关机，开关灯亮起；运行噪音≤35分贝。成像设备的投射方式布局合理，正面无阴影干扰；</w:t>
      </w:r>
    </w:p>
    <w:p>
      <w:pPr>
        <w:autoSpaceDE w:val="0"/>
        <w:autoSpaceDN w:val="0"/>
        <w:adjustRightInd w:val="0"/>
        <w:spacing w:line="360" w:lineRule="auto"/>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6.1扫描频率20/40Hz</w:t>
      </w:r>
    </w:p>
    <w:p>
      <w:pPr>
        <w:autoSpaceDE w:val="0"/>
        <w:autoSpaceDN w:val="0"/>
        <w:adjustRightInd w:val="0"/>
        <w:spacing w:line="360" w:lineRule="auto"/>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6.2等级、预警区数量：对人眼安全 </w:t>
      </w:r>
    </w:p>
    <w:p>
      <w:pPr>
        <w:autoSpaceDE w:val="0"/>
        <w:autoSpaceDN w:val="0"/>
        <w:adjustRightInd w:val="0"/>
        <w:spacing w:line="360" w:lineRule="auto"/>
        <w:jc w:val="lef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6.3IP67 防护等级，适于室外多种复杂安装环境</w:t>
      </w:r>
    </w:p>
    <w:p>
      <w:pPr>
        <w:autoSpaceDE w:val="0"/>
        <w:autoSpaceDN w:val="0"/>
        <w:adjustRightInd w:val="0"/>
        <w:spacing w:line="360" w:lineRule="auto"/>
        <w:jc w:val="left"/>
        <w:rPr>
          <w:rFonts w:asciiTheme="minorEastAsia" w:hAnsiTheme="minorEastAsia" w:eastAsiaTheme="minorEastAsia" w:cstheme="minorEastAsia"/>
          <w:b/>
          <w:bCs/>
          <w:color w:val="000000"/>
          <w:kern w:val="0"/>
        </w:rPr>
      </w:pPr>
      <w:r>
        <w:rPr>
          <w:rFonts w:hint="eastAsia" w:asciiTheme="minorEastAsia" w:hAnsiTheme="minorEastAsia" w:eastAsiaTheme="minorEastAsia" w:cstheme="minorEastAsia"/>
          <w:color w:val="000000"/>
        </w:rPr>
        <w:t>6.4智能回波技术，适应多种天气环境</w:t>
      </w:r>
    </w:p>
    <w:p>
      <w:pPr>
        <w:pStyle w:val="67"/>
        <w:widowControl/>
        <w:spacing w:line="360" w:lineRule="auto"/>
        <w:ind w:firstLine="3373" w:firstLineChars="1400"/>
        <w:rPr>
          <w:rFonts w:asciiTheme="minorEastAsia" w:hAnsiTheme="minorEastAsia" w:eastAsiaTheme="minorEastAsia" w:cstheme="minorEastAsia"/>
          <w:b/>
          <w:bCs/>
          <w:color w:val="000000"/>
          <w:kern w:val="0"/>
        </w:rPr>
      </w:pPr>
      <w:r>
        <w:rPr>
          <w:rFonts w:hint="eastAsia" w:asciiTheme="minorEastAsia" w:hAnsiTheme="minorEastAsia" w:eastAsiaTheme="minorEastAsia" w:cstheme="minorEastAsia"/>
          <w:b/>
          <w:bCs/>
          <w:color w:val="000000"/>
          <w:kern w:val="0"/>
        </w:rPr>
        <w:t>多感官互动训练室</w:t>
      </w:r>
    </w:p>
    <w:p>
      <w:pPr>
        <w:pStyle w:val="67"/>
        <w:widowControl/>
        <w:numPr>
          <w:ilvl w:val="0"/>
          <w:numId w:val="5"/>
        </w:numPr>
        <w:spacing w:line="360" w:lineRule="auto"/>
        <w:ind w:firstLineChars="0"/>
        <w:rPr>
          <w:rFonts w:asciiTheme="minorEastAsia" w:hAnsiTheme="minorEastAsia" w:eastAsiaTheme="minorEastAsia" w:cstheme="minorEastAsia"/>
          <w:b/>
          <w:bCs/>
          <w:kern w:val="0"/>
        </w:rPr>
      </w:pPr>
      <w:r>
        <w:rPr>
          <w:rFonts w:hint="eastAsia" w:asciiTheme="minorEastAsia" w:hAnsiTheme="minorEastAsia" w:eastAsiaTheme="minorEastAsia" w:cstheme="minorEastAsia"/>
          <w:b/>
          <w:bCs/>
          <w:kern w:val="0"/>
        </w:rPr>
        <w:t>立体多元互动训练科</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（1）4色灯光音乐双水柱</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8个模式可循环切换，每个模式对应八种音乐，总共64种；采用对称设计，左右功能相同</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1、木质电子箱1套</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2、背景镜面1套</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3、水柱2根</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4、换水水泵一台及换水软管1根</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5、AC220V电源线1根</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6、输入电压:220VAC  工作电压:12VDC、AC220V。</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7、额定功率：小于40W</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8、USB语音下载口1个（同一教室相同功能产品共用1根）</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9、使用说明书1份</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10、产品尺寸：1040*1040*2000mm</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（2）儿童互动声光游戏波波池（中）（带震动）</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1、软垫球池、平台内置4色LED灯，外置4个圆形状按键，每个按键对应一种声音,每个模式同个按键声音不同,共32种声音</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2、80mm直径透明PVC球若干</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3、输入电压:220VAC  工作电压:12VDC。</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4、额定功率：小于40W</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5、AC220V电源线1根</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6、USB音乐下载线1根</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7、使用说明书1份</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8、尺寸：1500*1500*650MM</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（3）音乐楼梯</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产品有4种模式，一个台阶一种声音，共12种声音　</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1、木质电子箱1件</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2、AC220V电源线1根</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3、输入电压:220VAC  工作电压:12VDC。</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4、额定功率：小于40W</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5、USB音乐下载线1根</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6、使用说明书1份；</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7、尺寸：750*620*650mm</w:t>
      </w:r>
    </w:p>
    <w:p>
      <w:pPr>
        <w:pStyle w:val="67"/>
        <w:numPr>
          <w:ilvl w:val="0"/>
          <w:numId w:val="5"/>
        </w:numPr>
        <w:spacing w:line="360" w:lineRule="auto"/>
        <w:ind w:firstLineChars="0"/>
        <w:outlineLvl w:val="0"/>
        <w:rPr>
          <w:rFonts w:asciiTheme="minorEastAsia" w:hAnsiTheme="minorEastAsia" w:eastAsiaTheme="minorEastAsia" w:cstheme="minorEastAsia"/>
          <w:b/>
        </w:rPr>
      </w:pPr>
      <w:r>
        <w:rPr>
          <w:rFonts w:hint="eastAsia" w:asciiTheme="minorEastAsia" w:hAnsiTheme="minorEastAsia" w:eastAsiaTheme="minorEastAsia" w:cstheme="minorEastAsia"/>
          <w:b/>
        </w:rPr>
        <w:t>水平式协调感知平衡科</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（1）无线互动音色魔方组合</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产品内容：九个地毯、一个显示面板。</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产品功能：</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1、一个显示面板：分八条颜色显示区域，每个颜色区域均可显示七种颜色（红、绿、蓝、紫、黄、青、白），显示面板显示的颜色通过地毯控制；不同模式，颜色显示方式不同，音乐不同。</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2、地毯：为长方体，共9个，每个地毯外部包布颜色不同，分别为：红、绿、蓝、紫、黄、青、白、混、黑。</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参数：1. 显示面板（尺寸：900*600*120 (mm）；电气性能：AC 220V）</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2、地毯（单个）</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尺寸：300*200*80 mm</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电气性能：DC12V，充电使用，待机3个月以上。</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3、输入电压:220VAC  工作电压:12VDC。</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4、额定功率：小于40W</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（2）波浪运动游戏箱</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　　　　　　　　　　　　　　　　　　</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1、木质电子箱1件</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2、阻燃材料软包保护套1件</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3、 AC220V三芯线1根</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4、输入电压:220VAC  工作电压:12VDC。</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5、额定功率：小于40W</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6、USB音乐下载线1根</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7、使用说明书1份；</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8、尺寸：1200*900*120mm</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color w:val="000000"/>
          <w:kern w:val="0"/>
        </w:rPr>
        <w:t>（3）钢琴地垫</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产品共3种模式，代表钢琴音高、低、中的三个音阶；通过踩踏琴键就会有相应的琴音响起；　　　　　　　　　　　　　　　　　　　　　</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1、控制箱1件</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2、琴键地垫1套(长方形地垫2块共8键)</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3、AC220V电源线1根</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4、输入电压:220VAC  工作电压:12VDC。</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5、额定功率：小于40W</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6、USB音乐下载线1根（同一教室相同功能产品共用1根）</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7、使用说明书1份；</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8、尺寸：1500*400*50mm(2块)</w:t>
      </w:r>
    </w:p>
    <w:p>
      <w:pPr>
        <w:pStyle w:val="67"/>
        <w:numPr>
          <w:ilvl w:val="0"/>
          <w:numId w:val="5"/>
        </w:numPr>
        <w:spacing w:line="360" w:lineRule="auto"/>
        <w:ind w:firstLineChars="0"/>
        <w:rPr>
          <w:rFonts w:asciiTheme="minorEastAsia" w:hAnsiTheme="minorEastAsia" w:eastAsiaTheme="minorEastAsia" w:cstheme="minorEastAsia"/>
          <w:b/>
          <w:bCs/>
        </w:rPr>
      </w:pPr>
      <w:r>
        <w:rPr>
          <w:rFonts w:hint="eastAsia" w:asciiTheme="minorEastAsia" w:hAnsiTheme="minorEastAsia" w:eastAsiaTheme="minorEastAsia" w:cstheme="minorEastAsia"/>
          <w:b/>
          <w:bCs/>
        </w:rPr>
        <w:t>视触互动训练系列</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（1）颜色转换控制面板</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按下红、绿、蓝、黄（混色）四个互动按键的其中任意一个，面板发出按键所对应的渐变颜色灯光，并伴随音乐声音，每种颜色灯光在不同运行模式下启动时会发出不同的音乐。音乐停止时，灯光熄灭。3种模式12种声音</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1、木质电子灯箱1件</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2、阻燃材料软包保护套1件</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3、AC220V电源线1根</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4、输入电压:220VAC  工作电压:12VDC。</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5、额定功率：小于40W</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6、USB音乐下载线1根</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7、使用说明书1份</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8、尺寸：1000×800×120mm</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（2）七彩荧光画板（小型）</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调到合适的灯光模式后，就可以在绘图区域内涂鸦教学</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1、内置红绿蓝LED灯珠</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2、模式控制器1个</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3、配套DC12V1A适配器1个</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4、输入电压:220VAC  工作电压:12VDC。</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5、额定功率：小于40W</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6、各色荧光笔1套</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7、产品说明书1份；</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8、产品尺寸：650*850*30mm</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（3）动感瀑布</w:t>
      </w:r>
    </w:p>
    <w:p>
      <w:pPr>
        <w:widowControl/>
        <w:spacing w:line="360" w:lineRule="auto"/>
        <w:jc w:val="left"/>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功能：锻炼智障儿童辨别颜色及主动的学习能力，刺激视障儿童视觉感官参数：1、由多条光纤组成，并能转变不同颜色的彩光（可遥控），可四种模式控制：颜色遥控渐变，颜色突变，颜色固定渐变，组合颜色。　　　　　　　　                                                      2、尺寸：1500*1200*50mm</w:t>
      </w:r>
    </w:p>
    <w:p>
      <w:pPr>
        <w:pStyle w:val="67"/>
        <w:numPr>
          <w:ilvl w:val="0"/>
          <w:numId w:val="5"/>
        </w:numPr>
        <w:spacing w:line="360" w:lineRule="auto"/>
        <w:ind w:firstLineChars="0"/>
        <w:rPr>
          <w:rFonts w:asciiTheme="minorEastAsia" w:hAnsiTheme="minorEastAsia" w:eastAsiaTheme="minorEastAsia" w:cstheme="minorEastAsia"/>
          <w:b/>
          <w:bCs/>
        </w:rPr>
      </w:pPr>
      <w:r>
        <w:rPr>
          <w:rFonts w:hint="eastAsia" w:asciiTheme="minorEastAsia" w:hAnsiTheme="minorEastAsia" w:eastAsiaTheme="minorEastAsia" w:cstheme="minorEastAsia"/>
          <w:b/>
          <w:bCs/>
        </w:rPr>
        <w:t>综合体感舒缓系列</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（1）音乐体感豆袋</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参数：产品组成：1、音乐体感豆袋主控箱一个；2、豆袋一个</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1、尺寸：豆袋：直径850mm*高1020mm</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         主控箱：长500mm*宽450mm*高98mm</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2、功率：小于100W;</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3、信噪比：不小于80dB,</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4、体感频响：20Hz-80Hz;</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5、音频频响：20Hz-18KHz;</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6、内置一只4欧全音域扬声器，一只体感振动器；</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7、可连接产品蓝牙进行音乐播放；</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8、可使用USB线连接电脑更换主机内音乐，或者插入U盘，主机将优先播放U盘内音乐；</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9、符合人体工程学的外观设计；</w:t>
      </w:r>
    </w:p>
    <w:p>
      <w:pPr>
        <w:widowControl/>
        <w:spacing w:line="360" w:lineRule="auto"/>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10、优质面料、新型高弹环保填充材料。                                                                         功能：1、当插上Ｕ盘时，音乐从Ｕ盘读取；从豆袋中的扬声器发声，并产生低频体感振动；振动强度、音量可调；</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２、当使用安卓手机蓝牙功能且没有插U盘时，音乐从手机中读取。</w:t>
      </w:r>
    </w:p>
    <w:p>
      <w:pPr>
        <w:pStyle w:val="67"/>
        <w:numPr>
          <w:ilvl w:val="0"/>
          <w:numId w:val="5"/>
        </w:numPr>
        <w:spacing w:line="360" w:lineRule="auto"/>
        <w:ind w:firstLineChars="0"/>
        <w:rPr>
          <w:rFonts w:asciiTheme="minorEastAsia" w:hAnsiTheme="minorEastAsia" w:eastAsiaTheme="minorEastAsia" w:cstheme="minorEastAsia"/>
          <w:b/>
          <w:bCs/>
        </w:rPr>
      </w:pPr>
      <w:r>
        <w:rPr>
          <w:rFonts w:hint="eastAsia" w:asciiTheme="minorEastAsia" w:hAnsiTheme="minorEastAsia" w:eastAsiaTheme="minorEastAsia" w:cstheme="minorEastAsia"/>
          <w:b/>
          <w:bCs/>
        </w:rPr>
        <w:t>视、听、动知觉互动训练系列</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（1）手掌感知声光游戏箱</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参数：共8种模式64种声音，游戏过程中，用手掌区分左右手分别接触不同材质面板，均匀用力向箱体内压下，此时对应音乐响起，环形彩灯闪烁，直到手掌松开；　　　　　　　　　　　　　　　　　　　　　　　　　　　　　　　　1、木质电子箱1件</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2、阻燃材料软包保护套1件</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3、AC220V电源线1根</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5、输入电压:220VAC  工作电压:12VDC。</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6、额定功率：小于40W</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4、USB音乐下载线1根</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5、使用说明书1份；</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6、尺寸：1200*900*120mm(不包括护套)</w:t>
      </w:r>
    </w:p>
    <w:p>
      <w:pPr>
        <w:pStyle w:val="67"/>
        <w:widowControl/>
        <w:numPr>
          <w:ilvl w:val="0"/>
          <w:numId w:val="5"/>
        </w:numPr>
        <w:spacing w:line="360" w:lineRule="auto"/>
        <w:ind w:firstLineChars="0"/>
        <w:rPr>
          <w:rFonts w:asciiTheme="minorEastAsia" w:hAnsiTheme="minorEastAsia" w:eastAsiaTheme="minorEastAsia" w:cstheme="minorEastAsia"/>
          <w:b/>
          <w:bCs/>
        </w:rPr>
      </w:pPr>
      <w:r>
        <w:rPr>
          <w:rFonts w:hint="eastAsia" w:asciiTheme="minorEastAsia" w:hAnsiTheme="minorEastAsia" w:eastAsiaTheme="minorEastAsia" w:cstheme="minorEastAsia"/>
          <w:b/>
          <w:bCs/>
        </w:rPr>
        <w:t>视、听、动知觉互动训练系列</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（1）便携式音乐互动训练器</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技术参数：</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★1、配置硬件：便携式互动训练器主机；软件：配套手机APP，支持原生安卓系统和IOS系统；</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2、训练方式：两种训练方式，通过主机或APP进行远程互动；</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3、多功能物联网平台功能：</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a.采用先进物联网技术，实现手机APP对主机的远程快速控制，同时实现主机操作训练与APP训练的实时同步显示；</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b.具备可选PC网页端进行后台监控和管理，PC端必须有训练中心和康教中心功能分区体现，且能进行实时操控管理，导出数据进行分析。</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4、参考尺寸约：训练器主机：长250mm*宽190mm*高50mm</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★5、模式：总共4种训练模式</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1)模式一：叠宝塔，通过主机按钮或APP虚拟按钮，在患者训练下，将在主机或APP上分别显示宝塔叠加或消退的过程（每层颜色不同），且同时播放对应音效。</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2)模式二：定义神秘故事，通过主机按钮或APP虚拟按钮，在患者训练下，神秘故事情节对应当前故事主题相应的颜色，APP上会同步显示当前故事情节图片。</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3)模式三：律动互动训练，主机会随机播放动感的背景音乐，患者可以通过点击主机按钮或点击APP上的虚拟按钮点亮LED屏，每按下一次点亮一层，系统每0.5S会自动熄灭一层。</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4)模式四：互动激励训练，患者按下主机左侧按钮，LED屏幕最上面一层会点亮绿色灯，再次按下会依次点亮下面一层，按下右侧按钮，LED屏幕最下层会点亮蓝色灯，通过来回按下两侧按钮，实现LED屏不同色灯的交替点亮，实现互动激励；同时通过APP上虚拟按钮操作，与主机互动实现远程匹配。</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color w:val="000000"/>
          <w:kern w:val="0"/>
        </w:rPr>
        <w:t>（2）双子幻彩魔方</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产品有3种模式共18种声音，通过魔方控制灯板上灯光的颜色</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1、魔方方块： 2件。</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2、显 示 板：木质灯板1件，灯板护墙1件。</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3、阻燃材料软包保护套1件</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4、AC220V电源线1根，</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5、输入电压:220VAC  工作电压:12VDC。</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6、额定功率：小于40W</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7、USB音乐下载线1根</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8、充电器一个，</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9、使用说明书1份。</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10、产品尺寸：箱体尺寸：600*900*120mm  </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   魔方尺寸：230*230*220mm</w:t>
      </w:r>
    </w:p>
    <w:p>
      <w:pPr>
        <w:pStyle w:val="67"/>
        <w:numPr>
          <w:ilvl w:val="0"/>
          <w:numId w:val="5"/>
        </w:numPr>
        <w:spacing w:line="360" w:lineRule="auto"/>
        <w:ind w:firstLineChars="0"/>
        <w:rPr>
          <w:rFonts w:asciiTheme="minorEastAsia" w:hAnsiTheme="minorEastAsia" w:eastAsiaTheme="minorEastAsia" w:cstheme="minorEastAsia"/>
          <w:b/>
          <w:bCs/>
        </w:rPr>
      </w:pPr>
      <w:r>
        <w:rPr>
          <w:rFonts w:hint="eastAsia" w:asciiTheme="minorEastAsia" w:hAnsiTheme="minorEastAsia" w:eastAsiaTheme="minorEastAsia" w:cstheme="minorEastAsia"/>
          <w:b/>
          <w:bCs/>
        </w:rPr>
        <w:t>视触嗅互动训练系列</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（1）嗅觉感知游戏箱</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参数：产品有无声模式和有声模式，共4种声音　　　　　　　</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1、木质电子箱1件</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2、阻燃材料软包保护套1件</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3、AC220V电源线1根</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4、输入电压:220VAC  工作电压:12VDC。</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5、额定功率：小于40W</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6、USB音乐下载线1根</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7、水果香料(含卡片)4种</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8、锁匙1副</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9、使用说明书1份</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10、尺寸：600*900*120mm</w:t>
      </w:r>
    </w:p>
    <w:p>
      <w:pPr>
        <w:pStyle w:val="67"/>
        <w:numPr>
          <w:ilvl w:val="0"/>
          <w:numId w:val="5"/>
        </w:numPr>
        <w:spacing w:line="360" w:lineRule="auto"/>
        <w:ind w:firstLineChars="0"/>
        <w:rPr>
          <w:rFonts w:asciiTheme="minorEastAsia" w:hAnsiTheme="minorEastAsia" w:eastAsiaTheme="minorEastAsia" w:cstheme="minorEastAsia"/>
          <w:b/>
          <w:bCs/>
        </w:rPr>
      </w:pPr>
      <w:r>
        <w:rPr>
          <w:rFonts w:hint="eastAsia" w:asciiTheme="minorEastAsia" w:hAnsiTheme="minorEastAsia" w:eastAsiaTheme="minorEastAsia" w:cstheme="minorEastAsia"/>
          <w:b/>
          <w:bCs/>
        </w:rPr>
        <w:t>光感装饰系列</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（1）换色效果器镜球</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2、输入电压:220VAC  工作电压:220VAC</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（2）40mm厚纯色墙垫             </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参数：外层防水、阻燃PVC布，内层珍珠棉；防水、阻燃PVC涂层布 ，高级木材组合墙垫采用弹度材质制作，以及木材，除可减轻墙垫厚度及重量；亦确保游戏者的安全外，更同时可保护游戏者。墙垫高度1.2米。</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（3）50mm厚纯色地垫               </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参数：外层防水、阻燃PVC布，内层珍珠棉；防水、阻燃PVC涂层布 ，组合地垫采用弹度材质制作，除可减轻地垫厚度及重量；亦确保游戏者的安全外，更同时可保护游戏者在地垫上跑动的稳定。每张地垫采用底层魔术贴拼贴。</w:t>
      </w:r>
    </w:p>
    <w:p>
      <w:pPr>
        <w:widowControl/>
        <w:spacing w:line="360" w:lineRule="auto"/>
        <w:rPr>
          <w:rFonts w:asciiTheme="minorEastAsia" w:hAnsiTheme="minorEastAsia" w:eastAsiaTheme="minorEastAsia" w:cstheme="minorEastAsia"/>
          <w:b/>
          <w:bCs/>
          <w:kern w:val="0"/>
        </w:rPr>
      </w:pPr>
      <w:r>
        <w:rPr>
          <w:rFonts w:hint="eastAsia" w:asciiTheme="minorEastAsia" w:hAnsiTheme="minorEastAsia" w:eastAsiaTheme="minorEastAsia" w:cstheme="minorEastAsia"/>
          <w:b/>
          <w:bCs/>
          <w:kern w:val="0"/>
        </w:rPr>
        <w:t>9.配套环境设计</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（1）造型吊顶</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提供配套石膏板造型吊顶</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（2）卡通墙体彩绘</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参数：根据实际尺寸</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各类情景画面，无毒环保颜料、乳胶漆</w:t>
      </w:r>
    </w:p>
    <w:p>
      <w:pPr>
        <w:spacing w:line="360" w:lineRule="auto"/>
        <w:ind w:firstLine="3614" w:firstLineChars="1500"/>
        <w:rPr>
          <w:rFonts w:asciiTheme="minorEastAsia" w:hAnsiTheme="minorEastAsia" w:eastAsiaTheme="minorEastAsia" w:cstheme="minorEastAsia"/>
          <w:b/>
          <w:bCs/>
        </w:rPr>
      </w:pPr>
      <w:r>
        <w:rPr>
          <w:rFonts w:hint="eastAsia" w:asciiTheme="minorEastAsia" w:hAnsiTheme="minorEastAsia" w:eastAsiaTheme="minorEastAsia" w:cstheme="minorEastAsia"/>
          <w:b/>
          <w:bCs/>
        </w:rPr>
        <w:t>感觉统合训练室</w:t>
      </w:r>
    </w:p>
    <w:p>
      <w:pPr>
        <w:pStyle w:val="67"/>
        <w:numPr>
          <w:ilvl w:val="0"/>
          <w:numId w:val="6"/>
        </w:numPr>
        <w:spacing w:line="360" w:lineRule="auto"/>
        <w:ind w:firstLineChars="0"/>
        <w:rPr>
          <w:rFonts w:asciiTheme="minorEastAsia" w:hAnsiTheme="minorEastAsia" w:eastAsiaTheme="minorEastAsia" w:cstheme="minorEastAsia"/>
          <w:b/>
          <w:bCs/>
        </w:rPr>
      </w:pPr>
      <w:r>
        <w:rPr>
          <w:rFonts w:hint="eastAsia" w:asciiTheme="minorEastAsia" w:hAnsiTheme="minorEastAsia" w:eastAsiaTheme="minorEastAsia" w:cstheme="minorEastAsia"/>
          <w:b/>
          <w:bCs/>
        </w:rPr>
        <w:t>重力与运动（前庭）训练系列--秋千科</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（1）秋千架</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参数：</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1、钢架：优质碳钢及环保油漆组成，承重力好，此产品设计满足各年龄段儿童使用。</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2、护套：环保EVA加PVC涂层布，用于保护儿童活动。</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3、底板：优质木材，用于固定立柱制作。</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4、承重量300公斤</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尺寸：2600*1600*2400mm</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（2）飞碟秋千</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优质钢材、木材框架结构，环保填充材料及优质帆布构成。安全护带1条，2kn安全扣1个，承重量150公斤。</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尺寸：Φ500*1000mm</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（3）长方形平板秋千连软垫围栏</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优质木材框架结构，环保填充材料及优质PVC涂层布构成。</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软垫秋千主体，2kn安全扣2个，活动触觉垫，活动软垫围栏及软垫扶手。承重量110公斤。</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尺寸：1200*610*1760mm</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（4）方形木马                                                          </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优质钢材、木材框架结构，环保填充材料及优质PVC涂层布构成。2kn安全扣1个。承重量150公斤；</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尺寸：1200*1500*200mm</w:t>
      </w:r>
    </w:p>
    <w:p>
      <w:pPr>
        <w:widowControl/>
        <w:spacing w:line="360" w:lineRule="auto"/>
        <w:rPr>
          <w:rFonts w:asciiTheme="minorEastAsia" w:hAnsiTheme="minorEastAsia" w:eastAsiaTheme="minorEastAsia" w:cstheme="minorEastAsia"/>
          <w:b/>
          <w:bCs/>
          <w:kern w:val="0"/>
        </w:rPr>
      </w:pPr>
      <w:r>
        <w:rPr>
          <w:rFonts w:hint="eastAsia" w:asciiTheme="minorEastAsia" w:hAnsiTheme="minorEastAsia" w:eastAsiaTheme="minorEastAsia" w:cstheme="minorEastAsia"/>
          <w:b/>
          <w:bCs/>
        </w:rPr>
        <w:t>2.重力与运动（前庭）训练系列--摇摆平衡科</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（1）西瓜摇摇船</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优质木材造型，全方位软包保护，表面高级PVC涂层布，西瓜造型，外观亮丽</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尺寸：1000*300*500mm</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（2）摇摆兔软件</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参数：优质发泡材料造型，外包PVC涂层布，外观亮丽。</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尺寸：700*300*550mm</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（3）平衡软件</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优质木材、环保填充材料、pvc涂层布构成。</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尺寸：1200*300*250mm*2pcs</w:t>
      </w:r>
    </w:p>
    <w:p>
      <w:pPr>
        <w:spacing w:line="360" w:lineRule="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3.重力与运动（前庭）训练系列--旋转平衡科</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（1）可旋转平衡筒</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适用人群：多动症，身体协调不良。          </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①旋转筒：优质木材框架，全方位软包保护，表面高级PVC人造革。底部装有旋转装置。</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②底座：优质木材，全方位软包保护，表面高级PVC涂层布。</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尺寸：φ820*高507mm</w:t>
      </w:r>
    </w:p>
    <w:p>
      <w:pPr>
        <w:spacing w:line="360" w:lineRule="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4.肌肉与感觉（本体）训练系列-拼接组合科</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（1）数字积木组合</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优质环保填充材料、pvc涂层布构成，积木上分别有不同数字</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尺寸：250*250*250mm*12PCS</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（2）情景魔术背板</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特色魔术布，彩虹、白云及鲜花等情景图案，配合小豆袋使用。</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尺寸：定制（常用尺寸长1200*高800*厚18mm）</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color w:val="000000"/>
          <w:kern w:val="0"/>
        </w:rPr>
        <w:t>（3）拼接组合软件</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①方形软件1：内部采用优质木材造型，全方位软包保护，表面高级PVC涂层布，色彩明亮。</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②⑦圆柱形软件：内部采用优质发泡材料造型，重量轻，表面高级PVC涂层布，色彩明亮。</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③梯形软件：内部采用优质发泡材料造型，重量轻，表面高级PVC涂层布，色彩明亮。</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④⑤方形软件2：内部采用优质发泡材料造型，重量轻，表面高级PVC涂层布，色彩明亮。</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⑤方形软件3：内部采用优质发泡材料造型，重量轻，表面高级PVC涂层布，色彩明亮。</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⑥⑧三角形软件：内部采用优质发泡材料造型，重量轻，表面高级PVC涂层布，色彩明亮。</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尺寸：1900*900*600mm</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b/>
          <w:bCs/>
        </w:rPr>
        <w:t>5. 触觉训练系列--情绪舒缓科</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（1）豆袋                 </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参数：表面优质帆布+沙发布，不同颜色和材质拼接而成；内部采用白色绸布，填充发泡颗粒。质轻、柔软、舒适。</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尺寸：Φ900mm</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（2）海绵保护垫</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外套为可更换棉布制作，内套绸布，填充物料为海棉小方块。</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尺寸：1400*1400*200mm</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（3）智能幻变触觉训练仪</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1、产品具语音播报设备状态功能，可接入物联网平台，增强老师与儿童的互动性。</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★2、可通过手机APP远程控制设备开关，远程控制单个踩踏石的震动模式和震动频率，同时记录设备震动时间，便于进行数据分析。</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★3、脚踏平衡踩踏石上，通过拉动绳子感受踩踏石产品不同强度的震动，同时踩踏面配有9种不同面料材质，由此改变脚底触感，达至儿童左右脚不同触觉和平衡能力以及下肢肌力的训练效果。</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技术参数：</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震动强度模式共分为六级，通过按下模式按键或APP进行切换，切换后可拉动拉绳感受强度等级。可以通过LED显示判断电量状态。充满电状态下方块待机时间为1个月以上。</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1、踩踏石：2件</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2、充电器1个</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3、输入电压:220V/AC  工作电压:12V/DC。</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4、额定功率：小于40W</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5、使用说明书1份。</w:t>
      </w:r>
    </w:p>
    <w:p>
      <w:pPr>
        <w:widowControl/>
        <w:spacing w:line="360" w:lineRule="auto"/>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 xml:space="preserve">6、产品尺寸：250*150*125mm 。                                                                              </w:t>
      </w:r>
    </w:p>
    <w:p>
      <w:pPr>
        <w:widowControl/>
        <w:spacing w:line="360" w:lineRule="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 6．运动企划能力训练系列-攀岩协调科</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（1）攀爬组合套件（三件套）</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①绳梯：优质木材，精工打磨，搭配高强度尼龙绳。可自由组合</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②棍梯：优质木材，精工打磨。可自由组合</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③网梯：高品质尼龙带，可拆卸。可自由组合。</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尺寸：2100*2400*129mm</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（2）弹弹区</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参数：魔术粘贴果树结构，弹跳床连软垫平台。 尺寸：墙垫4.5平米，弹弹床：950*240mm，摇摆平衡：1000*450*1200mm</w:t>
      </w:r>
    </w:p>
    <w:p>
      <w:pPr>
        <w:spacing w:line="360" w:lineRule="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7.装饰系列</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（1）40mm厚纯色墙垫               </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参数：外层防水、阻燃PVC布，内层珍珠棉；防水、阻燃PVC涂层布 ，高级木材组合墙垫采用弹度材质制作，以及木材，除可减轻墙垫厚度及重量；亦确保游戏者的安全外，更同时可保护游戏者。墙垫高度1.2米。</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（2）50mm厚纯色地垫                </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参数：外层防水、阻燃PVC布，内层珍珠棉；防水、阻燃PVC涂层布 ，组合地垫采用弹度材质制作，除可减轻地垫厚度及重量；亦确保游戏者的安全外，更同时可保护游戏者在地垫上跑动的稳定。每张地垫采用底层魔术贴拼贴。</w:t>
      </w:r>
    </w:p>
    <w:p>
      <w:pPr>
        <w:widowControl/>
        <w:spacing w:line="360" w:lineRule="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8.配套环境设计</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（1）造型吊顶</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提供配套石膏板造型吊顶</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（2）卡通墙体彩绘</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参数：根据实际尺寸</w:t>
      </w:r>
    </w:p>
    <w:p>
      <w:pPr>
        <w:widowControl/>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各类情景画面，无毒环保颜料、乳胶漆</w:t>
      </w:r>
    </w:p>
    <w:p>
      <w:pPr>
        <w:spacing w:line="360" w:lineRule="auto"/>
        <w:ind w:firstLine="3373" w:firstLineChars="1400"/>
        <w:jc w:val="left"/>
        <w:outlineLvl w:val="0"/>
        <w:rPr>
          <w:rFonts w:asciiTheme="minorEastAsia" w:hAnsiTheme="minorEastAsia" w:eastAsiaTheme="minorEastAsia" w:cstheme="minorEastAsia"/>
          <w:b/>
          <w:bCs/>
        </w:rPr>
      </w:pPr>
      <w:r>
        <w:rPr>
          <w:rFonts w:hint="eastAsia" w:asciiTheme="minorEastAsia" w:hAnsiTheme="minorEastAsia" w:eastAsiaTheme="minorEastAsia" w:cstheme="minorEastAsia"/>
          <w:b/>
          <w:bCs/>
        </w:rPr>
        <w:t>恒温电蜡疗仪</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b/>
        </w:rPr>
        <w:t>一、技术参数要求</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1、蜡饼厚度：10mm、15mm可选择</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2、蜡液注满蜡盘时间：≤3min</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3、过滤：熔蜡阶段≥2级过滤</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4、杀菌：紫外线杀菌</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5、保温箱制冷方式：风道循环冷却</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6、蜡饼制作空间：≥60L</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7、熔蜡温度控制阀范围：室温-99℃</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8、蜡饼温度设置范围：室温-99℃</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9、蜡盘参考尺寸：500*400*30（mm）</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二、功能要求：</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1、最快不超过1.5小时快速制作蜡饼</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2、外壳采用冷轧钢喷塑材质，</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3、大屏幕彩色液晶显示屏触摸式操作</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4、内置至少5条加热管道，具有超温和低温保护功能</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5、整个流程的所有时间、温度可任意设置</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6、消毒间隔和消毒时间任意设置</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7、断电后重新开机具有恢复任意中间流程的功能</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8、无水化蜡技术</w:t>
      </w:r>
    </w:p>
    <w:p>
      <w:pPr>
        <w:spacing w:line="360" w:lineRule="auto"/>
        <w:ind w:firstLine="2650" w:firstLineChars="1100"/>
        <w:jc w:val="left"/>
        <w:rPr>
          <w:rFonts w:asciiTheme="minorEastAsia" w:hAnsiTheme="minorEastAsia" w:eastAsiaTheme="minorEastAsia" w:cstheme="minorEastAsia"/>
          <w:b/>
        </w:rPr>
      </w:pPr>
      <w:r>
        <w:rPr>
          <w:rFonts w:hint="eastAsia" w:asciiTheme="minorEastAsia" w:hAnsiTheme="minorEastAsia" w:eastAsiaTheme="minorEastAsia" w:cstheme="minorEastAsia"/>
          <w:b/>
        </w:rPr>
        <w:t>新型言语障碍评估及康复训练系统</w:t>
      </w:r>
    </w:p>
    <w:p>
      <w:pPr>
        <w:spacing w:line="360" w:lineRule="auto"/>
        <w:jc w:val="left"/>
        <w:rPr>
          <w:rFonts w:asciiTheme="minorEastAsia" w:hAnsiTheme="minorEastAsia" w:eastAsiaTheme="minorEastAsia" w:cstheme="minorEastAsia"/>
          <w:b/>
        </w:rPr>
      </w:pPr>
      <w:r>
        <w:rPr>
          <w:rFonts w:hint="eastAsia" w:asciiTheme="minorEastAsia" w:hAnsiTheme="minorEastAsia" w:eastAsiaTheme="minorEastAsia" w:cstheme="minorEastAsia"/>
          <w:b/>
        </w:rPr>
        <w:t>一、技术参数要求：</w:t>
      </w:r>
    </w:p>
    <w:p>
      <w:pPr>
        <w:widowControl/>
        <w:autoSpaceDE w:val="0"/>
        <w:autoSpaceDN w:val="0"/>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Windows</w:t>
      </w:r>
      <w:r>
        <w:rPr>
          <w:rFonts w:hint="eastAsia" w:asciiTheme="minorEastAsia" w:hAnsiTheme="minorEastAsia" w:eastAsiaTheme="minorEastAsia" w:cstheme="minorEastAsia"/>
          <w:lang w:val="zh-CN"/>
        </w:rPr>
        <w:t>操作系统</w:t>
      </w:r>
    </w:p>
    <w:p>
      <w:pPr>
        <w:autoSpaceDE w:val="0"/>
        <w:autoSpaceDN w:val="0"/>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bCs/>
        </w:rPr>
        <w:t>电脑配置：电脑配置：品牌</w:t>
      </w:r>
      <w:r>
        <w:rPr>
          <w:rFonts w:hint="eastAsia" w:asciiTheme="minorEastAsia" w:hAnsiTheme="minorEastAsia" w:eastAsiaTheme="minorEastAsia" w:cstheme="minorEastAsia"/>
          <w:lang w:val="zh-CN"/>
        </w:rPr>
        <w:t>主机</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zh-CN"/>
        </w:rPr>
        <w:t>触摸屏</w:t>
      </w:r>
    </w:p>
    <w:p>
      <w:pPr>
        <w:widowControl/>
        <w:autoSpaceDE w:val="0"/>
        <w:autoSpaceDN w:val="0"/>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lang w:val="zh-CN"/>
        </w:rPr>
        <w:t>内存</w:t>
      </w:r>
      <w:r>
        <w:rPr>
          <w:rFonts w:hint="eastAsia" w:asciiTheme="minorEastAsia" w:hAnsiTheme="minorEastAsia" w:eastAsiaTheme="minorEastAsia" w:cstheme="minorEastAsia"/>
        </w:rPr>
        <w:t>：≥4GB</w:t>
      </w:r>
    </w:p>
    <w:p>
      <w:pPr>
        <w:widowControl/>
        <w:autoSpaceDE w:val="0"/>
        <w:autoSpaceDN w:val="0"/>
        <w:spacing w:line="360" w:lineRule="auto"/>
        <w:jc w:val="left"/>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硬盘内存</w:t>
      </w:r>
      <w:r>
        <w:rPr>
          <w:rFonts w:hint="eastAsia" w:asciiTheme="minorEastAsia" w:hAnsiTheme="minorEastAsia" w:eastAsiaTheme="minorEastAsia" w:cstheme="minorEastAsia"/>
        </w:rPr>
        <w:t>：≥500G</w:t>
      </w:r>
      <w:r>
        <w:rPr>
          <w:rFonts w:hint="eastAsia" w:asciiTheme="minorEastAsia" w:hAnsiTheme="minorEastAsia" w:eastAsiaTheme="minorEastAsia" w:cstheme="minorEastAsia"/>
          <w:lang w:val="zh-CN"/>
        </w:rPr>
        <w:t>光驱</w:t>
      </w:r>
    </w:p>
    <w:p>
      <w:pPr>
        <w:widowControl/>
        <w:autoSpaceDE w:val="0"/>
        <w:autoSpaceDN w:val="0"/>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lang w:val="zh-CN"/>
        </w:rPr>
        <w:t>主板显卡声卡</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zh-CN"/>
        </w:rPr>
        <w:t>原装集成</w:t>
      </w:r>
    </w:p>
    <w:p>
      <w:pPr>
        <w:widowControl/>
        <w:autoSpaceDE w:val="0"/>
        <w:autoSpaceDN w:val="0"/>
        <w:spacing w:line="360" w:lineRule="auto"/>
        <w:jc w:val="left"/>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鼠标键盘：原装</w:t>
      </w:r>
    </w:p>
    <w:p>
      <w:pPr>
        <w:widowControl/>
        <w:autoSpaceDE w:val="0"/>
        <w:autoSpaceDN w:val="0"/>
        <w:spacing w:line="360" w:lineRule="auto"/>
        <w:jc w:val="left"/>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音箱至少1对</w:t>
      </w:r>
    </w:p>
    <w:p>
      <w:pPr>
        <w:widowControl/>
        <w:autoSpaceDE w:val="0"/>
        <w:autoSpaceDN w:val="0"/>
        <w:spacing w:line="360" w:lineRule="auto"/>
        <w:jc w:val="left"/>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麦克风至少1个</w:t>
      </w:r>
    </w:p>
    <w:p>
      <w:pPr>
        <w:widowControl/>
        <w:autoSpaceDE w:val="0"/>
        <w:autoSpaceDN w:val="0"/>
        <w:spacing w:line="360" w:lineRule="auto"/>
        <w:jc w:val="left"/>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二、产品功能</w:t>
      </w:r>
    </w:p>
    <w:p>
      <w:pPr>
        <w:widowControl/>
        <w:autoSpaceDE w:val="0"/>
        <w:autoSpaceDN w:val="0"/>
        <w:spacing w:line="360" w:lineRule="auto"/>
        <w:jc w:val="left"/>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1、失语症评估与训练功能。</w:t>
      </w:r>
    </w:p>
    <w:p>
      <w:pPr>
        <w:widowControl/>
        <w:autoSpaceDE w:val="0"/>
        <w:autoSpaceDN w:val="0"/>
        <w:spacing w:line="360" w:lineRule="auto"/>
        <w:jc w:val="left"/>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2、构音障碍评估与训练功能。</w:t>
      </w:r>
    </w:p>
    <w:p>
      <w:pPr>
        <w:widowControl/>
        <w:autoSpaceDE w:val="0"/>
        <w:autoSpaceDN w:val="0"/>
        <w:spacing w:line="360" w:lineRule="auto"/>
        <w:jc w:val="left"/>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3、认知评估与训练功能。</w:t>
      </w:r>
    </w:p>
    <w:p>
      <w:pPr>
        <w:widowControl/>
        <w:autoSpaceDE w:val="0"/>
        <w:autoSpaceDN w:val="0"/>
        <w:spacing w:line="360" w:lineRule="auto"/>
        <w:jc w:val="left"/>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4、动画认知训练系统。</w:t>
      </w:r>
    </w:p>
    <w:p>
      <w:pPr>
        <w:widowControl/>
        <w:autoSpaceDE w:val="0"/>
        <w:autoSpaceDN w:val="0"/>
        <w:spacing w:line="360" w:lineRule="auto"/>
        <w:jc w:val="left"/>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5、用户信息管理。</w:t>
      </w:r>
    </w:p>
    <w:p>
      <w:pPr>
        <w:widowControl/>
        <w:autoSpaceDE w:val="0"/>
        <w:autoSpaceDN w:val="0"/>
        <w:spacing w:line="360" w:lineRule="auto"/>
        <w:jc w:val="left"/>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6、素材编辑功能。</w:t>
      </w:r>
    </w:p>
    <w:p>
      <w:pPr>
        <w:widowControl/>
        <w:autoSpaceDE w:val="0"/>
        <w:autoSpaceDN w:val="0"/>
        <w:spacing w:line="360" w:lineRule="auto"/>
        <w:jc w:val="left"/>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7、全面的评估量表设计及病例资料管理功能。</w:t>
      </w:r>
    </w:p>
    <w:p>
      <w:pPr>
        <w:widowControl/>
        <w:autoSpaceDE w:val="0"/>
        <w:autoSpaceDN w:val="0"/>
        <w:spacing w:line="360" w:lineRule="auto"/>
        <w:jc w:val="left"/>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8、触摸屏显示，训练操作方便快捷。</w:t>
      </w:r>
    </w:p>
    <w:p>
      <w:pPr>
        <w:widowControl/>
        <w:autoSpaceDE w:val="0"/>
        <w:autoSpaceDN w:val="0"/>
        <w:spacing w:line="360" w:lineRule="auto"/>
        <w:jc w:val="left"/>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9、可根据科室使用需求扩展题库设计及增加显示屏。</w:t>
      </w:r>
    </w:p>
    <w:p>
      <w:pPr>
        <w:spacing w:line="360" w:lineRule="auto"/>
        <w:jc w:val="left"/>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10、人机互动训练模式。</w:t>
      </w:r>
    </w:p>
    <w:p>
      <w:pPr>
        <w:pStyle w:val="63"/>
        <w:spacing w:line="360" w:lineRule="auto"/>
        <w:ind w:firstLine="3373" w:firstLineChars="140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引导式教育组合六件套</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组成：木条床1张、训练托1块、言语训练架1件、扶手（大中小1套）、箱凳（大中小1套）/梯背架1架；</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材质：优质木材表面清漆、高密度夹板</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用途：调整大脑感觉神经的灵敏度，协调全身神经机能，奠定大脑发展基础。</w:t>
      </w:r>
    </w:p>
    <w:p>
      <w:pPr>
        <w:pStyle w:val="63"/>
        <w:spacing w:line="360" w:lineRule="auto"/>
        <w:ind w:firstLine="2891" w:firstLineChars="120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通用型儿童全身姿势矫正组合系列</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组成：底板带锁定脚轮1个:142L(cm),梯形模块1个:46Lx13H(cm),矩形模块1个:28Lx14H(cm),大楔型垫个1:20cm高，小楔型垫1个:15cm高，辅助楔型垫1个，半圆滚筒2个，侧展模块3个，</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122cm平底滚筒1个，全身绑带2个，牵拉绑带1个,髋部绑带1个,侧卧绑带1个,配件袋1个。</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用途：17件不同形状的标准模块帮助治疗师通过组合各种姿势，达到刺激儿童前庭感觉和姿势矫正的目的。</w:t>
      </w:r>
    </w:p>
    <w:p>
      <w:pPr>
        <w:pStyle w:val="63"/>
        <w:spacing w:line="360" w:lineRule="auto"/>
        <w:ind w:firstLine="3855" w:firstLineChars="1600"/>
        <w:outlineLvl w:val="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儿童起立床</w:t>
      </w:r>
    </w:p>
    <w:p>
      <w:pPr>
        <w:pStyle w:val="63"/>
        <w:spacing w:line="360" w:lineRule="auto"/>
        <w:rPr>
          <w:rFonts w:asciiTheme="minorEastAsia" w:hAnsiTheme="minorEastAsia" w:eastAsiaTheme="minorEastAsia" w:cstheme="minorEastAsia"/>
          <w:szCs w:val="24"/>
        </w:rPr>
      </w:pPr>
    </w:p>
    <w:p>
      <w:pPr>
        <w:pStyle w:val="63"/>
        <w:numPr>
          <w:ilvl w:val="0"/>
          <w:numId w:val="7"/>
        </w:numPr>
        <w:spacing w:line="360" w:lineRule="auto"/>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技术参数要求：</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1、床面尺寸（长*宽*高mm）:1200*500*805</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2、额定电压：220V</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3、起立角度范围：0º-87º±3º</w:t>
      </w:r>
    </w:p>
    <w:p>
      <w:pPr>
        <w:pStyle w:val="63"/>
        <w:spacing w:line="360" w:lineRule="auto"/>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二、功能特点要求：</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1、采用进口电机，安静无噪音。</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2、踝关节屈伸、内外翻角度万向调节。</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3、合理的脚踏设计，让病人更舒适。</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4、机械直立角度显示，供医护人员参考。</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5、采用皮革床垫，表面更舒适、耐用。</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6、独特的安全带锁紧方式，操作更方便。</w:t>
      </w:r>
    </w:p>
    <w:p>
      <w:pPr>
        <w:pStyle w:val="63"/>
        <w:spacing w:line="360" w:lineRule="auto"/>
        <w:ind w:firstLine="4096" w:firstLineChars="170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轮式助行器</w:t>
      </w:r>
    </w:p>
    <w:p>
      <w:pPr>
        <w:pStyle w:val="63"/>
        <w:spacing w:line="360" w:lineRule="auto"/>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一、技术参数要求：</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1、规格：长950mm×宽650mm×高925mm，允差为±10%；</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2、材质：框架：无缝管、不锈钢；坐垫：PU、海绵、木板；</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3、座椅高度调节范围：290mm～640mm，允差为±10%；</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4、座椅前后调节范围：0～100mm，允差为±10%。</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5、把手角度调节范围：0～50°，允差为±10%。</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6、把手深度调节范围：0～90mm，允差为±10%。</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7、胸围高度调节范围：650～850mm，允差为±10%。</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8、最大承重：≥60kg，最高使用者身高：≥1.4m。</w:t>
      </w:r>
    </w:p>
    <w:p>
      <w:pPr>
        <w:pStyle w:val="63"/>
        <w:spacing w:line="360" w:lineRule="auto"/>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二、产品功能要求：</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1、阻力调节和制动功能：通过手动调节制动手柄，设备具有阻力调节和设备制动功能。</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2、只能前进，不能后退，保障使用者训练时的安全。</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3、座椅高度、前后可调节，靠背采用可翻转式，方便使用者上下。</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4、把手高度和深度均可调节，以适应不同年龄段儿童使用。</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5、胸围高度和宽度可调节，同时胸围左右两支撑管采用可旋转的方式。</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6、设有阻力调节装置，可根据患者训练状况，调节行走阻力。</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7、用于行动障碍患者的辅助行走或站立，进行康复训练。</w:t>
      </w:r>
    </w:p>
    <w:p>
      <w:pPr>
        <w:pStyle w:val="63"/>
        <w:spacing w:line="360" w:lineRule="auto"/>
        <w:ind w:firstLine="3855" w:firstLineChars="1600"/>
        <w:rPr>
          <w:rFonts w:asciiTheme="minorEastAsia" w:hAnsiTheme="minorEastAsia" w:eastAsiaTheme="minorEastAsia" w:cstheme="minorEastAsia"/>
          <w:szCs w:val="24"/>
        </w:rPr>
      </w:pPr>
      <w:r>
        <w:rPr>
          <w:rFonts w:hint="eastAsia" w:asciiTheme="minorEastAsia" w:hAnsiTheme="minorEastAsia" w:eastAsiaTheme="minorEastAsia" w:cstheme="minorEastAsia"/>
          <w:b/>
          <w:bCs/>
          <w:szCs w:val="24"/>
        </w:rPr>
        <w:t>站立架(儿童)</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参考规格：800×650×1350mm</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参数：腰部宽放可调300~400mm</w:t>
      </w:r>
    </w:p>
    <w:p>
      <w:pPr>
        <w:pStyle w:val="63"/>
        <w:spacing w:line="360" w:lineRule="auto"/>
        <w:ind w:firstLine="720" w:firstLineChars="3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膝盖宽放可调180~280mm</w:t>
      </w:r>
    </w:p>
    <w:p>
      <w:pPr>
        <w:pStyle w:val="63"/>
        <w:spacing w:line="360" w:lineRule="auto"/>
        <w:ind w:firstLine="720" w:firstLineChars="3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脚部宽放可调200~320mm</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重量：20kg；</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材质：国家标准型A3钢、圆管、优质木材、高密度海绵、高级防滑胶。</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用途：儿童站立训练，防止肌萎缩，增强肌力。</w:t>
      </w:r>
    </w:p>
    <w:p>
      <w:pPr>
        <w:spacing w:line="360" w:lineRule="auto"/>
        <w:ind w:firstLine="3855" w:firstLineChars="1600"/>
        <w:jc w:val="left"/>
        <w:rPr>
          <w:rFonts w:asciiTheme="minorEastAsia" w:hAnsiTheme="minorEastAsia" w:eastAsiaTheme="minorEastAsia" w:cstheme="minorEastAsia"/>
          <w:b/>
        </w:rPr>
      </w:pPr>
      <w:r>
        <w:rPr>
          <w:rFonts w:hint="eastAsia" w:asciiTheme="minorEastAsia" w:hAnsiTheme="minorEastAsia" w:eastAsiaTheme="minorEastAsia" w:cstheme="minorEastAsia"/>
          <w:b/>
        </w:rPr>
        <w:t>PT训练床</w:t>
      </w:r>
    </w:p>
    <w:p>
      <w:pPr>
        <w:spacing w:line="360" w:lineRule="auto"/>
        <w:jc w:val="left"/>
        <w:rPr>
          <w:rFonts w:asciiTheme="minorEastAsia" w:hAnsiTheme="minorEastAsia" w:eastAsiaTheme="minorEastAsia" w:cstheme="minorEastAsia"/>
          <w:b/>
        </w:rPr>
      </w:pPr>
      <w:r>
        <w:rPr>
          <w:rFonts w:hint="eastAsia" w:asciiTheme="minorEastAsia" w:hAnsiTheme="minorEastAsia" w:eastAsiaTheme="minorEastAsia" w:cstheme="minorEastAsia"/>
          <w:b/>
        </w:rPr>
        <w:t>一、技术参数及功能要求：</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kern w:val="0"/>
        </w:rPr>
        <w:t>参数：型钢表面静电喷涂。床面采用优质抗菌耐磨pu皮革内包高密度海绵经缝纫加工而成。</w:t>
      </w:r>
      <w:r>
        <w:rPr>
          <w:rFonts w:hint="eastAsia" w:asciiTheme="minorEastAsia" w:hAnsiTheme="minorEastAsia" w:eastAsiaTheme="minorEastAsia" w:cstheme="minorEastAsia"/>
        </w:rPr>
        <w:t>额定载荷：≥135.0kg</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用途：用于PT训练患者床上活动</w:t>
      </w:r>
    </w:p>
    <w:p>
      <w:pPr>
        <w:pStyle w:val="63"/>
        <w:spacing w:line="360" w:lineRule="auto"/>
        <w:ind w:firstLine="2891" w:firstLineChars="120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儿童步行阶梯与斜面梯组合</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参考规格：1700×660×1020-1340mm</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用途：儿童上下阶梯步态训练与平衡能力训练。</w:t>
      </w:r>
      <w:r>
        <w:rPr>
          <w:rFonts w:hint="eastAsia" w:asciiTheme="minorEastAsia" w:hAnsiTheme="minorEastAsia" w:eastAsiaTheme="minorEastAsia" w:cstheme="minorEastAsia"/>
          <w:szCs w:val="24"/>
        </w:rPr>
        <w:tab/>
      </w:r>
    </w:p>
    <w:p>
      <w:pPr>
        <w:pStyle w:val="63"/>
        <w:spacing w:line="360" w:lineRule="auto"/>
        <w:ind w:firstLine="3614" w:firstLineChars="1500"/>
        <w:outlineLvl w:val="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儿童下肢功率车</w:t>
      </w:r>
      <w:r>
        <w:rPr>
          <w:rFonts w:hint="eastAsia" w:asciiTheme="minorEastAsia" w:hAnsiTheme="minorEastAsia" w:eastAsiaTheme="minorEastAsia" w:cstheme="minorEastAsia"/>
          <w:b/>
          <w:bCs/>
          <w:szCs w:val="24"/>
        </w:rPr>
        <w:tab/>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参考规格：550*350*700mm</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重量：7.5kg</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用途：用于下肢关节活动肌力及协调功能训练。</w:t>
      </w:r>
    </w:p>
    <w:p>
      <w:pPr>
        <w:pStyle w:val="63"/>
        <w:spacing w:line="360" w:lineRule="auto"/>
        <w:ind w:firstLine="3614" w:firstLineChars="150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多用途训练凳组合</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参考规格：1040×830×1420mm</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训练凳四件套：400*200*190mm、460*230*240mm、520*260*290mm、580*290*340mm</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材质：优质木材，表面清漆。</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用途：一套四件，适合不同的治疗需求，可以叠放在一起，节省空间。</w:t>
      </w:r>
    </w:p>
    <w:p>
      <w:pPr>
        <w:pStyle w:val="63"/>
        <w:spacing w:line="360" w:lineRule="auto"/>
        <w:ind w:firstLine="2891" w:firstLineChars="120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儿童减重步态训练器(手动)</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参考规格：1060×840×1520mm</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重量：36kg</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材质：国家标准型A3钢、方管、焊缝管。</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用途：手动控制，根据需要减轻患者步行时身体的重量，保证行走安全。用于因骨外伤，神经系统疾患引起下肢无力、疼痛和痉挛的患者，帮助进行日常功能训练，提高步行安全性。</w:t>
      </w:r>
    </w:p>
    <w:p>
      <w:pPr>
        <w:spacing w:line="360" w:lineRule="auto"/>
        <w:ind w:firstLine="4337" w:firstLineChars="1800"/>
        <w:jc w:val="left"/>
        <w:rPr>
          <w:rFonts w:asciiTheme="minorEastAsia" w:hAnsiTheme="minorEastAsia" w:eastAsiaTheme="minorEastAsia" w:cstheme="minorEastAsia"/>
          <w:b/>
        </w:rPr>
      </w:pPr>
      <w:r>
        <w:rPr>
          <w:rFonts w:hint="eastAsia" w:asciiTheme="minorEastAsia" w:hAnsiTheme="minorEastAsia" w:eastAsiaTheme="minorEastAsia" w:cstheme="minorEastAsia"/>
          <w:b/>
        </w:rPr>
        <w:t>巴氏球</w:t>
      </w:r>
    </w:p>
    <w:p>
      <w:pPr>
        <w:spacing w:line="360" w:lineRule="auto"/>
        <w:jc w:val="left"/>
        <w:rPr>
          <w:rFonts w:asciiTheme="minorEastAsia" w:hAnsiTheme="minorEastAsia" w:eastAsiaTheme="minorEastAsia" w:cstheme="minorEastAsia"/>
          <w:b/>
          <w:bCs/>
        </w:rPr>
      </w:pPr>
      <w:r>
        <w:rPr>
          <w:rStyle w:val="27"/>
          <w:rFonts w:hint="eastAsia" w:asciiTheme="minorEastAsia" w:hAnsiTheme="minorEastAsia" w:eastAsiaTheme="minorEastAsia" w:cstheme="minorEastAsia"/>
          <w:b w:val="0"/>
          <w:bCs w:val="0"/>
        </w:rPr>
        <w:t>材质：进口优质PVC粉+环保增塑剂+环保发泡粉+环保着色剂</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用途：用于脑瘫患儿的平衡感觉、反射调节、缓解肌挛。</w:t>
      </w:r>
    </w:p>
    <w:p>
      <w:pPr>
        <w:pStyle w:val="63"/>
        <w:spacing w:line="360" w:lineRule="auto"/>
        <w:ind w:firstLine="3855" w:firstLineChars="160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儿童平行杠</w:t>
      </w:r>
    </w:p>
    <w:p>
      <w:pPr>
        <w:pStyle w:val="63"/>
        <w:spacing w:line="360" w:lineRule="auto"/>
        <w:rPr>
          <w:rFonts w:asciiTheme="minorEastAsia" w:hAnsiTheme="minorEastAsia" w:eastAsiaTheme="minorEastAsia" w:cstheme="minorEastAsia"/>
          <w:b/>
          <w:bCs/>
          <w:szCs w:val="24"/>
        </w:rPr>
      </w:pPr>
      <w:r>
        <w:rPr>
          <w:rFonts w:hint="eastAsia" w:asciiTheme="minorEastAsia" w:hAnsiTheme="minorEastAsia" w:eastAsiaTheme="minorEastAsia" w:cstheme="minorEastAsia"/>
          <w:szCs w:val="24"/>
        </w:rPr>
        <w:t>参考规格：2500×870×510-660mm；</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重量：52kg；</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材质：国家标准型不锈钢、焊缝管、优质木材、高密度夹板、高级防滑胶。</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用途：儿童步行训练，矫正不良步态，增强肌力训练</w:t>
      </w:r>
    </w:p>
    <w:p>
      <w:pPr>
        <w:pStyle w:val="63"/>
        <w:spacing w:line="360" w:lineRule="auto"/>
        <w:rPr>
          <w:rFonts w:asciiTheme="minorEastAsia" w:hAnsiTheme="minorEastAsia" w:eastAsiaTheme="minorEastAsia" w:cstheme="minorEastAsia"/>
          <w:szCs w:val="24"/>
        </w:rPr>
      </w:pPr>
    </w:p>
    <w:p>
      <w:pPr>
        <w:pStyle w:val="63"/>
        <w:spacing w:line="360" w:lineRule="auto"/>
        <w:rPr>
          <w:rFonts w:asciiTheme="minorEastAsia" w:hAnsiTheme="minorEastAsia" w:eastAsiaTheme="minorEastAsia" w:cstheme="minorEastAsia"/>
          <w:szCs w:val="24"/>
        </w:rPr>
      </w:pPr>
    </w:p>
    <w:p>
      <w:pPr>
        <w:pStyle w:val="63"/>
        <w:spacing w:line="360" w:lineRule="auto"/>
        <w:ind w:firstLine="3855" w:firstLineChars="160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儿童沙磨板及附件</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参考规格：（L*W*H） 800*700*670±30mm</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参数：桌面板倾斜角度0-45°</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组成：磨沙掌1个、负重磨沙盘1个、双柱磨沙盘1个、单柱磨沙盘1个、附件箱1个、导向板1块、负重件哑铃片（1磅3片）</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重量：27kg；</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材质：国家标准型A3钢、方管、矩形管、优质木材表面清漆、高密度夹板、磁铁。</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用途：上肢协调训练和关节活动训练。</w:t>
      </w:r>
    </w:p>
    <w:p>
      <w:pPr>
        <w:pStyle w:val="63"/>
        <w:spacing w:line="360" w:lineRule="auto"/>
        <w:ind w:firstLine="3855" w:firstLineChars="160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儿童OT桌（液压）</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参考规格：820×680×(750—870)mm      </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重量：32kg</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材质：国家标准型A3钢、方管、高密度夹板、高级防菌、防火板。</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用途：用于患儿桌面作业活动训练。</w:t>
      </w:r>
    </w:p>
    <w:p>
      <w:pPr>
        <w:pStyle w:val="63"/>
        <w:spacing w:line="360" w:lineRule="auto"/>
        <w:ind w:firstLine="3373" w:firstLineChars="1400"/>
        <w:outlineLvl w:val="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儿童认知协调训练组柜</w:t>
      </w:r>
      <w:r>
        <w:rPr>
          <w:rFonts w:hint="eastAsia" w:asciiTheme="minorEastAsia" w:hAnsiTheme="minorEastAsia" w:eastAsiaTheme="minorEastAsia" w:cstheme="minorEastAsia"/>
          <w:b/>
          <w:bCs/>
          <w:szCs w:val="24"/>
        </w:rPr>
        <w:tab/>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参考规格：1470×480×990mm；  </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重量：55kg；</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材质：优质木材、高密度夹板、表面清漆。</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配置：认识拼装积木、训练套圈、腕部肌力训练器、上肢协调功能训练器（手指）、儿童认知训练组件、数字套圈、智力几何图形插板系列、认知图形插板、手指功能训练器、平衡协调训练器、阶梯对比积木、形状轮等至少12件</w:t>
      </w:r>
    </w:p>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用途：多功能训练组合，可供多名患者同时使用，节省空间和有效利用时间。</w:t>
      </w:r>
    </w:p>
    <w:p>
      <w:pPr>
        <w:spacing w:line="360" w:lineRule="auto"/>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产品数量清单</w:t>
      </w:r>
    </w:p>
    <w:tbl>
      <w:tblPr>
        <w:tblStyle w:val="24"/>
        <w:tblW w:w="10143" w:type="dxa"/>
        <w:jc w:val="center"/>
        <w:tblLayout w:type="fixed"/>
        <w:tblCellMar>
          <w:top w:w="0" w:type="dxa"/>
          <w:left w:w="108" w:type="dxa"/>
          <w:bottom w:w="0" w:type="dxa"/>
          <w:right w:w="108" w:type="dxa"/>
        </w:tblCellMar>
      </w:tblPr>
      <w:tblGrid>
        <w:gridCol w:w="792"/>
        <w:gridCol w:w="2794"/>
        <w:gridCol w:w="5681"/>
        <w:gridCol w:w="876"/>
      </w:tblGrid>
      <w:tr>
        <w:tblPrEx>
          <w:tblCellMar>
            <w:top w:w="0" w:type="dxa"/>
            <w:left w:w="108" w:type="dxa"/>
            <w:bottom w:w="0" w:type="dxa"/>
            <w:right w:w="108" w:type="dxa"/>
          </w:tblCellMar>
        </w:tblPrEx>
        <w:trPr>
          <w:trHeight w:val="405"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序号</w:t>
            </w:r>
          </w:p>
        </w:tc>
        <w:tc>
          <w:tcPr>
            <w:tcW w:w="27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产品名称</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适用范围</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rPr>
              <w:t>数量(套)</w:t>
            </w:r>
          </w:p>
        </w:tc>
      </w:tr>
      <w:tr>
        <w:tblPrEx>
          <w:tblCellMar>
            <w:top w:w="0" w:type="dxa"/>
            <w:left w:w="108" w:type="dxa"/>
            <w:bottom w:w="0" w:type="dxa"/>
            <w:right w:w="108" w:type="dxa"/>
          </w:tblCellMar>
        </w:tblPrEx>
        <w:trPr>
          <w:trHeight w:val="3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c>
          <w:tcPr>
            <w:tcW w:w="27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生物反馈治疗仪</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神经、肌电系统的评估，中枢神经系统病变引起的运动性障碍，神经肌肉功能障碍，儿童脑瘫性瘫痪的康复治疗</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3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c>
          <w:tcPr>
            <w:tcW w:w="27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中频电疗仪</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改善发育迟滞患儿运动功能</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3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w:t>
            </w:r>
          </w:p>
        </w:tc>
        <w:tc>
          <w:tcPr>
            <w:tcW w:w="27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高压低频脉冲治疗机</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小儿脑瘫、偏瘫、小儿麻痹后遗症、哮喘、支气管炎、腹泻、咳嗽、小儿疳积、小脑共济失调、脑萎缩等</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3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4</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痉挛肌低频治疗仪</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该治疗仪刺激痉挛肌和对抗肌，使二者收缩，治疗痉挛性瘫痪和开展电刺激、电体操</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3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5</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肌兴奋治疗仪</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适用于降低痉挛患肢的肌张力，提高拮抗肌肌力</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3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w:t>
            </w:r>
          </w:p>
        </w:tc>
        <w:tc>
          <w:tcPr>
            <w:tcW w:w="27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脑电仿生电刺激仪</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眼疲劳、抑郁症、小儿脑瘫、认知功能障碍等</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3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7</w:t>
            </w:r>
          </w:p>
        </w:tc>
        <w:tc>
          <w:tcPr>
            <w:tcW w:w="27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脑功能（障碍）治疗仪</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磁疗和电疗相结合，治疗小儿脑瘫及引起的肢体运动功能性障碍</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3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w:t>
            </w:r>
          </w:p>
        </w:tc>
        <w:tc>
          <w:tcPr>
            <w:tcW w:w="27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儿童心理评估软件</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系统提供31种量表，覆盖0-15岁各年龄段，有瑞文测试彩色版、儿童感统能力评估、儿童孤独量表、儿童孤独症、社交焦虑等量表</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3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9</w:t>
            </w:r>
          </w:p>
        </w:tc>
        <w:tc>
          <w:tcPr>
            <w:tcW w:w="27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儿童早期教育与智力开发软件</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对幼儿教育、弱智儿童教育和儿童保健、心理咨询提供帮助，内置1300多项训练内容，可以完成评估、训练、制定训练计划</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3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10</w:t>
            </w:r>
          </w:p>
        </w:tc>
        <w:tc>
          <w:tcPr>
            <w:tcW w:w="27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儿童注意力测试仪</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可打印书面测量结果，测评项目多，智力生长发育常规保健等70多项测试内容</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3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11</w:t>
            </w:r>
          </w:p>
        </w:tc>
        <w:tc>
          <w:tcPr>
            <w:tcW w:w="27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多功能儿童专用水疗机</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适用于脑瘫、偏瘫、自闭症、智力低下、缓解肌肉痉挛、促进皮肤感觉、训练儿童抬头、前庭感觉训练、减轻新生儿黄疸，促进儿童的智力发育</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3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12</w:t>
            </w:r>
          </w:p>
        </w:tc>
        <w:tc>
          <w:tcPr>
            <w:tcW w:w="27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心理宣泄及感官刺激系统</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沙盘游戏是一种心理咨询和心理治疗技术。适用于多动症、自闭症、攻击行为，注意力不集中，作业及考试拖拉，自控能力差、抽动、遗尿、网瘾、厌学、人际关系不良，儿童抑郁症、恐惧症等</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3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13</w:t>
            </w:r>
          </w:p>
        </w:tc>
        <w:tc>
          <w:tcPr>
            <w:tcW w:w="27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多感官互动训练室</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视、听、嗅、触等感觉处理功能异常的儿童，尤适用于自闭症、脑瘫、智障、发育迟缓和多重障碍等特殊儿童</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3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14</w:t>
            </w:r>
          </w:p>
        </w:tc>
        <w:tc>
          <w:tcPr>
            <w:tcW w:w="27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感觉统合训练室</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引导对感觉刺激做出适应性反应，提高大脑对感觉信息的整合功能，提高运动、注意力以及手眼协调能力，3-6岁儿童，尤其对触觉、本体觉、前庭觉异常儿童效果显著</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3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15</w:t>
            </w:r>
          </w:p>
        </w:tc>
        <w:tc>
          <w:tcPr>
            <w:tcW w:w="27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恒温电蜡疗仪</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治疗和预防疾病，刺激皮下组织发展，加速表面伤口愈合，疼痛治疗、肌痉挛等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3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16</w:t>
            </w:r>
          </w:p>
        </w:tc>
        <w:tc>
          <w:tcPr>
            <w:tcW w:w="27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新型言语障碍评估及康复训练系统</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失语症、构音障碍、认知评估与训练功能，动画模式的人机互动训练模式</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3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17</w:t>
            </w:r>
          </w:p>
        </w:tc>
        <w:tc>
          <w:tcPr>
            <w:tcW w:w="27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引导式教育组合六件套</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调整大脑感觉神经的灵敏度，协调全身神经技能，奠定大脑发育基础</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3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18</w:t>
            </w:r>
          </w:p>
        </w:tc>
        <w:tc>
          <w:tcPr>
            <w:tcW w:w="27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通用型儿童全身姿势矫正组合系列</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儿童姿势矫正器包括17种不同模块，治疗师组合不同的部件，达到刺激儿童前庭感觉、仰俯卧、侧卧等姿势矫正训练</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3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19</w:t>
            </w:r>
          </w:p>
        </w:tc>
        <w:tc>
          <w:tcPr>
            <w:tcW w:w="27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儿童起立床</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站立训练</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3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w:t>
            </w:r>
          </w:p>
        </w:tc>
        <w:tc>
          <w:tcPr>
            <w:tcW w:w="27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轮式助行器</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帮助患者建立正确行走模式，提高整体的协调性，帮助儿童肌肉发展和骨骼生长</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3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21</w:t>
            </w:r>
          </w:p>
        </w:tc>
        <w:tc>
          <w:tcPr>
            <w:tcW w:w="27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站立架（儿童）</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儿童站立训练，防止肌肉萎缩，增强肌力</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3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22</w:t>
            </w:r>
          </w:p>
        </w:tc>
        <w:tc>
          <w:tcPr>
            <w:tcW w:w="27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PT训练床</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PT治疗使用</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r>
      <w:tr>
        <w:tblPrEx>
          <w:tblCellMar>
            <w:top w:w="0" w:type="dxa"/>
            <w:left w:w="108" w:type="dxa"/>
            <w:bottom w:w="0" w:type="dxa"/>
            <w:right w:w="108" w:type="dxa"/>
          </w:tblCellMar>
        </w:tblPrEx>
        <w:trPr>
          <w:trHeight w:val="3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23</w:t>
            </w:r>
          </w:p>
        </w:tc>
        <w:tc>
          <w:tcPr>
            <w:tcW w:w="27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儿童步行阶梯与斜面梯组合</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儿童上下阶梯步态训练与平衡能力训练</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3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24</w:t>
            </w:r>
          </w:p>
        </w:tc>
        <w:tc>
          <w:tcPr>
            <w:tcW w:w="27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儿童下肢功率车</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用于下肢关节活动肌力及协调功能训练</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3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25</w:t>
            </w:r>
          </w:p>
        </w:tc>
        <w:tc>
          <w:tcPr>
            <w:tcW w:w="27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多用途训练凳组合</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一套四件，用于不同的治疗需求</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3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26</w:t>
            </w:r>
          </w:p>
        </w:tc>
        <w:tc>
          <w:tcPr>
            <w:tcW w:w="27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儿童减重步态训练器（手动）</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帮助进行日常功能训练，提高步行安全性</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3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27</w:t>
            </w:r>
          </w:p>
        </w:tc>
        <w:tc>
          <w:tcPr>
            <w:tcW w:w="27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巴氏球</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配合治疗师做运动训练</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3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28</w:t>
            </w:r>
          </w:p>
        </w:tc>
        <w:tc>
          <w:tcPr>
            <w:tcW w:w="27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儿童平行杠</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儿童步态训练，矫正不良步态，增强肌力训练</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3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29</w:t>
            </w:r>
          </w:p>
        </w:tc>
        <w:tc>
          <w:tcPr>
            <w:tcW w:w="27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儿童沙磨板及附件</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上肢协调性训练和关节活动训练</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3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30</w:t>
            </w:r>
          </w:p>
        </w:tc>
        <w:tc>
          <w:tcPr>
            <w:tcW w:w="27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儿童OT桌（液压）</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用于儿童桌面活动训练</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397"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31</w:t>
            </w:r>
          </w:p>
        </w:tc>
        <w:tc>
          <w:tcPr>
            <w:tcW w:w="2794"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儿童认知协调训练组柜</w:t>
            </w:r>
          </w:p>
        </w:tc>
        <w:tc>
          <w:tcPr>
            <w:tcW w:w="568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认知拼装积木，上肢协调功能训练器等多功能训练组合</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bl>
    <w:p>
      <w:pPr>
        <w:spacing w:line="360" w:lineRule="auto"/>
        <w:rPr>
          <w:rFonts w:asciiTheme="minorEastAsia" w:hAnsiTheme="minorEastAsia" w:eastAsiaTheme="minorEastAsia" w:cstheme="minorEastAsia"/>
          <w:kern w:val="0"/>
        </w:rPr>
      </w:pPr>
    </w:p>
    <w:sectPr>
      <w:headerReference r:id="rId3" w:type="default"/>
      <w:footerReference r:id="rId4" w:type="default"/>
      <w:pgSz w:w="11849" w:h="16781"/>
      <w:pgMar w:top="0" w:right="1080" w:bottom="1421" w:left="1080" w:header="851" w:footer="992" w:gutter="0"/>
      <w:pgNumType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华文宋体">
    <w:altName w:val="宋体"/>
    <w:panose1 w:val="02010600040101010101"/>
    <w:charset w:val="86"/>
    <w:family w:val="auto"/>
    <w:pitch w:val="default"/>
    <w:sig w:usb0="00000000" w:usb1="00000000" w:usb2="00000010" w:usb3="00000000" w:csb0="0004009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6"/>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24D024"/>
    <w:multiLevelType w:val="singleLevel"/>
    <w:tmpl w:val="B124D024"/>
    <w:lvl w:ilvl="0" w:tentative="0">
      <w:start w:val="1"/>
      <w:numFmt w:val="decimal"/>
      <w:lvlText w:val="%1."/>
      <w:lvlJc w:val="left"/>
      <w:pPr>
        <w:tabs>
          <w:tab w:val="left" w:pos="312"/>
        </w:tabs>
      </w:pPr>
    </w:lvl>
  </w:abstractNum>
  <w:abstractNum w:abstractNumId="1">
    <w:nsid w:val="1A5C6F6F"/>
    <w:multiLevelType w:val="multilevel"/>
    <w:tmpl w:val="1A5C6F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777A07"/>
    <w:multiLevelType w:val="multilevel"/>
    <w:tmpl w:val="29777A0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16415A"/>
    <w:multiLevelType w:val="singleLevel"/>
    <w:tmpl w:val="4816415A"/>
    <w:lvl w:ilvl="0" w:tentative="0">
      <w:start w:val="1"/>
      <w:numFmt w:val="chineseCounting"/>
      <w:suff w:val="nothing"/>
      <w:lvlText w:val="%1、"/>
      <w:lvlJc w:val="left"/>
      <w:rPr>
        <w:rFonts w:hint="eastAsia"/>
      </w:rPr>
    </w:lvl>
  </w:abstractNum>
  <w:abstractNum w:abstractNumId="4">
    <w:nsid w:val="55BE3110"/>
    <w:multiLevelType w:val="multilevel"/>
    <w:tmpl w:val="55BE31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61F42AC"/>
    <w:multiLevelType w:val="singleLevel"/>
    <w:tmpl w:val="561F42AC"/>
    <w:lvl w:ilvl="0" w:tentative="0">
      <w:start w:val="2"/>
      <w:numFmt w:val="decimal"/>
      <w:suff w:val="nothing"/>
      <w:lvlText w:val="%1."/>
      <w:lvlJc w:val="left"/>
    </w:lvl>
  </w:abstractNum>
  <w:abstractNum w:abstractNumId="6">
    <w:nsid w:val="59B11739"/>
    <w:multiLevelType w:val="singleLevel"/>
    <w:tmpl w:val="59B11739"/>
    <w:lvl w:ilvl="0" w:tentative="0">
      <w:start w:val="1"/>
      <w:numFmt w:val="decimal"/>
      <w:suff w:val="nothing"/>
      <w:lvlText w:val="（%1）"/>
      <w:lvlJc w:val="left"/>
    </w:lvl>
  </w:abstractNum>
  <w:num w:numId="1">
    <w:abstractNumId w:val="2"/>
  </w:num>
  <w:num w:numId="2">
    <w:abstractNumId w:val="6"/>
  </w:num>
  <w:num w:numId="3">
    <w:abstractNumId w:val="5"/>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20"/>
  <w:drawingGridVerticalSpacing w:val="199"/>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27E6"/>
    <w:rsid w:val="00010CFD"/>
    <w:rsid w:val="000129AE"/>
    <w:rsid w:val="00030EE9"/>
    <w:rsid w:val="0003239A"/>
    <w:rsid w:val="000328F2"/>
    <w:rsid w:val="000436C2"/>
    <w:rsid w:val="00051E0C"/>
    <w:rsid w:val="00053F84"/>
    <w:rsid w:val="00060421"/>
    <w:rsid w:val="00065CA6"/>
    <w:rsid w:val="0007570E"/>
    <w:rsid w:val="00080E1B"/>
    <w:rsid w:val="000875EB"/>
    <w:rsid w:val="00093BA2"/>
    <w:rsid w:val="000A0BB6"/>
    <w:rsid w:val="000A13D8"/>
    <w:rsid w:val="000A24B2"/>
    <w:rsid w:val="000A3592"/>
    <w:rsid w:val="000B289B"/>
    <w:rsid w:val="000B652B"/>
    <w:rsid w:val="000C0D8F"/>
    <w:rsid w:val="000C2C06"/>
    <w:rsid w:val="000C38E9"/>
    <w:rsid w:val="000D2AAD"/>
    <w:rsid w:val="000D5A34"/>
    <w:rsid w:val="000E020D"/>
    <w:rsid w:val="000F3D2C"/>
    <w:rsid w:val="000F51BE"/>
    <w:rsid w:val="00102BAF"/>
    <w:rsid w:val="00105012"/>
    <w:rsid w:val="001074B9"/>
    <w:rsid w:val="00107E62"/>
    <w:rsid w:val="00121A6A"/>
    <w:rsid w:val="00143C0B"/>
    <w:rsid w:val="00150ABF"/>
    <w:rsid w:val="00150D0A"/>
    <w:rsid w:val="00172A27"/>
    <w:rsid w:val="001861E8"/>
    <w:rsid w:val="00186695"/>
    <w:rsid w:val="00190651"/>
    <w:rsid w:val="00192914"/>
    <w:rsid w:val="00192A17"/>
    <w:rsid w:val="0019599F"/>
    <w:rsid w:val="001A25C7"/>
    <w:rsid w:val="001B603E"/>
    <w:rsid w:val="001C2819"/>
    <w:rsid w:val="001C77F2"/>
    <w:rsid w:val="001E54F2"/>
    <w:rsid w:val="001F0B44"/>
    <w:rsid w:val="001F5C10"/>
    <w:rsid w:val="001F67C5"/>
    <w:rsid w:val="002030BB"/>
    <w:rsid w:val="00214618"/>
    <w:rsid w:val="002147B6"/>
    <w:rsid w:val="002233F6"/>
    <w:rsid w:val="002239A6"/>
    <w:rsid w:val="00231FCA"/>
    <w:rsid w:val="002333DE"/>
    <w:rsid w:val="00246D56"/>
    <w:rsid w:val="00255D41"/>
    <w:rsid w:val="00263A48"/>
    <w:rsid w:val="00267527"/>
    <w:rsid w:val="00271C7E"/>
    <w:rsid w:val="0027716E"/>
    <w:rsid w:val="00277C21"/>
    <w:rsid w:val="00281030"/>
    <w:rsid w:val="00283FF2"/>
    <w:rsid w:val="00286755"/>
    <w:rsid w:val="00286884"/>
    <w:rsid w:val="00287B7B"/>
    <w:rsid w:val="00292513"/>
    <w:rsid w:val="00293F95"/>
    <w:rsid w:val="00294A75"/>
    <w:rsid w:val="002A0882"/>
    <w:rsid w:val="002A6A11"/>
    <w:rsid w:val="002B0B12"/>
    <w:rsid w:val="002B1EF8"/>
    <w:rsid w:val="002C47D3"/>
    <w:rsid w:val="002D2150"/>
    <w:rsid w:val="002D5626"/>
    <w:rsid w:val="002E180D"/>
    <w:rsid w:val="002E4BCC"/>
    <w:rsid w:val="002E676B"/>
    <w:rsid w:val="00301935"/>
    <w:rsid w:val="00301DB0"/>
    <w:rsid w:val="003046DB"/>
    <w:rsid w:val="00305F1A"/>
    <w:rsid w:val="00325FF7"/>
    <w:rsid w:val="00342681"/>
    <w:rsid w:val="00345637"/>
    <w:rsid w:val="003539A5"/>
    <w:rsid w:val="00357EE2"/>
    <w:rsid w:val="0036431D"/>
    <w:rsid w:val="003670B6"/>
    <w:rsid w:val="00375CF6"/>
    <w:rsid w:val="0038064F"/>
    <w:rsid w:val="0038231F"/>
    <w:rsid w:val="003850AB"/>
    <w:rsid w:val="00386DF1"/>
    <w:rsid w:val="0039359F"/>
    <w:rsid w:val="003A77FD"/>
    <w:rsid w:val="003D3BFB"/>
    <w:rsid w:val="003D3ECF"/>
    <w:rsid w:val="003F0449"/>
    <w:rsid w:val="00413E02"/>
    <w:rsid w:val="0041505E"/>
    <w:rsid w:val="004173C4"/>
    <w:rsid w:val="00430652"/>
    <w:rsid w:val="00431297"/>
    <w:rsid w:val="0043764A"/>
    <w:rsid w:val="00456BAD"/>
    <w:rsid w:val="0048778F"/>
    <w:rsid w:val="004919C2"/>
    <w:rsid w:val="004A0186"/>
    <w:rsid w:val="004A1525"/>
    <w:rsid w:val="004A1CBF"/>
    <w:rsid w:val="004B35C8"/>
    <w:rsid w:val="004B4BFE"/>
    <w:rsid w:val="004B57FD"/>
    <w:rsid w:val="004B5960"/>
    <w:rsid w:val="004B5CCF"/>
    <w:rsid w:val="004C3988"/>
    <w:rsid w:val="004D6A02"/>
    <w:rsid w:val="004E296C"/>
    <w:rsid w:val="00501A3E"/>
    <w:rsid w:val="00515A30"/>
    <w:rsid w:val="00547DD3"/>
    <w:rsid w:val="0055204B"/>
    <w:rsid w:val="005523A3"/>
    <w:rsid w:val="00566561"/>
    <w:rsid w:val="005736DC"/>
    <w:rsid w:val="00573749"/>
    <w:rsid w:val="00580E9F"/>
    <w:rsid w:val="0058500F"/>
    <w:rsid w:val="00585952"/>
    <w:rsid w:val="00585EF3"/>
    <w:rsid w:val="00586EC7"/>
    <w:rsid w:val="00594259"/>
    <w:rsid w:val="005972F0"/>
    <w:rsid w:val="005A4843"/>
    <w:rsid w:val="005A5D1F"/>
    <w:rsid w:val="005A682B"/>
    <w:rsid w:val="005A724E"/>
    <w:rsid w:val="005B5287"/>
    <w:rsid w:val="005B6FF8"/>
    <w:rsid w:val="005C0BA0"/>
    <w:rsid w:val="005C4097"/>
    <w:rsid w:val="005E255F"/>
    <w:rsid w:val="005F3946"/>
    <w:rsid w:val="005F41AC"/>
    <w:rsid w:val="005F6A2D"/>
    <w:rsid w:val="00605890"/>
    <w:rsid w:val="00615F34"/>
    <w:rsid w:val="006347FA"/>
    <w:rsid w:val="00636A6C"/>
    <w:rsid w:val="0064156F"/>
    <w:rsid w:val="00650BD9"/>
    <w:rsid w:val="0065456E"/>
    <w:rsid w:val="006557C8"/>
    <w:rsid w:val="006610D8"/>
    <w:rsid w:val="00664267"/>
    <w:rsid w:val="006825AC"/>
    <w:rsid w:val="006837C9"/>
    <w:rsid w:val="00686935"/>
    <w:rsid w:val="006877FC"/>
    <w:rsid w:val="00694657"/>
    <w:rsid w:val="006A5595"/>
    <w:rsid w:val="006A58EC"/>
    <w:rsid w:val="006B6E8A"/>
    <w:rsid w:val="006E1AAC"/>
    <w:rsid w:val="006F4778"/>
    <w:rsid w:val="00701020"/>
    <w:rsid w:val="0070161A"/>
    <w:rsid w:val="00706ACA"/>
    <w:rsid w:val="0072174B"/>
    <w:rsid w:val="00723C48"/>
    <w:rsid w:val="00725A21"/>
    <w:rsid w:val="007262EE"/>
    <w:rsid w:val="00742F9A"/>
    <w:rsid w:val="0075045E"/>
    <w:rsid w:val="00757203"/>
    <w:rsid w:val="00757EBE"/>
    <w:rsid w:val="00762599"/>
    <w:rsid w:val="007733AD"/>
    <w:rsid w:val="00773616"/>
    <w:rsid w:val="00776220"/>
    <w:rsid w:val="007A4FF7"/>
    <w:rsid w:val="007B4CF7"/>
    <w:rsid w:val="007B51C2"/>
    <w:rsid w:val="007B64E7"/>
    <w:rsid w:val="007B6778"/>
    <w:rsid w:val="007C1018"/>
    <w:rsid w:val="007C7AD8"/>
    <w:rsid w:val="007D0B60"/>
    <w:rsid w:val="007D4F9E"/>
    <w:rsid w:val="007D507D"/>
    <w:rsid w:val="007D66DC"/>
    <w:rsid w:val="007E790F"/>
    <w:rsid w:val="007F221C"/>
    <w:rsid w:val="007F41C3"/>
    <w:rsid w:val="007F5E2E"/>
    <w:rsid w:val="008004A5"/>
    <w:rsid w:val="00812EC5"/>
    <w:rsid w:val="00816D7C"/>
    <w:rsid w:val="00823282"/>
    <w:rsid w:val="00826D51"/>
    <w:rsid w:val="00834BC2"/>
    <w:rsid w:val="00847F15"/>
    <w:rsid w:val="00862447"/>
    <w:rsid w:val="00863F1B"/>
    <w:rsid w:val="00871646"/>
    <w:rsid w:val="00874BDB"/>
    <w:rsid w:val="0087772F"/>
    <w:rsid w:val="00880840"/>
    <w:rsid w:val="0088296B"/>
    <w:rsid w:val="0088679E"/>
    <w:rsid w:val="00894E70"/>
    <w:rsid w:val="00894F5F"/>
    <w:rsid w:val="008A504B"/>
    <w:rsid w:val="008B460B"/>
    <w:rsid w:val="008D0BF0"/>
    <w:rsid w:val="008D128B"/>
    <w:rsid w:val="008D22B6"/>
    <w:rsid w:val="008D6341"/>
    <w:rsid w:val="008F6B95"/>
    <w:rsid w:val="008F7DA7"/>
    <w:rsid w:val="0090105F"/>
    <w:rsid w:val="00913150"/>
    <w:rsid w:val="00915D8E"/>
    <w:rsid w:val="00917A92"/>
    <w:rsid w:val="00924CB5"/>
    <w:rsid w:val="009256E0"/>
    <w:rsid w:val="009304CE"/>
    <w:rsid w:val="00937BAD"/>
    <w:rsid w:val="00942454"/>
    <w:rsid w:val="009518EC"/>
    <w:rsid w:val="0097673F"/>
    <w:rsid w:val="009867FE"/>
    <w:rsid w:val="0099074C"/>
    <w:rsid w:val="00991C7B"/>
    <w:rsid w:val="009B1754"/>
    <w:rsid w:val="009B6FD6"/>
    <w:rsid w:val="009D2B9E"/>
    <w:rsid w:val="009F412D"/>
    <w:rsid w:val="009F4577"/>
    <w:rsid w:val="009F4C02"/>
    <w:rsid w:val="009F4D00"/>
    <w:rsid w:val="009F6CB5"/>
    <w:rsid w:val="009F7D4B"/>
    <w:rsid w:val="00A06083"/>
    <w:rsid w:val="00A11205"/>
    <w:rsid w:val="00A16600"/>
    <w:rsid w:val="00A17665"/>
    <w:rsid w:val="00A2722E"/>
    <w:rsid w:val="00A27B25"/>
    <w:rsid w:val="00A30A2D"/>
    <w:rsid w:val="00A338E3"/>
    <w:rsid w:val="00A35CC8"/>
    <w:rsid w:val="00A37D9E"/>
    <w:rsid w:val="00A431A8"/>
    <w:rsid w:val="00A45F95"/>
    <w:rsid w:val="00A47969"/>
    <w:rsid w:val="00A55CA7"/>
    <w:rsid w:val="00A578BE"/>
    <w:rsid w:val="00A60305"/>
    <w:rsid w:val="00A72719"/>
    <w:rsid w:val="00A73F74"/>
    <w:rsid w:val="00A80A3F"/>
    <w:rsid w:val="00A8358A"/>
    <w:rsid w:val="00A84892"/>
    <w:rsid w:val="00A84D79"/>
    <w:rsid w:val="00A968DB"/>
    <w:rsid w:val="00AA07F7"/>
    <w:rsid w:val="00AA7F99"/>
    <w:rsid w:val="00AB1CD8"/>
    <w:rsid w:val="00AB7693"/>
    <w:rsid w:val="00AD39F5"/>
    <w:rsid w:val="00AE11DC"/>
    <w:rsid w:val="00AF09FD"/>
    <w:rsid w:val="00B01968"/>
    <w:rsid w:val="00B04ABF"/>
    <w:rsid w:val="00B055EE"/>
    <w:rsid w:val="00B10A9E"/>
    <w:rsid w:val="00B13061"/>
    <w:rsid w:val="00B26540"/>
    <w:rsid w:val="00B30817"/>
    <w:rsid w:val="00B41C7E"/>
    <w:rsid w:val="00B46F91"/>
    <w:rsid w:val="00B602F3"/>
    <w:rsid w:val="00B61195"/>
    <w:rsid w:val="00B618DF"/>
    <w:rsid w:val="00B6497A"/>
    <w:rsid w:val="00B81C5A"/>
    <w:rsid w:val="00B83C06"/>
    <w:rsid w:val="00BB71EC"/>
    <w:rsid w:val="00BC0429"/>
    <w:rsid w:val="00BC14A4"/>
    <w:rsid w:val="00BC72E7"/>
    <w:rsid w:val="00BD29A5"/>
    <w:rsid w:val="00BE18A1"/>
    <w:rsid w:val="00BE21BA"/>
    <w:rsid w:val="00BF03EB"/>
    <w:rsid w:val="00BF0E15"/>
    <w:rsid w:val="00BF1378"/>
    <w:rsid w:val="00BF4005"/>
    <w:rsid w:val="00C00458"/>
    <w:rsid w:val="00C02A98"/>
    <w:rsid w:val="00C04C9A"/>
    <w:rsid w:val="00C06FAF"/>
    <w:rsid w:val="00C073D5"/>
    <w:rsid w:val="00C15A93"/>
    <w:rsid w:val="00C26CD9"/>
    <w:rsid w:val="00C27980"/>
    <w:rsid w:val="00C36D11"/>
    <w:rsid w:val="00C41323"/>
    <w:rsid w:val="00C41BC3"/>
    <w:rsid w:val="00C44013"/>
    <w:rsid w:val="00C5117C"/>
    <w:rsid w:val="00C5596F"/>
    <w:rsid w:val="00C568EC"/>
    <w:rsid w:val="00C569E9"/>
    <w:rsid w:val="00C8324C"/>
    <w:rsid w:val="00C84863"/>
    <w:rsid w:val="00C93F6C"/>
    <w:rsid w:val="00CA04AC"/>
    <w:rsid w:val="00CA430D"/>
    <w:rsid w:val="00CA6D25"/>
    <w:rsid w:val="00CB604D"/>
    <w:rsid w:val="00CC74BE"/>
    <w:rsid w:val="00CC7751"/>
    <w:rsid w:val="00CD2427"/>
    <w:rsid w:val="00CD2D66"/>
    <w:rsid w:val="00CD37EB"/>
    <w:rsid w:val="00CE1056"/>
    <w:rsid w:val="00CE3716"/>
    <w:rsid w:val="00CF1A01"/>
    <w:rsid w:val="00CF2739"/>
    <w:rsid w:val="00CF70EB"/>
    <w:rsid w:val="00D04547"/>
    <w:rsid w:val="00D13F4F"/>
    <w:rsid w:val="00D167A0"/>
    <w:rsid w:val="00D30909"/>
    <w:rsid w:val="00D31AA9"/>
    <w:rsid w:val="00D4412E"/>
    <w:rsid w:val="00D45D77"/>
    <w:rsid w:val="00D65D80"/>
    <w:rsid w:val="00D853E8"/>
    <w:rsid w:val="00D9311D"/>
    <w:rsid w:val="00D942CE"/>
    <w:rsid w:val="00DA08EC"/>
    <w:rsid w:val="00DA389F"/>
    <w:rsid w:val="00DA7B8E"/>
    <w:rsid w:val="00DB344D"/>
    <w:rsid w:val="00DB57FA"/>
    <w:rsid w:val="00DB6B83"/>
    <w:rsid w:val="00DC6BFF"/>
    <w:rsid w:val="00DD74BB"/>
    <w:rsid w:val="00DE02D0"/>
    <w:rsid w:val="00DE181E"/>
    <w:rsid w:val="00DE1C63"/>
    <w:rsid w:val="00DE4E5C"/>
    <w:rsid w:val="00DE5127"/>
    <w:rsid w:val="00DF28AC"/>
    <w:rsid w:val="00E150EA"/>
    <w:rsid w:val="00E15C38"/>
    <w:rsid w:val="00E2024C"/>
    <w:rsid w:val="00E2268D"/>
    <w:rsid w:val="00E24F64"/>
    <w:rsid w:val="00E25C10"/>
    <w:rsid w:val="00E32A0E"/>
    <w:rsid w:val="00E32B86"/>
    <w:rsid w:val="00E3413C"/>
    <w:rsid w:val="00E35496"/>
    <w:rsid w:val="00E50E05"/>
    <w:rsid w:val="00E720FD"/>
    <w:rsid w:val="00E76349"/>
    <w:rsid w:val="00E8064C"/>
    <w:rsid w:val="00E915DB"/>
    <w:rsid w:val="00EA2422"/>
    <w:rsid w:val="00EB061F"/>
    <w:rsid w:val="00EC00F1"/>
    <w:rsid w:val="00EC5226"/>
    <w:rsid w:val="00ED5046"/>
    <w:rsid w:val="00EE4B74"/>
    <w:rsid w:val="00F008BE"/>
    <w:rsid w:val="00F03A51"/>
    <w:rsid w:val="00F07C26"/>
    <w:rsid w:val="00F11A42"/>
    <w:rsid w:val="00F16171"/>
    <w:rsid w:val="00F33751"/>
    <w:rsid w:val="00F3453D"/>
    <w:rsid w:val="00F40C2E"/>
    <w:rsid w:val="00F61BD5"/>
    <w:rsid w:val="00F709C8"/>
    <w:rsid w:val="00F7498F"/>
    <w:rsid w:val="00F7613F"/>
    <w:rsid w:val="00F8285B"/>
    <w:rsid w:val="00F939A3"/>
    <w:rsid w:val="00FA2D5B"/>
    <w:rsid w:val="00FA3AD2"/>
    <w:rsid w:val="00FA3B13"/>
    <w:rsid w:val="00FB102E"/>
    <w:rsid w:val="00FB484C"/>
    <w:rsid w:val="00FB5BB0"/>
    <w:rsid w:val="00FB64AE"/>
    <w:rsid w:val="00FD23FC"/>
    <w:rsid w:val="00FE07EF"/>
    <w:rsid w:val="00FE6885"/>
    <w:rsid w:val="00FE7581"/>
    <w:rsid w:val="00FF0DA5"/>
    <w:rsid w:val="00FF10DA"/>
    <w:rsid w:val="018117C1"/>
    <w:rsid w:val="01CF32DE"/>
    <w:rsid w:val="01DF6AA8"/>
    <w:rsid w:val="02443CCC"/>
    <w:rsid w:val="02457853"/>
    <w:rsid w:val="026D5358"/>
    <w:rsid w:val="02751A90"/>
    <w:rsid w:val="028A1B1F"/>
    <w:rsid w:val="02AA0252"/>
    <w:rsid w:val="03024D1F"/>
    <w:rsid w:val="03083283"/>
    <w:rsid w:val="039D426C"/>
    <w:rsid w:val="05070A5A"/>
    <w:rsid w:val="0583332C"/>
    <w:rsid w:val="06157567"/>
    <w:rsid w:val="06D41D85"/>
    <w:rsid w:val="074D4254"/>
    <w:rsid w:val="082E6D53"/>
    <w:rsid w:val="08C35FEE"/>
    <w:rsid w:val="08CB50A1"/>
    <w:rsid w:val="0A897604"/>
    <w:rsid w:val="0AA51080"/>
    <w:rsid w:val="0AA52EBD"/>
    <w:rsid w:val="0AF54DED"/>
    <w:rsid w:val="0BC71848"/>
    <w:rsid w:val="0BCF4110"/>
    <w:rsid w:val="0BF7575B"/>
    <w:rsid w:val="0CA75583"/>
    <w:rsid w:val="0DDC1BA8"/>
    <w:rsid w:val="0E552E77"/>
    <w:rsid w:val="0E9C3326"/>
    <w:rsid w:val="0EED1C83"/>
    <w:rsid w:val="0F093B7F"/>
    <w:rsid w:val="0F506237"/>
    <w:rsid w:val="0F9F6001"/>
    <w:rsid w:val="0FD81EB4"/>
    <w:rsid w:val="100A6814"/>
    <w:rsid w:val="10516791"/>
    <w:rsid w:val="10762A7B"/>
    <w:rsid w:val="109058D0"/>
    <w:rsid w:val="11785FD5"/>
    <w:rsid w:val="11DE07B4"/>
    <w:rsid w:val="12093340"/>
    <w:rsid w:val="12392FA5"/>
    <w:rsid w:val="12AD19F7"/>
    <w:rsid w:val="12D61190"/>
    <w:rsid w:val="13593AA6"/>
    <w:rsid w:val="13CE4E48"/>
    <w:rsid w:val="14D628FD"/>
    <w:rsid w:val="1519109A"/>
    <w:rsid w:val="153A3C2D"/>
    <w:rsid w:val="16290DB7"/>
    <w:rsid w:val="16D55FBB"/>
    <w:rsid w:val="17A07A23"/>
    <w:rsid w:val="17F45E20"/>
    <w:rsid w:val="19543A3F"/>
    <w:rsid w:val="198528CA"/>
    <w:rsid w:val="1A371414"/>
    <w:rsid w:val="1AB21051"/>
    <w:rsid w:val="1ACD2CD3"/>
    <w:rsid w:val="1B7104CB"/>
    <w:rsid w:val="1BDA7F3B"/>
    <w:rsid w:val="1BDD0528"/>
    <w:rsid w:val="1C352C63"/>
    <w:rsid w:val="1CCD01F9"/>
    <w:rsid w:val="1D73442E"/>
    <w:rsid w:val="1D7F6A64"/>
    <w:rsid w:val="1DA24FD2"/>
    <w:rsid w:val="1DC61016"/>
    <w:rsid w:val="1DC82BA5"/>
    <w:rsid w:val="1DDB2360"/>
    <w:rsid w:val="1E7072F0"/>
    <w:rsid w:val="1E890E6C"/>
    <w:rsid w:val="1E920021"/>
    <w:rsid w:val="1EAF543C"/>
    <w:rsid w:val="1ECD061A"/>
    <w:rsid w:val="1F3A1FBE"/>
    <w:rsid w:val="20055F9D"/>
    <w:rsid w:val="210555CE"/>
    <w:rsid w:val="21617613"/>
    <w:rsid w:val="21886D9E"/>
    <w:rsid w:val="21D01A69"/>
    <w:rsid w:val="21E26745"/>
    <w:rsid w:val="22502FF6"/>
    <w:rsid w:val="22A4235C"/>
    <w:rsid w:val="22E425F6"/>
    <w:rsid w:val="239E172C"/>
    <w:rsid w:val="23B03722"/>
    <w:rsid w:val="23E02DDA"/>
    <w:rsid w:val="24E1167B"/>
    <w:rsid w:val="25B61F3B"/>
    <w:rsid w:val="27B830E5"/>
    <w:rsid w:val="283723BE"/>
    <w:rsid w:val="28550D0E"/>
    <w:rsid w:val="28DA69F8"/>
    <w:rsid w:val="29392596"/>
    <w:rsid w:val="29C40B22"/>
    <w:rsid w:val="29CB3C83"/>
    <w:rsid w:val="29EE6648"/>
    <w:rsid w:val="2A27519A"/>
    <w:rsid w:val="2ABA6B50"/>
    <w:rsid w:val="2AEB4A25"/>
    <w:rsid w:val="2AEB5998"/>
    <w:rsid w:val="2B2F4053"/>
    <w:rsid w:val="2BD363B7"/>
    <w:rsid w:val="2C2209BE"/>
    <w:rsid w:val="2C422A2F"/>
    <w:rsid w:val="2C4746B0"/>
    <w:rsid w:val="2C5D6858"/>
    <w:rsid w:val="2CAB1B0F"/>
    <w:rsid w:val="2D2F6528"/>
    <w:rsid w:val="2DBC274F"/>
    <w:rsid w:val="2DFA4B3D"/>
    <w:rsid w:val="2F2477CF"/>
    <w:rsid w:val="2F3926C8"/>
    <w:rsid w:val="302C64DD"/>
    <w:rsid w:val="305F259A"/>
    <w:rsid w:val="30914BF5"/>
    <w:rsid w:val="311350AC"/>
    <w:rsid w:val="31682E37"/>
    <w:rsid w:val="31B810AC"/>
    <w:rsid w:val="31F613B5"/>
    <w:rsid w:val="32D844A9"/>
    <w:rsid w:val="32E21EBD"/>
    <w:rsid w:val="32FD2735"/>
    <w:rsid w:val="33814BD7"/>
    <w:rsid w:val="33F17F05"/>
    <w:rsid w:val="33FF13EE"/>
    <w:rsid w:val="34B91F8A"/>
    <w:rsid w:val="34EF2A8C"/>
    <w:rsid w:val="351602F9"/>
    <w:rsid w:val="35966587"/>
    <w:rsid w:val="35BC359E"/>
    <w:rsid w:val="35D501BC"/>
    <w:rsid w:val="36217355"/>
    <w:rsid w:val="376A55CD"/>
    <w:rsid w:val="37AF5218"/>
    <w:rsid w:val="37D470DF"/>
    <w:rsid w:val="37D75F78"/>
    <w:rsid w:val="39514C5E"/>
    <w:rsid w:val="399B34CA"/>
    <w:rsid w:val="39BB7CA8"/>
    <w:rsid w:val="39C34AEC"/>
    <w:rsid w:val="39C62C3D"/>
    <w:rsid w:val="39F66C66"/>
    <w:rsid w:val="3A072C82"/>
    <w:rsid w:val="3A566533"/>
    <w:rsid w:val="3A573F8E"/>
    <w:rsid w:val="3AC95111"/>
    <w:rsid w:val="3BB60D50"/>
    <w:rsid w:val="3C002B03"/>
    <w:rsid w:val="3C0256F9"/>
    <w:rsid w:val="3C385593"/>
    <w:rsid w:val="3C493E09"/>
    <w:rsid w:val="3C8116A7"/>
    <w:rsid w:val="3C8553F0"/>
    <w:rsid w:val="3CD016DD"/>
    <w:rsid w:val="3DC21AB7"/>
    <w:rsid w:val="3EFB7966"/>
    <w:rsid w:val="3F01000A"/>
    <w:rsid w:val="3F3146B5"/>
    <w:rsid w:val="3F8C11CB"/>
    <w:rsid w:val="3FA0000A"/>
    <w:rsid w:val="40391CF5"/>
    <w:rsid w:val="411A73CB"/>
    <w:rsid w:val="414508EB"/>
    <w:rsid w:val="418472C3"/>
    <w:rsid w:val="41B4040D"/>
    <w:rsid w:val="41BB084A"/>
    <w:rsid w:val="42A00165"/>
    <w:rsid w:val="43551620"/>
    <w:rsid w:val="436D0ADB"/>
    <w:rsid w:val="43F95D40"/>
    <w:rsid w:val="445137FE"/>
    <w:rsid w:val="4466393C"/>
    <w:rsid w:val="44A70AF7"/>
    <w:rsid w:val="44C5558E"/>
    <w:rsid w:val="450C4A4F"/>
    <w:rsid w:val="4541431A"/>
    <w:rsid w:val="45887CEA"/>
    <w:rsid w:val="462D3933"/>
    <w:rsid w:val="463E26A5"/>
    <w:rsid w:val="46D50FD5"/>
    <w:rsid w:val="47D143BA"/>
    <w:rsid w:val="48674E6F"/>
    <w:rsid w:val="48931989"/>
    <w:rsid w:val="48972E18"/>
    <w:rsid w:val="48CC0D93"/>
    <w:rsid w:val="48FC2E55"/>
    <w:rsid w:val="498D5A32"/>
    <w:rsid w:val="4A314445"/>
    <w:rsid w:val="4A761E31"/>
    <w:rsid w:val="4AA247C9"/>
    <w:rsid w:val="4AC167C8"/>
    <w:rsid w:val="4AFE29C3"/>
    <w:rsid w:val="4BB46C1D"/>
    <w:rsid w:val="4CDA1D3F"/>
    <w:rsid w:val="4D3D03D4"/>
    <w:rsid w:val="4E8163B8"/>
    <w:rsid w:val="4F2B6157"/>
    <w:rsid w:val="4FC31C99"/>
    <w:rsid w:val="50AA1A16"/>
    <w:rsid w:val="519A2A2F"/>
    <w:rsid w:val="51C540F8"/>
    <w:rsid w:val="522D2622"/>
    <w:rsid w:val="52350295"/>
    <w:rsid w:val="539E6CCD"/>
    <w:rsid w:val="53AB4DD4"/>
    <w:rsid w:val="53E04B40"/>
    <w:rsid w:val="54562C35"/>
    <w:rsid w:val="54673A82"/>
    <w:rsid w:val="546D41C5"/>
    <w:rsid w:val="55240D58"/>
    <w:rsid w:val="552C0A96"/>
    <w:rsid w:val="554A28A3"/>
    <w:rsid w:val="554C4CD5"/>
    <w:rsid w:val="55905192"/>
    <w:rsid w:val="563B1DAC"/>
    <w:rsid w:val="56767F65"/>
    <w:rsid w:val="56FA1146"/>
    <w:rsid w:val="58103503"/>
    <w:rsid w:val="583548C9"/>
    <w:rsid w:val="58E73720"/>
    <w:rsid w:val="590A53D9"/>
    <w:rsid w:val="59AE51B5"/>
    <w:rsid w:val="5A975865"/>
    <w:rsid w:val="5AAB38AC"/>
    <w:rsid w:val="5AB93F1D"/>
    <w:rsid w:val="5B71145A"/>
    <w:rsid w:val="5BC91427"/>
    <w:rsid w:val="5C7D12AD"/>
    <w:rsid w:val="5DA66A94"/>
    <w:rsid w:val="5E2A7F02"/>
    <w:rsid w:val="5E6554CB"/>
    <w:rsid w:val="5E924A9E"/>
    <w:rsid w:val="5EB75343"/>
    <w:rsid w:val="5ED5644F"/>
    <w:rsid w:val="5F301FCD"/>
    <w:rsid w:val="5F346CAD"/>
    <w:rsid w:val="5F6A1750"/>
    <w:rsid w:val="5FAD799D"/>
    <w:rsid w:val="5FDB18DA"/>
    <w:rsid w:val="601824E2"/>
    <w:rsid w:val="60BF33E0"/>
    <w:rsid w:val="61265FC4"/>
    <w:rsid w:val="61285BD1"/>
    <w:rsid w:val="61DF6BD1"/>
    <w:rsid w:val="620A3B7E"/>
    <w:rsid w:val="622A5070"/>
    <w:rsid w:val="634227D8"/>
    <w:rsid w:val="635D166D"/>
    <w:rsid w:val="63827325"/>
    <w:rsid w:val="642A2F3D"/>
    <w:rsid w:val="644D25AE"/>
    <w:rsid w:val="64F905F5"/>
    <w:rsid w:val="65154BF9"/>
    <w:rsid w:val="65166B9C"/>
    <w:rsid w:val="65206DF6"/>
    <w:rsid w:val="657E7332"/>
    <w:rsid w:val="65ED0235"/>
    <w:rsid w:val="662733CD"/>
    <w:rsid w:val="662E27EF"/>
    <w:rsid w:val="669A63B2"/>
    <w:rsid w:val="66A302D7"/>
    <w:rsid w:val="66C22D3A"/>
    <w:rsid w:val="677269B4"/>
    <w:rsid w:val="67C81CAF"/>
    <w:rsid w:val="67DD3829"/>
    <w:rsid w:val="68606254"/>
    <w:rsid w:val="68BD0C8C"/>
    <w:rsid w:val="68F77D25"/>
    <w:rsid w:val="690A4AA4"/>
    <w:rsid w:val="6A462CC6"/>
    <w:rsid w:val="6A8973B9"/>
    <w:rsid w:val="6ADF6270"/>
    <w:rsid w:val="6AF01164"/>
    <w:rsid w:val="6B343135"/>
    <w:rsid w:val="6B431148"/>
    <w:rsid w:val="6B4F2542"/>
    <w:rsid w:val="6BBC1336"/>
    <w:rsid w:val="6C2471B3"/>
    <w:rsid w:val="6C800C04"/>
    <w:rsid w:val="6D2F0485"/>
    <w:rsid w:val="6D6E152F"/>
    <w:rsid w:val="6D90103A"/>
    <w:rsid w:val="6DA57C75"/>
    <w:rsid w:val="6DBD0123"/>
    <w:rsid w:val="6F072E1F"/>
    <w:rsid w:val="6F676742"/>
    <w:rsid w:val="6FC20A9F"/>
    <w:rsid w:val="70166937"/>
    <w:rsid w:val="70231548"/>
    <w:rsid w:val="70783D6C"/>
    <w:rsid w:val="714325E3"/>
    <w:rsid w:val="714571EE"/>
    <w:rsid w:val="71C4488E"/>
    <w:rsid w:val="72985ABA"/>
    <w:rsid w:val="730644E8"/>
    <w:rsid w:val="733B7320"/>
    <w:rsid w:val="73683F57"/>
    <w:rsid w:val="73F363CD"/>
    <w:rsid w:val="74343D24"/>
    <w:rsid w:val="750D36CB"/>
    <w:rsid w:val="75572054"/>
    <w:rsid w:val="75572F70"/>
    <w:rsid w:val="75BF6773"/>
    <w:rsid w:val="75DB7725"/>
    <w:rsid w:val="75EB36D0"/>
    <w:rsid w:val="76296575"/>
    <w:rsid w:val="769B55BF"/>
    <w:rsid w:val="76B35000"/>
    <w:rsid w:val="76F5633E"/>
    <w:rsid w:val="76F7354D"/>
    <w:rsid w:val="778C6D13"/>
    <w:rsid w:val="77AD08D9"/>
    <w:rsid w:val="77EC52C3"/>
    <w:rsid w:val="7878508A"/>
    <w:rsid w:val="78887081"/>
    <w:rsid w:val="7A5E1AFB"/>
    <w:rsid w:val="7A64133A"/>
    <w:rsid w:val="7A6E221F"/>
    <w:rsid w:val="7A8D418E"/>
    <w:rsid w:val="7AB739BE"/>
    <w:rsid w:val="7AC813E6"/>
    <w:rsid w:val="7B6D1E3C"/>
    <w:rsid w:val="7BA619AB"/>
    <w:rsid w:val="7C2428D0"/>
    <w:rsid w:val="7C26748C"/>
    <w:rsid w:val="7C396B93"/>
    <w:rsid w:val="7D350E4B"/>
    <w:rsid w:val="7DFB4006"/>
    <w:rsid w:val="7E3A300A"/>
    <w:rsid w:val="7E65411B"/>
    <w:rsid w:val="7EEE7704"/>
    <w:rsid w:val="7FE11E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iPriority="99"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3"/>
    <w:qFormat/>
    <w:uiPriority w:val="0"/>
    <w:pPr>
      <w:keepNext/>
      <w:keepLines/>
      <w:spacing w:before="340" w:after="330" w:line="576" w:lineRule="auto"/>
      <w:outlineLvl w:val="0"/>
    </w:pPr>
    <w:rPr>
      <w:b/>
      <w:bCs/>
      <w:kern w:val="44"/>
      <w:sz w:val="30"/>
      <w:szCs w:val="44"/>
    </w:rPr>
  </w:style>
  <w:style w:type="paragraph" w:styleId="2">
    <w:name w:val="heading 2"/>
    <w:basedOn w:val="1"/>
    <w:next w:val="1"/>
    <w:link w:val="41"/>
    <w:qFormat/>
    <w:uiPriority w:val="0"/>
    <w:pPr>
      <w:keepNext/>
      <w:keepLines/>
      <w:spacing w:before="260" w:after="260" w:line="415" w:lineRule="auto"/>
      <w:outlineLvl w:val="1"/>
    </w:pPr>
    <w:rPr>
      <w:rFonts w:ascii="Cambria" w:hAnsi="Cambria"/>
      <w:b/>
      <w:bCs/>
      <w:sz w:val="32"/>
      <w:szCs w:val="32"/>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Document Map"/>
    <w:basedOn w:val="1"/>
    <w:semiHidden/>
    <w:qFormat/>
    <w:uiPriority w:val="0"/>
    <w:pPr>
      <w:shd w:val="clear" w:color="auto" w:fill="000080"/>
    </w:pPr>
  </w:style>
  <w:style w:type="paragraph" w:styleId="6">
    <w:name w:val="annotation text"/>
    <w:basedOn w:val="1"/>
    <w:link w:val="61"/>
    <w:qFormat/>
    <w:uiPriority w:val="0"/>
    <w:pPr>
      <w:jc w:val="left"/>
    </w:pPr>
  </w:style>
  <w:style w:type="paragraph" w:styleId="7">
    <w:name w:val="Body Text"/>
    <w:basedOn w:val="1"/>
    <w:next w:val="8"/>
    <w:qFormat/>
    <w:uiPriority w:val="0"/>
  </w:style>
  <w:style w:type="paragraph" w:customStyle="1" w:styleId="8">
    <w:name w:val="一级条标题"/>
    <w:basedOn w:val="9"/>
    <w:next w:val="10"/>
    <w:qFormat/>
    <w:uiPriority w:val="0"/>
    <w:pPr>
      <w:spacing w:line="240" w:lineRule="auto"/>
      <w:ind w:left="420"/>
      <w:outlineLvl w:val="2"/>
    </w:pPr>
  </w:style>
  <w:style w:type="paragraph" w:customStyle="1" w:styleId="9">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1">
    <w:name w:val="Body Text Indent"/>
    <w:basedOn w:val="1"/>
    <w:link w:val="47"/>
    <w:qFormat/>
    <w:uiPriority w:val="0"/>
    <w:pPr>
      <w:spacing w:after="120"/>
      <w:ind w:left="420" w:leftChars="200"/>
    </w:pPr>
    <w:rPr>
      <w:sz w:val="21"/>
    </w:rPr>
  </w:style>
  <w:style w:type="paragraph" w:styleId="12">
    <w:name w:val="toc 3"/>
    <w:basedOn w:val="1"/>
    <w:next w:val="1"/>
    <w:qFormat/>
    <w:uiPriority w:val="0"/>
    <w:pPr>
      <w:ind w:left="840" w:leftChars="400"/>
    </w:pPr>
  </w:style>
  <w:style w:type="paragraph" w:styleId="13">
    <w:name w:val="Plain Text"/>
    <w:basedOn w:val="1"/>
    <w:link w:val="51"/>
    <w:qFormat/>
    <w:uiPriority w:val="0"/>
    <w:rPr>
      <w:rFonts w:ascii="宋体" w:hAnsi="Courier New"/>
      <w:sz w:val="21"/>
      <w:szCs w:val="21"/>
    </w:rPr>
  </w:style>
  <w:style w:type="paragraph" w:styleId="14">
    <w:name w:val="Date"/>
    <w:basedOn w:val="1"/>
    <w:next w:val="1"/>
    <w:qFormat/>
    <w:uiPriority w:val="0"/>
    <w:pPr>
      <w:ind w:left="100" w:leftChars="2500"/>
    </w:pPr>
    <w:rPr>
      <w:rFonts w:eastAsia="仿宋_GB2312"/>
      <w:sz w:val="32"/>
    </w:rPr>
  </w:style>
  <w:style w:type="paragraph" w:styleId="15">
    <w:name w:val="Balloon Text"/>
    <w:basedOn w:val="1"/>
    <w:link w:val="69"/>
    <w:qFormat/>
    <w:uiPriority w:val="99"/>
    <w:rPr>
      <w:sz w:val="18"/>
      <w:szCs w:val="18"/>
    </w:rPr>
  </w:style>
  <w:style w:type="paragraph" w:styleId="16">
    <w:name w:val="footer"/>
    <w:basedOn w:val="1"/>
    <w:link w:val="50"/>
    <w:qFormat/>
    <w:uiPriority w:val="99"/>
    <w:pPr>
      <w:tabs>
        <w:tab w:val="center" w:pos="4153"/>
        <w:tab w:val="right" w:pos="8306"/>
      </w:tabs>
      <w:snapToGrid w:val="0"/>
      <w:jc w:val="left"/>
    </w:pPr>
    <w:rPr>
      <w:sz w:val="18"/>
      <w:szCs w:val="18"/>
    </w:rPr>
  </w:style>
  <w:style w:type="paragraph" w:styleId="17">
    <w:name w:val="header"/>
    <w:basedOn w:val="1"/>
    <w:link w:val="53"/>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pPr>
      <w:spacing w:before="120" w:after="120" w:line="400" w:lineRule="exact"/>
      <w:ind w:firstLine="200" w:firstLineChars="200"/>
      <w:jc w:val="left"/>
    </w:pPr>
    <w:rPr>
      <w:rFonts w:ascii="Calibri" w:hAnsi="Calibri"/>
      <w:b/>
      <w:bCs/>
      <w:caps/>
      <w:szCs w:val="20"/>
    </w:rPr>
  </w:style>
  <w:style w:type="paragraph" w:styleId="19">
    <w:name w:val="Subtitle"/>
    <w:basedOn w:val="1"/>
    <w:next w:val="1"/>
    <w:link w:val="40"/>
    <w:qFormat/>
    <w:uiPriority w:val="0"/>
    <w:pPr>
      <w:spacing w:before="240" w:after="60" w:line="312" w:lineRule="auto"/>
      <w:jc w:val="center"/>
      <w:outlineLvl w:val="1"/>
    </w:pPr>
    <w:rPr>
      <w:rFonts w:ascii="Cambria" w:hAnsi="Cambria"/>
      <w:b/>
      <w:bCs/>
      <w:kern w:val="28"/>
      <w:sz w:val="32"/>
      <w:szCs w:val="32"/>
    </w:rPr>
  </w:style>
  <w:style w:type="paragraph" w:styleId="20">
    <w:name w:val="Normal (Web)"/>
    <w:basedOn w:val="1"/>
    <w:qFormat/>
    <w:uiPriority w:val="99"/>
    <w:pPr>
      <w:spacing w:before="100" w:beforeAutospacing="1" w:after="100" w:afterAutospacing="1"/>
      <w:jc w:val="left"/>
    </w:pPr>
    <w:rPr>
      <w:kern w:val="0"/>
    </w:rPr>
  </w:style>
  <w:style w:type="paragraph" w:styleId="21">
    <w:name w:val="Title"/>
    <w:basedOn w:val="1"/>
    <w:next w:val="1"/>
    <w:link w:val="45"/>
    <w:qFormat/>
    <w:uiPriority w:val="0"/>
    <w:pPr>
      <w:spacing w:before="240" w:after="60"/>
      <w:jc w:val="center"/>
      <w:outlineLvl w:val="0"/>
    </w:pPr>
    <w:rPr>
      <w:rFonts w:ascii="Cambria" w:hAnsi="Cambria"/>
      <w:b/>
      <w:bCs/>
      <w:sz w:val="36"/>
      <w:szCs w:val="32"/>
    </w:rPr>
  </w:style>
  <w:style w:type="paragraph" w:styleId="22">
    <w:name w:val="annotation subject"/>
    <w:basedOn w:val="6"/>
    <w:next w:val="6"/>
    <w:link w:val="62"/>
    <w:qFormat/>
    <w:uiPriority w:val="0"/>
    <w:rPr>
      <w:b/>
      <w:bCs/>
      <w:sz w:val="21"/>
    </w:rPr>
  </w:style>
  <w:style w:type="paragraph" w:styleId="23">
    <w:name w:val="Body Text First Indent 2"/>
    <w:basedOn w:val="11"/>
    <w:link w:val="68"/>
    <w:unhideWhenUsed/>
    <w:qFormat/>
    <w:uiPriority w:val="0"/>
    <w:pPr>
      <w:ind w:firstLine="420" w:firstLineChars="200"/>
    </w:pPr>
    <w:rPr>
      <w:rFonts w:ascii="Calibri" w:hAnsi="Calibri"/>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FollowedHyperlink"/>
    <w:qFormat/>
    <w:uiPriority w:val="0"/>
    <w:rPr>
      <w:color w:val="000000"/>
      <w:u w:val="none"/>
    </w:rPr>
  </w:style>
  <w:style w:type="character" w:styleId="30">
    <w:name w:val="Emphasis"/>
    <w:qFormat/>
    <w:uiPriority w:val="0"/>
  </w:style>
  <w:style w:type="character" w:styleId="31">
    <w:name w:val="HTML Definition"/>
    <w:unhideWhenUsed/>
    <w:qFormat/>
    <w:uiPriority w:val="99"/>
  </w:style>
  <w:style w:type="character" w:styleId="32">
    <w:name w:val="HTML Typewriter"/>
    <w:basedOn w:val="26"/>
    <w:qFormat/>
    <w:uiPriority w:val="0"/>
    <w:rPr>
      <w:rFonts w:hint="default" w:ascii="monospace" w:hAnsi="monospace" w:eastAsia="monospace" w:cs="monospace"/>
      <w:sz w:val="20"/>
    </w:rPr>
  </w:style>
  <w:style w:type="character" w:styleId="33">
    <w:name w:val="HTML Acronym"/>
    <w:basedOn w:val="26"/>
    <w:qFormat/>
    <w:uiPriority w:val="0"/>
  </w:style>
  <w:style w:type="character" w:styleId="34">
    <w:name w:val="HTML Variable"/>
    <w:basedOn w:val="26"/>
    <w:qFormat/>
    <w:uiPriority w:val="0"/>
  </w:style>
  <w:style w:type="character" w:styleId="35">
    <w:name w:val="Hyperlink"/>
    <w:qFormat/>
    <w:uiPriority w:val="99"/>
    <w:rPr>
      <w:color w:val="000000"/>
      <w:u w:val="none"/>
    </w:rPr>
  </w:style>
  <w:style w:type="character" w:styleId="36">
    <w:name w:val="HTML Code"/>
    <w:basedOn w:val="26"/>
    <w:qFormat/>
    <w:uiPriority w:val="0"/>
    <w:rPr>
      <w:rFonts w:ascii="monospace" w:hAnsi="monospace" w:eastAsia="monospace" w:cs="monospace"/>
      <w:sz w:val="20"/>
    </w:rPr>
  </w:style>
  <w:style w:type="character" w:styleId="37">
    <w:name w:val="HTML Cite"/>
    <w:basedOn w:val="26"/>
    <w:qFormat/>
    <w:uiPriority w:val="0"/>
  </w:style>
  <w:style w:type="character" w:styleId="38">
    <w:name w:val="HTML Keyboard"/>
    <w:basedOn w:val="26"/>
    <w:qFormat/>
    <w:uiPriority w:val="0"/>
    <w:rPr>
      <w:rFonts w:hint="default" w:ascii="monospace" w:hAnsi="monospace" w:eastAsia="monospace" w:cs="monospace"/>
      <w:sz w:val="20"/>
    </w:rPr>
  </w:style>
  <w:style w:type="character" w:styleId="39">
    <w:name w:val="HTML Sample"/>
    <w:basedOn w:val="26"/>
    <w:qFormat/>
    <w:uiPriority w:val="0"/>
    <w:rPr>
      <w:rFonts w:hint="default" w:ascii="monospace" w:hAnsi="monospace" w:eastAsia="monospace" w:cs="monospace"/>
    </w:rPr>
  </w:style>
  <w:style w:type="character" w:customStyle="1" w:styleId="40">
    <w:name w:val="副标题 Char"/>
    <w:link w:val="19"/>
    <w:qFormat/>
    <w:uiPriority w:val="0"/>
    <w:rPr>
      <w:rFonts w:ascii="Cambria" w:hAnsi="Cambria"/>
      <w:b/>
      <w:bCs/>
      <w:kern w:val="28"/>
      <w:sz w:val="32"/>
      <w:szCs w:val="32"/>
    </w:rPr>
  </w:style>
  <w:style w:type="character" w:customStyle="1" w:styleId="41">
    <w:name w:val="标题 2 Char"/>
    <w:link w:val="2"/>
    <w:qFormat/>
    <w:uiPriority w:val="0"/>
    <w:rPr>
      <w:rFonts w:ascii="Cambria" w:hAnsi="Cambria"/>
      <w:b/>
      <w:bCs/>
      <w:kern w:val="2"/>
      <w:sz w:val="32"/>
      <w:szCs w:val="32"/>
    </w:rPr>
  </w:style>
  <w:style w:type="character" w:customStyle="1" w:styleId="42">
    <w:name w:val="副标题 Char1"/>
    <w:qFormat/>
    <w:uiPriority w:val="0"/>
    <w:rPr>
      <w:rFonts w:ascii="Cambria" w:hAnsi="Cambria" w:cs="Times New Roman"/>
      <w:b/>
      <w:bCs/>
      <w:kern w:val="28"/>
      <w:sz w:val="32"/>
      <w:szCs w:val="32"/>
    </w:rPr>
  </w:style>
  <w:style w:type="character" w:customStyle="1" w:styleId="43">
    <w:name w:val="标题 1 Char"/>
    <w:link w:val="3"/>
    <w:qFormat/>
    <w:uiPriority w:val="0"/>
    <w:rPr>
      <w:b/>
      <w:bCs/>
      <w:kern w:val="44"/>
      <w:sz w:val="30"/>
      <w:szCs w:val="44"/>
    </w:rPr>
  </w:style>
  <w:style w:type="character" w:customStyle="1" w:styleId="44">
    <w:name w:val="bg02"/>
    <w:basedOn w:val="26"/>
    <w:qFormat/>
    <w:uiPriority w:val="0"/>
  </w:style>
  <w:style w:type="character" w:customStyle="1" w:styleId="45">
    <w:name w:val="标题 Char"/>
    <w:link w:val="21"/>
    <w:qFormat/>
    <w:uiPriority w:val="0"/>
    <w:rPr>
      <w:rFonts w:ascii="Cambria" w:hAnsi="Cambria"/>
      <w:b/>
      <w:bCs/>
      <w:kern w:val="2"/>
      <w:sz w:val="36"/>
      <w:szCs w:val="32"/>
    </w:rPr>
  </w:style>
  <w:style w:type="character" w:customStyle="1" w:styleId="46">
    <w:name w:val="标题 Char1"/>
    <w:qFormat/>
    <w:uiPriority w:val="0"/>
    <w:rPr>
      <w:rFonts w:ascii="Cambria" w:hAnsi="Cambria" w:cs="Times New Roman"/>
      <w:b/>
      <w:bCs/>
      <w:kern w:val="2"/>
      <w:sz w:val="32"/>
      <w:szCs w:val="32"/>
    </w:rPr>
  </w:style>
  <w:style w:type="character" w:customStyle="1" w:styleId="47">
    <w:name w:val="正文文本缩进 Char"/>
    <w:link w:val="11"/>
    <w:qFormat/>
    <w:uiPriority w:val="0"/>
    <w:rPr>
      <w:kern w:val="2"/>
      <w:sz w:val="21"/>
      <w:szCs w:val="24"/>
    </w:rPr>
  </w:style>
  <w:style w:type="character" w:customStyle="1" w:styleId="48">
    <w:name w:val="tabg"/>
    <w:qFormat/>
    <w:uiPriority w:val="0"/>
    <w:rPr>
      <w:rFonts w:ascii="微软雅黑" w:hAnsi="微软雅黑" w:eastAsia="微软雅黑" w:cs="微软雅黑"/>
      <w:color w:val="FFFFFF"/>
      <w:sz w:val="27"/>
      <w:szCs w:val="27"/>
    </w:rPr>
  </w:style>
  <w:style w:type="character" w:customStyle="1" w:styleId="49">
    <w:name w:val="more"/>
    <w:qFormat/>
    <w:uiPriority w:val="0"/>
    <w:rPr>
      <w:color w:val="666666"/>
      <w:sz w:val="18"/>
      <w:szCs w:val="18"/>
    </w:rPr>
  </w:style>
  <w:style w:type="character" w:customStyle="1" w:styleId="50">
    <w:name w:val="页脚 Char"/>
    <w:link w:val="16"/>
    <w:qFormat/>
    <w:uiPriority w:val="99"/>
    <w:rPr>
      <w:kern w:val="2"/>
      <w:sz w:val="18"/>
      <w:szCs w:val="18"/>
    </w:rPr>
  </w:style>
  <w:style w:type="character" w:customStyle="1" w:styleId="51">
    <w:name w:val="纯文本 Char"/>
    <w:link w:val="13"/>
    <w:qFormat/>
    <w:uiPriority w:val="0"/>
    <w:rPr>
      <w:rFonts w:ascii="宋体" w:hAnsi="Courier New" w:cs="Courier New"/>
      <w:kern w:val="2"/>
      <w:sz w:val="21"/>
      <w:szCs w:val="21"/>
    </w:rPr>
  </w:style>
  <w:style w:type="character" w:customStyle="1" w:styleId="52">
    <w:name w:val="bg01"/>
    <w:basedOn w:val="26"/>
    <w:qFormat/>
    <w:uiPriority w:val="0"/>
  </w:style>
  <w:style w:type="character" w:customStyle="1" w:styleId="53">
    <w:name w:val="页眉 Char"/>
    <w:link w:val="17"/>
    <w:qFormat/>
    <w:uiPriority w:val="99"/>
    <w:rPr>
      <w:kern w:val="2"/>
      <w:sz w:val="18"/>
      <w:szCs w:val="18"/>
    </w:rPr>
  </w:style>
  <w:style w:type="paragraph" w:customStyle="1" w:styleId="54">
    <w:name w:val="Char"/>
    <w:basedOn w:val="1"/>
    <w:qFormat/>
    <w:uiPriority w:val="0"/>
    <w:rPr>
      <w:szCs w:val="21"/>
    </w:rPr>
  </w:style>
  <w:style w:type="paragraph" w:customStyle="1" w:styleId="55">
    <w:name w:val="样式1"/>
    <w:basedOn w:val="1"/>
    <w:qFormat/>
    <w:uiPriority w:val="0"/>
    <w:rPr>
      <w:rFonts w:eastAsia="仿宋_GB2312"/>
      <w:sz w:val="32"/>
    </w:rPr>
  </w:style>
  <w:style w:type="paragraph" w:customStyle="1" w:styleId="56">
    <w:name w:val="样式3"/>
    <w:basedOn w:val="57"/>
    <w:qFormat/>
    <w:uiPriority w:val="0"/>
    <w:pPr>
      <w:jc w:val="center"/>
    </w:pPr>
  </w:style>
  <w:style w:type="paragraph" w:customStyle="1" w:styleId="57">
    <w:name w:val="样式2"/>
    <w:basedOn w:val="1"/>
    <w:qFormat/>
    <w:uiPriority w:val="0"/>
    <w:rPr>
      <w:rFonts w:eastAsia="华文中宋"/>
      <w:sz w:val="44"/>
    </w:rPr>
  </w:style>
  <w:style w:type="paragraph" w:customStyle="1" w:styleId="58">
    <w:name w:val="_Style 31"/>
    <w:basedOn w:val="5"/>
    <w:qFormat/>
    <w:uiPriority w:val="0"/>
    <w:rPr>
      <w:szCs w:val="20"/>
      <w:shd w:val="clear" w:color="auto" w:fill="000080"/>
    </w:rPr>
  </w:style>
  <w:style w:type="paragraph" w:customStyle="1" w:styleId="59">
    <w:name w:val="1"/>
    <w:basedOn w:val="1"/>
    <w:qFormat/>
    <w:uiPriority w:val="0"/>
    <w:rPr>
      <w:rFonts w:ascii="Tahoma" w:hAnsi="Tahoma"/>
      <w:szCs w:val="20"/>
    </w:rPr>
  </w:style>
  <w:style w:type="character" w:customStyle="1" w:styleId="60">
    <w:name w:val="批注主题 Char1"/>
    <w:qFormat/>
    <w:uiPriority w:val="0"/>
    <w:rPr>
      <w:b/>
      <w:bCs/>
      <w:kern w:val="2"/>
      <w:sz w:val="21"/>
      <w:szCs w:val="24"/>
    </w:rPr>
  </w:style>
  <w:style w:type="character" w:customStyle="1" w:styleId="61">
    <w:name w:val="批注文字 Char"/>
    <w:basedOn w:val="26"/>
    <w:link w:val="6"/>
    <w:qFormat/>
    <w:uiPriority w:val="0"/>
    <w:rPr>
      <w:kern w:val="2"/>
      <w:sz w:val="24"/>
      <w:szCs w:val="24"/>
    </w:rPr>
  </w:style>
  <w:style w:type="character" w:customStyle="1" w:styleId="62">
    <w:name w:val="批注主题 Char"/>
    <w:basedOn w:val="61"/>
    <w:link w:val="22"/>
    <w:qFormat/>
    <w:uiPriority w:val="0"/>
    <w:rPr>
      <w:kern w:val="2"/>
      <w:sz w:val="24"/>
      <w:szCs w:val="24"/>
    </w:rPr>
  </w:style>
  <w:style w:type="paragraph" w:customStyle="1" w:styleId="63">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character" w:customStyle="1" w:styleId="64">
    <w:name w:val="font51"/>
    <w:basedOn w:val="26"/>
    <w:qFormat/>
    <w:uiPriority w:val="0"/>
    <w:rPr>
      <w:rFonts w:ascii="Arial" w:hAnsi="Arial" w:cs="Arial"/>
      <w:color w:val="000000"/>
      <w:sz w:val="24"/>
      <w:szCs w:val="24"/>
      <w:u w:val="none"/>
    </w:rPr>
  </w:style>
  <w:style w:type="character" w:customStyle="1" w:styleId="65">
    <w:name w:val="font41"/>
    <w:basedOn w:val="26"/>
    <w:qFormat/>
    <w:uiPriority w:val="0"/>
    <w:rPr>
      <w:rFonts w:hint="default" w:ascii="华文宋体" w:hAnsi="华文宋体" w:eastAsia="华文宋体" w:cs="华文宋体"/>
      <w:color w:val="000000"/>
      <w:sz w:val="24"/>
      <w:szCs w:val="24"/>
      <w:u w:val="none"/>
    </w:rPr>
  </w:style>
  <w:style w:type="character" w:customStyle="1" w:styleId="66">
    <w:name w:val="font31"/>
    <w:basedOn w:val="26"/>
    <w:qFormat/>
    <w:uiPriority w:val="0"/>
    <w:rPr>
      <w:rFonts w:hint="default" w:ascii="Arial" w:hAnsi="Arial" w:cs="Arial"/>
      <w:color w:val="000000"/>
      <w:sz w:val="24"/>
      <w:szCs w:val="24"/>
      <w:u w:val="none"/>
    </w:rPr>
  </w:style>
  <w:style w:type="paragraph" w:styleId="67">
    <w:name w:val="List Paragraph"/>
    <w:basedOn w:val="1"/>
    <w:unhideWhenUsed/>
    <w:qFormat/>
    <w:uiPriority w:val="34"/>
    <w:pPr>
      <w:ind w:firstLine="420" w:firstLineChars="200"/>
    </w:pPr>
  </w:style>
  <w:style w:type="character" w:customStyle="1" w:styleId="68">
    <w:name w:val="正文首行缩进 2 Char"/>
    <w:basedOn w:val="47"/>
    <w:link w:val="23"/>
    <w:qFormat/>
    <w:uiPriority w:val="0"/>
    <w:rPr>
      <w:rFonts w:ascii="Calibri" w:hAnsi="Calibri"/>
    </w:rPr>
  </w:style>
  <w:style w:type="character" w:customStyle="1" w:styleId="69">
    <w:name w:val="批注框文本 Char"/>
    <w:basedOn w:val="26"/>
    <w:link w:val="15"/>
    <w:qFormat/>
    <w:uiPriority w:val="99"/>
    <w:rPr>
      <w:kern w:val="2"/>
      <w:sz w:val="18"/>
      <w:szCs w:val="18"/>
    </w:rPr>
  </w:style>
  <w:style w:type="character" w:customStyle="1" w:styleId="70">
    <w:name w:val="font11"/>
    <w:basedOn w:val="26"/>
    <w:qFormat/>
    <w:uiPriority w:val="0"/>
    <w:rPr>
      <w:rFonts w:hint="eastAsia" w:ascii="宋体" w:hAnsi="宋体" w:eastAsia="宋体" w:cs="宋体"/>
      <w:color w:val="000000"/>
      <w:sz w:val="18"/>
      <w:szCs w:val="18"/>
      <w:u w:val="none"/>
    </w:rPr>
  </w:style>
  <w:style w:type="character" w:customStyle="1" w:styleId="71">
    <w:name w:val="font71"/>
    <w:basedOn w:val="26"/>
    <w:qFormat/>
    <w:uiPriority w:val="0"/>
    <w:rPr>
      <w:rFonts w:hint="eastAsia" w:ascii="宋体" w:hAnsi="宋体" w:eastAsia="宋体" w:cs="宋体"/>
      <w:color w:val="000000"/>
      <w:sz w:val="18"/>
      <w:szCs w:val="18"/>
      <w:u w:val="none"/>
    </w:rPr>
  </w:style>
  <w:style w:type="paragraph" w:customStyle="1" w:styleId="72">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73">
    <w:name w:val="正常"/>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74">
    <w:name w:val="列出段落1"/>
    <w:basedOn w:val="1"/>
    <w:qFormat/>
    <w:uiPriority w:val="34"/>
    <w:pPr>
      <w:ind w:firstLine="420" w:firstLineChars="200"/>
    </w:pPr>
    <w:rPr>
      <w:rFonts w:ascii="Calibri" w:hAnsi="Calibri"/>
      <w:szCs w:val="22"/>
    </w:rPr>
  </w:style>
  <w:style w:type="paragraph" w:customStyle="1" w:styleId="75">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3FEAC0-9D02-49D9-A1C3-801978465515}">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89</Pages>
  <Words>7363</Words>
  <Characters>41972</Characters>
  <Lines>349</Lines>
  <Paragraphs>98</Paragraphs>
  <TotalTime>0</TotalTime>
  <ScaleCrop>false</ScaleCrop>
  <LinksUpToDate>false</LinksUpToDate>
  <CharactersWithSpaces>49237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2022-02-16T08:02:00Z</dcterms:created>
  <dc:creator>太子弹琴</dc:creator>
  <cp:lastModifiedBy>Administrator</cp:lastModifiedBy>
  <cp:lastPrinted>2021-09-02T03:17:00Z</cp:lastPrinted>
  <dcterms:modified xsi:type="dcterms:W3CDTF">2022-03-15T01:53:06Z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95AFC0EA908C4E1F9FED6A7240025972</vt:lpwstr>
  </property>
</Properties>
</file>