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rPr>
          <w:rFonts w:ascii="宋体" w:hAnsi="宋体" w:cs="宋体"/>
          <w:b/>
          <w:bCs/>
          <w:kern w:val="0"/>
          <w:sz w:val="36"/>
          <w:szCs w:val="36"/>
        </w:rPr>
      </w:pPr>
    </w:p>
    <w:p>
      <w:pPr>
        <w:autoSpaceDE w:val="0"/>
        <w:autoSpaceDN w:val="0"/>
        <w:adjustRightInd w:val="0"/>
        <w:spacing w:line="480" w:lineRule="auto"/>
        <w:jc w:val="center"/>
        <w:rPr>
          <w:rFonts w:hint="eastAsia" w:ascii="宋体" w:hAnsi="宋体" w:cs="宋体"/>
          <w:b/>
          <w:bCs/>
          <w:kern w:val="0"/>
          <w:sz w:val="84"/>
          <w:szCs w:val="84"/>
          <w:lang w:val="zh-CN"/>
        </w:rPr>
      </w:pPr>
    </w:p>
    <w:p>
      <w:pPr>
        <w:autoSpaceDE w:val="0"/>
        <w:autoSpaceDN w:val="0"/>
        <w:adjustRightInd w:val="0"/>
        <w:spacing w:line="48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480" w:lineRule="auto"/>
        <w:jc w:val="left"/>
        <w:rPr>
          <w:rFonts w:ascii="宋体" w:hAnsi="宋体" w:cs="宋体"/>
          <w:kern w:val="0"/>
          <w:sz w:val="36"/>
          <w:szCs w:val="36"/>
          <w:u w:val="dotDash"/>
        </w:rPr>
      </w:pPr>
    </w:p>
    <w:p>
      <w:pPr>
        <w:pStyle w:val="15"/>
        <w:rPr>
          <w:rFonts w:hint="eastAsia" w:ascii="宋体" w:hAnsi="宋体" w:cs="宋体"/>
          <w:b/>
          <w:bCs/>
          <w:kern w:val="0"/>
          <w:sz w:val="36"/>
          <w:szCs w:val="36"/>
          <w:lang w:val="zh-CN"/>
        </w:rPr>
      </w:pPr>
    </w:p>
    <w:p>
      <w:pPr>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采购项目编号：青海恒诚公招（货物）2022-003</w:t>
      </w:r>
    </w:p>
    <w:p>
      <w:pPr>
        <w:autoSpaceDE w:val="0"/>
        <w:autoSpaceDN w:val="0"/>
        <w:adjustRightInd w:val="0"/>
        <w:spacing w:line="480" w:lineRule="auto"/>
        <w:ind w:firstLine="216" w:firstLineChars="98"/>
        <w:jc w:val="left"/>
        <w:rPr>
          <w:rFonts w:ascii="宋体" w:hAnsi="宋体" w:cs="宋体"/>
          <w:b/>
          <w:bCs/>
          <w:kern w:val="0"/>
          <w:sz w:val="22"/>
          <w:szCs w:val="22"/>
        </w:rPr>
      </w:pPr>
    </w:p>
    <w:p>
      <w:pPr>
        <w:ind w:left="2512" w:hanging="2512" w:hangingChars="695"/>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采购项目名称：城中区人民医院建设综合楼医疗设备采购项目</w:t>
      </w:r>
    </w:p>
    <w:p>
      <w:pPr>
        <w:pStyle w:val="15"/>
        <w:rPr>
          <w:rFonts w:hint="eastAsia" w:ascii="宋体" w:hAnsi="宋体" w:cs="宋体"/>
          <w:b/>
          <w:bCs/>
          <w:kern w:val="0"/>
          <w:sz w:val="44"/>
          <w:szCs w:val="44"/>
          <w:lang w:val="zh-CN"/>
        </w:rPr>
      </w:pPr>
    </w:p>
    <w:p>
      <w:pPr>
        <w:jc w:val="left"/>
        <w:rPr>
          <w:rFonts w:hint="default" w:ascii="宋体" w:hAnsi="宋体" w:eastAsia="宋体" w:cs="宋体"/>
          <w:b/>
          <w:bCs/>
          <w:kern w:val="0"/>
          <w:sz w:val="36"/>
          <w:szCs w:val="36"/>
          <w:lang w:val="en-US" w:eastAsia="zh-CN"/>
        </w:rPr>
      </w:pPr>
      <w:r>
        <w:rPr>
          <w:rFonts w:hint="eastAsia" w:ascii="宋体" w:hAnsi="宋体" w:cs="宋体"/>
          <w:b/>
          <w:bCs/>
          <w:kern w:val="0"/>
          <w:sz w:val="36"/>
          <w:szCs w:val="36"/>
          <w:lang w:val="zh-CN"/>
        </w:rPr>
        <w:t>采   购   人：西宁市城中区沈家寨中心卫生院</w:t>
      </w:r>
    </w:p>
    <w:p>
      <w:pPr>
        <w:autoSpaceDE w:val="0"/>
        <w:autoSpaceDN w:val="0"/>
        <w:adjustRightInd w:val="0"/>
        <w:spacing w:line="480" w:lineRule="auto"/>
        <w:jc w:val="left"/>
        <w:rPr>
          <w:rFonts w:ascii="宋体" w:hAnsi="宋体" w:cs="宋体"/>
          <w:b/>
          <w:bCs/>
          <w:kern w:val="0"/>
          <w:sz w:val="28"/>
          <w:szCs w:val="28"/>
        </w:rPr>
      </w:pPr>
    </w:p>
    <w:p>
      <w:pPr>
        <w:autoSpaceDE w:val="0"/>
        <w:autoSpaceDN w:val="0"/>
        <w:adjustRightInd w:val="0"/>
        <w:spacing w:line="480" w:lineRule="auto"/>
        <w:ind w:firstLine="177" w:firstLineChars="49"/>
        <w:rPr>
          <w:rFonts w:ascii="宋体" w:hAnsi="宋体" w:cs="宋体"/>
          <w:b/>
          <w:bCs/>
          <w:kern w:val="0"/>
          <w:sz w:val="36"/>
          <w:szCs w:val="36"/>
          <w:lang w:val="zh-CN"/>
        </w:rPr>
      </w:pPr>
      <w:r>
        <w:rPr>
          <w:rFonts w:hint="eastAsia" w:ascii="宋体" w:hAnsi="宋体" w:cs="宋体"/>
          <w:b/>
          <w:bCs/>
          <w:kern w:val="0"/>
          <w:sz w:val="36"/>
          <w:szCs w:val="36"/>
          <w:lang w:val="zh-CN"/>
        </w:rPr>
        <w:t>采购代理机构：青海恒诚工程项目管理有限公司</w:t>
      </w:r>
    </w:p>
    <w:p>
      <w:pPr>
        <w:autoSpaceDE w:val="0"/>
        <w:autoSpaceDN w:val="0"/>
        <w:adjustRightInd w:val="0"/>
        <w:spacing w:line="48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w:t>
      </w:r>
      <w:r>
        <w:rPr>
          <w:rFonts w:hint="eastAsia" w:ascii="宋体" w:hAnsi="宋体" w:cs="宋体"/>
          <w:b/>
          <w:bCs/>
          <w:kern w:val="0"/>
          <w:sz w:val="36"/>
          <w:szCs w:val="36"/>
          <w:lang w:val="en-US" w:eastAsia="zh-CN"/>
        </w:rPr>
        <w:t>2</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03</w:t>
      </w:r>
      <w:r>
        <w:rPr>
          <w:rFonts w:hint="eastAsia" w:ascii="宋体" w:hAnsi="宋体" w:cs="宋体"/>
          <w:b/>
          <w:bCs/>
          <w:kern w:val="0"/>
          <w:sz w:val="36"/>
          <w:szCs w:val="36"/>
          <w:lang w:val="zh-CN"/>
        </w:rPr>
        <w:t>月</w:t>
      </w:r>
    </w:p>
    <w:p>
      <w:pPr>
        <w:bidi w:val="0"/>
        <w:jc w:val="center"/>
        <w:rPr>
          <w:rFonts w:hint="eastAsia" w:ascii="宋体" w:hAnsi="宋体" w:cs="宋体"/>
          <w:b/>
          <w:bCs w:val="0"/>
          <w:sz w:val="40"/>
          <w:szCs w:val="30"/>
        </w:rPr>
      </w:pPr>
    </w:p>
    <w:p>
      <w:pPr>
        <w:bidi w:val="0"/>
        <w:jc w:val="center"/>
        <w:rPr>
          <w:rFonts w:hint="eastAsia" w:ascii="宋体" w:hAnsi="宋体" w:cs="宋体"/>
          <w:b/>
          <w:bCs w:val="0"/>
          <w:sz w:val="40"/>
          <w:szCs w:val="30"/>
        </w:rPr>
      </w:pPr>
    </w:p>
    <w:p>
      <w:pPr>
        <w:bidi w:val="0"/>
        <w:jc w:val="center"/>
        <w:rPr>
          <w:rFonts w:hint="eastAsia" w:ascii="宋体" w:hAnsi="宋体" w:cs="宋体"/>
          <w:b/>
          <w:bCs w:val="0"/>
          <w:sz w:val="40"/>
          <w:szCs w:val="30"/>
        </w:rPr>
      </w:pPr>
    </w:p>
    <w:p>
      <w:pPr>
        <w:rPr>
          <w:rFonts w:hint="eastAsia" w:ascii="宋体" w:hAnsi="宋体" w:cs="宋体"/>
          <w:b/>
          <w:bCs w:val="0"/>
          <w:sz w:val="40"/>
          <w:szCs w:val="30"/>
        </w:rPr>
      </w:pPr>
      <w:r>
        <w:rPr>
          <w:rFonts w:hint="eastAsia" w:ascii="宋体" w:hAnsi="宋体" w:cs="宋体"/>
          <w:b/>
          <w:bCs w:val="0"/>
          <w:sz w:val="40"/>
          <w:szCs w:val="30"/>
        </w:rPr>
        <w:br w:type="page"/>
      </w:r>
    </w:p>
    <w:p>
      <w:pPr>
        <w:bidi w:val="0"/>
        <w:jc w:val="center"/>
        <w:rPr>
          <w:rFonts w:ascii="宋体" w:hAnsi="宋体" w:cs="宋体"/>
          <w:b/>
          <w:bCs w:val="0"/>
          <w:sz w:val="40"/>
          <w:szCs w:val="30"/>
        </w:rPr>
      </w:pPr>
      <w:r>
        <w:rPr>
          <w:rFonts w:hint="eastAsia" w:ascii="宋体" w:hAnsi="宋体" w:cs="宋体"/>
          <w:b/>
          <w:bCs w:val="0"/>
          <w:sz w:val="40"/>
          <w:szCs w:val="30"/>
        </w:rPr>
        <w:t>目  录</w:t>
      </w:r>
    </w:p>
    <w:sdt>
      <w:sdtPr>
        <w:rPr>
          <w:rFonts w:ascii="宋体" w:hAnsi="宋体" w:eastAsia="宋体" w:cs="Times New Roman"/>
          <w:kern w:val="2"/>
          <w:sz w:val="21"/>
          <w:szCs w:val="24"/>
          <w:lang w:val="en-US" w:eastAsia="zh-CN" w:bidi="ar-SA"/>
        </w:rPr>
        <w:id w:val="147482763"/>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0"/>
            <w:tabs>
              <w:tab w:val="right" w:leader="dot" w:pos="9689"/>
            </w:tabs>
          </w:pPr>
          <w:r>
            <w:fldChar w:fldCharType="begin"/>
          </w:r>
          <w:r>
            <w:instrText xml:space="preserve">TOC \o "1-3" \h \u </w:instrText>
          </w:r>
          <w:r>
            <w:fldChar w:fldCharType="separate"/>
          </w:r>
          <w:r>
            <w:fldChar w:fldCharType="begin"/>
          </w:r>
          <w:r>
            <w:instrText xml:space="preserve"> HYPERLINK \l _Toc29424 </w:instrText>
          </w:r>
          <w:r>
            <w:fldChar w:fldCharType="separate"/>
          </w:r>
          <w:r>
            <w:rPr>
              <w:rFonts w:hint="eastAsia"/>
              <w:lang w:val="zh-CN" w:eastAsia="zh-CN"/>
            </w:rPr>
            <w:t>第一部分  投标邀请</w:t>
          </w:r>
          <w:r>
            <w:tab/>
          </w:r>
          <w:r>
            <w:fldChar w:fldCharType="begin"/>
          </w:r>
          <w:r>
            <w:instrText xml:space="preserve"> PAGEREF _Toc29424 \h </w:instrText>
          </w:r>
          <w:r>
            <w:fldChar w:fldCharType="separate"/>
          </w:r>
          <w:r>
            <w:t>5</w:t>
          </w:r>
          <w:r>
            <w:fldChar w:fldCharType="end"/>
          </w:r>
          <w:r>
            <w:fldChar w:fldCharType="end"/>
          </w:r>
        </w:p>
        <w:p>
          <w:pPr>
            <w:pStyle w:val="20"/>
            <w:tabs>
              <w:tab w:val="right" w:leader="dot" w:pos="9689"/>
            </w:tabs>
          </w:pPr>
          <w:r>
            <w:fldChar w:fldCharType="begin"/>
          </w:r>
          <w:r>
            <w:instrText xml:space="preserve"> HYPERLINK \l _Toc22008 </w:instrText>
          </w:r>
          <w:r>
            <w:fldChar w:fldCharType="separate"/>
          </w:r>
          <w:r>
            <w:rPr>
              <w:rFonts w:hint="eastAsia" w:ascii="宋体" w:hAnsi="宋体" w:cs="宋体"/>
              <w:szCs w:val="36"/>
              <w:lang w:val="zh-CN"/>
            </w:rPr>
            <w:t>第二部分  投标人须知</w:t>
          </w:r>
          <w:r>
            <w:tab/>
          </w:r>
          <w:r>
            <w:fldChar w:fldCharType="begin"/>
          </w:r>
          <w:r>
            <w:instrText xml:space="preserve"> PAGEREF _Toc22008 \h </w:instrText>
          </w:r>
          <w:r>
            <w:fldChar w:fldCharType="separate"/>
          </w:r>
          <w:r>
            <w:t>8</w:t>
          </w:r>
          <w:r>
            <w:fldChar w:fldCharType="end"/>
          </w:r>
          <w:r>
            <w:fldChar w:fldCharType="end"/>
          </w:r>
        </w:p>
        <w:p>
          <w:pPr>
            <w:pStyle w:val="20"/>
            <w:tabs>
              <w:tab w:val="right" w:leader="dot" w:pos="9689"/>
            </w:tabs>
          </w:pPr>
          <w:r>
            <w:fldChar w:fldCharType="begin"/>
          </w:r>
          <w:r>
            <w:instrText xml:space="preserve"> HYPERLINK \l _Toc14405 </w:instrText>
          </w:r>
          <w:r>
            <w:fldChar w:fldCharType="separate"/>
          </w:r>
          <w:r>
            <w:rPr>
              <w:rFonts w:hint="eastAsia" w:ascii="宋体" w:hAnsi="宋体" w:cs="宋体"/>
              <w:szCs w:val="28"/>
              <w:lang w:val="zh-CN"/>
            </w:rPr>
            <w:t>一、说明</w:t>
          </w:r>
          <w:r>
            <w:tab/>
          </w:r>
          <w:r>
            <w:fldChar w:fldCharType="begin"/>
          </w:r>
          <w:r>
            <w:instrText xml:space="preserve"> PAGEREF _Toc14405 \h </w:instrText>
          </w:r>
          <w:r>
            <w:fldChar w:fldCharType="separate"/>
          </w:r>
          <w:r>
            <w:t>8</w:t>
          </w:r>
          <w:r>
            <w:fldChar w:fldCharType="end"/>
          </w:r>
          <w:r>
            <w:fldChar w:fldCharType="end"/>
          </w:r>
        </w:p>
        <w:p>
          <w:pPr>
            <w:pStyle w:val="20"/>
            <w:tabs>
              <w:tab w:val="right" w:leader="dot" w:pos="9689"/>
            </w:tabs>
          </w:pPr>
          <w:r>
            <w:fldChar w:fldCharType="begin"/>
          </w:r>
          <w:r>
            <w:instrText xml:space="preserve"> HYPERLINK \l _Toc15199 </w:instrText>
          </w:r>
          <w:r>
            <w:fldChar w:fldCharType="separate"/>
          </w:r>
          <w:r>
            <w:rPr>
              <w:rFonts w:hint="eastAsia" w:ascii="宋体" w:hAnsi="宋体" w:cs="宋体"/>
              <w:szCs w:val="28"/>
              <w:lang w:val="zh-CN"/>
            </w:rPr>
            <w:t>1.适用范围</w:t>
          </w:r>
          <w:r>
            <w:tab/>
          </w:r>
          <w:r>
            <w:fldChar w:fldCharType="begin"/>
          </w:r>
          <w:r>
            <w:instrText xml:space="preserve"> PAGEREF _Toc15199 \h </w:instrText>
          </w:r>
          <w:r>
            <w:fldChar w:fldCharType="separate"/>
          </w:r>
          <w:r>
            <w:t>8</w:t>
          </w:r>
          <w:r>
            <w:fldChar w:fldCharType="end"/>
          </w:r>
          <w:r>
            <w:fldChar w:fldCharType="end"/>
          </w:r>
        </w:p>
        <w:p>
          <w:pPr>
            <w:pStyle w:val="20"/>
            <w:tabs>
              <w:tab w:val="right" w:leader="dot" w:pos="9689"/>
            </w:tabs>
          </w:pPr>
          <w:r>
            <w:fldChar w:fldCharType="begin"/>
          </w:r>
          <w:r>
            <w:instrText xml:space="preserve"> HYPERLINK \l _Toc3970 </w:instrText>
          </w:r>
          <w:r>
            <w:fldChar w:fldCharType="separate"/>
          </w:r>
          <w:r>
            <w:rPr>
              <w:rFonts w:hint="eastAsia" w:ascii="宋体" w:hAnsi="宋体" w:cs="宋体"/>
              <w:szCs w:val="28"/>
              <w:lang w:val="zh-CN"/>
            </w:rPr>
            <w:t>2.采购方式、合格的投标人</w:t>
          </w:r>
          <w:r>
            <w:tab/>
          </w:r>
          <w:r>
            <w:fldChar w:fldCharType="begin"/>
          </w:r>
          <w:r>
            <w:instrText xml:space="preserve"> PAGEREF _Toc3970 \h </w:instrText>
          </w:r>
          <w:r>
            <w:fldChar w:fldCharType="separate"/>
          </w:r>
          <w:r>
            <w:t>8</w:t>
          </w:r>
          <w:r>
            <w:fldChar w:fldCharType="end"/>
          </w:r>
          <w:r>
            <w:fldChar w:fldCharType="end"/>
          </w:r>
        </w:p>
        <w:p>
          <w:pPr>
            <w:pStyle w:val="20"/>
            <w:tabs>
              <w:tab w:val="right" w:leader="dot" w:pos="9689"/>
            </w:tabs>
          </w:pPr>
          <w:r>
            <w:fldChar w:fldCharType="begin"/>
          </w:r>
          <w:r>
            <w:instrText xml:space="preserve"> HYPERLINK \l _Toc10360 </w:instrText>
          </w:r>
          <w:r>
            <w:fldChar w:fldCharType="separate"/>
          </w:r>
          <w:r>
            <w:rPr>
              <w:rFonts w:hint="eastAsia" w:ascii="宋体" w:hAnsi="宋体" w:cs="宋体"/>
              <w:szCs w:val="28"/>
              <w:lang w:val="zh-CN"/>
            </w:rPr>
            <w:t>3.投标费用</w:t>
          </w:r>
          <w:r>
            <w:tab/>
          </w:r>
          <w:r>
            <w:fldChar w:fldCharType="begin"/>
          </w:r>
          <w:r>
            <w:instrText xml:space="preserve"> PAGEREF _Toc10360 \h </w:instrText>
          </w:r>
          <w:r>
            <w:fldChar w:fldCharType="separate"/>
          </w:r>
          <w:r>
            <w:t>9</w:t>
          </w:r>
          <w:r>
            <w:fldChar w:fldCharType="end"/>
          </w:r>
          <w:r>
            <w:fldChar w:fldCharType="end"/>
          </w:r>
        </w:p>
        <w:p>
          <w:pPr>
            <w:pStyle w:val="20"/>
            <w:tabs>
              <w:tab w:val="right" w:leader="dot" w:pos="9689"/>
            </w:tabs>
          </w:pPr>
          <w:r>
            <w:fldChar w:fldCharType="begin"/>
          </w:r>
          <w:r>
            <w:instrText xml:space="preserve"> HYPERLINK \l _Toc21602 </w:instrText>
          </w:r>
          <w:r>
            <w:fldChar w:fldCharType="separate"/>
          </w:r>
          <w:r>
            <w:rPr>
              <w:rFonts w:hint="eastAsia" w:ascii="宋体" w:hAnsi="宋体" w:cs="宋体"/>
              <w:lang w:val="zh-CN"/>
            </w:rPr>
            <w:t>二、招标文件说明</w:t>
          </w:r>
          <w:r>
            <w:tab/>
          </w:r>
          <w:r>
            <w:fldChar w:fldCharType="begin"/>
          </w:r>
          <w:r>
            <w:instrText xml:space="preserve"> PAGEREF _Toc21602 \h </w:instrText>
          </w:r>
          <w:r>
            <w:fldChar w:fldCharType="separate"/>
          </w:r>
          <w:r>
            <w:t>9</w:t>
          </w:r>
          <w:r>
            <w:fldChar w:fldCharType="end"/>
          </w:r>
          <w:r>
            <w:fldChar w:fldCharType="end"/>
          </w:r>
        </w:p>
        <w:p>
          <w:pPr>
            <w:pStyle w:val="20"/>
            <w:tabs>
              <w:tab w:val="right" w:leader="dot" w:pos="9689"/>
            </w:tabs>
          </w:pPr>
          <w:r>
            <w:fldChar w:fldCharType="begin"/>
          </w:r>
          <w:r>
            <w:instrText xml:space="preserve"> HYPERLINK \l _Toc1901 </w:instrText>
          </w:r>
          <w:r>
            <w:fldChar w:fldCharType="separate"/>
          </w:r>
          <w:r>
            <w:rPr>
              <w:rFonts w:hint="eastAsia" w:ascii="宋体" w:hAnsi="宋体" w:cs="宋体"/>
              <w:szCs w:val="28"/>
              <w:lang w:val="zh-CN"/>
            </w:rPr>
            <w:t>4.招标文件的构成</w:t>
          </w:r>
          <w:r>
            <w:tab/>
          </w:r>
          <w:r>
            <w:fldChar w:fldCharType="begin"/>
          </w:r>
          <w:r>
            <w:instrText xml:space="preserve"> PAGEREF _Toc1901 \h </w:instrText>
          </w:r>
          <w:r>
            <w:fldChar w:fldCharType="separate"/>
          </w:r>
          <w:r>
            <w:t>9</w:t>
          </w:r>
          <w:r>
            <w:fldChar w:fldCharType="end"/>
          </w:r>
          <w:r>
            <w:fldChar w:fldCharType="end"/>
          </w:r>
        </w:p>
        <w:p>
          <w:pPr>
            <w:pStyle w:val="20"/>
            <w:tabs>
              <w:tab w:val="right" w:leader="dot" w:pos="9689"/>
            </w:tabs>
          </w:pPr>
          <w:r>
            <w:fldChar w:fldCharType="begin"/>
          </w:r>
          <w:r>
            <w:instrText xml:space="preserve"> HYPERLINK \l _Toc14434 </w:instrText>
          </w:r>
          <w: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_Toc14434 \h </w:instrText>
          </w:r>
          <w:r>
            <w:fldChar w:fldCharType="separate"/>
          </w:r>
          <w:r>
            <w:t>9</w:t>
          </w:r>
          <w:r>
            <w:fldChar w:fldCharType="end"/>
          </w:r>
          <w:r>
            <w:fldChar w:fldCharType="end"/>
          </w:r>
        </w:p>
        <w:p>
          <w:pPr>
            <w:pStyle w:val="20"/>
            <w:tabs>
              <w:tab w:val="right" w:leader="dot" w:pos="9689"/>
            </w:tabs>
          </w:pPr>
          <w:r>
            <w:fldChar w:fldCharType="begin"/>
          </w:r>
          <w:r>
            <w:instrText xml:space="preserve"> HYPERLINK \l _Toc15347 </w:instrText>
          </w:r>
          <w:r>
            <w:fldChar w:fldCharType="separate"/>
          </w:r>
          <w:r>
            <w:rPr>
              <w:rFonts w:hint="eastAsia" w:ascii="宋体" w:hAnsi="宋体" w:cs="宋体"/>
              <w:szCs w:val="28"/>
              <w:lang w:val="zh-CN"/>
            </w:rPr>
            <w:t>6.招标文件的澄清或修改</w:t>
          </w:r>
          <w:r>
            <w:tab/>
          </w:r>
          <w:r>
            <w:fldChar w:fldCharType="begin"/>
          </w:r>
          <w:r>
            <w:instrText xml:space="preserve"> PAGEREF _Toc15347 \h </w:instrText>
          </w:r>
          <w:r>
            <w:fldChar w:fldCharType="separate"/>
          </w:r>
          <w:r>
            <w:t>10</w:t>
          </w:r>
          <w:r>
            <w:fldChar w:fldCharType="end"/>
          </w:r>
          <w:r>
            <w:fldChar w:fldCharType="end"/>
          </w:r>
        </w:p>
        <w:p>
          <w:pPr>
            <w:pStyle w:val="20"/>
            <w:tabs>
              <w:tab w:val="right" w:leader="dot" w:pos="9689"/>
            </w:tabs>
          </w:pPr>
          <w:r>
            <w:fldChar w:fldCharType="begin"/>
          </w:r>
          <w:r>
            <w:instrText xml:space="preserve"> HYPERLINK \l _Toc20450 </w:instrText>
          </w:r>
          <w:r>
            <w:fldChar w:fldCharType="separate"/>
          </w:r>
          <w:r>
            <w:rPr>
              <w:rFonts w:hint="eastAsia" w:ascii="宋体" w:hAnsi="宋体" w:cs="宋体"/>
              <w:lang w:val="zh-CN"/>
            </w:rPr>
            <w:t>三、投标文件的编制</w:t>
          </w:r>
          <w:r>
            <w:tab/>
          </w:r>
          <w:r>
            <w:fldChar w:fldCharType="begin"/>
          </w:r>
          <w:r>
            <w:instrText xml:space="preserve"> PAGEREF _Toc20450 \h </w:instrText>
          </w:r>
          <w:r>
            <w:fldChar w:fldCharType="separate"/>
          </w:r>
          <w:r>
            <w:t>10</w:t>
          </w:r>
          <w:r>
            <w:fldChar w:fldCharType="end"/>
          </w:r>
          <w:r>
            <w:fldChar w:fldCharType="end"/>
          </w:r>
        </w:p>
        <w:p>
          <w:pPr>
            <w:pStyle w:val="20"/>
            <w:tabs>
              <w:tab w:val="right" w:leader="dot" w:pos="9689"/>
            </w:tabs>
          </w:pPr>
          <w:r>
            <w:fldChar w:fldCharType="begin"/>
          </w:r>
          <w:r>
            <w:instrText xml:space="preserve"> HYPERLINK \l _Toc21091 </w:instrText>
          </w:r>
          <w:r>
            <w:fldChar w:fldCharType="separate"/>
          </w:r>
          <w:r>
            <w:rPr>
              <w:rFonts w:hint="eastAsia" w:ascii="宋体" w:hAnsi="宋体" w:cs="宋体"/>
              <w:szCs w:val="28"/>
              <w:lang w:val="zh-CN"/>
            </w:rPr>
            <w:t>7.投标文件的语言及度量衡单位</w:t>
          </w:r>
          <w:r>
            <w:tab/>
          </w:r>
          <w:r>
            <w:fldChar w:fldCharType="begin"/>
          </w:r>
          <w:r>
            <w:instrText xml:space="preserve"> PAGEREF _Toc21091 \h </w:instrText>
          </w:r>
          <w:r>
            <w:fldChar w:fldCharType="separate"/>
          </w:r>
          <w:r>
            <w:t>11</w:t>
          </w:r>
          <w:r>
            <w:fldChar w:fldCharType="end"/>
          </w:r>
          <w:r>
            <w:fldChar w:fldCharType="end"/>
          </w:r>
        </w:p>
        <w:p>
          <w:pPr>
            <w:pStyle w:val="20"/>
            <w:tabs>
              <w:tab w:val="right" w:leader="dot" w:pos="9689"/>
            </w:tabs>
          </w:pPr>
          <w:r>
            <w:fldChar w:fldCharType="begin"/>
          </w:r>
          <w:r>
            <w:instrText xml:space="preserve"> HYPERLINK \l _Toc357 </w:instrText>
          </w:r>
          <w:r>
            <w:fldChar w:fldCharType="separate"/>
          </w:r>
          <w:r>
            <w:rPr>
              <w:rFonts w:hint="eastAsia" w:ascii="宋体" w:hAnsi="宋体" w:cs="宋体"/>
              <w:szCs w:val="28"/>
              <w:lang w:val="zh-CN"/>
            </w:rPr>
            <w:t>8.投标报价及币种</w:t>
          </w:r>
          <w:r>
            <w:tab/>
          </w:r>
          <w:r>
            <w:fldChar w:fldCharType="begin"/>
          </w:r>
          <w:r>
            <w:instrText xml:space="preserve"> PAGEREF _Toc357 \h </w:instrText>
          </w:r>
          <w:r>
            <w:fldChar w:fldCharType="separate"/>
          </w:r>
          <w:r>
            <w:t>11</w:t>
          </w:r>
          <w:r>
            <w:fldChar w:fldCharType="end"/>
          </w:r>
          <w:r>
            <w:fldChar w:fldCharType="end"/>
          </w:r>
        </w:p>
        <w:p>
          <w:pPr>
            <w:pStyle w:val="20"/>
            <w:tabs>
              <w:tab w:val="right" w:leader="dot" w:pos="9689"/>
            </w:tabs>
          </w:pPr>
          <w:r>
            <w:fldChar w:fldCharType="begin"/>
          </w:r>
          <w:r>
            <w:instrText xml:space="preserve"> HYPERLINK \l _Toc15482 </w:instrText>
          </w:r>
          <w:r>
            <w:fldChar w:fldCharType="separate"/>
          </w:r>
          <w:r>
            <w:rPr>
              <w:rFonts w:hint="eastAsia" w:ascii="宋体" w:hAnsi="宋体" w:cs="宋体"/>
              <w:szCs w:val="28"/>
              <w:lang w:val="zh-CN"/>
            </w:rPr>
            <w:t>9.投标保证金</w:t>
          </w:r>
          <w:r>
            <w:tab/>
          </w:r>
          <w:r>
            <w:fldChar w:fldCharType="begin"/>
          </w:r>
          <w:r>
            <w:instrText xml:space="preserve"> PAGEREF _Toc15482 \h </w:instrText>
          </w:r>
          <w:r>
            <w:fldChar w:fldCharType="separate"/>
          </w:r>
          <w:r>
            <w:t>11</w:t>
          </w:r>
          <w:r>
            <w:fldChar w:fldCharType="end"/>
          </w:r>
          <w:r>
            <w:fldChar w:fldCharType="end"/>
          </w:r>
        </w:p>
        <w:p>
          <w:pPr>
            <w:pStyle w:val="20"/>
            <w:tabs>
              <w:tab w:val="right" w:leader="dot" w:pos="9689"/>
            </w:tabs>
          </w:pPr>
          <w:r>
            <w:fldChar w:fldCharType="begin"/>
          </w:r>
          <w:r>
            <w:instrText xml:space="preserve"> HYPERLINK \l _Toc12252 </w:instrText>
          </w:r>
          <w:r>
            <w:fldChar w:fldCharType="separate"/>
          </w:r>
          <w:r>
            <w:rPr>
              <w:rFonts w:hint="eastAsia" w:ascii="宋体" w:hAnsi="宋体" w:cs="宋体"/>
              <w:szCs w:val="28"/>
              <w:lang w:val="zh-CN"/>
            </w:rPr>
            <w:t>10.投标有效期</w:t>
          </w:r>
          <w:r>
            <w:tab/>
          </w:r>
          <w:r>
            <w:fldChar w:fldCharType="begin"/>
          </w:r>
          <w:r>
            <w:instrText xml:space="preserve"> PAGEREF _Toc12252 \h </w:instrText>
          </w:r>
          <w:r>
            <w:fldChar w:fldCharType="separate"/>
          </w:r>
          <w:r>
            <w:t>11</w:t>
          </w:r>
          <w:r>
            <w:fldChar w:fldCharType="end"/>
          </w:r>
          <w:r>
            <w:fldChar w:fldCharType="end"/>
          </w:r>
        </w:p>
        <w:p>
          <w:pPr>
            <w:pStyle w:val="20"/>
            <w:tabs>
              <w:tab w:val="right" w:leader="dot" w:pos="9689"/>
            </w:tabs>
          </w:pPr>
          <w:r>
            <w:fldChar w:fldCharType="begin"/>
          </w:r>
          <w:r>
            <w:instrText xml:space="preserve"> HYPERLINK \l _Toc12548 </w:instrText>
          </w:r>
          <w:r>
            <w:fldChar w:fldCharType="separate"/>
          </w:r>
          <w:r>
            <w:rPr>
              <w:rFonts w:hint="eastAsia" w:ascii="宋体" w:hAnsi="宋体" w:cs="宋体"/>
              <w:szCs w:val="28"/>
              <w:lang w:val="zh-CN"/>
            </w:rPr>
            <w:t>11.投标文件构成</w:t>
          </w:r>
          <w:r>
            <w:tab/>
          </w:r>
          <w:r>
            <w:fldChar w:fldCharType="begin"/>
          </w:r>
          <w:r>
            <w:instrText xml:space="preserve"> PAGEREF _Toc12548 \h </w:instrText>
          </w:r>
          <w:r>
            <w:fldChar w:fldCharType="separate"/>
          </w:r>
          <w:r>
            <w:t>12</w:t>
          </w:r>
          <w:r>
            <w:fldChar w:fldCharType="end"/>
          </w:r>
          <w:r>
            <w:fldChar w:fldCharType="end"/>
          </w:r>
        </w:p>
        <w:p>
          <w:pPr>
            <w:pStyle w:val="20"/>
            <w:tabs>
              <w:tab w:val="right" w:leader="dot" w:pos="9689"/>
            </w:tabs>
          </w:pPr>
          <w:r>
            <w:fldChar w:fldCharType="begin"/>
          </w:r>
          <w:r>
            <w:instrText xml:space="preserve"> HYPERLINK \l _Toc19 </w:instrText>
          </w:r>
          <w:r>
            <w:fldChar w:fldCharType="separate"/>
          </w:r>
          <w:r>
            <w:rPr>
              <w:rFonts w:hint="eastAsia" w:ascii="宋体" w:hAnsi="宋体" w:cs="宋体"/>
              <w:szCs w:val="28"/>
              <w:lang w:val="zh-CN"/>
            </w:rPr>
            <w:t>12.投标文件的编制要求</w:t>
          </w:r>
          <w:r>
            <w:tab/>
          </w:r>
          <w:r>
            <w:fldChar w:fldCharType="begin"/>
          </w:r>
          <w:r>
            <w:instrText xml:space="preserve"> PAGEREF _Toc19 \h </w:instrText>
          </w:r>
          <w:r>
            <w:fldChar w:fldCharType="separate"/>
          </w:r>
          <w:r>
            <w:t>13</w:t>
          </w:r>
          <w:r>
            <w:fldChar w:fldCharType="end"/>
          </w:r>
          <w:r>
            <w:fldChar w:fldCharType="end"/>
          </w:r>
        </w:p>
        <w:p>
          <w:pPr>
            <w:pStyle w:val="20"/>
            <w:tabs>
              <w:tab w:val="right" w:leader="dot" w:pos="9689"/>
            </w:tabs>
          </w:pPr>
          <w:r>
            <w:fldChar w:fldCharType="begin"/>
          </w:r>
          <w:r>
            <w:instrText xml:space="preserve"> HYPERLINK \l _Toc11782 </w:instrText>
          </w:r>
          <w:r>
            <w:fldChar w:fldCharType="separate"/>
          </w:r>
          <w:r>
            <w:rPr>
              <w:rFonts w:hint="eastAsia" w:ascii="宋体" w:hAnsi="宋体" w:cs="宋体"/>
              <w:lang w:val="zh-CN"/>
            </w:rPr>
            <w:t>四、投标文件的提交</w:t>
          </w:r>
          <w:r>
            <w:tab/>
          </w:r>
          <w:r>
            <w:fldChar w:fldCharType="begin"/>
          </w:r>
          <w:r>
            <w:instrText xml:space="preserve"> PAGEREF _Toc11782 \h </w:instrText>
          </w:r>
          <w:r>
            <w:fldChar w:fldCharType="separate"/>
          </w:r>
          <w:r>
            <w:t>13</w:t>
          </w:r>
          <w:r>
            <w:fldChar w:fldCharType="end"/>
          </w:r>
          <w:r>
            <w:fldChar w:fldCharType="end"/>
          </w:r>
        </w:p>
        <w:p>
          <w:pPr>
            <w:pStyle w:val="20"/>
            <w:tabs>
              <w:tab w:val="right" w:leader="dot" w:pos="9689"/>
            </w:tabs>
          </w:pPr>
          <w:r>
            <w:fldChar w:fldCharType="begin"/>
          </w:r>
          <w:r>
            <w:instrText xml:space="preserve"> HYPERLINK \l _Toc23226 </w:instrText>
          </w:r>
          <w:r>
            <w:fldChar w:fldCharType="separate"/>
          </w:r>
          <w:r>
            <w:rPr>
              <w:rFonts w:hint="eastAsia" w:ascii="宋体" w:hAnsi="宋体" w:cs="宋体"/>
              <w:szCs w:val="28"/>
              <w:lang w:val="zh-CN"/>
            </w:rPr>
            <w:t>13.投标文件的密封和标记</w:t>
          </w:r>
          <w:r>
            <w:tab/>
          </w:r>
          <w:r>
            <w:fldChar w:fldCharType="begin"/>
          </w:r>
          <w:r>
            <w:instrText xml:space="preserve"> PAGEREF _Toc23226 \h </w:instrText>
          </w:r>
          <w:r>
            <w:fldChar w:fldCharType="separate"/>
          </w:r>
          <w:r>
            <w:t>13</w:t>
          </w:r>
          <w:r>
            <w:fldChar w:fldCharType="end"/>
          </w:r>
          <w:r>
            <w:fldChar w:fldCharType="end"/>
          </w:r>
        </w:p>
        <w:p>
          <w:pPr>
            <w:pStyle w:val="20"/>
            <w:tabs>
              <w:tab w:val="right" w:leader="dot" w:pos="9689"/>
            </w:tabs>
          </w:pPr>
          <w:r>
            <w:fldChar w:fldCharType="begin"/>
          </w:r>
          <w:r>
            <w:instrText xml:space="preserve"> HYPERLINK \l _Toc22825 </w:instrText>
          </w:r>
          <w:r>
            <w:fldChar w:fldCharType="separate"/>
          </w:r>
          <w:r>
            <w:rPr>
              <w:rFonts w:hint="eastAsia" w:ascii="宋体" w:hAnsi="宋体" w:cs="宋体"/>
              <w:szCs w:val="28"/>
              <w:lang w:val="zh-CN"/>
            </w:rPr>
            <w:t>14.提交投标文件的时间、地点、方式</w:t>
          </w:r>
          <w:r>
            <w:tab/>
          </w:r>
          <w:r>
            <w:fldChar w:fldCharType="begin"/>
          </w:r>
          <w:r>
            <w:instrText xml:space="preserve"> PAGEREF _Toc22825 \h </w:instrText>
          </w:r>
          <w:r>
            <w:fldChar w:fldCharType="separate"/>
          </w:r>
          <w:r>
            <w:t>14</w:t>
          </w:r>
          <w:r>
            <w:fldChar w:fldCharType="end"/>
          </w:r>
          <w:r>
            <w:fldChar w:fldCharType="end"/>
          </w:r>
        </w:p>
        <w:p>
          <w:pPr>
            <w:pStyle w:val="20"/>
            <w:tabs>
              <w:tab w:val="right" w:leader="dot" w:pos="9689"/>
            </w:tabs>
          </w:pPr>
          <w:r>
            <w:fldChar w:fldCharType="begin"/>
          </w:r>
          <w:r>
            <w:instrText xml:space="preserve"> HYPERLINK \l _Toc6059 </w:instrText>
          </w:r>
          <w:r>
            <w:fldChar w:fldCharType="separate"/>
          </w:r>
          <w:r>
            <w:rPr>
              <w:rFonts w:hint="eastAsia" w:ascii="宋体" w:hAnsi="宋体" w:cs="宋体"/>
              <w:szCs w:val="28"/>
              <w:lang w:val="zh-CN"/>
            </w:rPr>
            <w:t>15.投标文件的补充、修改或者撤回</w:t>
          </w:r>
          <w:r>
            <w:tab/>
          </w:r>
          <w:r>
            <w:fldChar w:fldCharType="begin"/>
          </w:r>
          <w:r>
            <w:instrText xml:space="preserve"> PAGEREF _Toc6059 \h </w:instrText>
          </w:r>
          <w:r>
            <w:fldChar w:fldCharType="separate"/>
          </w:r>
          <w:r>
            <w:t>14</w:t>
          </w:r>
          <w:r>
            <w:fldChar w:fldCharType="end"/>
          </w:r>
          <w:r>
            <w:fldChar w:fldCharType="end"/>
          </w:r>
        </w:p>
        <w:p>
          <w:pPr>
            <w:pStyle w:val="20"/>
            <w:tabs>
              <w:tab w:val="right" w:leader="dot" w:pos="9689"/>
            </w:tabs>
          </w:pPr>
          <w:r>
            <w:fldChar w:fldCharType="begin"/>
          </w:r>
          <w:r>
            <w:instrText xml:space="preserve"> HYPERLINK \l _Toc6249 </w:instrText>
          </w:r>
          <w:r>
            <w:fldChar w:fldCharType="separate"/>
          </w:r>
          <w:r>
            <w:rPr>
              <w:rFonts w:hint="eastAsia" w:ascii="宋体" w:hAnsi="宋体" w:cs="宋体"/>
              <w:lang w:val="zh-CN"/>
            </w:rPr>
            <w:t>五、开标</w:t>
          </w:r>
          <w:r>
            <w:tab/>
          </w:r>
          <w:r>
            <w:fldChar w:fldCharType="begin"/>
          </w:r>
          <w:r>
            <w:instrText xml:space="preserve"> PAGEREF _Toc6249 \h </w:instrText>
          </w:r>
          <w:r>
            <w:fldChar w:fldCharType="separate"/>
          </w:r>
          <w:r>
            <w:t>14</w:t>
          </w:r>
          <w:r>
            <w:fldChar w:fldCharType="end"/>
          </w:r>
          <w:r>
            <w:fldChar w:fldCharType="end"/>
          </w:r>
        </w:p>
        <w:p>
          <w:pPr>
            <w:pStyle w:val="20"/>
            <w:tabs>
              <w:tab w:val="right" w:leader="dot" w:pos="9689"/>
            </w:tabs>
          </w:pPr>
          <w:r>
            <w:fldChar w:fldCharType="begin"/>
          </w:r>
          <w:r>
            <w:instrText xml:space="preserve"> HYPERLINK \l _Toc25682 </w:instrText>
          </w:r>
          <w:r>
            <w:fldChar w:fldCharType="separate"/>
          </w:r>
          <w:r>
            <w:rPr>
              <w:rFonts w:hint="eastAsia" w:ascii="宋体" w:hAnsi="宋体" w:cs="宋体"/>
              <w:szCs w:val="28"/>
              <w:lang w:val="zh-CN"/>
            </w:rPr>
            <w:t>16.开标</w:t>
          </w:r>
          <w:r>
            <w:tab/>
          </w:r>
          <w:r>
            <w:fldChar w:fldCharType="begin"/>
          </w:r>
          <w:r>
            <w:instrText xml:space="preserve"> PAGEREF _Toc25682 \h </w:instrText>
          </w:r>
          <w:r>
            <w:fldChar w:fldCharType="separate"/>
          </w:r>
          <w:r>
            <w:t>14</w:t>
          </w:r>
          <w:r>
            <w:fldChar w:fldCharType="end"/>
          </w:r>
          <w:r>
            <w:fldChar w:fldCharType="end"/>
          </w:r>
        </w:p>
        <w:p>
          <w:pPr>
            <w:pStyle w:val="20"/>
            <w:tabs>
              <w:tab w:val="right" w:leader="dot" w:pos="9689"/>
            </w:tabs>
          </w:pPr>
          <w:r>
            <w:fldChar w:fldCharType="begin"/>
          </w:r>
          <w:r>
            <w:instrText xml:space="preserve"> HYPERLINK \l _Toc19802 </w:instrText>
          </w:r>
          <w:r>
            <w:fldChar w:fldCharType="separate"/>
          </w:r>
          <w:r>
            <w:rPr>
              <w:rFonts w:hint="eastAsia" w:ascii="宋体" w:hAnsi="宋体" w:cs="宋体"/>
              <w:lang w:val="zh-CN"/>
            </w:rPr>
            <w:t>六、评审程序及方法</w:t>
          </w:r>
          <w:r>
            <w:tab/>
          </w:r>
          <w:r>
            <w:fldChar w:fldCharType="begin"/>
          </w:r>
          <w:r>
            <w:instrText xml:space="preserve"> PAGEREF _Toc19802 \h </w:instrText>
          </w:r>
          <w:r>
            <w:fldChar w:fldCharType="separate"/>
          </w:r>
          <w:r>
            <w:t>15</w:t>
          </w:r>
          <w:r>
            <w:fldChar w:fldCharType="end"/>
          </w:r>
          <w:r>
            <w:fldChar w:fldCharType="end"/>
          </w:r>
        </w:p>
        <w:p>
          <w:pPr>
            <w:pStyle w:val="20"/>
            <w:tabs>
              <w:tab w:val="right" w:leader="dot" w:pos="9689"/>
            </w:tabs>
          </w:pPr>
          <w:r>
            <w:fldChar w:fldCharType="begin"/>
          </w:r>
          <w:r>
            <w:instrText xml:space="preserve"> HYPERLINK \l _Toc18023 </w:instrText>
          </w:r>
          <w:r>
            <w:fldChar w:fldCharType="separate"/>
          </w:r>
          <w:r>
            <w:rPr>
              <w:rFonts w:hint="eastAsia" w:ascii="宋体" w:hAnsi="宋体" w:cs="宋体"/>
              <w:szCs w:val="28"/>
              <w:lang w:val="zh-CN"/>
            </w:rPr>
            <w:t>17.评标委员会</w:t>
          </w:r>
          <w:r>
            <w:tab/>
          </w:r>
          <w:r>
            <w:fldChar w:fldCharType="begin"/>
          </w:r>
          <w:r>
            <w:instrText xml:space="preserve"> PAGEREF _Toc18023 \h </w:instrText>
          </w:r>
          <w:r>
            <w:fldChar w:fldCharType="separate"/>
          </w:r>
          <w:r>
            <w:t>15</w:t>
          </w:r>
          <w:r>
            <w:fldChar w:fldCharType="end"/>
          </w:r>
          <w:r>
            <w:fldChar w:fldCharType="end"/>
          </w:r>
        </w:p>
        <w:p>
          <w:pPr>
            <w:pStyle w:val="20"/>
            <w:tabs>
              <w:tab w:val="right" w:leader="dot" w:pos="9689"/>
            </w:tabs>
          </w:pPr>
          <w:r>
            <w:fldChar w:fldCharType="begin"/>
          </w:r>
          <w:r>
            <w:instrText xml:space="preserve"> HYPERLINK \l _Toc12164 </w:instrText>
          </w:r>
          <w:r>
            <w:fldChar w:fldCharType="separate"/>
          </w:r>
          <w:r>
            <w:rPr>
              <w:rFonts w:hint="eastAsia" w:ascii="宋体" w:hAnsi="宋体" w:cs="宋体"/>
              <w:szCs w:val="28"/>
              <w:lang w:val="zh-CN"/>
            </w:rPr>
            <w:t>18.评审工作程序</w:t>
          </w:r>
          <w:r>
            <w:tab/>
          </w:r>
          <w:r>
            <w:fldChar w:fldCharType="begin"/>
          </w:r>
          <w:r>
            <w:instrText xml:space="preserve"> PAGEREF _Toc12164 \h </w:instrText>
          </w:r>
          <w:r>
            <w:fldChar w:fldCharType="separate"/>
          </w:r>
          <w:r>
            <w:t>17</w:t>
          </w:r>
          <w:r>
            <w:fldChar w:fldCharType="end"/>
          </w:r>
          <w:r>
            <w:fldChar w:fldCharType="end"/>
          </w:r>
        </w:p>
        <w:p>
          <w:pPr>
            <w:pStyle w:val="20"/>
            <w:tabs>
              <w:tab w:val="right" w:leader="dot" w:pos="9689"/>
            </w:tabs>
          </w:pPr>
          <w:r>
            <w:fldChar w:fldCharType="begin"/>
          </w:r>
          <w:r>
            <w:instrText xml:space="preserve"> HYPERLINK \l _Toc25939 </w:instrText>
          </w:r>
          <w:r>
            <w:fldChar w:fldCharType="separate"/>
          </w:r>
          <w:r>
            <w:rPr>
              <w:rFonts w:hint="eastAsia" w:ascii="宋体" w:hAnsi="宋体" w:cs="宋体"/>
              <w:szCs w:val="28"/>
              <w:lang w:val="zh-CN"/>
            </w:rPr>
            <w:t>19.评审方法和标准</w:t>
          </w:r>
          <w:r>
            <w:tab/>
          </w:r>
          <w:r>
            <w:fldChar w:fldCharType="begin"/>
          </w:r>
          <w:r>
            <w:instrText xml:space="preserve"> PAGEREF _Toc25939 \h </w:instrText>
          </w:r>
          <w:r>
            <w:fldChar w:fldCharType="separate"/>
          </w:r>
          <w:r>
            <w:t>19</w:t>
          </w:r>
          <w:r>
            <w:fldChar w:fldCharType="end"/>
          </w:r>
          <w:r>
            <w:fldChar w:fldCharType="end"/>
          </w:r>
        </w:p>
        <w:p>
          <w:pPr>
            <w:pStyle w:val="20"/>
            <w:tabs>
              <w:tab w:val="right" w:leader="dot" w:pos="9689"/>
            </w:tabs>
          </w:pPr>
          <w:r>
            <w:fldChar w:fldCharType="begin"/>
          </w:r>
          <w:r>
            <w:instrText xml:space="preserve"> HYPERLINK \l _Toc26271 </w:instrText>
          </w:r>
          <w:r>
            <w:fldChar w:fldCharType="separate"/>
          </w:r>
          <w:r>
            <w:rPr>
              <w:rFonts w:hint="eastAsia" w:ascii="宋体" w:hAnsi="宋体" w:cs="宋体"/>
              <w:lang w:val="zh-CN"/>
            </w:rPr>
            <w:t>七、中标</w:t>
          </w:r>
          <w:r>
            <w:tab/>
          </w:r>
          <w:r>
            <w:fldChar w:fldCharType="begin"/>
          </w:r>
          <w:r>
            <w:instrText xml:space="preserve"> PAGEREF _Toc26271 \h </w:instrText>
          </w:r>
          <w:r>
            <w:fldChar w:fldCharType="separate"/>
          </w:r>
          <w:r>
            <w:t>21</w:t>
          </w:r>
          <w:r>
            <w:fldChar w:fldCharType="end"/>
          </w:r>
          <w:r>
            <w:fldChar w:fldCharType="end"/>
          </w:r>
        </w:p>
        <w:p>
          <w:pPr>
            <w:pStyle w:val="20"/>
            <w:tabs>
              <w:tab w:val="right" w:leader="dot" w:pos="9689"/>
            </w:tabs>
          </w:pPr>
          <w:r>
            <w:fldChar w:fldCharType="begin"/>
          </w:r>
          <w:r>
            <w:instrText xml:space="preserve"> HYPERLINK \l _Toc22528 </w:instrText>
          </w:r>
          <w:r>
            <w:fldChar w:fldCharType="separate"/>
          </w:r>
          <w:r>
            <w:rPr>
              <w:rFonts w:hint="eastAsia" w:ascii="宋体" w:hAnsi="宋体" w:cs="宋体"/>
              <w:szCs w:val="28"/>
              <w:lang w:val="zh-CN"/>
            </w:rPr>
            <w:t>20.推荐并确定中标人</w:t>
          </w:r>
          <w:r>
            <w:tab/>
          </w:r>
          <w:r>
            <w:fldChar w:fldCharType="begin"/>
          </w:r>
          <w:r>
            <w:instrText xml:space="preserve"> PAGEREF _Toc22528 \h </w:instrText>
          </w:r>
          <w:r>
            <w:fldChar w:fldCharType="separate"/>
          </w:r>
          <w:r>
            <w:t>21</w:t>
          </w:r>
          <w:r>
            <w:fldChar w:fldCharType="end"/>
          </w:r>
          <w:r>
            <w:fldChar w:fldCharType="end"/>
          </w:r>
        </w:p>
        <w:p>
          <w:pPr>
            <w:pStyle w:val="20"/>
            <w:tabs>
              <w:tab w:val="right" w:leader="dot" w:pos="9689"/>
            </w:tabs>
          </w:pPr>
          <w:r>
            <w:fldChar w:fldCharType="begin"/>
          </w:r>
          <w:r>
            <w:instrText xml:space="preserve"> HYPERLINK \l _Toc19387 </w:instrText>
          </w:r>
          <w:r>
            <w:fldChar w:fldCharType="separate"/>
          </w:r>
          <w:r>
            <w:rPr>
              <w:rFonts w:hint="eastAsia" w:ascii="宋体" w:hAnsi="宋体" w:cs="宋体"/>
              <w:szCs w:val="28"/>
              <w:lang w:val="zh-CN"/>
            </w:rPr>
            <w:t>21.中标通知</w:t>
          </w:r>
          <w:r>
            <w:tab/>
          </w:r>
          <w:r>
            <w:fldChar w:fldCharType="begin"/>
          </w:r>
          <w:r>
            <w:instrText xml:space="preserve"> PAGEREF _Toc19387 \h </w:instrText>
          </w:r>
          <w:r>
            <w:fldChar w:fldCharType="separate"/>
          </w:r>
          <w:r>
            <w:t>22</w:t>
          </w:r>
          <w:r>
            <w:fldChar w:fldCharType="end"/>
          </w:r>
          <w:r>
            <w:fldChar w:fldCharType="end"/>
          </w:r>
        </w:p>
        <w:p>
          <w:pPr>
            <w:pStyle w:val="20"/>
            <w:tabs>
              <w:tab w:val="right" w:leader="dot" w:pos="9689"/>
            </w:tabs>
          </w:pPr>
          <w:r>
            <w:fldChar w:fldCharType="begin"/>
          </w:r>
          <w:r>
            <w:instrText xml:space="preserve"> HYPERLINK \l _Toc25059 </w:instrText>
          </w:r>
          <w:r>
            <w:fldChar w:fldCharType="separate"/>
          </w:r>
          <w:r>
            <w:rPr>
              <w:rFonts w:hint="eastAsia" w:ascii="宋体" w:hAnsi="宋体" w:cs="宋体"/>
              <w:lang w:val="zh-CN"/>
            </w:rPr>
            <w:t>八、授予合同</w:t>
          </w:r>
          <w:r>
            <w:tab/>
          </w:r>
          <w:r>
            <w:fldChar w:fldCharType="begin"/>
          </w:r>
          <w:r>
            <w:instrText xml:space="preserve"> PAGEREF _Toc25059 \h </w:instrText>
          </w:r>
          <w:r>
            <w:fldChar w:fldCharType="separate"/>
          </w:r>
          <w:r>
            <w:t>22</w:t>
          </w:r>
          <w:r>
            <w:fldChar w:fldCharType="end"/>
          </w:r>
          <w:r>
            <w:fldChar w:fldCharType="end"/>
          </w:r>
        </w:p>
        <w:p>
          <w:pPr>
            <w:pStyle w:val="20"/>
            <w:tabs>
              <w:tab w:val="right" w:leader="dot" w:pos="9689"/>
            </w:tabs>
          </w:pPr>
          <w:r>
            <w:fldChar w:fldCharType="begin"/>
          </w:r>
          <w:r>
            <w:instrText xml:space="preserve"> HYPERLINK \l _Toc12436 </w:instrText>
          </w:r>
          <w:r>
            <w:fldChar w:fldCharType="separate"/>
          </w:r>
          <w:r>
            <w:rPr>
              <w:rFonts w:hint="eastAsia" w:ascii="宋体" w:hAnsi="宋体" w:cs="宋体"/>
              <w:szCs w:val="28"/>
              <w:lang w:val="zh-CN"/>
            </w:rPr>
            <w:t>22.签订合同</w:t>
          </w:r>
          <w:r>
            <w:tab/>
          </w:r>
          <w:r>
            <w:fldChar w:fldCharType="begin"/>
          </w:r>
          <w:r>
            <w:instrText xml:space="preserve"> PAGEREF _Toc12436 \h </w:instrText>
          </w:r>
          <w:r>
            <w:fldChar w:fldCharType="separate"/>
          </w:r>
          <w:r>
            <w:t>22</w:t>
          </w:r>
          <w:r>
            <w:fldChar w:fldCharType="end"/>
          </w:r>
          <w:r>
            <w:fldChar w:fldCharType="end"/>
          </w:r>
        </w:p>
        <w:p>
          <w:pPr>
            <w:pStyle w:val="20"/>
            <w:tabs>
              <w:tab w:val="right" w:leader="dot" w:pos="9689"/>
            </w:tabs>
          </w:pPr>
          <w:r>
            <w:fldChar w:fldCharType="begin"/>
          </w:r>
          <w:r>
            <w:instrText xml:space="preserve"> HYPERLINK \l _Toc8565 </w:instrText>
          </w:r>
          <w:r>
            <w:fldChar w:fldCharType="separate"/>
          </w:r>
          <w:r>
            <w:rPr>
              <w:rFonts w:hint="eastAsia" w:ascii="宋体" w:hAnsi="宋体" w:cs="宋体"/>
              <w:lang w:val="zh-CN"/>
            </w:rPr>
            <w:t>九、招标代理费</w:t>
          </w:r>
          <w:r>
            <w:tab/>
          </w:r>
          <w:r>
            <w:fldChar w:fldCharType="begin"/>
          </w:r>
          <w:r>
            <w:instrText xml:space="preserve"> PAGEREF _Toc8565 \h </w:instrText>
          </w:r>
          <w:r>
            <w:fldChar w:fldCharType="separate"/>
          </w:r>
          <w:r>
            <w:t>23</w:t>
          </w:r>
          <w:r>
            <w:fldChar w:fldCharType="end"/>
          </w:r>
          <w:r>
            <w:fldChar w:fldCharType="end"/>
          </w:r>
        </w:p>
        <w:p>
          <w:pPr>
            <w:pStyle w:val="20"/>
            <w:tabs>
              <w:tab w:val="right" w:leader="dot" w:pos="9689"/>
            </w:tabs>
          </w:pPr>
          <w:r>
            <w:fldChar w:fldCharType="begin"/>
          </w:r>
          <w:r>
            <w:instrText xml:space="preserve"> HYPERLINK \l _Toc18086 </w:instrText>
          </w:r>
          <w:r>
            <w:fldChar w:fldCharType="separate"/>
          </w:r>
          <w:r>
            <w:rPr>
              <w:rFonts w:hint="eastAsia" w:ascii="宋体" w:hAnsi="宋体" w:cs="宋体"/>
              <w:lang w:val="zh-CN"/>
            </w:rPr>
            <w:t>十、其他</w:t>
          </w:r>
          <w:r>
            <w:tab/>
          </w:r>
          <w:r>
            <w:fldChar w:fldCharType="begin"/>
          </w:r>
          <w:r>
            <w:instrText xml:space="preserve"> PAGEREF _Toc18086 \h </w:instrText>
          </w:r>
          <w:r>
            <w:fldChar w:fldCharType="separate"/>
          </w:r>
          <w:r>
            <w:t>24</w:t>
          </w:r>
          <w:r>
            <w:fldChar w:fldCharType="end"/>
          </w:r>
          <w:r>
            <w:fldChar w:fldCharType="end"/>
          </w:r>
        </w:p>
        <w:p>
          <w:pPr>
            <w:pStyle w:val="20"/>
            <w:tabs>
              <w:tab w:val="right" w:leader="dot" w:pos="9689"/>
            </w:tabs>
          </w:pPr>
          <w:r>
            <w:fldChar w:fldCharType="begin"/>
          </w:r>
          <w:r>
            <w:instrText xml:space="preserve"> HYPERLINK \l _Toc902 </w:instrText>
          </w:r>
          <w:r>
            <w:fldChar w:fldCharType="separate"/>
          </w:r>
          <w:r>
            <w:rPr>
              <w:rFonts w:hint="eastAsia" w:ascii="宋体" w:hAnsi="宋体" w:cs="宋体"/>
              <w:szCs w:val="36"/>
              <w:lang w:val="zh-CN"/>
            </w:rPr>
            <w:t>第三部分 青海省政府采购项目合同书范本</w:t>
          </w:r>
          <w:r>
            <w:tab/>
          </w:r>
          <w:r>
            <w:fldChar w:fldCharType="begin"/>
          </w:r>
          <w:r>
            <w:instrText xml:space="preserve"> PAGEREF _Toc902 \h </w:instrText>
          </w:r>
          <w:r>
            <w:fldChar w:fldCharType="separate"/>
          </w:r>
          <w:r>
            <w:t>26</w:t>
          </w:r>
          <w:r>
            <w:fldChar w:fldCharType="end"/>
          </w:r>
          <w:r>
            <w:fldChar w:fldCharType="end"/>
          </w:r>
        </w:p>
        <w:p>
          <w:pPr>
            <w:pStyle w:val="20"/>
            <w:tabs>
              <w:tab w:val="right" w:leader="dot" w:pos="9689"/>
            </w:tabs>
          </w:pPr>
          <w:r>
            <w:fldChar w:fldCharType="begin"/>
          </w:r>
          <w:r>
            <w:instrText xml:space="preserve"> HYPERLINK \l _Toc19388 </w:instrText>
          </w:r>
          <w:r>
            <w:fldChar w:fldCharType="separate"/>
          </w:r>
          <w:r>
            <w:rPr>
              <w:rFonts w:hint="eastAsia" w:ascii="宋体" w:hAnsi="宋体" w:cs="宋体"/>
              <w:szCs w:val="36"/>
              <w:lang w:val="zh-CN"/>
            </w:rPr>
            <w:t>第四部分  投标文件格式</w:t>
          </w:r>
          <w:r>
            <w:tab/>
          </w:r>
          <w:r>
            <w:fldChar w:fldCharType="begin"/>
          </w:r>
          <w:r>
            <w:instrText xml:space="preserve"> PAGEREF _Toc19388 \h </w:instrText>
          </w:r>
          <w:r>
            <w:fldChar w:fldCharType="separate"/>
          </w:r>
          <w:r>
            <w:t>42</w:t>
          </w:r>
          <w:r>
            <w:fldChar w:fldCharType="end"/>
          </w:r>
          <w:r>
            <w:fldChar w:fldCharType="end"/>
          </w:r>
        </w:p>
        <w:p>
          <w:pPr>
            <w:pStyle w:val="20"/>
            <w:tabs>
              <w:tab w:val="right" w:leader="dot" w:pos="9689"/>
            </w:tabs>
          </w:pPr>
          <w:r>
            <w:fldChar w:fldCharType="begin"/>
          </w:r>
          <w:r>
            <w:instrText xml:space="preserve"> HYPERLINK \l _Toc10761 </w:instrText>
          </w:r>
          <w:r>
            <w:fldChar w:fldCharType="separate"/>
          </w:r>
          <w:r>
            <w:rPr>
              <w:rFonts w:hint="eastAsia" w:ascii="宋体" w:hAnsi="宋体" w:cs="宋体"/>
              <w:szCs w:val="30"/>
              <w:lang w:val="zh-CN"/>
            </w:rPr>
            <w:t>一、投标文件封面（上册）</w:t>
          </w:r>
          <w:r>
            <w:tab/>
          </w:r>
          <w:r>
            <w:fldChar w:fldCharType="begin"/>
          </w:r>
          <w:r>
            <w:instrText xml:space="preserve"> PAGEREF _Toc10761 \h </w:instrText>
          </w:r>
          <w:r>
            <w:fldChar w:fldCharType="separate"/>
          </w:r>
          <w:r>
            <w:t>42</w:t>
          </w:r>
          <w:r>
            <w:fldChar w:fldCharType="end"/>
          </w:r>
          <w:r>
            <w:fldChar w:fldCharType="end"/>
          </w:r>
        </w:p>
        <w:p>
          <w:pPr>
            <w:pStyle w:val="20"/>
            <w:tabs>
              <w:tab w:val="right" w:leader="dot" w:pos="9689"/>
            </w:tabs>
          </w:pPr>
          <w:r>
            <w:fldChar w:fldCharType="begin"/>
          </w:r>
          <w:r>
            <w:instrText xml:space="preserve"> HYPERLINK \l _Toc4105 </w:instrText>
          </w:r>
          <w:r>
            <w:fldChar w:fldCharType="separate"/>
          </w:r>
          <w:r>
            <w:rPr>
              <w:rFonts w:hint="eastAsia" w:ascii="宋体" w:hAnsi="宋体" w:eastAsia="宋体" w:cs="宋体"/>
              <w:bCs/>
              <w:kern w:val="2"/>
              <w:szCs w:val="30"/>
              <w:lang w:val="en-US" w:eastAsia="zh-CN" w:bidi="ar-SA"/>
            </w:rPr>
            <w:t>01.</w:t>
          </w:r>
          <w:r>
            <w:rPr>
              <w:rFonts w:hint="eastAsia" w:ascii="宋体" w:hAnsi="宋体" w:eastAsia="宋体" w:cs="宋体"/>
              <w:bCs/>
              <w:kern w:val="2"/>
              <w:szCs w:val="30"/>
              <w:lang w:val="zh-CN" w:eastAsia="zh-CN" w:bidi="ar-SA"/>
            </w:rPr>
            <w:t>投标函</w:t>
          </w:r>
          <w:r>
            <w:tab/>
          </w:r>
          <w:r>
            <w:fldChar w:fldCharType="begin"/>
          </w:r>
          <w:r>
            <w:instrText xml:space="preserve"> PAGEREF _Toc4105 \h </w:instrText>
          </w:r>
          <w:r>
            <w:fldChar w:fldCharType="separate"/>
          </w:r>
          <w:r>
            <w:t>44</w:t>
          </w:r>
          <w:r>
            <w:fldChar w:fldCharType="end"/>
          </w:r>
          <w:r>
            <w:fldChar w:fldCharType="end"/>
          </w:r>
        </w:p>
        <w:p>
          <w:pPr>
            <w:pStyle w:val="20"/>
            <w:tabs>
              <w:tab w:val="right" w:leader="dot" w:pos="9689"/>
            </w:tabs>
          </w:pPr>
          <w:r>
            <w:fldChar w:fldCharType="begin"/>
          </w:r>
          <w:r>
            <w:instrText xml:space="preserve"> HYPERLINK \l _Toc10818 </w:instrText>
          </w:r>
          <w:r>
            <w:fldChar w:fldCharType="separate"/>
          </w:r>
          <w:r>
            <w:rPr>
              <w:rFonts w:hint="eastAsia" w:ascii="宋体" w:hAnsi="宋体" w:eastAsia="宋体" w:cs="宋体"/>
              <w:bCs/>
              <w:kern w:val="2"/>
              <w:szCs w:val="30"/>
              <w:lang w:val="en-US" w:eastAsia="zh-CN" w:bidi="ar-SA"/>
            </w:rPr>
            <w:t>02.法定代表人证明书</w:t>
          </w:r>
          <w:r>
            <w:tab/>
          </w:r>
          <w:r>
            <w:fldChar w:fldCharType="begin"/>
          </w:r>
          <w:r>
            <w:instrText xml:space="preserve"> PAGEREF _Toc10818 \h </w:instrText>
          </w:r>
          <w:r>
            <w:fldChar w:fldCharType="separate"/>
          </w:r>
          <w:r>
            <w:t>44</w:t>
          </w:r>
          <w:r>
            <w:fldChar w:fldCharType="end"/>
          </w:r>
          <w:r>
            <w:fldChar w:fldCharType="end"/>
          </w:r>
        </w:p>
        <w:p>
          <w:pPr>
            <w:pStyle w:val="20"/>
            <w:tabs>
              <w:tab w:val="right" w:leader="dot" w:pos="9689"/>
            </w:tabs>
          </w:pPr>
          <w:r>
            <w:fldChar w:fldCharType="begin"/>
          </w:r>
          <w:r>
            <w:instrText xml:space="preserve"> HYPERLINK \l _Toc18967 </w:instrText>
          </w:r>
          <w:r>
            <w:fldChar w:fldCharType="separate"/>
          </w:r>
          <w:r>
            <w:rPr>
              <w:rFonts w:hint="eastAsia" w:ascii="宋体" w:hAnsi="宋体" w:cs="宋体"/>
              <w:szCs w:val="30"/>
            </w:rPr>
            <w:t>03.</w:t>
          </w:r>
          <w:r>
            <w:rPr>
              <w:rFonts w:hint="eastAsia" w:ascii="宋体" w:hAnsi="宋体" w:cs="宋体"/>
              <w:szCs w:val="30"/>
              <w:lang w:val="zh-CN"/>
            </w:rPr>
            <w:t>法定代表人授权书</w:t>
          </w:r>
          <w:r>
            <w:tab/>
          </w:r>
          <w:r>
            <w:fldChar w:fldCharType="begin"/>
          </w:r>
          <w:r>
            <w:instrText xml:space="preserve"> PAGEREF _Toc18967 \h </w:instrText>
          </w:r>
          <w:r>
            <w:fldChar w:fldCharType="separate"/>
          </w:r>
          <w:r>
            <w:t>46</w:t>
          </w:r>
          <w:r>
            <w:fldChar w:fldCharType="end"/>
          </w:r>
          <w:r>
            <w:fldChar w:fldCharType="end"/>
          </w:r>
        </w:p>
        <w:p>
          <w:pPr>
            <w:pStyle w:val="20"/>
            <w:tabs>
              <w:tab w:val="right" w:leader="dot" w:pos="9689"/>
            </w:tabs>
          </w:pPr>
          <w:r>
            <w:fldChar w:fldCharType="begin"/>
          </w:r>
          <w:r>
            <w:instrText xml:space="preserve"> HYPERLINK \l _Toc25994 </w:instrText>
          </w:r>
          <w:r>
            <w:fldChar w:fldCharType="separate"/>
          </w:r>
          <w:r>
            <w:rPr>
              <w:rFonts w:hint="eastAsia" w:ascii="宋体" w:hAnsi="宋体" w:cs="宋体"/>
              <w:szCs w:val="30"/>
            </w:rPr>
            <w:t>04.</w:t>
          </w:r>
          <w:r>
            <w:rPr>
              <w:rFonts w:hint="eastAsia" w:ascii="宋体" w:hAnsi="宋体" w:cs="宋体"/>
              <w:szCs w:val="30"/>
              <w:lang w:val="zh-CN"/>
            </w:rPr>
            <w:t>投标人承诺函</w:t>
          </w:r>
          <w:r>
            <w:tab/>
          </w:r>
          <w:r>
            <w:fldChar w:fldCharType="begin"/>
          </w:r>
          <w:r>
            <w:instrText xml:space="preserve"> PAGEREF _Toc25994 \h </w:instrText>
          </w:r>
          <w:r>
            <w:fldChar w:fldCharType="separate"/>
          </w:r>
          <w:r>
            <w:t>47</w:t>
          </w:r>
          <w:r>
            <w:fldChar w:fldCharType="end"/>
          </w:r>
          <w:r>
            <w:fldChar w:fldCharType="end"/>
          </w:r>
        </w:p>
        <w:p>
          <w:pPr>
            <w:pStyle w:val="20"/>
            <w:tabs>
              <w:tab w:val="right" w:leader="dot" w:pos="9689"/>
            </w:tabs>
          </w:pPr>
          <w:r>
            <w:fldChar w:fldCharType="begin"/>
          </w:r>
          <w:r>
            <w:instrText xml:space="preserve"> HYPERLINK \l _Toc3847 </w:instrText>
          </w:r>
          <w:r>
            <w:fldChar w:fldCharType="separate"/>
          </w:r>
          <w:r>
            <w:rPr>
              <w:rFonts w:hint="eastAsia" w:ascii="宋体" w:hAnsi="宋体" w:cs="宋体"/>
              <w:szCs w:val="30"/>
            </w:rPr>
            <w:t>05.</w:t>
          </w:r>
          <w:r>
            <w:rPr>
              <w:rFonts w:hint="eastAsia" w:ascii="宋体" w:hAnsi="宋体" w:cs="宋体"/>
              <w:szCs w:val="30"/>
              <w:lang w:val="zh-CN"/>
            </w:rPr>
            <w:t>投标人诚信承诺书</w:t>
          </w:r>
          <w:r>
            <w:tab/>
          </w:r>
          <w:r>
            <w:fldChar w:fldCharType="begin"/>
          </w:r>
          <w:r>
            <w:instrText xml:space="preserve"> PAGEREF _Toc3847 \h </w:instrText>
          </w:r>
          <w:r>
            <w:fldChar w:fldCharType="separate"/>
          </w:r>
          <w:r>
            <w:t>48</w:t>
          </w:r>
          <w:r>
            <w:fldChar w:fldCharType="end"/>
          </w:r>
          <w:r>
            <w:fldChar w:fldCharType="end"/>
          </w:r>
        </w:p>
        <w:p>
          <w:pPr>
            <w:pStyle w:val="20"/>
            <w:tabs>
              <w:tab w:val="right" w:leader="dot" w:pos="9689"/>
            </w:tabs>
          </w:pPr>
          <w:r>
            <w:fldChar w:fldCharType="begin"/>
          </w:r>
          <w:r>
            <w:instrText xml:space="preserve"> HYPERLINK \l _Toc6401 </w:instrText>
          </w:r>
          <w:r>
            <w:fldChar w:fldCharType="separate"/>
          </w:r>
          <w:r>
            <w:rPr>
              <w:rFonts w:hint="eastAsia" w:asciiTheme="majorEastAsia" w:hAnsiTheme="majorEastAsia" w:eastAsiaTheme="majorEastAsia" w:cstheme="majorEastAsia"/>
              <w:szCs w:val="30"/>
              <w:lang w:val="en-US" w:eastAsia="zh-CN"/>
            </w:rPr>
            <w:t>06.资格证明材料</w:t>
          </w:r>
          <w:r>
            <w:tab/>
          </w:r>
          <w:r>
            <w:fldChar w:fldCharType="begin"/>
          </w:r>
          <w:r>
            <w:instrText xml:space="preserve"> PAGEREF _Toc6401 \h </w:instrText>
          </w:r>
          <w:r>
            <w:fldChar w:fldCharType="separate"/>
          </w:r>
          <w:r>
            <w:t>48</w:t>
          </w:r>
          <w:r>
            <w:fldChar w:fldCharType="end"/>
          </w:r>
          <w:r>
            <w:fldChar w:fldCharType="end"/>
          </w:r>
        </w:p>
        <w:p>
          <w:pPr>
            <w:pStyle w:val="20"/>
            <w:tabs>
              <w:tab w:val="right" w:leader="dot" w:pos="9689"/>
            </w:tabs>
          </w:pPr>
          <w:r>
            <w:fldChar w:fldCharType="begin"/>
          </w:r>
          <w:r>
            <w:instrText xml:space="preserve"> HYPERLINK \l _Toc14839 </w:instrText>
          </w:r>
          <w:r>
            <w:fldChar w:fldCharType="separate"/>
          </w:r>
          <w:r>
            <w:rPr>
              <w:rFonts w:hint="eastAsia" w:ascii="宋体" w:hAnsi="宋体" w:cs="宋体"/>
              <w:szCs w:val="30"/>
            </w:rPr>
            <w:t>07.</w:t>
          </w:r>
          <w:r>
            <w:rPr>
              <w:rFonts w:hint="eastAsia" w:ascii="宋体" w:hAnsi="宋体" w:cs="宋体"/>
              <w:szCs w:val="30"/>
              <w:lang w:val="zh-CN"/>
            </w:rPr>
            <w:t>财务状况报告，依法缴纳税收和社会保障资金的相关材料</w:t>
          </w:r>
          <w:r>
            <w:tab/>
          </w:r>
          <w:r>
            <w:fldChar w:fldCharType="begin"/>
          </w:r>
          <w:r>
            <w:instrText xml:space="preserve"> PAGEREF _Toc14839 \h </w:instrText>
          </w:r>
          <w:r>
            <w:fldChar w:fldCharType="separate"/>
          </w:r>
          <w:r>
            <w:t>50</w:t>
          </w:r>
          <w:r>
            <w:fldChar w:fldCharType="end"/>
          </w:r>
          <w:r>
            <w:fldChar w:fldCharType="end"/>
          </w:r>
        </w:p>
        <w:p>
          <w:pPr>
            <w:pStyle w:val="20"/>
            <w:tabs>
              <w:tab w:val="right" w:leader="dot" w:pos="9689"/>
            </w:tabs>
          </w:pPr>
          <w:r>
            <w:fldChar w:fldCharType="begin"/>
          </w:r>
          <w:r>
            <w:instrText xml:space="preserve"> HYPERLINK \l _Toc25561 </w:instrText>
          </w:r>
          <w:r>
            <w:fldChar w:fldCharType="separate"/>
          </w:r>
          <w:r>
            <w:rPr>
              <w:rFonts w:hint="eastAsia"/>
            </w:rPr>
            <w:t>08.</w:t>
          </w:r>
          <w:r>
            <w:rPr>
              <w:rFonts w:hint="eastAsia"/>
              <w:lang w:val="zh-CN"/>
            </w:rPr>
            <w:t>具备履行合同所必需的设备和专业技术能力的证明材料</w:t>
          </w:r>
          <w:r>
            <w:tab/>
          </w:r>
          <w:r>
            <w:fldChar w:fldCharType="begin"/>
          </w:r>
          <w:r>
            <w:instrText xml:space="preserve"> PAGEREF _Toc25561 \h </w:instrText>
          </w:r>
          <w:r>
            <w:fldChar w:fldCharType="separate"/>
          </w:r>
          <w:r>
            <w:t>51</w:t>
          </w:r>
          <w:r>
            <w:fldChar w:fldCharType="end"/>
          </w:r>
          <w:r>
            <w:fldChar w:fldCharType="end"/>
          </w:r>
        </w:p>
        <w:p>
          <w:pPr>
            <w:pStyle w:val="20"/>
            <w:tabs>
              <w:tab w:val="right" w:leader="dot" w:pos="9689"/>
            </w:tabs>
          </w:pPr>
          <w:r>
            <w:fldChar w:fldCharType="begin"/>
          </w:r>
          <w:r>
            <w:instrText xml:space="preserve"> HYPERLINK \l _Toc9106 </w:instrText>
          </w:r>
          <w:r>
            <w:fldChar w:fldCharType="separate"/>
          </w:r>
          <w:r>
            <w:rPr>
              <w:rFonts w:hint="eastAsia" w:ascii="宋体" w:hAnsi="宋体" w:cs="宋体"/>
              <w:szCs w:val="30"/>
            </w:rPr>
            <w:t>09.</w:t>
          </w:r>
          <w:r>
            <w:rPr>
              <w:rFonts w:hint="eastAsia" w:ascii="宋体" w:hAnsi="宋体" w:cs="宋体"/>
              <w:szCs w:val="30"/>
              <w:lang w:val="zh-CN"/>
            </w:rPr>
            <w:t>无重大违法记录声明</w:t>
          </w:r>
          <w:r>
            <w:tab/>
          </w:r>
          <w:r>
            <w:fldChar w:fldCharType="begin"/>
          </w:r>
          <w:r>
            <w:instrText xml:space="preserve"> PAGEREF _Toc9106 \h </w:instrText>
          </w:r>
          <w:r>
            <w:fldChar w:fldCharType="separate"/>
          </w:r>
          <w:r>
            <w:t>52</w:t>
          </w:r>
          <w:r>
            <w:fldChar w:fldCharType="end"/>
          </w:r>
          <w:r>
            <w:fldChar w:fldCharType="end"/>
          </w:r>
        </w:p>
        <w:p>
          <w:pPr>
            <w:pStyle w:val="20"/>
            <w:tabs>
              <w:tab w:val="right" w:leader="dot" w:pos="9689"/>
            </w:tabs>
          </w:pPr>
          <w:r>
            <w:fldChar w:fldCharType="begin"/>
          </w:r>
          <w:r>
            <w:instrText xml:space="preserve"> HYPERLINK \l _Toc16694 </w:instrText>
          </w:r>
          <w:r>
            <w:fldChar w:fldCharType="separate"/>
          </w:r>
          <w:r>
            <w:rPr>
              <w:rFonts w:hint="eastAsia" w:ascii="宋体" w:hAnsi="宋体" w:cs="宋体"/>
              <w:szCs w:val="30"/>
              <w:lang w:val="zh-CN"/>
            </w:rPr>
            <w:t>四、投标文件目录（下册）</w:t>
          </w:r>
          <w:r>
            <w:tab/>
          </w:r>
          <w:r>
            <w:fldChar w:fldCharType="begin"/>
          </w:r>
          <w:r>
            <w:instrText xml:space="preserve"> PAGEREF _Toc16694 \h </w:instrText>
          </w:r>
          <w:r>
            <w:fldChar w:fldCharType="separate"/>
          </w:r>
          <w:r>
            <w:t>54</w:t>
          </w:r>
          <w:r>
            <w:fldChar w:fldCharType="end"/>
          </w:r>
          <w:r>
            <w:fldChar w:fldCharType="end"/>
          </w:r>
        </w:p>
        <w:p>
          <w:pPr>
            <w:pStyle w:val="20"/>
            <w:tabs>
              <w:tab w:val="right" w:leader="dot" w:pos="9689"/>
            </w:tabs>
          </w:pPr>
          <w:r>
            <w:fldChar w:fldCharType="begin"/>
          </w:r>
          <w:r>
            <w:instrText xml:space="preserve"> HYPERLINK \l _Toc21263 </w:instrText>
          </w:r>
          <w:r>
            <w:fldChar w:fldCharType="separate"/>
          </w:r>
          <w:r>
            <w:rPr>
              <w:rFonts w:hint="eastAsia" w:ascii="宋体" w:hAnsi="宋体" w:cs="宋体"/>
              <w:szCs w:val="30"/>
            </w:rPr>
            <w:t>01.</w:t>
          </w:r>
          <w:r>
            <w:rPr>
              <w:rFonts w:hint="eastAsia" w:ascii="宋体" w:hAnsi="宋体" w:cs="宋体"/>
              <w:szCs w:val="30"/>
              <w:lang w:val="zh-CN"/>
            </w:rPr>
            <w:t>评分对照表</w:t>
          </w:r>
          <w:r>
            <w:tab/>
          </w:r>
          <w:r>
            <w:fldChar w:fldCharType="begin"/>
          </w:r>
          <w:r>
            <w:instrText xml:space="preserve"> PAGEREF _Toc21263 \h </w:instrText>
          </w:r>
          <w:r>
            <w:fldChar w:fldCharType="separate"/>
          </w:r>
          <w:r>
            <w:t>55</w:t>
          </w:r>
          <w:r>
            <w:fldChar w:fldCharType="end"/>
          </w:r>
          <w:r>
            <w:fldChar w:fldCharType="end"/>
          </w:r>
        </w:p>
        <w:p>
          <w:pPr>
            <w:pStyle w:val="20"/>
            <w:tabs>
              <w:tab w:val="right" w:leader="dot" w:pos="9689"/>
            </w:tabs>
          </w:pPr>
          <w:r>
            <w:fldChar w:fldCharType="begin"/>
          </w:r>
          <w:r>
            <w:instrText xml:space="preserve"> HYPERLINK \l _Toc6567 </w:instrText>
          </w:r>
          <w:r>
            <w:fldChar w:fldCharType="separate"/>
          </w:r>
          <w:r>
            <w:rPr>
              <w:rFonts w:hint="eastAsia" w:ascii="宋体" w:hAnsi="宋体" w:cs="宋体"/>
              <w:szCs w:val="30"/>
            </w:rPr>
            <w:t>02.</w:t>
          </w:r>
          <w:r>
            <w:rPr>
              <w:rFonts w:hint="eastAsia" w:ascii="宋体" w:hAnsi="宋体" w:cs="宋体"/>
              <w:szCs w:val="30"/>
              <w:lang w:val="zh-CN"/>
            </w:rPr>
            <w:t>开标一览表（报价表）</w:t>
          </w:r>
          <w:r>
            <w:tab/>
          </w:r>
          <w:r>
            <w:fldChar w:fldCharType="begin"/>
          </w:r>
          <w:r>
            <w:instrText xml:space="preserve"> PAGEREF _Toc6567 \h </w:instrText>
          </w:r>
          <w:r>
            <w:fldChar w:fldCharType="separate"/>
          </w:r>
          <w:r>
            <w:t>56</w:t>
          </w:r>
          <w:r>
            <w:fldChar w:fldCharType="end"/>
          </w:r>
          <w:r>
            <w:fldChar w:fldCharType="end"/>
          </w:r>
        </w:p>
        <w:p>
          <w:pPr>
            <w:pStyle w:val="20"/>
            <w:tabs>
              <w:tab w:val="right" w:leader="dot" w:pos="9689"/>
            </w:tabs>
          </w:pPr>
          <w:r>
            <w:fldChar w:fldCharType="begin"/>
          </w:r>
          <w:r>
            <w:instrText xml:space="preserve"> HYPERLINK \l _Toc23590 </w:instrText>
          </w:r>
          <w:r>
            <w:fldChar w:fldCharType="separate"/>
          </w:r>
          <w:r>
            <w:rPr>
              <w:rFonts w:hint="eastAsia" w:ascii="宋体" w:hAnsi="宋体" w:cs="宋体"/>
              <w:szCs w:val="30"/>
            </w:rPr>
            <w:t>03.</w:t>
          </w:r>
          <w:r>
            <w:rPr>
              <w:rFonts w:hint="eastAsia" w:ascii="宋体" w:hAnsi="宋体" w:cs="宋体"/>
              <w:szCs w:val="30"/>
              <w:lang w:val="zh-CN"/>
            </w:rPr>
            <w:t>分项报价表</w:t>
          </w:r>
          <w:r>
            <w:tab/>
          </w:r>
          <w:r>
            <w:fldChar w:fldCharType="begin"/>
          </w:r>
          <w:r>
            <w:instrText xml:space="preserve"> PAGEREF _Toc23590 \h </w:instrText>
          </w:r>
          <w:r>
            <w:fldChar w:fldCharType="separate"/>
          </w:r>
          <w:r>
            <w:t>57</w:t>
          </w:r>
          <w:r>
            <w:fldChar w:fldCharType="end"/>
          </w:r>
          <w:r>
            <w:fldChar w:fldCharType="end"/>
          </w:r>
        </w:p>
        <w:p>
          <w:pPr>
            <w:pStyle w:val="20"/>
            <w:tabs>
              <w:tab w:val="right" w:leader="dot" w:pos="9689"/>
            </w:tabs>
          </w:pPr>
          <w:r>
            <w:fldChar w:fldCharType="begin"/>
          </w:r>
          <w:r>
            <w:instrText xml:space="preserve"> HYPERLINK \l _Toc29123 </w:instrText>
          </w:r>
          <w:r>
            <w:fldChar w:fldCharType="separate"/>
          </w:r>
          <w:r>
            <w:rPr>
              <w:rFonts w:hint="eastAsia" w:ascii="宋体" w:hAnsi="宋体" w:cs="宋体"/>
              <w:szCs w:val="30"/>
            </w:rPr>
            <w:t>04.</w:t>
          </w:r>
          <w:r>
            <w:rPr>
              <w:rFonts w:hint="eastAsia" w:ascii="宋体" w:hAnsi="宋体" w:cs="宋体"/>
              <w:szCs w:val="30"/>
              <w:lang w:val="zh-CN"/>
            </w:rPr>
            <w:t>技术规格响应表</w:t>
          </w:r>
          <w:r>
            <w:tab/>
          </w:r>
          <w:r>
            <w:fldChar w:fldCharType="begin"/>
          </w:r>
          <w:r>
            <w:instrText xml:space="preserve"> PAGEREF _Toc29123 \h </w:instrText>
          </w:r>
          <w:r>
            <w:fldChar w:fldCharType="separate"/>
          </w:r>
          <w:r>
            <w:t>58</w:t>
          </w:r>
          <w:r>
            <w:fldChar w:fldCharType="end"/>
          </w:r>
          <w:r>
            <w:fldChar w:fldCharType="end"/>
          </w:r>
        </w:p>
        <w:p>
          <w:pPr>
            <w:pStyle w:val="20"/>
            <w:tabs>
              <w:tab w:val="right" w:leader="dot" w:pos="9689"/>
            </w:tabs>
          </w:pPr>
          <w:r>
            <w:fldChar w:fldCharType="begin"/>
          </w:r>
          <w:r>
            <w:instrText xml:space="preserve"> HYPERLINK \l _Toc31181 </w:instrText>
          </w:r>
          <w:r>
            <w:fldChar w:fldCharType="separate"/>
          </w:r>
          <w:r>
            <w:rPr>
              <w:rFonts w:hint="eastAsia" w:asciiTheme="majorEastAsia" w:hAnsiTheme="majorEastAsia" w:eastAsiaTheme="majorEastAsia" w:cstheme="majorEastAsia"/>
              <w:szCs w:val="30"/>
              <w:lang w:val="en-US" w:eastAsia="zh-CN"/>
            </w:rPr>
            <w:t>05.投标产品相关资料</w:t>
          </w:r>
          <w:r>
            <w:tab/>
          </w:r>
          <w:r>
            <w:fldChar w:fldCharType="begin"/>
          </w:r>
          <w:r>
            <w:instrText xml:space="preserve"> PAGEREF _Toc31181 \h </w:instrText>
          </w:r>
          <w:r>
            <w:fldChar w:fldCharType="separate"/>
          </w:r>
          <w:r>
            <w:t>58</w:t>
          </w:r>
          <w:r>
            <w:fldChar w:fldCharType="end"/>
          </w:r>
          <w:r>
            <w:fldChar w:fldCharType="end"/>
          </w:r>
        </w:p>
        <w:p>
          <w:pPr>
            <w:pStyle w:val="20"/>
            <w:tabs>
              <w:tab w:val="right" w:leader="dot" w:pos="9689"/>
            </w:tabs>
          </w:pPr>
          <w:r>
            <w:fldChar w:fldCharType="begin"/>
          </w:r>
          <w:r>
            <w:instrText xml:space="preserve"> HYPERLINK \l _Toc9853 </w:instrText>
          </w:r>
          <w:r>
            <w:fldChar w:fldCharType="separate"/>
          </w:r>
          <w:r>
            <w:rPr>
              <w:rFonts w:hint="eastAsia" w:ascii="宋体" w:hAnsi="宋体" w:cs="宋体"/>
              <w:szCs w:val="30"/>
            </w:rPr>
            <w:t>06.</w:t>
          </w:r>
          <w:r>
            <w:rPr>
              <w:rFonts w:hint="eastAsia" w:ascii="宋体" w:hAnsi="宋体" w:cs="宋体"/>
              <w:szCs w:val="30"/>
              <w:lang w:val="zh-CN"/>
            </w:rPr>
            <w:t>投标人的类似业绩证明材料</w:t>
          </w:r>
          <w:r>
            <w:tab/>
          </w:r>
          <w:r>
            <w:fldChar w:fldCharType="begin"/>
          </w:r>
          <w:r>
            <w:instrText xml:space="preserve"> PAGEREF _Toc9853 \h </w:instrText>
          </w:r>
          <w:r>
            <w:fldChar w:fldCharType="separate"/>
          </w:r>
          <w:r>
            <w:t>60</w:t>
          </w:r>
          <w:r>
            <w:fldChar w:fldCharType="end"/>
          </w:r>
          <w:r>
            <w:fldChar w:fldCharType="end"/>
          </w:r>
        </w:p>
        <w:p>
          <w:pPr>
            <w:pStyle w:val="20"/>
            <w:tabs>
              <w:tab w:val="right" w:leader="dot" w:pos="9689"/>
            </w:tabs>
          </w:pPr>
          <w:r>
            <w:fldChar w:fldCharType="begin"/>
          </w:r>
          <w:r>
            <w:instrText xml:space="preserve"> HYPERLINK \l _Toc13239 </w:instrText>
          </w:r>
          <w:r>
            <w:fldChar w:fldCharType="separate"/>
          </w:r>
          <w:r>
            <w:rPr>
              <w:rFonts w:hint="eastAsia"/>
              <w:lang w:val="en-US" w:eastAsia="zh-CN"/>
            </w:rPr>
            <w:t>07.中小企业声明函（货物）</w:t>
          </w:r>
          <w:r>
            <w:tab/>
          </w:r>
          <w:r>
            <w:fldChar w:fldCharType="begin"/>
          </w:r>
          <w:r>
            <w:instrText xml:space="preserve"> PAGEREF _Toc13239 \h </w:instrText>
          </w:r>
          <w:r>
            <w:fldChar w:fldCharType="separate"/>
          </w:r>
          <w:r>
            <w:t>61</w:t>
          </w:r>
          <w:r>
            <w:fldChar w:fldCharType="end"/>
          </w:r>
          <w:r>
            <w:fldChar w:fldCharType="end"/>
          </w:r>
        </w:p>
        <w:p>
          <w:pPr>
            <w:pStyle w:val="20"/>
            <w:tabs>
              <w:tab w:val="right" w:leader="dot" w:pos="9689"/>
            </w:tabs>
          </w:pPr>
          <w:r>
            <w:fldChar w:fldCharType="begin"/>
          </w:r>
          <w:r>
            <w:instrText xml:space="preserve"> HYPERLINK \l _Toc27931 </w:instrText>
          </w:r>
          <w:r>
            <w:fldChar w:fldCharType="separate"/>
          </w:r>
          <w:r>
            <w:rPr>
              <w:rFonts w:hint="eastAsia" w:ascii="宋体" w:hAnsi="宋体" w:cs="宋体"/>
              <w:szCs w:val="30"/>
            </w:rPr>
            <w:t>08.</w:t>
          </w:r>
          <w:r>
            <w:rPr>
              <w:rFonts w:hint="eastAsia" w:ascii="宋体" w:hAnsi="宋体" w:cs="宋体"/>
              <w:szCs w:val="30"/>
              <w:lang w:val="zh-CN"/>
            </w:rPr>
            <w:t>投标人认为在其他方面有必要说明的事项</w:t>
          </w:r>
          <w:r>
            <w:tab/>
          </w:r>
          <w:r>
            <w:fldChar w:fldCharType="begin"/>
          </w:r>
          <w:r>
            <w:instrText xml:space="preserve"> PAGEREF _Toc27931 \h </w:instrText>
          </w:r>
          <w:r>
            <w:fldChar w:fldCharType="separate"/>
          </w:r>
          <w:r>
            <w:t>63</w:t>
          </w:r>
          <w:r>
            <w:fldChar w:fldCharType="end"/>
          </w:r>
          <w:r>
            <w:fldChar w:fldCharType="end"/>
          </w:r>
        </w:p>
        <w:p>
          <w:pPr>
            <w:pStyle w:val="20"/>
            <w:tabs>
              <w:tab w:val="right" w:leader="dot" w:pos="9689"/>
            </w:tabs>
          </w:pPr>
          <w:r>
            <w:fldChar w:fldCharType="begin"/>
          </w:r>
          <w:r>
            <w:instrText xml:space="preserve"> HYPERLINK \l _Toc3306 </w:instrText>
          </w:r>
          <w:r>
            <w:fldChar w:fldCharType="separate"/>
          </w:r>
          <w:r>
            <w:rPr>
              <w:rFonts w:hint="eastAsia" w:ascii="宋体" w:hAnsi="宋体" w:cs="宋体"/>
              <w:szCs w:val="36"/>
              <w:lang w:val="zh-CN"/>
            </w:rPr>
            <w:t>第五部分  采购项目要求及技术参数</w:t>
          </w:r>
          <w:r>
            <w:tab/>
          </w:r>
          <w:r>
            <w:fldChar w:fldCharType="begin"/>
          </w:r>
          <w:r>
            <w:instrText xml:space="preserve"> PAGEREF _Toc3306 \h </w:instrText>
          </w:r>
          <w:r>
            <w:fldChar w:fldCharType="separate"/>
          </w:r>
          <w:r>
            <w:t>64</w:t>
          </w:r>
          <w:r>
            <w:fldChar w:fldCharType="end"/>
          </w:r>
          <w:r>
            <w:fldChar w:fldCharType="end"/>
          </w:r>
        </w:p>
        <w:p>
          <w:pPr>
            <w:pStyle w:val="20"/>
            <w:tabs>
              <w:tab w:val="right" w:leader="dot" w:pos="9689"/>
            </w:tabs>
          </w:pPr>
          <w:r>
            <w:fldChar w:fldCharType="begin"/>
          </w:r>
          <w:r>
            <w:instrText xml:space="preserve"> HYPERLINK \l _Toc15359 </w:instrText>
          </w:r>
          <w:r>
            <w:fldChar w:fldCharType="separate"/>
          </w:r>
          <w:r>
            <w:rPr>
              <w:rFonts w:hint="eastAsia" w:ascii="宋体" w:hAnsi="宋体" w:cs="宋体"/>
              <w:lang w:val="zh-CN"/>
            </w:rPr>
            <w:t>（一）投标要求</w:t>
          </w:r>
          <w:r>
            <w:tab/>
          </w:r>
          <w:r>
            <w:fldChar w:fldCharType="begin"/>
          </w:r>
          <w:r>
            <w:instrText xml:space="preserve"> PAGEREF _Toc15359 \h </w:instrText>
          </w:r>
          <w:r>
            <w:fldChar w:fldCharType="separate"/>
          </w:r>
          <w:r>
            <w:t>64</w:t>
          </w:r>
          <w:r>
            <w:fldChar w:fldCharType="end"/>
          </w:r>
          <w:r>
            <w:fldChar w:fldCharType="end"/>
          </w:r>
        </w:p>
        <w:p>
          <w:pPr>
            <w:pStyle w:val="20"/>
            <w:tabs>
              <w:tab w:val="right" w:leader="dot" w:pos="9689"/>
            </w:tabs>
          </w:pPr>
          <w:r>
            <w:fldChar w:fldCharType="begin"/>
          </w:r>
          <w:r>
            <w:instrText xml:space="preserve"> HYPERLINK \l _Toc27624 </w:instrText>
          </w:r>
          <w:r>
            <w:fldChar w:fldCharType="separate"/>
          </w:r>
          <w:r>
            <w:rPr>
              <w:rFonts w:hint="eastAsia" w:ascii="宋体" w:hAnsi="宋体" w:cs="宋体"/>
              <w:szCs w:val="28"/>
              <w:lang w:val="zh-CN"/>
            </w:rPr>
            <w:t>1.投标说明</w:t>
          </w:r>
          <w:r>
            <w:tab/>
          </w:r>
          <w:r>
            <w:fldChar w:fldCharType="begin"/>
          </w:r>
          <w:r>
            <w:instrText xml:space="preserve"> PAGEREF _Toc27624 \h </w:instrText>
          </w:r>
          <w:r>
            <w:fldChar w:fldCharType="separate"/>
          </w:r>
          <w:r>
            <w:t>64</w:t>
          </w:r>
          <w:r>
            <w:fldChar w:fldCharType="end"/>
          </w:r>
          <w:r>
            <w:fldChar w:fldCharType="end"/>
          </w:r>
        </w:p>
        <w:p>
          <w:pPr>
            <w:pStyle w:val="20"/>
            <w:tabs>
              <w:tab w:val="right" w:leader="dot" w:pos="9689"/>
            </w:tabs>
          </w:pPr>
          <w:r>
            <w:fldChar w:fldCharType="begin"/>
          </w:r>
          <w:r>
            <w:instrText xml:space="preserve"> HYPERLINK \l _Toc10915 </w:instrText>
          </w:r>
          <w: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_Toc10915 \h </w:instrText>
          </w:r>
          <w:r>
            <w:fldChar w:fldCharType="separate"/>
          </w:r>
          <w:r>
            <w:t>64</w:t>
          </w:r>
          <w:r>
            <w:fldChar w:fldCharType="end"/>
          </w:r>
          <w:r>
            <w:fldChar w:fldCharType="end"/>
          </w:r>
        </w:p>
        <w:p>
          <w:pPr>
            <w:pStyle w:val="20"/>
            <w:tabs>
              <w:tab w:val="right" w:leader="dot" w:pos="9689"/>
            </w:tabs>
          </w:pPr>
          <w:r>
            <w:fldChar w:fldCharType="begin"/>
          </w:r>
          <w:r>
            <w:instrText xml:space="preserve"> HYPERLINK \l _Toc12607 </w:instrText>
          </w:r>
          <w: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_Toc12607 \h </w:instrText>
          </w:r>
          <w:r>
            <w:fldChar w:fldCharType="separate"/>
          </w:r>
          <w:r>
            <w:t>64</w:t>
          </w:r>
          <w:r>
            <w:fldChar w:fldCharType="end"/>
          </w:r>
          <w:r>
            <w:fldChar w:fldCharType="end"/>
          </w:r>
        </w:p>
        <w:p>
          <w:pPr>
            <w:pStyle w:val="20"/>
            <w:tabs>
              <w:tab w:val="right" w:leader="dot" w:pos="9689"/>
            </w:tabs>
          </w:pPr>
          <w:r>
            <w:fldChar w:fldCharType="begin"/>
          </w:r>
          <w:r>
            <w:instrText xml:space="preserve"> HYPERLINK \l _Toc2673 </w:instrText>
          </w:r>
          <w:r>
            <w:fldChar w:fldCharType="separate"/>
          </w:r>
          <w:r>
            <w:rPr>
              <w:rFonts w:hint="eastAsia" w:ascii="宋体" w:hAnsi="宋体" w:cs="宋体"/>
              <w:lang w:val="zh-CN"/>
            </w:rPr>
            <w:t>（二） 技术参数</w:t>
          </w:r>
          <w:r>
            <w:tab/>
          </w:r>
          <w:r>
            <w:fldChar w:fldCharType="begin"/>
          </w:r>
          <w:r>
            <w:instrText xml:space="preserve"> PAGEREF _Toc2673 \h </w:instrText>
          </w:r>
          <w:r>
            <w:fldChar w:fldCharType="separate"/>
          </w:r>
          <w:r>
            <w:t>66</w:t>
          </w:r>
          <w:r>
            <w:fldChar w:fldCharType="end"/>
          </w:r>
          <w:r>
            <w:fldChar w:fldCharType="end"/>
          </w:r>
        </w:p>
        <w:p>
          <w:pPr>
            <w:pStyle w:val="20"/>
            <w:tabs>
              <w:tab w:val="right" w:leader="dot" w:pos="9689"/>
            </w:tabs>
          </w:pPr>
        </w:p>
        <w:p>
          <w:r>
            <w:fldChar w:fldCharType="end"/>
          </w:r>
        </w:p>
      </w:sdtContent>
    </w:sdt>
    <w:p>
      <w:pPr>
        <w:spacing w:line="240" w:lineRule="auto"/>
        <w:jc w:val="center"/>
        <w:outlineLvl w:val="0"/>
        <w:rPr>
          <w:rStyle w:val="46"/>
          <w:rFonts w:hint="eastAsia"/>
          <w:lang w:val="zh-CN" w:eastAsia="zh-CN"/>
        </w:rPr>
      </w:pPr>
      <w:bookmarkStart w:id="198" w:name="_GoBack"/>
      <w:bookmarkEnd w:id="198"/>
      <w:r>
        <w:rPr>
          <w:rFonts w:hint="eastAsia" w:ascii="宋体" w:hAnsi="宋体" w:cs="宋体"/>
          <w:b w:val="0"/>
          <w:bCs/>
        </w:rPr>
        <w:br w:type="page"/>
      </w:r>
      <w:bookmarkStart w:id="0" w:name="_Toc29424"/>
      <w:r>
        <w:rPr>
          <w:rStyle w:val="46"/>
          <w:rFonts w:hint="eastAsia"/>
          <w:lang w:val="zh-CN" w:eastAsia="zh-CN"/>
        </w:rPr>
        <w:t>第一部分  投标邀请</w:t>
      </w:r>
      <w:bookmarkEnd w:id="0"/>
    </w:p>
    <w:p>
      <w:pPr>
        <w:autoSpaceDE w:val="0"/>
        <w:autoSpaceDN w:val="0"/>
        <w:adjustRightInd w:val="0"/>
        <w:spacing w:line="480" w:lineRule="auto"/>
        <w:ind w:firstLine="600" w:firstLineChars="250"/>
        <w:jc w:val="left"/>
        <w:rPr>
          <w:rFonts w:ascii="宋体" w:hAnsi="宋体" w:cs="宋体"/>
          <w:b/>
          <w:bCs/>
          <w:kern w:val="0"/>
          <w:sz w:val="36"/>
          <w:szCs w:val="36"/>
          <w:lang w:val="zh-CN"/>
        </w:rPr>
      </w:pPr>
      <w:r>
        <w:rPr>
          <w:rFonts w:hint="eastAsia" w:ascii="宋体" w:hAnsi="宋体" w:cs="宋体"/>
          <w:kern w:val="0"/>
          <w:lang w:val="zh-CN"/>
        </w:rPr>
        <w:t>青海恒诚工程项目管理有限公司（以下均简称“采购代理机构”）受西宁市城中区沈家寨中心卫生院（以下均简称“采购人”）委托,拟对城中区人民医院建设综合楼医疗设备采购项目进行国内公开招标，现予以公告，欢迎潜在的投标人参加本次政府采购活动。</w:t>
      </w:r>
    </w:p>
    <w:tbl>
      <w:tblPr>
        <w:tblStyle w:val="27"/>
        <w:tblW w:w="9539" w:type="dxa"/>
        <w:jc w:val="center"/>
        <w:tblLayout w:type="fixed"/>
        <w:tblCellMar>
          <w:top w:w="0" w:type="dxa"/>
          <w:left w:w="108" w:type="dxa"/>
          <w:bottom w:w="0" w:type="dxa"/>
          <w:right w:w="108" w:type="dxa"/>
        </w:tblCellMar>
      </w:tblPr>
      <w:tblGrid>
        <w:gridCol w:w="2658"/>
        <w:gridCol w:w="6881"/>
      </w:tblGrid>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采购项目编号</w:t>
            </w:r>
          </w:p>
        </w:tc>
        <w:tc>
          <w:tcPr>
            <w:tcW w:w="6881"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宋体" w:hAnsi="宋体" w:eastAsia="宋体" w:cs="宋体"/>
                <w:lang w:eastAsia="zh-CN"/>
              </w:rPr>
            </w:pPr>
            <w:r>
              <w:rPr>
                <w:rFonts w:hint="eastAsia" w:ascii="宋体" w:hAnsi="宋体" w:cs="宋体"/>
                <w:lang w:eastAsia="zh-CN"/>
              </w:rPr>
              <w:t>青海恒诚公招（货物）2022-003</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采购项目名称</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eastAsia" w:ascii="宋体" w:hAnsi="宋体" w:eastAsia="宋体" w:cs="宋体"/>
                <w:lang w:eastAsia="zh-CN"/>
              </w:rPr>
            </w:pPr>
            <w:r>
              <w:rPr>
                <w:rFonts w:hint="eastAsia" w:ascii="宋体" w:hAnsi="宋体" w:cs="宋体"/>
                <w:lang w:eastAsia="zh-CN"/>
              </w:rPr>
              <w:t>城中区人民医院建设综合楼医疗设备采购项目</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采购方式</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ascii="宋体" w:hAnsi="宋体" w:cs="宋体"/>
              </w:rPr>
              <w:t>公开招标</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采购预算额度</w:t>
            </w:r>
          </w:p>
        </w:tc>
        <w:tc>
          <w:tcPr>
            <w:tcW w:w="688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人</w:t>
            </w:r>
            <w:r>
              <w:rPr>
                <w:rFonts w:hint="eastAsia" w:ascii="宋体" w:hAnsi="宋体" w:eastAsia="宋体" w:cs="宋体"/>
                <w:kern w:val="2"/>
                <w:sz w:val="24"/>
                <w:szCs w:val="24"/>
                <w:lang w:val="en-US" w:eastAsia="zh-CN" w:bidi="ar-SA"/>
              </w:rPr>
              <w:t>民币：504.98万元；</w:t>
            </w:r>
          </w:p>
          <w:p>
            <w:pPr>
              <w:pStyle w:val="15"/>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其中包一：人民币</w:t>
            </w:r>
            <w:r>
              <w:rPr>
                <w:rFonts w:hint="eastAsia" w:ascii="宋体" w:hAnsi="宋体" w:eastAsia="宋体" w:cs="宋体"/>
                <w:kern w:val="2"/>
                <w:sz w:val="24"/>
                <w:szCs w:val="24"/>
                <w:lang w:val="en-US" w:eastAsia="zh-CN" w:bidi="ar-SA"/>
              </w:rPr>
              <w:t>117.04万元；包二：</w:t>
            </w:r>
            <w:r>
              <w:rPr>
                <w:rFonts w:hint="eastAsia" w:hAnsi="宋体" w:cs="宋体"/>
                <w:kern w:val="2"/>
                <w:sz w:val="24"/>
                <w:szCs w:val="24"/>
                <w:lang w:val="en-US" w:eastAsia="zh-CN" w:bidi="ar-SA"/>
              </w:rPr>
              <w:t>人民币</w:t>
            </w:r>
            <w:r>
              <w:rPr>
                <w:rFonts w:hint="eastAsia" w:ascii="宋体" w:hAnsi="宋体" w:eastAsia="宋体" w:cs="宋体"/>
                <w:kern w:val="2"/>
                <w:sz w:val="24"/>
                <w:szCs w:val="24"/>
                <w:lang w:val="en-US" w:eastAsia="zh-CN" w:bidi="ar-SA"/>
              </w:rPr>
              <w:t>58.19万元；</w:t>
            </w:r>
          </w:p>
          <w:p>
            <w:pPr>
              <w:pStyle w:val="15"/>
              <w:spacing w:line="360" w:lineRule="auto"/>
              <w:ind w:firstLine="480" w:firstLineChars="200"/>
              <w:rPr>
                <w:rFonts w:hint="default" w:eastAsia="宋体"/>
                <w:lang w:val="en-US" w:eastAsia="zh-CN"/>
              </w:rPr>
            </w:pPr>
            <w:r>
              <w:rPr>
                <w:rFonts w:hint="eastAsia" w:ascii="宋体" w:hAnsi="宋体" w:eastAsia="宋体" w:cs="宋体"/>
                <w:kern w:val="2"/>
                <w:sz w:val="24"/>
                <w:szCs w:val="24"/>
                <w:lang w:val="en-US" w:eastAsia="zh-CN" w:bidi="ar-SA"/>
              </w:rPr>
              <w:t>包三：</w:t>
            </w:r>
            <w:r>
              <w:rPr>
                <w:rFonts w:hint="eastAsia" w:ascii="宋体" w:hAnsi="宋体" w:eastAsia="宋体" w:cs="宋体"/>
                <w:kern w:val="2"/>
                <w:sz w:val="24"/>
                <w:szCs w:val="24"/>
                <w:lang w:val="zh-CN" w:eastAsia="zh-CN" w:bidi="ar-SA"/>
              </w:rPr>
              <w:t>人民币</w:t>
            </w:r>
            <w:r>
              <w:rPr>
                <w:rFonts w:hint="eastAsia" w:ascii="宋体" w:hAnsi="宋体" w:eastAsia="宋体" w:cs="宋体"/>
                <w:kern w:val="2"/>
                <w:sz w:val="24"/>
                <w:szCs w:val="24"/>
                <w:lang w:val="en-US" w:eastAsia="zh-CN" w:bidi="ar-SA"/>
              </w:rPr>
              <w:t>177.65万元；包四：</w:t>
            </w:r>
            <w:r>
              <w:rPr>
                <w:rFonts w:hint="eastAsia" w:ascii="宋体" w:hAnsi="宋体" w:eastAsia="宋体" w:cs="宋体"/>
                <w:kern w:val="2"/>
                <w:sz w:val="24"/>
                <w:szCs w:val="24"/>
                <w:lang w:val="zh-CN" w:eastAsia="zh-CN" w:bidi="ar-SA"/>
              </w:rPr>
              <w:t>人民币</w:t>
            </w:r>
            <w:r>
              <w:rPr>
                <w:rFonts w:hint="eastAsia" w:ascii="宋体" w:hAnsi="宋体" w:eastAsia="宋体" w:cs="宋体"/>
                <w:kern w:val="2"/>
                <w:sz w:val="24"/>
                <w:szCs w:val="24"/>
                <w:lang w:val="en-US" w:eastAsia="zh-CN" w:bidi="ar-SA"/>
              </w:rPr>
              <w:t>152.1万元</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项目分包个数</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hint="eastAsia" w:ascii="宋体" w:hAnsi="宋体" w:eastAsia="宋体" w:cs="宋体"/>
                <w:lang w:val="en-US" w:eastAsia="zh-CN"/>
              </w:rPr>
            </w:pPr>
            <w:r>
              <w:rPr>
                <w:rFonts w:hint="eastAsia" w:ascii="宋体" w:hAnsi="宋体" w:cs="宋体"/>
                <w:lang w:val="en-US" w:eastAsia="zh-CN"/>
              </w:rPr>
              <w:t>4个包</w:t>
            </w:r>
          </w:p>
        </w:tc>
      </w:tr>
      <w:tr>
        <w:tblPrEx>
          <w:tblCellMar>
            <w:top w:w="0" w:type="dxa"/>
            <w:left w:w="108" w:type="dxa"/>
            <w:bottom w:w="0" w:type="dxa"/>
            <w:right w:w="108" w:type="dxa"/>
          </w:tblCellMar>
        </w:tblPrEx>
        <w:trPr>
          <w:trHeight w:val="90"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各包要求</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ascii="宋体" w:hAnsi="宋体" w:cs="宋体"/>
              </w:rPr>
              <w:t>具体内容详见《招标文件》</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各包投标人资格要求</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ascii="宋体" w:hAnsi="宋体" w:cs="宋体"/>
              </w:rPr>
              <w:t>1. 符合《政府采购法》第22条条件，并提供下列材料：</w:t>
            </w:r>
          </w:p>
          <w:p>
            <w:pPr>
              <w:pStyle w:val="8"/>
              <w:spacing w:line="480" w:lineRule="auto"/>
              <w:jc w:val="both"/>
              <w:rPr>
                <w:rFonts w:ascii="宋体" w:hAnsi="宋体" w:cs="宋体"/>
              </w:rPr>
            </w:pPr>
            <w:r>
              <w:rPr>
                <w:rFonts w:hint="eastAsia" w:ascii="宋体" w:hAnsi="宋体" w:cs="宋体"/>
              </w:rPr>
              <w:t>(1)投标人的营业执照等证明文件，自然人的身份证明。</w:t>
            </w:r>
          </w:p>
          <w:p>
            <w:pPr>
              <w:pStyle w:val="8"/>
              <w:spacing w:line="480" w:lineRule="auto"/>
              <w:jc w:val="both"/>
              <w:rPr>
                <w:rFonts w:ascii="宋体" w:hAnsi="宋体" w:cs="宋体"/>
              </w:rPr>
            </w:pPr>
            <w:r>
              <w:rPr>
                <w:rFonts w:hint="eastAsia" w:ascii="宋体" w:hAnsi="宋体" w:cs="宋体"/>
              </w:rPr>
              <w:t>(2)财务状况报告，依法缴纳税收和社会保障资金的相关材料。</w:t>
            </w:r>
          </w:p>
          <w:p>
            <w:pPr>
              <w:pStyle w:val="8"/>
              <w:spacing w:line="480" w:lineRule="auto"/>
              <w:jc w:val="both"/>
              <w:rPr>
                <w:rFonts w:ascii="宋体" w:hAnsi="宋体" w:cs="宋体"/>
              </w:rPr>
            </w:pPr>
            <w:r>
              <w:rPr>
                <w:rFonts w:hint="eastAsia" w:ascii="宋体" w:hAnsi="宋体" w:cs="宋体"/>
              </w:rPr>
              <w:t>(3)具备履行合同所必需的设备和专业技术能力的证明材料。</w:t>
            </w:r>
          </w:p>
          <w:p>
            <w:pPr>
              <w:pStyle w:val="8"/>
              <w:spacing w:line="480" w:lineRule="auto"/>
              <w:jc w:val="both"/>
              <w:rPr>
                <w:rFonts w:ascii="宋体" w:hAnsi="宋体" w:cs="宋体"/>
              </w:rPr>
            </w:pPr>
            <w:r>
              <w:rPr>
                <w:rFonts w:hint="eastAsia" w:ascii="宋体" w:hAnsi="宋体" w:cs="宋体"/>
              </w:rPr>
              <w:t>(4)参加政府采购活动前3年内在经营活动中没有重大违法记录的书面声明。</w:t>
            </w:r>
          </w:p>
          <w:p>
            <w:pPr>
              <w:pStyle w:val="8"/>
              <w:spacing w:line="480" w:lineRule="auto"/>
              <w:jc w:val="both"/>
              <w:rPr>
                <w:rFonts w:ascii="宋体" w:hAnsi="宋体" w:cs="宋体"/>
              </w:rPr>
            </w:pPr>
            <w:r>
              <w:rPr>
                <w:rFonts w:hint="eastAsia" w:ascii="宋体" w:hAnsi="宋体" w:cs="宋体"/>
              </w:rPr>
              <w:t>(5)具备法律、行政法规规定的其他条件的证明材料</w:t>
            </w:r>
          </w:p>
          <w:p>
            <w:pPr>
              <w:pStyle w:val="8"/>
              <w:spacing w:line="480" w:lineRule="auto"/>
              <w:jc w:val="both"/>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pStyle w:val="8"/>
              <w:spacing w:line="480" w:lineRule="auto"/>
              <w:jc w:val="both"/>
              <w:rPr>
                <w:rFonts w:hint="eastAsia" w:ascii="宋体" w:hAnsi="宋体" w:cs="宋体"/>
              </w:rPr>
            </w:pPr>
            <w:r>
              <w:rPr>
                <w:rFonts w:hint="eastAsia" w:ascii="宋体" w:hAnsi="宋体" w:cs="宋体"/>
              </w:rPr>
              <w:t>3. 为本采购项目提供整体设计、规范编制或者项目管理、监理、检测等服务的投标人，不得再参加该采购项目的其他采购活动；</w:t>
            </w:r>
          </w:p>
          <w:p>
            <w:pPr>
              <w:pStyle w:val="8"/>
              <w:spacing w:line="480" w:lineRule="auto"/>
              <w:jc w:val="both"/>
              <w:rPr>
                <w:rFonts w:hint="eastAsia" w:ascii="宋体" w:hAnsi="宋体" w:eastAsia="宋体" w:cs="宋体"/>
                <w:lang w:val="en-US" w:eastAsia="zh-CN"/>
              </w:rPr>
            </w:pPr>
            <w:r>
              <w:rPr>
                <w:rFonts w:hint="eastAsia" w:ascii="宋体" w:hAnsi="宋体" w:cs="宋体"/>
                <w:lang w:val="en-US" w:eastAsia="zh-CN"/>
              </w:rPr>
              <w:t>4.</w:t>
            </w:r>
            <w:r>
              <w:rPr>
                <w:rFonts w:hint="eastAsia" w:ascii="宋体" w:hAnsi="宋体" w:cs="宋体"/>
              </w:rPr>
              <w:t>投标人为生产商的，须具备所投产品的有效医疗器械生产许可证（备案证）和医疗器械注册证；投标人为代理商的，具</w:t>
            </w:r>
            <w:r>
              <w:rPr>
                <w:rFonts w:hint="eastAsia" w:ascii="宋体" w:hAnsi="宋体" w:cs="宋体"/>
                <w:lang w:eastAsia="zh-CN"/>
              </w:rPr>
              <w:t>备</w:t>
            </w:r>
            <w:r>
              <w:rPr>
                <w:rFonts w:hint="eastAsia" w:ascii="宋体" w:hAnsi="宋体" w:cs="宋体"/>
              </w:rPr>
              <w:t>有效的营业执照、所投产品的有效医疗器械经营许可证（备案证）和生产商医疗器械注册证。</w:t>
            </w:r>
          </w:p>
          <w:p>
            <w:pPr>
              <w:pStyle w:val="8"/>
              <w:spacing w:line="480" w:lineRule="auto"/>
              <w:jc w:val="both"/>
              <w:rPr>
                <w:rFonts w:ascii="宋体" w:hAnsi="宋体" w:cs="宋体"/>
              </w:rPr>
            </w:pPr>
            <w:r>
              <w:rPr>
                <w:rFonts w:hint="eastAsia" w:ascii="宋体" w:hAnsi="宋体" w:cs="宋体"/>
                <w:lang w:val="en-US" w:eastAsia="zh-CN"/>
              </w:rPr>
              <w:t>5</w:t>
            </w:r>
            <w:r>
              <w:rPr>
                <w:rFonts w:hint="eastAsia" w:ascii="宋体" w:hAnsi="宋体" w:cs="宋体"/>
              </w:rPr>
              <w:t>.提供在《信用中国》网站首页及报告页信息栏中无任何不良记录的查询截图（截图时间为：开标时间截止前20天内）；</w:t>
            </w:r>
          </w:p>
          <w:p>
            <w:pPr>
              <w:pStyle w:val="8"/>
              <w:spacing w:line="480" w:lineRule="auto"/>
              <w:jc w:val="both"/>
              <w:rPr>
                <w:rFonts w:ascii="宋体" w:hAnsi="宋体" w:cs="宋体"/>
              </w:rPr>
            </w:pPr>
            <w:r>
              <w:rPr>
                <w:rFonts w:hint="eastAsia" w:ascii="宋体" w:hAnsi="宋体" w:cs="宋体"/>
                <w:lang w:val="en-US" w:eastAsia="zh-CN"/>
              </w:rPr>
              <w:t>6</w:t>
            </w:r>
            <w:r>
              <w:rPr>
                <w:rFonts w:hint="eastAsia" w:ascii="宋体" w:hAnsi="宋体" w:cs="宋体"/>
              </w:rPr>
              <w:t>.本项目不接受联合体投标。</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公告发布时间</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hint="eastAsia" w:ascii="宋体" w:hAnsi="宋体" w:eastAsia="宋体" w:cs="宋体"/>
                <w:lang w:eastAsia="zh-CN"/>
              </w:rPr>
            </w:pPr>
            <w:r>
              <w:rPr>
                <w:rFonts w:hint="eastAsia" w:ascii="宋体" w:hAnsi="宋体" w:cs="宋体"/>
                <w:lang w:eastAsia="zh-CN"/>
              </w:rPr>
              <w:t>2022年</w:t>
            </w:r>
            <w:r>
              <w:rPr>
                <w:rFonts w:hint="eastAsia" w:ascii="宋体" w:hAnsi="宋体" w:cs="宋体"/>
                <w:lang w:val="en-US" w:eastAsia="zh-CN"/>
              </w:rPr>
              <w:t>03</w:t>
            </w:r>
            <w:r>
              <w:rPr>
                <w:rFonts w:hint="eastAsia" w:ascii="宋体" w:hAnsi="宋体" w:cs="宋体"/>
                <w:lang w:eastAsia="zh-CN"/>
              </w:rPr>
              <w:t>月</w:t>
            </w:r>
            <w:r>
              <w:rPr>
                <w:rFonts w:hint="eastAsia" w:ascii="宋体" w:hAnsi="宋体" w:cs="宋体"/>
                <w:lang w:val="en-US" w:eastAsia="zh-CN"/>
              </w:rPr>
              <w:t>17</w:t>
            </w:r>
            <w:r>
              <w:rPr>
                <w:rFonts w:hint="eastAsia" w:ascii="宋体" w:hAnsi="宋体" w:cs="宋体"/>
                <w:lang w:eastAsia="zh-CN"/>
              </w:rPr>
              <w:t>日</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获取招标文件的时间期限</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ascii="宋体" w:hAnsi="宋体" w:cs="宋体"/>
                <w:lang w:eastAsia="zh-CN"/>
              </w:rPr>
              <w:t>2022年</w:t>
            </w:r>
            <w:r>
              <w:rPr>
                <w:rFonts w:hint="eastAsia" w:ascii="宋体" w:hAnsi="宋体" w:cs="宋体"/>
                <w:lang w:val="en-US" w:eastAsia="zh-CN"/>
              </w:rPr>
              <w:t>03</w:t>
            </w:r>
            <w:r>
              <w:rPr>
                <w:rFonts w:hint="eastAsia" w:ascii="宋体" w:hAnsi="宋体" w:cs="宋体"/>
                <w:lang w:eastAsia="zh-CN"/>
              </w:rPr>
              <w:t>月</w:t>
            </w:r>
            <w:r>
              <w:rPr>
                <w:rFonts w:hint="eastAsia" w:ascii="宋体" w:hAnsi="宋体" w:cs="宋体"/>
                <w:lang w:val="en-US" w:eastAsia="zh-CN"/>
              </w:rPr>
              <w:t>18</w:t>
            </w:r>
            <w:r>
              <w:rPr>
                <w:rFonts w:hint="eastAsia" w:ascii="宋体" w:hAnsi="宋体" w:cs="宋体"/>
                <w:lang w:eastAsia="zh-CN"/>
              </w:rPr>
              <w:t>日至2022年0</w:t>
            </w:r>
            <w:r>
              <w:rPr>
                <w:rFonts w:hint="eastAsia" w:ascii="宋体" w:hAnsi="宋体" w:cs="宋体"/>
                <w:lang w:val="en-US" w:eastAsia="zh-CN"/>
              </w:rPr>
              <w:t>3</w:t>
            </w:r>
            <w:r>
              <w:rPr>
                <w:rFonts w:hint="eastAsia" w:ascii="宋体" w:hAnsi="宋体" w:cs="宋体"/>
                <w:lang w:eastAsia="zh-CN"/>
              </w:rPr>
              <w:t>月</w:t>
            </w:r>
            <w:r>
              <w:rPr>
                <w:rFonts w:hint="eastAsia" w:ascii="宋体" w:hAnsi="宋体" w:cs="宋体"/>
                <w:lang w:val="en-US" w:eastAsia="zh-CN"/>
              </w:rPr>
              <w:t>24</w:t>
            </w:r>
            <w:r>
              <w:rPr>
                <w:rFonts w:hint="eastAsia" w:ascii="宋体" w:hAnsi="宋体" w:cs="宋体"/>
                <w:lang w:eastAsia="zh-CN"/>
              </w:rPr>
              <w:t>日</w:t>
            </w:r>
            <w:r>
              <w:rPr>
                <w:rFonts w:hint="eastAsia" w:ascii="宋体" w:hAnsi="宋体" w:cs="宋体"/>
              </w:rPr>
              <w:t>，每天上午9:30-12:00,下午14:30-17:30（午休、节假日除外）</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hAnsi="宋体" w:cs="宋体"/>
              </w:rPr>
            </w:pPr>
            <w:r>
              <w:rPr>
                <w:rFonts w:hint="eastAsia" w:ascii="宋体" w:hAnsi="宋体" w:eastAsia="宋体" w:cs="宋体"/>
                <w:lang w:eastAsia="zh-CN"/>
              </w:rPr>
              <w:t>受疫情影响，只接受</w:t>
            </w:r>
            <w:r>
              <w:rPr>
                <w:rFonts w:hint="eastAsia" w:ascii="宋体" w:hAnsi="宋体" w:eastAsia="宋体" w:cs="宋体"/>
              </w:rPr>
              <w:t>网上购买</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hAnsi="宋体" w:cs="宋体"/>
              </w:rPr>
            </w:pPr>
            <w:r>
              <w:rPr>
                <w:rFonts w:hint="eastAsia" w:ascii="宋体" w:hAnsi="宋体" w:cs="宋体"/>
              </w:rPr>
              <w:t>500元（招标文件售后不退,投标资格不能转让。）</w:t>
            </w:r>
          </w:p>
        </w:tc>
      </w:tr>
      <w:tr>
        <w:tblPrEx>
          <w:tblCellMar>
            <w:top w:w="0" w:type="dxa"/>
            <w:left w:w="108" w:type="dxa"/>
            <w:bottom w:w="0" w:type="dxa"/>
            <w:right w:w="108" w:type="dxa"/>
          </w:tblCellMar>
        </w:tblPrEx>
        <w:trPr>
          <w:trHeight w:val="1464"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获取招标文件地点</w:t>
            </w:r>
          </w:p>
        </w:tc>
        <w:tc>
          <w:tcPr>
            <w:tcW w:w="6881" w:type="dxa"/>
            <w:tcBorders>
              <w:top w:val="single" w:color="000000" w:sz="6" w:space="0"/>
              <w:left w:val="single" w:color="000000" w:sz="6" w:space="0"/>
              <w:bottom w:val="single" w:color="000000" w:sz="6" w:space="0"/>
              <w:right w:val="single" w:color="000000" w:sz="6" w:space="0"/>
            </w:tcBorders>
            <w:vAlign w:val="center"/>
          </w:tcPr>
          <w:p>
            <w:pPr>
              <w:spacing w:line="420" w:lineRule="exact"/>
              <w:rPr>
                <w:rFonts w:ascii="宋体" w:hAnsi="宋体" w:cs="宋体"/>
              </w:rPr>
            </w:pPr>
            <w:r>
              <w:rPr>
                <w:rFonts w:hint="eastAsia" w:ascii="宋体" w:hAnsi="宋体" w:cs="宋体"/>
              </w:rPr>
              <w:t>采购代理机构名称：青海恒诚工程项目管理有限公司</w:t>
            </w:r>
          </w:p>
          <w:p>
            <w:pPr>
              <w:spacing w:line="420" w:lineRule="exact"/>
              <w:rPr>
                <w:rFonts w:ascii="宋体" w:hAnsi="宋体" w:cs="宋体"/>
              </w:rPr>
            </w:pPr>
            <w:r>
              <w:rPr>
                <w:rFonts w:hint="eastAsia" w:ascii="宋体" w:hAnsi="宋体" w:cs="宋体"/>
              </w:rPr>
              <w:t>地址：西宁市城西区海湖新区美仑金座B座11楼1104室</w:t>
            </w:r>
          </w:p>
          <w:p>
            <w:pPr>
              <w:spacing w:line="420" w:lineRule="exact"/>
              <w:rPr>
                <w:rFonts w:ascii="宋体" w:hAnsi="宋体" w:cs="宋体"/>
              </w:rPr>
            </w:pPr>
            <w:r>
              <w:rPr>
                <w:rFonts w:hint="eastAsia" w:ascii="宋体" w:hAnsi="宋体" w:cs="宋体"/>
              </w:rPr>
              <w:t>联系人：李女士</w:t>
            </w:r>
          </w:p>
          <w:p>
            <w:pPr>
              <w:spacing w:line="420" w:lineRule="exact"/>
              <w:rPr>
                <w:rFonts w:ascii="宋体" w:hAnsi="宋体" w:cs="宋体"/>
              </w:rPr>
            </w:pPr>
            <w:r>
              <w:rPr>
                <w:rFonts w:hint="eastAsia" w:ascii="宋体" w:hAnsi="宋体" w:cs="宋体"/>
              </w:rPr>
              <w:t>电话：0971-8218930</w:t>
            </w:r>
          </w:p>
          <w:p>
            <w:pPr>
              <w:pStyle w:val="8"/>
              <w:spacing w:line="480" w:lineRule="auto"/>
              <w:jc w:val="both"/>
              <w:rPr>
                <w:rFonts w:ascii="宋体" w:hAnsi="宋体" w:cs="宋体"/>
              </w:rPr>
            </w:pPr>
            <w:r>
              <w:rPr>
                <w:rFonts w:hint="eastAsia" w:ascii="宋体" w:hAnsi="宋体" w:cs="宋体"/>
              </w:rPr>
              <w:t>电子邮箱：2909892349@qq.com</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购买招标文件时应提供材料</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ascii="宋体" w:hAnsi="宋体" w:cs="宋体"/>
                <w:lang w:eastAsia="zh-CN"/>
              </w:rPr>
              <w:t>投标人将</w:t>
            </w:r>
            <w:r>
              <w:rPr>
                <w:rFonts w:hint="eastAsia" w:ascii="宋体" w:hAnsi="宋体" w:cs="宋体"/>
              </w:rPr>
              <w:t>营业执照复印件、法人授权委托书原件、法人身份证复印件、被授权人身份证复印件加盖公章扫</w:t>
            </w:r>
            <w:r>
              <w:fldChar w:fldCharType="begin"/>
            </w:r>
            <w:r>
              <w:instrText xml:space="preserve"> HYPERLINK "mailto:描后，发送至xingsheng_zb@163.com邮箱，并与我公司" </w:instrText>
            </w:r>
            <w:r>
              <w:fldChar w:fldCharType="separate"/>
            </w:r>
            <w:r>
              <w:rPr>
                <w:rFonts w:hint="eastAsia" w:ascii="宋体" w:hAnsi="宋体" w:cs="宋体"/>
              </w:rPr>
              <w:t>描后，发送至邮箱（2909892349@qq.com），在邮件中标明项目名称、编号、联系人及联系方式，并与我公司</w:t>
            </w:r>
            <w:r>
              <w:rPr>
                <w:rFonts w:hint="eastAsia" w:ascii="宋体" w:hAnsi="宋体" w:cs="宋体"/>
              </w:rPr>
              <w:fldChar w:fldCharType="end"/>
            </w:r>
            <w:r>
              <w:rPr>
                <w:rFonts w:hint="eastAsia" w:ascii="宋体" w:hAnsi="宋体" w:cs="宋体"/>
              </w:rPr>
              <w:t>人员联系确认，否则报名资料无效。</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ascii="宋体" w:hAnsi="宋体" w:cs="宋体"/>
              </w:rPr>
              <w:t>202</w:t>
            </w:r>
            <w:r>
              <w:rPr>
                <w:rFonts w:hint="eastAsia" w:ascii="宋体" w:hAnsi="宋体" w:cs="宋体"/>
                <w:lang w:val="en-US" w:eastAsia="zh-CN"/>
              </w:rPr>
              <w:t>2</w:t>
            </w:r>
            <w:r>
              <w:rPr>
                <w:rFonts w:hint="eastAsia" w:ascii="宋体" w:hAnsi="宋体" w:cs="宋体"/>
              </w:rPr>
              <w:t>年0</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11</w:t>
            </w:r>
            <w:r>
              <w:rPr>
                <w:rFonts w:hint="eastAsia" w:ascii="宋体" w:hAnsi="宋体" w:cs="宋体"/>
              </w:rPr>
              <w:t>日上午09时00分（北京时间）</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投标及开标地点</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rPr>
              <w:t>西宁市公共资源交易中心（西宁市市民中心，南川西路沈家寨省团校对面）</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88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rPr>
              <w:t>采购单位：</w:t>
            </w:r>
            <w:r>
              <w:rPr>
                <w:rFonts w:hint="eastAsia" w:ascii="宋体" w:hAnsi="宋体" w:cs="宋体"/>
                <w:lang w:eastAsia="zh-CN"/>
              </w:rPr>
              <w:t>西宁市城中区沈家寨中心卫生院</w:t>
            </w:r>
            <w:r>
              <w:rPr>
                <w:rFonts w:hint="eastAsia" w:ascii="宋体" w:hAnsi="宋体" w:cs="宋体"/>
              </w:rPr>
              <w:br w:type="textWrapping"/>
            </w:r>
            <w:r>
              <w:rPr>
                <w:rFonts w:hint="eastAsia" w:ascii="宋体" w:hAnsi="宋体" w:cs="宋体"/>
                <w:color w:val="000000"/>
                <w:kern w:val="0"/>
                <w:lang w:val="zh-CN"/>
              </w:rPr>
              <w:t>联系人：魏老师</w:t>
            </w:r>
          </w:p>
          <w:p>
            <w:pPr>
              <w:autoSpaceDE w:val="0"/>
              <w:autoSpaceDN w:val="0"/>
              <w:adjustRightInd w:val="0"/>
              <w:spacing w:line="360" w:lineRule="auto"/>
              <w:rPr>
                <w:rFonts w:hint="default" w:ascii="宋体" w:hAnsi="宋体" w:eastAsia="宋体" w:cs="宋体"/>
                <w:kern w:val="0"/>
                <w:lang w:val="en-US" w:eastAsia="zh-CN"/>
              </w:rPr>
            </w:pPr>
            <w:r>
              <w:rPr>
                <w:rFonts w:hint="eastAsia" w:ascii="宋体" w:hAnsi="宋体" w:cs="宋体"/>
                <w:color w:val="000000"/>
                <w:kern w:val="0"/>
                <w:lang w:val="zh-CN"/>
              </w:rPr>
              <w:t>联系电话：</w:t>
            </w:r>
            <w:r>
              <w:rPr>
                <w:rFonts w:hint="eastAsia" w:ascii="宋体" w:hAnsi="宋体" w:cs="宋体"/>
              </w:rPr>
              <w:t>0971-</w:t>
            </w:r>
            <w:r>
              <w:rPr>
                <w:rFonts w:hint="eastAsia" w:ascii="宋体" w:hAnsi="宋体" w:cs="宋体"/>
                <w:lang w:val="en-US" w:eastAsia="zh-CN"/>
              </w:rPr>
              <w:t>6259263</w:t>
            </w:r>
          </w:p>
          <w:p>
            <w:pPr>
              <w:pStyle w:val="8"/>
              <w:spacing w:line="480" w:lineRule="auto"/>
              <w:jc w:val="both"/>
              <w:rPr>
                <w:rFonts w:ascii="宋体" w:hAnsi="宋体" w:cs="宋体"/>
              </w:rPr>
            </w:pPr>
            <w:r>
              <w:rPr>
                <w:rFonts w:hint="eastAsia" w:ascii="宋体" w:hAnsi="宋体" w:cs="宋体"/>
                <w:kern w:val="0"/>
                <w:lang w:val="zh-CN"/>
              </w:rPr>
              <w:t>联系地址：</w:t>
            </w:r>
            <w:r>
              <w:rPr>
                <w:rFonts w:hint="eastAsia" w:ascii="宋体" w:hAnsi="宋体" w:cs="宋体"/>
                <w:kern w:val="0"/>
              </w:rPr>
              <w:t>西宁市城中区</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代理机构联系人</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8"/>
              <w:spacing w:line="480" w:lineRule="auto"/>
              <w:jc w:val="both"/>
              <w:rPr>
                <w:rFonts w:ascii="宋体" w:hAnsi="宋体" w:cs="宋体"/>
              </w:rPr>
            </w:pPr>
            <w:r>
              <w:rPr>
                <w:rFonts w:hint="eastAsia" w:ascii="宋体" w:hAnsi="宋体" w:cs="宋体"/>
              </w:rPr>
              <w:t>采购代理机构：青海恒诚工程项目管理有限公司</w:t>
            </w:r>
          </w:p>
          <w:p>
            <w:pPr>
              <w:pStyle w:val="8"/>
              <w:spacing w:line="480" w:lineRule="auto"/>
              <w:jc w:val="both"/>
              <w:rPr>
                <w:rFonts w:ascii="宋体" w:hAnsi="宋体" w:cs="宋体"/>
              </w:rPr>
            </w:pPr>
            <w:r>
              <w:rPr>
                <w:rFonts w:hint="eastAsia" w:ascii="宋体" w:hAnsi="宋体" w:cs="宋体"/>
              </w:rPr>
              <w:t>联系人：李女士</w:t>
            </w:r>
          </w:p>
          <w:p>
            <w:pPr>
              <w:pStyle w:val="8"/>
              <w:spacing w:line="480" w:lineRule="auto"/>
              <w:jc w:val="both"/>
              <w:rPr>
                <w:rFonts w:ascii="宋体" w:hAnsi="宋体" w:cs="宋体"/>
              </w:rPr>
            </w:pPr>
            <w:r>
              <w:rPr>
                <w:rFonts w:hint="eastAsia" w:ascii="宋体" w:hAnsi="宋体" w:cs="宋体"/>
              </w:rPr>
              <w:t>联系电话：0971-8218930</w:t>
            </w:r>
            <w:r>
              <w:rPr>
                <w:rFonts w:hint="eastAsia" w:ascii="宋体" w:hAnsi="宋体" w:cs="宋体"/>
              </w:rPr>
              <w:br w:type="textWrapping"/>
            </w:r>
            <w:r>
              <w:rPr>
                <w:rFonts w:hint="eastAsia" w:ascii="宋体" w:hAnsi="宋体" w:cs="宋体"/>
              </w:rPr>
              <w:t>联系地址：西宁市城西区美伦金座B座11楼11104室</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代理机构开户行</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8"/>
              <w:spacing w:line="480" w:lineRule="auto"/>
              <w:jc w:val="both"/>
              <w:rPr>
                <w:rFonts w:ascii="宋体" w:hAnsi="宋体" w:cs="宋体"/>
              </w:rPr>
            </w:pPr>
            <w:r>
              <w:rPr>
                <w:rFonts w:hint="eastAsia" w:ascii="宋体" w:hAnsi="宋体" w:cs="宋体"/>
                <w:kern w:val="44"/>
              </w:rPr>
              <w:t>青海西宁农村商业银行股份有限公司市民中心支行</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收款人</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80" w:lineRule="auto"/>
              <w:jc w:val="left"/>
              <w:rPr>
                <w:rFonts w:ascii="宋体" w:hAnsi="Calibri" w:cs="宋体"/>
                <w:kern w:val="0"/>
                <w:sz w:val="22"/>
                <w:szCs w:val="22"/>
                <w:lang w:val="zh-CN"/>
              </w:rPr>
            </w:pPr>
            <w:r>
              <w:rPr>
                <w:rFonts w:hint="eastAsia" w:ascii="宋体" w:hAnsi="Calibri" w:cs="宋体"/>
                <w:color w:val="000000"/>
                <w:kern w:val="0"/>
              </w:rPr>
              <w:t>青海恒诚工程项目管理有限公司</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银行账号</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Calibri" w:cs="宋体"/>
                <w:kern w:val="0"/>
                <w:sz w:val="22"/>
                <w:szCs w:val="22"/>
                <w:lang w:val="zh-CN"/>
              </w:rPr>
            </w:pPr>
            <w:r>
              <w:rPr>
                <w:rFonts w:hint="eastAsia" w:ascii="宋体" w:hAnsi="宋体" w:cs="宋体"/>
                <w:kern w:val="44"/>
              </w:rPr>
              <w:t>82010000000450659</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行    号</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宋体" w:cs="宋体"/>
                <w:kern w:val="44"/>
              </w:rPr>
            </w:pPr>
            <w:r>
              <w:rPr>
                <w:rFonts w:hint="eastAsia" w:ascii="宋体" w:hAnsi="宋体" w:cs="宋体"/>
                <w:color w:val="000000"/>
                <w:kern w:val="0"/>
              </w:rPr>
              <w:t>402851020412</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其他事项</w:t>
            </w:r>
          </w:p>
        </w:tc>
        <w:tc>
          <w:tcPr>
            <w:tcW w:w="6881"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公告期限：自青海政府采购网发布之日起</w:t>
            </w:r>
            <w:r>
              <w:rPr>
                <w:rFonts w:hint="eastAsia" w:ascii="宋体" w:hAnsi="宋体" w:cs="宋体"/>
                <w:kern w:val="0"/>
              </w:rPr>
              <w:t>5个工作日；</w:t>
            </w:r>
          </w:p>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rPr>
              <w:t>公告内容以</w:t>
            </w:r>
            <w:r>
              <w:rPr>
                <w:rFonts w:hint="eastAsia" w:ascii="宋体" w:hAnsi="宋体" w:cs="宋体"/>
                <w:kern w:val="0"/>
                <w:lang w:val="zh-CN"/>
              </w:rPr>
              <w:t>青海政府采购网发布的为准；</w:t>
            </w:r>
          </w:p>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本公告同时在《青海省政府采购网》、《青海省公共资源交易网》、《青海项目信息网》上发布。</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财政监督部门及电话</w:t>
            </w:r>
          </w:p>
        </w:tc>
        <w:tc>
          <w:tcPr>
            <w:tcW w:w="6881" w:type="dxa"/>
            <w:tcBorders>
              <w:top w:val="single" w:color="000000" w:sz="6" w:space="0"/>
              <w:left w:val="single" w:color="000000" w:sz="6" w:space="0"/>
              <w:bottom w:val="single" w:color="000000" w:sz="6" w:space="0"/>
              <w:right w:val="single" w:color="000000" w:sz="6" w:space="0"/>
            </w:tcBorders>
            <w:vAlign w:val="center"/>
          </w:tcPr>
          <w:p>
            <w:pPr>
              <w:spacing w:line="480" w:lineRule="auto"/>
              <w:rPr>
                <w:rFonts w:ascii="宋体" w:hAnsi="宋体" w:cs="宋体"/>
                <w:color w:val="000000"/>
                <w:lang w:val="zh-CN"/>
              </w:rPr>
            </w:pPr>
            <w:r>
              <w:rPr>
                <w:rFonts w:hint="eastAsia" w:ascii="宋体" w:hAnsi="宋体" w:cs="宋体"/>
                <w:color w:val="000000"/>
                <w:lang w:val="zh-CN"/>
              </w:rPr>
              <w:t xml:space="preserve">单位名称：西宁市城中区财政局        </w:t>
            </w:r>
          </w:p>
          <w:p>
            <w:pPr>
              <w:spacing w:line="480" w:lineRule="auto"/>
              <w:rPr>
                <w:rFonts w:ascii="宋体" w:hAnsi="宋体" w:cs="宋体"/>
                <w:kern w:val="0"/>
                <w:lang w:val="zh-CN"/>
              </w:rPr>
            </w:pPr>
            <w:r>
              <w:rPr>
                <w:rFonts w:hint="eastAsia" w:ascii="宋体" w:hAnsi="宋体" w:cs="宋体"/>
                <w:color w:val="000000"/>
                <w:lang w:val="zh-CN"/>
              </w:rPr>
              <w:t>联系电话：0971-8248537</w:t>
            </w:r>
          </w:p>
        </w:tc>
      </w:tr>
    </w:tbl>
    <w:p>
      <w:pPr>
        <w:pStyle w:val="24"/>
        <w:spacing w:before="0" w:after="0" w:line="480" w:lineRule="auto"/>
        <w:rPr>
          <w:rFonts w:ascii="宋体" w:hAnsi="宋体" w:cs="宋体"/>
          <w:szCs w:val="36"/>
        </w:rPr>
      </w:pPr>
      <w:bookmarkStart w:id="1" w:name="_Toc428180535"/>
      <w:r>
        <w:rPr>
          <w:rFonts w:hint="eastAsia" w:ascii="宋体" w:hAnsi="宋体" w:cs="宋体"/>
          <w:lang w:val="zh-CN"/>
        </w:rPr>
        <w:br w:type="page"/>
      </w:r>
      <w:bookmarkEnd w:id="1"/>
      <w:bookmarkStart w:id="2" w:name="_Toc22008"/>
      <w:bookmarkStart w:id="3" w:name="_Toc1088"/>
      <w:r>
        <w:rPr>
          <w:rFonts w:hint="eastAsia" w:ascii="宋体" w:hAnsi="宋体" w:cs="宋体"/>
          <w:szCs w:val="36"/>
          <w:lang w:val="zh-CN"/>
        </w:rPr>
        <w:t>第二部分  投标人须知</w:t>
      </w:r>
      <w:bookmarkEnd w:id="2"/>
      <w:bookmarkEnd w:id="3"/>
    </w:p>
    <w:p>
      <w:pPr>
        <w:pStyle w:val="24"/>
        <w:spacing w:before="0" w:after="0" w:line="480" w:lineRule="auto"/>
        <w:outlineLvl w:val="1"/>
        <w:rPr>
          <w:rFonts w:ascii="宋体" w:hAnsi="宋体" w:cs="宋体"/>
          <w:sz w:val="32"/>
          <w:szCs w:val="28"/>
        </w:rPr>
      </w:pPr>
      <w:bookmarkStart w:id="4" w:name="_Toc14405"/>
      <w:bookmarkStart w:id="5" w:name="_Toc26906"/>
      <w:r>
        <w:rPr>
          <w:rFonts w:hint="eastAsia" w:ascii="宋体" w:hAnsi="宋体" w:cs="宋体"/>
          <w:sz w:val="32"/>
          <w:szCs w:val="28"/>
          <w:lang w:val="zh-CN"/>
        </w:rPr>
        <w:t>一、说明</w:t>
      </w:r>
      <w:bookmarkEnd w:id="4"/>
      <w:bookmarkEnd w:id="5"/>
    </w:p>
    <w:p>
      <w:pPr>
        <w:pStyle w:val="24"/>
        <w:spacing w:before="0" w:after="0" w:line="480" w:lineRule="auto"/>
        <w:jc w:val="left"/>
        <w:outlineLvl w:val="2"/>
        <w:rPr>
          <w:rFonts w:ascii="宋体" w:hAnsi="宋体" w:cs="宋体"/>
          <w:lang w:val="zh-CN"/>
        </w:rPr>
      </w:pPr>
      <w:bookmarkStart w:id="6" w:name="_Toc10390"/>
      <w:bookmarkStart w:id="7" w:name="_Toc15199"/>
      <w:r>
        <w:rPr>
          <w:rFonts w:hint="eastAsia" w:ascii="宋体" w:hAnsi="宋体" w:cs="宋体"/>
          <w:sz w:val="28"/>
          <w:szCs w:val="28"/>
          <w:lang w:val="zh-CN"/>
        </w:rPr>
        <w:t>1.适用范围</w:t>
      </w:r>
      <w:bookmarkEnd w:id="6"/>
      <w:bookmarkEnd w:id="7"/>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24"/>
        <w:spacing w:before="0" w:after="0" w:line="480" w:lineRule="auto"/>
        <w:jc w:val="left"/>
        <w:outlineLvl w:val="2"/>
        <w:rPr>
          <w:rFonts w:ascii="宋体" w:hAnsi="宋体" w:cs="宋体"/>
          <w:lang w:val="zh-CN"/>
        </w:rPr>
      </w:pPr>
      <w:bookmarkStart w:id="8" w:name="_Toc3970"/>
      <w:bookmarkStart w:id="9" w:name="_Toc12407"/>
      <w:r>
        <w:rPr>
          <w:rFonts w:hint="eastAsia" w:ascii="宋体" w:hAnsi="宋体" w:cs="宋体"/>
          <w:sz w:val="28"/>
          <w:szCs w:val="28"/>
          <w:lang w:val="zh-CN"/>
        </w:rPr>
        <w:t>2.采购方式、合格的投标人</w:t>
      </w:r>
      <w:bookmarkEnd w:id="8"/>
      <w:bookmarkEnd w:id="9"/>
    </w:p>
    <w:p>
      <w:pPr>
        <w:autoSpaceDE w:val="0"/>
        <w:autoSpaceDN w:val="0"/>
        <w:spacing w:line="48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autoSpaceDE w:val="0"/>
        <w:autoSpaceDN w:val="0"/>
        <w:spacing w:line="480" w:lineRule="auto"/>
        <w:ind w:firstLine="360" w:firstLineChars="150"/>
        <w:rPr>
          <w:rFonts w:ascii="宋体" w:hAnsi="宋体" w:cs="宋体"/>
        </w:rPr>
      </w:pPr>
      <w:r>
        <w:rPr>
          <w:rFonts w:hint="eastAsia" w:ascii="宋体" w:hAnsi="宋体" w:cs="宋体"/>
          <w:kern w:val="0"/>
          <w:lang w:val="zh-CN"/>
        </w:rPr>
        <w:t>2.2合格的投标人：</w:t>
      </w:r>
    </w:p>
    <w:p>
      <w:pPr>
        <w:pStyle w:val="8"/>
        <w:spacing w:line="480" w:lineRule="auto"/>
        <w:jc w:val="both"/>
        <w:rPr>
          <w:rFonts w:ascii="宋体" w:hAnsi="宋体" w:cs="宋体"/>
        </w:rPr>
      </w:pPr>
      <w:r>
        <w:rPr>
          <w:rFonts w:hint="eastAsia" w:ascii="宋体" w:hAnsi="宋体" w:cs="宋体"/>
        </w:rPr>
        <w:t>1. 符合《政府采购法》第22条条件，并提供下列材料：</w:t>
      </w:r>
    </w:p>
    <w:p>
      <w:pPr>
        <w:pStyle w:val="8"/>
        <w:spacing w:line="480" w:lineRule="auto"/>
        <w:jc w:val="both"/>
        <w:rPr>
          <w:rFonts w:ascii="宋体" w:hAnsi="宋体" w:cs="宋体"/>
        </w:rPr>
      </w:pPr>
      <w:r>
        <w:rPr>
          <w:rFonts w:hint="eastAsia" w:ascii="宋体" w:hAnsi="宋体" w:cs="宋体"/>
        </w:rPr>
        <w:t>(1)投标人的营业执照等证明文件，自然人的身份证明。</w:t>
      </w:r>
    </w:p>
    <w:p>
      <w:pPr>
        <w:pStyle w:val="8"/>
        <w:spacing w:line="480" w:lineRule="auto"/>
        <w:jc w:val="both"/>
        <w:rPr>
          <w:rFonts w:ascii="宋体" w:hAnsi="宋体" w:cs="宋体"/>
        </w:rPr>
      </w:pPr>
      <w:r>
        <w:rPr>
          <w:rFonts w:hint="eastAsia" w:ascii="宋体" w:hAnsi="宋体" w:cs="宋体"/>
        </w:rPr>
        <w:t>(2)财务状况报告，依法缴纳税收和社会保障资金的相关材料。</w:t>
      </w:r>
    </w:p>
    <w:p>
      <w:pPr>
        <w:pStyle w:val="8"/>
        <w:spacing w:line="480" w:lineRule="auto"/>
        <w:jc w:val="both"/>
        <w:rPr>
          <w:rFonts w:ascii="宋体" w:hAnsi="宋体" w:cs="宋体"/>
        </w:rPr>
      </w:pPr>
      <w:r>
        <w:rPr>
          <w:rFonts w:hint="eastAsia" w:ascii="宋体" w:hAnsi="宋体" w:cs="宋体"/>
        </w:rPr>
        <w:t>(3)具备履行合同所必需的设备和专业技术能力的证明材料。</w:t>
      </w:r>
    </w:p>
    <w:p>
      <w:pPr>
        <w:pStyle w:val="8"/>
        <w:spacing w:line="480" w:lineRule="auto"/>
        <w:jc w:val="both"/>
        <w:rPr>
          <w:rFonts w:ascii="宋体" w:hAnsi="宋体" w:cs="宋体"/>
        </w:rPr>
      </w:pPr>
      <w:r>
        <w:rPr>
          <w:rFonts w:hint="eastAsia" w:ascii="宋体" w:hAnsi="宋体" w:cs="宋体"/>
        </w:rPr>
        <w:t>(4)参加政府采购活动前3年内在经营活动中没有重大违法记录的书面声明。</w:t>
      </w:r>
    </w:p>
    <w:p>
      <w:pPr>
        <w:pStyle w:val="8"/>
        <w:spacing w:line="480" w:lineRule="auto"/>
        <w:jc w:val="both"/>
        <w:rPr>
          <w:rFonts w:ascii="宋体" w:hAnsi="宋体" w:cs="宋体"/>
        </w:rPr>
      </w:pPr>
      <w:r>
        <w:rPr>
          <w:rFonts w:hint="eastAsia" w:ascii="宋体" w:hAnsi="宋体" w:cs="宋体"/>
        </w:rPr>
        <w:t>(5)具备法律、行政法规规定的其他条件的证明材料。</w:t>
      </w:r>
    </w:p>
    <w:p>
      <w:pPr>
        <w:pStyle w:val="8"/>
        <w:spacing w:line="480" w:lineRule="auto"/>
        <w:jc w:val="both"/>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pStyle w:val="8"/>
        <w:spacing w:line="480" w:lineRule="auto"/>
        <w:jc w:val="both"/>
        <w:rPr>
          <w:rFonts w:hint="eastAsia" w:ascii="宋体" w:hAnsi="宋体" w:cs="宋体"/>
        </w:rPr>
      </w:pPr>
      <w:r>
        <w:rPr>
          <w:rFonts w:hint="eastAsia" w:ascii="宋体" w:hAnsi="宋体" w:cs="宋体"/>
        </w:rPr>
        <w:t>3. 为本采购项目提供整体设计、规范编制或者项目管理、监理、检测等服务的投标人，不得再参加该采购项目的其他采购活动；</w:t>
      </w:r>
    </w:p>
    <w:p>
      <w:pPr>
        <w:pStyle w:val="8"/>
        <w:spacing w:line="480" w:lineRule="auto"/>
        <w:jc w:val="both"/>
        <w:rPr>
          <w:rFonts w:hint="eastAsia" w:ascii="宋体" w:hAnsi="宋体" w:cs="宋体"/>
        </w:rPr>
      </w:pPr>
      <w:r>
        <w:rPr>
          <w:rFonts w:hint="eastAsia" w:ascii="宋体" w:hAnsi="宋体" w:cs="宋体"/>
          <w:lang w:val="en-US" w:eastAsia="zh-CN"/>
        </w:rPr>
        <w:t>4.</w:t>
      </w:r>
      <w:r>
        <w:rPr>
          <w:rFonts w:hint="eastAsia" w:ascii="宋体" w:hAnsi="宋体" w:cs="宋体"/>
        </w:rPr>
        <w:t>投标人为生产商的，须具备所投产品的有效医疗器械生产许可证（备案证）和医疗器械注册证；投标人为代理商的，具</w:t>
      </w:r>
      <w:r>
        <w:rPr>
          <w:rFonts w:hint="eastAsia" w:ascii="宋体" w:hAnsi="宋体" w:cs="宋体"/>
          <w:lang w:eastAsia="zh-CN"/>
        </w:rPr>
        <w:t>备</w:t>
      </w:r>
      <w:r>
        <w:rPr>
          <w:rFonts w:hint="eastAsia" w:ascii="宋体" w:hAnsi="宋体" w:cs="宋体"/>
        </w:rPr>
        <w:t>有效的营业执照、所投产品的有效医疗器械经营许可证（备案证）和生产商医疗器械注册证。</w:t>
      </w:r>
    </w:p>
    <w:p>
      <w:pPr>
        <w:pStyle w:val="8"/>
        <w:spacing w:line="480" w:lineRule="auto"/>
        <w:jc w:val="both"/>
        <w:rPr>
          <w:rFonts w:ascii="宋体" w:hAnsi="宋体" w:cs="宋体"/>
        </w:rPr>
      </w:pPr>
      <w:r>
        <w:rPr>
          <w:rFonts w:hint="eastAsia" w:ascii="宋体" w:hAnsi="宋体" w:cs="宋体"/>
          <w:lang w:val="en-US" w:eastAsia="zh-CN"/>
        </w:rPr>
        <w:t>5</w:t>
      </w:r>
      <w:r>
        <w:rPr>
          <w:rFonts w:hint="eastAsia" w:ascii="宋体" w:hAnsi="宋体" w:cs="宋体"/>
        </w:rPr>
        <w:t>.提供在《信用中国》网站首页及报告页信息栏中无任何不良记录的查询截图（截图时间为：开标时间截止前20天内）；</w:t>
      </w:r>
    </w:p>
    <w:p>
      <w:pPr>
        <w:pStyle w:val="8"/>
        <w:spacing w:line="480" w:lineRule="auto"/>
        <w:jc w:val="both"/>
        <w:rPr>
          <w:rFonts w:ascii="宋体" w:hAnsi="宋体" w:cs="宋体"/>
        </w:rPr>
      </w:pPr>
      <w:r>
        <w:rPr>
          <w:rFonts w:hint="eastAsia" w:ascii="宋体" w:hAnsi="宋体" w:cs="宋体"/>
          <w:lang w:val="en-US" w:eastAsia="zh-CN"/>
        </w:rPr>
        <w:t>6</w:t>
      </w:r>
      <w:r>
        <w:rPr>
          <w:rFonts w:hint="eastAsia" w:ascii="宋体" w:hAnsi="宋体" w:cs="宋体"/>
        </w:rPr>
        <w:t>.本项目不接受联合体投标。</w:t>
      </w:r>
    </w:p>
    <w:p>
      <w:pPr>
        <w:pStyle w:val="24"/>
        <w:spacing w:before="0" w:after="0" w:line="480" w:lineRule="auto"/>
        <w:jc w:val="left"/>
        <w:outlineLvl w:val="2"/>
        <w:rPr>
          <w:rFonts w:ascii="宋体" w:hAnsi="宋体" w:cs="宋体"/>
          <w:lang w:val="zh-CN"/>
        </w:rPr>
      </w:pPr>
      <w:bookmarkStart w:id="10" w:name="_Toc21641"/>
      <w:bookmarkStart w:id="11" w:name="_Toc10360"/>
      <w:r>
        <w:rPr>
          <w:rFonts w:hint="eastAsia" w:ascii="宋体" w:hAnsi="宋体" w:cs="宋体"/>
          <w:sz w:val="28"/>
          <w:szCs w:val="28"/>
          <w:lang w:val="zh-CN"/>
        </w:rPr>
        <w:t>3.投标费用</w:t>
      </w:r>
      <w:bookmarkEnd w:id="10"/>
      <w:bookmarkEnd w:id="11"/>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4"/>
        <w:spacing w:before="0" w:after="0" w:line="480" w:lineRule="auto"/>
        <w:outlineLvl w:val="1"/>
        <w:rPr>
          <w:rFonts w:ascii="宋体" w:hAnsi="宋体" w:cs="宋体"/>
        </w:rPr>
      </w:pPr>
      <w:bookmarkStart w:id="12" w:name="_Toc21602"/>
      <w:bookmarkStart w:id="13" w:name="_Toc18725"/>
      <w:r>
        <w:rPr>
          <w:rFonts w:hint="eastAsia" w:ascii="宋体" w:hAnsi="宋体" w:cs="宋体"/>
          <w:lang w:val="zh-CN"/>
        </w:rPr>
        <w:t>二、招标文件说明</w:t>
      </w:r>
      <w:bookmarkEnd w:id="12"/>
      <w:bookmarkEnd w:id="13"/>
    </w:p>
    <w:p>
      <w:pPr>
        <w:pStyle w:val="24"/>
        <w:spacing w:before="0" w:after="0" w:line="480" w:lineRule="auto"/>
        <w:jc w:val="left"/>
        <w:rPr>
          <w:rFonts w:ascii="宋体" w:hAnsi="宋体" w:cs="宋体"/>
          <w:lang w:val="zh-CN"/>
        </w:rPr>
      </w:pPr>
      <w:bookmarkStart w:id="14" w:name="_Toc1901"/>
      <w:bookmarkStart w:id="15" w:name="_Toc19721"/>
      <w:r>
        <w:rPr>
          <w:rFonts w:hint="eastAsia" w:ascii="宋体" w:hAnsi="宋体" w:cs="宋体"/>
          <w:sz w:val="28"/>
          <w:szCs w:val="28"/>
          <w:lang w:val="zh-CN"/>
        </w:rPr>
        <w:t>4.招标文件的构成</w:t>
      </w:r>
      <w:bookmarkEnd w:id="14"/>
      <w:bookmarkEnd w:id="15"/>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4.1招标文件包括：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24"/>
        <w:spacing w:before="0" w:after="0" w:line="480" w:lineRule="auto"/>
        <w:jc w:val="left"/>
        <w:rPr>
          <w:rFonts w:ascii="宋体" w:hAnsi="宋体" w:cs="宋体"/>
          <w:sz w:val="28"/>
          <w:szCs w:val="28"/>
          <w:lang w:val="zh-CN"/>
        </w:rPr>
      </w:pPr>
      <w:bookmarkStart w:id="16" w:name="_Toc20394"/>
      <w:bookmarkStart w:id="17" w:name="_Toc14434"/>
      <w:r>
        <w:rPr>
          <w:rFonts w:hint="eastAsia" w:ascii="宋体" w:hAnsi="宋体" w:cs="宋体"/>
          <w:sz w:val="28"/>
          <w:szCs w:val="28"/>
          <w:lang w:val="zh-CN"/>
        </w:rPr>
        <w:t>5.招标公告、招标文件、采购活动和中标结果的质疑</w:t>
      </w:r>
      <w:bookmarkEnd w:id="16"/>
      <w:bookmarkEnd w:id="1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ascii="宋体" w:hAnsi="宋体" w:cs="宋体"/>
          <w:kern w:val="0"/>
          <w:lang w:val="zh-CN"/>
        </w:rPr>
        <w:t xml:space="preserve"> 要求供应商在法定质疑期内一次性提出针对同一</w:t>
      </w:r>
      <w:r>
        <w:fldChar w:fldCharType="begin"/>
      </w:r>
      <w:r>
        <w:instrText xml:space="preserve"> HYPERLINK "https://baike.sogou.com/lemma/ShowInnerLink.htm?lemmaId=7889355&amp;ss_c=ssc.citiao.link" \t "_blank" </w:instrText>
      </w:r>
      <w:r>
        <w:fldChar w:fldCharType="separate"/>
      </w:r>
      <w:r>
        <w:rPr>
          <w:rFonts w:ascii="宋体" w:hAnsi="宋体" w:cs="宋体"/>
          <w:kern w:val="0"/>
          <w:lang w:val="zh-CN"/>
        </w:rPr>
        <w:t>采购程序</w:t>
      </w:r>
      <w:r>
        <w:rPr>
          <w:rFonts w:ascii="宋体" w:hAnsi="宋体" w:cs="宋体"/>
          <w:kern w:val="0"/>
          <w:lang w:val="zh-CN"/>
        </w:rPr>
        <w:fldChar w:fldCharType="end"/>
      </w:r>
      <w:r>
        <w:rPr>
          <w:rFonts w:ascii="宋体" w:hAnsi="宋体" w:cs="宋体"/>
          <w:kern w:val="0"/>
          <w:lang w:val="zh-CN"/>
        </w:rPr>
        <w:t>环节的质疑</w:t>
      </w:r>
      <w:r>
        <w:rPr>
          <w:rFonts w:hint="eastAsia" w:ascii="宋体" w:hAnsi="宋体" w:cs="宋体"/>
          <w:kern w:val="0"/>
        </w:rPr>
        <w:t>。</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24"/>
        <w:spacing w:before="0" w:after="0" w:line="480" w:lineRule="auto"/>
        <w:jc w:val="left"/>
        <w:rPr>
          <w:rFonts w:ascii="宋体" w:hAnsi="宋体" w:cs="宋体"/>
          <w:lang w:val="zh-CN"/>
        </w:rPr>
      </w:pPr>
      <w:bookmarkStart w:id="18" w:name="_Toc15347"/>
      <w:bookmarkStart w:id="19" w:name="_Toc17036"/>
      <w:r>
        <w:rPr>
          <w:rFonts w:hint="eastAsia" w:ascii="宋体" w:hAnsi="宋体" w:cs="宋体"/>
          <w:sz w:val="28"/>
          <w:szCs w:val="28"/>
          <w:lang w:val="zh-CN"/>
        </w:rPr>
        <w:t>6.招标文件的澄清或修改</w:t>
      </w:r>
      <w:bookmarkEnd w:id="18"/>
      <w:bookmarkEnd w:id="1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4"/>
        <w:spacing w:before="0" w:after="0" w:line="480" w:lineRule="auto"/>
        <w:outlineLvl w:val="1"/>
        <w:rPr>
          <w:rFonts w:ascii="宋体" w:hAnsi="宋体" w:cs="宋体"/>
        </w:rPr>
      </w:pPr>
      <w:bookmarkStart w:id="20" w:name="_Toc20450"/>
      <w:bookmarkStart w:id="21" w:name="_Toc18561"/>
      <w:r>
        <w:rPr>
          <w:rFonts w:hint="eastAsia" w:ascii="宋体" w:hAnsi="宋体" w:cs="宋体"/>
          <w:lang w:val="zh-CN"/>
        </w:rPr>
        <w:t>三、投标文件的编制</w:t>
      </w:r>
      <w:bookmarkEnd w:id="20"/>
      <w:bookmarkEnd w:id="21"/>
    </w:p>
    <w:p>
      <w:pPr>
        <w:pStyle w:val="24"/>
        <w:spacing w:before="0" w:after="0" w:line="480" w:lineRule="auto"/>
        <w:jc w:val="left"/>
        <w:rPr>
          <w:rFonts w:ascii="宋体" w:hAnsi="宋体" w:cs="宋体"/>
          <w:lang w:val="zh-CN"/>
        </w:rPr>
      </w:pPr>
      <w:bookmarkStart w:id="22" w:name="_Toc28161"/>
      <w:bookmarkStart w:id="23" w:name="_Toc21091"/>
      <w:r>
        <w:rPr>
          <w:rFonts w:hint="eastAsia" w:ascii="宋体" w:hAnsi="宋体" w:cs="宋体"/>
          <w:sz w:val="28"/>
          <w:szCs w:val="28"/>
          <w:lang w:val="zh-CN"/>
        </w:rPr>
        <w:t>7.投标文件的语言及度量衡单位</w:t>
      </w:r>
      <w:bookmarkEnd w:id="22"/>
      <w:bookmarkEnd w:id="2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24"/>
        <w:spacing w:before="0" w:after="0" w:line="480" w:lineRule="auto"/>
        <w:jc w:val="left"/>
        <w:rPr>
          <w:rFonts w:ascii="宋体" w:hAnsi="宋体" w:cs="宋体"/>
          <w:lang w:val="zh-CN"/>
        </w:rPr>
      </w:pPr>
      <w:bookmarkStart w:id="24" w:name="_Toc7638"/>
      <w:bookmarkStart w:id="25" w:name="_Toc357"/>
      <w:r>
        <w:rPr>
          <w:rFonts w:hint="eastAsia" w:ascii="宋体" w:hAnsi="宋体" w:cs="宋体"/>
          <w:sz w:val="28"/>
          <w:szCs w:val="28"/>
          <w:lang w:val="zh-CN"/>
        </w:rPr>
        <w:t>8.投标报价及币种</w:t>
      </w:r>
      <w:bookmarkEnd w:id="24"/>
      <w:bookmarkEnd w:id="25"/>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8.5 本项目为交钥匙工程。</w:t>
      </w:r>
    </w:p>
    <w:p>
      <w:pPr>
        <w:pStyle w:val="24"/>
        <w:spacing w:before="0" w:after="0" w:line="480" w:lineRule="auto"/>
        <w:jc w:val="left"/>
        <w:rPr>
          <w:rFonts w:ascii="宋体" w:hAnsi="宋体" w:cs="宋体"/>
          <w:lang w:val="zh-CN"/>
        </w:rPr>
      </w:pPr>
      <w:bookmarkStart w:id="26" w:name="_Toc6667"/>
      <w:bookmarkStart w:id="27" w:name="_Toc15482"/>
      <w:r>
        <w:rPr>
          <w:rFonts w:hint="eastAsia" w:ascii="宋体" w:hAnsi="宋体" w:cs="宋体"/>
          <w:sz w:val="28"/>
          <w:szCs w:val="28"/>
          <w:lang w:val="zh-CN"/>
        </w:rPr>
        <w:t>9.投标保证金</w:t>
      </w:r>
      <w:bookmarkEnd w:id="26"/>
      <w:bookmarkEnd w:id="27"/>
    </w:p>
    <w:p>
      <w:pPr>
        <w:autoSpaceDE w:val="0"/>
        <w:autoSpaceDN w:val="0"/>
        <w:spacing w:line="480" w:lineRule="auto"/>
        <w:ind w:firstLine="480" w:firstLineChars="200"/>
        <w:rPr>
          <w:rFonts w:hint="eastAsia" w:ascii="宋体" w:hAnsi="宋体" w:cs="宋体"/>
          <w:kern w:val="0"/>
          <w:lang w:val="zh-CN"/>
        </w:rPr>
      </w:pPr>
      <w:r>
        <w:rPr>
          <w:rFonts w:hint="eastAsia" w:ascii="宋体" w:hAnsi="宋体" w:cs="宋体"/>
          <w:kern w:val="0"/>
          <w:lang w:val="zh-CN"/>
        </w:rPr>
        <w:t>根据西宁市财政局文件（宁财采字［2021］326号）《关于优化政府采购领域营商环境工作方案》中有关全面取消政府采购投标保证金的规定，本项目不收取</w:t>
      </w:r>
      <w:r>
        <w:rPr>
          <w:rFonts w:hint="eastAsia" w:ascii="宋体" w:hAnsi="宋体" w:cs="宋体"/>
          <w:kern w:val="0"/>
        </w:rPr>
        <w:t>投标</w:t>
      </w:r>
      <w:r>
        <w:rPr>
          <w:rFonts w:hint="eastAsia" w:ascii="宋体" w:hAnsi="宋体" w:cs="宋体"/>
          <w:kern w:val="0"/>
          <w:lang w:val="zh-CN"/>
        </w:rPr>
        <w:t>保证金。</w:t>
      </w:r>
    </w:p>
    <w:p>
      <w:pPr>
        <w:pStyle w:val="24"/>
        <w:spacing w:before="0" w:after="0" w:line="480" w:lineRule="auto"/>
        <w:jc w:val="left"/>
        <w:rPr>
          <w:rFonts w:ascii="宋体" w:hAnsi="宋体" w:cs="宋体"/>
          <w:lang w:val="zh-CN"/>
        </w:rPr>
      </w:pPr>
      <w:bookmarkStart w:id="28" w:name="_Toc31803"/>
      <w:bookmarkStart w:id="29" w:name="_Toc12252"/>
      <w:r>
        <w:rPr>
          <w:rFonts w:hint="eastAsia" w:ascii="宋体" w:hAnsi="宋体" w:cs="宋体"/>
          <w:sz w:val="28"/>
          <w:szCs w:val="28"/>
          <w:lang w:val="zh-CN"/>
        </w:rPr>
        <w:t>10.投标有效期</w:t>
      </w:r>
      <w:bookmarkEnd w:id="28"/>
      <w:bookmarkEnd w:id="29"/>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从提交投标文件的截止之日起60日</w:t>
      </w:r>
      <w:r>
        <w:rPr>
          <w:rFonts w:hint="eastAsia" w:ascii="宋体" w:hAnsi="宋体" w:cs="宋体"/>
          <w:kern w:val="0"/>
          <w:lang w:val="zh-CN"/>
        </w:rPr>
        <w:t>历日</w:t>
      </w:r>
      <w:r>
        <w:rPr>
          <w:rFonts w:hint="eastAsia" w:ascii="宋体" w:hAnsi="宋体" w:cs="宋体"/>
          <w:shd w:val="clear" w:color="auto" w:fill="FFFFFF"/>
        </w:rPr>
        <w:t>。投标文件中承诺的投标有效期应当不少于招标文件中载明的投标有效期</w:t>
      </w:r>
      <w:r>
        <w:rPr>
          <w:rFonts w:hint="eastAsia" w:ascii="宋体" w:hAnsi="宋体" w:cs="宋体"/>
          <w:kern w:val="0"/>
          <w:lang w:val="zh-CN"/>
        </w:rPr>
        <w:t>。</w:t>
      </w:r>
    </w:p>
    <w:p>
      <w:pPr>
        <w:pStyle w:val="24"/>
        <w:spacing w:before="0" w:after="0" w:line="480" w:lineRule="auto"/>
        <w:jc w:val="left"/>
        <w:rPr>
          <w:rFonts w:ascii="宋体" w:hAnsi="宋体" w:cs="宋体"/>
          <w:lang w:val="zh-CN"/>
        </w:rPr>
      </w:pPr>
      <w:bookmarkStart w:id="30" w:name="_Toc9071"/>
      <w:bookmarkStart w:id="31" w:name="_Toc12548"/>
      <w:r>
        <w:rPr>
          <w:rFonts w:hint="eastAsia" w:ascii="宋体" w:hAnsi="宋体" w:cs="宋体"/>
          <w:sz w:val="28"/>
          <w:szCs w:val="28"/>
          <w:lang w:val="zh-CN"/>
        </w:rPr>
        <w:t>11.投标文件构成</w:t>
      </w:r>
      <w:bookmarkEnd w:id="30"/>
      <w:bookmarkEnd w:id="31"/>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一、投标文件封面（上册）</w:t>
      </w:r>
    </w:p>
    <w:p>
      <w:pPr>
        <w:autoSpaceDE w:val="0"/>
        <w:autoSpaceDN w:val="0"/>
        <w:spacing w:line="480" w:lineRule="auto"/>
        <w:ind w:firstLine="480" w:firstLineChars="200"/>
        <w:rPr>
          <w:rFonts w:ascii="宋体" w:hAnsi="宋体" w:cs="宋体"/>
        </w:rPr>
      </w:pPr>
      <w:r>
        <w:rPr>
          <w:rFonts w:hint="eastAsia" w:ascii="宋体" w:hAnsi="宋体" w:cs="宋体"/>
          <w:kern w:val="0"/>
          <w:lang w:val="zh-CN"/>
        </w:rPr>
        <w:t>二、投标文件目录（上册）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投标函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法定代表人证明书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法定代表人授权书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投标人承诺函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投标人诚信承诺书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资格证明材料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zh-CN"/>
        </w:rPr>
        <w:t>财务状况报告，依法缴纳税收和社会保障资金的相关材料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08</w:t>
      </w:r>
      <w:r>
        <w:rPr>
          <w:rFonts w:hint="eastAsia" w:ascii="宋体" w:hAnsi="宋体" w:cs="宋体"/>
          <w:kern w:val="0"/>
        </w:rPr>
        <w:t>.</w:t>
      </w:r>
      <w:r>
        <w:rPr>
          <w:rFonts w:hint="eastAsia" w:ascii="宋体" w:hAnsi="宋体" w:cs="宋体"/>
          <w:kern w:val="0"/>
          <w:lang w:val="zh-CN"/>
        </w:rPr>
        <w:t>具备履行合同所必需的设备和专业技术能力的证明材料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09</w:t>
      </w:r>
      <w:r>
        <w:rPr>
          <w:rFonts w:hint="eastAsia" w:ascii="宋体" w:hAnsi="宋体" w:cs="宋体"/>
          <w:kern w:val="0"/>
        </w:rPr>
        <w:t>.</w:t>
      </w:r>
      <w:r>
        <w:rPr>
          <w:rFonts w:hint="eastAsia" w:ascii="宋体" w:hAnsi="宋体" w:cs="宋体"/>
          <w:kern w:val="0"/>
          <w:lang w:val="zh-CN"/>
        </w:rPr>
        <w:t>无重大违法记录声明</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三、投标文件封面（</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四、投标文件目录（</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评分对照表</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开标一览表（报价表）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分项报价表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技术规格响应表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投标产品相关资料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投标人的类似业绩证明材料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en-US" w:eastAsia="zh-CN"/>
        </w:rPr>
        <w:t>中小企业声明函（货物）</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投标人认为在其他方面有必要说明的事项</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4"/>
        <w:spacing w:before="0" w:after="0" w:line="480" w:lineRule="auto"/>
        <w:jc w:val="left"/>
        <w:rPr>
          <w:rFonts w:ascii="宋体" w:hAnsi="宋体" w:cs="宋体"/>
          <w:lang w:val="zh-CN"/>
        </w:rPr>
      </w:pPr>
      <w:bookmarkStart w:id="32" w:name="_Toc3577"/>
      <w:bookmarkStart w:id="33" w:name="_Toc19"/>
      <w:r>
        <w:rPr>
          <w:rFonts w:hint="eastAsia" w:ascii="宋体" w:hAnsi="宋体" w:cs="宋体"/>
          <w:sz w:val="28"/>
          <w:szCs w:val="28"/>
          <w:lang w:val="zh-CN"/>
        </w:rPr>
        <w:t>12.投标文件的编制要求</w:t>
      </w:r>
      <w:bookmarkEnd w:id="32"/>
      <w:bookmarkEnd w:id="3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12.2 投标人应准备纸质投标文件正本1份(上、下册)、副本4份(上、下</w:t>
      </w:r>
      <w:r>
        <w:rPr>
          <w:rFonts w:hint="eastAsia" w:ascii="宋体" w:hAnsi="宋体" w:cs="宋体"/>
          <w:kern w:val="0"/>
        </w:rPr>
        <w:t>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w:t>
      </w:r>
      <w:r>
        <w:rPr>
          <w:rFonts w:hint="eastAsia" w:ascii="宋体" w:hAnsi="宋体" w:cs="宋体"/>
          <w:kern w:val="0"/>
        </w:rPr>
        <w:t>,须在投标文件书脊处打印项目名称及编号</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24"/>
        <w:spacing w:before="0" w:after="0" w:line="480" w:lineRule="auto"/>
        <w:outlineLvl w:val="1"/>
        <w:rPr>
          <w:rFonts w:ascii="宋体" w:hAnsi="宋体" w:cs="宋体"/>
        </w:rPr>
      </w:pPr>
      <w:bookmarkStart w:id="34" w:name="_Toc4506"/>
      <w:bookmarkStart w:id="35" w:name="_Toc11782"/>
      <w:r>
        <w:rPr>
          <w:rFonts w:hint="eastAsia" w:ascii="宋体" w:hAnsi="宋体" w:cs="宋体"/>
          <w:lang w:val="zh-CN"/>
        </w:rPr>
        <w:t>四、投标文件的提交</w:t>
      </w:r>
      <w:bookmarkEnd w:id="34"/>
      <w:bookmarkEnd w:id="35"/>
    </w:p>
    <w:p>
      <w:pPr>
        <w:pStyle w:val="24"/>
        <w:spacing w:before="0" w:after="0" w:line="480" w:lineRule="auto"/>
        <w:jc w:val="left"/>
        <w:rPr>
          <w:rFonts w:ascii="宋体" w:hAnsi="宋体" w:cs="宋体"/>
          <w:lang w:val="zh-CN"/>
        </w:rPr>
      </w:pPr>
      <w:bookmarkStart w:id="36" w:name="_Toc20966"/>
      <w:bookmarkStart w:id="37" w:name="_Toc23226"/>
      <w:r>
        <w:rPr>
          <w:rFonts w:hint="eastAsia" w:ascii="宋体" w:hAnsi="宋体" w:cs="宋体"/>
          <w:sz w:val="28"/>
          <w:szCs w:val="28"/>
          <w:lang w:val="zh-CN"/>
        </w:rPr>
        <w:t>13.投标文件的密封和标记</w:t>
      </w:r>
      <w:bookmarkEnd w:id="36"/>
      <w:bookmarkEnd w:id="3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pStyle w:val="8"/>
        <w:spacing w:line="480" w:lineRule="auto"/>
        <w:ind w:firstLine="240" w:firstLineChars="100"/>
        <w:jc w:val="both"/>
        <w:rPr>
          <w:rFonts w:ascii="宋体" w:hAnsi="宋体" w:cs="宋体"/>
        </w:rPr>
      </w:pPr>
      <w:r>
        <w:rPr>
          <w:rFonts w:hint="eastAsia" w:ascii="宋体" w:hAnsi="宋体" w:cs="宋体"/>
          <w:kern w:val="0"/>
          <w:lang w:val="zh-CN"/>
        </w:rPr>
        <w:t>13.2密封后的投标文件密封袋用“于20</w:t>
      </w:r>
      <w:r>
        <w:rPr>
          <w:rFonts w:hint="eastAsia"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rPr>
        <w:t>*</w:t>
      </w:r>
      <w:r>
        <w:rPr>
          <w:rFonts w:hint="eastAsia" w:ascii="宋体" w:hAnsi="宋体" w:cs="宋体"/>
          <w:kern w:val="0"/>
          <w:lang w:val="zh-CN"/>
        </w:rPr>
        <w:t>月</w:t>
      </w:r>
      <w:r>
        <w:rPr>
          <w:rFonts w:hint="eastAsia" w:ascii="宋体" w:hAnsi="宋体" w:cs="宋体"/>
          <w:kern w:val="0"/>
        </w:rPr>
        <w:t>*</w:t>
      </w:r>
      <w:r>
        <w:rPr>
          <w:rFonts w:hint="eastAsia" w:ascii="宋体" w:hAnsi="宋体" w:cs="宋体"/>
          <w:kern w:val="0"/>
          <w:lang w:val="zh-CN"/>
        </w:rPr>
        <w:t>日上午09时00分</w:t>
      </w:r>
      <w:r>
        <w:rPr>
          <w:rFonts w:hint="eastAsia" w:ascii="宋体" w:hAnsi="宋体" w:cs="宋体"/>
        </w:rPr>
        <w:t>（北京时间）</w:t>
      </w:r>
      <w:r>
        <w:rPr>
          <w:rFonts w:hint="eastAsia" w:ascii="宋体" w:hAnsi="宋体" w:cs="宋体"/>
          <w:kern w:val="0"/>
          <w:lang w:val="zh-CN"/>
        </w:rPr>
        <w:t>之前不准启封”的标签密封。</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24"/>
        <w:spacing w:before="0" w:after="0" w:line="480" w:lineRule="auto"/>
        <w:jc w:val="left"/>
        <w:rPr>
          <w:rFonts w:ascii="宋体" w:hAnsi="宋体" w:cs="宋体"/>
          <w:lang w:val="zh-CN"/>
        </w:rPr>
      </w:pPr>
      <w:bookmarkStart w:id="38" w:name="_Toc12456"/>
      <w:bookmarkStart w:id="39" w:name="_Toc22825"/>
      <w:r>
        <w:rPr>
          <w:rFonts w:hint="eastAsia" w:ascii="宋体" w:hAnsi="宋体" w:cs="宋体"/>
          <w:sz w:val="28"/>
          <w:szCs w:val="28"/>
          <w:lang w:val="zh-CN"/>
        </w:rPr>
        <w:t>14.提交投标文件的时间、地点、方式</w:t>
      </w:r>
      <w:bookmarkEnd w:id="38"/>
      <w:bookmarkEnd w:id="3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逾期送达或者未按照招标文件第13.1-13.2条要求密封的投标文件，采购人、采购代理机构应当拒收。</w:t>
      </w:r>
    </w:p>
    <w:p>
      <w:pPr>
        <w:pStyle w:val="24"/>
        <w:spacing w:before="0" w:after="0" w:line="480" w:lineRule="auto"/>
        <w:jc w:val="left"/>
        <w:rPr>
          <w:rFonts w:ascii="宋体" w:hAnsi="宋体" w:cs="宋体"/>
          <w:lang w:val="zh-CN"/>
        </w:rPr>
      </w:pPr>
      <w:bookmarkStart w:id="40" w:name="_Toc29157"/>
      <w:bookmarkStart w:id="41" w:name="_Toc6059"/>
      <w:r>
        <w:rPr>
          <w:rFonts w:hint="eastAsia" w:ascii="宋体" w:hAnsi="宋体" w:cs="宋体"/>
          <w:sz w:val="28"/>
          <w:szCs w:val="28"/>
          <w:lang w:val="zh-CN"/>
        </w:rPr>
        <w:t>15.投标文件的补充、修改或者撤回</w:t>
      </w:r>
      <w:bookmarkEnd w:id="40"/>
      <w:bookmarkEnd w:id="41"/>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pPr>
        <w:pStyle w:val="24"/>
        <w:spacing w:before="0" w:after="0" w:line="480" w:lineRule="auto"/>
        <w:outlineLvl w:val="1"/>
        <w:rPr>
          <w:rFonts w:ascii="宋体" w:hAnsi="宋体" w:cs="宋体"/>
          <w:highlight w:val="green"/>
        </w:rPr>
      </w:pPr>
      <w:bookmarkStart w:id="42" w:name="_Toc8276"/>
      <w:bookmarkStart w:id="43" w:name="_Toc6249"/>
      <w:r>
        <w:rPr>
          <w:rFonts w:hint="eastAsia" w:ascii="宋体" w:hAnsi="宋体" w:cs="宋体"/>
          <w:lang w:val="zh-CN"/>
        </w:rPr>
        <w:t>五、开标</w:t>
      </w:r>
      <w:bookmarkEnd w:id="42"/>
      <w:bookmarkEnd w:id="43"/>
    </w:p>
    <w:p>
      <w:pPr>
        <w:pStyle w:val="24"/>
        <w:spacing w:before="0" w:after="0" w:line="480" w:lineRule="auto"/>
        <w:jc w:val="left"/>
        <w:rPr>
          <w:rFonts w:ascii="宋体" w:hAnsi="宋体" w:cs="宋体"/>
          <w:lang w:val="zh-CN"/>
        </w:rPr>
      </w:pPr>
      <w:bookmarkStart w:id="44" w:name="_Toc24194"/>
      <w:bookmarkStart w:id="45" w:name="_Toc25682"/>
      <w:r>
        <w:rPr>
          <w:rFonts w:hint="eastAsia" w:ascii="宋体" w:hAnsi="宋体" w:cs="宋体"/>
          <w:sz w:val="28"/>
          <w:szCs w:val="28"/>
          <w:lang w:val="zh-CN"/>
        </w:rPr>
        <w:t>16.开标</w:t>
      </w:r>
      <w:bookmarkEnd w:id="44"/>
      <w:bookmarkEnd w:id="45"/>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采购代理机构应当对开标、评标现场活动进行全程录音录像。录音录像应当清晰可辨，音像资料作为采购文件一并存档。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开标由采购代理机构主持，邀请投标人参加。评标委员会成员不得参加开标活动。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16.4 开标过程应当由采购人负责记录，由参加开标的各投标人代表和相关工作人员签字确认。</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投标人未参加开标的，视同认可开标结果。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16.5 开标结束后，采购人或者采购代理机构应当依法对投标人的资格进行审查。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合格投标人不足3家的，不得评标。</w:t>
      </w:r>
    </w:p>
    <w:p>
      <w:pPr>
        <w:pStyle w:val="24"/>
        <w:spacing w:before="0" w:after="0" w:line="480" w:lineRule="auto"/>
        <w:rPr>
          <w:rFonts w:ascii="宋体" w:hAnsi="宋体" w:cs="宋体"/>
        </w:rPr>
      </w:pPr>
      <w:bookmarkStart w:id="46" w:name="_Toc10168"/>
      <w:bookmarkStart w:id="47" w:name="_Toc19802"/>
      <w:r>
        <w:rPr>
          <w:rFonts w:hint="eastAsia" w:ascii="宋体" w:hAnsi="宋体" w:cs="宋体"/>
          <w:lang w:val="zh-CN"/>
        </w:rPr>
        <w:t>六、评审程序及方法</w:t>
      </w:r>
      <w:bookmarkEnd w:id="46"/>
      <w:bookmarkEnd w:id="47"/>
    </w:p>
    <w:p>
      <w:pPr>
        <w:pStyle w:val="24"/>
        <w:spacing w:before="0" w:after="0" w:line="480" w:lineRule="auto"/>
        <w:jc w:val="left"/>
        <w:rPr>
          <w:rFonts w:ascii="宋体" w:hAnsi="宋体" w:cs="宋体"/>
          <w:lang w:val="zh-CN"/>
        </w:rPr>
      </w:pPr>
      <w:bookmarkStart w:id="48" w:name="_Toc24643"/>
      <w:bookmarkStart w:id="49" w:name="_Toc18023"/>
      <w:r>
        <w:rPr>
          <w:rFonts w:hint="eastAsia" w:ascii="宋体" w:hAnsi="宋体" w:cs="宋体"/>
          <w:sz w:val="28"/>
          <w:szCs w:val="28"/>
          <w:lang w:val="zh-CN"/>
        </w:rPr>
        <w:t>17.评标委员会</w:t>
      </w:r>
      <w:bookmarkEnd w:id="48"/>
      <w:bookmarkEnd w:id="4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17.1</w:t>
      </w:r>
      <w:r>
        <w:rPr>
          <w:rFonts w:hint="eastAsia" w:ascii="宋体" w:hAnsi="宋体" w:cs="宋体"/>
          <w:kern w:val="0"/>
          <w:lang w:val="zh-CN"/>
        </w:rPr>
        <w:t>采购代理机构负责组织评标工作，并履行下列职责：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19.4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17.2 评标委员会负责具体评标事务，并独立履行下列职责：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（1）审查、评价投标文件是否符合招标文件的商务、技术等实质性要求；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（2）要求投标人对投标文件有关事项作出澄清或者说明；</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（3）对投标文件进行比较和评价；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（4）确定中标候选人名单，以及根据采购人委托直接确定中标人；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（5）向采购人、采购代理机构或者有关部门报告评标中发现的违法行为。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17.3 评标委员会由采购人代表和评审专家组成，成员人数应当为5人以上单数，其中评审专家不得少于成员总数的三分之二。</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24"/>
        <w:spacing w:before="0" w:after="0" w:line="480" w:lineRule="auto"/>
        <w:jc w:val="left"/>
        <w:rPr>
          <w:rFonts w:ascii="宋体" w:hAnsi="宋体" w:cs="宋体"/>
          <w:lang w:val="zh-CN"/>
        </w:rPr>
      </w:pPr>
      <w:bookmarkStart w:id="50" w:name="_Toc23500"/>
      <w:bookmarkStart w:id="51" w:name="_Toc12164"/>
      <w:r>
        <w:rPr>
          <w:rFonts w:hint="eastAsia" w:ascii="宋体" w:hAnsi="宋体" w:cs="宋体"/>
          <w:sz w:val="28"/>
          <w:szCs w:val="28"/>
          <w:lang w:val="zh-CN"/>
        </w:rPr>
        <w:t>18.评审工作程序</w:t>
      </w:r>
      <w:bookmarkEnd w:id="50"/>
      <w:bookmarkEnd w:id="51"/>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lang w:val="zh-CN"/>
        </w:rPr>
        <w:t>18.1</w:t>
      </w:r>
      <w:r>
        <w:rPr>
          <w:rFonts w:hint="eastAsia" w:ascii="宋体" w:hAnsi="宋体" w:cs="宋体"/>
          <w:kern w:val="0"/>
          <w:lang w:val="zh-CN"/>
        </w:rPr>
        <w:t>评标委员会应当对符合资格的投标人的投标文件进行符合性审查，以确定其是否满足招标文件的实质性要求。</w:t>
      </w:r>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rPr>
        <w:t xml:space="preserve">18.1.1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48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1</w:t>
      </w:r>
      <w:r>
        <w:rPr>
          <w:rFonts w:hint="eastAsia" w:ascii="宋体" w:hAnsi="宋体" w:cs="宋体"/>
          <w:kern w:val="0"/>
          <w:lang w:val="zh-CN"/>
        </w:rPr>
        <w:t>.2投标人存在下列情况之一的，投标无效: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lang w:val="en-US" w:eastAsia="zh-CN"/>
        </w:rPr>
        <w:t>1</w:t>
      </w:r>
      <w:r>
        <w:rPr>
          <w:rFonts w:hint="eastAsia" w:ascii="宋体" w:hAnsi="宋体" w:cs="宋体"/>
          <w:kern w:val="0"/>
          <w:lang w:val="zh-CN"/>
        </w:rPr>
        <w:t>）投标文件未按招标文件要求签署、盖章的；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lang w:val="zh-CN"/>
        </w:rPr>
        <w:t>（</w:t>
      </w:r>
      <w:r>
        <w:rPr>
          <w:rFonts w:hint="eastAsia" w:ascii="宋体" w:hAnsi="宋体" w:cs="宋体"/>
          <w:shd w:val="clear" w:color="auto" w:fill="FFFFFF"/>
          <w:lang w:val="en-US" w:eastAsia="zh-CN"/>
        </w:rPr>
        <w:t>2</w:t>
      </w:r>
      <w:r>
        <w:rPr>
          <w:rFonts w:hint="eastAsia" w:ascii="宋体" w:hAnsi="宋体" w:cs="宋体"/>
          <w:shd w:val="clear" w:color="auto" w:fill="FFFFFF"/>
          <w:lang w:val="zh-CN"/>
        </w:rPr>
        <w:t>）</w:t>
      </w: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lang w:val="en-US" w:eastAsia="zh-CN"/>
        </w:rPr>
        <w:t>3</w:t>
      </w:r>
      <w:r>
        <w:rPr>
          <w:rFonts w:hint="eastAsia" w:ascii="宋体" w:hAnsi="宋体" w:cs="宋体"/>
          <w:shd w:val="clear" w:color="auto" w:fill="FFFFFF"/>
        </w:rPr>
        <w:t>）报价超过招标文件中规定的预算金额或者最高限价的；</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rPr>
        <w:t>（</w:t>
      </w:r>
      <w:r>
        <w:rPr>
          <w:rFonts w:hint="eastAsia" w:ascii="宋体" w:hAnsi="宋体" w:cs="宋体"/>
          <w:shd w:val="clear" w:color="auto" w:fill="FFFFFF"/>
          <w:lang w:val="en-US" w:eastAsia="zh-CN"/>
        </w:rPr>
        <w:t>4</w:t>
      </w:r>
      <w:r>
        <w:rPr>
          <w:rFonts w:hint="eastAsia" w:ascii="宋体" w:hAnsi="宋体" w:cs="宋体"/>
          <w:shd w:val="clear" w:color="auto" w:fill="FFFFFF"/>
        </w:rPr>
        <w:t>）投标文件含有采购人不能接受的附加条件的；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5</w:t>
      </w:r>
      <w:r>
        <w:rPr>
          <w:rFonts w:hint="eastAsia" w:ascii="宋体" w:hAnsi="宋体" w:cs="宋体"/>
          <w:kern w:val="0"/>
          <w:lang w:val="zh-CN"/>
        </w:rPr>
        <w:t>）未按第11款</w:t>
      </w:r>
      <w:r>
        <w:rPr>
          <w:rFonts w:hint="eastAsia" w:ascii="宋体" w:hAnsi="宋体" w:cs="宋体"/>
          <w:kern w:val="0"/>
        </w:rPr>
        <w:t>中</w:t>
      </w:r>
      <w:r>
        <w:rPr>
          <w:rFonts w:hint="eastAsia" w:ascii="宋体" w:hAnsi="宋体" w:cs="宋体"/>
          <w:kern w:val="0"/>
          <w:lang w:val="zh-CN"/>
        </w:rPr>
        <w:t>要求提供相关资料的；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6</w:t>
      </w:r>
      <w:r>
        <w:rPr>
          <w:rFonts w:hint="eastAsia" w:ascii="宋体" w:hAnsi="宋体" w:cs="宋体"/>
          <w:kern w:val="0"/>
          <w:lang w:val="zh-CN"/>
        </w:rPr>
        <w:t>）产品交货时间、投标有效期不能满足招标文件要求的；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7</w:t>
      </w:r>
      <w:r>
        <w:rPr>
          <w:rFonts w:hint="eastAsia" w:ascii="宋体" w:hAnsi="宋体" w:cs="宋体"/>
          <w:kern w:val="0"/>
          <w:lang w:val="zh-CN"/>
        </w:rPr>
        <w:t>）</w:t>
      </w:r>
      <w:r>
        <w:rPr>
          <w:rFonts w:hint="eastAsia" w:ascii="宋体" w:hAnsi="宋体" w:cs="宋体"/>
          <w:kern w:val="0"/>
        </w:rPr>
        <w:t>未提供电子文档或</w:t>
      </w:r>
      <w:r>
        <w:rPr>
          <w:rFonts w:hint="eastAsia" w:ascii="宋体" w:hAnsi="宋体" w:cs="宋体"/>
          <w:kern w:val="0"/>
          <w:lang w:val="zh-CN"/>
        </w:rPr>
        <w:t>电子文档与纸质投标文件正本不一致的；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8</w:t>
      </w:r>
      <w:r>
        <w:rPr>
          <w:rFonts w:hint="eastAsia" w:ascii="宋体" w:hAnsi="宋体" w:cs="宋体"/>
          <w:kern w:val="0"/>
          <w:lang w:val="zh-CN"/>
        </w:rPr>
        <w:t>）法律、法规和招标文件规定的其他无效情形。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18.1.3 投标文件报价出现前后不一致的，按照下列规定修正：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同时出现两种以上不一致的，按照前款规定的顺序修正。修正后的报价按18.1.1第二款的规定经投标人确认后产生约束力，投标人不确认的，其投标无效。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18.2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管理办法》，属中小企业制造的货物（产品），投标人须提供该制造（生产）企业出具的《中小企业声明函》、《从业人员声明函》，其划型标准严格按照国家工信部、国家统计局、国家发改委、财政部出台的《中小企业划型标准规定》（工信部联企业[2011]300号）执行。投标人提供的《中小企业声明函》、《从业人员声明函》资料必须真实，否则，按照有关规定予以处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18.3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18.</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rPr>
        <w:t>18.6</w:t>
      </w:r>
      <w:r>
        <w:rPr>
          <w:rFonts w:hint="eastAsia" w:ascii="宋体" w:hAnsi="宋体" w:cs="宋体"/>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4"/>
        <w:spacing w:before="0" w:after="0" w:line="480" w:lineRule="auto"/>
        <w:jc w:val="left"/>
        <w:rPr>
          <w:rFonts w:ascii="宋体" w:hAnsi="宋体" w:cs="宋体"/>
          <w:sz w:val="28"/>
          <w:szCs w:val="28"/>
          <w:lang w:val="zh-CN"/>
        </w:rPr>
      </w:pPr>
      <w:bookmarkStart w:id="52" w:name="_Toc5283"/>
      <w:bookmarkStart w:id="53" w:name="_Toc25939"/>
      <w:r>
        <w:rPr>
          <w:rFonts w:hint="eastAsia" w:ascii="宋体" w:hAnsi="宋体" w:cs="宋体"/>
          <w:sz w:val="28"/>
          <w:szCs w:val="28"/>
          <w:lang w:val="zh-CN"/>
        </w:rPr>
        <w:t>19.评审方法和标准</w:t>
      </w:r>
      <w:bookmarkEnd w:id="52"/>
      <w:bookmarkEnd w:id="5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19.1依照《中华人民共和国政府采购法》、《中华人民共和国政府采购法实施条例》、《政府采购货物和服务招投标管理办法》等法律法规的规定，结合该项目的特点制定本评审办法。</w:t>
      </w:r>
    </w:p>
    <w:p>
      <w:pPr>
        <w:autoSpaceDE w:val="0"/>
        <w:autoSpaceDN w:val="0"/>
        <w:spacing w:line="480" w:lineRule="auto"/>
        <w:ind w:firstLine="480" w:firstLineChars="200"/>
        <w:rPr>
          <w:rFonts w:ascii="宋体" w:hAnsi="宋体" w:cs="宋体"/>
          <w:kern w:val="0"/>
          <w:u w:val="dashDotHeavy"/>
        </w:rPr>
      </w:pPr>
      <w:r>
        <w:rPr>
          <w:rFonts w:hint="eastAsia" w:ascii="宋体" w:hAnsi="宋体" w:cs="宋体"/>
          <w:kern w:val="0"/>
          <w:lang w:val="zh-CN"/>
        </w:rPr>
        <w:t>19.2本次评审方法采用综合评分法。</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tbl>
      <w:tblPr>
        <w:tblStyle w:val="27"/>
        <w:tblW w:w="100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524"/>
        <w:gridCol w:w="703"/>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类别</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r>
              <w:rPr>
                <w:rFonts w:hint="eastAsia" w:ascii="宋体" w:hAnsi="Cambria" w:cs="宋体"/>
                <w:kern w:val="0"/>
                <w:lang w:val="zh-CN"/>
              </w:rPr>
              <w:t>项目</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满分 分值</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投标报价30分</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报价分</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30</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技术质量方面</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35分</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技术参数</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 xml:space="preserve"> 30</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投标产品技术参数和配置完全满足或高于招标文件要求的，得30分；每有一项负偏离扣</w:t>
            </w:r>
            <w:r>
              <w:rPr>
                <w:rFonts w:hint="eastAsia" w:ascii="宋体" w:hAnsi="Cambria" w:cs="宋体"/>
                <w:kern w:val="0"/>
                <w:lang w:val="en-US" w:eastAsia="zh-CN"/>
              </w:rPr>
              <w:t>3</w:t>
            </w:r>
            <w:r>
              <w:rPr>
                <w:rFonts w:hint="eastAsia" w:ascii="宋体" w:hAnsi="Cambria" w:cs="宋体"/>
                <w:kern w:val="0"/>
                <w:lang w:val="zh-CN"/>
              </w:rPr>
              <w:t>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环保和节能</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rPr>
              <w:t>3</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投标产品具有环保认证证书的，得</w:t>
            </w:r>
            <w:r>
              <w:rPr>
                <w:rFonts w:hint="eastAsia" w:ascii="宋体" w:hAnsi="Cambria" w:cs="宋体"/>
                <w:kern w:val="0"/>
              </w:rPr>
              <w:t>1</w:t>
            </w:r>
            <w:r>
              <w:rPr>
                <w:rFonts w:hint="eastAsia" w:ascii="宋体" w:hAnsi="Cambria" w:cs="宋体"/>
                <w:kern w:val="0"/>
                <w:lang w:val="zh-CN"/>
              </w:rPr>
              <w:t>.5分；具有节能认证证书的，得</w:t>
            </w:r>
            <w:r>
              <w:rPr>
                <w:rFonts w:hint="eastAsia" w:ascii="宋体" w:hAnsi="Cambria" w:cs="宋体"/>
                <w:kern w:val="0"/>
              </w:rPr>
              <w:t>1</w:t>
            </w:r>
            <w:r>
              <w:rPr>
                <w:rFonts w:hint="eastAsia" w:ascii="宋体" w:hAnsi="Cambria" w:cs="宋体"/>
                <w:kern w:val="0"/>
                <w:lang w:val="zh-CN"/>
              </w:rPr>
              <w:t>.5分；未提供不得分。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224"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自主创新产品</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2</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所投标产品有自主研发知识产权的，每提供一项得1分，满分2分，不提供不得分。开标时提供知识产权证书原件备查。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销售及服务、类似业绩及对招标文件的响应情况35分</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项目管理及实施方案</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18</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Cambria" w:cs="宋体"/>
                <w:kern w:val="0"/>
                <w:lang w:val="zh-CN"/>
              </w:rPr>
            </w:pPr>
            <w:r>
              <w:rPr>
                <w:rFonts w:hint="eastAsia" w:ascii="宋体" w:hAnsi="Cambria" w:cs="宋体"/>
                <w:kern w:val="0"/>
                <w:lang w:val="zh-CN"/>
              </w:rPr>
              <w:t>1、投标人</w:t>
            </w:r>
            <w:r>
              <w:rPr>
                <w:rFonts w:ascii="宋体" w:hAnsi="Cambria" w:cs="宋体"/>
                <w:kern w:val="0"/>
                <w:lang w:val="zh-CN"/>
              </w:rPr>
              <w:t>针对本项目设置了项目管理机构，并且有科学、具体的项目管理措施及质量保障方案，能够结合项目特点制定项目管理方案，从项目管理方案的合理性、人员安排的完整性、质量保障的科学性等方面进行横向比较，制定的项目管理方案能完全结合项目特点，方案完整合理、人员安排完整、质量保障的科学性强的得</w:t>
            </w:r>
            <w:r>
              <w:rPr>
                <w:rFonts w:hint="eastAsia" w:ascii="宋体" w:hAnsi="Cambria" w:cs="宋体"/>
                <w:kern w:val="0"/>
                <w:lang w:val="zh-CN"/>
              </w:rPr>
              <w:t>14</w:t>
            </w:r>
            <w:r>
              <w:rPr>
                <w:rFonts w:ascii="宋体" w:hAnsi="Cambria" w:cs="宋体"/>
                <w:kern w:val="0"/>
                <w:lang w:val="zh-CN"/>
              </w:rPr>
              <w:t>分;项目管理方案部分结合项目特点，方案较完整合理、人员安排较完整、质量保障的科学的得</w:t>
            </w:r>
            <w:r>
              <w:rPr>
                <w:rFonts w:hint="eastAsia" w:ascii="宋体" w:hAnsi="Cambria" w:cs="宋体"/>
                <w:kern w:val="0"/>
                <w:lang w:val="zh-CN"/>
              </w:rPr>
              <w:t>10</w:t>
            </w:r>
            <w:r>
              <w:rPr>
                <w:rFonts w:ascii="宋体" w:hAnsi="Cambria" w:cs="宋体"/>
                <w:kern w:val="0"/>
                <w:lang w:val="zh-CN"/>
              </w:rPr>
              <w:t>分、项目管理方案基本结合项目特点，方案不完整、人员安排欠缺的得</w:t>
            </w:r>
            <w:r>
              <w:rPr>
                <w:rFonts w:hint="eastAsia" w:ascii="宋体" w:hAnsi="Cambria" w:cs="宋体"/>
                <w:kern w:val="0"/>
                <w:lang w:val="zh-CN"/>
              </w:rPr>
              <w:t>6</w:t>
            </w:r>
            <w:r>
              <w:rPr>
                <w:rFonts w:ascii="宋体" w:hAnsi="Cambria" w:cs="宋体"/>
                <w:kern w:val="0"/>
                <w:lang w:val="zh-CN"/>
              </w:rPr>
              <w:t>分;未提供或差的不得分。</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2、</w:t>
            </w:r>
            <w:r>
              <w:rPr>
                <w:rFonts w:ascii="宋体" w:hAnsi="Cambria" w:cs="宋体"/>
                <w:kern w:val="0"/>
                <w:lang w:val="zh-CN"/>
              </w:rPr>
              <w:t>有完善的供货方案供货能力及供货保证措施,保证项目供货需求优得</w:t>
            </w:r>
            <w:r>
              <w:rPr>
                <w:rFonts w:hint="eastAsia" w:ascii="宋体" w:hAnsi="Cambria" w:cs="宋体"/>
                <w:kern w:val="0"/>
                <w:lang w:val="zh-CN"/>
              </w:rPr>
              <w:t>4</w:t>
            </w:r>
            <w:r>
              <w:rPr>
                <w:rFonts w:ascii="宋体" w:hAnsi="Cambria" w:cs="宋体"/>
                <w:kern w:val="0"/>
                <w:lang w:val="zh-CN"/>
              </w:rPr>
              <w:t>分,供货方案供货能力及供货保证措施较完善的得</w:t>
            </w:r>
            <w:r>
              <w:rPr>
                <w:rFonts w:hint="eastAsia" w:ascii="宋体" w:hAnsi="Cambria" w:cs="宋体"/>
                <w:kern w:val="0"/>
                <w:lang w:val="zh-CN"/>
              </w:rPr>
              <w:t>2</w:t>
            </w:r>
            <w:r>
              <w:rPr>
                <w:rFonts w:ascii="宋体" w:hAnsi="Cambria" w:cs="宋体"/>
                <w:kern w:val="0"/>
                <w:lang w:val="zh-CN"/>
              </w:rPr>
              <w:t>分，供货方案及供货保障措施不完善的得</w:t>
            </w:r>
            <w:r>
              <w:rPr>
                <w:rFonts w:hint="eastAsia" w:ascii="宋体" w:hAnsi="Cambria" w:cs="宋体"/>
                <w:kern w:val="0"/>
                <w:lang w:val="zh-CN"/>
              </w:rPr>
              <w:t>0.5</w:t>
            </w:r>
            <w:r>
              <w:rPr>
                <w:rFonts w:ascii="宋体" w:hAnsi="Cambria" w:cs="宋体"/>
                <w:kern w:val="0"/>
                <w:lang w:val="zh-CN"/>
              </w:rPr>
              <w:t>分，无此项内容不得分。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continue"/>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hint="eastAsia" w:ascii="宋体" w:hAnsi="Cambria" w:cs="宋体"/>
                <w:kern w:val="0"/>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Cambria" w:cs="宋体"/>
                <w:kern w:val="0"/>
                <w:lang w:val="zh-CN"/>
              </w:rPr>
            </w:pPr>
            <w:r>
              <w:rPr>
                <w:rFonts w:hint="eastAsia" w:ascii="宋体" w:hAnsi="Cambria" w:cs="宋体"/>
                <w:kern w:val="0"/>
                <w:lang w:val="zh-CN"/>
              </w:rPr>
              <w:t>售后服务</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Cambria" w:cs="宋体"/>
                <w:kern w:val="0"/>
              </w:rPr>
            </w:pPr>
            <w:r>
              <w:rPr>
                <w:rFonts w:hint="eastAsia" w:ascii="宋体" w:hAnsi="Cambria" w:cs="宋体"/>
                <w:kern w:val="0"/>
              </w:rPr>
              <w:t>5</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Cambria" w:cs="宋体"/>
                <w:kern w:val="0"/>
                <w:lang w:val="zh-CN"/>
              </w:rPr>
            </w:pPr>
            <w:r>
              <w:rPr>
                <w:rFonts w:hint="eastAsia" w:ascii="宋体" w:hAnsi="Cambria" w:cs="宋体"/>
                <w:kern w:val="0"/>
                <w:lang w:val="zh-CN"/>
              </w:rPr>
              <w:t>投标人</w:t>
            </w:r>
            <w:r>
              <w:rPr>
                <w:rFonts w:ascii="宋体" w:hAnsi="Cambria" w:cs="宋体"/>
                <w:kern w:val="0"/>
                <w:lang w:val="zh-CN"/>
              </w:rPr>
              <w:t>针对项目提供详尽的售后服务计划、措施、相关承诺及响应时间等方面进行横向比较:</w:t>
            </w:r>
            <w:r>
              <w:rPr>
                <w:rFonts w:hint="eastAsia" w:ascii="宋体" w:hAnsi="Cambria" w:cs="宋体"/>
                <w:kern w:val="0"/>
                <w:lang w:val="zh-CN"/>
              </w:rPr>
              <w:t xml:space="preserve"> 投标人</w:t>
            </w:r>
            <w:r>
              <w:rPr>
                <w:rFonts w:ascii="宋体" w:hAnsi="Cambria" w:cs="宋体"/>
                <w:kern w:val="0"/>
                <w:lang w:val="zh-CN"/>
              </w:rPr>
              <w:t>售后服务方案详细完整、售后服务计划及措施合理性强、相关承诺及响应时间完整可行性强的得</w:t>
            </w:r>
            <w:r>
              <w:rPr>
                <w:rFonts w:hint="eastAsia" w:ascii="宋体" w:hAnsi="Cambria" w:cs="宋体"/>
                <w:kern w:val="0"/>
                <w:lang w:val="zh-CN"/>
              </w:rPr>
              <w:t>5</w:t>
            </w:r>
            <w:r>
              <w:rPr>
                <w:rFonts w:ascii="宋体" w:hAnsi="Cambria" w:cs="宋体"/>
                <w:kern w:val="0"/>
                <w:lang w:val="zh-CN"/>
              </w:rPr>
              <w:t>分:</w:t>
            </w:r>
            <w:r>
              <w:rPr>
                <w:rFonts w:hint="eastAsia" w:ascii="宋体" w:hAnsi="Cambria" w:cs="宋体"/>
                <w:kern w:val="0"/>
                <w:lang w:val="zh-CN"/>
              </w:rPr>
              <w:t xml:space="preserve"> 投标人</w:t>
            </w:r>
            <w:r>
              <w:rPr>
                <w:rFonts w:ascii="宋体" w:hAnsi="Cambria" w:cs="宋体"/>
                <w:kern w:val="0"/>
                <w:lang w:val="zh-CN"/>
              </w:rPr>
              <w:t>售后服务方案较为完整、售后服务计划及措施较为合理、相关承诺及响应时间较完整可行的得</w:t>
            </w:r>
            <w:r>
              <w:rPr>
                <w:rFonts w:hint="eastAsia" w:ascii="宋体" w:hAnsi="Cambria" w:cs="宋体"/>
                <w:kern w:val="0"/>
                <w:lang w:val="zh-CN"/>
              </w:rPr>
              <w:t>3</w:t>
            </w:r>
            <w:r>
              <w:rPr>
                <w:rFonts w:ascii="宋体" w:hAnsi="Cambria" w:cs="宋体"/>
                <w:kern w:val="0"/>
                <w:lang w:val="zh-CN"/>
              </w:rPr>
              <w:t>分:</w:t>
            </w:r>
            <w:r>
              <w:rPr>
                <w:rFonts w:hint="eastAsia" w:ascii="宋体" w:hAnsi="Cambria" w:cs="宋体"/>
                <w:kern w:val="0"/>
                <w:lang w:val="zh-CN"/>
              </w:rPr>
              <w:t xml:space="preserve"> 投标人</w:t>
            </w:r>
            <w:r>
              <w:rPr>
                <w:rFonts w:ascii="宋体" w:hAnsi="Cambria" w:cs="宋体"/>
                <w:kern w:val="0"/>
                <w:lang w:val="zh-CN"/>
              </w:rPr>
              <w:t>售后服务方案简单。售后服务计划及措施基本合理的得1分:未提供的不得分。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类似业绩</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10</w:t>
            </w:r>
          </w:p>
        </w:tc>
        <w:tc>
          <w:tcPr>
            <w:tcW w:w="65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提供自20</w:t>
            </w:r>
            <w:r>
              <w:rPr>
                <w:rFonts w:hint="eastAsia" w:ascii="宋体" w:hAnsi="Cambria" w:cs="宋体"/>
                <w:kern w:val="0"/>
              </w:rPr>
              <w:t>19</w:t>
            </w:r>
            <w:r>
              <w:rPr>
                <w:rFonts w:hint="eastAsia" w:ascii="宋体" w:hAnsi="Cambria" w:cs="宋体"/>
                <w:kern w:val="0"/>
                <w:lang w:val="zh-CN"/>
              </w:rPr>
              <w:t>年以来的类似业绩证明材料（需提供包含合同首页、标的及金额所在页、签字盖章页的合同复印或扫描件）。提供每提供1个得2分，最高得</w:t>
            </w:r>
            <w:r>
              <w:rPr>
                <w:rFonts w:hint="eastAsia" w:ascii="宋体" w:hAnsi="Cambria" w:cs="宋体"/>
                <w:kern w:val="0"/>
              </w:rPr>
              <w:t>10</w:t>
            </w:r>
            <w:r>
              <w:rPr>
                <w:rFonts w:hint="eastAsia" w:ascii="宋体" w:hAnsi="Cambria" w:cs="宋体"/>
                <w:kern w:val="0"/>
                <w:lang w:val="zh-CN"/>
              </w:rPr>
              <w:t>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对招标文件规范性响应程度</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2</w:t>
            </w:r>
          </w:p>
        </w:tc>
        <w:tc>
          <w:tcPr>
            <w:tcW w:w="65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投标文件完全响应招标文件编排要求的得2分；一般的得1分；编排混乱的不得分。</w:t>
            </w:r>
          </w:p>
        </w:tc>
      </w:tr>
    </w:tbl>
    <w:p>
      <w:pPr>
        <w:autoSpaceDE w:val="0"/>
        <w:autoSpaceDN w:val="0"/>
        <w:spacing w:line="480" w:lineRule="auto"/>
        <w:ind w:firstLine="480" w:firstLineChars="200"/>
        <w:rPr>
          <w:rFonts w:ascii="宋体" w:hAnsi="宋体" w:cs="宋体"/>
          <w:kern w:val="0"/>
          <w:lang w:val="zh-CN"/>
        </w:rPr>
      </w:pPr>
    </w:p>
    <w:p>
      <w:pPr>
        <w:autoSpaceDE w:val="0"/>
        <w:autoSpaceDN w:val="0"/>
        <w:spacing w:line="480" w:lineRule="auto"/>
        <w:rPr>
          <w:rFonts w:ascii="宋体" w:hAnsi="宋体" w:cs="宋体"/>
          <w:shd w:val="clear" w:color="auto" w:fill="FFFFFF"/>
        </w:rPr>
      </w:pPr>
      <w:r>
        <w:rPr>
          <w:rFonts w:hint="eastAsia" w:ascii="宋体" w:hAnsi="宋体" w:cs="宋体"/>
          <w:shd w:val="clear" w:color="auto" w:fill="FFFFFF"/>
        </w:rPr>
        <w:t>19.3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19.4 评标结果汇总完成后，除下列情形外，任何人不得修改评标结果：</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4"/>
        <w:spacing w:before="0" w:after="0" w:line="480" w:lineRule="auto"/>
        <w:rPr>
          <w:rFonts w:ascii="宋体" w:hAnsi="宋体" w:cs="宋体"/>
          <w:lang w:val="zh-CN"/>
        </w:rPr>
      </w:pPr>
      <w:bookmarkStart w:id="54" w:name="_Toc22265"/>
      <w:bookmarkStart w:id="55" w:name="_Toc26271"/>
      <w:r>
        <w:rPr>
          <w:rFonts w:hint="eastAsia" w:ascii="宋体" w:hAnsi="宋体" w:cs="宋体"/>
          <w:lang w:val="zh-CN"/>
        </w:rPr>
        <w:t>七、中标</w:t>
      </w:r>
      <w:bookmarkEnd w:id="54"/>
      <w:bookmarkEnd w:id="55"/>
    </w:p>
    <w:p>
      <w:pPr>
        <w:pStyle w:val="24"/>
        <w:spacing w:before="0" w:after="0" w:line="480" w:lineRule="auto"/>
        <w:jc w:val="left"/>
        <w:rPr>
          <w:rFonts w:ascii="宋体" w:hAnsi="宋体" w:cs="宋体"/>
          <w:lang w:val="zh-CN"/>
        </w:rPr>
      </w:pPr>
      <w:bookmarkStart w:id="56" w:name="_Toc15319"/>
      <w:bookmarkStart w:id="57" w:name="_Toc22528"/>
      <w:r>
        <w:rPr>
          <w:rFonts w:hint="eastAsia" w:ascii="宋体" w:hAnsi="宋体" w:cs="宋体"/>
          <w:sz w:val="28"/>
          <w:szCs w:val="28"/>
          <w:lang w:val="zh-CN"/>
        </w:rPr>
        <w:t>20.推荐并确定中标人</w:t>
      </w:r>
      <w:bookmarkEnd w:id="56"/>
      <w:bookmarkEnd w:id="57"/>
    </w:p>
    <w:p>
      <w:pPr>
        <w:autoSpaceDE w:val="0"/>
        <w:autoSpaceDN w:val="0"/>
        <w:spacing w:line="480" w:lineRule="auto"/>
        <w:ind w:firstLine="480" w:firstLineChars="200"/>
        <w:rPr>
          <w:rFonts w:ascii="宋体" w:hAnsi="宋体" w:cs="宋体"/>
        </w:rPr>
      </w:pPr>
      <w:r>
        <w:rPr>
          <w:rFonts w:hint="eastAsia" w:ascii="宋体" w:hAnsi="宋体" w:cs="宋体"/>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480" w:lineRule="auto"/>
        <w:ind w:firstLine="480" w:firstLineChars="200"/>
        <w:rPr>
          <w:rFonts w:ascii="宋体" w:hAnsi="宋体" w:cs="宋体"/>
        </w:rPr>
      </w:pPr>
      <w:r>
        <w:rPr>
          <w:rFonts w:hint="eastAsia" w:ascii="宋体" w:hAnsi="宋体" w:cs="宋体"/>
        </w:rPr>
        <w:t>20.2 采购人自行组织招标的，应当在评标结束后5个工作日内确定中标人。</w:t>
      </w:r>
    </w:p>
    <w:p>
      <w:pPr>
        <w:autoSpaceDE w:val="0"/>
        <w:autoSpaceDN w:val="0"/>
        <w:spacing w:line="480" w:lineRule="auto"/>
        <w:ind w:firstLine="480" w:firstLineChars="200"/>
        <w:rPr>
          <w:rFonts w:ascii="宋体" w:hAnsi="宋体" w:cs="宋体"/>
        </w:rPr>
      </w:pPr>
      <w:r>
        <w:rPr>
          <w:rFonts w:hint="eastAsia" w:ascii="宋体" w:hAnsi="宋体" w:cs="宋体"/>
        </w:rPr>
        <w:t>20.3 采购人在收到评标报告5个工作日内未按评标报告推荐的中标候选人顺序确定中标人，又不能说明合法理由的，视同按评标报告推荐的顺序确定排名第一的中标候选人为中标人。</w:t>
      </w:r>
    </w:p>
    <w:p>
      <w:pPr>
        <w:pStyle w:val="24"/>
        <w:spacing w:before="0" w:after="0" w:line="480" w:lineRule="auto"/>
        <w:jc w:val="left"/>
        <w:rPr>
          <w:rFonts w:ascii="宋体" w:hAnsi="宋体" w:cs="宋体"/>
          <w:lang w:val="zh-CN"/>
        </w:rPr>
      </w:pPr>
      <w:bookmarkStart w:id="58" w:name="_Toc29255"/>
      <w:bookmarkStart w:id="59" w:name="_Toc19387"/>
      <w:r>
        <w:rPr>
          <w:rFonts w:hint="eastAsia" w:ascii="宋体" w:hAnsi="宋体" w:cs="宋体"/>
          <w:sz w:val="28"/>
          <w:szCs w:val="28"/>
          <w:lang w:val="zh-CN"/>
        </w:rPr>
        <w:t>21.中标通知</w:t>
      </w:r>
      <w:bookmarkEnd w:id="58"/>
      <w:bookmarkEnd w:id="59"/>
    </w:p>
    <w:p>
      <w:pPr>
        <w:autoSpaceDE w:val="0"/>
        <w:autoSpaceDN w:val="0"/>
        <w:spacing w:line="480" w:lineRule="auto"/>
        <w:ind w:firstLine="480" w:firstLineChars="200"/>
        <w:rPr>
          <w:rFonts w:ascii="宋体" w:hAnsi="宋体" w:cs="宋体"/>
          <w:kern w:val="0"/>
        </w:rPr>
      </w:pPr>
      <w:r>
        <w:rPr>
          <w:rFonts w:hint="eastAsia" w:ascii="宋体" w:hAnsi="宋体" w:cs="宋体"/>
          <w:kern w:val="0"/>
        </w:rPr>
        <w:t>21.1 采购人或者采购代理机构应当自中标人确定之日起2个工作日内，在省级以上财政部门指定的媒体上公告中标结果，招标文件应当随中标结果同时公告。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21.3 中标公告期限为1个工作日。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21.4 在公告中标结果的同时，采购人或者采购代理机构应当向中标人发出中标通知书；采用综合评分法评审的，还应当告知未中标人本人的评审得分与排序。</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21.5 中标通知书发出后，采购人不得违法改变中标结果，中标人无正当理由不得放弃中标。</w:t>
      </w:r>
    </w:p>
    <w:p>
      <w:pPr>
        <w:pStyle w:val="24"/>
        <w:spacing w:before="0" w:after="0" w:line="480" w:lineRule="auto"/>
        <w:rPr>
          <w:rFonts w:ascii="宋体" w:hAnsi="宋体" w:cs="宋体"/>
          <w:lang w:val="zh-CN"/>
        </w:rPr>
      </w:pPr>
      <w:bookmarkStart w:id="60" w:name="_Toc25059"/>
      <w:bookmarkStart w:id="61" w:name="_Toc9679"/>
      <w:r>
        <w:rPr>
          <w:rFonts w:hint="eastAsia" w:ascii="宋体" w:hAnsi="宋体" w:cs="宋体"/>
          <w:lang w:val="zh-CN"/>
        </w:rPr>
        <w:t>八、授予合同</w:t>
      </w:r>
      <w:bookmarkEnd w:id="60"/>
      <w:bookmarkEnd w:id="61"/>
    </w:p>
    <w:p>
      <w:pPr>
        <w:pStyle w:val="24"/>
        <w:spacing w:before="0" w:after="0" w:line="480" w:lineRule="auto"/>
        <w:jc w:val="left"/>
        <w:rPr>
          <w:rFonts w:ascii="宋体" w:hAnsi="宋体" w:cs="宋体"/>
          <w:kern w:val="0"/>
          <w:sz w:val="24"/>
        </w:rPr>
      </w:pPr>
      <w:bookmarkStart w:id="62" w:name="_Toc13541"/>
      <w:bookmarkStart w:id="63" w:name="_Toc12436"/>
      <w:r>
        <w:rPr>
          <w:rFonts w:hint="eastAsia" w:ascii="宋体" w:hAnsi="宋体" w:cs="宋体"/>
          <w:sz w:val="28"/>
          <w:szCs w:val="28"/>
          <w:lang w:val="zh-CN"/>
        </w:rPr>
        <w:t>22.签订合同</w:t>
      </w:r>
      <w:bookmarkEnd w:id="62"/>
      <w:bookmarkEnd w:id="63"/>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22.1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22.4招标文件、中标人的投标文件、《中标通知书》及其澄清、说明文件、承诺等，均为签订采购合同的依据，作为采购合同的组成部分。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22.6 采购人与中标人应当根据合同的约定依法履行合同义务。政府采购合同的履行、违约责任和解决争议的方法等适用《</w:t>
      </w:r>
      <w:r>
        <w:rPr>
          <w:rFonts w:hint="eastAsia" w:ascii="宋体" w:hAnsi="宋体" w:cs="宋体"/>
          <w:kern w:val="0"/>
          <w:lang w:eastAsia="zh-CN"/>
        </w:rPr>
        <w:t>中华人民共和国民法典合同编</w:t>
      </w:r>
      <w:r>
        <w:rPr>
          <w:rFonts w:hint="eastAsia" w:ascii="宋体" w:hAnsi="宋体" w:cs="宋体"/>
          <w:kern w:val="0"/>
        </w:rPr>
        <w:t>》。</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22.9 采购人、采购代理机构应当建立真实完整的招标采购档案，妥善保存每项采购活动的采购文件。</w:t>
      </w:r>
    </w:p>
    <w:p>
      <w:pPr>
        <w:pStyle w:val="24"/>
        <w:spacing w:before="0" w:after="0" w:line="480" w:lineRule="auto"/>
        <w:rPr>
          <w:rFonts w:ascii="宋体" w:hAnsi="宋体" w:cs="宋体"/>
          <w:lang w:val="zh-CN"/>
        </w:rPr>
      </w:pPr>
      <w:bookmarkStart w:id="64" w:name="_Toc16390"/>
      <w:bookmarkStart w:id="65" w:name="_Toc8565"/>
      <w:r>
        <w:rPr>
          <w:rFonts w:hint="eastAsia" w:ascii="宋体" w:hAnsi="宋体" w:cs="宋体"/>
          <w:lang w:val="zh-CN"/>
        </w:rPr>
        <w:t>九、招标代理费</w:t>
      </w:r>
      <w:bookmarkEnd w:id="64"/>
      <w:bookmarkEnd w:id="65"/>
    </w:p>
    <w:p>
      <w:pPr>
        <w:autoSpaceDE w:val="0"/>
        <w:autoSpaceDN w:val="0"/>
        <w:spacing w:line="480" w:lineRule="auto"/>
        <w:ind w:firstLine="480" w:firstLineChars="200"/>
        <w:jc w:val="left"/>
        <w:rPr>
          <w:rFonts w:ascii="宋体" w:hAnsi="宋体" w:cs="宋体"/>
          <w:kern w:val="0"/>
        </w:rPr>
      </w:pPr>
      <w:r>
        <w:rPr>
          <w:rFonts w:hint="eastAsia" w:ascii="宋体" w:hAnsi="宋体" w:cs="宋体"/>
          <w:kern w:val="0"/>
        </w:rPr>
        <w:t>1、</w:t>
      </w:r>
      <w:r>
        <w:rPr>
          <w:rFonts w:hint="eastAsia" w:ascii="宋体" w:hAnsi="宋体" w:cs="宋体"/>
          <w:kern w:val="0"/>
          <w:lang w:val="zh-CN"/>
        </w:rPr>
        <w:t>收费金额：本项目招标代理费由</w:t>
      </w:r>
      <w:r>
        <w:rPr>
          <w:rFonts w:hint="eastAsia" w:ascii="宋体" w:hAnsi="宋体" w:cs="宋体"/>
          <w:color w:val="auto"/>
          <w:kern w:val="0"/>
          <w:highlight w:val="none"/>
          <w:lang w:val="en-US" w:eastAsia="zh-CN"/>
        </w:rPr>
        <w:t>中标人</w:t>
      </w:r>
      <w:r>
        <w:rPr>
          <w:rFonts w:hint="eastAsia" w:ascii="宋体" w:hAnsi="宋体" w:cs="宋体"/>
          <w:kern w:val="0"/>
        </w:rPr>
        <w:t>缴纳。</w:t>
      </w:r>
    </w:p>
    <w:p>
      <w:pPr>
        <w:pStyle w:val="24"/>
        <w:spacing w:before="0" w:after="0" w:line="480" w:lineRule="auto"/>
        <w:rPr>
          <w:rFonts w:ascii="宋体" w:hAnsi="宋体" w:cs="宋体"/>
          <w:lang w:val="zh-CN"/>
        </w:rPr>
      </w:pPr>
      <w:bookmarkStart w:id="66" w:name="_Toc5416"/>
      <w:bookmarkStart w:id="67" w:name="_Toc18086"/>
      <w:r>
        <w:rPr>
          <w:rFonts w:hint="eastAsia" w:ascii="宋体" w:hAnsi="宋体" w:cs="宋体"/>
          <w:lang w:val="zh-CN"/>
        </w:rPr>
        <w:t>十、其他</w:t>
      </w:r>
      <w:bookmarkEnd w:id="66"/>
      <w:bookmarkEnd w:id="67"/>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480" w:lineRule="auto"/>
        <w:ind w:firstLine="480" w:firstLineChars="200"/>
        <w:rPr>
          <w:rFonts w:hint="eastAsia" w:ascii="宋体" w:hAnsi="宋体" w:eastAsia="宋体" w:cs="宋体"/>
          <w:kern w:val="0"/>
          <w:lang w:eastAsia="zh-CN"/>
        </w:rPr>
      </w:pPr>
      <w:r>
        <w:rPr>
          <w:rFonts w:hint="eastAsia" w:ascii="宋体" w:hAnsi="宋体" w:cs="宋体"/>
          <w:kern w:val="0"/>
        </w:rPr>
        <w:t>（5）不同投标人的投标文件相互混装</w:t>
      </w:r>
      <w:r>
        <w:rPr>
          <w:rFonts w:hint="eastAsia" w:ascii="宋体" w:hAnsi="宋体" w:cs="宋体"/>
          <w:kern w:val="0"/>
          <w:lang w:eastAsia="zh-CN"/>
        </w:rPr>
        <w:t>。</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48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其他未尽事宜，按照《中华人民共和国政府采购法》、《中华人民共和国政府采购法实施条例》、《中华人民共和国民法典合同编》等法律法规的有关条款执行。</w:t>
      </w:r>
    </w:p>
    <w:p>
      <w:pPr>
        <w:pStyle w:val="24"/>
        <w:spacing w:before="0" w:after="0" w:line="480" w:lineRule="auto"/>
        <w:rPr>
          <w:rFonts w:ascii="宋体" w:hAnsi="宋体" w:cs="宋体"/>
          <w:sz w:val="24"/>
        </w:rPr>
      </w:pPr>
      <w:r>
        <w:rPr>
          <w:rFonts w:hint="eastAsia" w:ascii="宋体" w:hAnsi="宋体" w:cs="宋体"/>
          <w:szCs w:val="36"/>
          <w:lang w:val="zh-CN"/>
        </w:rPr>
        <w:br w:type="page"/>
      </w:r>
      <w:bookmarkStart w:id="68" w:name="_Toc4903"/>
      <w:bookmarkStart w:id="69" w:name="_Toc902"/>
      <w:r>
        <w:rPr>
          <w:rFonts w:hint="eastAsia" w:ascii="宋体" w:hAnsi="宋体" w:cs="宋体"/>
          <w:szCs w:val="36"/>
          <w:lang w:val="zh-CN"/>
        </w:rPr>
        <w:t>第三部分 青海省政府采购项目合同书范本</w:t>
      </w:r>
      <w:bookmarkEnd w:id="68"/>
      <w:bookmarkEnd w:id="69"/>
    </w:p>
    <w:p>
      <w:pPr>
        <w:autoSpaceDE w:val="0"/>
        <w:autoSpaceDN w:val="0"/>
        <w:adjustRightInd w:val="0"/>
        <w:spacing w:line="48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480" w:lineRule="auto"/>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ab/>
      </w:r>
      <w:r>
        <w:rPr>
          <w:rFonts w:hint="eastAsia" w:ascii="宋体" w:hAnsi="宋体" w:cs="宋体"/>
          <w:b/>
          <w:bCs/>
          <w:kern w:val="0"/>
          <w:sz w:val="30"/>
          <w:szCs w:val="30"/>
          <w:u w:val="single"/>
        </w:rPr>
        <w:t>QHHC-202</w:t>
      </w:r>
      <w:r>
        <w:rPr>
          <w:rFonts w:hint="eastAsia" w:ascii="宋体" w:hAnsi="宋体" w:cs="宋体"/>
          <w:b/>
          <w:bCs/>
          <w:kern w:val="0"/>
          <w:sz w:val="30"/>
          <w:szCs w:val="30"/>
          <w:u w:val="single"/>
          <w:lang w:val="en-US" w:eastAsia="zh-CN"/>
        </w:rPr>
        <w:t>2</w:t>
      </w:r>
      <w:r>
        <w:rPr>
          <w:rFonts w:hint="eastAsia" w:ascii="宋体" w:hAnsi="宋体" w:cs="宋体"/>
          <w:b/>
          <w:bCs/>
          <w:kern w:val="0"/>
          <w:sz w:val="30"/>
          <w:szCs w:val="30"/>
          <w:u w:val="single"/>
        </w:rPr>
        <w:t>-0</w:t>
      </w:r>
      <w:r>
        <w:rPr>
          <w:rFonts w:hint="eastAsia" w:ascii="宋体" w:hAnsi="宋体" w:cs="宋体"/>
          <w:b/>
          <w:bCs/>
          <w:kern w:val="0"/>
          <w:sz w:val="30"/>
          <w:szCs w:val="30"/>
          <w:u w:val="single"/>
          <w:lang w:val="en-US" w:eastAsia="zh-CN"/>
        </w:rPr>
        <w:t>03</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48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48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3"/>
        <w:spacing w:after="0" w:line="480" w:lineRule="auto"/>
        <w:ind w:left="0" w:leftChars="0" w:firstLine="480"/>
        <w:rPr>
          <w:rFonts w:ascii="宋体" w:hAnsi="宋体" w:cs="宋体"/>
          <w:kern w:val="0"/>
          <w:sz w:val="24"/>
          <w:lang w:val="zh-CN"/>
        </w:rPr>
      </w:pPr>
      <w:r>
        <w:rPr>
          <w:rFonts w:hint="eastAsia" w:ascii="宋体" w:hAnsi="宋体" w:cs="宋体"/>
          <w:kern w:val="0"/>
          <w:sz w:val="24"/>
          <w:lang w:val="zh-CN"/>
        </w:rPr>
        <w:t>甲、乙双方根据XXXX年XX月XX日（</w:t>
      </w:r>
      <w:r>
        <w:rPr>
          <w:rFonts w:hint="eastAsia" w:ascii="宋体" w:hAnsi="宋体" w:cs="宋体"/>
          <w:kern w:val="0"/>
          <w:sz w:val="24"/>
          <w:u w:val="single"/>
          <w:lang w:val="zh-CN"/>
        </w:rPr>
        <w:t>采购项目名称）</w:t>
      </w:r>
      <w:r>
        <w:rPr>
          <w:rFonts w:hint="eastAsia" w:ascii="宋体" w:hAnsi="宋体" w:cs="宋体"/>
          <w:kern w:val="0"/>
          <w:sz w:val="24"/>
          <w:lang w:val="zh-CN"/>
        </w:rPr>
        <w:t>采购项目（</w:t>
      </w:r>
      <w:r>
        <w:rPr>
          <w:rFonts w:hint="eastAsia" w:ascii="宋体" w:hAnsi="宋体" w:cs="宋体"/>
          <w:kern w:val="0"/>
          <w:sz w:val="24"/>
          <w:u w:val="single"/>
          <w:lang w:val="zh-CN"/>
        </w:rPr>
        <w:t>采购项目编号</w:t>
      </w:r>
      <w:r>
        <w:rPr>
          <w:rFonts w:hint="eastAsia" w:ascii="宋体" w:hAnsi="宋体" w:cs="宋体"/>
          <w:kern w:val="0"/>
          <w:sz w:val="24"/>
          <w:lang w:val="zh-CN"/>
        </w:rPr>
        <w:t>）的招标文件要求和采购代理机构出具的《中标通知书》，并经双方协商一致，签订本合同协议书。</w:t>
      </w:r>
    </w:p>
    <w:p>
      <w:pPr>
        <w:autoSpaceDE w:val="0"/>
        <w:autoSpaceDN w:val="0"/>
        <w:spacing w:line="48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spacing w:line="480" w:lineRule="auto"/>
        <w:rPr>
          <w:rFonts w:ascii="宋体" w:hAnsi="宋体" w:cs="宋体"/>
          <w:kern w:val="0"/>
          <w:lang w:val="zh-CN"/>
        </w:rPr>
      </w:pPr>
      <w:r>
        <w:rPr>
          <w:rFonts w:hint="eastAsia" w:ascii="宋体" w:hAnsi="宋体" w:cs="宋体"/>
          <w:kern w:val="0"/>
          <w:lang w:val="zh-CN"/>
        </w:rPr>
        <w:t>二、合同标的及金额                                       单位：元</w:t>
      </w:r>
    </w:p>
    <w:tbl>
      <w:tblPr>
        <w:tblStyle w:val="27"/>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480"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（大写）元。</w:t>
      </w:r>
    </w:p>
    <w:p>
      <w:pPr>
        <w:autoSpaceDE w:val="0"/>
        <w:autoSpaceDN w:val="0"/>
        <w:spacing w:line="480" w:lineRule="auto"/>
        <w:ind w:firstLine="360"/>
        <w:rPr>
          <w:rFonts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480" w:lineRule="auto"/>
        <w:rPr>
          <w:rFonts w:ascii="宋体" w:hAnsi="宋体" w:cs="宋体"/>
          <w:kern w:val="0"/>
        </w:rPr>
      </w:pPr>
      <w:r>
        <w:rPr>
          <w:rFonts w:hint="eastAsia" w:ascii="宋体" w:hAnsi="宋体" w:cs="宋体"/>
          <w:kern w:val="0"/>
          <w:lang w:val="zh-CN"/>
        </w:rPr>
        <w:t>三、交付时间、地点和要求</w:t>
      </w:r>
    </w:p>
    <w:p>
      <w:pPr>
        <w:autoSpaceDE w:val="0"/>
        <w:autoSpaceDN w:val="0"/>
        <w:spacing w:line="480" w:lineRule="auto"/>
        <w:ind w:firstLine="360"/>
        <w:jc w:val="left"/>
        <w:rPr>
          <w:rFonts w:ascii="宋体" w:hAnsi="宋体" w:cs="宋体"/>
          <w:kern w:val="0"/>
        </w:rPr>
      </w:pPr>
      <w:r>
        <w:rPr>
          <w:rFonts w:hint="eastAsia" w:ascii="宋体" w:hAnsi="宋体" w:cs="宋体"/>
          <w:kern w:val="0"/>
        </w:rPr>
        <w:t>1.</w:t>
      </w:r>
      <w:r>
        <w:rPr>
          <w:rFonts w:hint="eastAsia" w:ascii="宋体" w:hAnsi="宋体" w:cs="宋体"/>
          <w:kern w:val="0"/>
          <w:lang w:val="zh-CN"/>
        </w:rPr>
        <w:t>交货时间：；交货地点：。</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480" w:lineRule="auto"/>
        <w:rPr>
          <w:rFonts w:ascii="宋体" w:hAnsi="宋体" w:cs="宋体"/>
          <w:kern w:val="0"/>
          <w:lang w:val="zh-CN"/>
        </w:rPr>
      </w:pPr>
      <w:r>
        <w:rPr>
          <w:rFonts w:hint="eastAsia" w:ascii="宋体" w:hAnsi="宋体" w:cs="宋体"/>
          <w:kern w:val="0"/>
          <w:lang w:val="zh-CN"/>
        </w:rPr>
        <w:t>四、付款方式</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甲乙双方协商。</w:t>
      </w:r>
    </w:p>
    <w:p>
      <w:pPr>
        <w:autoSpaceDE w:val="0"/>
        <w:autoSpaceDN w:val="0"/>
        <w:spacing w:line="48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480" w:lineRule="auto"/>
        <w:rPr>
          <w:rFonts w:ascii="宋体" w:hAnsi="宋体" w:cs="宋体"/>
          <w:kern w:val="0"/>
        </w:rPr>
      </w:pPr>
      <w:r>
        <w:rPr>
          <w:rFonts w:hint="eastAsia" w:ascii="宋体" w:hAnsi="宋体" w:cs="宋体"/>
          <w:kern w:val="0"/>
          <w:lang w:val="zh-CN"/>
        </w:rPr>
        <w:t>六、违约责任</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480" w:lineRule="auto"/>
        <w:rPr>
          <w:rFonts w:ascii="宋体" w:hAnsi="宋体" w:cs="宋体"/>
          <w:kern w:val="0"/>
        </w:rPr>
      </w:pPr>
      <w:r>
        <w:rPr>
          <w:rFonts w:hint="eastAsia" w:ascii="宋体" w:hAnsi="宋体" w:cs="宋体"/>
          <w:kern w:val="0"/>
          <w:lang w:val="zh-CN"/>
        </w:rPr>
        <w:t>七、不可抗力</w:t>
      </w:r>
    </w:p>
    <w:p>
      <w:pPr>
        <w:autoSpaceDE w:val="0"/>
        <w:autoSpaceDN w:val="0"/>
        <w:spacing w:line="48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480" w:lineRule="auto"/>
        <w:rPr>
          <w:rFonts w:ascii="宋体" w:hAnsi="宋体" w:cs="宋体"/>
          <w:kern w:val="0"/>
        </w:rPr>
      </w:pPr>
      <w:r>
        <w:rPr>
          <w:rFonts w:hint="eastAsia" w:ascii="宋体" w:hAnsi="宋体" w:cs="宋体"/>
          <w:kern w:val="0"/>
          <w:lang w:val="zh-CN"/>
        </w:rPr>
        <w:t>八、知识产权：详见合同通用条款</w:t>
      </w:r>
    </w:p>
    <w:p>
      <w:pPr>
        <w:autoSpaceDE w:val="0"/>
        <w:autoSpaceDN w:val="0"/>
        <w:spacing w:line="480" w:lineRule="auto"/>
        <w:rPr>
          <w:rFonts w:ascii="宋体" w:hAnsi="宋体" w:cs="宋体"/>
          <w:kern w:val="0"/>
        </w:rPr>
      </w:pPr>
      <w:r>
        <w:rPr>
          <w:rFonts w:hint="eastAsia" w:ascii="宋体" w:hAnsi="宋体" w:cs="宋体"/>
          <w:kern w:val="0"/>
          <w:lang w:val="zh-CN"/>
        </w:rPr>
        <w:t>九、其他约定：</w:t>
      </w:r>
    </w:p>
    <w:p>
      <w:pPr>
        <w:autoSpaceDE w:val="0"/>
        <w:autoSpaceDN w:val="0"/>
        <w:spacing w:line="480" w:lineRule="auto"/>
        <w:rPr>
          <w:rFonts w:ascii="宋体" w:hAnsi="宋体" w:cs="宋体"/>
          <w:kern w:val="0"/>
        </w:rPr>
      </w:pPr>
      <w:r>
        <w:rPr>
          <w:rFonts w:hint="eastAsia" w:ascii="宋体" w:hAnsi="宋体" w:cs="宋体"/>
          <w:kern w:val="0"/>
          <w:lang w:val="zh-CN"/>
        </w:rPr>
        <w:t>十、合同争议解决</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48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single"/>
          <w:lang w:val="zh-CN"/>
        </w:rPr>
        <w:t>八</w:t>
      </w:r>
      <w:r>
        <w:rPr>
          <w:rFonts w:hint="eastAsia" w:ascii="宋体" w:hAnsi="宋体" w:cs="宋体"/>
          <w:kern w:val="0"/>
          <w:lang w:val="zh-CN"/>
        </w:rPr>
        <w:t>份，经双方签字，并加盖公章即为生效。</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48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480" w:lineRule="auto"/>
        <w:rPr>
          <w:rFonts w:ascii="宋体" w:hAnsi="宋体" w:cs="宋体"/>
          <w:kern w:val="0"/>
        </w:rPr>
      </w:pPr>
      <w:r>
        <w:rPr>
          <w:rFonts w:hint="eastAsia" w:ascii="宋体" w:hAnsi="宋体" w:cs="宋体"/>
          <w:kern w:val="0"/>
          <w:lang w:val="zh-CN"/>
        </w:rPr>
        <w:t>甲方（盖章）：乙方（盖章）：</w:t>
      </w:r>
    </w:p>
    <w:p>
      <w:pPr>
        <w:autoSpaceDE w:val="0"/>
        <w:autoSpaceDN w:val="0"/>
        <w:spacing w:line="48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480" w:lineRule="auto"/>
        <w:rPr>
          <w:rFonts w:ascii="宋体" w:hAnsi="宋体" w:cs="宋体"/>
          <w:kern w:val="0"/>
        </w:rPr>
      </w:pPr>
      <w:r>
        <w:rPr>
          <w:rFonts w:hint="eastAsia" w:ascii="宋体" w:hAnsi="宋体" w:cs="宋体"/>
          <w:kern w:val="0"/>
          <w:lang w:val="zh-CN"/>
        </w:rPr>
        <w:t>开户银行：</w:t>
      </w:r>
    </w:p>
    <w:p>
      <w:pPr>
        <w:autoSpaceDE w:val="0"/>
        <w:autoSpaceDN w:val="0"/>
        <w:spacing w:line="480" w:lineRule="auto"/>
        <w:rPr>
          <w:rFonts w:ascii="宋体" w:hAnsi="宋体" w:cs="宋体"/>
          <w:kern w:val="0"/>
        </w:rPr>
      </w:pPr>
      <w:r>
        <w:rPr>
          <w:rFonts w:hint="eastAsia" w:ascii="宋体" w:hAnsi="宋体" w:cs="宋体"/>
          <w:kern w:val="0"/>
          <w:lang w:val="zh-CN"/>
        </w:rPr>
        <w:t>联系电话：账号：</w:t>
      </w:r>
    </w:p>
    <w:p>
      <w:pPr>
        <w:autoSpaceDE w:val="0"/>
        <w:autoSpaceDN w:val="0"/>
        <w:spacing w:line="480" w:lineRule="auto"/>
        <w:rPr>
          <w:rFonts w:ascii="宋体" w:hAnsi="宋体" w:cs="宋体"/>
          <w:kern w:val="0"/>
        </w:rPr>
      </w:pPr>
      <w:r>
        <w:rPr>
          <w:rFonts w:hint="eastAsia" w:ascii="宋体" w:hAnsi="宋体" w:cs="宋体"/>
          <w:kern w:val="0"/>
          <w:lang w:val="zh-CN"/>
        </w:rPr>
        <w:t>联系电话：</w:t>
      </w:r>
    </w:p>
    <w:p>
      <w:pPr>
        <w:autoSpaceDE w:val="0"/>
        <w:autoSpaceDN w:val="0"/>
        <w:spacing w:line="480" w:lineRule="auto"/>
        <w:ind w:firstLine="1320" w:firstLineChars="550"/>
        <w:rPr>
          <w:rFonts w:ascii="宋体" w:hAnsi="宋体" w:cs="宋体"/>
          <w:kern w:val="0"/>
        </w:rPr>
      </w:pPr>
      <w:r>
        <w:rPr>
          <w:rFonts w:hint="eastAsia" w:ascii="宋体" w:hAnsi="宋体" w:cs="宋体"/>
          <w:kern w:val="0"/>
          <w:lang w:val="zh-CN"/>
        </w:rPr>
        <w:t>签约时间：年月日</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rPr>
      </w:pPr>
      <w:r>
        <w:rPr>
          <w:rFonts w:hint="eastAsia" w:ascii="宋体" w:hAnsi="宋体" w:cs="宋体"/>
          <w:kern w:val="0"/>
          <w:lang w:val="zh-CN"/>
        </w:rPr>
        <w:t>采购代理机构：</w:t>
      </w:r>
    </w:p>
    <w:p>
      <w:pPr>
        <w:autoSpaceDE w:val="0"/>
        <w:autoSpaceDN w:val="0"/>
        <w:spacing w:line="480" w:lineRule="auto"/>
        <w:rPr>
          <w:rFonts w:ascii="宋体" w:hAnsi="宋体" w:cs="宋体"/>
          <w:kern w:val="0"/>
        </w:rPr>
      </w:pPr>
      <w:r>
        <w:rPr>
          <w:rFonts w:hint="eastAsia" w:ascii="宋体" w:hAnsi="宋体" w:cs="宋体"/>
          <w:kern w:val="0"/>
          <w:lang w:val="zh-CN"/>
        </w:rPr>
        <w:t>负责人或经办人：</w:t>
      </w:r>
    </w:p>
    <w:p>
      <w:pPr>
        <w:autoSpaceDE w:val="0"/>
        <w:autoSpaceDN w:val="0"/>
        <w:spacing w:line="480" w:lineRule="auto"/>
        <w:rPr>
          <w:rFonts w:ascii="宋体" w:hAnsi="宋体" w:cs="宋体"/>
          <w:kern w:val="0"/>
          <w:sz w:val="28"/>
          <w:szCs w:val="28"/>
        </w:rPr>
      </w:pPr>
      <w:r>
        <w:rPr>
          <w:rFonts w:hint="eastAsia" w:ascii="宋体" w:hAnsi="宋体" w:cs="宋体"/>
          <w:kern w:val="0"/>
          <w:lang w:val="en-US" w:eastAsia="zh-CN"/>
        </w:rPr>
        <w:t>备案</w:t>
      </w:r>
      <w:r>
        <w:rPr>
          <w:rFonts w:hint="eastAsia" w:ascii="宋体" w:hAnsi="宋体" w:cs="宋体"/>
          <w:kern w:val="0"/>
          <w:lang w:val="zh-CN"/>
        </w:rPr>
        <w:t>时间：年月日</w:t>
      </w:r>
    </w:p>
    <w:p>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480" w:lineRule="auto"/>
        <w:rPr>
          <w:rFonts w:ascii="宋体" w:hAnsi="宋体" w:cs="宋体"/>
          <w:kern w:val="0"/>
          <w:sz w:val="28"/>
          <w:szCs w:val="28"/>
        </w:rPr>
      </w:pPr>
    </w:p>
    <w:p>
      <w:pPr>
        <w:autoSpaceDE w:val="0"/>
        <w:autoSpaceDN w:val="0"/>
        <w:spacing w:line="480" w:lineRule="auto"/>
        <w:ind w:firstLine="480"/>
        <w:rPr>
          <w:rFonts w:ascii="宋体" w:hAnsi="宋体" w:cs="宋体"/>
          <w:kern w:val="0"/>
        </w:rPr>
      </w:pPr>
      <w:r>
        <w:rPr>
          <w:rFonts w:hint="eastAsia" w:ascii="宋体" w:hAnsi="宋体" w:cs="宋体"/>
          <w:kern w:val="0"/>
          <w:lang w:val="zh-CN"/>
        </w:rPr>
        <w:t>根据《中华人民共和国民法典合同编》、《中华人民共和国政府采购法》的规定，合同双方经协商达成一致，自愿订立本合同，遵循公平原则明确双方的权利、义务，确保双方诚实守信地履行合同。</w:t>
      </w:r>
    </w:p>
    <w:p>
      <w:pPr>
        <w:autoSpaceDE w:val="0"/>
        <w:autoSpaceDN w:val="0"/>
        <w:spacing w:line="48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48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48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48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48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48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48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48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48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48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48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48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48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48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48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48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48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48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48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48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48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48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48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48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48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48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48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48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48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48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48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48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24"/>
        <w:spacing w:before="0" w:after="0" w:line="480" w:lineRule="auto"/>
        <w:rPr>
          <w:rFonts w:ascii="宋体" w:hAnsi="宋体" w:cs="宋体"/>
          <w:lang w:val="zh-CN"/>
        </w:rPr>
      </w:pPr>
      <w:r>
        <w:rPr>
          <w:rFonts w:hint="eastAsia" w:ascii="宋体" w:hAnsi="宋体" w:cs="宋体"/>
          <w:szCs w:val="36"/>
          <w:lang w:val="zh-CN"/>
        </w:rPr>
        <w:br w:type="page"/>
      </w:r>
      <w:bookmarkStart w:id="70" w:name="_Toc15913"/>
      <w:bookmarkStart w:id="71" w:name="_Toc19388"/>
      <w:r>
        <w:rPr>
          <w:rFonts w:hint="eastAsia" w:ascii="宋体" w:hAnsi="宋体" w:cs="宋体"/>
          <w:szCs w:val="36"/>
          <w:lang w:val="zh-CN"/>
        </w:rPr>
        <w:t>第四部分  投标文件格式</w:t>
      </w:r>
      <w:bookmarkEnd w:id="70"/>
      <w:bookmarkEnd w:id="71"/>
    </w:p>
    <w:p>
      <w:pPr>
        <w:pStyle w:val="24"/>
        <w:spacing w:before="0" w:after="0" w:line="480" w:lineRule="auto"/>
        <w:jc w:val="left"/>
        <w:rPr>
          <w:rFonts w:ascii="宋体" w:hAnsi="宋体" w:cs="宋体"/>
        </w:rPr>
      </w:pPr>
      <w:bookmarkStart w:id="72" w:name="_Toc11851"/>
      <w:bookmarkStart w:id="73" w:name="_Toc13973"/>
      <w:bookmarkStart w:id="74" w:name="_Toc10761"/>
      <w:r>
        <w:rPr>
          <w:rFonts w:hint="eastAsia" w:ascii="宋体" w:hAnsi="宋体" w:cs="宋体"/>
          <w:sz w:val="30"/>
          <w:szCs w:val="30"/>
          <w:lang w:val="zh-CN"/>
        </w:rPr>
        <w:t>一、投标文件封面</w:t>
      </w:r>
      <w:bookmarkEnd w:id="72"/>
      <w:r>
        <w:rPr>
          <w:rFonts w:hint="eastAsia" w:ascii="宋体" w:hAnsi="宋体" w:cs="宋体"/>
          <w:sz w:val="30"/>
          <w:szCs w:val="30"/>
          <w:lang w:val="zh-CN"/>
        </w:rPr>
        <w:t>（上册）</w:t>
      </w:r>
      <w:bookmarkEnd w:id="73"/>
      <w:bookmarkEnd w:id="74"/>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sz w:val="36"/>
          <w:szCs w:val="36"/>
          <w:lang w:val="zh-CN"/>
        </w:rPr>
        <w:t>（上册）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r>
        <w:rPr>
          <w:rFonts w:hint="eastAsia" w:ascii="宋体" w:hAnsi="宋体" w:cs="宋体"/>
          <w:b/>
          <w:bCs/>
          <w:kern w:val="0"/>
          <w:lang w:val="zh-CN"/>
        </w:rPr>
        <w:br w:type="page"/>
      </w:r>
      <w:bookmarkStart w:id="75" w:name="_Toc8514"/>
      <w:bookmarkStart w:id="76" w:name="_Toc29902"/>
      <w:r>
        <w:rPr>
          <w:rFonts w:hint="eastAsia" w:ascii="宋体" w:hAnsi="宋体" w:cs="宋体"/>
          <w:sz w:val="30"/>
          <w:szCs w:val="30"/>
          <w:lang w:val="zh-CN"/>
        </w:rPr>
        <w:t>二、投标文件目录（上册）</w:t>
      </w:r>
    </w:p>
    <w:p>
      <w:pPr>
        <w:autoSpaceDE w:val="0"/>
        <w:autoSpaceDN w:val="0"/>
        <w:spacing w:line="480" w:lineRule="auto"/>
        <w:rPr>
          <w:rFonts w:ascii="宋体" w:hAnsi="宋体" w:cs="宋体"/>
          <w:kern w:val="0"/>
          <w:lang w:val="zh-CN"/>
        </w:rPr>
      </w:pPr>
      <w:r>
        <w:rPr>
          <w:rFonts w:hint="eastAsia" w:ascii="宋体" w:hAnsi="宋体" w:cs="宋体"/>
          <w:kern w:val="0"/>
        </w:rPr>
        <w:t>01.</w:t>
      </w:r>
      <w:r>
        <w:rPr>
          <w:rFonts w:hint="eastAsia" w:ascii="宋体" w:hAnsi="宋体" w:cs="宋体"/>
          <w:kern w:val="0"/>
          <w:lang w:val="zh-CN"/>
        </w:rPr>
        <w:t>投标函……………………………………………………………所在页码</w:t>
      </w:r>
    </w:p>
    <w:p>
      <w:pPr>
        <w:autoSpaceDE w:val="0"/>
        <w:autoSpaceDN w:val="0"/>
        <w:spacing w:line="480" w:lineRule="auto"/>
        <w:rPr>
          <w:rFonts w:ascii="宋体" w:hAnsi="宋体" w:cs="宋体"/>
          <w:kern w:val="0"/>
          <w:lang w:val="zh-CN"/>
        </w:rPr>
      </w:pPr>
      <w:r>
        <w:rPr>
          <w:rFonts w:hint="eastAsia" w:ascii="宋体" w:hAnsi="宋体" w:cs="宋体"/>
          <w:kern w:val="0"/>
        </w:rPr>
        <w:t>02.</w:t>
      </w:r>
      <w:r>
        <w:rPr>
          <w:rFonts w:hint="eastAsia" w:ascii="宋体" w:hAnsi="宋体" w:cs="宋体"/>
          <w:kern w:val="0"/>
          <w:lang w:val="zh-CN"/>
        </w:rPr>
        <w:t>法定代表人证明书………………………………………………所在页码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法定代表人授权书………………………………………………所在页码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投标人承诺函……………………………………………………所在页码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投标人诚信承诺书………………………………………………所在页码</w:t>
      </w:r>
    </w:p>
    <w:p>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资格证明材料……………………………………………………所在页码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财务状况报告，依法缴纳税收和社会保障资金的相关材料…所在页码</w:t>
      </w:r>
    </w:p>
    <w:p>
      <w:pPr>
        <w:autoSpaceDE w:val="0"/>
        <w:autoSpaceDN w:val="0"/>
        <w:spacing w:line="480" w:lineRule="auto"/>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具备履行合同所必需的设备和专业技术能力的证明材料……所在页码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09.</w:t>
      </w:r>
      <w:r>
        <w:rPr>
          <w:rFonts w:hint="eastAsia" w:ascii="宋体" w:hAnsi="宋体" w:cs="宋体"/>
          <w:kern w:val="0"/>
          <w:lang w:val="zh-CN"/>
        </w:rPr>
        <w:t>无重大违法记录声明……………………………………………所在页码</w:t>
      </w:r>
    </w:p>
    <w:bookmarkEnd w:id="75"/>
    <w:bookmarkEnd w:id="76"/>
    <w:p>
      <w:pPr>
        <w:pStyle w:val="24"/>
        <w:spacing w:before="0" w:after="0" w:line="480" w:lineRule="auto"/>
        <w:jc w:val="left"/>
        <w:rPr>
          <w:rFonts w:hint="eastAsia" w:ascii="宋体" w:hAnsi="宋体" w:eastAsia="宋体" w:cs="宋体"/>
          <w:b/>
          <w:bCs/>
          <w:kern w:val="2"/>
          <w:sz w:val="30"/>
          <w:szCs w:val="30"/>
          <w:lang w:val="zh-CN" w:eastAsia="zh-CN" w:bidi="ar-SA"/>
        </w:rPr>
      </w:pPr>
      <w:bookmarkStart w:id="77" w:name="_Toc19582"/>
      <w:r>
        <w:rPr>
          <w:rFonts w:hint="eastAsia" w:ascii="宋体" w:hAnsi="宋体" w:cs="宋体"/>
          <w:sz w:val="30"/>
          <w:szCs w:val="30"/>
          <w:lang w:val="zh-CN"/>
        </w:rPr>
        <w:br w:type="page"/>
      </w:r>
      <w:bookmarkStart w:id="78" w:name="_Toc26539"/>
      <w:bookmarkStart w:id="79" w:name="_Toc4105"/>
      <w:r>
        <w:rPr>
          <w:rFonts w:hint="eastAsia" w:ascii="宋体" w:hAnsi="宋体" w:eastAsia="宋体" w:cs="宋体"/>
          <w:b/>
          <w:bCs/>
          <w:kern w:val="2"/>
          <w:sz w:val="30"/>
          <w:szCs w:val="30"/>
          <w:lang w:val="en-US" w:eastAsia="zh-CN" w:bidi="ar-SA"/>
        </w:rPr>
        <w:t>01.</w:t>
      </w:r>
      <w:r>
        <w:rPr>
          <w:rFonts w:hint="eastAsia" w:ascii="宋体" w:hAnsi="宋体" w:eastAsia="宋体" w:cs="宋体"/>
          <w:b/>
          <w:bCs/>
          <w:kern w:val="2"/>
          <w:sz w:val="30"/>
          <w:szCs w:val="30"/>
          <w:lang w:val="zh-CN" w:eastAsia="zh-CN" w:bidi="ar-SA"/>
        </w:rPr>
        <w:t>投标函</w:t>
      </w:r>
      <w:bookmarkEnd w:id="77"/>
      <w:bookmarkEnd w:id="78"/>
      <w:bookmarkEnd w:id="79"/>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48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keepNext w:val="0"/>
        <w:keepLines w:val="0"/>
        <w:pageBreakBefore w:val="0"/>
        <w:widowControl w:val="0"/>
        <w:kinsoku/>
        <w:wordWrap/>
        <w:overflowPunct/>
        <w:topLinePunct w:val="0"/>
        <w:autoSpaceDE w:val="0"/>
        <w:autoSpaceDN w:val="0"/>
        <w:bidi w:val="0"/>
        <w:adjustRightInd/>
        <w:snapToGrid/>
        <w:spacing w:line="480" w:lineRule="auto"/>
        <w:ind w:firstLine="6414" w:firstLineChars="2662"/>
        <w:jc w:val="left"/>
        <w:textAlignment w:val="auto"/>
        <w:outlineLvl w:val="0"/>
        <w:rPr>
          <w:rStyle w:val="44"/>
          <w:lang w:val="zh-CN"/>
        </w:rPr>
      </w:pPr>
      <w:bookmarkStart w:id="80" w:name="_Toc10818"/>
      <w:r>
        <w:rPr>
          <w:rFonts w:hint="eastAsia" w:ascii="宋体" w:hAnsi="宋体" w:cs="宋体"/>
          <w:b/>
          <w:bCs/>
          <w:kern w:val="0"/>
          <w:lang w:val="zh-CN"/>
        </w:rPr>
        <w:t>年   月   日</w:t>
      </w:r>
      <w:r>
        <w:rPr>
          <w:rFonts w:hint="eastAsia" w:ascii="宋体" w:hAnsi="宋体" w:cs="宋体"/>
          <w:b/>
          <w:bCs/>
          <w:kern w:val="0"/>
          <w:lang w:val="zh-CN"/>
        </w:rPr>
        <w:br w:type="page"/>
      </w:r>
      <w:bookmarkStart w:id="81" w:name="_Toc29944"/>
      <w:r>
        <w:rPr>
          <w:rFonts w:hint="eastAsia" w:ascii="宋体" w:hAnsi="宋体" w:eastAsia="宋体" w:cs="宋体"/>
          <w:b/>
          <w:bCs/>
          <w:kern w:val="2"/>
          <w:sz w:val="30"/>
          <w:szCs w:val="30"/>
          <w:lang w:val="en-US" w:eastAsia="zh-CN" w:bidi="ar-SA"/>
        </w:rPr>
        <w:t>02.法定代表人证明书</w:t>
      </w:r>
      <w:bookmarkEnd w:id="80"/>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性别：年龄： 民族：</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地址：</w:t>
      </w:r>
    </w:p>
    <w:p>
      <w:pPr>
        <w:autoSpaceDE w:val="0"/>
        <w:autoSpaceDN w:val="0"/>
        <w:spacing w:line="480" w:lineRule="auto"/>
        <w:rPr>
          <w:rFonts w:ascii="宋体" w:hAnsi="宋体" w:cs="宋体"/>
          <w:kern w:val="0"/>
          <w:lang w:val="zh-CN"/>
        </w:rPr>
      </w:pPr>
      <w:r>
        <w:rPr>
          <w:rFonts w:hint="eastAsia" w:ascii="宋体" w:hAnsi="宋体" w:cs="宋体"/>
          <w:kern w:val="0"/>
          <w:lang w:val="zh-CN"/>
        </w:rPr>
        <w:t>身份证号码：</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rPr>
          <w:rFonts w:ascii="宋体" w:hAnsi="宋体" w:cs="宋体"/>
          <w:kern w:val="0"/>
          <w:lang w:val="zh-CN"/>
        </w:rPr>
      </w:pPr>
      <w:r>
        <w:rPr>
          <w:rFonts w:hint="eastAsia" w:ascii="宋体" w:hAnsi="宋体" w:cs="宋体"/>
          <w:b/>
          <w:bCs/>
          <w:kern w:val="0"/>
          <w:lang w:val="zh-CN"/>
        </w:rPr>
        <w:t>年   月   日</w:t>
      </w:r>
    </w:p>
    <w:p>
      <w:pPr>
        <w:pStyle w:val="24"/>
        <w:spacing w:before="0" w:after="0" w:line="480" w:lineRule="auto"/>
        <w:jc w:val="left"/>
        <w:rPr>
          <w:rFonts w:ascii="宋体" w:hAnsi="宋体" w:cs="宋体"/>
          <w:lang w:val="zh-CN"/>
        </w:rPr>
      </w:pPr>
      <w:r>
        <w:rPr>
          <w:rFonts w:hint="eastAsia" w:ascii="宋体" w:hAnsi="宋体" w:cs="宋体"/>
          <w:lang w:val="zh-CN"/>
        </w:rPr>
        <w:br w:type="page"/>
      </w:r>
      <w:bookmarkEnd w:id="81"/>
      <w:bookmarkStart w:id="82" w:name="_Toc12617"/>
      <w:bookmarkStart w:id="83" w:name="_Toc18967"/>
      <w:bookmarkStart w:id="84" w:name="_Toc17284"/>
      <w:r>
        <w:rPr>
          <w:rFonts w:hint="eastAsia" w:ascii="宋体" w:hAnsi="宋体" w:cs="宋体"/>
          <w:sz w:val="30"/>
          <w:szCs w:val="30"/>
        </w:rPr>
        <w:t>03.</w:t>
      </w:r>
      <w:r>
        <w:rPr>
          <w:rFonts w:hint="eastAsia" w:ascii="宋体" w:hAnsi="宋体" w:cs="宋体"/>
          <w:sz w:val="30"/>
          <w:szCs w:val="30"/>
          <w:lang w:val="zh-CN"/>
        </w:rPr>
        <w:t>法定代表人授权书</w:t>
      </w:r>
      <w:bookmarkEnd w:id="82"/>
      <w:bookmarkEnd w:id="83"/>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480" w:lineRule="auto"/>
        <w:jc w:val="left"/>
        <w:rPr>
          <w:rFonts w:ascii="宋体" w:hAnsi="宋体" w:cs="宋体"/>
          <w:b/>
          <w:bCs/>
          <w:kern w:val="0"/>
          <w:sz w:val="28"/>
          <w:szCs w:val="28"/>
          <w:lang w:val="zh-CN"/>
        </w:rPr>
      </w:pPr>
    </w:p>
    <w:p>
      <w:pPr>
        <w:autoSpaceDE w:val="0"/>
        <w:autoSpaceDN w:val="0"/>
        <w:spacing w:line="480" w:lineRule="auto"/>
        <w:jc w:val="left"/>
        <w:rPr>
          <w:rFonts w:ascii="宋体" w:hAnsi="宋体" w:cs="宋体"/>
          <w:b/>
          <w:bCs/>
          <w:kern w:val="0"/>
          <w:u w:val="single"/>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jc w:val="left"/>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hAnsi="宋体" w:cs="宋体"/>
          <w:kern w:val="0"/>
          <w:u w:val="single"/>
          <w:lang w:val="en-US" w:eastAsia="zh-CN"/>
        </w:rPr>
        <w:t xml:space="preserve"> （项目名称） </w:t>
      </w:r>
      <w:r>
        <w:rPr>
          <w:rFonts w:hint="eastAsia" w:ascii="宋体" w:hAnsi="宋体" w:cs="宋体"/>
          <w:kern w:val="0"/>
          <w:lang w:val="zh-CN"/>
        </w:rPr>
        <w:t>项目的投标、答疑等具体工作，并签署全部有关的文件、资料。</w:t>
      </w:r>
    </w:p>
    <w:p>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职务：  职务：</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480" w:lineRule="auto"/>
        <w:jc w:val="left"/>
        <w:rPr>
          <w:rFonts w:ascii="宋体" w:hAnsi="宋体" w:cs="宋体"/>
          <w:kern w:val="0"/>
          <w:lang w:val="zh-CN"/>
        </w:rPr>
      </w:pPr>
    </w:p>
    <w:p>
      <w:pPr>
        <w:pStyle w:val="24"/>
        <w:spacing w:before="0" w:after="0" w:line="480" w:lineRule="auto"/>
        <w:jc w:val="left"/>
        <w:rPr>
          <w:rFonts w:ascii="宋体" w:hAnsi="宋体" w:cs="宋体"/>
          <w:lang w:val="zh-CN"/>
        </w:rPr>
      </w:pPr>
      <w:r>
        <w:rPr>
          <w:rFonts w:hint="eastAsia" w:ascii="宋体" w:hAnsi="宋体" w:cs="宋体"/>
          <w:lang w:val="zh-CN"/>
        </w:rPr>
        <w:br w:type="page"/>
      </w:r>
      <w:bookmarkStart w:id="85" w:name="_Toc31226"/>
      <w:bookmarkStart w:id="86" w:name="_Toc25994"/>
      <w:r>
        <w:rPr>
          <w:rFonts w:hint="eastAsia" w:ascii="宋体" w:hAnsi="宋体" w:cs="宋体"/>
          <w:sz w:val="30"/>
          <w:szCs w:val="30"/>
        </w:rPr>
        <w:t>04.</w:t>
      </w:r>
      <w:r>
        <w:rPr>
          <w:rFonts w:hint="eastAsia" w:ascii="宋体" w:hAnsi="宋体" w:cs="宋体"/>
          <w:sz w:val="30"/>
          <w:szCs w:val="30"/>
          <w:lang w:val="zh-CN"/>
        </w:rPr>
        <w:t>投标人承诺函</w:t>
      </w:r>
      <w:bookmarkEnd w:id="85"/>
      <w:bookmarkEnd w:id="86"/>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年月日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480" w:lineRule="auto"/>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spacing w:line="480" w:lineRule="auto"/>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480" w:lineRule="auto"/>
        <w:rPr>
          <w:rFonts w:ascii="宋体" w:hAnsi="宋体" w:cs="宋体"/>
          <w:kern w:val="0"/>
          <w:lang w:val="zh-CN"/>
        </w:rPr>
      </w:pP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480" w:lineRule="auto"/>
        <w:rPr>
          <w:rFonts w:ascii="宋体" w:hAnsi="宋体" w:cs="宋体"/>
          <w:kern w:val="0"/>
          <w:lang w:val="zh-CN"/>
        </w:rPr>
      </w:pPr>
      <w:r>
        <w:rPr>
          <w:rFonts w:hint="eastAsia" w:ascii="宋体" w:hAnsi="宋体" w:cs="宋体"/>
          <w:kern w:val="0"/>
          <w:lang w:val="zh-CN"/>
        </w:rPr>
        <w:t>4.若中标，本承诺将成为合同不可分割的一部分，与合同具有同等的法律效力。</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4"/>
        <w:spacing w:before="0" w:after="0" w:line="480" w:lineRule="auto"/>
        <w:jc w:val="left"/>
        <w:rPr>
          <w:rFonts w:ascii="宋体" w:hAnsi="宋体" w:cs="宋体"/>
          <w:lang w:val="zh-CN"/>
        </w:rPr>
      </w:pPr>
      <w:r>
        <w:rPr>
          <w:rFonts w:hint="eastAsia" w:ascii="宋体" w:hAnsi="宋体" w:cs="宋体"/>
          <w:lang w:val="zh-CN"/>
        </w:rPr>
        <w:br w:type="page"/>
      </w:r>
      <w:bookmarkStart w:id="87" w:name="_Toc15027"/>
      <w:bookmarkStart w:id="88" w:name="_Toc3847"/>
      <w:r>
        <w:rPr>
          <w:rFonts w:hint="eastAsia" w:ascii="宋体" w:hAnsi="宋体" w:cs="宋体"/>
          <w:sz w:val="30"/>
          <w:szCs w:val="30"/>
        </w:rPr>
        <w:t>05.</w:t>
      </w:r>
      <w:r>
        <w:rPr>
          <w:rFonts w:hint="eastAsia" w:ascii="宋体" w:hAnsi="宋体" w:cs="宋体"/>
          <w:sz w:val="30"/>
          <w:szCs w:val="30"/>
          <w:lang w:val="zh-CN"/>
        </w:rPr>
        <w:t>投标人诚信承诺书</w:t>
      </w:r>
      <w:bookmarkEnd w:id="87"/>
      <w:bookmarkEnd w:id="88"/>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keepNext w:val="0"/>
        <w:keepLines w:val="0"/>
        <w:pageBreakBefore w:val="0"/>
        <w:widowControl w:val="0"/>
        <w:kinsoku/>
        <w:wordWrap/>
        <w:overflowPunct/>
        <w:topLinePunct w:val="0"/>
        <w:autoSpaceDE w:val="0"/>
        <w:autoSpaceDN w:val="0"/>
        <w:bidi w:val="0"/>
        <w:adjustRightInd/>
        <w:snapToGrid/>
        <w:spacing w:line="480" w:lineRule="auto"/>
        <w:ind w:firstLine="5903" w:firstLineChars="2450"/>
        <w:jc w:val="left"/>
        <w:textAlignment w:val="auto"/>
        <w:outlineLvl w:val="0"/>
        <w:rPr>
          <w:rStyle w:val="48"/>
          <w:lang w:val="zh-CN"/>
        </w:rPr>
      </w:pPr>
      <w:bookmarkStart w:id="89" w:name="_Toc6401"/>
      <w:r>
        <w:rPr>
          <w:rFonts w:hint="eastAsia" w:ascii="宋体" w:hAnsi="宋体" w:cs="宋体"/>
          <w:b/>
          <w:bCs/>
          <w:kern w:val="0"/>
          <w:lang w:val="zh-CN"/>
        </w:rPr>
        <w:t>年   月   日</w:t>
      </w:r>
      <w:r>
        <w:rPr>
          <w:rFonts w:hint="eastAsia" w:ascii="宋体" w:hAnsi="宋体" w:cs="宋体"/>
          <w:kern w:val="0"/>
          <w:lang w:val="zh-CN"/>
        </w:rPr>
        <w:br w:type="page"/>
      </w:r>
      <w:bookmarkEnd w:id="84"/>
      <w:bookmarkStart w:id="90" w:name="_Toc8344"/>
      <w:r>
        <w:rPr>
          <w:rStyle w:val="48"/>
          <w:rFonts w:hint="eastAsia" w:asciiTheme="majorEastAsia" w:hAnsiTheme="majorEastAsia" w:eastAsiaTheme="majorEastAsia" w:cstheme="majorEastAsia"/>
          <w:sz w:val="30"/>
          <w:szCs w:val="30"/>
          <w:lang w:val="en-US" w:eastAsia="zh-CN"/>
        </w:rPr>
        <w:t>06.资格证明材料</w:t>
      </w:r>
      <w:bookmarkEnd w:id="89"/>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480" w:lineRule="auto"/>
        <w:rPr>
          <w:rFonts w:ascii="宋体" w:hAnsi="宋体" w:cs="宋体"/>
          <w:kern w:val="0"/>
          <w:sz w:val="28"/>
          <w:szCs w:val="28"/>
          <w:lang w:val="zh-CN"/>
        </w:rPr>
      </w:pPr>
    </w:p>
    <w:p>
      <w:pPr>
        <w:spacing w:line="480" w:lineRule="auto"/>
        <w:ind w:firstLine="480" w:firstLineChars="200"/>
        <w:rPr>
          <w:rFonts w:ascii="宋体" w:hAnsi="宋体" w:cs="宋体"/>
        </w:rPr>
      </w:pPr>
      <w:r>
        <w:rPr>
          <w:rFonts w:hint="eastAsia" w:ascii="宋体" w:hAnsi="宋体" w:cs="宋体"/>
        </w:rPr>
        <w:t>资格证明材料包括：</w:t>
      </w:r>
    </w:p>
    <w:p>
      <w:pPr>
        <w:numPr>
          <w:ilvl w:val="0"/>
          <w:numId w:val="2"/>
        </w:numPr>
        <w:spacing w:line="480" w:lineRule="auto"/>
        <w:ind w:firstLine="480" w:firstLineChars="200"/>
        <w:rPr>
          <w:rFonts w:ascii="宋体" w:hAnsi="宋体" w:cs="宋体"/>
        </w:rPr>
      </w:pPr>
      <w:r>
        <w:rPr>
          <w:rFonts w:hint="eastAsia" w:ascii="宋体" w:hAnsi="宋体" w:cs="宋体"/>
        </w:rPr>
        <w:t>投标人的营业执照；</w:t>
      </w:r>
    </w:p>
    <w:p>
      <w:pPr>
        <w:spacing w:line="480" w:lineRule="auto"/>
        <w:ind w:firstLine="480" w:firstLineChars="200"/>
        <w:rPr>
          <w:rFonts w:ascii="宋体" w:hAnsi="宋体" w:cs="宋体"/>
        </w:rPr>
      </w:pPr>
      <w:r>
        <w:rPr>
          <w:rFonts w:hint="eastAsia" w:ascii="宋体" w:hAnsi="宋体" w:cs="宋体"/>
        </w:rPr>
        <w:t>（2）招标文件规定的有关资格证书、许可证书、认证等；</w:t>
      </w:r>
    </w:p>
    <w:p>
      <w:pPr>
        <w:spacing w:line="480" w:lineRule="auto"/>
        <w:ind w:firstLine="480" w:firstLineChars="200"/>
        <w:rPr>
          <w:rFonts w:ascii="宋体" w:hAnsi="宋体" w:cs="宋体"/>
        </w:rPr>
      </w:pPr>
      <w:r>
        <w:rPr>
          <w:rFonts w:hint="eastAsia" w:ascii="宋体" w:hAnsi="宋体" w:cs="宋体"/>
        </w:rPr>
        <w:t>（3）投标企业简介及获得相关证书证明文件；</w:t>
      </w:r>
    </w:p>
    <w:p>
      <w:pPr>
        <w:spacing w:line="48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如果是非法人资格的投标人，须提供身份证明。</w:t>
      </w:r>
    </w:p>
    <w:p>
      <w:pPr>
        <w:pStyle w:val="24"/>
        <w:spacing w:before="0" w:after="0" w:line="480" w:lineRule="auto"/>
        <w:jc w:val="left"/>
        <w:rPr>
          <w:rFonts w:ascii="宋体" w:hAnsi="宋体" w:cs="宋体"/>
        </w:rPr>
      </w:pPr>
      <w:r>
        <w:rPr>
          <w:rFonts w:hint="eastAsia" w:ascii="宋体" w:hAnsi="宋体" w:cs="宋体"/>
          <w:kern w:val="0"/>
          <w:sz w:val="24"/>
          <w:lang w:val="zh-CN"/>
        </w:rPr>
        <w:br w:type="page"/>
      </w:r>
      <w:bookmarkStart w:id="91" w:name="_Toc17878"/>
      <w:bookmarkStart w:id="92" w:name="_Toc14839"/>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91"/>
      <w:bookmarkEnd w:id="92"/>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1、提供投标企业经第三方出具的</w:t>
      </w:r>
      <w:r>
        <w:rPr>
          <w:rFonts w:hint="eastAsia" w:ascii="宋体" w:hAnsi="宋体" w:cs="宋体"/>
          <w:kern w:val="0"/>
        </w:rPr>
        <w:t>20</w:t>
      </w:r>
      <w:r>
        <w:rPr>
          <w:rFonts w:hint="eastAsia" w:ascii="宋体" w:hAnsi="宋体" w:cs="宋体"/>
          <w:kern w:val="0"/>
          <w:lang w:val="en-US" w:eastAsia="zh-CN"/>
        </w:rPr>
        <w:t>20</w:t>
      </w:r>
      <w:r>
        <w:rPr>
          <w:rFonts w:hint="eastAsia" w:ascii="宋体" w:hAnsi="宋体" w:cs="宋体"/>
          <w:kern w:val="0"/>
        </w:rPr>
        <w:t>年</w:t>
      </w:r>
      <w:r>
        <w:rPr>
          <w:rFonts w:hint="eastAsia" w:ascii="宋体" w:hAnsi="宋体" w:cs="宋体"/>
          <w:kern w:val="0"/>
          <w:lang w:val="zh-CN"/>
        </w:rPr>
        <w:t>度财务状况审计报告或其基本开户银行出具的近三个月内的资信证明，（扫描或复印件应全面、完整、清晰），审计报告应包括资产负债表、现金流量表、利润表和财务（会计）报表附注,并提供第三方机构的营业执照、执业证书及会计执业资格证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2、近三个月内的依法缴纳税收和社会保障资金记录的证明材料；依法免税或不需要缴纳社会保障资金的投标人须提供相应文件证明其依法免税或不需要缴纳社会保障资金。</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注：社会保障资金的凭据是指专业收据或社会保险缴纳清单</w:t>
      </w:r>
    </w:p>
    <w:p>
      <w:pPr>
        <w:autoSpaceDE w:val="0"/>
        <w:autoSpaceDN w:val="0"/>
        <w:spacing w:line="480" w:lineRule="auto"/>
        <w:ind w:firstLine="480"/>
        <w:rPr>
          <w:rStyle w:val="46"/>
        </w:rPr>
      </w:pPr>
      <w:r>
        <w:rPr>
          <w:rFonts w:hint="eastAsia" w:ascii="宋体" w:hAnsi="宋体" w:cs="宋体"/>
          <w:kern w:val="0"/>
          <w:lang w:val="zh-CN"/>
        </w:rPr>
        <w:br w:type="page"/>
      </w:r>
      <w:bookmarkEnd w:id="90"/>
      <w:bookmarkStart w:id="93" w:name="_Toc25561"/>
      <w:bookmarkStart w:id="94" w:name="_Toc21530"/>
      <w:r>
        <w:rPr>
          <w:rStyle w:val="46"/>
          <w:rFonts w:hint="eastAsia"/>
        </w:rPr>
        <w:t>08.</w:t>
      </w:r>
      <w:r>
        <w:rPr>
          <w:rStyle w:val="46"/>
          <w:rFonts w:hint="eastAsia"/>
          <w:lang w:val="zh-CN"/>
        </w:rPr>
        <w:t>具备履行合同所必需的设备和专业技术能力的证明材料</w:t>
      </w:r>
    </w:p>
    <w:bookmarkEnd w:id="93"/>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为保证本项目合同的顺利履行，投标人必须具备履行合同的设备和专业技术能力，须提供相关设备的购置发票以及相关人员的职称证书和用工合同等证明材料或者提供相关承诺书。</w:t>
      </w:r>
    </w:p>
    <w:p>
      <w:pPr>
        <w:pStyle w:val="24"/>
        <w:spacing w:before="0" w:after="0" w:line="480" w:lineRule="auto"/>
        <w:jc w:val="left"/>
        <w:rPr>
          <w:rFonts w:ascii="宋体" w:hAnsi="宋体" w:cs="宋体"/>
        </w:rPr>
      </w:pPr>
      <w:r>
        <w:rPr>
          <w:rFonts w:hint="eastAsia" w:ascii="宋体" w:hAnsi="宋体" w:cs="宋体"/>
          <w:kern w:val="0"/>
          <w:sz w:val="24"/>
          <w:lang w:val="zh-CN"/>
        </w:rPr>
        <w:br w:type="page"/>
      </w:r>
      <w:bookmarkStart w:id="95" w:name="_Toc9078"/>
      <w:bookmarkStart w:id="96" w:name="_Toc9106"/>
      <w:r>
        <w:rPr>
          <w:rFonts w:hint="eastAsia" w:ascii="宋体" w:hAnsi="宋体" w:cs="宋体"/>
          <w:sz w:val="30"/>
          <w:szCs w:val="30"/>
        </w:rPr>
        <w:t>09.</w:t>
      </w:r>
      <w:r>
        <w:rPr>
          <w:rFonts w:hint="eastAsia" w:ascii="宋体" w:hAnsi="宋体" w:cs="宋体"/>
          <w:sz w:val="30"/>
          <w:szCs w:val="30"/>
          <w:lang w:val="zh-CN"/>
        </w:rPr>
        <w:t>无重大违法记录声明</w:t>
      </w:r>
      <w:bookmarkEnd w:id="95"/>
      <w:bookmarkEnd w:id="96"/>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480" w:lineRule="auto"/>
        <w:rPr>
          <w:rFonts w:ascii="宋体" w:hAnsi="宋体" w:cs="宋体"/>
          <w:b/>
          <w:bCs/>
          <w:sz w:val="28"/>
          <w:szCs w:val="28"/>
        </w:rPr>
      </w:pPr>
    </w:p>
    <w:p>
      <w:pPr>
        <w:spacing w:line="480" w:lineRule="auto"/>
        <w:rPr>
          <w:rFonts w:ascii="宋体" w:hAnsi="宋体" w:cs="宋体"/>
          <w:b/>
          <w:bCs/>
        </w:rPr>
      </w:pPr>
      <w:r>
        <w:rPr>
          <w:rFonts w:hint="eastAsia" w:ascii="宋体" w:hAnsi="宋体" w:cs="宋体"/>
          <w:b/>
          <w:bCs/>
        </w:rPr>
        <w:t>致：</w:t>
      </w:r>
      <w:r>
        <w:rPr>
          <w:rFonts w:hint="eastAsia" w:ascii="宋体" w:hAnsi="宋体" w:cs="宋体"/>
          <w:b/>
          <w:bCs/>
          <w:kern w:val="0"/>
          <w:u w:val="single"/>
          <w:lang w:val="zh-CN"/>
        </w:rPr>
        <w:t>采购代理机构</w:t>
      </w:r>
    </w:p>
    <w:p>
      <w:pPr>
        <w:spacing w:line="48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480" w:lineRule="auto"/>
        <w:ind w:firstLine="480" w:firstLineChars="200"/>
        <w:rPr>
          <w:rFonts w:ascii="宋体" w:hAnsi="宋体" w:cs="宋体"/>
        </w:rPr>
      </w:pPr>
      <w:r>
        <w:rPr>
          <w:rFonts w:hint="eastAsia" w:ascii="宋体" w:hAnsi="宋体" w:cs="宋体"/>
        </w:rPr>
        <w:t>特此声明。</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autoSpaceDE w:val="0"/>
        <w:autoSpaceDN w:val="0"/>
        <w:spacing w:line="480" w:lineRule="auto"/>
        <w:jc w:val="center"/>
        <w:rPr>
          <w:rFonts w:ascii="宋体" w:hAnsi="宋体" w:cs="宋体"/>
          <w:kern w:val="0"/>
          <w:lang w:val="zh-CN"/>
        </w:rPr>
      </w:pPr>
      <w:r>
        <w:rPr>
          <w:rFonts w:hint="eastAsia" w:ascii="宋体" w:hAnsi="宋体" w:cs="宋体"/>
          <w:lang w:val="zh-CN"/>
        </w:rPr>
        <w:br w:type="page"/>
      </w:r>
      <w:bookmarkEnd w:id="94"/>
      <w:r>
        <w:rPr>
          <w:rFonts w:hint="eastAsia" w:ascii="宋体" w:hAnsi="宋体" w:cs="宋体"/>
          <w:sz w:val="30"/>
          <w:szCs w:val="30"/>
          <w:lang w:val="zh-CN"/>
        </w:rPr>
        <w:t>三、投标文件封面（下册）</w:t>
      </w:r>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kern w:val="0"/>
          <w:sz w:val="44"/>
          <w:szCs w:val="44"/>
        </w:rPr>
      </w:pPr>
      <w:r>
        <w:rPr>
          <w:rFonts w:hint="eastAsia" w:ascii="宋体" w:hAnsi="宋体" w:cs="宋体"/>
          <w:sz w:val="44"/>
          <w:szCs w:val="44"/>
          <w:lang w:val="zh-CN"/>
        </w:rPr>
        <w:t>（下册）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24"/>
        <w:spacing w:before="0" w:after="0" w:line="480" w:lineRule="auto"/>
        <w:jc w:val="left"/>
        <w:rPr>
          <w:rFonts w:ascii="宋体" w:hAnsi="宋体" w:cs="宋体"/>
          <w:lang w:val="zh-CN"/>
        </w:rPr>
      </w:pPr>
      <w:r>
        <w:rPr>
          <w:rFonts w:hint="eastAsia" w:ascii="宋体" w:hAnsi="宋体" w:cs="宋体"/>
          <w:b w:val="0"/>
          <w:bCs w:val="0"/>
          <w:kern w:val="0"/>
          <w:lang w:val="zh-CN"/>
        </w:rPr>
        <w:br w:type="page"/>
      </w:r>
      <w:bookmarkStart w:id="97" w:name="_Toc6316"/>
      <w:bookmarkStart w:id="98" w:name="_Toc16694"/>
      <w:r>
        <w:rPr>
          <w:rFonts w:hint="eastAsia" w:ascii="宋体" w:hAnsi="宋体" w:cs="宋体"/>
          <w:sz w:val="30"/>
          <w:szCs w:val="30"/>
          <w:lang w:val="zh-CN"/>
        </w:rPr>
        <w:t>四、投标文件目录（下册）</w:t>
      </w:r>
      <w:bookmarkEnd w:id="97"/>
      <w:bookmarkEnd w:id="98"/>
    </w:p>
    <w:p>
      <w:pPr>
        <w:autoSpaceDE w:val="0"/>
        <w:autoSpaceDN w:val="0"/>
        <w:spacing w:line="480" w:lineRule="auto"/>
        <w:rPr>
          <w:rFonts w:ascii="宋体" w:hAnsi="宋体" w:cs="宋体"/>
          <w:lang w:val="zh-CN"/>
        </w:rPr>
      </w:pPr>
      <w:r>
        <w:rPr>
          <w:rFonts w:hint="eastAsia" w:ascii="宋体" w:hAnsi="宋体" w:cs="宋体"/>
        </w:rPr>
        <w:t>01.评分对照表</w:t>
      </w:r>
      <w:r>
        <w:rPr>
          <w:rFonts w:hint="eastAsia" w:ascii="宋体" w:hAnsi="宋体" w:cs="宋体"/>
          <w:kern w:val="0"/>
          <w:lang w:val="zh-CN"/>
        </w:rPr>
        <w:t>………………………………………………………所在页码</w:t>
      </w:r>
    </w:p>
    <w:p>
      <w:pPr>
        <w:autoSpaceDE w:val="0"/>
        <w:autoSpaceDN w:val="0"/>
        <w:spacing w:line="480" w:lineRule="auto"/>
        <w:rPr>
          <w:rFonts w:ascii="宋体" w:hAnsi="宋体" w:cs="宋体"/>
          <w:kern w:val="0"/>
        </w:rPr>
      </w:pPr>
      <w:r>
        <w:rPr>
          <w:rFonts w:hint="eastAsia" w:ascii="宋体" w:hAnsi="宋体" w:cs="宋体"/>
          <w:kern w:val="0"/>
        </w:rPr>
        <w:t>02.</w:t>
      </w:r>
      <w:r>
        <w:rPr>
          <w:rFonts w:hint="eastAsia" w:ascii="宋体" w:hAnsi="宋体" w:cs="宋体"/>
          <w:kern w:val="0"/>
          <w:lang w:val="zh-CN"/>
        </w:rPr>
        <w:t>开标一览表（报价表）…………………………………………所在页码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分项报价表………………………………………………………所在页码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技术规格响应表…………………………………………………所在页码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投标产品相关资料………………………………………………所在页码</w:t>
      </w:r>
    </w:p>
    <w:p>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投标人的类似业绩证明材料……………………………………所在页码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en-US" w:eastAsia="zh-CN"/>
        </w:rPr>
        <w:t>中小企业声明函（货物）</w:t>
      </w:r>
      <w:r>
        <w:rPr>
          <w:rFonts w:hint="eastAsia" w:ascii="宋体" w:hAnsi="宋体" w:cs="宋体"/>
          <w:kern w:val="0"/>
          <w:lang w:val="zh-CN"/>
        </w:rPr>
        <w:t>………………………………………所在页码</w:t>
      </w:r>
    </w:p>
    <w:p>
      <w:pPr>
        <w:autoSpaceDE w:val="0"/>
        <w:autoSpaceDN w:val="0"/>
        <w:spacing w:line="480" w:lineRule="auto"/>
        <w:rPr>
          <w:rFonts w:ascii="宋体" w:hAnsi="宋体" w:cs="宋体"/>
          <w:lang w:val="zh-CN"/>
        </w:rPr>
      </w:pPr>
      <w:r>
        <w:rPr>
          <w:rFonts w:hint="eastAsia" w:ascii="宋体" w:hAnsi="宋体" w:cs="宋体"/>
          <w:kern w:val="0"/>
        </w:rPr>
        <w:t>08.</w:t>
      </w:r>
      <w:r>
        <w:rPr>
          <w:rFonts w:hint="eastAsia" w:ascii="宋体" w:hAnsi="宋体" w:cs="宋体"/>
          <w:kern w:val="0"/>
          <w:lang w:val="zh-CN"/>
        </w:rPr>
        <w:t>投标人认为在其他方面有必要说明的事项……………………所在页码</w:t>
      </w:r>
    </w:p>
    <w:p>
      <w:pPr>
        <w:pStyle w:val="24"/>
        <w:spacing w:before="0" w:after="0" w:line="480" w:lineRule="auto"/>
        <w:jc w:val="left"/>
        <w:rPr>
          <w:rFonts w:ascii="宋体" w:hAnsi="宋体" w:cs="宋体"/>
          <w:sz w:val="30"/>
          <w:szCs w:val="30"/>
          <w:lang w:val="zh-CN"/>
        </w:rPr>
      </w:pPr>
      <w:r>
        <w:rPr>
          <w:rFonts w:hint="eastAsia" w:ascii="宋体" w:hAnsi="宋体" w:cs="宋体"/>
          <w:lang w:val="zh-CN"/>
        </w:rPr>
        <w:br w:type="page"/>
      </w:r>
      <w:bookmarkStart w:id="99" w:name="_Toc11578"/>
      <w:bookmarkStart w:id="100" w:name="_Toc21263"/>
      <w:r>
        <w:rPr>
          <w:rFonts w:hint="eastAsia" w:ascii="宋体" w:hAnsi="宋体" w:cs="宋体"/>
          <w:sz w:val="30"/>
          <w:szCs w:val="30"/>
        </w:rPr>
        <w:t>01.</w:t>
      </w:r>
      <w:r>
        <w:rPr>
          <w:rFonts w:hint="eastAsia" w:ascii="宋体" w:hAnsi="宋体" w:cs="宋体"/>
          <w:sz w:val="30"/>
          <w:szCs w:val="30"/>
          <w:lang w:val="zh-CN"/>
        </w:rPr>
        <w:t>评分对照表</w:t>
      </w:r>
      <w:bookmarkEnd w:id="99"/>
      <w:bookmarkEnd w:id="100"/>
    </w:p>
    <w:p>
      <w:pPr>
        <w:spacing w:line="480" w:lineRule="auto"/>
        <w:rPr>
          <w:rFonts w:ascii="宋体" w:hAnsi="宋体" w:cs="宋体"/>
          <w:sz w:val="28"/>
          <w:szCs w:val="28"/>
        </w:rPr>
      </w:pPr>
    </w:p>
    <w:p>
      <w:pPr>
        <w:spacing w:line="480" w:lineRule="auto"/>
        <w:jc w:val="center"/>
        <w:rPr>
          <w:rFonts w:ascii="宋体" w:hAnsi="宋体" w:cs="宋体"/>
        </w:rPr>
      </w:pPr>
      <w:r>
        <w:rPr>
          <w:rFonts w:hint="eastAsia" w:ascii="宋体" w:hAnsi="宋体" w:cs="宋体"/>
          <w:b/>
          <w:bCs/>
          <w:sz w:val="28"/>
          <w:szCs w:val="28"/>
        </w:rPr>
        <w:t>评分对照表</w:t>
      </w:r>
    </w:p>
    <w:p>
      <w:pPr>
        <w:spacing w:line="480" w:lineRule="auto"/>
        <w:rPr>
          <w:rFonts w:ascii="宋体" w:hAnsi="宋体" w:cs="宋体"/>
          <w:sz w:val="28"/>
          <w:szCs w:val="28"/>
        </w:rPr>
      </w:pP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48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6"/>
              <w:spacing w:line="48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6"/>
              <w:spacing w:line="48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6"/>
              <w:spacing w:line="48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480" w:lineRule="auto"/>
              <w:ind w:firstLine="0"/>
              <w:jc w:val="center"/>
              <w:rPr>
                <w:rFonts w:ascii="宋体" w:hAnsi="宋体" w:cs="宋体"/>
                <w:szCs w:val="24"/>
              </w:rPr>
            </w:pPr>
          </w:p>
        </w:tc>
        <w:tc>
          <w:tcPr>
            <w:tcW w:w="2514" w:type="dxa"/>
            <w:vAlign w:val="center"/>
          </w:tcPr>
          <w:p>
            <w:pPr>
              <w:pStyle w:val="6"/>
              <w:spacing w:line="480" w:lineRule="auto"/>
              <w:ind w:firstLine="0"/>
              <w:jc w:val="center"/>
              <w:rPr>
                <w:rFonts w:ascii="宋体" w:hAnsi="宋体" w:cs="宋体"/>
                <w:szCs w:val="24"/>
              </w:rPr>
            </w:pPr>
          </w:p>
        </w:tc>
        <w:tc>
          <w:tcPr>
            <w:tcW w:w="2266" w:type="dxa"/>
            <w:vAlign w:val="center"/>
          </w:tcPr>
          <w:p>
            <w:pPr>
              <w:pStyle w:val="6"/>
              <w:spacing w:line="480" w:lineRule="auto"/>
              <w:ind w:firstLine="0"/>
              <w:jc w:val="center"/>
              <w:rPr>
                <w:rFonts w:ascii="宋体" w:hAnsi="宋体" w:cs="宋体"/>
                <w:szCs w:val="24"/>
              </w:rPr>
            </w:pPr>
          </w:p>
        </w:tc>
        <w:tc>
          <w:tcPr>
            <w:tcW w:w="2966" w:type="dxa"/>
            <w:vAlign w:val="center"/>
          </w:tcPr>
          <w:p>
            <w:pPr>
              <w:pStyle w:val="6"/>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480" w:lineRule="auto"/>
              <w:ind w:firstLine="0"/>
              <w:jc w:val="center"/>
              <w:rPr>
                <w:rFonts w:ascii="宋体" w:hAnsi="宋体" w:cs="宋体"/>
                <w:szCs w:val="24"/>
              </w:rPr>
            </w:pPr>
          </w:p>
        </w:tc>
        <w:tc>
          <w:tcPr>
            <w:tcW w:w="2514" w:type="dxa"/>
            <w:vAlign w:val="center"/>
          </w:tcPr>
          <w:p>
            <w:pPr>
              <w:pStyle w:val="6"/>
              <w:spacing w:line="480" w:lineRule="auto"/>
              <w:ind w:firstLine="0"/>
              <w:jc w:val="center"/>
              <w:rPr>
                <w:rFonts w:ascii="宋体" w:hAnsi="宋体" w:cs="宋体"/>
                <w:szCs w:val="24"/>
              </w:rPr>
            </w:pPr>
          </w:p>
        </w:tc>
        <w:tc>
          <w:tcPr>
            <w:tcW w:w="2266" w:type="dxa"/>
            <w:vAlign w:val="center"/>
          </w:tcPr>
          <w:p>
            <w:pPr>
              <w:pStyle w:val="6"/>
              <w:spacing w:line="480" w:lineRule="auto"/>
              <w:ind w:firstLine="0"/>
              <w:jc w:val="center"/>
              <w:rPr>
                <w:rFonts w:ascii="宋体" w:hAnsi="宋体" w:cs="宋体"/>
                <w:szCs w:val="24"/>
              </w:rPr>
            </w:pPr>
          </w:p>
        </w:tc>
        <w:tc>
          <w:tcPr>
            <w:tcW w:w="2966" w:type="dxa"/>
            <w:vAlign w:val="center"/>
          </w:tcPr>
          <w:p>
            <w:pPr>
              <w:pStyle w:val="6"/>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480" w:lineRule="auto"/>
              <w:ind w:firstLine="0"/>
              <w:jc w:val="center"/>
              <w:rPr>
                <w:rFonts w:ascii="宋体" w:hAnsi="宋体" w:cs="宋体"/>
                <w:szCs w:val="24"/>
              </w:rPr>
            </w:pPr>
          </w:p>
        </w:tc>
        <w:tc>
          <w:tcPr>
            <w:tcW w:w="2514" w:type="dxa"/>
            <w:vAlign w:val="center"/>
          </w:tcPr>
          <w:p>
            <w:pPr>
              <w:pStyle w:val="6"/>
              <w:spacing w:line="480" w:lineRule="auto"/>
              <w:ind w:firstLine="0"/>
              <w:jc w:val="center"/>
              <w:rPr>
                <w:rFonts w:ascii="宋体" w:hAnsi="宋体" w:cs="宋体"/>
                <w:szCs w:val="24"/>
              </w:rPr>
            </w:pPr>
          </w:p>
        </w:tc>
        <w:tc>
          <w:tcPr>
            <w:tcW w:w="2266" w:type="dxa"/>
            <w:vAlign w:val="center"/>
          </w:tcPr>
          <w:p>
            <w:pPr>
              <w:pStyle w:val="6"/>
              <w:spacing w:line="480" w:lineRule="auto"/>
              <w:ind w:firstLine="0"/>
              <w:jc w:val="center"/>
              <w:rPr>
                <w:rFonts w:ascii="宋体" w:hAnsi="宋体" w:cs="宋体"/>
                <w:szCs w:val="24"/>
              </w:rPr>
            </w:pPr>
          </w:p>
        </w:tc>
        <w:tc>
          <w:tcPr>
            <w:tcW w:w="2966" w:type="dxa"/>
            <w:vAlign w:val="center"/>
          </w:tcPr>
          <w:p>
            <w:pPr>
              <w:pStyle w:val="6"/>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480" w:lineRule="auto"/>
              <w:ind w:firstLine="0"/>
              <w:jc w:val="center"/>
              <w:rPr>
                <w:rFonts w:ascii="宋体" w:hAnsi="宋体" w:cs="宋体"/>
                <w:szCs w:val="24"/>
              </w:rPr>
            </w:pPr>
          </w:p>
        </w:tc>
        <w:tc>
          <w:tcPr>
            <w:tcW w:w="2514" w:type="dxa"/>
            <w:vAlign w:val="center"/>
          </w:tcPr>
          <w:p>
            <w:pPr>
              <w:pStyle w:val="6"/>
              <w:spacing w:line="480" w:lineRule="auto"/>
              <w:ind w:firstLine="0"/>
              <w:jc w:val="center"/>
              <w:rPr>
                <w:rFonts w:ascii="宋体" w:hAnsi="宋体" w:cs="宋体"/>
                <w:szCs w:val="24"/>
              </w:rPr>
            </w:pPr>
          </w:p>
        </w:tc>
        <w:tc>
          <w:tcPr>
            <w:tcW w:w="2266" w:type="dxa"/>
            <w:vAlign w:val="center"/>
          </w:tcPr>
          <w:p>
            <w:pPr>
              <w:pStyle w:val="6"/>
              <w:spacing w:line="480" w:lineRule="auto"/>
              <w:ind w:firstLine="0"/>
              <w:jc w:val="center"/>
              <w:rPr>
                <w:rFonts w:ascii="宋体" w:hAnsi="宋体" w:cs="宋体"/>
                <w:szCs w:val="24"/>
              </w:rPr>
            </w:pPr>
          </w:p>
        </w:tc>
        <w:tc>
          <w:tcPr>
            <w:tcW w:w="2966" w:type="dxa"/>
            <w:vAlign w:val="center"/>
          </w:tcPr>
          <w:p>
            <w:pPr>
              <w:pStyle w:val="6"/>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480" w:lineRule="auto"/>
              <w:ind w:firstLine="0"/>
              <w:jc w:val="center"/>
              <w:rPr>
                <w:rFonts w:ascii="宋体" w:hAnsi="宋体" w:cs="宋体"/>
                <w:szCs w:val="24"/>
              </w:rPr>
            </w:pPr>
          </w:p>
        </w:tc>
        <w:tc>
          <w:tcPr>
            <w:tcW w:w="2514" w:type="dxa"/>
            <w:vAlign w:val="center"/>
          </w:tcPr>
          <w:p>
            <w:pPr>
              <w:pStyle w:val="6"/>
              <w:spacing w:line="480" w:lineRule="auto"/>
              <w:ind w:firstLine="0"/>
              <w:jc w:val="center"/>
              <w:rPr>
                <w:rFonts w:ascii="宋体" w:hAnsi="宋体" w:cs="宋体"/>
                <w:szCs w:val="24"/>
              </w:rPr>
            </w:pPr>
          </w:p>
        </w:tc>
        <w:tc>
          <w:tcPr>
            <w:tcW w:w="2266" w:type="dxa"/>
            <w:vAlign w:val="center"/>
          </w:tcPr>
          <w:p>
            <w:pPr>
              <w:pStyle w:val="6"/>
              <w:spacing w:line="480" w:lineRule="auto"/>
              <w:ind w:firstLine="0"/>
              <w:jc w:val="center"/>
              <w:rPr>
                <w:rFonts w:ascii="宋体" w:hAnsi="宋体" w:cs="宋体"/>
                <w:szCs w:val="24"/>
              </w:rPr>
            </w:pPr>
          </w:p>
        </w:tc>
        <w:tc>
          <w:tcPr>
            <w:tcW w:w="2966" w:type="dxa"/>
            <w:vAlign w:val="center"/>
          </w:tcPr>
          <w:p>
            <w:pPr>
              <w:pStyle w:val="6"/>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480" w:lineRule="auto"/>
              <w:ind w:firstLine="0"/>
              <w:jc w:val="center"/>
              <w:rPr>
                <w:rFonts w:ascii="宋体" w:hAnsi="宋体" w:cs="宋体"/>
                <w:szCs w:val="24"/>
              </w:rPr>
            </w:pPr>
          </w:p>
        </w:tc>
        <w:tc>
          <w:tcPr>
            <w:tcW w:w="2514" w:type="dxa"/>
            <w:vAlign w:val="center"/>
          </w:tcPr>
          <w:p>
            <w:pPr>
              <w:pStyle w:val="6"/>
              <w:spacing w:line="480" w:lineRule="auto"/>
              <w:ind w:firstLine="0"/>
              <w:jc w:val="center"/>
              <w:rPr>
                <w:rFonts w:ascii="宋体" w:hAnsi="宋体" w:cs="宋体"/>
                <w:szCs w:val="24"/>
              </w:rPr>
            </w:pPr>
          </w:p>
        </w:tc>
        <w:tc>
          <w:tcPr>
            <w:tcW w:w="2266" w:type="dxa"/>
            <w:vAlign w:val="center"/>
          </w:tcPr>
          <w:p>
            <w:pPr>
              <w:pStyle w:val="6"/>
              <w:spacing w:line="480" w:lineRule="auto"/>
              <w:ind w:firstLine="0"/>
              <w:jc w:val="center"/>
              <w:rPr>
                <w:rFonts w:ascii="宋体" w:hAnsi="宋体" w:cs="宋体"/>
                <w:szCs w:val="24"/>
              </w:rPr>
            </w:pPr>
          </w:p>
        </w:tc>
        <w:tc>
          <w:tcPr>
            <w:tcW w:w="2966" w:type="dxa"/>
            <w:vAlign w:val="center"/>
          </w:tcPr>
          <w:p>
            <w:pPr>
              <w:pStyle w:val="6"/>
              <w:spacing w:line="480" w:lineRule="auto"/>
              <w:ind w:firstLine="0"/>
              <w:jc w:val="center"/>
              <w:rPr>
                <w:rFonts w:ascii="宋体" w:hAnsi="宋体" w:cs="宋体"/>
                <w:szCs w:val="24"/>
              </w:rPr>
            </w:pPr>
          </w:p>
        </w:tc>
      </w:tr>
    </w:tbl>
    <w:p>
      <w:pPr>
        <w:spacing w:line="480" w:lineRule="auto"/>
        <w:rPr>
          <w:rFonts w:ascii="宋体" w:hAnsi="宋体" w:cs="宋体"/>
          <w:lang w:val="zh-CN"/>
        </w:rPr>
      </w:pPr>
    </w:p>
    <w:p>
      <w:pPr>
        <w:pStyle w:val="24"/>
        <w:spacing w:before="0" w:after="0" w:line="480" w:lineRule="auto"/>
        <w:jc w:val="left"/>
        <w:rPr>
          <w:rFonts w:ascii="宋体" w:hAnsi="宋体" w:cs="宋体"/>
          <w:lang w:val="zh-CN"/>
        </w:rPr>
      </w:pPr>
      <w:bookmarkStart w:id="101" w:name="_Toc28963"/>
      <w:r>
        <w:rPr>
          <w:rFonts w:hint="eastAsia" w:ascii="宋体" w:hAnsi="宋体" w:cs="宋体"/>
          <w:sz w:val="30"/>
          <w:szCs w:val="30"/>
          <w:lang w:val="zh-CN"/>
        </w:rPr>
        <w:br w:type="page"/>
      </w:r>
      <w:bookmarkStart w:id="102" w:name="_Toc26451"/>
      <w:bookmarkStart w:id="103" w:name="_Toc30637"/>
      <w:bookmarkStart w:id="104" w:name="_Toc6567"/>
      <w:r>
        <w:rPr>
          <w:rFonts w:hint="eastAsia" w:ascii="宋体" w:hAnsi="宋体" w:cs="宋体"/>
          <w:sz w:val="30"/>
          <w:szCs w:val="30"/>
        </w:rPr>
        <w:t>02.</w:t>
      </w:r>
      <w:r>
        <w:rPr>
          <w:rFonts w:hint="eastAsia" w:ascii="宋体" w:hAnsi="宋体" w:cs="宋体"/>
          <w:sz w:val="30"/>
          <w:szCs w:val="30"/>
          <w:lang w:val="zh-CN"/>
        </w:rPr>
        <w:t>开标一览表（报价表）</w:t>
      </w:r>
      <w:bookmarkEnd w:id="102"/>
      <w:bookmarkEnd w:id="103"/>
      <w:bookmarkEnd w:id="104"/>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480" w:lineRule="auto"/>
        <w:rPr>
          <w:rFonts w:ascii="宋体" w:hAnsi="宋体" w:cs="宋体"/>
          <w:b/>
          <w:bCs/>
          <w:kern w:val="0"/>
          <w:sz w:val="28"/>
          <w:szCs w:val="28"/>
          <w:lang w:val="zh-CN"/>
        </w:rPr>
      </w:pP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48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6"/>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48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pStyle w:val="6"/>
              <w:spacing w:line="48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48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6"/>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480" w:lineRule="auto"/>
              <w:ind w:firstLine="0"/>
              <w:jc w:val="center"/>
              <w:rPr>
                <w:rFonts w:ascii="宋体" w:hAnsi="宋体" w:cs="宋体"/>
                <w:szCs w:val="24"/>
              </w:rPr>
            </w:pPr>
            <w:r>
              <w:rPr>
                <w:rFonts w:hint="eastAsia" w:ascii="宋体" w:hAnsi="宋体" w:cs="宋体"/>
                <w:szCs w:val="24"/>
              </w:rPr>
              <w:t>质保期</w:t>
            </w:r>
          </w:p>
        </w:tc>
        <w:tc>
          <w:tcPr>
            <w:tcW w:w="5985" w:type="dxa"/>
            <w:vAlign w:val="center"/>
          </w:tcPr>
          <w:p>
            <w:pPr>
              <w:pStyle w:val="6"/>
              <w:spacing w:line="480" w:lineRule="auto"/>
              <w:ind w:firstLine="0"/>
              <w:rPr>
                <w:rFonts w:ascii="宋体" w:hAnsi="宋体" w:cs="宋体"/>
                <w:szCs w:val="24"/>
              </w:rPr>
            </w:pPr>
          </w:p>
        </w:tc>
      </w:tr>
    </w:tbl>
    <w:p>
      <w:pPr>
        <w:autoSpaceDE w:val="0"/>
        <w:autoSpaceDN w:val="0"/>
        <w:spacing w:line="48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rPr>
          <w:rFonts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480" w:lineRule="auto"/>
        <w:rPr>
          <w:rFonts w:ascii="宋体" w:hAnsi="宋体" w:cs="宋体"/>
          <w:kern w:val="0"/>
        </w:rPr>
      </w:pPr>
    </w:p>
    <w:p>
      <w:pPr>
        <w:autoSpaceDE w:val="0"/>
        <w:autoSpaceDN w:val="0"/>
        <w:spacing w:line="480" w:lineRule="auto"/>
        <w:rPr>
          <w:rFonts w:ascii="宋体" w:hAnsi="宋体" w:cs="宋体"/>
          <w:kern w:val="0"/>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4"/>
        <w:spacing w:before="0" w:after="0" w:line="480" w:lineRule="auto"/>
        <w:jc w:val="left"/>
        <w:rPr>
          <w:rFonts w:ascii="宋体" w:hAnsi="宋体" w:cs="宋体"/>
        </w:rPr>
      </w:pPr>
      <w:r>
        <w:rPr>
          <w:rFonts w:hint="eastAsia" w:ascii="宋体" w:hAnsi="宋体" w:cs="宋体"/>
          <w:sz w:val="30"/>
          <w:szCs w:val="30"/>
          <w:lang w:val="zh-CN"/>
        </w:rPr>
        <w:br w:type="page"/>
      </w:r>
      <w:bookmarkStart w:id="105" w:name="_Toc4592"/>
      <w:bookmarkStart w:id="106" w:name="_Toc23590"/>
      <w:r>
        <w:rPr>
          <w:rFonts w:hint="eastAsia" w:ascii="宋体" w:hAnsi="宋体" w:cs="宋体"/>
          <w:sz w:val="30"/>
          <w:szCs w:val="30"/>
        </w:rPr>
        <w:t>03.</w:t>
      </w:r>
      <w:r>
        <w:rPr>
          <w:rFonts w:hint="eastAsia" w:ascii="宋体" w:hAnsi="宋体" w:cs="宋体"/>
          <w:sz w:val="30"/>
          <w:szCs w:val="30"/>
          <w:lang w:val="zh-CN"/>
        </w:rPr>
        <w:t>分项报价表</w:t>
      </w:r>
      <w:bookmarkEnd w:id="101"/>
      <w:bookmarkEnd w:id="105"/>
      <w:bookmarkEnd w:id="106"/>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7"/>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autoSpaceDE w:val="0"/>
              <w:autoSpaceDN w:val="0"/>
              <w:spacing w:line="48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48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48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spacing w:line="480" w:lineRule="auto"/>
        <w:jc w:val="right"/>
        <w:rPr>
          <w:rFonts w:ascii="宋体" w:hAnsi="宋体" w:cs="宋体"/>
          <w:b/>
          <w:bCs/>
          <w:kern w:val="0"/>
          <w:lang w:val="zh-CN"/>
        </w:rPr>
      </w:pPr>
      <w:r>
        <w:rPr>
          <w:rFonts w:hint="eastAsia" w:ascii="宋体" w:hAnsi="宋体" w:cs="宋体"/>
          <w:b/>
          <w:bCs/>
          <w:kern w:val="0"/>
          <w:lang w:val="zh-CN"/>
        </w:rPr>
        <w:t>年   月   日</w:t>
      </w:r>
    </w:p>
    <w:p>
      <w:pPr>
        <w:pStyle w:val="24"/>
        <w:spacing w:before="0" w:after="0" w:line="480" w:lineRule="auto"/>
        <w:jc w:val="both"/>
        <w:rPr>
          <w:rFonts w:ascii="宋体" w:hAnsi="宋体" w:cs="宋体"/>
        </w:rPr>
      </w:pPr>
      <w:r>
        <w:rPr>
          <w:rFonts w:hint="eastAsia" w:ascii="宋体" w:hAnsi="宋体" w:cs="宋体"/>
          <w:sz w:val="30"/>
          <w:szCs w:val="30"/>
          <w:lang w:val="zh-CN"/>
        </w:rPr>
        <w:br w:type="page"/>
      </w:r>
      <w:bookmarkStart w:id="107" w:name="_Toc24705"/>
      <w:bookmarkStart w:id="108" w:name="_Toc29123"/>
      <w:r>
        <w:rPr>
          <w:rFonts w:hint="eastAsia" w:ascii="宋体" w:hAnsi="宋体" w:cs="宋体"/>
          <w:sz w:val="30"/>
          <w:szCs w:val="30"/>
        </w:rPr>
        <w:t>04.</w:t>
      </w:r>
      <w:r>
        <w:rPr>
          <w:rFonts w:hint="eastAsia" w:ascii="宋体" w:hAnsi="宋体" w:cs="宋体"/>
          <w:sz w:val="30"/>
          <w:szCs w:val="30"/>
          <w:lang w:val="zh-CN"/>
        </w:rPr>
        <w:t>技术规格响应表</w:t>
      </w:r>
      <w:bookmarkEnd w:id="107"/>
      <w:bookmarkEnd w:id="108"/>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7"/>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p>
    <w:p>
      <w:pPr>
        <w:numPr>
          <w:ilvl w:val="0"/>
          <w:numId w:val="3"/>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将视为该项指标不响应。</w:t>
      </w:r>
    </w:p>
    <w:p>
      <w:pPr>
        <w:numPr>
          <w:ilvl w:val="0"/>
          <w:numId w:val="3"/>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keepNext w:val="0"/>
        <w:keepLines w:val="0"/>
        <w:pageBreakBefore w:val="0"/>
        <w:widowControl w:val="0"/>
        <w:kinsoku/>
        <w:wordWrap/>
        <w:overflowPunct/>
        <w:topLinePunct w:val="0"/>
        <w:autoSpaceDE w:val="0"/>
        <w:autoSpaceDN w:val="0"/>
        <w:bidi w:val="0"/>
        <w:adjustRightInd/>
        <w:snapToGrid/>
        <w:spacing w:line="480" w:lineRule="auto"/>
        <w:ind w:firstLine="6746" w:firstLineChars="2800"/>
        <w:jc w:val="left"/>
        <w:textAlignment w:val="auto"/>
        <w:outlineLvl w:val="0"/>
        <w:rPr>
          <w:rStyle w:val="44"/>
          <w:lang w:val="zh-CN"/>
        </w:rPr>
      </w:pPr>
      <w:bookmarkStart w:id="109" w:name="_Toc31181"/>
      <w:r>
        <w:rPr>
          <w:rFonts w:hint="eastAsia" w:ascii="宋体" w:hAnsi="宋体" w:cs="宋体"/>
          <w:b/>
          <w:bCs/>
          <w:kern w:val="0"/>
          <w:lang w:val="zh-CN"/>
        </w:rPr>
        <w:t>年   月   日</w:t>
      </w:r>
      <w:r>
        <w:rPr>
          <w:rFonts w:hint="eastAsia" w:ascii="宋体" w:hAnsi="宋体" w:cs="宋体"/>
          <w:kern w:val="0"/>
          <w:lang w:val="zh-CN"/>
        </w:rPr>
        <w:br w:type="page"/>
      </w:r>
      <w:bookmarkStart w:id="110" w:name="_Toc14290"/>
      <w:r>
        <w:rPr>
          <w:rStyle w:val="48"/>
          <w:rFonts w:hint="eastAsia" w:asciiTheme="majorEastAsia" w:hAnsiTheme="majorEastAsia" w:eastAsiaTheme="majorEastAsia" w:cstheme="majorEastAsia"/>
          <w:sz w:val="30"/>
          <w:szCs w:val="30"/>
          <w:lang w:val="en-US" w:eastAsia="zh-CN"/>
        </w:rPr>
        <w:t>05.投标产品相关资料</w:t>
      </w:r>
      <w:bookmarkEnd w:id="109"/>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4"/>
        <w:spacing w:before="0" w:after="0" w:line="480" w:lineRule="auto"/>
        <w:jc w:val="left"/>
        <w:rPr>
          <w:rFonts w:ascii="宋体" w:hAnsi="宋体" w:cs="宋体"/>
        </w:rPr>
      </w:pPr>
      <w:r>
        <w:rPr>
          <w:rFonts w:hint="eastAsia" w:ascii="宋体" w:hAnsi="宋体" w:cs="宋体"/>
          <w:lang w:val="zh-CN"/>
        </w:rPr>
        <w:br w:type="page"/>
      </w:r>
      <w:bookmarkStart w:id="111" w:name="_Toc15922"/>
      <w:bookmarkStart w:id="112" w:name="_Toc9853"/>
      <w:r>
        <w:rPr>
          <w:rFonts w:hint="eastAsia" w:ascii="宋体" w:hAnsi="宋体" w:cs="宋体"/>
          <w:sz w:val="30"/>
          <w:szCs w:val="30"/>
        </w:rPr>
        <w:t>06.</w:t>
      </w:r>
      <w:r>
        <w:rPr>
          <w:rFonts w:hint="eastAsia" w:ascii="宋体" w:hAnsi="宋体" w:cs="宋体"/>
          <w:sz w:val="30"/>
          <w:szCs w:val="30"/>
          <w:lang w:val="zh-CN"/>
        </w:rPr>
        <w:t>投标人的类似业绩证明材料</w:t>
      </w:r>
      <w:bookmarkEnd w:id="110"/>
      <w:bookmarkEnd w:id="111"/>
      <w:bookmarkEnd w:id="112"/>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提供自20</w:t>
      </w:r>
      <w:r>
        <w:rPr>
          <w:rFonts w:hint="eastAsia" w:ascii="宋体" w:hAnsi="宋体" w:cs="宋体"/>
          <w:kern w:val="0"/>
          <w:lang w:val="en-US" w:eastAsia="zh-CN"/>
        </w:rPr>
        <w:t>19</w:t>
      </w:r>
      <w:r>
        <w:rPr>
          <w:rFonts w:hint="eastAsia" w:ascii="宋体" w:hAnsi="宋体" w:cs="宋体"/>
          <w:kern w:val="0"/>
          <w:lang w:val="zh-CN"/>
        </w:rPr>
        <w:t>年以来的类似业绩证明材料。类似业绩是指与采购项目在产品类型、使用功能等方面相同或相近的项目</w:t>
      </w:r>
      <w:r>
        <w:rPr>
          <w:rFonts w:hint="eastAsia" w:ascii="宋体" w:hAnsi="宋体"/>
        </w:rPr>
        <w:t>（</w:t>
      </w:r>
      <w:r>
        <w:rPr>
          <w:rFonts w:hint="eastAsia" w:ascii="宋体" w:hAnsi="Cambria" w:cs="宋体"/>
          <w:kern w:val="0"/>
          <w:lang w:val="zh-CN"/>
        </w:rPr>
        <w:t>需提供包含合同首页、标的及金额所在页、签字盖章页的合同复印或扫描件</w:t>
      </w:r>
      <w:r>
        <w:rPr>
          <w:rFonts w:hint="eastAsia" w:ascii="宋体" w:hAnsi="宋体"/>
        </w:rPr>
        <w:t>）。</w:t>
      </w:r>
    </w:p>
    <w:p>
      <w:pPr>
        <w:spacing w:line="360" w:lineRule="auto"/>
        <w:jc w:val="left"/>
        <w:rPr>
          <w:rStyle w:val="46"/>
          <w:lang w:val="zh-CN"/>
        </w:rPr>
      </w:pPr>
      <w:r>
        <w:rPr>
          <w:rFonts w:hint="eastAsia" w:ascii="宋体" w:hAnsi="宋体" w:cs="宋体"/>
          <w:lang w:val="zh-CN"/>
        </w:rPr>
        <w:br w:type="page"/>
      </w:r>
      <w:bookmarkStart w:id="113" w:name="_Toc10010"/>
      <w:bookmarkStart w:id="114" w:name="_Toc13239"/>
      <w:r>
        <w:rPr>
          <w:rStyle w:val="46"/>
          <w:rFonts w:hint="eastAsia"/>
          <w:lang w:val="en-US" w:eastAsia="zh-CN"/>
        </w:rPr>
        <w:t>07.</w:t>
      </w:r>
      <w:bookmarkEnd w:id="113"/>
      <w:r>
        <w:rPr>
          <w:rStyle w:val="46"/>
          <w:rFonts w:hint="eastAsia"/>
          <w:lang w:val="en-US" w:eastAsia="zh-CN"/>
        </w:rPr>
        <w:t>中小企业声明函（货物）</w:t>
      </w:r>
    </w:p>
    <w:bookmarkEnd w:id="114"/>
    <w:p>
      <w:pPr>
        <w:adjustRightInd w:val="0"/>
        <w:snapToGrid w:val="0"/>
        <w:spacing w:line="480" w:lineRule="auto"/>
        <w:ind w:left="8152" w:hanging="8152" w:hangingChars="2900"/>
        <w:jc w:val="center"/>
        <w:rPr>
          <w:rFonts w:hint="eastAsia" w:ascii="宋体" w:hAnsi="宋体" w:cs="宋体"/>
          <w:b/>
          <w:sz w:val="28"/>
          <w:szCs w:val="28"/>
        </w:rPr>
      </w:pPr>
      <w:r>
        <w:rPr>
          <w:rFonts w:hint="eastAsia" w:ascii="宋体" w:hAnsi="宋体" w:cs="宋体"/>
          <w:b/>
          <w:sz w:val="28"/>
          <w:szCs w:val="28"/>
        </w:rPr>
        <w:t>中小企业声明函（货物）</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spacing w:line="48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行业 ；制造商为</w:t>
      </w:r>
      <w:r>
        <w:rPr>
          <w:rFonts w:hint="eastAsia" w:ascii="宋体" w:hAnsi="宋体" w:eastAsia="宋体" w:cs="宋体"/>
          <w:sz w:val="24"/>
          <w:szCs w:val="24"/>
          <w:u w:val="single"/>
        </w:rPr>
        <w:t xml:space="preserve"> （企业名称） </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 </w:t>
      </w:r>
      <w:r>
        <w:rPr>
          <w:rFonts w:hint="eastAsia" w:ascii="宋体" w:hAnsi="宋体" w:eastAsia="宋体" w:cs="宋体"/>
          <w:sz w:val="24"/>
          <w:szCs w:val="24"/>
        </w:rPr>
        <w:t>；</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行业 ；制造商为</w:t>
      </w:r>
      <w:r>
        <w:rPr>
          <w:rFonts w:hint="eastAsia" w:ascii="宋体" w:hAnsi="宋体" w:eastAsia="宋体" w:cs="宋体"/>
          <w:sz w:val="24"/>
          <w:szCs w:val="24"/>
          <w:u w:val="single"/>
        </w:rPr>
        <w:t xml:space="preserve"> （企业名称）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 </w:t>
      </w:r>
      <w:r>
        <w:rPr>
          <w:rFonts w:hint="eastAsia" w:ascii="宋体" w:hAnsi="宋体" w:eastAsia="宋体" w:cs="宋体"/>
          <w:sz w:val="24"/>
          <w:szCs w:val="24"/>
        </w:rPr>
        <w:t>；</w:t>
      </w:r>
    </w:p>
    <w:p>
      <w:pPr>
        <w:spacing w:line="480" w:lineRule="auto"/>
        <w:rPr>
          <w:rFonts w:hint="eastAsia" w:ascii="宋体" w:hAnsi="宋体" w:eastAsia="宋体" w:cs="宋体"/>
          <w:sz w:val="24"/>
          <w:szCs w:val="24"/>
        </w:rPr>
      </w:pPr>
      <w:r>
        <w:rPr>
          <w:rFonts w:hint="eastAsia" w:ascii="宋体" w:hAnsi="宋体" w:eastAsia="宋体" w:cs="宋体"/>
          <w:sz w:val="24"/>
          <w:szCs w:val="24"/>
        </w:rPr>
        <w:t>……</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480" w:lineRule="auto"/>
        <w:jc w:val="center"/>
        <w:rPr>
          <w:rFonts w:hint="eastAsia" w:ascii="宋体" w:hAnsi="宋体" w:eastAsia="宋体" w:cs="宋体"/>
          <w:sz w:val="24"/>
          <w:szCs w:val="24"/>
        </w:rPr>
      </w:pP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企业名称（盖章）：</w:t>
      </w:r>
    </w:p>
    <w:p>
      <w:pPr>
        <w:adjustRightInd w:val="0"/>
        <w:snapToGrid w:val="0"/>
        <w:spacing w:line="480" w:lineRule="auto"/>
        <w:ind w:left="6987" w:hanging="6960" w:hangingChars="2900"/>
        <w:jc w:val="center"/>
        <w:rPr>
          <w:rFonts w:ascii="宋体" w:hAnsi="宋体" w:cs="宋体"/>
          <w:b/>
          <w:bCs/>
          <w:kern w:val="0"/>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期：</w:t>
      </w:r>
      <w:r>
        <w:rPr>
          <w:rFonts w:hint="eastAsia" w:ascii="宋体" w:hAnsi="宋体" w:cs="宋体"/>
          <w:b/>
          <w:bCs/>
          <w:kern w:val="0"/>
          <w:lang w:val="zh-CN"/>
        </w:rPr>
        <w:br w:type="page"/>
      </w:r>
    </w:p>
    <w:p>
      <w:pPr>
        <w:adjustRightInd w:val="0"/>
        <w:snapToGrid w:val="0"/>
        <w:spacing w:line="480" w:lineRule="auto"/>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80" w:lineRule="auto"/>
        <w:ind w:left="6987" w:hanging="6987" w:hangingChars="2900"/>
        <w:rPr>
          <w:rFonts w:ascii="宋体" w:hAnsi="宋体" w:cs="宋体"/>
          <w:b/>
          <w:bCs/>
          <w:kern w:val="0"/>
          <w:lang w:val="zh-CN"/>
        </w:rPr>
      </w:pPr>
    </w:p>
    <w:p>
      <w:pPr>
        <w:adjustRightInd w:val="0"/>
        <w:snapToGrid w:val="0"/>
        <w:spacing w:line="480" w:lineRule="auto"/>
        <w:ind w:left="6987" w:hanging="6987"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djustRightInd w:val="0"/>
        <w:snapToGrid w:val="0"/>
        <w:spacing w:line="480" w:lineRule="auto"/>
        <w:ind w:left="-5" w:leftChars="-2" w:firstLine="480" w:firstLineChars="200"/>
        <w:rPr>
          <w:rFonts w:ascii="宋体" w:hAnsi="宋体" w:cs="宋体"/>
        </w:rPr>
      </w:pPr>
      <w:r>
        <w:rPr>
          <w:rFonts w:hint="eastAsia" w:ascii="宋体" w:hAnsi="宋体" w:cs="宋体"/>
        </w:rPr>
        <w:t>本公司郑重声明：根据《政府采购促进中小企业发展管理办法》（财库[20</w:t>
      </w:r>
      <w:r>
        <w:rPr>
          <w:rFonts w:hint="eastAsia" w:ascii="宋体" w:hAnsi="宋体" w:cs="宋体"/>
          <w:lang w:val="en-US" w:eastAsia="zh-CN"/>
        </w:rPr>
        <w:t>20</w:t>
      </w:r>
      <w:r>
        <w:rPr>
          <w:rFonts w:hint="eastAsia" w:ascii="宋体" w:hAnsi="宋体" w:cs="宋体"/>
        </w:rPr>
        <w:t>]</w:t>
      </w:r>
      <w:r>
        <w:rPr>
          <w:rFonts w:hint="eastAsia" w:ascii="宋体" w:hAnsi="宋体" w:cs="宋体"/>
          <w:lang w:val="en-US" w:eastAsia="zh-CN"/>
        </w:rPr>
        <w:t>46</w:t>
      </w:r>
      <w:r>
        <w:rPr>
          <w:rFonts w:hint="eastAsia" w:ascii="宋体" w:hAnsi="宋体" w:cs="宋体"/>
        </w:rPr>
        <w:t>号）、《工业和信息部、国家统计局、国家发展和改革委员会、财政部关于印发中小企业划型标准规定的通知》（工信部联企业[2011]300 号）规定，本公司从业人员数为人。</w:t>
      </w:r>
    </w:p>
    <w:p>
      <w:pPr>
        <w:adjustRightInd w:val="0"/>
        <w:snapToGrid w:val="0"/>
        <w:spacing w:line="480" w:lineRule="auto"/>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480" w:lineRule="auto"/>
        <w:jc w:val="center"/>
        <w:rPr>
          <w:rFonts w:ascii="宋体" w:hAnsi="宋体" w:cs="宋体"/>
          <w:kern w:val="0"/>
          <w:lang w:val="zh-CN"/>
        </w:rPr>
      </w:pPr>
      <w:r>
        <w:rPr>
          <w:rFonts w:hint="eastAsia" w:ascii="宋体" w:hAnsi="宋体" w:cs="宋体"/>
          <w:b/>
          <w:bCs/>
          <w:kern w:val="0"/>
          <w:lang w:val="zh-CN"/>
        </w:rPr>
        <w:t>年   月  日</w:t>
      </w:r>
    </w:p>
    <w:p>
      <w:pPr>
        <w:pStyle w:val="24"/>
        <w:spacing w:before="0" w:after="0" w:line="480" w:lineRule="auto"/>
        <w:jc w:val="left"/>
        <w:rPr>
          <w:rFonts w:ascii="宋体" w:hAnsi="宋体" w:cs="宋体"/>
        </w:rPr>
      </w:pPr>
      <w:r>
        <w:rPr>
          <w:rFonts w:hint="eastAsia" w:ascii="宋体" w:hAnsi="宋体" w:cs="宋体"/>
          <w:lang w:val="zh-CN"/>
        </w:rPr>
        <w:br w:type="page"/>
      </w:r>
      <w:bookmarkStart w:id="115" w:name="_Toc743"/>
      <w:bookmarkStart w:id="116" w:name="_Toc9382"/>
      <w:bookmarkStart w:id="117" w:name="_Toc27931"/>
      <w:r>
        <w:rPr>
          <w:rFonts w:hint="eastAsia" w:ascii="宋体" w:hAnsi="宋体" w:cs="宋体"/>
          <w:sz w:val="30"/>
          <w:szCs w:val="30"/>
        </w:rPr>
        <w:t>08.</w:t>
      </w:r>
      <w:r>
        <w:rPr>
          <w:rFonts w:hint="eastAsia" w:ascii="宋体" w:hAnsi="宋体" w:cs="宋体"/>
          <w:sz w:val="30"/>
          <w:szCs w:val="30"/>
          <w:lang w:val="zh-CN"/>
        </w:rPr>
        <w:t>投标人认为在其他方面有必要说明的事项</w:t>
      </w:r>
      <w:bookmarkEnd w:id="115"/>
      <w:bookmarkEnd w:id="116"/>
      <w:bookmarkEnd w:id="117"/>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480" w:lineRule="auto"/>
        <w:rPr>
          <w:rFonts w:ascii="宋体" w:hAnsi="宋体" w:cs="宋体"/>
          <w:lang w:val="zh-CN"/>
        </w:rPr>
      </w:pPr>
      <w:r>
        <w:rPr>
          <w:rFonts w:hint="eastAsia" w:ascii="宋体" w:hAnsi="宋体" w:cs="宋体"/>
          <w:lang w:val="zh-CN"/>
        </w:rPr>
        <w:t>格式自定</w:t>
      </w:r>
    </w:p>
    <w:p>
      <w:pPr>
        <w:pStyle w:val="24"/>
        <w:spacing w:before="0" w:after="0" w:line="480" w:lineRule="auto"/>
        <w:rPr>
          <w:rFonts w:ascii="宋体" w:hAnsi="宋体" w:cs="宋体"/>
        </w:rPr>
      </w:pPr>
      <w:r>
        <w:rPr>
          <w:rFonts w:hint="eastAsia" w:ascii="宋体" w:hAnsi="宋体" w:cs="宋体"/>
          <w:lang w:val="zh-CN"/>
        </w:rPr>
        <w:br w:type="page"/>
      </w:r>
      <w:bookmarkStart w:id="118" w:name="_Toc18752"/>
      <w:bookmarkStart w:id="119" w:name="_Toc8102"/>
      <w:bookmarkStart w:id="120" w:name="_Toc3306"/>
      <w:r>
        <w:rPr>
          <w:rFonts w:hint="eastAsia" w:ascii="宋体" w:hAnsi="宋体" w:cs="宋体"/>
          <w:szCs w:val="36"/>
          <w:lang w:val="zh-CN"/>
        </w:rPr>
        <w:t>第五部分  采购项目要求及技术参数</w:t>
      </w:r>
      <w:bookmarkEnd w:id="118"/>
      <w:bookmarkEnd w:id="119"/>
      <w:bookmarkEnd w:id="120"/>
    </w:p>
    <w:p>
      <w:pPr>
        <w:pStyle w:val="24"/>
        <w:spacing w:before="0" w:after="0" w:line="480" w:lineRule="auto"/>
        <w:outlineLvl w:val="1"/>
        <w:rPr>
          <w:rFonts w:ascii="宋体" w:hAnsi="宋体" w:cs="宋体"/>
          <w:szCs w:val="36"/>
        </w:rPr>
      </w:pPr>
      <w:bookmarkStart w:id="121" w:name="_Toc9451"/>
      <w:bookmarkStart w:id="122" w:name="_Toc23743"/>
      <w:bookmarkStart w:id="123" w:name="_Toc15359"/>
      <w:r>
        <w:rPr>
          <w:rFonts w:hint="eastAsia" w:ascii="宋体" w:hAnsi="宋体" w:cs="宋体"/>
          <w:lang w:val="zh-CN"/>
        </w:rPr>
        <w:t>（一）投标要求</w:t>
      </w:r>
      <w:bookmarkEnd w:id="121"/>
      <w:bookmarkEnd w:id="122"/>
      <w:bookmarkEnd w:id="123"/>
    </w:p>
    <w:p>
      <w:pPr>
        <w:pStyle w:val="24"/>
        <w:spacing w:before="0" w:after="0" w:line="480" w:lineRule="auto"/>
        <w:jc w:val="left"/>
        <w:outlineLvl w:val="2"/>
        <w:rPr>
          <w:rFonts w:ascii="宋体" w:hAnsi="宋体" w:cs="宋体"/>
          <w:lang w:val="zh-CN"/>
        </w:rPr>
      </w:pPr>
      <w:bookmarkStart w:id="124" w:name="_Toc4601"/>
      <w:bookmarkStart w:id="125" w:name="_Toc12183"/>
      <w:bookmarkStart w:id="126" w:name="_Toc27624"/>
      <w:r>
        <w:rPr>
          <w:rFonts w:hint="eastAsia" w:ascii="宋体" w:hAnsi="宋体" w:cs="宋体"/>
          <w:sz w:val="28"/>
          <w:szCs w:val="28"/>
          <w:lang w:val="zh-CN"/>
        </w:rPr>
        <w:t>1.投标说明</w:t>
      </w:r>
      <w:bookmarkEnd w:id="124"/>
      <w:bookmarkEnd w:id="125"/>
      <w:bookmarkEnd w:id="126"/>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1.1投标人可以按照招标文件规定的包号选择投标，但必须对所投包号中的所有内容作为一个整体进行投标，不能拆分或少报。否则，投标无效。</w:t>
      </w:r>
    </w:p>
    <w:p>
      <w:pPr>
        <w:numPr>
          <w:ilvl w:val="0"/>
          <w:numId w:val="3"/>
        </w:numPr>
        <w:autoSpaceDE w:val="0"/>
        <w:autoSpaceDN w:val="0"/>
        <w:spacing w:line="480" w:lineRule="auto"/>
        <w:ind w:firstLine="480"/>
        <w:rPr>
          <w:rFonts w:ascii="宋体" w:hAnsi="宋体" w:cs="宋体"/>
          <w:kern w:val="0"/>
          <w:lang w:val="zh-CN"/>
        </w:rPr>
      </w:pPr>
      <w:r>
        <w:rPr>
          <w:rFonts w:hint="eastAsia" w:ascii="宋体" w:hAnsi="宋体" w:cs="宋体"/>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将视为该项指标不响应。</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1.4 项目中标后分包情况：不允许。</w:t>
      </w:r>
    </w:p>
    <w:p>
      <w:pPr>
        <w:pStyle w:val="24"/>
        <w:spacing w:before="0" w:after="0" w:line="480" w:lineRule="auto"/>
        <w:ind w:firstLine="534" w:firstLineChars="190"/>
        <w:jc w:val="left"/>
        <w:outlineLvl w:val="2"/>
        <w:rPr>
          <w:rFonts w:ascii="宋体" w:hAnsi="宋体" w:cs="宋体"/>
          <w:lang w:val="zh-CN"/>
        </w:rPr>
      </w:pPr>
      <w:bookmarkStart w:id="127" w:name="_Toc26125"/>
      <w:bookmarkStart w:id="128" w:name="_Toc7004"/>
      <w:bookmarkStart w:id="129" w:name="_Toc10915"/>
      <w:r>
        <w:rPr>
          <w:rFonts w:hint="eastAsia" w:ascii="宋体" w:hAnsi="宋体" w:cs="宋体"/>
          <w:sz w:val="28"/>
          <w:szCs w:val="28"/>
        </w:rPr>
        <w:t>2.</w:t>
      </w:r>
      <w:bookmarkEnd w:id="127"/>
      <w:bookmarkStart w:id="130" w:name="_Toc1475"/>
      <w:r>
        <w:rPr>
          <w:rFonts w:hint="eastAsia" w:ascii="宋体" w:hAnsi="宋体" w:cs="宋体"/>
          <w:sz w:val="28"/>
          <w:szCs w:val="28"/>
          <w:lang w:val="zh-CN"/>
        </w:rPr>
        <w:t>重要指标</w:t>
      </w:r>
      <w:bookmarkEnd w:id="128"/>
      <w:bookmarkEnd w:id="129"/>
      <w:bookmarkEnd w:id="130"/>
    </w:p>
    <w:p>
      <w:pPr>
        <w:autoSpaceDE w:val="0"/>
        <w:autoSpaceDN w:val="0"/>
        <w:spacing w:line="480" w:lineRule="auto"/>
        <w:ind w:firstLine="480" w:firstLineChars="200"/>
        <w:rPr>
          <w:rFonts w:ascii="宋体" w:hAnsi="宋体" w:cs="宋体"/>
          <w:kern w:val="0"/>
          <w:lang w:val="zh-CN"/>
        </w:rPr>
      </w:pPr>
      <w:bookmarkStart w:id="131" w:name="_Toc18880"/>
      <w:r>
        <w:rPr>
          <w:rFonts w:hint="eastAsia" w:ascii="宋体" w:hAnsi="宋体" w:cs="宋体"/>
          <w:kern w:val="0"/>
        </w:rPr>
        <w:t>2</w:t>
      </w:r>
      <w:r>
        <w:rPr>
          <w:rFonts w:hint="eastAsia" w:ascii="宋体" w:hAnsi="宋体" w:cs="宋体"/>
          <w:kern w:val="0"/>
          <w:lang w:val="zh-CN"/>
        </w:rPr>
        <w:t>.1招标文件中凡需与原有设备、系统并机、兼容、匹配等要求的，请主动和采购人联系，取得原有设备、系统相关资料。若有招标文件未提及或变更内容的，请及时与采购代理机构联系。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480" w:lineRule="auto"/>
        <w:ind w:firstLine="480" w:firstLineChars="200"/>
        <w:rPr>
          <w:rFonts w:ascii="宋体" w:hAnsi="宋体" w:cs="宋体"/>
        </w:rPr>
      </w:pPr>
      <w:r>
        <w:rPr>
          <w:rFonts w:hint="eastAsia" w:ascii="宋体" w:hAnsi="宋体" w:cs="宋体"/>
          <w:kern w:val="0"/>
        </w:rPr>
        <w:t>2</w:t>
      </w:r>
      <w:r>
        <w:rPr>
          <w:rFonts w:hint="eastAsia" w:ascii="宋体" w:hAnsi="宋体" w:cs="宋体"/>
          <w:kern w:val="0"/>
          <w:lang w:val="zh-CN"/>
        </w:rPr>
        <w:t>.2技术参数中除注明签订合同时提供</w:t>
      </w:r>
      <w:r>
        <w:rPr>
          <w:rFonts w:hint="eastAsia" w:ascii="宋体" w:hAnsi="宋体" w:cs="宋体"/>
        </w:rPr>
        <w:t>的相关授权、服务承诺等资料以外，其余相关资料在投标时必须附在投标文件中。</w:t>
      </w:r>
    </w:p>
    <w:p>
      <w:pPr>
        <w:pStyle w:val="24"/>
        <w:spacing w:before="0" w:after="0" w:line="480" w:lineRule="auto"/>
        <w:ind w:firstLine="281" w:firstLineChars="100"/>
        <w:jc w:val="left"/>
        <w:outlineLvl w:val="2"/>
        <w:rPr>
          <w:rFonts w:ascii="宋体" w:hAnsi="宋体" w:cs="宋体"/>
          <w:bCs w:val="0"/>
          <w:kern w:val="0"/>
          <w:sz w:val="24"/>
          <w:szCs w:val="24"/>
          <w:lang w:val="zh-CN"/>
        </w:rPr>
      </w:pPr>
      <w:bookmarkStart w:id="132" w:name="_Toc25363"/>
      <w:bookmarkStart w:id="133" w:name="_Toc12607"/>
      <w:r>
        <w:rPr>
          <w:rFonts w:hint="eastAsia" w:ascii="宋体" w:hAnsi="宋体" w:cs="宋体"/>
          <w:sz w:val="28"/>
          <w:szCs w:val="28"/>
        </w:rPr>
        <w:t>3</w:t>
      </w:r>
      <w:r>
        <w:rPr>
          <w:rFonts w:hint="eastAsia" w:ascii="宋体" w:hAnsi="宋体" w:cs="宋体"/>
          <w:sz w:val="28"/>
          <w:szCs w:val="28"/>
          <w:lang w:val="zh-CN"/>
        </w:rPr>
        <w:t>.商务要求</w:t>
      </w:r>
      <w:bookmarkEnd w:id="131"/>
      <w:bookmarkEnd w:id="132"/>
      <w:bookmarkEnd w:id="133"/>
    </w:p>
    <w:p>
      <w:pPr>
        <w:autoSpaceDE w:val="0"/>
        <w:autoSpaceDN w:val="0"/>
        <w:spacing w:line="480" w:lineRule="auto"/>
        <w:ind w:firstLine="482" w:firstLineChars="200"/>
        <w:rPr>
          <w:rFonts w:hint="eastAsia" w:ascii="宋体" w:hAnsi="宋体" w:cs="宋体"/>
          <w:b/>
          <w:kern w:val="0"/>
          <w:lang w:val="zh-CN" w:eastAsia="zh-CN"/>
        </w:rPr>
      </w:pPr>
      <w:r>
        <w:rPr>
          <w:rFonts w:hint="eastAsia" w:ascii="宋体" w:hAnsi="宋体" w:cs="宋体"/>
          <w:b/>
          <w:kern w:val="0"/>
          <w:lang w:val="zh-CN"/>
        </w:rPr>
        <w:t>3.1.交货时间：合同签订后</w:t>
      </w:r>
      <w:r>
        <w:rPr>
          <w:rFonts w:hint="eastAsia" w:ascii="宋体" w:hAnsi="宋体" w:cs="宋体"/>
          <w:b/>
          <w:kern w:val="0"/>
          <w:lang w:val="en-US" w:eastAsia="zh-CN"/>
        </w:rPr>
        <w:t>30</w:t>
      </w:r>
      <w:r>
        <w:rPr>
          <w:rFonts w:hint="eastAsia" w:ascii="宋体" w:hAnsi="宋体" w:cs="宋体"/>
          <w:b/>
          <w:kern w:val="0"/>
          <w:lang w:val="zh-CN"/>
        </w:rPr>
        <w:t>个</w:t>
      </w:r>
      <w:r>
        <w:rPr>
          <w:rFonts w:hint="eastAsia" w:ascii="宋体" w:hAnsi="宋体" w:cs="宋体"/>
          <w:b/>
          <w:kern w:val="0"/>
          <w:lang w:val="en-US" w:eastAsia="zh-CN"/>
        </w:rPr>
        <w:t>日历日</w:t>
      </w:r>
    </w:p>
    <w:p>
      <w:pPr>
        <w:autoSpaceDE w:val="0"/>
        <w:autoSpaceDN w:val="0"/>
        <w:spacing w:line="480" w:lineRule="auto"/>
        <w:ind w:firstLine="482" w:firstLineChars="200"/>
        <w:rPr>
          <w:rFonts w:hint="eastAsia" w:ascii="宋体" w:hAnsi="宋体" w:cs="宋体"/>
          <w:b/>
          <w:kern w:val="0"/>
          <w:lang w:val="zh-CN"/>
        </w:rPr>
      </w:pPr>
      <w:r>
        <w:rPr>
          <w:rFonts w:hint="eastAsia" w:ascii="宋体" w:hAnsi="宋体" w:cs="宋体"/>
          <w:b/>
          <w:kern w:val="0"/>
        </w:rPr>
        <w:t>3</w:t>
      </w:r>
      <w:r>
        <w:rPr>
          <w:rFonts w:hint="eastAsia" w:ascii="宋体" w:hAnsi="宋体" w:cs="宋体"/>
          <w:b/>
          <w:kern w:val="0"/>
          <w:lang w:val="zh-CN"/>
        </w:rPr>
        <w:t>.2.交货地点：甲方指定地点</w:t>
      </w:r>
    </w:p>
    <w:p>
      <w:pPr>
        <w:autoSpaceDE w:val="0"/>
        <w:autoSpaceDN w:val="0"/>
        <w:spacing w:line="480" w:lineRule="auto"/>
        <w:ind w:firstLine="482" w:firstLineChars="200"/>
        <w:rPr>
          <w:rFonts w:hint="eastAsia" w:ascii="宋体" w:hAnsi="宋体" w:cs="宋体"/>
          <w:b/>
          <w:kern w:val="0"/>
          <w:lang w:val="zh-CN"/>
        </w:rPr>
      </w:pPr>
      <w:r>
        <w:rPr>
          <w:rFonts w:hint="eastAsia" w:ascii="宋体" w:hAnsi="宋体" w:cs="宋体"/>
          <w:b/>
          <w:kern w:val="0"/>
        </w:rPr>
        <w:t>3</w:t>
      </w:r>
      <w:r>
        <w:rPr>
          <w:rFonts w:hint="eastAsia" w:ascii="宋体" w:hAnsi="宋体" w:cs="宋体"/>
          <w:b/>
          <w:kern w:val="0"/>
          <w:lang w:val="zh-CN"/>
        </w:rPr>
        <w:t>.</w:t>
      </w:r>
      <w:r>
        <w:rPr>
          <w:rFonts w:hint="eastAsia" w:ascii="宋体" w:hAnsi="宋体" w:cs="宋体"/>
          <w:b/>
          <w:kern w:val="0"/>
        </w:rPr>
        <w:t>3</w:t>
      </w:r>
      <w:r>
        <w:rPr>
          <w:rFonts w:hint="eastAsia" w:ascii="宋体" w:hAnsi="宋体" w:cs="宋体"/>
          <w:b/>
          <w:kern w:val="0"/>
          <w:lang w:val="zh-CN"/>
        </w:rPr>
        <w:t>.采购数量：详见参数要求。</w:t>
      </w:r>
    </w:p>
    <w:p>
      <w:pPr>
        <w:autoSpaceDE w:val="0"/>
        <w:autoSpaceDN w:val="0"/>
        <w:spacing w:line="480" w:lineRule="auto"/>
        <w:ind w:firstLine="482" w:firstLineChars="200"/>
        <w:rPr>
          <w:rFonts w:hint="default" w:ascii="宋体" w:hAnsi="宋体" w:cs="宋体"/>
          <w:b/>
          <w:kern w:val="0"/>
          <w:lang w:val="en-US" w:eastAsia="zh-CN"/>
        </w:rPr>
      </w:pPr>
      <w:r>
        <w:rPr>
          <w:rFonts w:hint="eastAsia" w:ascii="宋体" w:hAnsi="宋体" w:cs="宋体"/>
          <w:b/>
          <w:kern w:val="0"/>
          <w:lang w:val="en-US" w:eastAsia="zh-CN"/>
        </w:rPr>
        <w:t>3.4.质保期：一年</w:t>
      </w:r>
    </w:p>
    <w:p>
      <w:pPr>
        <w:autoSpaceDE w:val="0"/>
        <w:autoSpaceDN w:val="0"/>
        <w:spacing w:line="480" w:lineRule="auto"/>
        <w:ind w:firstLine="482" w:firstLineChars="200"/>
        <w:rPr>
          <w:rFonts w:ascii="宋体" w:hAnsi="宋体" w:cs="宋体"/>
          <w:kern w:val="0"/>
        </w:rPr>
      </w:pPr>
      <w:r>
        <w:rPr>
          <w:rFonts w:hint="eastAsia" w:ascii="宋体" w:hAnsi="宋体" w:cs="宋体"/>
          <w:b/>
          <w:kern w:val="0"/>
        </w:rPr>
        <w:t>3</w:t>
      </w:r>
      <w:r>
        <w:rPr>
          <w:rFonts w:hint="eastAsia" w:ascii="宋体" w:hAnsi="宋体" w:cs="宋体"/>
          <w:b/>
          <w:kern w:val="0"/>
          <w:lang w:val="zh-CN"/>
        </w:rPr>
        <w:t>.</w:t>
      </w:r>
      <w:r>
        <w:rPr>
          <w:rFonts w:hint="eastAsia" w:ascii="宋体" w:hAnsi="宋体" w:cs="宋体"/>
          <w:b/>
          <w:kern w:val="0"/>
          <w:lang w:val="en-US" w:eastAsia="zh-CN"/>
        </w:rPr>
        <w:t>5</w:t>
      </w:r>
      <w:r>
        <w:rPr>
          <w:rFonts w:hint="eastAsia" w:ascii="宋体" w:hAnsi="宋体" w:cs="宋体"/>
          <w:b/>
          <w:kern w:val="0"/>
          <w:lang w:val="zh-CN"/>
        </w:rPr>
        <w:t>.付款方式</w:t>
      </w:r>
      <w:r>
        <w:rPr>
          <w:rFonts w:hint="eastAsia" w:ascii="宋体" w:hAnsi="宋体" w:cs="宋体"/>
          <w:kern w:val="0"/>
          <w:lang w:val="zh-CN"/>
        </w:rPr>
        <w:t>：</w:t>
      </w:r>
      <w:r>
        <w:rPr>
          <w:rFonts w:hint="eastAsia" w:ascii="宋体" w:hAnsi="宋体" w:cs="宋体"/>
          <w:kern w:val="0"/>
        </w:rPr>
        <w:t>详见“第三部分  青海省政府采购项目合同书范本”中“四、付款方式”的规定。</w:t>
      </w:r>
    </w:p>
    <w:p>
      <w:pPr>
        <w:pStyle w:val="24"/>
        <w:spacing w:before="0" w:after="0" w:line="480" w:lineRule="auto"/>
        <w:jc w:val="left"/>
        <w:outlineLvl w:val="9"/>
      </w:pPr>
      <w:r>
        <w:br w:type="page"/>
      </w:r>
    </w:p>
    <w:p>
      <w:pPr>
        <w:pStyle w:val="24"/>
        <w:numPr>
          <w:ilvl w:val="0"/>
          <w:numId w:val="4"/>
        </w:numPr>
        <w:spacing w:before="0" w:after="0" w:line="480" w:lineRule="auto"/>
        <w:outlineLvl w:val="1"/>
        <w:rPr>
          <w:rFonts w:hint="eastAsia" w:ascii="宋体" w:hAnsi="宋体" w:cs="宋体"/>
          <w:lang w:val="zh-CN"/>
        </w:rPr>
      </w:pPr>
      <w:bookmarkStart w:id="134" w:name="_Toc773"/>
      <w:bookmarkStart w:id="135" w:name="_Toc2673"/>
      <w:r>
        <w:rPr>
          <w:rFonts w:hint="eastAsia" w:ascii="宋体" w:hAnsi="宋体" w:cs="宋体"/>
          <w:lang w:val="zh-CN"/>
        </w:rPr>
        <w:t>技术参数</w:t>
      </w:r>
      <w:bookmarkEnd w:id="134"/>
      <w:bookmarkEnd w:id="135"/>
    </w:p>
    <w:p>
      <w:pPr>
        <w:numPr>
          <w:ilvl w:val="0"/>
          <w:numId w:val="0"/>
        </w:numPr>
        <w:rPr>
          <w:rFonts w:hint="eastAsia"/>
          <w:b/>
          <w:bCs/>
          <w:sz w:val="28"/>
          <w:szCs w:val="28"/>
          <w:lang w:val="zh-CN"/>
        </w:rPr>
      </w:pPr>
      <w:r>
        <w:rPr>
          <w:rFonts w:hint="eastAsia"/>
          <w:b/>
          <w:bCs/>
          <w:sz w:val="28"/>
          <w:szCs w:val="28"/>
          <w:lang w:val="zh-CN"/>
        </w:rPr>
        <w:t>包一：</w:t>
      </w:r>
    </w:p>
    <w:tbl>
      <w:tblPr>
        <w:tblStyle w:val="27"/>
        <w:tblW w:w="91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4002"/>
        <w:gridCol w:w="1332"/>
        <w:gridCol w:w="2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多体位医用诊疗床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10</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2</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颈腰椎治疗多功能牵引床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2</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3</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医用诊疗床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4</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医用诊疗椅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5</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石蜡浴槽</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6</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训练用阶梯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7</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平行杠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8</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矫正镜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9</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OT综合训练工作台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10</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系列沙袋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11</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肋木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12</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辅助步行训练器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13</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腋杖</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14</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红外光灸疗机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15</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系列哑铃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16</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滑轮吊环训练器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17</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电针治疗仪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18</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滚筒</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auto"/>
                <w:sz w:val="24"/>
                <w:szCs w:val="24"/>
                <w:u w:val="none"/>
              </w:rPr>
            </w:pPr>
            <w:r>
              <w:rPr>
                <w:rFonts w:hint="default" w:ascii="Tahoma" w:hAnsi="Tahoma" w:eastAsia="Tahoma" w:cs="Tahoma"/>
                <w:i w:val="0"/>
                <w:iCs w:val="0"/>
                <w:color w:val="auto"/>
                <w:kern w:val="0"/>
                <w:sz w:val="24"/>
                <w:szCs w:val="24"/>
                <w:u w:val="none"/>
                <w:lang w:val="en-US" w:eastAsia="zh-CN" w:bidi="ar"/>
              </w:rPr>
              <w:t>19</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电子上消化道内窥镜系统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auto"/>
                <w:sz w:val="24"/>
                <w:szCs w:val="24"/>
                <w:u w:val="none"/>
              </w:rPr>
            </w:pPr>
            <w:r>
              <w:rPr>
                <w:rFonts w:hint="default" w:ascii="Tahoma" w:hAnsi="Tahoma" w:eastAsia="Tahoma" w:cs="Tahoma"/>
                <w:i w:val="0"/>
                <w:iCs w:val="0"/>
                <w:color w:val="auto"/>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20</w:t>
            </w:r>
          </w:p>
        </w:tc>
        <w:tc>
          <w:tcPr>
            <w:tcW w:w="4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儿童综合素质测评系统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pStyle w:val="15"/>
        <w:rPr>
          <w:rFonts w:hint="eastAsia"/>
          <w:lang w:val="zh-CN"/>
        </w:rPr>
      </w:pPr>
    </w:p>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多体位医用诊疗床</w:t>
      </w:r>
    </w:p>
    <w:p>
      <w:pPr>
        <w:jc w:val="left"/>
        <w:rPr>
          <w:rFonts w:hint="eastAsia" w:ascii="宋体" w:hAnsi="宋体" w:eastAsia="宋体" w:cs="宋体"/>
          <w:sz w:val="24"/>
          <w:szCs w:val="24"/>
        </w:rPr>
      </w:pPr>
      <w:r>
        <w:rPr>
          <w:rFonts w:hint="eastAsia" w:ascii="宋体" w:hAnsi="宋体" w:eastAsia="宋体" w:cs="宋体"/>
          <w:sz w:val="24"/>
          <w:szCs w:val="24"/>
        </w:rPr>
        <w:t>1、配有患者呼吸孔。</w:t>
      </w:r>
    </w:p>
    <w:p>
      <w:pPr>
        <w:jc w:val="left"/>
        <w:rPr>
          <w:rFonts w:hint="eastAsia" w:ascii="宋体" w:hAnsi="宋体" w:eastAsia="宋体" w:cs="宋体"/>
          <w:sz w:val="24"/>
          <w:szCs w:val="24"/>
        </w:rPr>
      </w:pPr>
      <w:r>
        <w:rPr>
          <w:rFonts w:hint="eastAsia" w:ascii="宋体" w:hAnsi="宋体" w:eastAsia="宋体" w:cs="宋体"/>
          <w:sz w:val="24"/>
          <w:szCs w:val="24"/>
        </w:rPr>
        <w:t>2、诊疗床最大起升重量：≥200kg,允差±10kg。</w:t>
      </w:r>
    </w:p>
    <w:p>
      <w:pPr>
        <w:jc w:val="left"/>
        <w:rPr>
          <w:rFonts w:hint="eastAsia" w:ascii="宋体" w:hAnsi="宋体" w:eastAsia="宋体" w:cs="宋体"/>
          <w:sz w:val="24"/>
          <w:szCs w:val="24"/>
        </w:rPr>
      </w:pPr>
      <w:r>
        <w:rPr>
          <w:rFonts w:hint="eastAsia" w:ascii="宋体" w:hAnsi="宋体" w:eastAsia="宋体" w:cs="宋体"/>
          <w:sz w:val="24"/>
          <w:szCs w:val="24"/>
        </w:rPr>
        <w:t>3、具有一类医疗器械备案凭证。                                                                                                                                                         4、尺寸：长×宽×高（mm）：≥2000×620×660，允差±3%。</w:t>
      </w:r>
    </w:p>
    <w:p>
      <w:pPr>
        <w:jc w:val="left"/>
        <w:rPr>
          <w:rFonts w:hint="eastAsia" w:ascii="宋体" w:hAnsi="宋体" w:eastAsia="宋体" w:cs="宋体"/>
          <w:sz w:val="24"/>
          <w:szCs w:val="24"/>
        </w:rPr>
      </w:pPr>
      <w:r>
        <w:rPr>
          <w:rFonts w:hint="eastAsia" w:ascii="宋体" w:hAnsi="宋体" w:eastAsia="宋体" w:cs="宋体"/>
          <w:sz w:val="24"/>
          <w:szCs w:val="24"/>
        </w:rPr>
        <w:t>5、人性化设计具有肩孔、扶手和放手机平板平台。</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、方便医生针对病患进行针灸、推拿康复使用。</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颈腰椎治疗多功能牵引床</w:t>
      </w:r>
    </w:p>
    <w:p>
      <w:pPr>
        <w:jc w:val="left"/>
        <w:rPr>
          <w:rFonts w:hint="eastAsia" w:ascii="宋体" w:hAnsi="宋体" w:eastAsia="宋体" w:cs="宋体"/>
          <w:sz w:val="24"/>
          <w:szCs w:val="24"/>
        </w:rPr>
      </w:pPr>
      <w:r>
        <w:rPr>
          <w:rFonts w:hint="eastAsia" w:ascii="宋体" w:hAnsi="宋体" w:eastAsia="宋体" w:cs="宋体"/>
          <w:sz w:val="24"/>
          <w:szCs w:val="24"/>
        </w:rPr>
        <w:t>1、多种安全设计（最大牵引力990N，患者应急复位线控手柄开关、医务人员操作急退键）；</w:t>
      </w:r>
    </w:p>
    <w:p>
      <w:pPr>
        <w:jc w:val="left"/>
        <w:rPr>
          <w:rFonts w:hint="eastAsia" w:ascii="宋体" w:hAnsi="宋体" w:eastAsia="宋体" w:cs="宋体"/>
          <w:sz w:val="24"/>
          <w:szCs w:val="24"/>
        </w:rPr>
      </w:pPr>
      <w:r>
        <w:rPr>
          <w:rFonts w:hint="eastAsia" w:ascii="宋体" w:hAnsi="宋体" w:eastAsia="宋体" w:cs="宋体"/>
          <w:sz w:val="24"/>
          <w:szCs w:val="24"/>
        </w:rPr>
        <w:t>2、额定输入功率：80VA</w:t>
      </w:r>
    </w:p>
    <w:p>
      <w:pPr>
        <w:jc w:val="left"/>
        <w:rPr>
          <w:rFonts w:hint="eastAsia" w:ascii="宋体" w:hAnsi="宋体" w:eastAsia="宋体" w:cs="宋体"/>
          <w:sz w:val="24"/>
          <w:szCs w:val="24"/>
        </w:rPr>
      </w:pPr>
      <w:r>
        <w:rPr>
          <w:rFonts w:hint="eastAsia" w:ascii="宋体" w:hAnsi="宋体" w:eastAsia="宋体" w:cs="宋体"/>
          <w:sz w:val="24"/>
          <w:szCs w:val="24"/>
        </w:rPr>
        <w:t>3、腰椎牵引行程：0～200mm，允差±10mm</w:t>
      </w:r>
    </w:p>
    <w:p>
      <w:pPr>
        <w:jc w:val="left"/>
        <w:rPr>
          <w:rFonts w:hint="eastAsia" w:ascii="宋体" w:hAnsi="宋体" w:eastAsia="宋体" w:cs="宋体"/>
          <w:sz w:val="24"/>
          <w:szCs w:val="24"/>
        </w:rPr>
      </w:pPr>
      <w:r>
        <w:rPr>
          <w:rFonts w:hint="eastAsia" w:ascii="宋体" w:hAnsi="宋体" w:eastAsia="宋体" w:cs="宋体"/>
          <w:sz w:val="24"/>
          <w:szCs w:val="24"/>
        </w:rPr>
        <w:t>4、腰椎牵引总时间：0～99min范围内设定，级差1min，允差不大于30s</w:t>
      </w:r>
    </w:p>
    <w:p>
      <w:pPr>
        <w:jc w:val="left"/>
        <w:rPr>
          <w:rFonts w:hint="eastAsia" w:ascii="宋体" w:hAnsi="宋体" w:eastAsia="宋体" w:cs="宋体"/>
          <w:sz w:val="24"/>
          <w:szCs w:val="24"/>
        </w:rPr>
      </w:pPr>
      <w:r>
        <w:rPr>
          <w:rFonts w:hint="eastAsia" w:ascii="宋体" w:hAnsi="宋体" w:eastAsia="宋体" w:cs="宋体"/>
          <w:sz w:val="24"/>
          <w:szCs w:val="24"/>
        </w:rPr>
        <w:t>5、腰椎牵引力：0～990N范围内连续可调，牵引力允差范围：牵引力不大于200N时，允差：±10％或±10N取大值；牵引力大于200N时，允差：±20％或±50N取小值</w:t>
      </w:r>
    </w:p>
    <w:p>
      <w:pPr>
        <w:jc w:val="left"/>
        <w:rPr>
          <w:rFonts w:hint="eastAsia" w:ascii="宋体" w:hAnsi="宋体" w:eastAsia="宋体" w:cs="宋体"/>
          <w:sz w:val="24"/>
          <w:szCs w:val="24"/>
        </w:rPr>
      </w:pPr>
      <w:r>
        <w:rPr>
          <w:rFonts w:hint="eastAsia" w:ascii="宋体" w:hAnsi="宋体" w:eastAsia="宋体" w:cs="宋体"/>
          <w:sz w:val="24"/>
          <w:szCs w:val="24"/>
        </w:rPr>
        <w:t>6、持续牵引时间：0～9min围内设定，级差1min，误差不大于30s</w:t>
      </w:r>
    </w:p>
    <w:p>
      <w:pPr>
        <w:jc w:val="left"/>
        <w:rPr>
          <w:rFonts w:hint="eastAsia" w:ascii="宋体" w:hAnsi="宋体" w:eastAsia="宋体" w:cs="宋体"/>
          <w:sz w:val="24"/>
          <w:szCs w:val="24"/>
        </w:rPr>
      </w:pPr>
      <w:r>
        <w:rPr>
          <w:rFonts w:hint="eastAsia" w:ascii="宋体" w:hAnsi="宋体" w:eastAsia="宋体" w:cs="宋体"/>
          <w:sz w:val="24"/>
          <w:szCs w:val="24"/>
        </w:rPr>
        <w:t>7、间歇时间：0～9min围内设定，级差1min，误差不大于30s</w:t>
      </w:r>
    </w:p>
    <w:p>
      <w:pPr>
        <w:jc w:val="left"/>
        <w:rPr>
          <w:rFonts w:hint="eastAsia" w:ascii="宋体" w:hAnsi="宋体" w:eastAsia="宋体" w:cs="宋体"/>
          <w:sz w:val="24"/>
          <w:szCs w:val="24"/>
        </w:rPr>
      </w:pPr>
      <w:r>
        <w:rPr>
          <w:rFonts w:hint="eastAsia" w:ascii="宋体" w:hAnsi="宋体" w:eastAsia="宋体" w:cs="宋体"/>
          <w:sz w:val="24"/>
          <w:szCs w:val="24"/>
        </w:rPr>
        <w:t>8、颈椎牵引力：0～300N范围内连续可调，牵引力允差范围：牵引力不大于200N时，允差：±10％或±10N取大值；牵引力大于200N时，允差：±20％或±50N取小值</w:t>
      </w:r>
    </w:p>
    <w:p>
      <w:pPr>
        <w:jc w:val="left"/>
        <w:rPr>
          <w:rFonts w:hint="eastAsia" w:ascii="宋体" w:hAnsi="宋体" w:eastAsia="宋体" w:cs="宋体"/>
          <w:sz w:val="24"/>
          <w:szCs w:val="24"/>
        </w:rPr>
      </w:pPr>
      <w:r>
        <w:rPr>
          <w:rFonts w:hint="eastAsia" w:ascii="宋体" w:hAnsi="宋体" w:eastAsia="宋体" w:cs="宋体"/>
          <w:sz w:val="24"/>
          <w:szCs w:val="24"/>
        </w:rPr>
        <w:t>9、颈椎牵引行程：0～300mm，允差±10mm</w:t>
      </w:r>
    </w:p>
    <w:p>
      <w:pPr>
        <w:jc w:val="left"/>
        <w:rPr>
          <w:rFonts w:hint="eastAsia" w:ascii="宋体" w:hAnsi="宋体" w:eastAsia="宋体" w:cs="宋体"/>
          <w:sz w:val="24"/>
          <w:szCs w:val="24"/>
        </w:rPr>
      </w:pPr>
      <w:r>
        <w:rPr>
          <w:rFonts w:hint="eastAsia" w:ascii="宋体" w:hAnsi="宋体" w:eastAsia="宋体" w:cs="宋体"/>
          <w:sz w:val="24"/>
          <w:szCs w:val="24"/>
        </w:rPr>
        <w:t>10、成角动作范围：0～+30°，允差±2°</w:t>
      </w:r>
    </w:p>
    <w:p>
      <w:pPr>
        <w:jc w:val="left"/>
        <w:rPr>
          <w:rFonts w:hint="eastAsia" w:ascii="宋体" w:hAnsi="宋体" w:eastAsia="宋体" w:cs="宋体"/>
          <w:sz w:val="24"/>
          <w:szCs w:val="24"/>
        </w:rPr>
      </w:pPr>
      <w:r>
        <w:rPr>
          <w:rFonts w:hint="eastAsia" w:ascii="宋体" w:hAnsi="宋体" w:eastAsia="宋体" w:cs="宋体"/>
          <w:sz w:val="24"/>
          <w:szCs w:val="24"/>
        </w:rPr>
        <w:t>11、腰部热疗温度：≤50℃，允差±3℃</w:t>
      </w:r>
    </w:p>
    <w:p>
      <w:pPr>
        <w:jc w:val="left"/>
        <w:rPr>
          <w:rFonts w:hint="eastAsia" w:ascii="宋体" w:hAnsi="宋体" w:eastAsia="宋体" w:cs="宋体"/>
          <w:sz w:val="24"/>
          <w:szCs w:val="24"/>
        </w:rPr>
      </w:pPr>
      <w:r>
        <w:rPr>
          <w:rFonts w:hint="eastAsia" w:ascii="宋体" w:hAnsi="宋体" w:eastAsia="宋体" w:cs="宋体"/>
          <w:sz w:val="24"/>
          <w:szCs w:val="24"/>
        </w:rPr>
        <w:t>12、为降低治疗部位肌肉僵硬，配备生物陶瓷热敷袋（具有医疗器械注册证）；</w:t>
      </w:r>
    </w:p>
    <w:p>
      <w:pPr>
        <w:jc w:val="left"/>
        <w:rPr>
          <w:rFonts w:hint="eastAsia" w:ascii="宋体" w:hAnsi="宋体" w:eastAsia="宋体" w:cs="宋体"/>
          <w:sz w:val="24"/>
          <w:szCs w:val="24"/>
        </w:rPr>
      </w:pPr>
      <w:r>
        <w:rPr>
          <w:rFonts w:hint="eastAsia" w:ascii="宋体" w:hAnsi="宋体" w:eastAsia="宋体" w:cs="宋体"/>
          <w:sz w:val="24"/>
          <w:szCs w:val="24"/>
        </w:rPr>
        <w:t>13、双机双人电动控制颈椎或腰椎牵引，可以同时进行颈腰椎牵引，互不影响；</w:t>
      </w:r>
    </w:p>
    <w:p>
      <w:pPr>
        <w:jc w:val="left"/>
        <w:rPr>
          <w:rFonts w:hint="eastAsia" w:ascii="宋体" w:hAnsi="宋体" w:eastAsia="宋体" w:cs="宋体"/>
          <w:sz w:val="24"/>
          <w:szCs w:val="24"/>
        </w:rPr>
      </w:pPr>
      <w:r>
        <w:rPr>
          <w:rFonts w:hint="eastAsia" w:ascii="宋体" w:hAnsi="宋体" w:eastAsia="宋体" w:cs="宋体"/>
          <w:sz w:val="24"/>
          <w:szCs w:val="24"/>
        </w:rPr>
        <w:t>14、具有8种不同牵引模式，牵引力自动补偿功能；</w:t>
      </w:r>
    </w:p>
    <w:p>
      <w:pPr>
        <w:jc w:val="left"/>
        <w:rPr>
          <w:rFonts w:hint="eastAsia" w:ascii="宋体" w:hAnsi="宋体" w:eastAsia="宋体" w:cs="宋体"/>
          <w:sz w:val="24"/>
          <w:szCs w:val="24"/>
        </w:rPr>
      </w:pPr>
      <w:r>
        <w:rPr>
          <w:rFonts w:hint="eastAsia" w:ascii="宋体" w:hAnsi="宋体" w:eastAsia="宋体" w:cs="宋体"/>
          <w:sz w:val="24"/>
          <w:szCs w:val="24"/>
        </w:rPr>
        <w:t>15、20种治疗方案存储并读取；</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医用诊疗床</w:t>
      </w:r>
    </w:p>
    <w:p>
      <w:pPr>
        <w:jc w:val="left"/>
        <w:rPr>
          <w:rFonts w:hint="eastAsia" w:ascii="宋体" w:hAnsi="宋体" w:eastAsia="宋体" w:cs="宋体"/>
          <w:sz w:val="24"/>
          <w:szCs w:val="24"/>
        </w:rPr>
      </w:pPr>
      <w:r>
        <w:rPr>
          <w:rFonts w:hint="eastAsia" w:ascii="宋体" w:hAnsi="宋体" w:eastAsia="宋体" w:cs="宋体"/>
          <w:sz w:val="24"/>
          <w:szCs w:val="24"/>
        </w:rPr>
        <w:t>1、外形尺寸(长×宽×高)mm：≥1910×1240×490±50mm）：</w:t>
      </w:r>
    </w:p>
    <w:p>
      <w:pPr>
        <w:jc w:val="left"/>
        <w:rPr>
          <w:rFonts w:hint="eastAsia" w:ascii="宋体" w:hAnsi="宋体" w:eastAsia="宋体" w:cs="宋体"/>
          <w:sz w:val="24"/>
          <w:szCs w:val="24"/>
        </w:rPr>
      </w:pPr>
      <w:r>
        <w:rPr>
          <w:rFonts w:hint="eastAsia" w:ascii="宋体" w:hAnsi="宋体" w:eastAsia="宋体" w:cs="宋体"/>
          <w:sz w:val="24"/>
          <w:szCs w:val="24"/>
        </w:rPr>
        <w:t>2、额定负载</w:t>
      </w:r>
      <w:r>
        <w:rPr>
          <w:rFonts w:hint="eastAsia" w:ascii="宋体" w:hAnsi="宋体" w:eastAsia="宋体" w:cs="宋体"/>
          <w:sz w:val="24"/>
          <w:szCs w:val="24"/>
          <w:lang w:eastAsia="zh-CN"/>
        </w:rPr>
        <w:t>（</w:t>
      </w:r>
      <w:r>
        <w:rPr>
          <w:rFonts w:hint="eastAsia" w:ascii="宋体" w:hAnsi="宋体" w:eastAsia="宋体" w:cs="宋体"/>
          <w:sz w:val="24"/>
          <w:szCs w:val="24"/>
        </w:rPr>
        <w:t>K</w:t>
      </w:r>
      <w:r>
        <w:rPr>
          <w:rFonts w:hint="eastAsia" w:ascii="宋体" w:hAnsi="宋体" w:eastAsia="宋体" w:cs="宋体"/>
          <w:sz w:val="24"/>
          <w:szCs w:val="24"/>
          <w:lang w:val="en-US" w:eastAsia="zh-CN"/>
        </w:rPr>
        <w:t>g</w:t>
      </w:r>
      <w:r>
        <w:rPr>
          <w:rFonts w:hint="eastAsia" w:ascii="宋体" w:hAnsi="宋体" w:eastAsia="宋体" w:cs="宋体"/>
          <w:sz w:val="24"/>
          <w:szCs w:val="24"/>
          <w:lang w:eastAsia="zh-CN"/>
        </w:rPr>
        <w:t>）</w:t>
      </w:r>
      <w:r>
        <w:rPr>
          <w:rFonts w:hint="eastAsia" w:ascii="宋体" w:hAnsi="宋体" w:eastAsia="宋体" w:cs="宋体"/>
          <w:sz w:val="24"/>
          <w:szCs w:val="24"/>
        </w:rPr>
        <w:t>：135                                                                                                                                                                               3、产品表面及手指可触及的隐蔽处，无锐利的棱角、毛刺，无针孔、起泡、起皮、脱落和明显划伤。</w:t>
      </w:r>
    </w:p>
    <w:p>
      <w:pPr>
        <w:jc w:val="left"/>
        <w:rPr>
          <w:rFonts w:hint="eastAsia" w:ascii="宋体" w:hAnsi="宋体" w:eastAsia="宋体" w:cs="宋体"/>
          <w:sz w:val="24"/>
          <w:szCs w:val="24"/>
        </w:rPr>
      </w:pPr>
      <w:r>
        <w:rPr>
          <w:rFonts w:hint="eastAsia" w:ascii="宋体" w:hAnsi="宋体" w:eastAsia="宋体" w:cs="宋体"/>
          <w:sz w:val="24"/>
          <w:szCs w:val="24"/>
        </w:rPr>
        <w:t>4、医用诊疗床床垫外形饱满圆滑，缝合线迹上下吻合，线路顺直、整齐、平服、牢固、针距一致。</w:t>
      </w:r>
    </w:p>
    <w:p>
      <w:pPr>
        <w:jc w:val="left"/>
        <w:rPr>
          <w:rFonts w:hint="eastAsia" w:ascii="宋体" w:hAnsi="宋体" w:eastAsia="宋体" w:cs="宋体"/>
          <w:sz w:val="24"/>
          <w:szCs w:val="24"/>
        </w:rPr>
      </w:pPr>
      <w:r>
        <w:rPr>
          <w:rFonts w:hint="eastAsia" w:ascii="宋体" w:hAnsi="宋体" w:eastAsia="宋体" w:cs="宋体"/>
          <w:sz w:val="24"/>
          <w:szCs w:val="24"/>
        </w:rPr>
        <w:t>5、滚口粗细均匀，缝合弧形流畅，叉角虎口平服。</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医用诊疗椅</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长≥600mm×宽600mm×高420mm～560mm可调</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椅面载荷：静载荷≥135k</w:t>
      </w:r>
      <w:r>
        <w:rPr>
          <w:rFonts w:hint="eastAsia" w:ascii="宋体" w:hAnsi="宋体" w:eastAsia="宋体" w:cs="宋体"/>
          <w:sz w:val="24"/>
          <w:szCs w:val="24"/>
          <w:lang w:val="en-US" w:eastAsia="zh-CN"/>
        </w:rPr>
        <w:t>g</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治疗师对患者进行手法治疗时可移动式的坐具。</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石蜡浴槽</w:t>
      </w:r>
    </w:p>
    <w:p>
      <w:pPr>
        <w:jc w:val="left"/>
        <w:rPr>
          <w:rFonts w:hint="eastAsia" w:ascii="宋体" w:hAnsi="宋体" w:eastAsia="宋体" w:cs="宋体"/>
          <w:sz w:val="24"/>
          <w:szCs w:val="24"/>
        </w:rPr>
      </w:pPr>
      <w:r>
        <w:rPr>
          <w:rFonts w:hint="eastAsia" w:ascii="宋体" w:hAnsi="宋体" w:eastAsia="宋体" w:cs="宋体"/>
          <w:sz w:val="24"/>
          <w:szCs w:val="24"/>
        </w:rPr>
        <w:t>1、额定输入功率：2600VA；</w:t>
      </w:r>
    </w:p>
    <w:p>
      <w:pPr>
        <w:jc w:val="left"/>
        <w:rPr>
          <w:rFonts w:hint="eastAsia" w:ascii="宋体" w:hAnsi="宋体" w:eastAsia="宋体" w:cs="宋体"/>
          <w:sz w:val="24"/>
          <w:szCs w:val="24"/>
        </w:rPr>
      </w:pPr>
      <w:r>
        <w:rPr>
          <w:rFonts w:hint="eastAsia" w:ascii="宋体" w:hAnsi="宋体" w:eastAsia="宋体" w:cs="宋体"/>
          <w:sz w:val="24"/>
          <w:szCs w:val="24"/>
        </w:rPr>
        <w:t>2、设定温度范围：58～99℃；</w:t>
      </w:r>
    </w:p>
    <w:p>
      <w:pPr>
        <w:jc w:val="left"/>
        <w:rPr>
          <w:rFonts w:hint="eastAsia" w:ascii="宋体" w:hAnsi="宋体" w:eastAsia="宋体" w:cs="宋体"/>
          <w:sz w:val="24"/>
          <w:szCs w:val="24"/>
        </w:rPr>
      </w:pPr>
      <w:r>
        <w:rPr>
          <w:rFonts w:hint="eastAsia" w:ascii="宋体" w:hAnsi="宋体" w:eastAsia="宋体" w:cs="宋体"/>
          <w:sz w:val="24"/>
          <w:szCs w:val="24"/>
        </w:rPr>
        <w:t>3、温度控制精度：±1℃；</w:t>
      </w:r>
    </w:p>
    <w:p>
      <w:pPr>
        <w:jc w:val="left"/>
        <w:rPr>
          <w:rFonts w:hint="eastAsia" w:ascii="宋体" w:hAnsi="宋体" w:eastAsia="宋体" w:cs="宋体"/>
          <w:sz w:val="24"/>
          <w:szCs w:val="24"/>
        </w:rPr>
      </w:pPr>
      <w:r>
        <w:rPr>
          <w:rFonts w:hint="eastAsia" w:ascii="宋体" w:hAnsi="宋体" w:eastAsia="宋体" w:cs="宋体"/>
          <w:sz w:val="24"/>
          <w:szCs w:val="24"/>
        </w:rPr>
        <w:t>4、蜡槽熔蜡量：≥30kg；</w:t>
      </w:r>
    </w:p>
    <w:p>
      <w:pPr>
        <w:jc w:val="left"/>
        <w:rPr>
          <w:rFonts w:hint="eastAsia" w:ascii="宋体" w:hAnsi="宋体" w:eastAsia="宋体" w:cs="宋体"/>
          <w:sz w:val="24"/>
          <w:szCs w:val="24"/>
        </w:rPr>
      </w:pPr>
      <w:r>
        <w:rPr>
          <w:rFonts w:hint="eastAsia" w:ascii="宋体" w:hAnsi="宋体" w:eastAsia="宋体" w:cs="宋体"/>
          <w:sz w:val="24"/>
          <w:szCs w:val="24"/>
        </w:rPr>
        <w:t>5、开机后自动工作，设定一周的工作参数，强制加热和停止功能；</w:t>
      </w:r>
    </w:p>
    <w:p>
      <w:pPr>
        <w:jc w:val="left"/>
        <w:rPr>
          <w:rFonts w:hint="eastAsia" w:ascii="宋体" w:hAnsi="宋体" w:eastAsia="宋体" w:cs="宋体"/>
          <w:sz w:val="24"/>
          <w:szCs w:val="24"/>
        </w:rPr>
      </w:pPr>
      <w:r>
        <w:rPr>
          <w:rFonts w:hint="eastAsia" w:ascii="宋体" w:hAnsi="宋体" w:eastAsia="宋体" w:cs="宋体"/>
          <w:sz w:val="24"/>
          <w:szCs w:val="24"/>
        </w:rPr>
        <w:t>6、设定参数，可长期保存；</w:t>
      </w:r>
    </w:p>
    <w:p>
      <w:pPr>
        <w:jc w:val="left"/>
        <w:rPr>
          <w:rFonts w:hint="eastAsia" w:ascii="宋体" w:hAnsi="宋体" w:eastAsia="宋体" w:cs="宋体"/>
          <w:sz w:val="24"/>
          <w:szCs w:val="24"/>
        </w:rPr>
      </w:pPr>
      <w:r>
        <w:rPr>
          <w:rFonts w:hint="eastAsia" w:ascii="宋体" w:hAnsi="宋体" w:eastAsia="宋体" w:cs="宋体"/>
          <w:sz w:val="24"/>
          <w:szCs w:val="24"/>
        </w:rPr>
        <w:t>7、具有漏电保护装置；</w:t>
      </w:r>
    </w:p>
    <w:p>
      <w:pPr>
        <w:jc w:val="left"/>
        <w:rPr>
          <w:rFonts w:hint="eastAsia" w:ascii="宋体" w:hAnsi="宋体" w:eastAsia="宋体" w:cs="宋体"/>
          <w:sz w:val="24"/>
          <w:szCs w:val="24"/>
        </w:rPr>
      </w:pPr>
      <w:r>
        <w:rPr>
          <w:rFonts w:hint="eastAsia" w:ascii="宋体" w:hAnsi="宋体" w:eastAsia="宋体" w:cs="宋体"/>
          <w:sz w:val="24"/>
          <w:szCs w:val="24"/>
        </w:rPr>
        <w:t>8、独有的有水化蜡技术，隔离加热化蜡使用更安全；</w:t>
      </w:r>
    </w:p>
    <w:p>
      <w:pPr>
        <w:jc w:val="left"/>
        <w:rPr>
          <w:rFonts w:hint="eastAsia" w:ascii="宋体" w:hAnsi="宋体" w:eastAsia="宋体" w:cs="宋体"/>
          <w:sz w:val="24"/>
          <w:szCs w:val="24"/>
        </w:rPr>
      </w:pPr>
      <w:r>
        <w:rPr>
          <w:rFonts w:hint="eastAsia" w:ascii="宋体" w:hAnsi="宋体" w:eastAsia="宋体" w:cs="宋体"/>
          <w:sz w:val="24"/>
          <w:szCs w:val="24"/>
        </w:rPr>
        <w:t>9、具有50目过滤装置；</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训练用阶梯</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规格mm)：≥3350×800×1350~1550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用途：用于患者恢复日常上下楼功能。</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阶梯台高度：≥100mm、120mm</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中间台高度≥600mm                                                                                                                                                                         </w:t>
      </w:r>
      <w:r>
        <w:rPr>
          <w:rFonts w:hint="eastAsia" w:ascii="宋体" w:hAnsi="宋体" w:eastAsia="宋体" w:cs="宋体"/>
          <w:sz w:val="24"/>
          <w:szCs w:val="24"/>
          <w:lang w:val="en-US" w:eastAsia="zh-CN"/>
        </w:rPr>
        <w:t>5、</w:t>
      </w:r>
      <w:r>
        <w:rPr>
          <w:rFonts w:hint="eastAsia" w:ascii="宋体" w:hAnsi="宋体" w:eastAsia="宋体" w:cs="宋体"/>
          <w:sz w:val="24"/>
          <w:szCs w:val="24"/>
        </w:rPr>
        <w:t>扶手杠调节范围（mm）：0～200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扶手杠侧向额定载荷(kg)：≥70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阶梯额定载荷(kg)：≥ 135</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平行杠</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规格(mm)：≥3500×1160×780~1250，矫正板坡度15°</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杠杆直径(mm)： Φ38</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额定载荷(kg)：≥135</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矫正板坡度：≥15°                                                                                                                                                                  </w:t>
      </w:r>
      <w:r>
        <w:rPr>
          <w:rFonts w:hint="eastAsia" w:ascii="宋体" w:hAnsi="宋体" w:eastAsia="宋体" w:cs="宋体"/>
          <w:sz w:val="24"/>
          <w:szCs w:val="24"/>
          <w:lang w:val="en-US" w:eastAsia="zh-CN"/>
        </w:rPr>
        <w:t>5、</w:t>
      </w:r>
      <w:r>
        <w:rPr>
          <w:rFonts w:hint="eastAsia" w:ascii="宋体" w:hAnsi="宋体" w:eastAsia="宋体" w:cs="宋体"/>
          <w:sz w:val="24"/>
          <w:szCs w:val="24"/>
        </w:rPr>
        <w:t>杠杆宽度调节范围（mm）：≥340～600  允差：±20mm.</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用途：借助上肢帮助进行步态训练，矫正行走中的足外翻、髋外展，增加行走的稳定性。</w:t>
      </w:r>
      <w:r>
        <w:rPr>
          <w:rFonts w:hint="eastAsia" w:ascii="宋体" w:hAnsi="宋体" w:eastAsia="宋体" w:cs="宋体"/>
          <w:sz w:val="24"/>
          <w:szCs w:val="24"/>
          <w:lang w:val="en-US" w:eastAsia="zh-CN"/>
        </w:rPr>
        <w:t>7、</w:t>
      </w:r>
      <w:r>
        <w:rPr>
          <w:rFonts w:hint="eastAsia" w:ascii="宋体" w:hAnsi="宋体" w:eastAsia="宋体" w:cs="宋体"/>
          <w:sz w:val="24"/>
          <w:szCs w:val="24"/>
        </w:rPr>
        <w:t>适合于骨关节、神经系统疾病患者及老年人的步态练习。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矫正镜</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规格(mm)：≥900×650×1850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镜面玻璃厚度：5mm</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用途：各种姿势矫正训练</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OT综合训练工作台</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规格(mm)：≥1930×1065×940 </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左右操作面板：≥500×390（长×宽）mm</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后操作面板：≥980×390（长×宽）mm</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操作面板调节范围：0～350mm</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组件：上肢协调功能训练器（手指）、分指板、分指板（弧形）、铁棍插板、木插板、套圈（立式）、几何图形插板、认知图形插板、模拟作业工具、上螺丝、上螺母、磁性钮 </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用途：改善手指对指功能，提高眼手协调功能，训练患者感知能力及大脑对图形的识别能力，并能训练上肢稳定性、协调性，提高上肢日常活动能力 </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系列沙袋</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沙袋规格数量：0.5kg，0.75kg，1.0kg，1.5kg，2kg，2.5kg各两件 </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规格mm)：≥630×380×710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用途：肌力训练、关节活动度训练、关节屈伸训练</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肋木</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肋木杠间距离mm：≥150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额定载荷kg：≥135                                                                                                                                                                          </w:t>
      </w:r>
      <w:r>
        <w:rPr>
          <w:rFonts w:hint="eastAsia" w:ascii="宋体" w:hAnsi="宋体" w:eastAsia="宋体" w:cs="宋体"/>
          <w:sz w:val="24"/>
          <w:szCs w:val="24"/>
          <w:lang w:val="en-US" w:eastAsia="zh-CN"/>
        </w:rPr>
        <w:t>3、</w:t>
      </w:r>
      <w:r>
        <w:rPr>
          <w:rFonts w:hint="eastAsia" w:ascii="宋体" w:hAnsi="宋体" w:eastAsia="宋体" w:cs="宋体"/>
          <w:sz w:val="24"/>
          <w:szCs w:val="24"/>
        </w:rPr>
        <w:t>规格(mm)：≥980×580×2150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肋木杠直径mm：Φ25</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用途：借助肋木杠进行上下肢体关节活动范围和肌力训练、坐站立训练、平衡训练及躯干的牵伸训练</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辅助步行训练器</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规格(mm)：≥1050×840×1040～1450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台面垫高度调节范围(mm)：≥830～1130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手柄间距离调节范围(mm)：0～550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台面垫额定载荷质量(kg)：≥80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用途：增加上肢支撑的面积，提高辅助步行的效果。是神经、骨关节系统疾病患者室内外辅助代步用具。</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腋杖</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 1140-1340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调节范围（mm）：≥200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用途：辅助步行</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红外光灸疗机</w:t>
      </w:r>
    </w:p>
    <w:p>
      <w:pPr>
        <w:jc w:val="left"/>
        <w:rPr>
          <w:rFonts w:hint="eastAsia" w:ascii="宋体" w:hAnsi="宋体" w:eastAsia="宋体" w:cs="宋体"/>
          <w:sz w:val="24"/>
          <w:szCs w:val="24"/>
        </w:rPr>
      </w:pPr>
      <w:r>
        <w:rPr>
          <w:rFonts w:hint="eastAsia" w:ascii="宋体" w:hAnsi="宋体" w:eastAsia="宋体" w:cs="宋体"/>
          <w:sz w:val="24"/>
          <w:szCs w:val="24"/>
        </w:rPr>
        <w:t xml:space="preserve">1、安全类型：I类，B型         </w:t>
      </w:r>
    </w:p>
    <w:p>
      <w:pPr>
        <w:jc w:val="left"/>
        <w:rPr>
          <w:rFonts w:hint="eastAsia" w:ascii="宋体" w:hAnsi="宋体" w:eastAsia="宋体" w:cs="宋体"/>
          <w:sz w:val="24"/>
          <w:szCs w:val="24"/>
        </w:rPr>
      </w:pPr>
      <w:r>
        <w:rPr>
          <w:rFonts w:hint="eastAsia" w:ascii="宋体" w:hAnsi="宋体" w:eastAsia="宋体" w:cs="宋体"/>
          <w:sz w:val="24"/>
          <w:szCs w:val="24"/>
        </w:rPr>
        <w:t>2、具有防倾倒保护功能；                                                                                                                                                          3、红外光波长范围≥580nm～1050nm；</w:t>
      </w:r>
    </w:p>
    <w:p>
      <w:pPr>
        <w:jc w:val="left"/>
        <w:rPr>
          <w:rFonts w:hint="eastAsia" w:ascii="宋体" w:hAnsi="宋体" w:eastAsia="宋体" w:cs="宋体"/>
          <w:sz w:val="24"/>
          <w:szCs w:val="24"/>
        </w:rPr>
      </w:pPr>
      <w:r>
        <w:rPr>
          <w:rFonts w:hint="eastAsia" w:ascii="宋体" w:hAnsi="宋体" w:eastAsia="宋体" w:cs="宋体"/>
          <w:sz w:val="24"/>
          <w:szCs w:val="24"/>
        </w:rPr>
        <w:t>4、红外光治疗光功率输出最大10W，允差±2W;</w:t>
      </w:r>
    </w:p>
    <w:p>
      <w:pPr>
        <w:jc w:val="left"/>
        <w:rPr>
          <w:rFonts w:hint="eastAsia" w:ascii="宋体" w:hAnsi="宋体" w:eastAsia="宋体" w:cs="宋体"/>
          <w:sz w:val="24"/>
          <w:szCs w:val="24"/>
        </w:rPr>
      </w:pPr>
      <w:r>
        <w:rPr>
          <w:rFonts w:hint="eastAsia" w:ascii="宋体" w:hAnsi="宋体" w:eastAsia="宋体" w:cs="宋体"/>
          <w:sz w:val="24"/>
          <w:szCs w:val="24"/>
        </w:rPr>
        <w:t>5、红外光输出档位三档调节，频率5—60HZ；</w:t>
      </w:r>
    </w:p>
    <w:p>
      <w:pPr>
        <w:jc w:val="left"/>
        <w:rPr>
          <w:rFonts w:hint="eastAsia" w:ascii="宋体" w:hAnsi="宋体" w:eastAsia="宋体" w:cs="宋体"/>
          <w:sz w:val="24"/>
          <w:szCs w:val="24"/>
        </w:rPr>
      </w:pPr>
      <w:r>
        <w:rPr>
          <w:rFonts w:hint="eastAsia" w:ascii="宋体" w:hAnsi="宋体" w:eastAsia="宋体" w:cs="宋体"/>
          <w:sz w:val="24"/>
          <w:szCs w:val="24"/>
        </w:rPr>
        <w:t>6、艾灸加热温度100—160度；</w:t>
      </w:r>
    </w:p>
    <w:p>
      <w:pPr>
        <w:jc w:val="left"/>
        <w:rPr>
          <w:rFonts w:hint="eastAsia" w:ascii="宋体" w:hAnsi="宋体" w:eastAsia="宋体" w:cs="宋体"/>
          <w:sz w:val="24"/>
          <w:szCs w:val="24"/>
        </w:rPr>
      </w:pPr>
      <w:r>
        <w:rPr>
          <w:rFonts w:hint="eastAsia" w:ascii="宋体" w:hAnsi="宋体" w:eastAsia="宋体" w:cs="宋体"/>
          <w:sz w:val="24"/>
          <w:szCs w:val="24"/>
        </w:rPr>
        <w:t>7、红光与艾灸可同时输出；</w:t>
      </w:r>
    </w:p>
    <w:p>
      <w:pPr>
        <w:jc w:val="left"/>
        <w:rPr>
          <w:rFonts w:hint="eastAsia" w:ascii="宋体" w:hAnsi="宋体" w:eastAsia="宋体" w:cs="宋体"/>
          <w:sz w:val="24"/>
          <w:szCs w:val="24"/>
        </w:rPr>
      </w:pPr>
      <w:r>
        <w:rPr>
          <w:rFonts w:hint="eastAsia" w:ascii="宋体" w:hAnsi="宋体" w:eastAsia="宋体" w:cs="宋体"/>
          <w:sz w:val="24"/>
          <w:szCs w:val="24"/>
        </w:rPr>
        <w:t>8、工作时间1min-99min可调，级差1min，允差±10s；</w:t>
      </w:r>
    </w:p>
    <w:p>
      <w:pPr>
        <w:jc w:val="left"/>
        <w:rPr>
          <w:rFonts w:hint="eastAsia" w:ascii="宋体" w:hAnsi="宋体" w:eastAsia="宋体" w:cs="宋体"/>
          <w:sz w:val="24"/>
          <w:szCs w:val="24"/>
        </w:rPr>
      </w:pPr>
      <w:r>
        <w:rPr>
          <w:rFonts w:hint="eastAsia" w:ascii="宋体" w:hAnsi="宋体" w:eastAsia="宋体" w:cs="宋体"/>
          <w:sz w:val="24"/>
          <w:szCs w:val="24"/>
        </w:rPr>
        <w:t>9、支臂调节方便，艾灸治疗头三维方向可调；</w:t>
      </w:r>
    </w:p>
    <w:p>
      <w:pPr>
        <w:jc w:val="left"/>
        <w:rPr>
          <w:rFonts w:hint="eastAsia" w:ascii="宋体" w:hAnsi="宋体" w:eastAsia="宋体" w:cs="宋体"/>
          <w:sz w:val="24"/>
          <w:szCs w:val="24"/>
        </w:rPr>
      </w:pPr>
      <w:r>
        <w:rPr>
          <w:rFonts w:hint="eastAsia" w:ascii="宋体" w:hAnsi="宋体" w:eastAsia="宋体" w:cs="宋体"/>
          <w:sz w:val="24"/>
          <w:szCs w:val="24"/>
        </w:rPr>
        <w:t>10、具有艾灸能量裙，使艾灸集中于病灶，又避免暴露隐私；</w:t>
      </w: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系列哑铃</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规格(mm)：≥500×500×1080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2、数量：</w:t>
      </w:r>
      <w:r>
        <w:rPr>
          <w:rFonts w:hint="eastAsia" w:ascii="宋体" w:hAnsi="宋体" w:eastAsia="宋体" w:cs="宋体"/>
          <w:sz w:val="24"/>
          <w:szCs w:val="24"/>
        </w:rPr>
        <w:t>1磅2件、2磅4件、3磅4件、4磅4件、5磅4件</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用途：进行肌力和医疗体操训练</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滑轮吊环训练器</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规格(mm)：≥500×420×1000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升降支架调节范围（mm）： 0～200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额定载荷（kg）：≥15</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用途：用于肩关节活动范围训练，关节牵引，肌力训练。</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电针治疗仪</w:t>
      </w:r>
    </w:p>
    <w:p>
      <w:pPr>
        <w:jc w:val="left"/>
        <w:rPr>
          <w:rFonts w:hint="eastAsia" w:ascii="宋体" w:hAnsi="宋体" w:eastAsia="宋体" w:cs="宋体"/>
          <w:sz w:val="24"/>
          <w:szCs w:val="24"/>
        </w:rPr>
      </w:pPr>
      <w:r>
        <w:rPr>
          <w:rFonts w:hint="eastAsia" w:ascii="宋体" w:hAnsi="宋体" w:eastAsia="宋体" w:cs="宋体"/>
          <w:sz w:val="24"/>
          <w:szCs w:val="24"/>
        </w:rPr>
        <w:t>1、治疗仪额定输入功率：8VA。</w:t>
      </w:r>
    </w:p>
    <w:p>
      <w:pPr>
        <w:jc w:val="left"/>
        <w:rPr>
          <w:rFonts w:hint="eastAsia" w:ascii="宋体" w:hAnsi="宋体" w:eastAsia="宋体" w:cs="宋体"/>
          <w:sz w:val="24"/>
          <w:szCs w:val="24"/>
        </w:rPr>
      </w:pPr>
      <w:r>
        <w:rPr>
          <w:rFonts w:hint="eastAsia" w:ascii="宋体" w:hAnsi="宋体" w:eastAsia="宋体" w:cs="宋体"/>
          <w:sz w:val="24"/>
          <w:szCs w:val="24"/>
        </w:rPr>
        <w:t>2、输出波形：连续波、断续波、疏密波。</w:t>
      </w:r>
    </w:p>
    <w:p>
      <w:pPr>
        <w:jc w:val="left"/>
        <w:rPr>
          <w:rFonts w:hint="eastAsia" w:ascii="宋体" w:hAnsi="宋体" w:eastAsia="宋体" w:cs="宋体"/>
          <w:sz w:val="24"/>
          <w:szCs w:val="24"/>
        </w:rPr>
      </w:pPr>
      <w:r>
        <w:rPr>
          <w:rFonts w:hint="eastAsia" w:ascii="宋体" w:hAnsi="宋体" w:eastAsia="宋体" w:cs="宋体"/>
          <w:sz w:val="24"/>
          <w:szCs w:val="24"/>
        </w:rPr>
        <w:t xml:space="preserve">3、连续波： </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连续波频率：1Hz～100Hz连续可调,允差±15％；</w:t>
      </w:r>
    </w:p>
    <w:p>
      <w:pPr>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脉冲宽度：0.35ms±0.1ms；</w:t>
      </w:r>
    </w:p>
    <w:p>
      <w:pPr>
        <w:jc w:val="left"/>
        <w:rPr>
          <w:rFonts w:hint="eastAsia" w:ascii="宋体" w:hAnsi="宋体" w:eastAsia="宋体" w:cs="宋体"/>
          <w:sz w:val="24"/>
          <w:szCs w:val="24"/>
        </w:rPr>
      </w:pPr>
      <w:r>
        <w:rPr>
          <w:rFonts w:hint="eastAsia" w:ascii="宋体" w:hAnsi="宋体" w:eastAsia="宋体" w:cs="宋体"/>
          <w:sz w:val="24"/>
          <w:szCs w:val="24"/>
        </w:rPr>
        <w:t>4、断续波：断续周期：2.3s～6s可调；允差±10％</w:t>
      </w:r>
    </w:p>
    <w:p>
      <w:pPr>
        <w:jc w:val="left"/>
        <w:rPr>
          <w:rFonts w:hint="eastAsia" w:ascii="宋体" w:hAnsi="宋体" w:eastAsia="宋体" w:cs="宋体"/>
          <w:sz w:val="24"/>
          <w:szCs w:val="24"/>
        </w:rPr>
      </w:pPr>
      <w:r>
        <w:rPr>
          <w:rFonts w:hint="eastAsia" w:ascii="宋体" w:hAnsi="宋体" w:eastAsia="宋体" w:cs="宋体"/>
          <w:sz w:val="24"/>
          <w:szCs w:val="24"/>
        </w:rPr>
        <w:t>5、疏密波：疏、密波变换周期：2.3s～6s可调;允差±10％。</w:t>
      </w:r>
    </w:p>
    <w:p>
      <w:pPr>
        <w:jc w:val="left"/>
        <w:rPr>
          <w:rFonts w:hint="eastAsia" w:ascii="宋体" w:hAnsi="宋体" w:eastAsia="宋体" w:cs="宋体"/>
          <w:sz w:val="24"/>
          <w:szCs w:val="24"/>
        </w:rPr>
      </w:pPr>
      <w:r>
        <w:rPr>
          <w:rFonts w:hint="eastAsia" w:ascii="宋体" w:hAnsi="宋体" w:eastAsia="宋体" w:cs="宋体"/>
          <w:sz w:val="24"/>
          <w:szCs w:val="24"/>
        </w:rPr>
        <w:t>6、每路输出脉冲强度为：0～12V，允差±20％（负载电阻250Ω）。</w:t>
      </w:r>
    </w:p>
    <w:p>
      <w:pPr>
        <w:jc w:val="left"/>
        <w:rPr>
          <w:rFonts w:hint="eastAsia" w:ascii="宋体" w:hAnsi="宋体" w:eastAsia="宋体" w:cs="宋体"/>
          <w:sz w:val="24"/>
          <w:szCs w:val="24"/>
        </w:rPr>
      </w:pPr>
      <w:r>
        <w:rPr>
          <w:rFonts w:hint="eastAsia" w:ascii="宋体" w:hAnsi="宋体" w:eastAsia="宋体" w:cs="宋体"/>
          <w:sz w:val="24"/>
          <w:szCs w:val="24"/>
        </w:rPr>
        <w:t>7、输出通道：5路输出。</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滚筒</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规格(mm)：Φ220×800，Φ250×800，Φ300×800，Φ400×800四种规格可任选其一</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额定载荷(kg)：小号80、中号100、大号100</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质量：各规格相应质量</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用途：偏瘫、脑瘫等运动失调患者进行平衡、协调功能"</w:t>
      </w:r>
    </w:p>
    <w:p>
      <w:pPr>
        <w:jc w:val="left"/>
        <w:rPr>
          <w:rFonts w:hint="eastAsia" w:ascii="宋体" w:hAnsi="宋体" w:eastAsia="宋体" w:cs="宋体"/>
          <w:sz w:val="24"/>
          <w:szCs w:val="24"/>
        </w:rPr>
      </w:pPr>
    </w:p>
    <w:p>
      <w:pPr>
        <w:tabs>
          <w:tab w:val="left" w:pos="270"/>
        </w:tabs>
        <w:spacing w:line="360" w:lineRule="auto"/>
        <w:jc w:val="both"/>
        <w:rPr>
          <w:rFonts w:hint="eastAsia" w:ascii="宋体" w:hAnsi="宋体" w:eastAsia="宋体" w:cs="宋体"/>
          <w:b/>
          <w:sz w:val="24"/>
          <w:szCs w:val="24"/>
        </w:rPr>
      </w:pPr>
    </w:p>
    <w:p>
      <w:pPr>
        <w:tabs>
          <w:tab w:val="left" w:pos="270"/>
        </w:tabs>
        <w:spacing w:line="360" w:lineRule="auto"/>
        <w:jc w:val="center"/>
        <w:rPr>
          <w:rFonts w:hint="eastAsia" w:ascii="宋体" w:hAnsi="宋体" w:eastAsia="宋体" w:cs="宋体"/>
          <w:sz w:val="24"/>
          <w:szCs w:val="24"/>
        </w:rPr>
      </w:pPr>
      <w:r>
        <w:rPr>
          <w:rFonts w:hint="eastAsia" w:ascii="宋体" w:hAnsi="宋体" w:eastAsia="宋体" w:cs="宋体"/>
          <w:b/>
          <w:sz w:val="24"/>
          <w:szCs w:val="24"/>
        </w:rPr>
        <w:t>电子上消化道内窥镜</w:t>
      </w:r>
      <w:r>
        <w:rPr>
          <w:rFonts w:hint="eastAsia" w:ascii="宋体" w:hAnsi="宋体" w:eastAsia="宋体" w:cs="宋体"/>
          <w:b/>
          <w:sz w:val="24"/>
          <w:szCs w:val="24"/>
          <w:lang w:eastAsia="zh-CN"/>
        </w:rPr>
        <w:t>系统</w:t>
      </w:r>
      <w:r>
        <w:rPr>
          <w:rFonts w:hint="eastAsia" w:ascii="宋体" w:hAnsi="宋体" w:eastAsia="宋体" w:cs="宋体"/>
          <w:b/>
          <w:sz w:val="24"/>
          <w:szCs w:val="24"/>
        </w:rPr>
        <w:t>招标参数</w:t>
      </w:r>
    </w:p>
    <w:p>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 xml:space="preserve">一、系统硬件组成 </w:t>
      </w:r>
    </w:p>
    <w:p>
      <w:pPr>
        <w:spacing w:line="4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图像处理装置/</w:t>
      </w:r>
      <w:r>
        <w:rPr>
          <w:rFonts w:hint="eastAsia" w:ascii="宋体" w:hAnsi="宋体" w:eastAsia="宋体" w:cs="宋体"/>
          <w:sz w:val="24"/>
          <w:szCs w:val="24"/>
        </w:rPr>
        <w:t>光源 （一体化） （全新原装进口）    1台</w:t>
      </w:r>
    </w:p>
    <w:p>
      <w:pPr>
        <w:spacing w:line="440" w:lineRule="exact"/>
        <w:rPr>
          <w:rFonts w:hint="eastAsia" w:ascii="宋体" w:hAnsi="宋体" w:eastAsia="宋体" w:cs="宋体"/>
          <w:sz w:val="24"/>
          <w:szCs w:val="24"/>
        </w:rPr>
      </w:pPr>
      <w:r>
        <w:rPr>
          <w:rFonts w:hint="eastAsia" w:ascii="宋体" w:hAnsi="宋体" w:eastAsia="宋体" w:cs="宋体"/>
          <w:sz w:val="24"/>
          <w:szCs w:val="24"/>
        </w:rPr>
        <w:t>2、电子上消化道内窥镜（全新原装进口）               1条</w:t>
      </w:r>
    </w:p>
    <w:p>
      <w:pPr>
        <w:spacing w:line="440" w:lineRule="exact"/>
        <w:rPr>
          <w:rFonts w:hint="eastAsia" w:ascii="宋体" w:hAnsi="宋体" w:eastAsia="宋体" w:cs="宋体"/>
          <w:sz w:val="24"/>
          <w:szCs w:val="24"/>
        </w:rPr>
      </w:pPr>
      <w:r>
        <w:rPr>
          <w:rFonts w:hint="eastAsia" w:ascii="宋体" w:hAnsi="宋体" w:eastAsia="宋体" w:cs="宋体"/>
          <w:sz w:val="24"/>
          <w:szCs w:val="24"/>
        </w:rPr>
        <w:t>3、医用彩色液晶监视器（全新原装进口）               1台</w:t>
      </w:r>
    </w:p>
    <w:p>
      <w:pPr>
        <w:spacing w:line="440" w:lineRule="exact"/>
        <w:rPr>
          <w:rFonts w:hint="eastAsia" w:ascii="宋体" w:hAnsi="宋体" w:eastAsia="宋体" w:cs="宋体"/>
          <w:sz w:val="24"/>
          <w:szCs w:val="24"/>
        </w:rPr>
      </w:pPr>
      <w:r>
        <w:rPr>
          <w:rFonts w:hint="eastAsia" w:ascii="宋体" w:hAnsi="宋体" w:eastAsia="宋体" w:cs="宋体"/>
          <w:sz w:val="24"/>
          <w:szCs w:val="24"/>
        </w:rPr>
        <w:t>4、专用台车(国产)                                   1台</w:t>
      </w:r>
    </w:p>
    <w:p>
      <w:pPr>
        <w:spacing w:line="440" w:lineRule="exact"/>
        <w:rPr>
          <w:rFonts w:hint="eastAsia" w:ascii="宋体" w:hAnsi="宋体" w:eastAsia="宋体" w:cs="宋体"/>
          <w:sz w:val="24"/>
          <w:szCs w:val="24"/>
        </w:rPr>
      </w:pPr>
      <w:r>
        <w:rPr>
          <w:rFonts w:hint="eastAsia" w:ascii="宋体" w:hAnsi="宋体" w:eastAsia="宋体" w:cs="宋体"/>
          <w:sz w:val="24"/>
          <w:szCs w:val="24"/>
        </w:rPr>
        <w:t>5、内窥镜清洗工作站(国产)                           1套</w:t>
      </w:r>
    </w:p>
    <w:p>
      <w:pPr>
        <w:spacing w:line="440" w:lineRule="exact"/>
        <w:rPr>
          <w:rFonts w:hint="eastAsia" w:ascii="宋体" w:hAnsi="宋体" w:eastAsia="宋体" w:cs="宋体"/>
          <w:sz w:val="24"/>
          <w:szCs w:val="24"/>
        </w:rPr>
      </w:pPr>
      <w:r>
        <w:rPr>
          <w:rFonts w:hint="eastAsia" w:ascii="宋体" w:hAnsi="宋体" w:eastAsia="宋体" w:cs="宋体"/>
          <w:sz w:val="24"/>
          <w:szCs w:val="24"/>
        </w:rPr>
        <w:t>6、内窥镜储镜柜(国产)                               1套</w:t>
      </w:r>
    </w:p>
    <w:p>
      <w:pPr>
        <w:spacing w:line="440" w:lineRule="exact"/>
        <w:rPr>
          <w:rFonts w:hint="eastAsia" w:ascii="宋体" w:hAnsi="宋体" w:eastAsia="宋体" w:cs="宋体"/>
          <w:sz w:val="24"/>
          <w:szCs w:val="24"/>
        </w:rPr>
      </w:pPr>
      <w:r>
        <w:rPr>
          <w:rFonts w:hint="eastAsia" w:ascii="宋体" w:hAnsi="宋体" w:eastAsia="宋体" w:cs="宋体"/>
          <w:sz w:val="24"/>
          <w:szCs w:val="24"/>
        </w:rPr>
        <w:t>7、内镜图文工作站 (国产)                            1套</w:t>
      </w:r>
    </w:p>
    <w:p>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二、系统功能要求及技术参数</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1、图像处理装置：</w:t>
      </w:r>
    </w:p>
    <w:p>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（1）全数字式电路设计；</w:t>
      </w:r>
    </w:p>
    <w:p>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（2）具有同时成像方式的</w:t>
      </w:r>
      <w:r>
        <w:rPr>
          <w:rFonts w:hint="eastAsia" w:ascii="宋体" w:hAnsi="宋体" w:eastAsia="宋体" w:cs="宋体"/>
          <w:bCs/>
          <w:sz w:val="24"/>
          <w:szCs w:val="24"/>
        </w:rPr>
        <w:t>功能</w:t>
      </w:r>
      <w:r>
        <w:rPr>
          <w:rFonts w:hint="eastAsia" w:ascii="宋体" w:hAnsi="宋体" w:eastAsia="宋体" w:cs="宋体"/>
          <w:sz w:val="24"/>
          <w:szCs w:val="24"/>
        </w:rPr>
        <w:t xml:space="preserve">； </w:t>
      </w:r>
    </w:p>
    <w:p>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（3）具有410-415nm的蓝色窄波光成像功能，</w:t>
      </w:r>
    </w:p>
    <w:p>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（4）具有</w:t>
      </w:r>
      <w:r>
        <w:rPr>
          <w:rFonts w:hint="eastAsia" w:ascii="宋体" w:hAnsi="宋体" w:eastAsia="宋体" w:cs="宋体"/>
          <w:kern w:val="0"/>
          <w:sz w:val="24"/>
          <w:szCs w:val="24"/>
        </w:rPr>
        <w:t>HD-SDI、 SD-SDI、DVI</w:t>
      </w:r>
      <w:r>
        <w:rPr>
          <w:rFonts w:hint="eastAsia" w:ascii="宋体" w:hAnsi="宋体" w:eastAsia="宋体" w:cs="宋体"/>
          <w:sz w:val="24"/>
          <w:szCs w:val="24"/>
        </w:rPr>
        <w:t xml:space="preserve"> 输出功能</w:t>
      </w:r>
      <w:r>
        <w:rPr>
          <w:rFonts w:hint="eastAsia" w:ascii="宋体" w:hAnsi="宋体" w:eastAsia="宋体" w:cs="宋体"/>
          <w:kern w:val="0"/>
          <w:sz w:val="24"/>
          <w:szCs w:val="24"/>
        </w:rPr>
        <w:t>。</w:t>
      </w:r>
    </w:p>
    <w:p>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（5）具有白平衡调节功能；</w:t>
      </w:r>
    </w:p>
    <w:p>
      <w:pPr>
        <w:spacing w:line="440" w:lineRule="exact"/>
        <w:ind w:firstLine="120" w:firstLineChars="50"/>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sz w:val="24"/>
          <w:szCs w:val="24"/>
        </w:rPr>
        <w:t>具有≥16档红色色调调节功能；</w:t>
      </w:r>
    </w:p>
    <w:p>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（7）具有≥3种的轮廓强调和构造强调功能；</w:t>
      </w:r>
    </w:p>
    <w:p>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（8）具有自动增益控制功能；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（9）具有切换强调模式功能；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（10）具有快速实时冻结功能；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（11）具有≥2种的测光模式选择功能；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（12）具有病人资料存储，医生数据预置功能；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（13）具有关机存储：色调、测光模式、图像强调模式、色彩强调模式、对比度、AGC、色彩模式、白平衡、亮度调节方法、亮度、送气。</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（14）主灯：LED灯</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（15）气泵具有调节送气压力≥2级功能；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（16）具有≥17档自动曝光功能；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（17）具有强透光定位功能；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（18）具有≥2种送水方式；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（19）具有灯泡工作显示功能；</w:t>
      </w:r>
    </w:p>
    <w:p>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 xml:space="preserve">2、电子上消化道内窥镜 </w:t>
      </w:r>
    </w:p>
    <w:p>
      <w:pPr>
        <w:spacing w:line="440" w:lineRule="exact"/>
        <w:rPr>
          <w:rFonts w:hint="eastAsia" w:ascii="宋体" w:hAnsi="宋体" w:eastAsia="宋体" w:cs="宋体"/>
          <w:sz w:val="24"/>
          <w:szCs w:val="24"/>
        </w:rPr>
      </w:pPr>
      <w:r>
        <w:rPr>
          <w:rFonts w:hint="eastAsia" w:ascii="宋体" w:hAnsi="宋体" w:eastAsia="宋体" w:cs="宋体"/>
          <w:sz w:val="24"/>
          <w:szCs w:val="24"/>
        </w:rPr>
        <w:t>（1）具有高清晰顺次成像方式的CCD；</w:t>
      </w:r>
    </w:p>
    <w:p>
      <w:pPr>
        <w:spacing w:line="440" w:lineRule="exact"/>
        <w:rPr>
          <w:rFonts w:hint="eastAsia" w:ascii="宋体" w:hAnsi="宋体" w:eastAsia="宋体" w:cs="宋体"/>
          <w:sz w:val="24"/>
          <w:szCs w:val="24"/>
        </w:rPr>
      </w:pPr>
      <w:r>
        <w:rPr>
          <w:rFonts w:hint="eastAsia" w:ascii="宋体" w:hAnsi="宋体" w:eastAsia="宋体" w:cs="宋体"/>
          <w:sz w:val="24"/>
          <w:szCs w:val="24"/>
        </w:rPr>
        <w:t>（2）具有410-415nm蓝色窄波光滤光功能；</w:t>
      </w:r>
    </w:p>
    <w:p>
      <w:pPr>
        <w:spacing w:line="440" w:lineRule="exact"/>
        <w:rPr>
          <w:rFonts w:hint="eastAsia" w:ascii="宋体" w:hAnsi="宋体" w:eastAsia="宋体" w:cs="宋体"/>
          <w:sz w:val="24"/>
          <w:szCs w:val="24"/>
        </w:rPr>
      </w:pPr>
      <w:r>
        <w:rPr>
          <w:rFonts w:hint="eastAsia" w:ascii="宋体" w:hAnsi="宋体" w:eastAsia="宋体" w:cs="宋体"/>
          <w:sz w:val="24"/>
          <w:szCs w:val="24"/>
        </w:rPr>
        <w:t>（3）视野角：≥140°</w:t>
      </w:r>
    </w:p>
    <w:p>
      <w:pPr>
        <w:spacing w:line="440" w:lineRule="exact"/>
        <w:rPr>
          <w:rFonts w:hint="eastAsia" w:ascii="宋体" w:hAnsi="宋体" w:eastAsia="宋体" w:cs="宋体"/>
          <w:sz w:val="24"/>
          <w:szCs w:val="24"/>
        </w:rPr>
      </w:pPr>
      <w:r>
        <w:rPr>
          <w:rFonts w:hint="eastAsia" w:ascii="宋体" w:hAnsi="宋体" w:eastAsia="宋体" w:cs="宋体"/>
          <w:sz w:val="24"/>
          <w:szCs w:val="24"/>
        </w:rPr>
        <w:t>（4）景深: ≥2-100mm</w:t>
      </w:r>
    </w:p>
    <w:p>
      <w:pPr>
        <w:spacing w:line="440" w:lineRule="exact"/>
        <w:rPr>
          <w:rFonts w:hint="eastAsia" w:ascii="宋体" w:hAnsi="宋体" w:eastAsia="宋体" w:cs="宋体"/>
          <w:sz w:val="24"/>
          <w:szCs w:val="24"/>
        </w:rPr>
      </w:pPr>
      <w:r>
        <w:rPr>
          <w:rFonts w:hint="eastAsia" w:ascii="宋体" w:hAnsi="宋体" w:eastAsia="宋体" w:cs="宋体"/>
          <w:sz w:val="24"/>
          <w:szCs w:val="24"/>
        </w:rPr>
        <w:t>（5）照明方式：光导方式；</w:t>
      </w:r>
    </w:p>
    <w:p>
      <w:pPr>
        <w:spacing w:line="440" w:lineRule="exact"/>
        <w:rPr>
          <w:rFonts w:hint="eastAsia" w:ascii="宋体" w:hAnsi="宋体" w:eastAsia="宋体" w:cs="宋体"/>
          <w:sz w:val="24"/>
          <w:szCs w:val="24"/>
        </w:rPr>
      </w:pPr>
      <w:r>
        <w:rPr>
          <w:rFonts w:hint="eastAsia" w:ascii="宋体" w:hAnsi="宋体" w:eastAsia="宋体" w:cs="宋体"/>
          <w:sz w:val="24"/>
          <w:szCs w:val="24"/>
        </w:rPr>
        <w:t>（6）插入部外径：≤9.2mm；</w:t>
      </w:r>
    </w:p>
    <w:p>
      <w:pPr>
        <w:spacing w:line="440" w:lineRule="exact"/>
        <w:rPr>
          <w:rFonts w:hint="eastAsia" w:ascii="宋体" w:hAnsi="宋体" w:eastAsia="宋体" w:cs="宋体"/>
          <w:sz w:val="24"/>
          <w:szCs w:val="24"/>
        </w:rPr>
      </w:pPr>
      <w:r>
        <w:rPr>
          <w:rFonts w:hint="eastAsia" w:ascii="宋体" w:hAnsi="宋体" w:eastAsia="宋体" w:cs="宋体"/>
          <w:sz w:val="24"/>
          <w:szCs w:val="24"/>
        </w:rPr>
        <w:t>（7）先端部外径：≤9.2mm；</w:t>
      </w:r>
    </w:p>
    <w:p>
      <w:pPr>
        <w:spacing w:line="440" w:lineRule="exact"/>
        <w:rPr>
          <w:rFonts w:hint="eastAsia" w:ascii="宋体" w:hAnsi="宋体" w:eastAsia="宋体" w:cs="宋体"/>
          <w:sz w:val="24"/>
          <w:szCs w:val="24"/>
        </w:rPr>
      </w:pPr>
      <w:r>
        <w:rPr>
          <w:rFonts w:hint="eastAsia" w:ascii="宋体" w:hAnsi="宋体" w:eastAsia="宋体" w:cs="宋体"/>
          <w:sz w:val="24"/>
          <w:szCs w:val="24"/>
        </w:rPr>
        <w:t>（8）弯曲角度：向上≥210°,向下≥90°；向左≥100°，向右≥100°</w:t>
      </w:r>
    </w:p>
    <w:p>
      <w:pPr>
        <w:spacing w:line="440" w:lineRule="exact"/>
        <w:rPr>
          <w:rFonts w:hint="eastAsia" w:ascii="宋体" w:hAnsi="宋体" w:eastAsia="宋体" w:cs="宋体"/>
          <w:sz w:val="24"/>
          <w:szCs w:val="24"/>
        </w:rPr>
      </w:pPr>
      <w:r>
        <w:rPr>
          <w:rFonts w:hint="eastAsia" w:ascii="宋体" w:hAnsi="宋体" w:eastAsia="宋体" w:cs="宋体"/>
          <w:sz w:val="24"/>
          <w:szCs w:val="24"/>
        </w:rPr>
        <w:t>（10）有效长度：≥1030mm，全长≥1350mm</w:t>
      </w:r>
    </w:p>
    <w:p>
      <w:pPr>
        <w:spacing w:line="440" w:lineRule="exact"/>
        <w:rPr>
          <w:rFonts w:hint="eastAsia" w:ascii="宋体" w:hAnsi="宋体" w:eastAsia="宋体" w:cs="宋体"/>
          <w:sz w:val="24"/>
          <w:szCs w:val="24"/>
        </w:rPr>
      </w:pPr>
      <w:r>
        <w:rPr>
          <w:rFonts w:hint="eastAsia" w:ascii="宋体" w:hAnsi="宋体" w:eastAsia="宋体" w:cs="宋体"/>
          <w:sz w:val="24"/>
          <w:szCs w:val="24"/>
        </w:rPr>
        <w:t>（11）内镜遥控按钮数≥4；</w:t>
      </w:r>
    </w:p>
    <w:p>
      <w:pPr>
        <w:spacing w:line="440" w:lineRule="exact"/>
        <w:rPr>
          <w:rFonts w:hint="eastAsia" w:ascii="宋体" w:hAnsi="宋体" w:eastAsia="宋体" w:cs="宋体"/>
          <w:sz w:val="24"/>
          <w:szCs w:val="24"/>
        </w:rPr>
      </w:pPr>
      <w:r>
        <w:rPr>
          <w:rFonts w:hint="eastAsia" w:ascii="宋体" w:hAnsi="宋体" w:eastAsia="宋体" w:cs="宋体"/>
          <w:sz w:val="24"/>
          <w:szCs w:val="24"/>
        </w:rPr>
        <w:t>（12）内镜按钮控制：冻结图像、放大图像、打印、录像、照相等；</w:t>
      </w:r>
    </w:p>
    <w:p>
      <w:pPr>
        <w:spacing w:line="440" w:lineRule="exact"/>
        <w:rPr>
          <w:rFonts w:hint="eastAsia" w:ascii="宋体" w:hAnsi="宋体" w:eastAsia="宋体" w:cs="宋体"/>
          <w:sz w:val="24"/>
          <w:szCs w:val="24"/>
        </w:rPr>
      </w:pPr>
      <w:r>
        <w:rPr>
          <w:rFonts w:hint="eastAsia" w:ascii="宋体" w:hAnsi="宋体" w:eastAsia="宋体" w:cs="宋体"/>
          <w:sz w:val="24"/>
          <w:szCs w:val="24"/>
        </w:rPr>
        <w:t>（13）全防水设计.</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3、医用彩色液晶监视器</w:t>
      </w:r>
    </w:p>
    <w:p>
      <w:pPr>
        <w:spacing w:line="440" w:lineRule="exact"/>
        <w:rPr>
          <w:rFonts w:hint="eastAsia" w:ascii="宋体" w:hAnsi="宋体" w:eastAsia="宋体" w:cs="宋体"/>
          <w:sz w:val="24"/>
          <w:szCs w:val="24"/>
        </w:rPr>
      </w:pPr>
      <w:r>
        <w:rPr>
          <w:rFonts w:hint="eastAsia" w:ascii="宋体" w:hAnsi="宋体" w:eastAsia="宋体" w:cs="宋体"/>
          <w:sz w:val="24"/>
          <w:szCs w:val="24"/>
        </w:rPr>
        <w:t>（1) 原装进口；</w:t>
      </w:r>
    </w:p>
    <w:p>
      <w:pPr>
        <w:spacing w:line="440" w:lineRule="exact"/>
        <w:rPr>
          <w:rFonts w:hint="eastAsia" w:ascii="宋体" w:hAnsi="宋体" w:eastAsia="宋体" w:cs="宋体"/>
          <w:sz w:val="24"/>
          <w:szCs w:val="24"/>
        </w:rPr>
      </w:pPr>
      <w:r>
        <w:rPr>
          <w:rFonts w:hint="eastAsia" w:ascii="宋体" w:hAnsi="宋体" w:eastAsia="宋体" w:cs="宋体"/>
          <w:sz w:val="24"/>
          <w:szCs w:val="24"/>
        </w:rPr>
        <w:t>（2）监视器≥21寸；</w:t>
      </w:r>
    </w:p>
    <w:p>
      <w:pPr>
        <w:spacing w:line="440" w:lineRule="exact"/>
        <w:rPr>
          <w:rFonts w:hint="eastAsia" w:ascii="宋体" w:hAnsi="宋体" w:eastAsia="宋体" w:cs="宋体"/>
          <w:sz w:val="24"/>
          <w:szCs w:val="24"/>
        </w:rPr>
      </w:pPr>
      <w:r>
        <w:rPr>
          <w:rFonts w:hint="eastAsia" w:ascii="宋体" w:hAnsi="宋体" w:eastAsia="宋体" w:cs="宋体"/>
          <w:sz w:val="24"/>
          <w:szCs w:val="24"/>
        </w:rPr>
        <w:t>（3）分辨率≥1920*1080；</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4、专用台车(国产)</w:t>
      </w:r>
    </w:p>
    <w:p>
      <w:pPr>
        <w:spacing w:line="440" w:lineRule="exact"/>
        <w:rPr>
          <w:rFonts w:hint="eastAsia" w:ascii="宋体" w:hAnsi="宋体" w:eastAsia="宋体" w:cs="宋体"/>
          <w:sz w:val="24"/>
          <w:szCs w:val="24"/>
        </w:rPr>
      </w:pPr>
      <w:r>
        <w:rPr>
          <w:rFonts w:hint="eastAsia" w:ascii="宋体" w:hAnsi="宋体" w:eastAsia="宋体" w:cs="宋体"/>
          <w:sz w:val="24"/>
          <w:szCs w:val="24"/>
        </w:rPr>
        <w:t>（1）具有阻尼式自由型调节支臂，可搭载大屏幕显示器。</w:t>
      </w:r>
    </w:p>
    <w:p>
      <w:pPr>
        <w:spacing w:line="440" w:lineRule="exact"/>
        <w:rPr>
          <w:rFonts w:hint="eastAsia" w:ascii="宋体" w:hAnsi="宋体" w:eastAsia="宋体" w:cs="宋体"/>
          <w:sz w:val="24"/>
          <w:szCs w:val="24"/>
        </w:rPr>
      </w:pPr>
      <w:r>
        <w:rPr>
          <w:rFonts w:hint="eastAsia" w:ascii="宋体" w:hAnsi="宋体" w:eastAsia="宋体" w:cs="宋体"/>
          <w:sz w:val="24"/>
          <w:szCs w:val="24"/>
        </w:rPr>
        <w:t>（2）具有棚板调节位、自由调节高度。</w:t>
      </w:r>
    </w:p>
    <w:p>
      <w:pPr>
        <w:spacing w:line="440" w:lineRule="exact"/>
        <w:rPr>
          <w:rFonts w:hint="eastAsia" w:ascii="宋体" w:hAnsi="宋体" w:eastAsia="宋体" w:cs="宋体"/>
          <w:sz w:val="24"/>
          <w:szCs w:val="24"/>
        </w:rPr>
      </w:pPr>
      <w:r>
        <w:rPr>
          <w:rFonts w:hint="eastAsia" w:ascii="宋体" w:hAnsi="宋体" w:eastAsia="宋体" w:cs="宋体"/>
          <w:sz w:val="24"/>
          <w:szCs w:val="24"/>
        </w:rPr>
        <w:t>（3）监视器平台能130度旋转，可上下调节。</w:t>
      </w:r>
    </w:p>
    <w:p>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5、内窥镜清洗消毒设备（国产）</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胃镜洗消设备一套，满足医院内窥镜清洗消毒规范要求，按照医院临床需求合理设计安装，符合医院各项要求，瓷套设备为半自动内窥镜清洗消毒设备。                       </w:t>
      </w:r>
    </w:p>
    <w:p>
      <w:pPr>
        <w:numPr>
          <w:ilvl w:val="0"/>
          <w:numId w:val="5"/>
        </w:numPr>
        <w:spacing w:line="440" w:lineRule="exact"/>
        <w:rPr>
          <w:rFonts w:hint="eastAsia" w:ascii="宋体" w:hAnsi="宋体" w:eastAsia="宋体" w:cs="宋体"/>
          <w:b/>
          <w:bCs/>
          <w:sz w:val="24"/>
          <w:szCs w:val="24"/>
        </w:rPr>
      </w:pPr>
      <w:r>
        <w:rPr>
          <w:rFonts w:hint="eastAsia" w:ascii="宋体" w:hAnsi="宋体" w:eastAsia="宋体" w:cs="宋体"/>
          <w:b/>
          <w:bCs/>
          <w:sz w:val="24"/>
          <w:szCs w:val="24"/>
        </w:rPr>
        <w:t xml:space="preserve">内窥镜储镜柜(国产) </w:t>
      </w:r>
    </w:p>
    <w:p>
      <w:pPr>
        <w:tabs>
          <w:tab w:val="left" w:pos="425"/>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（1）移动式悬挂，可放六条内镜和多条配件。</w:t>
      </w:r>
    </w:p>
    <w:p>
      <w:pPr>
        <w:tabs>
          <w:tab w:val="left" w:pos="425"/>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（2）功率：  110W  尺寸：长85cm宽45cm高210cm。</w:t>
      </w:r>
    </w:p>
    <w:p>
      <w:pPr>
        <w:tabs>
          <w:tab w:val="left" w:pos="425"/>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（3）门缝配防水防菌边，防止柜内污染。</w:t>
      </w:r>
    </w:p>
    <w:p>
      <w:pPr>
        <w:tabs>
          <w:tab w:val="left" w:pos="425"/>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（4）可定时或连续紫外消毒，带恒温干燥功能。</w:t>
      </w:r>
    </w:p>
    <w:p>
      <w:pPr>
        <w:tabs>
          <w:tab w:val="left" w:pos="425"/>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（5）柜体为双层不锈材料，厚度30mm，表面采用ABS材料，既有弹性、防磁，可保护内镜，又光洁耐用，容易清洗。</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（6）柜门采用不锈钢材料，中部为5mm透明钢化玻璃，配不锈钢机械锁带钥匙，永不生锈。           </w:t>
      </w:r>
    </w:p>
    <w:p>
      <w:pPr>
        <w:numPr>
          <w:ilvl w:val="0"/>
          <w:numId w:val="5"/>
        </w:numPr>
        <w:spacing w:line="440" w:lineRule="exact"/>
        <w:rPr>
          <w:rFonts w:hint="eastAsia" w:ascii="宋体" w:hAnsi="宋体" w:eastAsia="宋体" w:cs="宋体"/>
          <w:sz w:val="24"/>
          <w:szCs w:val="24"/>
        </w:rPr>
      </w:pPr>
      <w:r>
        <w:rPr>
          <w:rFonts w:hint="eastAsia" w:ascii="宋体" w:hAnsi="宋体" w:eastAsia="宋体" w:cs="宋体"/>
          <w:b/>
          <w:bCs/>
          <w:sz w:val="24"/>
          <w:szCs w:val="24"/>
        </w:rPr>
        <w:t>内镜图文工作站(国产)</w:t>
      </w:r>
      <w:r>
        <w:rPr>
          <w:rFonts w:hint="eastAsia" w:ascii="宋体" w:hAnsi="宋体" w:eastAsia="宋体" w:cs="宋体"/>
          <w:sz w:val="24"/>
          <w:szCs w:val="24"/>
        </w:rPr>
        <w:t xml:space="preserve"> </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设备用途：实现检查的图像采集、报告书写、打印报告。</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设备技术参数：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采用高清图像采集卡，可实现SDI高清视频采集（1920*1080），保证图像的真实。采集的动态视频可进行二次提取，且提取的静态图像无模糊与拉毛现象。</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系统全面采集图像后处理功能，可实现动态录像的编辑，支持分割、合并、字幕合成、视频格式转换、图像提取等功能，完全满足科室临床、教学、科研的需求，不借助第三方软件，支持图像的自动裁剪。</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报告模板：根据患者的诊断部位调用已定义的典型报告模板，模板调入后可加以编辑，快速生成影像诊断报告。</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多线程操作：允许在编辑上一病人报告同时采集其他病人的图像。</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提供脚踏开关控制采集图片、录像操作。</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具有图像的导入、导出功能，可以方便的将图像导出保存为DIR,Dicom，Bmp，Jpg等多种格式。</w:t>
      </w:r>
    </w:p>
    <w:p>
      <w:pPr>
        <w:numPr>
          <w:ilvl w:val="0"/>
          <w:numId w:val="6"/>
        </w:numPr>
        <w:spacing w:line="440" w:lineRule="exact"/>
        <w:rPr>
          <w:rFonts w:hint="eastAsia" w:ascii="宋体" w:hAnsi="宋体" w:eastAsia="宋体" w:cs="宋体"/>
          <w:sz w:val="24"/>
          <w:szCs w:val="24"/>
        </w:rPr>
      </w:pPr>
      <w:r>
        <w:rPr>
          <w:rFonts w:hint="eastAsia" w:ascii="宋体" w:hAnsi="宋体" w:eastAsia="宋体" w:cs="宋体"/>
          <w:sz w:val="24"/>
          <w:szCs w:val="24"/>
        </w:rPr>
        <w:t>静态影像与动态影像采集可同时进行，互不影响。</w:t>
      </w:r>
    </w:p>
    <w:p>
      <w:pPr>
        <w:jc w:val="left"/>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b/>
          <w:bCs/>
          <w:sz w:val="24"/>
          <w:szCs w:val="24"/>
        </w:rPr>
      </w:pPr>
      <w:r>
        <w:rPr>
          <w:rFonts w:hint="eastAsia" w:ascii="宋体" w:hAnsi="宋体" w:eastAsia="宋体" w:cs="宋体"/>
          <w:b/>
          <w:sz w:val="24"/>
          <w:szCs w:val="24"/>
        </w:rPr>
        <w:t>儿童综合素质测评系统技术参数</w:t>
      </w:r>
    </w:p>
    <w:tbl>
      <w:tblPr>
        <w:tblStyle w:val="27"/>
        <w:tblW w:w="885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0"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项目</w:t>
            </w:r>
          </w:p>
        </w:tc>
        <w:tc>
          <w:tcPr>
            <w:tcW w:w="687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1</w:t>
            </w:r>
          </w:p>
        </w:tc>
        <w:tc>
          <w:tcPr>
            <w:tcW w:w="126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主机</w:t>
            </w:r>
          </w:p>
        </w:tc>
        <w:tc>
          <w:tcPr>
            <w:tcW w:w="687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商用电脑主机（中央处理器：i3双核四线程处理器，内存：4G，硬盘：120G固态硬盘+500G机械硬盘，集成声卡网卡显卡，DVD光驱，鼠标，键盘），音箱，高清摄像头等。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2</w:t>
            </w:r>
          </w:p>
        </w:tc>
        <w:tc>
          <w:tcPr>
            <w:tcW w:w="126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显示器</w:t>
            </w:r>
          </w:p>
        </w:tc>
        <w:tc>
          <w:tcPr>
            <w:tcW w:w="687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19英寸液晶红外线触摸屏2台（双触摸屏同时显示）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3</w:t>
            </w:r>
          </w:p>
        </w:tc>
        <w:tc>
          <w:tcPr>
            <w:tcW w:w="126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打印机</w:t>
            </w:r>
          </w:p>
        </w:tc>
        <w:tc>
          <w:tcPr>
            <w:tcW w:w="687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彩色喷墨打印机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4</w:t>
            </w:r>
          </w:p>
        </w:tc>
        <w:tc>
          <w:tcPr>
            <w:tcW w:w="126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操作台</w:t>
            </w:r>
          </w:p>
        </w:tc>
        <w:tc>
          <w:tcPr>
            <w:tcW w:w="687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豪华可移动推车1台，儿童专用操作台1台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5</w:t>
            </w: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立、卧式测量仪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5.1</w:t>
            </w:r>
          </w:p>
        </w:tc>
        <w:tc>
          <w:tcPr>
            <w:tcW w:w="126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立式测量仪</w:t>
            </w:r>
          </w:p>
        </w:tc>
        <w:tc>
          <w:tcPr>
            <w:tcW w:w="6871"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①双超声波探头自动感应测量身高，精密重量传感器测量体重。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②可测身高、体重、BMI等多种健康数值。</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③身高体重测量范围：</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身高：80～195.0cm，分度值±0.5cm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体重：1～200.0kg，分度值±0.01kg</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④液晶屏显示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⑤可与计算机接口RS-232C连接上传测量数据。</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⑥产品特点：美观，精度高，稳定性好</w:t>
            </w:r>
          </w:p>
          <w:p>
            <w:pPr>
              <w:widowControl/>
              <w:jc w:val="left"/>
              <w:rPr>
                <w:rFonts w:hint="eastAsia" w:ascii="宋体" w:hAnsi="宋体" w:eastAsia="宋体" w:cs="宋体"/>
                <w:sz w:val="24"/>
                <w:szCs w:val="24"/>
              </w:rPr>
            </w:pPr>
            <w:r>
              <w:rPr>
                <w:rFonts w:hint="eastAsia" w:ascii="宋体" w:hAnsi="宋体" w:eastAsia="宋体" w:cs="宋体"/>
                <w:kern w:val="0"/>
                <w:sz w:val="24"/>
                <w:szCs w:val="24"/>
              </w:rPr>
              <w:t>⑦</w:t>
            </w:r>
            <w:r>
              <w:rPr>
                <w:rFonts w:hint="eastAsia" w:ascii="宋体" w:hAnsi="宋体" w:eastAsia="宋体" w:cs="宋体"/>
                <w:sz w:val="24"/>
                <w:szCs w:val="24"/>
              </w:rPr>
              <w:t>规格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cm</w:t>
            </w:r>
            <w:r>
              <w:rPr>
                <w:rFonts w:hint="eastAsia" w:ascii="宋体" w:hAnsi="宋体" w:eastAsia="宋体" w:cs="宋体"/>
                <w:sz w:val="24"/>
                <w:szCs w:val="24"/>
                <w:lang w:eastAsia="zh-CN"/>
              </w:rPr>
              <w:t>）</w:t>
            </w:r>
            <w:r>
              <w:rPr>
                <w:rFonts w:hint="eastAsia" w:ascii="宋体" w:hAnsi="宋体" w:eastAsia="宋体" w:cs="宋体"/>
                <w:sz w:val="24"/>
                <w:szCs w:val="24"/>
              </w:rPr>
              <w:t>：≥210*50*36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5.2</w:t>
            </w:r>
          </w:p>
        </w:tc>
        <w:tc>
          <w:tcPr>
            <w:tcW w:w="126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卧式测量仪</w:t>
            </w:r>
          </w:p>
        </w:tc>
        <w:tc>
          <w:tcPr>
            <w:tcW w:w="6871" w:type="dxa"/>
            <w:vAlign w:val="center"/>
          </w:tcPr>
          <w:p>
            <w:pPr>
              <w:widowControl/>
              <w:spacing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①身高测量范围:30-100cm，精度±1mm；</w:t>
            </w:r>
          </w:p>
          <w:p>
            <w:pPr>
              <w:widowControl/>
              <w:spacing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②体重测量范围:0.1-35kg, 精度±0.1kg；</w:t>
            </w:r>
          </w:p>
          <w:p>
            <w:pPr>
              <w:widowControl/>
              <w:spacing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③LED显示；</w:t>
            </w:r>
          </w:p>
          <w:p>
            <w:pPr>
              <w:widowControl/>
              <w:spacing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④自动置零、去皮等功能；</w:t>
            </w:r>
          </w:p>
          <w:p>
            <w:pPr>
              <w:widowControl/>
              <w:spacing w:line="380" w:lineRule="exact"/>
              <w:jc w:val="left"/>
              <w:rPr>
                <w:rFonts w:hint="eastAsia" w:ascii="宋体" w:hAnsi="宋体" w:eastAsia="宋体" w:cs="宋体"/>
                <w:sz w:val="24"/>
                <w:szCs w:val="24"/>
              </w:rPr>
            </w:pPr>
            <w:r>
              <w:rPr>
                <w:rFonts w:hint="eastAsia" w:ascii="宋体" w:hAnsi="宋体" w:eastAsia="宋体" w:cs="宋体"/>
                <w:kern w:val="0"/>
                <w:sz w:val="24"/>
                <w:szCs w:val="24"/>
              </w:rPr>
              <w:t>⑤规格</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cm</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：108*43*80；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6</w:t>
            </w: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20" w:type="dxa"/>
            <w:vMerge w:val="restart"/>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6.1</w:t>
            </w: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儿童智力(IQ)测评（0-16岁）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Merge w:val="continue"/>
            <w:vAlign w:val="center"/>
          </w:tcPr>
          <w:p>
            <w:pPr>
              <w:spacing w:line="380" w:lineRule="exact"/>
              <w:rPr>
                <w:rFonts w:hint="eastAsia" w:ascii="宋体" w:hAnsi="宋体" w:eastAsia="宋体" w:cs="宋体"/>
                <w:sz w:val="24"/>
                <w:szCs w:val="24"/>
              </w:rPr>
            </w:pP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1、智能综合Gesell测试（0～6岁）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2、学龄前儿童50项智能筛查（4-7岁）</w:t>
            </w:r>
          </w:p>
          <w:p>
            <w:pPr>
              <w:spacing w:line="380" w:lineRule="exact"/>
              <w:rPr>
                <w:rFonts w:hint="eastAsia" w:ascii="宋体" w:hAnsi="宋体" w:eastAsia="宋体" w:cs="宋体"/>
                <w:sz w:val="24"/>
                <w:szCs w:val="24"/>
              </w:rPr>
            </w:pPr>
            <w:r>
              <w:rPr>
                <w:rFonts w:hint="eastAsia" w:ascii="宋体" w:hAnsi="宋体" w:eastAsia="宋体" w:cs="宋体"/>
                <w:sz w:val="24"/>
                <w:szCs w:val="24"/>
              </w:rPr>
              <w:t>3、丹佛小儿智能发育筛查DDST（0～6岁）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4、0～6岁小儿神经心理发育检查表 (儿心量表)</w:t>
            </w:r>
          </w:p>
          <w:p>
            <w:pPr>
              <w:spacing w:line="380" w:lineRule="exact"/>
              <w:rPr>
                <w:rFonts w:hint="eastAsia" w:ascii="宋体" w:hAnsi="宋体" w:eastAsia="宋体" w:cs="宋体"/>
                <w:sz w:val="24"/>
                <w:szCs w:val="24"/>
              </w:rPr>
            </w:pPr>
            <w:r>
              <w:rPr>
                <w:rFonts w:hint="eastAsia" w:ascii="宋体" w:hAnsi="宋体" w:eastAsia="宋体" w:cs="宋体"/>
                <w:sz w:val="24"/>
                <w:szCs w:val="24"/>
              </w:rPr>
              <w:t>5、图片词汇PPVT（3岁6个月～9岁2个月）</w:t>
            </w:r>
          </w:p>
          <w:p>
            <w:pPr>
              <w:spacing w:line="380" w:lineRule="exact"/>
              <w:rPr>
                <w:rFonts w:hint="eastAsia" w:ascii="宋体" w:hAnsi="宋体" w:eastAsia="宋体" w:cs="宋体"/>
                <w:sz w:val="24"/>
                <w:szCs w:val="24"/>
              </w:rPr>
            </w:pPr>
            <w:r>
              <w:rPr>
                <w:rFonts w:hint="eastAsia" w:ascii="宋体" w:hAnsi="宋体" w:eastAsia="宋体" w:cs="宋体"/>
                <w:sz w:val="24"/>
                <w:szCs w:val="24"/>
              </w:rPr>
              <w:t>6、绘人智能MOD测评（4～12岁儿童）</w:t>
            </w:r>
          </w:p>
          <w:p>
            <w:pPr>
              <w:spacing w:line="380" w:lineRule="exact"/>
              <w:rPr>
                <w:rFonts w:hint="eastAsia" w:ascii="宋体" w:hAnsi="宋体" w:eastAsia="宋体" w:cs="宋体"/>
                <w:sz w:val="24"/>
                <w:szCs w:val="24"/>
              </w:rPr>
            </w:pPr>
            <w:r>
              <w:rPr>
                <w:rFonts w:hint="eastAsia" w:ascii="宋体" w:hAnsi="宋体" w:eastAsia="宋体" w:cs="宋体"/>
                <w:sz w:val="24"/>
                <w:szCs w:val="24"/>
              </w:rPr>
              <w:t>7、联合型瑞文CRT（5～16岁）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8、团体智力测验（8～17岁）</w:t>
            </w:r>
          </w:p>
          <w:p>
            <w:pPr>
              <w:spacing w:line="380" w:lineRule="exact"/>
              <w:rPr>
                <w:rFonts w:hint="eastAsia" w:ascii="宋体" w:hAnsi="宋体" w:eastAsia="宋体" w:cs="宋体"/>
                <w:sz w:val="24"/>
                <w:szCs w:val="24"/>
              </w:rPr>
            </w:pPr>
            <w:r>
              <w:rPr>
                <w:rFonts w:hint="eastAsia" w:ascii="宋体" w:hAnsi="宋体" w:eastAsia="宋体" w:cs="宋体"/>
                <w:sz w:val="24"/>
                <w:szCs w:val="24"/>
              </w:rPr>
              <w:t>9、儿童智能开发指导（0-6岁）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10、粗大运动功能评定量表（GMFM）</w:t>
            </w:r>
          </w:p>
          <w:p>
            <w:pPr>
              <w:spacing w:line="380" w:lineRule="exact"/>
              <w:rPr>
                <w:rFonts w:hint="eastAsia" w:ascii="宋体" w:hAnsi="宋体" w:eastAsia="宋体" w:cs="宋体"/>
                <w:sz w:val="24"/>
                <w:szCs w:val="24"/>
              </w:rPr>
            </w:pPr>
            <w:r>
              <w:rPr>
                <w:rFonts w:hint="eastAsia" w:ascii="宋体" w:hAnsi="宋体" w:eastAsia="宋体" w:cs="宋体"/>
                <w:sz w:val="24"/>
                <w:szCs w:val="24"/>
              </w:rPr>
              <w:t>11、儿童精细运动能力测试量表（FMFM）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20" w:type="dxa"/>
            <w:vMerge w:val="restart"/>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6.2</w:t>
            </w: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儿童注意力测评与训练（3-16岁）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Merge w:val="continue"/>
            <w:vAlign w:val="center"/>
          </w:tcPr>
          <w:p>
            <w:pPr>
              <w:spacing w:line="380" w:lineRule="exact"/>
              <w:rPr>
                <w:rFonts w:hint="eastAsia" w:ascii="宋体" w:hAnsi="宋体" w:eastAsia="宋体" w:cs="宋体"/>
                <w:sz w:val="24"/>
                <w:szCs w:val="24"/>
              </w:rPr>
            </w:pP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1、儿童注意力图形划销测验（3～6岁）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2、儿童注意力字母划销测验(5～16岁)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3、儿童注意力数字划销测验(5～16岁)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4、舒尔特方格训练(5～16岁)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5、儿童记忆力短时、瞬时训练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20" w:type="dxa"/>
            <w:vMerge w:val="restart"/>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6.3</w:t>
            </w: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儿童生长发育测评（0-19岁）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Merge w:val="continue"/>
            <w:vAlign w:val="center"/>
          </w:tcPr>
          <w:p>
            <w:pPr>
              <w:spacing w:line="380" w:lineRule="exact"/>
              <w:rPr>
                <w:rFonts w:hint="eastAsia" w:ascii="宋体" w:hAnsi="宋体" w:eastAsia="宋体" w:cs="宋体"/>
                <w:sz w:val="24"/>
                <w:szCs w:val="24"/>
              </w:rPr>
            </w:pP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1、体格测评（年龄/身高，年龄/体重、头围、BMI体质指数0-19岁，</w:t>
            </w:r>
          </w:p>
          <w:p>
            <w:pPr>
              <w:spacing w:line="380" w:lineRule="exact"/>
              <w:rPr>
                <w:rFonts w:hint="eastAsia" w:ascii="宋体" w:hAnsi="宋体" w:eastAsia="宋体" w:cs="宋体"/>
                <w:sz w:val="24"/>
                <w:szCs w:val="24"/>
              </w:rPr>
            </w:pPr>
            <w:r>
              <w:rPr>
                <w:rFonts w:hint="eastAsia" w:ascii="宋体" w:hAnsi="宋体" w:eastAsia="宋体" w:cs="宋体"/>
                <w:sz w:val="24"/>
                <w:szCs w:val="24"/>
              </w:rPr>
              <w:t>同时具有国内卫生部2009生长发育0-7岁标准和国际WHO2007生长发育0-19岁新标准）同时可输入儿童前囟、顶臀长、出牙数、双目视力等信息</w:t>
            </w:r>
          </w:p>
          <w:p>
            <w:pPr>
              <w:spacing w:line="380" w:lineRule="exact"/>
              <w:rPr>
                <w:rFonts w:hint="eastAsia" w:ascii="宋体" w:hAnsi="宋体" w:eastAsia="宋体" w:cs="宋体"/>
                <w:sz w:val="24"/>
                <w:szCs w:val="24"/>
              </w:rPr>
            </w:pPr>
            <w:r>
              <w:rPr>
                <w:rFonts w:hint="eastAsia" w:ascii="宋体" w:hAnsi="宋体" w:eastAsia="宋体" w:cs="宋体"/>
                <w:sz w:val="24"/>
                <w:szCs w:val="24"/>
              </w:rPr>
              <w:t>2、儿童未来身高预测（0-19岁）</w:t>
            </w:r>
          </w:p>
          <w:p>
            <w:pPr>
              <w:spacing w:line="380" w:lineRule="exact"/>
              <w:rPr>
                <w:rFonts w:hint="eastAsia" w:ascii="宋体" w:hAnsi="宋体" w:eastAsia="宋体" w:cs="宋体"/>
                <w:sz w:val="24"/>
                <w:szCs w:val="24"/>
              </w:rPr>
            </w:pPr>
            <w:r>
              <w:rPr>
                <w:rFonts w:hint="eastAsia" w:ascii="宋体" w:hAnsi="宋体" w:eastAsia="宋体" w:cs="宋体"/>
                <w:sz w:val="24"/>
                <w:szCs w:val="24"/>
              </w:rPr>
              <w:t>3、儿童膳食营养指导（0-6岁）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4、儿童常见食物营养素成分表</w:t>
            </w:r>
          </w:p>
          <w:p>
            <w:pPr>
              <w:spacing w:line="380" w:lineRule="exact"/>
              <w:rPr>
                <w:rFonts w:hint="eastAsia" w:ascii="宋体" w:hAnsi="宋体" w:eastAsia="宋体" w:cs="宋体"/>
                <w:sz w:val="24"/>
                <w:szCs w:val="24"/>
              </w:rPr>
            </w:pPr>
            <w:r>
              <w:rPr>
                <w:rFonts w:hint="eastAsia" w:ascii="宋体" w:hAnsi="宋体" w:eastAsia="宋体" w:cs="宋体"/>
                <w:sz w:val="24"/>
                <w:szCs w:val="24"/>
              </w:rPr>
              <w:t>5、儿童生长发育指导（0-6岁）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6、儿童常用中成药数据库</w:t>
            </w:r>
          </w:p>
          <w:p>
            <w:pPr>
              <w:spacing w:line="380" w:lineRule="exact"/>
              <w:rPr>
                <w:rFonts w:hint="eastAsia" w:ascii="宋体" w:hAnsi="宋体" w:eastAsia="宋体" w:cs="宋体"/>
                <w:sz w:val="24"/>
                <w:szCs w:val="24"/>
              </w:rPr>
            </w:pPr>
            <w:r>
              <w:rPr>
                <w:rFonts w:hint="eastAsia" w:ascii="宋体" w:hAnsi="宋体" w:eastAsia="宋体" w:cs="宋体"/>
                <w:sz w:val="24"/>
                <w:szCs w:val="24"/>
              </w:rPr>
              <w:t>7、常用临床检验、检测数据库</w:t>
            </w:r>
          </w:p>
          <w:p>
            <w:pPr>
              <w:spacing w:line="380" w:lineRule="exact"/>
              <w:rPr>
                <w:rFonts w:hint="eastAsia" w:ascii="宋体" w:hAnsi="宋体" w:eastAsia="宋体" w:cs="宋体"/>
                <w:sz w:val="24"/>
                <w:szCs w:val="24"/>
              </w:rPr>
            </w:pPr>
            <w:r>
              <w:rPr>
                <w:rFonts w:hint="eastAsia" w:ascii="宋体" w:hAnsi="宋体" w:eastAsia="宋体" w:cs="宋体"/>
                <w:sz w:val="24"/>
                <w:szCs w:val="24"/>
              </w:rPr>
              <w:t>8、铅及其它微量元素对儿童生长发育的影响</w:t>
            </w:r>
          </w:p>
          <w:p>
            <w:pPr>
              <w:spacing w:line="380" w:lineRule="exact"/>
              <w:rPr>
                <w:rFonts w:hint="eastAsia" w:ascii="宋体" w:hAnsi="宋体" w:eastAsia="宋体" w:cs="宋体"/>
                <w:sz w:val="24"/>
                <w:szCs w:val="24"/>
              </w:rPr>
            </w:pPr>
            <w:r>
              <w:rPr>
                <w:rFonts w:hint="eastAsia" w:ascii="宋体" w:hAnsi="宋体" w:eastAsia="宋体" w:cs="宋体"/>
                <w:sz w:val="24"/>
                <w:szCs w:val="24"/>
              </w:rPr>
              <w:t>9、色盲、色弱测试（0-19岁）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vMerge w:val="restart"/>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6.4</w:t>
            </w: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儿童心理健康测评（0-20岁）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Merge w:val="continue"/>
            <w:vAlign w:val="center"/>
          </w:tcPr>
          <w:p>
            <w:pPr>
              <w:spacing w:line="380" w:lineRule="exact"/>
              <w:rPr>
                <w:rFonts w:hint="eastAsia" w:ascii="宋体" w:hAnsi="宋体" w:eastAsia="宋体" w:cs="宋体"/>
                <w:sz w:val="24"/>
                <w:szCs w:val="24"/>
              </w:rPr>
            </w:pP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1.感觉统合能力（SBB）测评（3-16岁）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2.儿童气质测评（0～7岁）</w:t>
            </w:r>
          </w:p>
          <w:p>
            <w:pPr>
              <w:spacing w:line="380" w:lineRule="exact"/>
              <w:rPr>
                <w:rFonts w:hint="eastAsia" w:ascii="宋体" w:hAnsi="宋体" w:eastAsia="宋体" w:cs="宋体"/>
                <w:sz w:val="24"/>
                <w:szCs w:val="24"/>
              </w:rPr>
            </w:pPr>
            <w:r>
              <w:rPr>
                <w:rFonts w:hint="eastAsia" w:ascii="宋体" w:hAnsi="宋体" w:eastAsia="宋体" w:cs="宋体"/>
                <w:sz w:val="24"/>
                <w:szCs w:val="24"/>
              </w:rPr>
              <w:t>3.儿童孤独症评定量表（CARS）（6-18岁）</w:t>
            </w:r>
          </w:p>
          <w:p>
            <w:pPr>
              <w:spacing w:line="380" w:lineRule="exact"/>
              <w:rPr>
                <w:rFonts w:hint="eastAsia" w:ascii="宋体" w:hAnsi="宋体" w:eastAsia="宋体" w:cs="宋体"/>
                <w:sz w:val="24"/>
                <w:szCs w:val="24"/>
              </w:rPr>
            </w:pPr>
            <w:r>
              <w:rPr>
                <w:rFonts w:hint="eastAsia" w:ascii="宋体" w:hAnsi="宋体" w:eastAsia="宋体" w:cs="宋体"/>
                <w:sz w:val="24"/>
                <w:szCs w:val="24"/>
              </w:rPr>
              <w:t>4.儿童自我意识量表（PHCSS）（7-16岁）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5.上海市儿童多动症行为量表（6-18岁）</w:t>
            </w:r>
          </w:p>
          <w:p>
            <w:pPr>
              <w:spacing w:line="380" w:lineRule="exact"/>
              <w:rPr>
                <w:rFonts w:hint="eastAsia" w:ascii="宋体" w:hAnsi="宋体" w:eastAsia="宋体" w:cs="宋体"/>
                <w:sz w:val="24"/>
                <w:szCs w:val="24"/>
              </w:rPr>
            </w:pPr>
            <w:r>
              <w:rPr>
                <w:rFonts w:hint="eastAsia" w:ascii="宋体" w:hAnsi="宋体" w:eastAsia="宋体" w:cs="宋体"/>
                <w:sz w:val="24"/>
                <w:szCs w:val="24"/>
              </w:rPr>
              <w:t>6.康奈尔儿童多动症诊断行为量表（6-18岁）</w:t>
            </w:r>
          </w:p>
          <w:p>
            <w:pPr>
              <w:spacing w:line="380" w:lineRule="exact"/>
              <w:rPr>
                <w:rFonts w:hint="eastAsia" w:ascii="宋体" w:hAnsi="宋体" w:eastAsia="宋体" w:cs="宋体"/>
                <w:sz w:val="24"/>
                <w:szCs w:val="24"/>
              </w:rPr>
            </w:pPr>
            <w:r>
              <w:rPr>
                <w:rFonts w:hint="eastAsia" w:ascii="宋体" w:hAnsi="宋体" w:eastAsia="宋体" w:cs="宋体"/>
                <w:sz w:val="24"/>
                <w:szCs w:val="24"/>
              </w:rPr>
              <w:t>7.Rutter儿童行为问卷（学龄儿童）</w:t>
            </w:r>
          </w:p>
          <w:p>
            <w:pPr>
              <w:spacing w:line="380" w:lineRule="exact"/>
              <w:rPr>
                <w:rFonts w:hint="eastAsia" w:ascii="宋体" w:hAnsi="宋体" w:eastAsia="宋体" w:cs="宋体"/>
                <w:sz w:val="24"/>
                <w:szCs w:val="24"/>
              </w:rPr>
            </w:pPr>
            <w:r>
              <w:rPr>
                <w:rFonts w:hint="eastAsia" w:ascii="宋体" w:hAnsi="宋体" w:eastAsia="宋体" w:cs="宋体"/>
                <w:sz w:val="24"/>
                <w:szCs w:val="24"/>
              </w:rPr>
              <w:t>8.中学生心理健康量表（MHT）（中学生）</w:t>
            </w:r>
          </w:p>
          <w:p>
            <w:pPr>
              <w:spacing w:line="380" w:lineRule="exact"/>
              <w:rPr>
                <w:rFonts w:hint="eastAsia" w:ascii="宋体" w:hAnsi="宋体" w:eastAsia="宋体" w:cs="宋体"/>
                <w:sz w:val="24"/>
                <w:szCs w:val="24"/>
              </w:rPr>
            </w:pPr>
            <w:r>
              <w:rPr>
                <w:rFonts w:hint="eastAsia" w:ascii="宋体" w:hAnsi="宋体" w:eastAsia="宋体" w:cs="宋体"/>
                <w:sz w:val="24"/>
                <w:szCs w:val="24"/>
              </w:rPr>
              <w:t>9.青少年气质量表（8-18岁）</w:t>
            </w:r>
          </w:p>
          <w:p>
            <w:pPr>
              <w:spacing w:line="380" w:lineRule="exac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青少年忧郁情绪自我检视表（18岁以下青少年）</w:t>
            </w:r>
          </w:p>
          <w:p>
            <w:pPr>
              <w:spacing w:line="380" w:lineRule="exac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网络成.瘾测试（6-20岁）</w:t>
            </w:r>
          </w:p>
          <w:p>
            <w:pPr>
              <w:spacing w:line="380" w:lineRule="exac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90症状清单（SCL-90）（初中生至成人）</w:t>
            </w:r>
          </w:p>
          <w:p>
            <w:pPr>
              <w:spacing w:line="380" w:lineRule="exact"/>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ab/>
            </w:r>
            <w:r>
              <w:rPr>
                <w:rFonts w:hint="eastAsia" w:ascii="宋体" w:hAnsi="宋体" w:eastAsia="宋体" w:cs="宋体"/>
                <w:sz w:val="24"/>
                <w:szCs w:val="24"/>
              </w:rPr>
              <w:t>克氏行为量表（2-5岁）</w:t>
            </w:r>
          </w:p>
          <w:p>
            <w:pPr>
              <w:spacing w:line="380" w:lineRule="exact"/>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ab/>
            </w:r>
            <w:r>
              <w:rPr>
                <w:rFonts w:hint="eastAsia" w:ascii="宋体" w:hAnsi="宋体" w:eastAsia="宋体" w:cs="宋体"/>
                <w:sz w:val="24"/>
                <w:szCs w:val="24"/>
              </w:rPr>
              <w:t>儿童行为量表（CBCL）（4-16 岁）</w:t>
            </w:r>
          </w:p>
          <w:p>
            <w:pPr>
              <w:spacing w:line="380" w:lineRule="exact"/>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ab/>
            </w:r>
            <w:r>
              <w:rPr>
                <w:rFonts w:hint="eastAsia" w:ascii="宋体" w:hAnsi="宋体" w:eastAsia="宋体" w:cs="宋体"/>
                <w:sz w:val="24"/>
                <w:szCs w:val="24"/>
              </w:rPr>
              <w:t>儿童心理健康测试（3--6岁）</w:t>
            </w:r>
          </w:p>
          <w:p>
            <w:pPr>
              <w:spacing w:line="380" w:lineRule="exact"/>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ab/>
            </w:r>
            <w:r>
              <w:rPr>
                <w:rFonts w:hint="eastAsia" w:ascii="宋体" w:hAnsi="宋体" w:eastAsia="宋体" w:cs="宋体"/>
                <w:sz w:val="24"/>
                <w:szCs w:val="24"/>
              </w:rPr>
              <w:t>儿童社交焦虑量表(SASC)（7-16 岁）</w:t>
            </w:r>
          </w:p>
          <w:p>
            <w:pPr>
              <w:spacing w:line="380" w:lineRule="exact"/>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ab/>
            </w:r>
            <w:r>
              <w:rPr>
                <w:rFonts w:hint="eastAsia" w:ascii="宋体" w:hAnsi="宋体" w:eastAsia="宋体" w:cs="宋体"/>
                <w:sz w:val="24"/>
                <w:szCs w:val="24"/>
              </w:rPr>
              <w:t>学龄前儿童活动调查表（学龄前）</w:t>
            </w:r>
          </w:p>
          <w:p>
            <w:pPr>
              <w:spacing w:line="380" w:lineRule="exact"/>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ab/>
            </w:r>
            <w:r>
              <w:rPr>
                <w:rFonts w:hint="eastAsia" w:ascii="宋体" w:hAnsi="宋体" w:eastAsia="宋体" w:cs="宋体"/>
                <w:sz w:val="24"/>
                <w:szCs w:val="24"/>
              </w:rPr>
              <w:t>汉密尔顿抑郁量表（HAMD）（初中生至成人）</w:t>
            </w:r>
          </w:p>
          <w:p>
            <w:pPr>
              <w:spacing w:line="380" w:lineRule="exact"/>
              <w:rPr>
                <w:rFonts w:hint="eastAsia" w:ascii="宋体" w:hAnsi="宋体" w:eastAsia="宋体" w:cs="宋体"/>
                <w:sz w:val="24"/>
                <w:szCs w:val="24"/>
              </w:rPr>
            </w:pPr>
            <w:r>
              <w:rPr>
                <w:rFonts w:hint="eastAsia" w:ascii="宋体" w:hAnsi="宋体" w:eastAsia="宋体" w:cs="宋体"/>
                <w:sz w:val="24"/>
                <w:szCs w:val="24"/>
              </w:rPr>
              <w:t>19.新生儿20项行为神经评定心理量表NBNA（新生儿）</w:t>
            </w:r>
          </w:p>
          <w:p>
            <w:pPr>
              <w:spacing w:line="380" w:lineRule="exact"/>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rPr>
              <w:tab/>
            </w:r>
            <w:r>
              <w:rPr>
                <w:rFonts w:hint="eastAsia" w:ascii="宋体" w:hAnsi="宋体" w:eastAsia="宋体" w:cs="宋体"/>
                <w:sz w:val="24"/>
                <w:szCs w:val="24"/>
              </w:rPr>
              <w:t>儿童学习障碍筛查表（5-15 岁）</w:t>
            </w:r>
          </w:p>
          <w:p>
            <w:pPr>
              <w:spacing w:line="380" w:lineRule="exact"/>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z w:val="24"/>
                <w:szCs w:val="24"/>
              </w:rPr>
              <w:t>艾森克人格个性测试（EPQ）（初中生至成人）</w:t>
            </w:r>
          </w:p>
          <w:p>
            <w:pPr>
              <w:spacing w:line="380" w:lineRule="exact"/>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ab/>
            </w:r>
            <w:r>
              <w:rPr>
                <w:rFonts w:hint="eastAsia" w:ascii="宋体" w:hAnsi="宋体" w:eastAsia="宋体" w:cs="宋体"/>
                <w:sz w:val="24"/>
                <w:szCs w:val="24"/>
              </w:rPr>
              <w:t>儿童自闭症评定量表（6-16 岁）</w:t>
            </w:r>
          </w:p>
          <w:p>
            <w:pPr>
              <w:spacing w:line="380" w:lineRule="exact"/>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ab/>
            </w:r>
            <w:r>
              <w:rPr>
                <w:rFonts w:hint="eastAsia" w:ascii="宋体" w:hAnsi="宋体" w:eastAsia="宋体" w:cs="宋体"/>
                <w:sz w:val="24"/>
                <w:szCs w:val="24"/>
              </w:rPr>
              <w:t>婴儿-初中生社会生活能力量表（婴儿-初中生）</w:t>
            </w:r>
          </w:p>
          <w:p>
            <w:pPr>
              <w:spacing w:line="380" w:lineRule="exact"/>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ab/>
            </w:r>
            <w:r>
              <w:rPr>
                <w:rFonts w:hint="eastAsia" w:ascii="宋体" w:hAnsi="宋体" w:eastAsia="宋体" w:cs="宋体"/>
                <w:sz w:val="24"/>
                <w:szCs w:val="24"/>
              </w:rPr>
              <w:t>孤独症儿童行为家长评定量表（ABC）（1-28岁）</w:t>
            </w:r>
          </w:p>
          <w:p>
            <w:pPr>
              <w:spacing w:line="380" w:lineRule="exact"/>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ab/>
            </w:r>
            <w:r>
              <w:rPr>
                <w:rFonts w:hint="eastAsia" w:ascii="宋体" w:hAnsi="宋体" w:eastAsia="宋体" w:cs="宋体"/>
                <w:sz w:val="24"/>
                <w:szCs w:val="24"/>
              </w:rPr>
              <w:t>NYLS0-3岁儿童气质问卷（0-3岁）</w:t>
            </w:r>
          </w:p>
          <w:p>
            <w:pPr>
              <w:spacing w:line="380" w:lineRule="exact"/>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ab/>
            </w:r>
            <w:r>
              <w:rPr>
                <w:rFonts w:hint="eastAsia" w:ascii="宋体" w:hAnsi="宋体" w:eastAsia="宋体" w:cs="宋体"/>
                <w:sz w:val="24"/>
                <w:szCs w:val="24"/>
              </w:rPr>
              <w:t>考试焦虑量表（TAS）（初中至成人）</w:t>
            </w:r>
          </w:p>
          <w:p>
            <w:pPr>
              <w:spacing w:line="380" w:lineRule="exact"/>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ab/>
            </w:r>
            <w:r>
              <w:rPr>
                <w:rFonts w:hint="eastAsia" w:ascii="宋体" w:hAnsi="宋体" w:eastAsia="宋体" w:cs="宋体"/>
                <w:sz w:val="24"/>
                <w:szCs w:val="24"/>
              </w:rPr>
              <w:t>家庭环境量表（初中至成人）</w:t>
            </w:r>
          </w:p>
          <w:p>
            <w:pPr>
              <w:spacing w:line="380" w:lineRule="exact"/>
              <w:rPr>
                <w:rFonts w:hint="eastAsia" w:ascii="宋体" w:hAnsi="宋体" w:eastAsia="宋体" w:cs="宋体"/>
                <w:sz w:val="24"/>
                <w:szCs w:val="24"/>
              </w:rPr>
            </w:pPr>
            <w:r>
              <w:rPr>
                <w:rFonts w:hint="eastAsia" w:ascii="宋体" w:hAnsi="宋体" w:eastAsia="宋体" w:cs="宋体"/>
                <w:sz w:val="24"/>
                <w:szCs w:val="24"/>
              </w:rPr>
              <w:t>28.卡特尔16种人格因素测验（16岁以上的青年和成人）</w:t>
            </w:r>
          </w:p>
          <w:p>
            <w:pPr>
              <w:spacing w:line="380" w:lineRule="exact"/>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ab/>
            </w:r>
            <w:r>
              <w:rPr>
                <w:rFonts w:hint="eastAsia" w:ascii="宋体" w:hAnsi="宋体" w:eastAsia="宋体" w:cs="宋体"/>
                <w:sz w:val="24"/>
                <w:szCs w:val="24"/>
              </w:rPr>
              <w:t>青少年生活事件心理量表（ASLEC）（青少）年</w:t>
            </w:r>
          </w:p>
          <w:p>
            <w:pPr>
              <w:spacing w:line="380" w:lineRule="exact"/>
              <w:rPr>
                <w:rFonts w:hint="eastAsia" w:ascii="宋体" w:hAnsi="宋体" w:eastAsia="宋体" w:cs="宋体"/>
                <w:sz w:val="24"/>
                <w:szCs w:val="24"/>
              </w:rPr>
            </w:pPr>
            <w:r>
              <w:rPr>
                <w:rFonts w:hint="eastAsia" w:ascii="宋体" w:hAnsi="宋体" w:eastAsia="宋体" w:cs="宋体"/>
                <w:sz w:val="24"/>
                <w:szCs w:val="24"/>
              </w:rPr>
              <w:t>30.</w:t>
            </w:r>
            <w:r>
              <w:rPr>
                <w:rFonts w:hint="eastAsia" w:ascii="宋体" w:hAnsi="宋体" w:eastAsia="宋体" w:cs="宋体"/>
                <w:sz w:val="24"/>
                <w:szCs w:val="24"/>
              </w:rPr>
              <w:tab/>
            </w:r>
            <w:r>
              <w:rPr>
                <w:rFonts w:hint="eastAsia" w:ascii="宋体" w:hAnsi="宋体" w:eastAsia="宋体" w:cs="宋体"/>
                <w:sz w:val="24"/>
                <w:szCs w:val="24"/>
              </w:rPr>
              <w:t>威廉斯创造力倾向测量表（16岁以上的青年和成人）</w:t>
            </w:r>
          </w:p>
          <w:p>
            <w:pPr>
              <w:spacing w:line="380" w:lineRule="exact"/>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rPr>
              <w:tab/>
            </w:r>
            <w:r>
              <w:rPr>
                <w:rFonts w:hint="eastAsia" w:ascii="宋体" w:hAnsi="宋体" w:eastAsia="宋体" w:cs="宋体"/>
                <w:sz w:val="24"/>
                <w:szCs w:val="24"/>
              </w:rPr>
              <w:t>儿童抑郁自评量表SDS（初中以上）</w:t>
            </w:r>
          </w:p>
          <w:p>
            <w:pPr>
              <w:spacing w:line="380" w:lineRule="exact"/>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rPr>
              <w:tab/>
            </w:r>
            <w:r>
              <w:rPr>
                <w:rFonts w:hint="eastAsia" w:ascii="宋体" w:hAnsi="宋体" w:eastAsia="宋体" w:cs="宋体"/>
                <w:sz w:val="24"/>
                <w:szCs w:val="24"/>
              </w:rPr>
              <w:t>儿童抑郁状态问卷DSI（初中以上）</w:t>
            </w:r>
          </w:p>
          <w:p>
            <w:pPr>
              <w:spacing w:line="380" w:lineRule="exact"/>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rPr>
              <w:tab/>
            </w:r>
            <w:r>
              <w:rPr>
                <w:rFonts w:hint="eastAsia" w:ascii="宋体" w:hAnsi="宋体" w:eastAsia="宋体" w:cs="宋体"/>
                <w:sz w:val="24"/>
                <w:szCs w:val="24"/>
              </w:rPr>
              <w:t>儿童忧郁情绪自我检核表（6岁以上青少年）</w:t>
            </w:r>
          </w:p>
          <w:p>
            <w:pPr>
              <w:spacing w:line="380" w:lineRule="exact"/>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sz w:val="24"/>
                <w:szCs w:val="24"/>
              </w:rPr>
              <w:tab/>
            </w:r>
            <w:r>
              <w:rPr>
                <w:rFonts w:hint="eastAsia" w:ascii="宋体" w:hAnsi="宋体" w:eastAsia="宋体" w:cs="宋体"/>
                <w:sz w:val="24"/>
                <w:szCs w:val="24"/>
              </w:rPr>
              <w:t>Conner教师用儿童行为量表（6岁以上青少年）</w:t>
            </w:r>
          </w:p>
          <w:p>
            <w:pPr>
              <w:spacing w:line="380" w:lineRule="exact"/>
              <w:rPr>
                <w:rFonts w:hint="eastAsia" w:ascii="宋体" w:hAnsi="宋体" w:eastAsia="宋体" w:cs="宋体"/>
                <w:sz w:val="24"/>
                <w:szCs w:val="24"/>
              </w:rPr>
            </w:pPr>
            <w:r>
              <w:rPr>
                <w:rFonts w:hint="eastAsia" w:ascii="宋体" w:hAnsi="宋体" w:eastAsia="宋体" w:cs="宋体"/>
                <w:sz w:val="24"/>
                <w:szCs w:val="24"/>
              </w:rPr>
              <w:t>35.</w:t>
            </w:r>
            <w:r>
              <w:rPr>
                <w:rFonts w:hint="eastAsia" w:ascii="宋体" w:hAnsi="宋体" w:eastAsia="宋体" w:cs="宋体"/>
                <w:sz w:val="24"/>
                <w:szCs w:val="24"/>
              </w:rPr>
              <w:tab/>
            </w:r>
            <w:r>
              <w:rPr>
                <w:rFonts w:hint="eastAsia" w:ascii="宋体" w:hAnsi="宋体" w:eastAsia="宋体" w:cs="宋体"/>
                <w:sz w:val="24"/>
                <w:szCs w:val="24"/>
              </w:rPr>
              <w:t>Conner家长用儿童行为量表（6岁以上青少年）</w:t>
            </w:r>
          </w:p>
          <w:p>
            <w:pPr>
              <w:spacing w:line="380" w:lineRule="exact"/>
              <w:rPr>
                <w:rFonts w:hint="eastAsia" w:ascii="宋体" w:hAnsi="宋体" w:eastAsia="宋体" w:cs="宋体"/>
                <w:sz w:val="24"/>
                <w:szCs w:val="24"/>
              </w:rPr>
            </w:pPr>
            <w:r>
              <w:rPr>
                <w:rFonts w:hint="eastAsia" w:ascii="宋体" w:hAnsi="宋体" w:eastAsia="宋体" w:cs="宋体"/>
                <w:sz w:val="24"/>
                <w:szCs w:val="24"/>
              </w:rPr>
              <w:t>36.</w:t>
            </w:r>
            <w:r>
              <w:rPr>
                <w:rFonts w:hint="eastAsia" w:ascii="宋体" w:hAnsi="宋体" w:eastAsia="宋体" w:cs="宋体"/>
                <w:sz w:val="24"/>
                <w:szCs w:val="24"/>
              </w:rPr>
              <w:tab/>
            </w:r>
            <w:r>
              <w:rPr>
                <w:rFonts w:hint="eastAsia" w:ascii="宋体" w:hAnsi="宋体" w:eastAsia="宋体" w:cs="宋体"/>
                <w:sz w:val="24"/>
                <w:szCs w:val="24"/>
              </w:rPr>
              <w:t>耶鲁综合抽动严重程度量表(YGTSS) （6岁以上青少年）</w:t>
            </w:r>
          </w:p>
          <w:p>
            <w:pPr>
              <w:spacing w:line="380" w:lineRule="exact"/>
              <w:rPr>
                <w:rFonts w:hint="eastAsia" w:ascii="宋体" w:hAnsi="宋体" w:eastAsia="宋体" w:cs="宋体"/>
                <w:sz w:val="24"/>
                <w:szCs w:val="24"/>
              </w:rPr>
            </w:pPr>
            <w:r>
              <w:rPr>
                <w:rFonts w:hint="eastAsia" w:ascii="宋体" w:hAnsi="宋体" w:eastAsia="宋体" w:cs="宋体"/>
                <w:sz w:val="24"/>
                <w:szCs w:val="24"/>
              </w:rPr>
              <w:t>37. 儿童精细运动能力测试量表（FMFM）</w:t>
            </w:r>
          </w:p>
          <w:p>
            <w:pPr>
              <w:spacing w:line="380" w:lineRule="exact"/>
              <w:rPr>
                <w:rFonts w:hint="eastAsia" w:ascii="宋体" w:hAnsi="宋体" w:eastAsia="宋体" w:cs="宋体"/>
                <w:sz w:val="24"/>
                <w:szCs w:val="24"/>
              </w:rPr>
            </w:pPr>
            <w:r>
              <w:rPr>
                <w:rFonts w:hint="eastAsia" w:ascii="宋体" w:hAnsi="宋体" w:eastAsia="宋体" w:cs="宋体"/>
                <w:sz w:val="24"/>
                <w:szCs w:val="24"/>
              </w:rPr>
              <w:t>38.粗大运动功能评定量表（GMFM）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7</w:t>
            </w:r>
          </w:p>
        </w:tc>
        <w:tc>
          <w:tcPr>
            <w:tcW w:w="813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性能特点</w:t>
            </w:r>
          </w:p>
          <w:p>
            <w:pPr>
              <w:spacing w:line="380" w:lineRule="exact"/>
              <w:rPr>
                <w:rFonts w:hint="eastAsia" w:ascii="宋体" w:hAnsi="宋体" w:eastAsia="宋体" w:cs="宋体"/>
                <w:sz w:val="24"/>
                <w:szCs w:val="24"/>
              </w:rPr>
            </w:pPr>
            <w:r>
              <w:rPr>
                <w:rFonts w:hint="eastAsia" w:ascii="宋体" w:hAnsi="宋体" w:eastAsia="宋体" w:cs="宋体"/>
                <w:sz w:val="24"/>
                <w:szCs w:val="24"/>
              </w:rPr>
              <w:t>1、彩色外观，测试界面时尚、卡通，适合儿童测试，数据统计快速、分析客观、结果报告打印于一体，并要求有指导方案。</w:t>
            </w:r>
          </w:p>
          <w:p>
            <w:pPr>
              <w:spacing w:line="380" w:lineRule="exact"/>
              <w:rPr>
                <w:rFonts w:hint="eastAsia" w:ascii="宋体" w:hAnsi="宋体" w:eastAsia="宋体" w:cs="宋体"/>
                <w:sz w:val="24"/>
                <w:szCs w:val="24"/>
              </w:rPr>
            </w:pPr>
            <w:r>
              <w:rPr>
                <w:rFonts w:hint="eastAsia" w:ascii="宋体" w:hAnsi="宋体" w:eastAsia="宋体" w:cs="宋体"/>
                <w:sz w:val="24"/>
                <w:szCs w:val="24"/>
              </w:rPr>
              <w:t>2、测试结果可手动修改评语，可根据患者实际情况来进行专属评价。</w:t>
            </w:r>
          </w:p>
          <w:p>
            <w:pPr>
              <w:spacing w:line="380" w:lineRule="exact"/>
              <w:rPr>
                <w:rFonts w:hint="eastAsia" w:ascii="宋体" w:hAnsi="宋体" w:eastAsia="宋体" w:cs="宋体"/>
                <w:sz w:val="24"/>
                <w:szCs w:val="24"/>
              </w:rPr>
            </w:pPr>
            <w:r>
              <w:rPr>
                <w:rFonts w:hint="eastAsia" w:ascii="宋体" w:hAnsi="宋体" w:eastAsia="宋体" w:cs="宋体"/>
                <w:sz w:val="24"/>
                <w:szCs w:val="24"/>
              </w:rPr>
              <w:t>3、系统配备高灵敏19寸红外线液晶触摸屏显示器两台，配有儿童专用操作台，更适于儿童身体健康发展。</w:t>
            </w:r>
          </w:p>
          <w:p>
            <w:pPr>
              <w:spacing w:line="380" w:lineRule="exact"/>
              <w:rPr>
                <w:rFonts w:hint="eastAsia" w:ascii="宋体" w:hAnsi="宋体" w:eastAsia="宋体" w:cs="宋体"/>
                <w:sz w:val="24"/>
                <w:szCs w:val="24"/>
              </w:rPr>
            </w:pPr>
            <w:r>
              <w:rPr>
                <w:rFonts w:hint="eastAsia" w:ascii="宋体" w:hAnsi="宋体" w:eastAsia="宋体" w:cs="宋体"/>
                <w:sz w:val="24"/>
                <w:szCs w:val="24"/>
              </w:rPr>
              <w:t>4、测试具有声报图片词汇性能和语音自动提示性能。</w:t>
            </w:r>
          </w:p>
          <w:p>
            <w:pPr>
              <w:spacing w:line="380" w:lineRule="exact"/>
              <w:rPr>
                <w:rFonts w:hint="eastAsia" w:ascii="宋体" w:hAnsi="宋体" w:eastAsia="宋体" w:cs="宋体"/>
                <w:sz w:val="24"/>
                <w:szCs w:val="24"/>
              </w:rPr>
            </w:pPr>
            <w:r>
              <w:rPr>
                <w:rFonts w:hint="eastAsia" w:ascii="宋体" w:hAnsi="宋体" w:eastAsia="宋体" w:cs="宋体"/>
                <w:sz w:val="24"/>
                <w:szCs w:val="24"/>
              </w:rPr>
              <w:t>5、具有高清摄像功能。</w:t>
            </w:r>
          </w:p>
          <w:p>
            <w:pPr>
              <w:spacing w:line="380" w:lineRule="exact"/>
              <w:rPr>
                <w:rFonts w:hint="eastAsia" w:ascii="宋体" w:hAnsi="宋体" w:eastAsia="宋体" w:cs="宋体"/>
                <w:sz w:val="24"/>
                <w:szCs w:val="24"/>
              </w:rPr>
            </w:pPr>
            <w:r>
              <w:rPr>
                <w:rFonts w:hint="eastAsia" w:ascii="宋体" w:hAnsi="宋体" w:eastAsia="宋体" w:cs="宋体"/>
                <w:sz w:val="24"/>
                <w:szCs w:val="24"/>
              </w:rPr>
              <w:t>6、大容量存储空间，可随时查询和打印历次健康档案。</w:t>
            </w:r>
          </w:p>
        </w:tc>
      </w:tr>
    </w:tbl>
    <w:p>
      <w:pPr>
        <w:pStyle w:val="15"/>
        <w:rPr>
          <w:rFonts w:hint="eastAsia"/>
          <w:lang w:val="zh-CN"/>
        </w:rPr>
      </w:pPr>
    </w:p>
    <w:p>
      <w:pP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br w:type="page"/>
      </w:r>
    </w:p>
    <w:p>
      <w:pPr>
        <w:spacing w:line="360" w:lineRule="auto"/>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包二：</w:t>
      </w:r>
    </w:p>
    <w:tbl>
      <w:tblPr>
        <w:tblStyle w:val="27"/>
        <w:tblW w:w="91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3579"/>
        <w:gridCol w:w="1745"/>
        <w:gridCol w:w="1593"/>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规格(MM)</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避光药品柜</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单向库架</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单向货架</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双向库架</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双向货架</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药品阴凉柜（双开门）</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中药小型研磨机</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煎药机</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儿童可视雾化组合</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病床</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床头柜</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输液椅</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ABS抢救车</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治疗车</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排痰机</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雾化机</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恒温箱</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高级全功能护理训练模拟人</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洗胃机</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转运床</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医疗器械柜</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消毒鞋柜</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检查床</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视力灯箱</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产后访视包</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双目视力筛查仪</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pPr>
        <w:pStyle w:val="15"/>
        <w:rPr>
          <w:rFonts w:hint="eastAsia"/>
          <w:lang w:eastAsia="zh-CN"/>
        </w:rPr>
      </w:pPr>
    </w:p>
    <w:p>
      <w:pPr>
        <w:spacing w:line="360" w:lineRule="auto"/>
        <w:jc w:val="left"/>
        <w:rPr>
          <w:rFonts w:hint="eastAsia" w:ascii="宋体" w:hAnsi="宋体" w:eastAsia="宋体" w:cs="宋体"/>
          <w:b/>
          <w:bCs/>
          <w:sz w:val="24"/>
          <w:szCs w:val="24"/>
        </w:rPr>
      </w:pPr>
      <w:r>
        <w:rPr>
          <w:rFonts w:hint="eastAsia" w:ascii="宋体" w:hAnsi="宋体" w:cs="宋体"/>
          <w:sz w:val="30"/>
          <w:szCs w:val="30"/>
        </w:rPr>
        <w:t xml:space="preserve"> </w:t>
      </w:r>
      <w:r>
        <w:rPr>
          <w:rFonts w:hint="eastAsia" w:ascii="宋体" w:hAnsi="宋体" w:eastAsia="宋体" w:cs="宋体"/>
          <w:b/>
          <w:bCs/>
          <w:sz w:val="24"/>
          <w:szCs w:val="24"/>
        </w:rPr>
        <w:t>一、避光药品柜参数</w:t>
      </w:r>
    </w:p>
    <w:p>
      <w:pPr>
        <w:numPr>
          <w:ilvl w:val="0"/>
          <w:numId w:val="0"/>
        </w:numPr>
        <w:autoSpaceDN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规格</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mm</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：900×250/420×1750；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2.柜体为优质304不锈钢材质，板材厚度</w:t>
      </w:r>
      <w:r>
        <w:rPr>
          <w:rFonts w:hint="eastAsia" w:ascii="宋体" w:hAnsi="宋体" w:eastAsia="宋体" w:cs="宋体"/>
          <w:sz w:val="24"/>
          <w:szCs w:val="24"/>
        </w:rPr>
        <w:t>δ</w:t>
      </w:r>
      <w:r>
        <w:rPr>
          <w:rFonts w:hint="eastAsia" w:ascii="宋体" w:hAnsi="宋体" w:eastAsia="宋体" w:cs="宋体"/>
          <w:color w:val="000000"/>
          <w:sz w:val="24"/>
          <w:szCs w:val="24"/>
        </w:rPr>
        <w:t>0.8mm,不锈钢板</w:t>
      </w:r>
      <w:r>
        <w:rPr>
          <w:rFonts w:hint="eastAsia" w:ascii="宋体" w:hAnsi="宋体" w:eastAsia="宋体" w:cs="宋体"/>
          <w:sz w:val="24"/>
          <w:szCs w:val="24"/>
        </w:rPr>
        <w:t>表面光洁，强度好，具有耐酸、耐碱等腐蚀性物质作用。表面经过磨砂处理</w:t>
      </w:r>
      <w:r>
        <w:rPr>
          <w:rFonts w:hint="eastAsia" w:ascii="宋体" w:hAnsi="宋体" w:eastAsia="宋体" w:cs="宋体"/>
          <w:color w:val="000000"/>
          <w:sz w:val="24"/>
          <w:szCs w:val="24"/>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3.上层柜体带双开门配锁，柜门</w:t>
      </w:r>
      <w:r>
        <w:rPr>
          <w:rFonts w:hint="eastAsia" w:ascii="宋体" w:hAnsi="宋体" w:eastAsia="宋体" w:cs="宋体"/>
          <w:sz w:val="24"/>
          <w:szCs w:val="24"/>
        </w:rPr>
        <w:t>安装厚度为5mm的高强度玻璃，可在不开门的情况下查看柜内物品，外形美观</w:t>
      </w:r>
      <w:r>
        <w:rPr>
          <w:rFonts w:hint="eastAsia" w:ascii="宋体" w:hAnsi="宋体" w:eastAsia="宋体" w:cs="宋体"/>
          <w:color w:val="000000"/>
          <w:sz w:val="24"/>
          <w:szCs w:val="24"/>
        </w:rPr>
        <w:t>，内分二层；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4.中间设计操作平台，带2个抽屉，采用高级三折静音滑轨；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5.下层柜体带双开柜门并配锁，内分二层，抽面及柜门均带不锈钢弧形拉手。</w:t>
      </w:r>
    </w:p>
    <w:p>
      <w:pPr>
        <w:autoSpaceDN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6.采用超激光焊机焊接。</w:t>
      </w:r>
    </w:p>
    <w:p>
      <w:pPr>
        <w:autoSpaceDN w:val="0"/>
        <w:spacing w:line="360" w:lineRule="auto"/>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二、单向库架</w:t>
      </w:r>
      <w:r>
        <w:rPr>
          <w:rFonts w:hint="eastAsia" w:ascii="宋体" w:hAnsi="宋体" w:eastAsia="宋体" w:cs="宋体"/>
          <w:b/>
          <w:bCs/>
          <w:sz w:val="24"/>
          <w:szCs w:val="24"/>
        </w:rPr>
        <w:t>参数</w:t>
      </w:r>
    </w:p>
    <w:p>
      <w:pPr>
        <w:autoSpaceDN w:val="0"/>
        <w:spacing w:line="360" w:lineRule="auto"/>
        <w:jc w:val="left"/>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rPr>
        <w:t>1.规格</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mm</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：820×480×2000；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2.主架采用优质冷轧矩管和钢板制成，矩管管壁厚度1.2mm，板厚1.0mm，立柱采用2.0mm优质冷轨钢板折弯而成；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3.整体表面采用自动化喷涂设备进行喷涂，涂层均匀，具有抗菌，抗酸碱、耐腐蚀、耐褪色等特性。</w:t>
      </w:r>
    </w:p>
    <w:p>
      <w:pPr>
        <w:autoSpaceDN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4.五层可调式搁板，可任意调节层距；</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5.搁板带药品名插槽，可平放或向下倾斜；</w:t>
      </w:r>
    </w:p>
    <w:p>
      <w:pPr>
        <w:autoSpaceDN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6.药架脚带金属调结脚，通过旋转调结脚来保证药架平稳放置。</w:t>
      </w:r>
    </w:p>
    <w:p>
      <w:pPr>
        <w:autoSpaceDN w:val="0"/>
        <w:spacing w:line="360" w:lineRule="auto"/>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三、双向库架</w:t>
      </w:r>
      <w:r>
        <w:rPr>
          <w:rFonts w:hint="eastAsia" w:ascii="宋体" w:hAnsi="宋体" w:eastAsia="宋体" w:cs="宋体"/>
          <w:b/>
          <w:bCs/>
          <w:sz w:val="24"/>
          <w:szCs w:val="24"/>
        </w:rPr>
        <w:t>参数</w:t>
      </w:r>
    </w:p>
    <w:p>
      <w:pPr>
        <w:autoSpaceDN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1.规格</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mm</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：820×910×2000；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2.主架采用优质冷轧矩管和钢板制成，矩管管壁厚度1.2mm，板厚1.0mm，立柱采用2.0mm优质冷轨钢板折弯而成；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3.整体表面采用自动化喷涂设备进行喷涂，涂层均匀，具有抗菌，抗酸碱、耐腐蚀、耐褪色等特性。</w:t>
      </w:r>
    </w:p>
    <w:p>
      <w:pPr>
        <w:autoSpaceDN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4.五层可调式搁板，共10个搁板，可任意调节层距；</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5.搁板带药品名插槽，可平放或向下倾斜；</w:t>
      </w:r>
    </w:p>
    <w:p>
      <w:pPr>
        <w:autoSpaceDN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6.药架脚带金属调结脚，通过旋转调结脚来保证药架平稳放置。</w:t>
      </w:r>
    </w:p>
    <w:p>
      <w:pPr>
        <w:autoSpaceDN w:val="0"/>
        <w:spacing w:line="360" w:lineRule="auto"/>
        <w:jc w:val="left"/>
        <w:textAlignment w:val="center"/>
        <w:rPr>
          <w:rFonts w:hint="eastAsia" w:ascii="宋体" w:hAnsi="宋体" w:eastAsia="宋体" w:cs="宋体"/>
          <w:b/>
          <w:bCs/>
          <w:sz w:val="24"/>
          <w:szCs w:val="24"/>
        </w:rPr>
      </w:pPr>
      <w:r>
        <w:rPr>
          <w:rFonts w:hint="eastAsia" w:ascii="宋体" w:hAnsi="宋体" w:eastAsia="宋体" w:cs="宋体"/>
          <w:b/>
          <w:bCs/>
          <w:color w:val="000000"/>
          <w:sz w:val="24"/>
          <w:szCs w:val="24"/>
        </w:rPr>
        <w:t>四、药品阴凉柜（双开门）</w:t>
      </w:r>
      <w:r>
        <w:rPr>
          <w:rFonts w:hint="eastAsia" w:ascii="宋体" w:hAnsi="宋体" w:eastAsia="宋体" w:cs="宋体"/>
          <w:b/>
          <w:bCs/>
          <w:sz w:val="24"/>
          <w:szCs w:val="24"/>
        </w:rPr>
        <w:t>参数</w:t>
      </w:r>
    </w:p>
    <w:p>
      <w:pPr>
        <w:tabs>
          <w:tab w:val="left" w:pos="10980"/>
        </w:tabs>
        <w:spacing w:line="360" w:lineRule="auto"/>
        <w:ind w:right="-504" w:rightChars="-21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工作条件：环境温度16-32℃，环境湿度：20-80%RH，电压：（198-242）V。</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样式：立式对开门，透明玻璃门。</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有效容积：≥725L。</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额定功率：≤660W。</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内胆材料：喷涂铝板。</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门体带锁设计，防止随意开启，存储物品安全。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前后4个万向脚轮+前2个调整脚设计，移动固定方便。 </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控温：高精度电脑温度控制系统，箱体内置精密温、湿度传感器，确保箱内温度保持在8~20℃，湿度保持在35%~75%RH范围内，温湿度控制范围符合GSP要求。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高亮度数码显示，箱内温度、湿度双屏分区独立显示，调节增量为0.1℃，温度显示精度0.1℃，湿度显示精度1%RH。</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标配USB接口，导出格式为TXT格式，可主动记录压缩机、风机、箱内灯开关历史数据。          </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完善的声光报警功能：具有高温、低温、高湿度、低湿度、传感器故障报警等多种声光双重报警功能，物品存放更安全。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智能控制风扇强制冷气循环系统，确保箱体内部温度均匀性。</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标配一键除霜功能，可切换手动和自动两种模式，有效解决箱内结霜问题。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箱内配有筒状LED照明功能，使箱体内部一目了然。</w:t>
      </w:r>
    </w:p>
    <w:p>
      <w:pPr>
        <w:spacing w:line="360" w:lineRule="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6层12个优质钢丝浸塑搁架，标配标签卡，存取物品更方便，易于清洗。</w:t>
      </w:r>
    </w:p>
    <w:p>
      <w:pPr>
        <w:spacing w:line="360" w:lineRule="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左侧标配1个测试孔，方便测量箱内温湿度。</w:t>
      </w:r>
    </w:p>
    <w:p>
      <w:pPr>
        <w:spacing w:line="360" w:lineRule="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w:t>
      </w:r>
      <w:r>
        <w:rPr>
          <w:rFonts w:hint="eastAsia" w:ascii="宋体" w:hAnsi="宋体" w:eastAsia="宋体" w:cs="宋体"/>
          <w:sz w:val="24"/>
          <w:szCs w:val="24"/>
        </w:rPr>
        <w:t>冷凝水自动蒸发，操作简便，无需手动倒水。</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五、中药小型研磨机参数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规格：1500g卡扣型</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六、煎药机参数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容量：20000</w:t>
      </w:r>
      <w:r>
        <w:rPr>
          <w:rFonts w:hint="eastAsia" w:ascii="宋体" w:hAnsi="宋体" w:eastAsia="宋体" w:cs="宋体"/>
          <w:sz w:val="24"/>
          <w:szCs w:val="24"/>
          <w:lang w:val="en-US" w:eastAsia="zh-CN"/>
        </w:rPr>
        <w:t>ml</w:t>
      </w:r>
      <w:r>
        <w:rPr>
          <w:rFonts w:hint="eastAsia" w:ascii="宋体" w:hAnsi="宋体" w:eastAsia="宋体" w:cs="宋体"/>
          <w:sz w:val="24"/>
          <w:szCs w:val="24"/>
        </w:rPr>
        <w:t xml:space="preserve">*2 </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电压：AC220V </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功率：2000W*2+800W</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常温常压煎煮，每次能煎 3-20 付药。</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煎药包装一体组合。配 50-250</w:t>
      </w:r>
      <w:r>
        <w:rPr>
          <w:rFonts w:hint="eastAsia" w:ascii="宋体" w:hAnsi="宋体" w:eastAsia="宋体" w:cs="宋体"/>
          <w:sz w:val="24"/>
          <w:szCs w:val="24"/>
          <w:lang w:val="en-US" w:eastAsia="zh-CN"/>
        </w:rPr>
        <w:t>ml</w:t>
      </w:r>
      <w:r>
        <w:rPr>
          <w:rFonts w:hint="eastAsia" w:ascii="宋体" w:hAnsi="宋体" w:eastAsia="宋体" w:cs="宋体"/>
          <w:sz w:val="24"/>
          <w:szCs w:val="24"/>
        </w:rPr>
        <w:t xml:space="preserve"> 无极变量包装机。</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液体循环方式，使药液充分流动，煎煮药效更好，省事省电。</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采用数控技术，控制精度高，操作简洁。</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高温时间（沸腾时间）自动显示。</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武火文火自动转换。</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内筒采用不锈钢，外筒采用玻璃，煎药过程清晰可见。</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配 50-250ML 无极变量包装机。</w:t>
      </w:r>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包装速度：8 袋/分钟。</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质量安全可靠，符合行业发展趋势，列入国家中医局首批中医诊疗设备推广目录。</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七、儿童可视雾化组合参数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（1）雾化桌参数</w:t>
      </w:r>
    </w:p>
    <w:p>
      <w:pPr>
        <w:spacing w:line="360" w:lineRule="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雾化桌体：尺寸长800mm宽600mm高1200mm</w:t>
      </w:r>
    </w:p>
    <w:p>
      <w:pPr>
        <w:spacing w:line="360" w:lineRule="auto"/>
        <w:rPr>
          <w:rFonts w:hint="eastAsia" w:ascii="宋体" w:hAnsi="宋体" w:eastAsia="宋体" w:cs="宋体"/>
          <w:sz w:val="24"/>
          <w:szCs w:val="24"/>
        </w:rPr>
      </w:pPr>
      <w:r>
        <w:rPr>
          <w:rFonts w:hint="eastAsia" w:ascii="宋体" w:hAnsi="宋体" w:eastAsia="宋体" w:cs="宋体"/>
          <w:sz w:val="24"/>
          <w:szCs w:val="24"/>
        </w:rPr>
        <w:t>包含：侧板2块、背板1块、顶盖1块、前板1块、底板1块，下隔断1块，竖版1块</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15寸视频播放器：规格：15寸TFT LED(16:9)显示屏，分辨率：1280*800  外置电源： AC 100～240V DC12V 2A</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电磁阀:规格：2V025-06-08  数量：1个</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三通气动接头: 规格：PY-06  数量：1个</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节流阀: 规格：SL6-01  数量：1个</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PU气管: 规格：6*4mm&amp;5*8mm 数量：1根</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控制面板: 规格：双键控制 数量：1个</w:t>
      </w:r>
    </w:p>
    <w:p>
      <w:pPr>
        <w:widowControl/>
        <w:shd w:val="clear" w:color="auto" w:fill="FFFFFF"/>
        <w:spacing w:line="360" w:lineRule="auto"/>
        <w:jc w:val="left"/>
        <w:outlineLvl w:val="2"/>
        <w:rPr>
          <w:rFonts w:hint="eastAsia" w:ascii="宋体" w:hAnsi="宋体" w:eastAsia="宋体" w:cs="宋体"/>
          <w:sz w:val="24"/>
          <w:szCs w:val="24"/>
        </w:rPr>
      </w:pPr>
      <w:bookmarkStart w:id="136" w:name="_Toc22397"/>
      <w:bookmarkStart w:id="137" w:name="_Toc19842"/>
      <w:bookmarkStart w:id="138" w:name="_Toc19773"/>
      <w:bookmarkStart w:id="139" w:name="_Toc30753"/>
      <w:bookmarkStart w:id="140" w:name="_Toc4235"/>
      <w:bookmarkStart w:id="141" w:name="_Toc9990"/>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散热风扇: 规格</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：80*80*25  数量：1个</w:t>
      </w:r>
      <w:bookmarkEnd w:id="136"/>
      <w:bookmarkEnd w:id="137"/>
      <w:bookmarkEnd w:id="138"/>
      <w:bookmarkEnd w:id="139"/>
      <w:bookmarkEnd w:id="140"/>
      <w:bookmarkEnd w:id="141"/>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显示器外框: 规格</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：379*267 数量：1个</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不锈钢接嘴: 规格</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：27*35.6 数量：1个</w:t>
      </w:r>
    </w:p>
    <w:p>
      <w:pPr>
        <w:widowControl/>
        <w:shd w:val="clear" w:color="auto" w:fill="FFFFFF"/>
        <w:spacing w:line="360" w:lineRule="auto"/>
        <w:jc w:val="left"/>
        <w:outlineLvl w:val="2"/>
        <w:rPr>
          <w:rFonts w:hint="eastAsia" w:ascii="宋体" w:hAnsi="宋体" w:eastAsia="宋体" w:cs="宋体"/>
          <w:sz w:val="24"/>
          <w:szCs w:val="24"/>
        </w:rPr>
      </w:pPr>
      <w:bookmarkStart w:id="142" w:name="_Toc18271"/>
      <w:bookmarkStart w:id="143" w:name="_Toc4237"/>
      <w:bookmarkStart w:id="144" w:name="_Toc25796"/>
      <w:bookmarkStart w:id="145" w:name="_Toc9978"/>
      <w:bookmarkStart w:id="146" w:name="_Toc9239"/>
      <w:bookmarkStart w:id="147" w:name="_Toc23401"/>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二芯电源线: 规格：0.5平方</w:t>
      </w:r>
      <w:bookmarkEnd w:id="142"/>
      <w:bookmarkEnd w:id="143"/>
      <w:bookmarkEnd w:id="144"/>
      <w:bookmarkEnd w:id="145"/>
      <w:bookmarkEnd w:id="146"/>
      <w:bookmarkEnd w:id="147"/>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AC30模数化插座: 二插10-16A数量1个</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雾化桌挂钩: 规格：双插  数量：1个</w:t>
      </w:r>
    </w:p>
    <w:p>
      <w:pPr>
        <w:spacing w:line="360" w:lineRule="auto"/>
        <w:rPr>
          <w:rFonts w:hint="eastAsia" w:ascii="宋体" w:hAnsi="宋体" w:eastAsia="宋体" w:cs="宋体"/>
          <w:sz w:val="24"/>
          <w:szCs w:val="24"/>
        </w:rPr>
      </w:pPr>
      <w:r>
        <w:rPr>
          <w:rFonts w:hint="eastAsia" w:ascii="宋体" w:hAnsi="宋体" w:eastAsia="宋体" w:cs="宋体"/>
          <w:sz w:val="24"/>
          <w:szCs w:val="24"/>
        </w:rPr>
        <w:t>（2）雾化机参数</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品牌：铂钜  规格：BJ-B-0211</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气体压力范围（不可调）：0.1-0.35MPa</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功率：160VA</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噪音： ≤55Db(A计权)</w:t>
      </w:r>
    </w:p>
    <w:p>
      <w:pPr>
        <w:spacing w:line="360" w:lineRule="auto"/>
        <w:rPr>
          <w:rFonts w:hint="eastAsia" w:ascii="宋体" w:hAnsi="宋体" w:eastAsia="宋体" w:cs="宋体"/>
          <w:sz w:val="24"/>
          <w:szCs w:val="24"/>
          <w:vertAlign w:val="superscript"/>
        </w:rPr>
      </w:pPr>
      <w:r>
        <w:rPr>
          <w:rFonts w:hint="eastAsia" w:ascii="宋体" w:hAnsi="宋体" w:eastAsia="宋体" w:cs="宋体"/>
          <w:sz w:val="24"/>
          <w:szCs w:val="24"/>
          <w:lang w:val="en-US" w:eastAsia="zh-CN"/>
        </w:rPr>
        <w:t>5.</w:t>
      </w:r>
      <w:r>
        <w:rPr>
          <w:rFonts w:hint="eastAsia" w:ascii="宋体" w:hAnsi="宋体" w:eastAsia="宋体" w:cs="宋体"/>
          <w:sz w:val="24"/>
          <w:szCs w:val="24"/>
        </w:rPr>
        <w:t>气体流量：≥6-8L/min</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网电源：AC220V</w:t>
      </w:r>
      <w:r>
        <w:rPr>
          <w:rFonts w:hint="eastAsia" w:ascii="宋体" w:hAnsi="宋体" w:eastAsia="宋体" w:cs="宋体"/>
          <w:kern w:val="0"/>
          <w:sz w:val="24"/>
          <w:szCs w:val="24"/>
        </w:rPr>
        <w:t>±</w:t>
      </w:r>
      <w:r>
        <w:rPr>
          <w:rFonts w:hint="eastAsia" w:ascii="宋体" w:hAnsi="宋体" w:eastAsia="宋体" w:cs="宋体"/>
          <w:sz w:val="24"/>
          <w:szCs w:val="24"/>
        </w:rPr>
        <w:t>10%;50Hz</w:t>
      </w:r>
      <w:r>
        <w:rPr>
          <w:rFonts w:hint="eastAsia" w:ascii="宋体" w:hAnsi="宋体" w:eastAsia="宋体" w:cs="宋体"/>
          <w:kern w:val="0"/>
          <w:sz w:val="24"/>
          <w:szCs w:val="24"/>
        </w:rPr>
        <w:t>±</w:t>
      </w:r>
      <w:r>
        <w:rPr>
          <w:rFonts w:hint="eastAsia" w:ascii="宋体" w:hAnsi="宋体" w:eastAsia="宋体" w:cs="宋体"/>
          <w:sz w:val="24"/>
          <w:szCs w:val="24"/>
        </w:rPr>
        <w:t>1Hz</w:t>
      </w:r>
    </w:p>
    <w:p>
      <w:pPr>
        <w:spacing w:line="360" w:lineRule="auto"/>
        <w:rPr>
          <w:rFonts w:hint="eastAsia" w:ascii="宋体" w:hAnsi="宋体" w:eastAsia="宋体" w:cs="宋体"/>
          <w:sz w:val="24"/>
          <w:szCs w:val="24"/>
        </w:rPr>
      </w:pPr>
      <w:r>
        <w:rPr>
          <w:rFonts w:hint="eastAsia" w:ascii="宋体" w:hAnsi="宋体" w:eastAsia="宋体" w:cs="宋体"/>
          <w:sz w:val="24"/>
          <w:szCs w:val="24"/>
        </w:rPr>
        <w:t>（3）一次性使用雾化器参数</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杯体容量：8ml</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疏水性:PP材质，疏水性好，药液不易挂壁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可调节性: 调整盖三档调节，可根据需要选择合适的档位，满足治疗效果的前提下可随意调节出雾大小</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雾化率:0.35～0.50ml/min</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残液量: ≤0.4 ml</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中位粒径:2.86～3.14 um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1～5um粒径占比:85.86%～89.12%</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墙体海报雾化使用提示：5张墙面海报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八、病床参数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w:t>
      </w:r>
      <w:r>
        <w:rPr>
          <w:rFonts w:hint="eastAsia" w:ascii="宋体" w:hAnsi="宋体" w:eastAsia="宋体" w:cs="宋体"/>
          <w:sz w:val="24"/>
          <w:szCs w:val="24"/>
        </w:rPr>
        <w:t>产品功能：平躺、起背、抬腿</w:t>
      </w:r>
    </w:p>
    <w:p>
      <w:pPr>
        <w:spacing w:line="36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w:t>
      </w:r>
      <w:r>
        <w:rPr>
          <w:rFonts w:hint="eastAsia" w:ascii="宋体" w:hAnsi="宋体" w:eastAsia="宋体" w:cs="宋体"/>
          <w:sz w:val="24"/>
          <w:szCs w:val="24"/>
        </w:rPr>
        <w:t>整体配置：ABS复合式床头板（床尾带有病历卡槽）、六档铝合金护栏、豪华静音脚轮、ABS翻转餐桌、8cm棕棉床垫、输液架。</w:t>
      </w:r>
    </w:p>
    <w:p>
      <w:pPr>
        <w:spacing w:line="360" w:lineRule="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szCs w:val="24"/>
          <w:lang w:val="en-US" w:eastAsia="zh-CN"/>
        </w:rPr>
        <w:t>.</w:t>
      </w:r>
      <w:r>
        <w:rPr>
          <w:rFonts w:hint="eastAsia" w:ascii="宋体" w:hAnsi="宋体" w:eastAsia="宋体" w:cs="宋体"/>
          <w:sz w:val="24"/>
          <w:szCs w:val="24"/>
        </w:rPr>
        <w:t>主要技术指标和参数：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外形尺寸</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：2200×960×500；</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调节范围：背框升降：0～80±5°，腿框升降：0～50±5°，足框升降：0～-5°；</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床体骨架采用80*40*1.2mm的成型方管焊接而成，采用先进的机器人焊接工艺，焊接质量优质，床体坚固，可承载重量：≥250Kg；床板采用冷轧钢板一次性冲压成型，多气孔设计,具有良好的防滑和透气性。</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ABS复合式床头板：流线型设计，采用ABS工程塑料、优质不锈钢整体钢架、多层板（蓝色）一次性模具成型，无缝隙，易清洁，不变形；床头床尾板上半部分设计有便于扶握的条形孔。床头与床架结合处设有锁定开关，安装、拆卸简便；床尾板配亚克力透明床头信息卡，凹凸弧形设计，增强牵拉性能；两侧配有防撞护角、防撞轮，具有防撞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六档铝合金护栏：折叠设计，操作方便；D型铝合金扶手，表面硬化处理，不夹手；6支不锈钢支柱，安全牢固；护栏连接件均为金属件，坚固可靠；开关精心设计确保长期使用的安全性，放下可隐藏于床面两侧与床面平齐。</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ABS隐藏摇柄：摇手柄椭圆形防滑设计，手感舒适，轻松省力，可推拉折叠设计，可隐藏于床头下面。伸缩摇杆为不锈钢材质，钢制万向节，</w:t>
      </w:r>
      <w:r>
        <w:rPr>
          <w:rFonts w:hint="eastAsia" w:ascii="宋体" w:hAnsi="宋体" w:eastAsia="宋体" w:cs="宋体"/>
          <w:color w:val="000000"/>
          <w:sz w:val="24"/>
          <w:szCs w:val="24"/>
        </w:rPr>
        <w:t>丝杠采用45#钢双丝挤压成型，有过盈保护、双向限位功能，转动灵活，无噪音，并具有ABS防尘罩；为保证传动系统的稳定性，拉杆支轴和拉杆采用高强度管材，确保不断裂。</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ABS翻转餐桌板：不用时可收纳于床尾处，使用时直接拉起即可，自动锁定。</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床体对角处有输液架插孔，内镶钢制套管，规格φ19×1.0mm，保证永不断裂。配备一支伸缩式可调节输液架，不锈钢材质杆体，双段式四爪设计，可调节长度850-1550mm。床体两侧各有1个多体位钢制引流钩，方便患者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5吋静音脚轮：内置全封闭自润滑轴承，不需加油护理，防异物卷入，独立刹车；轮面采用高分子耐磨材料，耐磨，无噪音；脚轮两侧均有ABS外壳包罩，防水防尘。</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val="en-US" w:eastAsia="zh-CN"/>
        </w:rPr>
        <w:t>.</w:t>
      </w:r>
      <w:r>
        <w:rPr>
          <w:rFonts w:hint="eastAsia" w:ascii="宋体" w:hAnsi="宋体" w:eastAsia="宋体" w:cs="宋体"/>
          <w:sz w:val="24"/>
          <w:szCs w:val="24"/>
        </w:rPr>
        <w:t>8cm棕绵床垫：外层采用蓝色防水布罩，可防止液体污染内胆，内胆采用4公分硬质棕丝透气性好，4公分高密度海棉回弹力良好，并经防虫处理，外形美观，便于拆洗。</w:t>
      </w:r>
    </w:p>
    <w:p>
      <w:pPr>
        <w:pStyle w:val="23"/>
        <w:shd w:val="clear" w:color="auto" w:fill="FFFFFF"/>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b/>
          <w:bCs/>
          <w:sz w:val="24"/>
          <w:szCs w:val="24"/>
        </w:rPr>
        <w:t>九、床头柜参数</w:t>
      </w:r>
    </w:p>
    <w:p>
      <w:pPr>
        <w:pStyle w:val="23"/>
        <w:shd w:val="clear" w:color="auto" w:fill="FFFFFF"/>
        <w:spacing w:before="0" w:beforeAutospacing="0" w:after="0" w:afterAutospacing="0" w:line="360" w:lineRule="auto"/>
        <w:rPr>
          <w:rFonts w:hint="eastAsia" w:ascii="宋体" w:hAnsi="宋体" w:eastAsia="宋体" w:cs="宋体"/>
          <w:color w:val="333333"/>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ABS床头柜，总体尺寸宽480mm×深480mm×高760mm；</w:t>
      </w:r>
      <w:r>
        <w:rPr>
          <w:rFonts w:hint="eastAsia" w:ascii="宋体" w:hAnsi="宋体" w:eastAsia="宋体" w:cs="宋体"/>
          <w:color w:val="333333"/>
          <w:sz w:val="24"/>
          <w:szCs w:val="24"/>
          <w:shd w:val="clear" w:color="auto" w:fill="FFFFFF"/>
        </w:rPr>
        <w:t>采用优级ABS全新纯正工程塑料注塑成型，板材厚度≥3mm，结实、耐用，不变形，不易变色、耐腐蚀、清洗方便、国产高档五金件、开合柔和、安静顺滑，一次性压缩成型，采用天蓝色面板。</w:t>
      </w:r>
    </w:p>
    <w:p>
      <w:pPr>
        <w:pStyle w:val="23"/>
        <w:shd w:val="clear" w:color="auto" w:fill="FFFFFF"/>
        <w:spacing w:before="0" w:beforeAutospacing="0" w:after="0" w:afterAutospacing="0"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2</w:t>
      </w:r>
      <w:r>
        <w:rPr>
          <w:rFonts w:hint="eastAsia" w:ascii="宋体" w:hAnsi="宋体" w:cs="宋体"/>
          <w:color w:val="333333"/>
          <w:sz w:val="24"/>
          <w:szCs w:val="24"/>
          <w:shd w:val="clear" w:color="auto" w:fill="FFFFFF"/>
          <w:lang w:val="en-US" w:eastAsia="zh-CN"/>
        </w:rPr>
        <w:t>.</w:t>
      </w:r>
      <w:r>
        <w:rPr>
          <w:rFonts w:hint="eastAsia" w:ascii="宋体" w:hAnsi="宋体" w:eastAsia="宋体" w:cs="宋体"/>
          <w:color w:val="333333"/>
          <w:sz w:val="24"/>
          <w:szCs w:val="24"/>
          <w:shd w:val="clear" w:color="auto" w:fill="FFFFFF"/>
        </w:rPr>
        <w:t>配置一个活动抽板，抽板内有温度计凹槽，饮水瓶凹槽、一个抽屉、一个小柜。</w:t>
      </w:r>
    </w:p>
    <w:p>
      <w:pPr>
        <w:pStyle w:val="23"/>
        <w:shd w:val="clear" w:color="auto" w:fill="FFFFFF"/>
        <w:spacing w:before="0" w:beforeAutospacing="0" w:after="0" w:afterAutospacing="0"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3</w:t>
      </w:r>
      <w:r>
        <w:rPr>
          <w:rFonts w:hint="eastAsia" w:ascii="宋体" w:hAnsi="宋体" w:cs="宋体"/>
          <w:color w:val="333333"/>
          <w:sz w:val="24"/>
          <w:szCs w:val="24"/>
          <w:shd w:val="clear" w:color="auto" w:fill="FFFFFF"/>
          <w:lang w:val="en-US" w:eastAsia="zh-CN"/>
        </w:rPr>
        <w:t>.</w:t>
      </w:r>
      <w:r>
        <w:rPr>
          <w:rFonts w:hint="eastAsia" w:ascii="宋体" w:hAnsi="宋体" w:eastAsia="宋体" w:cs="宋体"/>
          <w:color w:val="333333"/>
          <w:sz w:val="24"/>
          <w:szCs w:val="24"/>
          <w:shd w:val="clear" w:color="auto" w:fill="FFFFFF"/>
        </w:rPr>
        <w:t>配置可折叠隐蔽式毛巾架。</w:t>
      </w:r>
    </w:p>
    <w:p>
      <w:pPr>
        <w:pStyle w:val="23"/>
        <w:shd w:val="clear" w:color="auto" w:fill="FFFFFF"/>
        <w:spacing w:before="0" w:beforeAutospacing="0" w:after="0" w:afterAutospacing="0"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4</w:t>
      </w:r>
      <w:r>
        <w:rPr>
          <w:rFonts w:hint="eastAsia" w:ascii="宋体" w:hAnsi="宋体" w:cs="宋体"/>
          <w:color w:val="333333"/>
          <w:sz w:val="24"/>
          <w:szCs w:val="24"/>
          <w:shd w:val="clear" w:color="auto" w:fill="FFFFFF"/>
          <w:lang w:val="en-US" w:eastAsia="zh-CN"/>
        </w:rPr>
        <w:t>.</w:t>
      </w:r>
      <w:r>
        <w:rPr>
          <w:rFonts w:hint="eastAsia" w:ascii="宋体" w:hAnsi="宋体" w:eastAsia="宋体" w:cs="宋体"/>
          <w:color w:val="333333"/>
          <w:sz w:val="24"/>
          <w:szCs w:val="24"/>
          <w:shd w:val="clear" w:color="auto" w:fill="FFFFFF"/>
        </w:rPr>
        <w:t>柜内配有一个隔板，柜内可放置热水瓶。</w:t>
      </w:r>
    </w:p>
    <w:p>
      <w:pPr>
        <w:pStyle w:val="23"/>
        <w:shd w:val="clear" w:color="auto" w:fill="FFFFFF"/>
        <w:spacing w:before="0" w:beforeAutospacing="0" w:after="0" w:afterAutospacing="0"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5</w:t>
      </w:r>
      <w:r>
        <w:rPr>
          <w:rFonts w:hint="eastAsia" w:ascii="宋体" w:hAnsi="宋体" w:cs="宋体"/>
          <w:color w:val="333333"/>
          <w:sz w:val="24"/>
          <w:szCs w:val="24"/>
          <w:shd w:val="clear" w:color="auto" w:fill="FFFFFF"/>
          <w:lang w:val="en-US" w:eastAsia="zh-CN"/>
        </w:rPr>
        <w:t>.</w:t>
      </w:r>
      <w:r>
        <w:rPr>
          <w:rFonts w:hint="eastAsia" w:ascii="宋体" w:hAnsi="宋体" w:eastAsia="宋体" w:cs="宋体"/>
          <w:color w:val="333333"/>
          <w:sz w:val="24"/>
          <w:szCs w:val="24"/>
          <w:shd w:val="clear" w:color="auto" w:fill="FFFFFF"/>
        </w:rPr>
        <w:t>承载≥35kg。</w:t>
      </w:r>
    </w:p>
    <w:p>
      <w:pPr>
        <w:spacing w:line="360" w:lineRule="auto"/>
        <w:rPr>
          <w:rFonts w:hint="eastAsia" w:ascii="宋体" w:hAnsi="宋体" w:eastAsia="宋体" w:cs="宋体"/>
          <w:b/>
          <w:bCs/>
          <w:color w:val="FF0000"/>
          <w:kern w:val="44"/>
          <w:sz w:val="24"/>
          <w:szCs w:val="24"/>
        </w:rPr>
      </w:pPr>
      <w:r>
        <w:rPr>
          <w:rFonts w:hint="eastAsia" w:ascii="宋体" w:hAnsi="宋体" w:eastAsia="宋体" w:cs="宋体"/>
          <w:b/>
          <w:bCs/>
          <w:kern w:val="44"/>
          <w:sz w:val="24"/>
          <w:szCs w:val="24"/>
        </w:rPr>
        <w:t>十、输液椅参数</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排距要求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 xml:space="preserve">：固定位 1400  </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详细尺寸：总宽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：900  中心距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：750 总高度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 xml:space="preserve">：1060  </w:t>
      </w:r>
    </w:p>
    <w:p>
      <w:pPr>
        <w:spacing w:line="360" w:lineRule="auto"/>
        <w:rPr>
          <w:rFonts w:hint="eastAsia" w:ascii="宋体" w:hAnsi="宋体" w:eastAsia="宋体" w:cs="宋体"/>
          <w:sz w:val="24"/>
          <w:szCs w:val="24"/>
        </w:rPr>
      </w:pPr>
      <w:r>
        <w:rPr>
          <w:rFonts w:hint="eastAsia" w:ascii="宋体" w:hAnsi="宋体" w:eastAsia="宋体" w:cs="宋体"/>
          <w:sz w:val="24"/>
          <w:szCs w:val="24"/>
        </w:rPr>
        <w:t>总深度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：950</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材质说明：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外部结构说明</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3.1.1</w:t>
      </w:r>
      <w:r>
        <w:rPr>
          <w:rFonts w:hint="eastAsia" w:ascii="宋体" w:hAnsi="宋体" w:eastAsia="宋体" w:cs="宋体"/>
          <w:color w:val="000000"/>
          <w:sz w:val="24"/>
          <w:szCs w:val="24"/>
        </w:rPr>
        <w:t>扶手前端配备铝合金旋转餐盘（可拆卸），内置高级塑胶杯套（耐腐蚀、抗氧化、易清洁、），杯套为黑色哑光</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3.1.2</w:t>
      </w:r>
      <w:r>
        <w:rPr>
          <w:rFonts w:hint="eastAsia" w:ascii="宋体" w:hAnsi="宋体" w:eastAsia="宋体" w:cs="宋体"/>
          <w:sz w:val="24"/>
          <w:szCs w:val="24"/>
        </w:rPr>
        <w:t>扶手箱体贴附10mm厚高强定性海绵，面层为优质无溶剂皮料，面料经过多道工序处理，防虫、防霉、透气性佳；无甲醛，无异味，防腐蚀耐磨。</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3.1.3</w:t>
      </w:r>
      <w:r>
        <w:rPr>
          <w:rFonts w:hint="eastAsia" w:ascii="宋体" w:hAnsi="宋体" w:eastAsia="宋体" w:cs="宋体"/>
          <w:sz w:val="24"/>
          <w:szCs w:val="24"/>
        </w:rPr>
        <w:t>皮料颜色任选，选用优质无溶剂面料，皮料经过多道工序处理，防虫、防霉、透气性佳；无甲醛，无异味。</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3.1.4</w:t>
      </w:r>
      <w:r>
        <w:rPr>
          <w:rFonts w:hint="eastAsia" w:ascii="宋体" w:hAnsi="宋体" w:eastAsia="宋体" w:cs="宋体"/>
          <w:sz w:val="24"/>
          <w:szCs w:val="24"/>
        </w:rPr>
        <w:t>座椅内净宽600</w:t>
      </w:r>
      <w:r>
        <w:rPr>
          <w:rFonts w:hint="eastAsia" w:ascii="宋体" w:hAnsi="宋体" w:eastAsia="宋体" w:cs="宋体"/>
          <w:sz w:val="24"/>
          <w:szCs w:val="24"/>
          <w:lang w:val="en-US" w:eastAsia="zh-CN"/>
        </w:rPr>
        <w:t>mm</w:t>
      </w:r>
      <w:r>
        <w:rPr>
          <w:rFonts w:hint="eastAsia" w:ascii="宋体" w:hAnsi="宋体" w:eastAsia="宋体" w:cs="宋体"/>
          <w:sz w:val="24"/>
          <w:szCs w:val="24"/>
        </w:rPr>
        <w:t>，座椅椅背为上窄下宽的微梯形;保持椅背、椅垫与扶手间适当间隙，避免角度调整时与扶手摩擦产生异响。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3.2</w:t>
      </w:r>
      <w:r>
        <w:rPr>
          <w:rFonts w:hint="eastAsia" w:ascii="宋体" w:hAnsi="宋体" w:eastAsia="宋体" w:cs="宋体"/>
          <w:sz w:val="24"/>
          <w:szCs w:val="24"/>
        </w:rPr>
        <w:t>座椅功能（可选配手动，电动功能）</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3.2.1</w:t>
      </w:r>
      <w:r>
        <w:rPr>
          <w:rFonts w:hint="eastAsia" w:ascii="宋体" w:hAnsi="宋体" w:eastAsia="宋体" w:cs="宋体"/>
          <w:sz w:val="24"/>
          <w:szCs w:val="24"/>
        </w:rPr>
        <w:t>通过2键（键盘应小巧精致表面光滑无安装构建外漏）控制脚垫和后背的联动打开和收起，具体位置在左侧扶手内侧（位置考虑内侧偏上便于操作，以免误碰、误操作）；</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3.2.2</w:t>
      </w:r>
      <w:r>
        <w:rPr>
          <w:rFonts w:hint="eastAsia" w:ascii="宋体" w:hAnsi="宋体" w:eastAsia="宋体" w:cs="宋体"/>
          <w:sz w:val="24"/>
          <w:szCs w:val="24"/>
        </w:rPr>
        <w:t>后背可在95°~130°约35°之间随意调整，脚垫可在0°~73°约73°之间随意调整；</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3.2.3</w:t>
      </w:r>
      <w:r>
        <w:rPr>
          <w:rFonts w:hint="eastAsia" w:ascii="宋体" w:hAnsi="宋体" w:eastAsia="宋体" w:cs="宋体"/>
          <w:sz w:val="24"/>
          <w:szCs w:val="24"/>
        </w:rPr>
        <w:t>可配备USB充电孔，地面需要提前预留插座。</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3.2.4</w:t>
      </w:r>
      <w:r>
        <w:rPr>
          <w:rFonts w:hint="eastAsia" w:ascii="宋体" w:hAnsi="宋体" w:eastAsia="宋体" w:cs="宋体"/>
          <w:sz w:val="24"/>
          <w:szCs w:val="24"/>
        </w:rPr>
        <w:t>配备四钩输液杆，可伸缩，可调节，方便拆卸。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3.3</w:t>
      </w:r>
      <w:r>
        <w:rPr>
          <w:rFonts w:hint="eastAsia" w:ascii="宋体" w:hAnsi="宋体" w:eastAsia="宋体" w:cs="宋体"/>
          <w:sz w:val="24"/>
          <w:szCs w:val="24"/>
        </w:rPr>
        <w:t>内部构造</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3.3.1</w:t>
      </w:r>
      <w:r>
        <w:rPr>
          <w:rFonts w:hint="eastAsia" w:ascii="宋体" w:hAnsi="宋体" w:eastAsia="宋体" w:cs="宋体"/>
          <w:sz w:val="24"/>
          <w:szCs w:val="24"/>
        </w:rPr>
        <w:t>实木木架，经过多道工序处理，过程为烘干、防霉处理、杀虫、消毒等，含水率等各项指标达到国际标准；</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3.3.2</w:t>
      </w:r>
      <w:r>
        <w:rPr>
          <w:rFonts w:hint="eastAsia" w:ascii="宋体" w:hAnsi="宋体" w:eastAsia="宋体" w:cs="宋体"/>
          <w:sz w:val="24"/>
          <w:szCs w:val="24"/>
        </w:rPr>
        <w:t>内部骨架：选用整体连动骨架，表面磷化防锈处理后静电喷塑，防腐抗冲击性能极佳；（骨架须5年质保）</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3.3.3</w:t>
      </w:r>
      <w:r>
        <w:rPr>
          <w:rFonts w:hint="eastAsia" w:ascii="宋体" w:hAnsi="宋体" w:eastAsia="宋体" w:cs="宋体"/>
          <w:sz w:val="24"/>
          <w:szCs w:val="24"/>
        </w:rPr>
        <w:t>其内部填充物为阻燃聚氨酯定型海绵，并用S型弹簧（φ3.5,65锰钢丝）均布连接</w:t>
      </w:r>
      <w:r>
        <w:rPr>
          <w:rFonts w:hint="eastAsia" w:ascii="宋体" w:hAnsi="宋体" w:eastAsia="宋体" w:cs="宋体"/>
          <w:sz w:val="24"/>
          <w:szCs w:val="24"/>
          <w:lang w:eastAsia="zh-CN"/>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十一、ABS抢救车参数：</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车体尺寸</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mm</w:t>
      </w:r>
      <w:r>
        <w:rPr>
          <w:rFonts w:hint="eastAsia" w:ascii="宋体" w:hAnsi="宋体" w:eastAsia="宋体" w:cs="宋体"/>
          <w:bCs/>
          <w:sz w:val="24"/>
          <w:szCs w:val="24"/>
          <w:lang w:eastAsia="zh-CN"/>
        </w:rPr>
        <w:t>）</w:t>
      </w:r>
      <w:r>
        <w:rPr>
          <w:rFonts w:hint="eastAsia" w:ascii="宋体" w:hAnsi="宋体" w:eastAsia="宋体" w:cs="宋体"/>
          <w:bCs/>
          <w:sz w:val="24"/>
          <w:szCs w:val="24"/>
        </w:rPr>
        <w:t>：750*475*930（不含输液架高度）</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1.适用于医护人员对病人急救</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2.主体用铝.钢.ABS全新料工程结构组成，铝合金的柱子，四柱承重</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3.ABS双层底面注塑工艺成型台面，凹陷设计可防止物品滑落，304不锈钢三面围栏，台面上配透明软玻璃，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正面：中控锁，三折静音轨道，设计五层抽屉，分别为二小抽，（高度约75公分）.二中抽.（高度约12公分，）一大抽，（高度约24公分）.每层抽屉内有3*3分格片，可自由分隔药盒空间大小使用，台面上左侧有除颤仪平台，右侧输液架 一根</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5.背面：蓝色心肺复苏板，氧气瓶支架，电源线插座</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6.左侧：副工作写字台，新款资料盒一个</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7.右侧：污物桶两只，黄色锐器盒一个</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8.豪华4寸静音脚轮四只，（二只带刹车功能，二个不带刹车）防卷发，防静电。</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十二、治疗车参数：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不锈钢治疗车规格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：60</w:t>
      </w:r>
      <w:r>
        <w:rPr>
          <w:rFonts w:hint="eastAsia" w:ascii="宋体" w:hAnsi="宋体" w:eastAsia="宋体" w:cs="宋体"/>
          <w:sz w:val="24"/>
          <w:szCs w:val="24"/>
          <w:lang w:val="en-US" w:eastAsia="zh-CN"/>
        </w:rPr>
        <w:t>0</w:t>
      </w:r>
      <w:r>
        <w:rPr>
          <w:rFonts w:hint="eastAsia" w:ascii="宋体" w:hAnsi="宋体" w:eastAsia="宋体" w:cs="宋体"/>
          <w:sz w:val="24"/>
          <w:szCs w:val="24"/>
        </w:rPr>
        <w:t>x40</w:t>
      </w:r>
      <w:r>
        <w:rPr>
          <w:rFonts w:hint="eastAsia" w:ascii="宋体" w:hAnsi="宋体" w:eastAsia="宋体" w:cs="宋体"/>
          <w:sz w:val="24"/>
          <w:szCs w:val="24"/>
          <w:lang w:val="en-US" w:eastAsia="zh-CN"/>
        </w:rPr>
        <w:t>0</w:t>
      </w:r>
      <w:r>
        <w:rPr>
          <w:rFonts w:hint="eastAsia" w:ascii="宋体" w:hAnsi="宋体" w:eastAsia="宋体" w:cs="宋体"/>
          <w:sz w:val="24"/>
          <w:szCs w:val="24"/>
        </w:rPr>
        <w:t>x86</w:t>
      </w:r>
      <w:r>
        <w:rPr>
          <w:rFonts w:hint="eastAsia" w:ascii="宋体" w:hAnsi="宋体" w:eastAsia="宋体" w:cs="宋体"/>
          <w:sz w:val="24"/>
          <w:szCs w:val="24"/>
          <w:lang w:val="en-US" w:eastAsia="zh-CN"/>
        </w:rPr>
        <w:t>0</w:t>
      </w:r>
      <w:r>
        <w:rPr>
          <w:rFonts w:hint="eastAsia" w:ascii="宋体" w:hAnsi="宋体" w:eastAsia="宋体" w:cs="宋体"/>
          <w:sz w:val="24"/>
          <w:szCs w:val="24"/>
        </w:rPr>
        <w:t>。带一中抽屉，一垃圾桶。经进口430不锈钢板折弯裁剪冲压而成，焊接打磨光滑不划手。耐高温防腐性强，易清洗不易生锈。采用3寸脚轮，推拉无阻力，灵活万向。</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十三、排痰机参数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入选国家中医药管理局“中医诊疗设备评估选型推荐品（2011版第一批）”，提供国家中医局文件为准。</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适用范围：协助术后、体弱患者增强排除呼吸系统痰液等分泌物的能力，改善淤滞的肺部血液循环状况，预防、减少呼吸系统并发症的发生。</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主要构成：</w:t>
      </w:r>
      <w:r>
        <w:rPr>
          <w:rFonts w:hint="eastAsia" w:ascii="宋体" w:hAnsi="宋体" w:eastAsia="宋体" w:cs="宋体"/>
          <w:sz w:val="24"/>
          <w:szCs w:val="24"/>
        </w:rPr>
        <w:t>由一台主机、一套传动系统和一套动力输出装</w:t>
      </w:r>
    </w:p>
    <w:p>
      <w:pPr>
        <w:spacing w:line="360" w:lineRule="auto"/>
        <w:ind w:left="1680" w:leftChars="100" w:hanging="1440" w:hangingChars="600"/>
        <w:rPr>
          <w:rFonts w:hint="eastAsia" w:ascii="宋体" w:hAnsi="宋体" w:eastAsia="宋体" w:cs="宋体"/>
          <w:sz w:val="24"/>
          <w:szCs w:val="24"/>
        </w:rPr>
      </w:pPr>
      <w:r>
        <w:rPr>
          <w:rFonts w:hint="eastAsia" w:ascii="宋体" w:hAnsi="宋体" w:eastAsia="宋体" w:cs="宋体"/>
          <w:sz w:val="24"/>
          <w:szCs w:val="24"/>
        </w:rPr>
        <w:t>置（即治疗头）等组成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结构形式：不可分拆的柜机推车式。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显示方式：液晶显示界面。</w:t>
      </w:r>
    </w:p>
    <w:p>
      <w:pPr>
        <w:spacing w:line="360" w:lineRule="auto"/>
        <w:ind w:left="2250" w:hanging="1800" w:hangingChars="75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操作方式：一键飞梭的操作方式，所有功能的调节仅需通过对一个键施以旋转及按压动作即可全部完成</w:t>
      </w:r>
      <w:r>
        <w:rPr>
          <w:rFonts w:hint="eastAsia" w:ascii="宋体" w:hAnsi="宋体" w:eastAsia="宋体" w:cs="宋体"/>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输出路数：一路C型标准传动形式。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标准传动形式：动力头外径尺寸90mm，配备6种不同型号的治疗头。</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传动动力头偏心距：3mm±0.5mm。</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val="en-US" w:eastAsia="zh-CN"/>
        </w:rPr>
        <w:t>.</w:t>
      </w:r>
      <w:r>
        <w:rPr>
          <w:rFonts w:hint="eastAsia" w:ascii="宋体" w:hAnsi="宋体" w:eastAsia="宋体" w:cs="宋体"/>
          <w:sz w:val="24"/>
          <w:szCs w:val="24"/>
        </w:rPr>
        <w:t>伺服系统：具有动力补偿特性，动力补偿能力≥3Hz。</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w:t>
      </w:r>
      <w:r>
        <w:rPr>
          <w:rFonts w:hint="eastAsia" w:ascii="宋体" w:hAnsi="宋体" w:eastAsia="宋体" w:cs="宋体"/>
          <w:sz w:val="24"/>
          <w:szCs w:val="24"/>
        </w:rPr>
        <w:t>工作模式：手动模式和自动程序模式。</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val="en-US" w:eastAsia="zh-CN"/>
        </w:rPr>
        <w:t>.</w:t>
      </w:r>
      <w:r>
        <w:rPr>
          <w:rFonts w:hint="eastAsia" w:ascii="宋体" w:hAnsi="宋体" w:eastAsia="宋体" w:cs="宋体"/>
          <w:sz w:val="24"/>
          <w:szCs w:val="24"/>
        </w:rPr>
        <w:t>手动模式频率范围：10Hz～60Hz，频率连续可调，步距为1Hz。</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val="en-US" w:eastAsia="zh-CN"/>
        </w:rPr>
        <w:t>.</w:t>
      </w:r>
      <w:r>
        <w:rPr>
          <w:rFonts w:hint="eastAsia" w:ascii="宋体" w:hAnsi="宋体" w:eastAsia="宋体" w:cs="宋体"/>
          <w:sz w:val="24"/>
          <w:szCs w:val="24"/>
        </w:rPr>
        <w:t>手动模式定时范围：1min-60min，连续可调，步距1min。</w:t>
      </w:r>
    </w:p>
    <w:p>
      <w:pPr>
        <w:spacing w:line="360"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val="en-US" w:eastAsia="zh-CN"/>
        </w:rPr>
        <w:t>.</w:t>
      </w:r>
      <w:r>
        <w:rPr>
          <w:rFonts w:hint="eastAsia" w:ascii="宋体" w:hAnsi="宋体" w:eastAsia="宋体" w:cs="宋体"/>
          <w:sz w:val="24"/>
          <w:szCs w:val="24"/>
        </w:rPr>
        <w:t>自动程序模式：共有四种自动程序模式。</w:t>
      </w:r>
    </w:p>
    <w:p>
      <w:pPr>
        <w:spacing w:line="360" w:lineRule="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val="en-US" w:eastAsia="zh-CN"/>
        </w:rPr>
        <w:t>.</w:t>
      </w:r>
      <w:r>
        <w:rPr>
          <w:rFonts w:hint="eastAsia" w:ascii="宋体" w:hAnsi="宋体" w:eastAsia="宋体" w:cs="宋体"/>
          <w:sz w:val="24"/>
          <w:szCs w:val="24"/>
        </w:rPr>
        <w:t>自动模式定时范围：5min、10min、15min、20min。</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cs="宋体"/>
          <w:sz w:val="24"/>
          <w:szCs w:val="24"/>
          <w:lang w:val="en-US" w:eastAsia="zh-CN"/>
        </w:rPr>
        <w:t>.</w:t>
      </w:r>
      <w:r>
        <w:rPr>
          <w:rFonts w:hint="eastAsia" w:ascii="宋体" w:hAnsi="宋体" w:eastAsia="宋体" w:cs="宋体"/>
          <w:sz w:val="24"/>
          <w:szCs w:val="24"/>
        </w:rPr>
        <w:t>电磁兼容性：治疗仪电磁兼容性能应符合YY0505-2012 的相关要求。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十四、雾化机参数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电源：AC220V,50Hz</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 xml:space="preserve">最大雾化率：≥0.2mL/ min </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药液残留量：≤1.0mL</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雾粒中位粒径（ MMD ):3.9u m ，直径小于5u m 的雾粒百分比：&gt;65%</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雾化器所产生的压力范围：正常工作条件下，雾化器所产生的压力范围是0.08~0.15MPa，当雾化器发生异常情况，雾化器所产生的最大压力范围是0.15-0.4MPa。</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熔丝管：T1.6AL250V，中3.6×11</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 xml:space="preserve">压缩泵自由空气流量：≥10L/ min </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噪音：≤65dB( A )</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净重：约1.5kg</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val="en-US" w:eastAsia="zh-CN"/>
        </w:rPr>
        <w:t>.</w:t>
      </w:r>
      <w:r>
        <w:rPr>
          <w:rFonts w:hint="eastAsia" w:ascii="宋体" w:hAnsi="宋体" w:eastAsia="宋体" w:cs="宋体"/>
          <w:sz w:val="24"/>
          <w:szCs w:val="24"/>
        </w:rPr>
        <w:t>外形尺寸：长约17.0cm×宽约17.0cm×高约10.3cm</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w:t>
      </w:r>
      <w:r>
        <w:rPr>
          <w:rFonts w:hint="eastAsia" w:ascii="宋体" w:hAnsi="宋体" w:eastAsia="宋体" w:cs="宋体"/>
          <w:sz w:val="24"/>
          <w:szCs w:val="24"/>
        </w:rPr>
        <w:t>输入功率：≤200VA</w:t>
      </w:r>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val="en-US" w:eastAsia="zh-CN"/>
        </w:rPr>
        <w:t>.</w:t>
      </w:r>
      <w:r>
        <w:rPr>
          <w:rFonts w:hint="eastAsia" w:ascii="宋体" w:hAnsi="宋体" w:eastAsia="宋体" w:cs="宋体"/>
          <w:sz w:val="24"/>
          <w:szCs w:val="24"/>
        </w:rPr>
        <w:t>安全程度分类：不能在有与空气混合的易燃麻醉气或与氧或氧化亚氮混合的易燃麻醉气情况下使用的设备。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val="en-US" w:eastAsia="zh-CN"/>
        </w:rPr>
        <w:t>.</w:t>
      </w:r>
      <w:r>
        <w:rPr>
          <w:rFonts w:hint="eastAsia" w:ascii="宋体" w:hAnsi="宋体" w:eastAsia="宋体" w:cs="宋体"/>
          <w:sz w:val="24"/>
          <w:szCs w:val="24"/>
        </w:rPr>
        <w:t>运输和贮存环境限制条件：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十五、恒温箱参数：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产品容量：≥150L</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温度范围：2~48℃</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额定功率：100W</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噪    音 ：42dB（A）</w:t>
      </w:r>
    </w:p>
    <w:p>
      <w:pPr>
        <w:spacing w:line="360" w:lineRule="auto"/>
        <w:ind w:left="750" w:hanging="600" w:hangingChars="250"/>
        <w:rPr>
          <w:rFonts w:hint="eastAsia" w:ascii="宋体" w:hAnsi="宋体" w:eastAsia="宋体" w:cs="宋体"/>
          <w:color w:val="000000"/>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制冷系统与制热系统匹配合理，采用强制空气循环。降温或制热速度快，设定的温度在短时间里，即可达到设置温度要求。</w:t>
      </w:r>
    </w:p>
    <w:p>
      <w:pPr>
        <w:widowControl/>
        <w:spacing w:line="360" w:lineRule="auto"/>
        <w:ind w:left="750" w:hanging="600" w:hangingChars="250"/>
        <w:jc w:val="left"/>
        <w:textAlignment w:val="top"/>
        <w:rPr>
          <w:rFonts w:hint="eastAsia" w:ascii="宋体" w:hAnsi="宋体" w:eastAsia="宋体" w:cs="宋体"/>
          <w:color w:val="0D0D0D"/>
          <w:kern w:val="0"/>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color w:val="0D0D0D"/>
          <w:kern w:val="0"/>
          <w:sz w:val="24"/>
          <w:szCs w:val="24"/>
        </w:rPr>
        <w:t xml:space="preserve">微电脑温度控制器，LED数码显示、触控按键、可在2~48度之间任意调控且恒定，具有高低温报警、温感器故障报警、断电报警和面板按键锁功能，门体安全锁，防止出现意外    </w:t>
      </w:r>
    </w:p>
    <w:p>
      <w:pPr>
        <w:spacing w:line="360" w:lineRule="auto"/>
        <w:ind w:left="254" w:leftChars="6" w:hanging="240" w:hangingChars="100"/>
        <w:rPr>
          <w:rFonts w:hint="eastAsia" w:ascii="宋体" w:hAnsi="宋体" w:eastAsia="宋体" w:cs="宋体"/>
          <w:color w:val="0D0D0D"/>
          <w:kern w:val="0"/>
          <w:sz w:val="24"/>
          <w:szCs w:val="24"/>
        </w:rPr>
      </w:pPr>
      <w:r>
        <w:rPr>
          <w:rFonts w:hint="eastAsia" w:ascii="宋体" w:hAnsi="宋体" w:eastAsia="宋体" w:cs="宋体"/>
          <w:color w:val="0D0D0D"/>
          <w:sz w:val="24"/>
          <w:szCs w:val="24"/>
        </w:rPr>
        <w:t>7</w:t>
      </w:r>
      <w:r>
        <w:rPr>
          <w:rFonts w:hint="eastAsia" w:ascii="宋体" w:hAnsi="宋体" w:cs="宋体"/>
          <w:color w:val="0D0D0D"/>
          <w:sz w:val="24"/>
          <w:szCs w:val="24"/>
          <w:lang w:val="en-US" w:eastAsia="zh-CN"/>
        </w:rPr>
        <w:t>.</w:t>
      </w:r>
      <w:r>
        <w:rPr>
          <w:rFonts w:hint="eastAsia" w:ascii="宋体" w:hAnsi="宋体" w:eastAsia="宋体" w:cs="宋体"/>
          <w:color w:val="0D0D0D"/>
          <w:kern w:val="0"/>
          <w:sz w:val="24"/>
          <w:szCs w:val="24"/>
        </w:rPr>
        <w:t>控温面板按键锁，设置好温度后会自动锁上按键，重新设置时需要同时长按温度+和温度-两个键方可解锁。避免无意识碰触控温面板而更改设置数值。</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8</w:t>
      </w:r>
      <w:r>
        <w:rPr>
          <w:rFonts w:hint="eastAsia" w:ascii="宋体" w:hAnsi="宋体" w:cs="宋体"/>
          <w:color w:val="0D0D0D"/>
          <w:sz w:val="24"/>
          <w:szCs w:val="24"/>
          <w:lang w:val="en-US" w:eastAsia="zh-CN"/>
        </w:rPr>
        <w:t>.</w:t>
      </w:r>
      <w:r>
        <w:rPr>
          <w:rFonts w:hint="eastAsia" w:ascii="宋体" w:hAnsi="宋体" w:eastAsia="宋体" w:cs="宋体"/>
          <w:color w:val="0D0D0D"/>
          <w:kern w:val="0"/>
          <w:sz w:val="24"/>
          <w:szCs w:val="24"/>
        </w:rPr>
        <w:t>门体嵌入式双安全锁配置，可实现专人专管，</w:t>
      </w:r>
      <w:r>
        <w:rPr>
          <w:rFonts w:hint="eastAsia" w:ascii="宋体" w:hAnsi="宋体" w:eastAsia="宋体" w:cs="宋体"/>
          <w:color w:val="0D0D0D"/>
          <w:sz w:val="24"/>
          <w:szCs w:val="24"/>
        </w:rPr>
        <w:t>确保存放物品安全。</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9</w:t>
      </w:r>
      <w:r>
        <w:rPr>
          <w:rFonts w:hint="eastAsia" w:ascii="宋体" w:hAnsi="宋体" w:cs="宋体"/>
          <w:color w:val="0D0D0D"/>
          <w:sz w:val="24"/>
          <w:szCs w:val="24"/>
          <w:lang w:val="en-US" w:eastAsia="zh-CN"/>
        </w:rPr>
        <w:t>.</w:t>
      </w:r>
      <w:r>
        <w:rPr>
          <w:rFonts w:hint="eastAsia" w:ascii="宋体" w:hAnsi="宋体" w:eastAsia="宋体" w:cs="宋体"/>
          <w:color w:val="0D0D0D"/>
          <w:sz w:val="24"/>
          <w:szCs w:val="24"/>
        </w:rPr>
        <w:t>产品结构为立式箱体，电气控制系统，制冷系统、制热系统、显示系统。</w:t>
      </w:r>
    </w:p>
    <w:p>
      <w:pPr>
        <w:widowControl/>
        <w:spacing w:line="360" w:lineRule="auto"/>
        <w:jc w:val="left"/>
        <w:textAlignment w:val="top"/>
        <w:rPr>
          <w:rFonts w:hint="eastAsia" w:ascii="宋体" w:hAnsi="宋体" w:eastAsia="宋体" w:cs="宋体"/>
          <w:color w:val="0D0D0D"/>
          <w:kern w:val="0"/>
          <w:sz w:val="24"/>
          <w:szCs w:val="24"/>
        </w:rPr>
      </w:pPr>
      <w:r>
        <w:rPr>
          <w:rFonts w:hint="eastAsia" w:ascii="宋体" w:hAnsi="宋体" w:eastAsia="宋体" w:cs="宋体"/>
          <w:color w:val="0D0D0D"/>
          <w:sz w:val="24"/>
          <w:szCs w:val="24"/>
        </w:rPr>
        <w:t>1</w:t>
      </w:r>
      <w:r>
        <w:rPr>
          <w:rFonts w:hint="eastAsia" w:ascii="宋体" w:hAnsi="宋体" w:cs="宋体"/>
          <w:color w:val="0D0D0D"/>
          <w:sz w:val="24"/>
          <w:szCs w:val="24"/>
          <w:lang w:val="en-US" w:eastAsia="zh-CN"/>
        </w:rPr>
        <w:t>0.</w:t>
      </w:r>
      <w:r>
        <w:rPr>
          <w:rFonts w:hint="eastAsia" w:ascii="宋体" w:hAnsi="宋体" w:eastAsia="宋体" w:cs="宋体"/>
          <w:color w:val="0D0D0D"/>
          <w:kern w:val="0"/>
          <w:sz w:val="24"/>
          <w:szCs w:val="24"/>
        </w:rPr>
        <w:t>适合高温高湿地区，外门防凝露技术的应用，85%湿度无凝露。</w:t>
      </w:r>
    </w:p>
    <w:p>
      <w:pPr>
        <w:spacing w:line="360" w:lineRule="auto"/>
        <w:rPr>
          <w:rFonts w:hint="eastAsia" w:ascii="宋体" w:hAnsi="宋体" w:eastAsia="宋体" w:cs="宋体"/>
          <w:color w:val="0D0D0D"/>
          <w:kern w:val="0"/>
          <w:sz w:val="24"/>
          <w:szCs w:val="24"/>
        </w:rPr>
      </w:pPr>
      <w:r>
        <w:rPr>
          <w:rFonts w:hint="eastAsia" w:ascii="宋体" w:hAnsi="宋体" w:eastAsia="宋体" w:cs="宋体"/>
          <w:color w:val="0D0D0D"/>
          <w:sz w:val="24"/>
          <w:szCs w:val="24"/>
        </w:rPr>
        <w:t>11</w:t>
      </w:r>
      <w:r>
        <w:rPr>
          <w:rFonts w:hint="eastAsia" w:ascii="宋体" w:hAnsi="宋体" w:cs="宋体"/>
          <w:color w:val="0D0D0D"/>
          <w:sz w:val="24"/>
          <w:szCs w:val="24"/>
          <w:lang w:val="en-US" w:eastAsia="zh-CN"/>
        </w:rPr>
        <w:t>.</w:t>
      </w:r>
      <w:r>
        <w:rPr>
          <w:rFonts w:hint="eastAsia" w:ascii="宋体" w:hAnsi="宋体" w:eastAsia="宋体" w:cs="宋体"/>
          <w:color w:val="0D0D0D"/>
          <w:kern w:val="0"/>
          <w:sz w:val="24"/>
          <w:szCs w:val="24"/>
        </w:rPr>
        <w:t>箱体内部具备照明设施，方便夜间观察储存的物品。</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12</w:t>
      </w:r>
      <w:r>
        <w:rPr>
          <w:rFonts w:hint="eastAsia" w:ascii="宋体" w:hAnsi="宋体" w:cs="宋体"/>
          <w:color w:val="0D0D0D"/>
          <w:sz w:val="24"/>
          <w:szCs w:val="24"/>
          <w:lang w:val="en-US" w:eastAsia="zh-CN"/>
        </w:rPr>
        <w:t>.</w:t>
      </w:r>
      <w:r>
        <w:rPr>
          <w:rFonts w:hint="eastAsia" w:ascii="宋体" w:hAnsi="宋体" w:eastAsia="宋体" w:cs="宋体"/>
          <w:color w:val="0D0D0D"/>
          <w:sz w:val="24"/>
          <w:szCs w:val="24"/>
        </w:rPr>
        <w:t>使用三层高强度中空玻璃，中间层为真空处理，保温效果好，透明度高，便于随时观察箱体内部存放的物品。</w:t>
      </w:r>
    </w:p>
    <w:p>
      <w:pPr>
        <w:spacing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13</w:t>
      </w:r>
      <w:r>
        <w:rPr>
          <w:rFonts w:hint="eastAsia" w:ascii="宋体" w:hAnsi="宋体" w:cs="宋体"/>
          <w:color w:val="0D0D0D"/>
          <w:sz w:val="24"/>
          <w:szCs w:val="24"/>
          <w:lang w:val="en-US" w:eastAsia="zh-CN"/>
        </w:rPr>
        <w:t>.</w:t>
      </w:r>
      <w:r>
        <w:rPr>
          <w:rFonts w:hint="eastAsia" w:ascii="宋体" w:hAnsi="宋体" w:eastAsia="宋体" w:cs="宋体"/>
          <w:color w:val="0D0D0D"/>
          <w:sz w:val="24"/>
          <w:szCs w:val="24"/>
        </w:rPr>
        <w:t>箱体材料：外部采用钢板喷漆</w:t>
      </w:r>
    </w:p>
    <w:p>
      <w:pPr>
        <w:widowControl/>
        <w:spacing w:line="360" w:lineRule="auto"/>
        <w:jc w:val="left"/>
        <w:textAlignment w:val="top"/>
        <w:rPr>
          <w:rFonts w:hint="eastAsia" w:ascii="宋体" w:hAnsi="宋体" w:eastAsia="宋体" w:cs="宋体"/>
          <w:color w:val="0D0D0D"/>
          <w:kern w:val="0"/>
          <w:sz w:val="24"/>
          <w:szCs w:val="24"/>
        </w:rPr>
      </w:pPr>
      <w:r>
        <w:rPr>
          <w:rFonts w:hint="eastAsia" w:ascii="宋体" w:hAnsi="宋体" w:eastAsia="宋体" w:cs="宋体"/>
          <w:color w:val="0D0D0D"/>
          <w:sz w:val="24"/>
          <w:szCs w:val="24"/>
        </w:rPr>
        <w:t>14</w:t>
      </w:r>
      <w:r>
        <w:rPr>
          <w:rFonts w:hint="eastAsia" w:ascii="宋体" w:hAnsi="宋体" w:cs="宋体"/>
          <w:color w:val="0D0D0D"/>
          <w:sz w:val="24"/>
          <w:szCs w:val="24"/>
          <w:lang w:val="en-US" w:eastAsia="zh-CN"/>
        </w:rPr>
        <w:t>.</w:t>
      </w:r>
      <w:r>
        <w:rPr>
          <w:rFonts w:hint="eastAsia" w:ascii="宋体" w:hAnsi="宋体" w:eastAsia="宋体" w:cs="宋体"/>
          <w:color w:val="0D0D0D"/>
          <w:sz w:val="24"/>
          <w:szCs w:val="24"/>
        </w:rPr>
        <w:t>嵌入式结构：</w:t>
      </w:r>
      <w:r>
        <w:rPr>
          <w:rFonts w:hint="eastAsia" w:ascii="宋体" w:hAnsi="宋体" w:eastAsia="宋体" w:cs="宋体"/>
          <w:color w:val="0D0D0D"/>
          <w:kern w:val="0"/>
          <w:sz w:val="24"/>
          <w:szCs w:val="24"/>
        </w:rPr>
        <w:t>可将产品直接嵌入在壁橱或墙壁不占多余空间。</w:t>
      </w:r>
    </w:p>
    <w:p>
      <w:pPr>
        <w:widowControl/>
        <w:spacing w:line="360" w:lineRule="auto"/>
        <w:ind w:left="900" w:hanging="720" w:hangingChars="300"/>
        <w:jc w:val="left"/>
        <w:textAlignment w:val="top"/>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15</w:t>
      </w:r>
      <w:r>
        <w:rPr>
          <w:rFonts w:hint="eastAsia" w:ascii="宋体" w:hAnsi="宋体" w:cs="宋体"/>
          <w:color w:val="0D0D0D"/>
          <w:kern w:val="0"/>
          <w:sz w:val="24"/>
          <w:szCs w:val="24"/>
          <w:lang w:val="en-US" w:eastAsia="zh-CN"/>
        </w:rPr>
        <w:t>.</w:t>
      </w:r>
      <w:r>
        <w:rPr>
          <w:rFonts w:hint="eastAsia" w:ascii="宋体" w:hAnsi="宋体" w:eastAsia="宋体" w:cs="宋体"/>
          <w:color w:val="0D0D0D"/>
          <w:kern w:val="0"/>
          <w:sz w:val="24"/>
          <w:szCs w:val="24"/>
        </w:rPr>
        <w:t>多层搁架设计，可根据存放物品的规格合理调整间隙。</w:t>
      </w:r>
    </w:p>
    <w:p>
      <w:pPr>
        <w:spacing w:line="360" w:lineRule="auto"/>
        <w:rPr>
          <w:rFonts w:hint="eastAsia" w:ascii="宋体" w:hAnsi="宋体" w:eastAsia="宋体" w:cs="宋体"/>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十六、高级全功能护理训练模拟人 参数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基础护理功能内容：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梳理清理头发、洗脸</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眼耳清洗滴药</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口腔护理、假牙护理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口鼻气管插管：支持口对口、口对鼻、简易呼吸器对口等多种通气方式；支持听诊检测插管位置，牙齿受压报警。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气管切开护理：头颈部有气管切开伤口，可放入气管套管，进行气管切开护理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吸痰法：经口、鼻插入吸痰管练习，模拟吸痰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氧气吸入法：有明显鼻中隔，可练习鼻导管给氧法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胃管置入术：可进行口鼻饲食法、洗胃、胃肠减压操作，支持腹部听诊检测插管位置，插管成功后可抽吸出胃液。</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手臂静脉穿刺、注射、输液（血）：可进行手部及手臂静脉穿刺训练，包括贵要静脉、正中静脉、头静脉或手背，手臂静脉高度仿真，手感真实，穿刺正确有明显的落空感。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三角肌皮下注射：三角肌注射模块可进行上百次注射训练，并易更换</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 xml:space="preserve">股外侧肌注射：注射模块可进行上百次注射，并易更换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灌肠法：模拟人可摆放各种体位，肛门处可模拟灌肠，进行保留灌肠及不保留灌肠训练</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男/女性导尿术、男/女性膀胱冲洗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造瘘引流术:可注入液体至造瘘瓶内，模拟造瘘引流术护理操作</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腹部处有空场造瘘和结肠造瘘，可进行造瘘口护理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臀部肌肉注射：可进行肌肉注射训练，模块可进行上百次练习并易更换</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胸腔解剖重要器官结构：胸腔皮肤可打开，观察到支气管、肺、胃等胸腔解剖结构</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18</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整体护理：擦洗、穿换衣服、冷热疗法</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19</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四肢关节左右弯曲、旋转、上下活</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20</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可与创伤模块更换，模拟身体四肢的创伤、烧伤皮肤的更换</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模拟创伤部位的清洗、消毒、止血、包扎、固定、搬运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模拟身体各部位的开放性骨折、断裂处理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共有以下8种创伤伤口</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（1）大腿外伤切开缝合伤口护理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（2）大腿皮肤裂伤护理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（3）大腿感染性溃疡护理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（4）足坏疽，第1、2、3足趾和足跟压疮（褥疮）护理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（5）小腿截肢残端伤口护理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（6）上臂截肢伤口护理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（7）胸壁切开缝合伤口护理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（8）腹壁切开缝合伤口护理</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十七、洗胃机参数</w:t>
      </w:r>
    </w:p>
    <w:p>
      <w:pPr>
        <w:autoSpaceDN w:val="0"/>
        <w:spacing w:line="36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w:t>
      </w:r>
      <w:r>
        <w:rPr>
          <w:rFonts w:hint="eastAsia" w:ascii="宋体" w:hAnsi="宋体" w:eastAsia="宋体" w:cs="宋体"/>
          <w:sz w:val="24"/>
          <w:szCs w:val="24"/>
        </w:rPr>
        <w:t>商务部分：</w:t>
      </w:r>
    </w:p>
    <w:p>
      <w:pPr>
        <w:pStyle w:val="79"/>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在省内设有固定的售后服务机构，配备专业人员，能提供完善的培训、保养、维修服务。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w:t>
      </w:r>
      <w:r>
        <w:rPr>
          <w:rFonts w:hint="eastAsia" w:ascii="宋体" w:hAnsi="宋体" w:eastAsia="宋体" w:cs="宋体"/>
          <w:sz w:val="24"/>
          <w:szCs w:val="24"/>
        </w:rPr>
        <w:t>产品外观及性能要求：</w:t>
      </w:r>
    </w:p>
    <w:p>
      <w:pPr>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全塑外壳；采用无油膜式泵，CPU控制，压力传感元件，具有自动压力反馈控制系统，无需人工调节；</w:t>
      </w:r>
    </w:p>
    <w:p>
      <w:pPr>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机器无堵塞卡死现象，具有进出胃液量平衡功能；</w:t>
      </w:r>
    </w:p>
    <w:p>
      <w:pPr>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中文液晶显示洗胃压力和洗胃次数；</w:t>
      </w:r>
    </w:p>
    <w:p>
      <w:pPr>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洗胃次数可以任意设置，进出胃压力可以任意调节。</w:t>
      </w:r>
    </w:p>
    <w:p>
      <w:pPr>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适合医疗单位抢救服毒、食物中毒患者手术前洗胃。</w:t>
      </w:r>
    </w:p>
    <w:p>
      <w:pPr>
        <w:spacing w:line="360" w:lineRule="auto"/>
        <w:rPr>
          <w:rFonts w:hint="eastAsia" w:ascii="宋体" w:hAnsi="宋体" w:eastAsia="宋体" w:cs="宋体"/>
          <w:sz w:val="24"/>
          <w:szCs w:val="24"/>
        </w:rPr>
      </w:pPr>
      <w:r>
        <w:rPr>
          <w:rFonts w:hint="eastAsia" w:ascii="宋体" w:hAnsi="宋体" w:eastAsia="宋体" w:cs="宋体"/>
          <w:sz w:val="24"/>
          <w:szCs w:val="24"/>
        </w:rPr>
        <w:t>三、技术要求</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电  源：AC  220V±10% 50Hz±1Hz</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泵结构：无油膜式泵</w:t>
      </w:r>
    </w:p>
    <w:p>
      <w:pPr>
        <w:tabs>
          <w:tab w:val="left" w:pos="540"/>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进出胃液量：冲液量（进胃）≤350ml/次，</w:t>
      </w:r>
    </w:p>
    <w:p>
      <w:pPr>
        <w:tabs>
          <w:tab w:val="left" w:pos="540"/>
        </w:tabs>
        <w:spacing w:line="360"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吸液量（出胃）≤450ml/次</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洗胃压力：0-50KPa</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洗胃频次：≤20S</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 xml:space="preserve">输入功率：80VA </w:t>
      </w:r>
    </w:p>
    <w:p>
      <w:pPr>
        <w:tabs>
          <w:tab w:val="left" w:pos="1800"/>
          <w:tab w:val="left" w:pos="1980"/>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噪音：≤55dB</w:t>
      </w:r>
    </w:p>
    <w:p>
      <w:pPr>
        <w:spacing w:line="360" w:lineRule="auto"/>
        <w:rPr>
          <w:rFonts w:hint="eastAsia" w:ascii="宋体" w:hAnsi="宋体" w:eastAsia="宋体" w:cs="宋体"/>
          <w:sz w:val="24"/>
          <w:szCs w:val="24"/>
        </w:rPr>
      </w:pPr>
      <w:r>
        <w:rPr>
          <w:rFonts w:hint="eastAsia" w:ascii="宋体" w:hAnsi="宋体" w:eastAsia="宋体" w:cs="宋体"/>
          <w:sz w:val="24"/>
          <w:szCs w:val="24"/>
        </w:rPr>
        <w:t>四、基本配置</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胃管1根硅胶管3根，过渡接头1个，进液沉头1个排水沉头1个，熔丝管2个。</w:t>
      </w:r>
    </w:p>
    <w:p>
      <w:pPr>
        <w:spacing w:line="360" w:lineRule="auto"/>
        <w:ind w:firstLine="361" w:firstLineChars="150"/>
        <w:rPr>
          <w:rFonts w:hint="eastAsia" w:ascii="宋体" w:hAnsi="宋体" w:eastAsia="宋体" w:cs="宋体"/>
          <w:b/>
          <w:sz w:val="24"/>
          <w:szCs w:val="24"/>
        </w:rPr>
      </w:pPr>
      <w:r>
        <w:rPr>
          <w:rFonts w:hint="eastAsia" w:ascii="宋体" w:hAnsi="宋体" w:eastAsia="宋体" w:cs="宋体"/>
          <w:b/>
          <w:bCs/>
          <w:sz w:val="24"/>
          <w:szCs w:val="24"/>
        </w:rPr>
        <w:t>十八、转运床参数</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 xml:space="preserve">车体采用优质碳素型钢焊接成形,表面除锈, 树脂粉沫静电喷涂；  </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平车面板及护栏采用进口PE材料一次成型，坚实美观；</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全藏式ABS护拦，可完全收于车面之下，实现零间隙搬运，便于车上紧急抢救病人；</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该车采用中控刹车系统，稳定，可靠；</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导向轮装置可轻松操作，方向可控；</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头部带有氧气瓶支架，方便易用人员使用；床体一端配有四钩螺钉锁紧可升降输液架；</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背板采用进口气弹簧作支撑力源，操作简易方便，可升降角度0度至88度，</w:t>
      </w:r>
      <w:r>
        <w:rPr>
          <w:rFonts w:hint="eastAsia" w:ascii="宋体" w:hAnsi="宋体" w:eastAsia="宋体" w:cs="宋体"/>
          <w:bCs/>
          <w:sz w:val="24"/>
          <w:szCs w:val="24"/>
        </w:rPr>
        <w:t>最大承重300KG</w:t>
      </w:r>
      <w:r>
        <w:rPr>
          <w:rFonts w:hint="eastAsia" w:ascii="宋体" w:hAnsi="宋体" w:eastAsia="宋体" w:cs="宋体"/>
          <w:sz w:val="24"/>
          <w:szCs w:val="24"/>
        </w:rPr>
        <w:t>；</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整体升降采用螺旋机构传动，升降范围达500～900mm之间；</w:t>
      </w:r>
    </w:p>
    <w:p>
      <w:pPr>
        <w:spacing w:line="360" w:lineRule="auto"/>
        <w:ind w:left="450" w:hanging="360" w:hangingChars="15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规格</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：1930*640*500/900。</w:t>
      </w:r>
    </w:p>
    <w:p>
      <w:pPr>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十九、医疗器械柜参数：</w:t>
      </w:r>
    </w:p>
    <w:p>
      <w:pPr>
        <w:numPr>
          <w:ilvl w:val="0"/>
          <w:numId w:val="0"/>
        </w:num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规格</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mm</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：960*400*1750</w:t>
      </w:r>
    </w:p>
    <w:p>
      <w:pPr>
        <w:numPr>
          <w:ilvl w:val="0"/>
          <w:numId w:val="0"/>
        </w:num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采用SUS304不锈钢制造，</w:t>
      </w:r>
      <w:r>
        <w:rPr>
          <w:rFonts w:hint="eastAsia" w:ascii="宋体" w:hAnsi="宋体" w:eastAsia="宋体" w:cs="宋体"/>
          <w:color w:val="000000"/>
          <w:sz w:val="24"/>
          <w:szCs w:val="24"/>
        </w:rPr>
        <w:t>不锈钢板</w:t>
      </w:r>
      <w:r>
        <w:rPr>
          <w:rFonts w:hint="eastAsia" w:ascii="宋体" w:hAnsi="宋体" w:eastAsia="宋体" w:cs="宋体"/>
          <w:sz w:val="24"/>
          <w:szCs w:val="24"/>
        </w:rPr>
        <w:t>表面光洁，强度好，具有耐酸、耐碱等腐蚀性物质作用。表面经过磨砂处理</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对开玻璃门</w:t>
      </w:r>
    </w:p>
    <w:p>
      <w:pPr>
        <w:numPr>
          <w:ilvl w:val="0"/>
          <w:numId w:val="0"/>
        </w:num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带4层可调节隔板，连杆型柜锁</w:t>
      </w:r>
      <w:r>
        <w:rPr>
          <w:rFonts w:hint="eastAsia" w:ascii="宋体" w:hAnsi="宋体" w:eastAsia="宋体" w:cs="宋体"/>
          <w:color w:val="000000"/>
          <w:kern w:val="0"/>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二十、消毒鞋柜参数</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双重消毒</w:t>
      </w:r>
    </w:p>
    <w:p>
      <w:pPr>
        <w:spacing w:line="360" w:lineRule="auto"/>
        <w:rPr>
          <w:rFonts w:hint="eastAsia" w:ascii="宋体" w:hAnsi="宋体" w:eastAsia="宋体" w:cs="宋体"/>
          <w:sz w:val="24"/>
          <w:szCs w:val="24"/>
        </w:rPr>
      </w:pPr>
      <w:r>
        <w:rPr>
          <w:rFonts w:hint="eastAsia" w:ascii="宋体" w:hAnsi="宋体" w:eastAsia="宋体" w:cs="宋体"/>
          <w:sz w:val="24"/>
          <w:szCs w:val="24"/>
        </w:rPr>
        <w:t>智能清洁—360度紫外线反射技术与臭氧发生技术强强联手，深度净化，让消毒物品由里之外真正干净。</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热风循环</w:t>
      </w:r>
    </w:p>
    <w:p>
      <w:pPr>
        <w:spacing w:line="360" w:lineRule="auto"/>
        <w:rPr>
          <w:rFonts w:hint="eastAsia" w:ascii="宋体" w:hAnsi="宋体" w:eastAsia="宋体" w:cs="宋体"/>
          <w:sz w:val="24"/>
          <w:szCs w:val="24"/>
        </w:rPr>
      </w:pPr>
      <w:r>
        <w:rPr>
          <w:rFonts w:hint="eastAsia" w:ascii="宋体" w:hAnsi="宋体" w:eastAsia="宋体" w:cs="宋体"/>
          <w:sz w:val="24"/>
          <w:szCs w:val="24"/>
        </w:rPr>
        <w:t>烘干高效—采用优质的发热器件，合理的风道设计技术和优质的低噪音风机，使整体内腔加热迅速，增热效率高，能满足物品的消毒烘干需要。温度范围：室温-100°℃。</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科技魅力</w:t>
      </w:r>
    </w:p>
    <w:p>
      <w:pPr>
        <w:spacing w:line="360" w:lineRule="auto"/>
        <w:rPr>
          <w:rFonts w:hint="eastAsia" w:ascii="宋体" w:hAnsi="宋体" w:eastAsia="宋体" w:cs="宋体"/>
          <w:sz w:val="24"/>
          <w:szCs w:val="24"/>
        </w:rPr>
      </w:pPr>
      <w:r>
        <w:rPr>
          <w:rFonts w:hint="eastAsia" w:ascii="宋体" w:hAnsi="宋体" w:eastAsia="宋体" w:cs="宋体"/>
          <w:sz w:val="24"/>
          <w:szCs w:val="24"/>
        </w:rPr>
        <w:t>激情释放—特有电脑控制技术，设置有显著的消毒、烘干、存储等多种功能，只需轻轻触动一下功能键便可完成功能设置，一次设定，其所对应的功能便会自动执行切换和定时关机。</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多项保护</w:t>
      </w:r>
    </w:p>
    <w:p>
      <w:pPr>
        <w:spacing w:line="360" w:lineRule="auto"/>
        <w:rPr>
          <w:rFonts w:hint="eastAsia" w:ascii="宋体" w:hAnsi="宋体" w:eastAsia="宋体" w:cs="宋体"/>
          <w:sz w:val="24"/>
          <w:szCs w:val="24"/>
        </w:rPr>
      </w:pPr>
      <w:r>
        <w:rPr>
          <w:rFonts w:hint="eastAsia" w:ascii="宋体" w:hAnsi="宋体" w:eastAsia="宋体" w:cs="宋体"/>
          <w:sz w:val="24"/>
          <w:szCs w:val="24"/>
        </w:rPr>
        <w:t>安全无忧—机身过热时柜门关闭自动上锁，门开动断电保护，避免臭氧外泄，多重保护，周到严密。</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拉篮设计</w:t>
      </w:r>
    </w:p>
    <w:p>
      <w:pPr>
        <w:spacing w:line="360" w:lineRule="auto"/>
        <w:rPr>
          <w:rFonts w:hint="eastAsia" w:ascii="宋体" w:hAnsi="宋体" w:eastAsia="宋体" w:cs="宋体"/>
          <w:sz w:val="24"/>
          <w:szCs w:val="24"/>
        </w:rPr>
      </w:pPr>
      <w:r>
        <w:rPr>
          <w:rFonts w:hint="eastAsia" w:ascii="宋体" w:hAnsi="宋体" w:eastAsia="宋体" w:cs="宋体"/>
          <w:sz w:val="24"/>
          <w:szCs w:val="24"/>
        </w:rPr>
        <w:t>存取方便—抽拉式双层设计，结构独特上下层独立使用，承载量大，开合轻便，存取更方便。</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防污导轨</w:t>
      </w:r>
    </w:p>
    <w:p>
      <w:pPr>
        <w:spacing w:line="360" w:lineRule="auto"/>
        <w:rPr>
          <w:rFonts w:hint="eastAsia" w:ascii="宋体" w:hAnsi="宋体" w:eastAsia="宋体" w:cs="宋体"/>
          <w:sz w:val="24"/>
          <w:szCs w:val="24"/>
        </w:rPr>
      </w:pPr>
      <w:r>
        <w:rPr>
          <w:rFonts w:hint="eastAsia" w:ascii="宋体" w:hAnsi="宋体" w:eastAsia="宋体" w:cs="宋体"/>
          <w:sz w:val="24"/>
          <w:szCs w:val="24"/>
        </w:rPr>
        <w:t>独具一格—置滑轨于内胆之外，真正隔离滑轨所产生的污染，健康洁净有保障。</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用料考究</w:t>
      </w:r>
    </w:p>
    <w:p>
      <w:pPr>
        <w:spacing w:line="360" w:lineRule="auto"/>
        <w:rPr>
          <w:rFonts w:hint="eastAsia" w:ascii="宋体" w:hAnsi="宋体" w:eastAsia="宋体" w:cs="宋体"/>
          <w:sz w:val="24"/>
          <w:szCs w:val="24"/>
        </w:rPr>
      </w:pPr>
      <w:r>
        <w:rPr>
          <w:rFonts w:hint="eastAsia" w:ascii="宋体" w:hAnsi="宋体" w:eastAsia="宋体" w:cs="宋体"/>
          <w:sz w:val="24"/>
          <w:szCs w:val="24"/>
        </w:rPr>
        <w:t>质感独具—内胆与支架采用不锈钢制作，柜门玻璃采用全钢化玻璃，耐高温冲击，经久耐用且清洗容易，适用医疗及科研机构对贮存物品的卫生要求。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二十一、检查床参数:</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产品尺寸</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eastAsia="宋体" w:cs="宋体"/>
          <w:sz w:val="24"/>
          <w:szCs w:val="24"/>
        </w:rPr>
        <w:t>1900×600×650</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产品材质</w:t>
      </w:r>
      <w:r>
        <w:rPr>
          <w:rFonts w:hint="eastAsia" w:ascii="宋体" w:hAnsi="宋体" w:cs="宋体"/>
          <w:sz w:val="24"/>
          <w:szCs w:val="24"/>
          <w:lang w:eastAsia="zh-CN"/>
        </w:rPr>
        <w:t>：</w:t>
      </w:r>
      <w:r>
        <w:rPr>
          <w:rFonts w:hint="eastAsia" w:ascii="宋体" w:hAnsi="宋体" w:eastAsia="宋体" w:cs="宋体"/>
          <w:sz w:val="24"/>
          <w:szCs w:val="24"/>
        </w:rPr>
        <w:t>床面采用优质皮革材料，内胆采用3公分珍珠棉。产品回弹好、柔软、舒适、吸湿、透气。床体表面经钢丸喷沙除锈后，静电喷涂而成，床体涂覆为抗静电粉体，抗酸碱腐蚀，耐褪色。</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二十二、视力灯箱参数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highlight w:val="none"/>
        </w:rPr>
        <w:t>箱体采用强度铝合金型材整体成型，刚</w:t>
      </w:r>
      <w:r>
        <w:rPr>
          <w:rFonts w:hint="eastAsia" w:ascii="宋体" w:hAnsi="宋体" w:eastAsia="宋体" w:cs="宋体"/>
          <w:sz w:val="24"/>
          <w:szCs w:val="24"/>
        </w:rPr>
        <w:t xml:space="preserve">性好，重量轻，不易变型。箱体内外采用静电喷涂，美观耐用。 </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 xml:space="preserve">视力表的面框采用*强度铝合金型材，四个连接角采用优质钢板连接，表面采用ABS塑料。 </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 xml:space="preserve">视表板选用进口有机玻璃板，不易褪色。 </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 xml:space="preserve">电压在150～260V时能正常工作。 </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视力表灯箱（标准对数型）规格：5.0m</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二十三、产后访视包参数</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新生儿访视包</w:t>
      </w:r>
    </w:p>
    <w:p>
      <w:pPr>
        <w:spacing w:line="360" w:lineRule="auto"/>
        <w:rPr>
          <w:rFonts w:hint="eastAsia" w:ascii="宋体" w:hAnsi="宋体" w:eastAsia="宋体" w:cs="宋体"/>
          <w:sz w:val="24"/>
          <w:szCs w:val="24"/>
        </w:rPr>
      </w:pPr>
      <w:r>
        <w:rPr>
          <w:rFonts w:hint="eastAsia" w:ascii="宋体" w:hAnsi="宋体" w:eastAsia="宋体" w:cs="宋体"/>
          <w:sz w:val="24"/>
          <w:szCs w:val="24"/>
        </w:rPr>
        <w:t>配置及技术规格</w:t>
      </w:r>
    </w:p>
    <w:p>
      <w:pPr>
        <w:numPr>
          <w:ilvl w:val="0"/>
          <w:numId w:val="0"/>
        </w:numPr>
        <w:spacing w:line="360" w:lineRule="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多功能母婴秤：</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1.1新生儿身长测量</w:t>
      </w:r>
      <w:r>
        <w:rPr>
          <w:rFonts w:hint="eastAsia" w:ascii="宋体" w:hAnsi="宋体" w:eastAsia="宋体" w:cs="宋体"/>
          <w:b/>
          <w:bCs/>
          <w:sz w:val="24"/>
          <w:szCs w:val="24"/>
        </w:rPr>
        <w:t>具有头顶部精确垂直定位装置</w:t>
      </w:r>
      <w:r>
        <w:rPr>
          <w:rFonts w:hint="eastAsia" w:ascii="宋体" w:hAnsi="宋体" w:eastAsia="宋体" w:cs="宋体"/>
          <w:sz w:val="24"/>
          <w:szCs w:val="24"/>
        </w:rPr>
        <w:t>（垂直高度7.5cm以上,应高于新生儿头顶中心位置以达到有效身长测量初始定位），身长测量精度±0.1cm；</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1.2头部初始垂直定位面不得采用硬质材料以免有安全问题，且不得变形；要求具有良好的安全性，秤面可拉伸的面板在拉伸前及拉伸后应有锁紧装置以确保新生儿安全。不得出现可拉伸面板滑动松垮可能夹伤新生儿的安全隐患；</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1.3头部的垂直定位装置同时一体配备保护新生儿头部的软头垫，长度大于20cm及宽度大于15cm以确保对新生儿头部的有效保护；</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婴幼儿体重测量范围：0-20kg，测量精度：±0.05kg； 婴幼儿身长测量范围：41-84cm；配备精确测量婴儿身高（卧式）用滑</w:t>
      </w:r>
      <w:r>
        <w:rPr>
          <w:rFonts w:hint="eastAsia" w:ascii="宋体" w:hAnsi="宋体" w:eastAsia="宋体" w:cs="宋体"/>
          <w:sz w:val="24"/>
          <w:szCs w:val="24"/>
          <w:lang w:eastAsia="zh-CN"/>
        </w:rPr>
        <w:t>杆</w:t>
      </w:r>
      <w:r>
        <w:rPr>
          <w:rFonts w:hint="eastAsia" w:ascii="宋体" w:hAnsi="宋体" w:eastAsia="宋体" w:cs="宋体"/>
          <w:sz w:val="24"/>
          <w:szCs w:val="24"/>
        </w:rPr>
        <w:t>；一体化旋转折叠结构，尺寸38cm(长)*32cm(宽)*4.5cm(高)；可测量产后妈妈及孕妇体重：量程0-100KG；节能环保，具备自动断电功能，配CR2032纽扣电池；</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儿童健康生长发育专业分析软件；</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便携式访视包（可手拎肩背两用包）：包体外表面有中国妇幼及相关标识，文字及图案均采用刺绣工艺；</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其它附件：血压表，听诊器（双听），体温计， 拆线剪,药水瓶（盛放碘伏、酒精或双氧水的容器）, 不锈钢消毒盘, 消毒棉签，纱布绷带，棉球，软皮尺，鞋套等访视用品。</w:t>
      </w:r>
    </w:p>
    <w:p>
      <w:pPr>
        <w:spacing w:line="360" w:lineRule="auto"/>
        <w:rPr>
          <w:rFonts w:hint="eastAsia" w:ascii="宋体" w:hAnsi="宋体" w:eastAsia="宋体" w:cs="宋体"/>
          <w:b/>
          <w:bCs/>
          <w:sz w:val="24"/>
          <w:szCs w:val="24"/>
        </w:rPr>
      </w:pPr>
      <w:r>
        <w:rPr>
          <w:rFonts w:hint="eastAsia" w:ascii="宋体" w:hAnsi="宋体" w:eastAsia="宋体" w:cs="宋体"/>
          <w:b/>
          <w:bCs/>
          <w:color w:val="000000"/>
          <w:sz w:val="24"/>
          <w:szCs w:val="24"/>
        </w:rPr>
        <w:t>二十四、双目视力筛查仪</w:t>
      </w:r>
      <w:r>
        <w:rPr>
          <w:rFonts w:hint="eastAsia" w:ascii="宋体" w:hAnsi="宋体" w:eastAsia="宋体" w:cs="宋体"/>
          <w:b/>
          <w:bCs/>
          <w:sz w:val="24"/>
          <w:szCs w:val="24"/>
        </w:rPr>
        <w:t>参数</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操作模式：双眼/单眼</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双眼同时进行测量</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可对单眼进行测量</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显示屏幕分辨率：800 × 480 像素</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可查眼红光反射及眼震颤轨迹图</w:t>
      </w:r>
    </w:p>
    <w:p>
      <w:pPr>
        <w:spacing w:line="360" w:lineRule="auto"/>
        <w:ind w:left="147" w:hanging="117" w:hangingChars="4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适用范围：从小儿到成人全年龄段，自动检测出屈光度问题（包括近视、远视、散光、瞳距、瞳孔直径、），可检查不同瞳孔大小的眼睛</w:t>
      </w:r>
    </w:p>
    <w:p>
      <w:pPr>
        <w:spacing w:line="360" w:lineRule="auto"/>
        <w:ind w:left="150" w:hanging="120" w:hangingChars="5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测量模式：可根据受测者的具体情况设置为婴幼儿、成人等不同年龄段的测量模式</w:t>
      </w:r>
    </w:p>
    <w:p>
      <w:pPr>
        <w:spacing w:line="360" w:lineRule="auto"/>
        <w:ind w:left="150" w:hanging="120" w:hangingChars="5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屈光度间隔宽：0.25D，可根据使用改为（习惯）调整为0.1D</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屈光检测：全自动</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球面度DS：     范围    -7.50D~+7.50D</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bookmarkStart w:id="148" w:name="OLE_LINK2"/>
      <w:r>
        <w:rPr>
          <w:rFonts w:hint="eastAsia" w:ascii="宋体" w:hAnsi="宋体" w:eastAsia="宋体" w:cs="宋体"/>
          <w:sz w:val="24"/>
          <w:szCs w:val="24"/>
        </w:rPr>
        <w:t>分辨率</w:t>
      </w:r>
      <w:bookmarkEnd w:id="148"/>
      <w:r>
        <w:rPr>
          <w:rFonts w:hint="eastAsia" w:ascii="宋体" w:hAnsi="宋体" w:eastAsia="宋体" w:cs="宋体"/>
          <w:sz w:val="24"/>
          <w:szCs w:val="24"/>
        </w:rPr>
        <w:t xml:space="preserve">  0.25D/0.01D</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精度</w:t>
      </w:r>
      <w:bookmarkStart w:id="149" w:name="OLE_LINK3"/>
      <w:r>
        <w:rPr>
          <w:rFonts w:hint="eastAsia" w:ascii="宋体" w:hAnsi="宋体" w:eastAsia="宋体" w:cs="宋体"/>
          <w:sz w:val="24"/>
          <w:szCs w:val="24"/>
        </w:rPr>
        <w:t xml:space="preserve">    ±</w:t>
      </w:r>
      <w:bookmarkEnd w:id="149"/>
      <w:r>
        <w:rPr>
          <w:rFonts w:hint="eastAsia" w:ascii="宋体" w:hAnsi="宋体" w:eastAsia="宋体" w:cs="宋体"/>
          <w:sz w:val="24"/>
          <w:szCs w:val="24"/>
        </w:rPr>
        <w:t>0.50D</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柱面度DC：    范围    0.00D~3.00D</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分辨率  0.25D/0.01D</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精度    ±0.50D</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轴位Axis：     范围     0</w:t>
      </w:r>
      <w:bookmarkStart w:id="150" w:name="OLE_LINK1"/>
      <w:r>
        <w:rPr>
          <w:rFonts w:hint="eastAsia" w:ascii="宋体" w:hAnsi="宋体" w:eastAsia="宋体" w:cs="宋体"/>
          <w:sz w:val="24"/>
          <w:szCs w:val="24"/>
        </w:rPr>
        <w:t>°</w:t>
      </w:r>
      <w:bookmarkEnd w:id="150"/>
      <w:r>
        <w:rPr>
          <w:rFonts w:hint="eastAsia" w:ascii="宋体" w:hAnsi="宋体" w:eastAsia="宋体" w:cs="宋体"/>
          <w:sz w:val="24"/>
          <w:szCs w:val="24"/>
        </w:rPr>
        <w:t>~  180°</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分辨率   1°</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精度    </w:t>
      </w:r>
      <w:bookmarkStart w:id="151" w:name="OLE_LINK4"/>
      <w:r>
        <w:rPr>
          <w:rFonts w:hint="eastAsia" w:ascii="宋体" w:hAnsi="宋体" w:eastAsia="宋体" w:cs="宋体"/>
          <w:sz w:val="24"/>
          <w:szCs w:val="24"/>
        </w:rPr>
        <w:t>±</w:t>
      </w:r>
      <w:bookmarkEnd w:id="151"/>
      <w:r>
        <w:rPr>
          <w:rFonts w:hint="eastAsia" w:ascii="宋体" w:hAnsi="宋体" w:eastAsia="宋体" w:cs="宋体"/>
          <w:sz w:val="24"/>
          <w:szCs w:val="24"/>
        </w:rPr>
        <w:t>5°</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 xml:space="preserve">瞳孔直径Pupil size:  </w:t>
      </w:r>
      <w:bookmarkStart w:id="152" w:name="OLE_LINK5"/>
      <w:r>
        <w:rPr>
          <w:rFonts w:hint="eastAsia" w:ascii="宋体" w:hAnsi="宋体" w:eastAsia="宋体" w:cs="宋体"/>
          <w:sz w:val="24"/>
          <w:szCs w:val="24"/>
        </w:rPr>
        <w:t xml:space="preserve"> 范围 </w:t>
      </w:r>
      <w:bookmarkEnd w:id="152"/>
      <w:r>
        <w:rPr>
          <w:rFonts w:hint="eastAsia" w:ascii="宋体" w:hAnsi="宋体" w:eastAsia="宋体" w:cs="宋体"/>
          <w:sz w:val="24"/>
          <w:szCs w:val="24"/>
        </w:rPr>
        <w:t xml:space="preserve">   4.0㎜~9.0㎜</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bookmarkStart w:id="153" w:name="OLE_LINK6"/>
      <w:r>
        <w:rPr>
          <w:rFonts w:hint="eastAsia" w:ascii="宋体" w:hAnsi="宋体" w:eastAsia="宋体" w:cs="宋体"/>
          <w:sz w:val="24"/>
          <w:szCs w:val="24"/>
        </w:rPr>
        <w:t>分辨率</w:t>
      </w:r>
      <w:bookmarkEnd w:id="153"/>
      <w:r>
        <w:rPr>
          <w:rFonts w:hint="eastAsia" w:ascii="宋体" w:hAnsi="宋体" w:eastAsia="宋体" w:cs="宋体"/>
          <w:sz w:val="24"/>
          <w:szCs w:val="24"/>
        </w:rPr>
        <w:t xml:space="preserve">  0.1㎜</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bookmarkStart w:id="154" w:name="OLE_LINK7"/>
      <w:r>
        <w:rPr>
          <w:rFonts w:hint="eastAsia" w:ascii="宋体" w:hAnsi="宋体" w:eastAsia="宋体" w:cs="宋体"/>
          <w:sz w:val="24"/>
          <w:szCs w:val="24"/>
        </w:rPr>
        <w:t xml:space="preserve">精度 </w:t>
      </w:r>
      <w:bookmarkEnd w:id="154"/>
      <w:r>
        <w:rPr>
          <w:rFonts w:hint="eastAsia" w:ascii="宋体" w:hAnsi="宋体" w:eastAsia="宋体" w:cs="宋体"/>
          <w:sz w:val="24"/>
          <w:szCs w:val="24"/>
        </w:rPr>
        <w:t xml:space="preserve">   </w:t>
      </w:r>
      <w:bookmarkStart w:id="155" w:name="OLE_LINK8"/>
      <w:r>
        <w:rPr>
          <w:rFonts w:hint="eastAsia" w:ascii="宋体" w:hAnsi="宋体" w:eastAsia="宋体" w:cs="宋体"/>
          <w:sz w:val="24"/>
          <w:szCs w:val="24"/>
        </w:rPr>
        <w:t>±</w:t>
      </w:r>
      <w:bookmarkEnd w:id="155"/>
      <w:r>
        <w:rPr>
          <w:rFonts w:hint="eastAsia" w:ascii="宋体" w:hAnsi="宋体" w:eastAsia="宋体" w:cs="宋体"/>
          <w:sz w:val="24"/>
          <w:szCs w:val="24"/>
        </w:rPr>
        <w:t>0.1㎜</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瞳距 Pupil distance:  范围    35㎜~80㎜</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分辨率  1㎜</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精度    </w:t>
      </w:r>
      <w:bookmarkStart w:id="156" w:name="OLE_LINK9"/>
      <w:r>
        <w:rPr>
          <w:rFonts w:hint="eastAsia" w:ascii="宋体" w:hAnsi="宋体" w:eastAsia="宋体" w:cs="宋体"/>
          <w:sz w:val="24"/>
          <w:szCs w:val="24"/>
        </w:rPr>
        <w:t>±</w:t>
      </w:r>
      <w:bookmarkEnd w:id="156"/>
      <w:r>
        <w:rPr>
          <w:rFonts w:hint="eastAsia" w:ascii="宋体" w:hAnsi="宋体" w:eastAsia="宋体" w:cs="宋体"/>
          <w:sz w:val="24"/>
          <w:szCs w:val="24"/>
        </w:rPr>
        <w:t>1㎜</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固视方向Gaze:      0°~  20°</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16.</w:t>
      </w:r>
      <w:r>
        <w:rPr>
          <w:rFonts w:hint="eastAsia" w:ascii="宋体" w:hAnsi="宋体" w:eastAsia="宋体" w:cs="宋体"/>
          <w:sz w:val="24"/>
          <w:szCs w:val="24"/>
        </w:rPr>
        <w:t>可以看红光反射检查跟眼震轨迹检查图</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17.</w:t>
      </w:r>
      <w:r>
        <w:rPr>
          <w:rFonts w:hint="eastAsia" w:ascii="宋体" w:hAnsi="宋体" w:eastAsia="宋体" w:cs="宋体"/>
          <w:sz w:val="24"/>
          <w:szCs w:val="24"/>
        </w:rPr>
        <w:t>工作距离Measuring distance:  1m ± 5cm</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eastAsia="宋体" w:cs="宋体"/>
          <w:sz w:val="24"/>
          <w:szCs w:val="24"/>
        </w:rPr>
        <w:t>测量时间Time per measurement: 1 ~3s</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固视目标Fixation target: 随机闪烁，鸟鸣声音刺激</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数据接口：Wi-Fi ，USB</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21.</w:t>
      </w:r>
      <w:r>
        <w:rPr>
          <w:rFonts w:hint="eastAsia" w:ascii="宋体" w:hAnsi="宋体" w:eastAsia="宋体" w:cs="宋体"/>
          <w:sz w:val="24"/>
          <w:szCs w:val="24"/>
        </w:rPr>
        <w:t>打印机接口：USB</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电池：可充电锂电池，续航6小时，可更换（标配2块电池）</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23.</w:t>
      </w:r>
      <w:r>
        <w:rPr>
          <w:rFonts w:hint="eastAsia" w:ascii="宋体" w:hAnsi="宋体" w:eastAsia="宋体" w:cs="宋体"/>
          <w:sz w:val="24"/>
          <w:szCs w:val="24"/>
        </w:rPr>
        <w:t>尺寸：180mm</w:t>
      </w:r>
      <w:bookmarkStart w:id="157" w:name="OLE_LINK10"/>
      <w:r>
        <w:rPr>
          <w:rFonts w:hint="eastAsia" w:ascii="宋体" w:hAnsi="宋体" w:eastAsia="宋体" w:cs="宋体"/>
          <w:sz w:val="24"/>
          <w:szCs w:val="24"/>
        </w:rPr>
        <w:t>×</w:t>
      </w:r>
      <w:bookmarkEnd w:id="157"/>
      <w:r>
        <w:rPr>
          <w:rFonts w:hint="eastAsia" w:ascii="宋体" w:hAnsi="宋体" w:eastAsia="宋体" w:cs="宋体"/>
          <w:sz w:val="24"/>
          <w:szCs w:val="24"/>
        </w:rPr>
        <w:t>130mm×110mm</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24.</w:t>
      </w:r>
      <w:r>
        <w:rPr>
          <w:rFonts w:hint="eastAsia" w:ascii="宋体" w:hAnsi="宋体" w:eastAsia="宋体" w:cs="宋体"/>
          <w:sz w:val="24"/>
          <w:szCs w:val="24"/>
        </w:rPr>
        <w:t>显示器：5寸彩色LCD触摸显示屏</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25.</w:t>
      </w:r>
      <w:r>
        <w:rPr>
          <w:rFonts w:hint="eastAsia" w:ascii="宋体" w:hAnsi="宋体" w:eastAsia="宋体" w:cs="宋体"/>
          <w:sz w:val="24"/>
          <w:szCs w:val="24"/>
        </w:rPr>
        <w:t>重量：0.8Kg</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26.</w:t>
      </w:r>
      <w:r>
        <w:rPr>
          <w:rFonts w:hint="eastAsia" w:ascii="宋体" w:hAnsi="宋体" w:eastAsia="宋体" w:cs="宋体"/>
          <w:sz w:val="24"/>
          <w:szCs w:val="24"/>
        </w:rPr>
        <w:t>数据存储：主机可存储≥4000个检查结果，主机可与电脑连接导出数据，数据接口为WiFi/USB</w:t>
      </w:r>
    </w:p>
    <w:p>
      <w:pPr>
        <w:spacing w:line="360" w:lineRule="auto"/>
        <w:rPr>
          <w:rFonts w:hint="eastAsia" w:ascii="宋体" w:hAnsi="宋体" w:eastAsia="宋体" w:cs="宋体"/>
          <w:sz w:val="24"/>
          <w:szCs w:val="24"/>
        </w:rPr>
      </w:pPr>
      <w:r>
        <w:rPr>
          <w:rFonts w:hint="eastAsia" w:ascii="宋体" w:hAnsi="宋体" w:eastAsia="宋体" w:cs="宋体"/>
          <w:sz w:val="24"/>
          <w:szCs w:val="24"/>
        </w:rPr>
        <w:t>适用于学校、诊所和医院，由具备眼科基础知识并经设备操作培训的人员操作，用于筛查或评估六个月以上直至成人的眼睛屈光力、瞳孔大小、瞳孔距离。</w:t>
      </w:r>
    </w:p>
    <w:p>
      <w:pPr>
        <w:pStyle w:val="15"/>
        <w:rPr>
          <w:rFonts w:hint="eastAsia"/>
        </w:rPr>
      </w:pPr>
    </w:p>
    <w:p>
      <w:pPr>
        <w:rPr>
          <w:rFonts w:hint="eastAsia"/>
          <w:b/>
          <w:bCs/>
          <w:sz w:val="28"/>
          <w:szCs w:val="28"/>
          <w:lang w:eastAsia="zh-CN"/>
        </w:rPr>
      </w:pPr>
      <w:r>
        <w:rPr>
          <w:rFonts w:hint="eastAsia"/>
          <w:b/>
          <w:bCs/>
          <w:sz w:val="28"/>
          <w:szCs w:val="28"/>
          <w:lang w:eastAsia="zh-CN"/>
        </w:rPr>
        <w:br w:type="page"/>
      </w:r>
    </w:p>
    <w:p>
      <w:pPr>
        <w:pStyle w:val="15"/>
        <w:rPr>
          <w:rFonts w:hint="eastAsia"/>
          <w:b/>
          <w:bCs/>
          <w:sz w:val="28"/>
          <w:szCs w:val="28"/>
          <w:lang w:eastAsia="zh-CN"/>
        </w:rPr>
      </w:pPr>
      <w:r>
        <w:rPr>
          <w:rFonts w:hint="eastAsia"/>
          <w:b/>
          <w:bCs/>
          <w:sz w:val="28"/>
          <w:szCs w:val="28"/>
          <w:lang w:eastAsia="zh-CN"/>
        </w:rPr>
        <w:t>包三：</w:t>
      </w:r>
    </w:p>
    <w:tbl>
      <w:tblPr>
        <w:tblStyle w:val="27"/>
        <w:tblW w:w="92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4564"/>
        <w:gridCol w:w="1386"/>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磁刺激仪</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生物刺激反馈仪</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便携式生物刺激反馈仪</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宫腔镜摄像系统</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7</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电动多功能检查床</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妇科多功能电动手术台</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9</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多功能手术床</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LED无影灯移动</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手术无影灯</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12</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聚焦超声波妇科治疗仪</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13</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空气消毒机</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14</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胎儿监护仪</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pPr>
        <w:pStyle w:val="15"/>
        <w:rPr>
          <w:rFonts w:hint="eastAsia"/>
          <w:lang w:eastAsia="zh-CN"/>
        </w:rPr>
      </w:pPr>
    </w:p>
    <w:p>
      <w:pPr>
        <w:pStyle w:val="3"/>
        <w:numPr>
          <w:ilvl w:val="0"/>
          <w:numId w:val="0"/>
        </w:numPr>
        <w:spacing w:line="360" w:lineRule="auto"/>
        <w:ind w:leftChars="0" w:firstLine="241" w:firstLineChars="100"/>
        <w:jc w:val="center"/>
        <w:rPr>
          <w:rFonts w:hint="eastAsia" w:ascii="宋体" w:hAnsi="宋体" w:eastAsia="宋体" w:cs="宋体"/>
          <w:b w:val="0"/>
          <w:bCs w:val="0"/>
          <w:kern w:val="2"/>
          <w:sz w:val="24"/>
          <w:szCs w:val="24"/>
          <w:lang w:val="en-US" w:eastAsia="zh-CN" w:bidi="ar-SA"/>
        </w:rPr>
      </w:pPr>
      <w:bookmarkStart w:id="158" w:name="_Toc9099"/>
      <w:bookmarkStart w:id="159" w:name="_Toc20173"/>
      <w:bookmarkStart w:id="160" w:name="_Toc7755"/>
      <w:bookmarkStart w:id="161" w:name="_Toc21569"/>
      <w:bookmarkStart w:id="162" w:name="_Toc13659"/>
      <w:bookmarkStart w:id="163" w:name="_Toc20759"/>
      <w:bookmarkStart w:id="164" w:name="_Toc25606"/>
      <w:bookmarkStart w:id="165" w:name="_Toc4058"/>
      <w:r>
        <w:rPr>
          <w:rFonts w:hint="eastAsia" w:ascii="宋体" w:hAnsi="宋体" w:cs="宋体"/>
          <w:b/>
          <w:bCs/>
          <w:kern w:val="2"/>
          <w:sz w:val="24"/>
          <w:szCs w:val="24"/>
          <w:lang w:val="en-US" w:eastAsia="zh-CN" w:bidi="ar-SA"/>
        </w:rPr>
        <w:t>一、</w:t>
      </w:r>
      <w:r>
        <w:rPr>
          <w:rFonts w:hint="eastAsia" w:ascii="宋体" w:hAnsi="宋体" w:eastAsia="宋体" w:cs="宋体"/>
          <w:b/>
          <w:bCs/>
          <w:kern w:val="2"/>
          <w:sz w:val="24"/>
          <w:szCs w:val="24"/>
          <w:lang w:val="en-US" w:eastAsia="zh-CN" w:bidi="ar-SA"/>
        </w:rPr>
        <w:t>磁刺激仪</w:t>
      </w:r>
      <w:bookmarkEnd w:id="158"/>
      <w:bookmarkEnd w:id="159"/>
      <w:bookmarkEnd w:id="160"/>
      <w:bookmarkEnd w:id="161"/>
      <w:bookmarkEnd w:id="162"/>
      <w:bookmarkEnd w:id="163"/>
      <w:bookmarkEnd w:id="164"/>
      <w:bookmarkEnd w:id="165"/>
    </w:p>
    <w:p>
      <w:pPr>
        <w:spacing w:line="360" w:lineRule="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1.适用范围：</w:t>
      </w:r>
      <w:r>
        <w:rPr>
          <w:rFonts w:hint="eastAsia" w:ascii="宋体" w:hAnsi="宋体" w:eastAsia="宋体" w:cs="宋体"/>
          <w:sz w:val="24"/>
          <w:szCs w:val="24"/>
        </w:rPr>
        <w:t>用于人体中枢神经和外周神经刺激，用于神经电生理检查，用于心境低落、焦虑、失眠及性症状的辅助治疗；</w:t>
      </w:r>
    </w:p>
    <w:p>
      <w:pPr>
        <w:spacing w:line="360" w:lineRule="auto"/>
        <w:rPr>
          <w:rFonts w:hint="eastAsia" w:ascii="宋体" w:hAnsi="宋体" w:eastAsia="宋体" w:cs="宋体"/>
          <w:sz w:val="24"/>
          <w:szCs w:val="24"/>
        </w:rPr>
      </w:pPr>
      <w:r>
        <w:rPr>
          <w:rFonts w:hint="eastAsia" w:ascii="宋体" w:hAnsi="宋体" w:eastAsia="宋体" w:cs="宋体"/>
          <w:sz w:val="24"/>
          <w:szCs w:val="24"/>
        </w:rPr>
        <w:t>2.整机通过YY/T 0994-2015 磁刺激设备行业标准；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3.整机通过电磁兼容性EMC测试；</w:t>
      </w:r>
    </w:p>
    <w:p>
      <w:pPr>
        <w:spacing w:line="360" w:lineRule="auto"/>
        <w:rPr>
          <w:rFonts w:hint="eastAsia" w:ascii="宋体" w:hAnsi="宋体" w:eastAsia="宋体" w:cs="宋体"/>
          <w:sz w:val="24"/>
          <w:szCs w:val="24"/>
        </w:rPr>
      </w:pPr>
      <w:r>
        <w:rPr>
          <w:rFonts w:hint="eastAsia" w:ascii="宋体" w:hAnsi="宋体" w:eastAsia="宋体" w:cs="宋体"/>
          <w:sz w:val="24"/>
          <w:szCs w:val="24"/>
        </w:rPr>
        <w:t>4.采用风冷冷却技术，非线圈内置风扇，主机和线圈内无任何液体，无漏液风险及后续维护；（提供风冷技术证明材料）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5.风冷冷却系统可满足常用50Hz临床治疗方案，可连续工作24小时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6.标配不少于2个风冷线圈(盆底专用风冷线圈和骶神经专用风冷线圈)，可适应不同治疗场景下的患者治疗需求；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7.可选配风冷深部双锥线圈和风冷动物线圈，以满足不同科研需求（提供深部双锥线圈磁场深度6cm以上第三方检测报告）；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8.盆底专用线圈为符合盆底解剖设计的线圈，磁场深度可达6-8cm，距离线圈中心表面6cm处磁场强度仍≥1T</w:t>
      </w:r>
    </w:p>
    <w:p>
      <w:pPr>
        <w:spacing w:line="360" w:lineRule="auto"/>
        <w:rPr>
          <w:rFonts w:hint="eastAsia" w:ascii="宋体" w:hAnsi="宋体" w:eastAsia="宋体" w:cs="宋体"/>
          <w:sz w:val="24"/>
          <w:szCs w:val="24"/>
        </w:rPr>
      </w:pPr>
      <w:r>
        <w:rPr>
          <w:rFonts w:hint="eastAsia" w:ascii="宋体" w:hAnsi="宋体" w:eastAsia="宋体" w:cs="宋体"/>
          <w:sz w:val="24"/>
          <w:szCs w:val="24"/>
        </w:rPr>
        <w:t>9.标配的骶神经刺激线圈为风冷，且中间带孔，方便骶神经刺激定位，进行精准骶神经刺激；</w:t>
      </w:r>
    </w:p>
    <w:p>
      <w:pPr>
        <w:spacing w:line="360" w:lineRule="auto"/>
        <w:rPr>
          <w:rFonts w:hint="eastAsia" w:ascii="宋体" w:hAnsi="宋体" w:eastAsia="宋体" w:cs="宋体"/>
          <w:sz w:val="24"/>
          <w:szCs w:val="24"/>
        </w:rPr>
      </w:pPr>
      <w:r>
        <w:rPr>
          <w:rFonts w:hint="eastAsia" w:ascii="宋体" w:hAnsi="宋体" w:eastAsia="宋体" w:cs="宋体"/>
          <w:sz w:val="24"/>
          <w:szCs w:val="24"/>
        </w:rPr>
        <w:t>10.根据临床需求，盆底专用线圈和骶神经专用线圈可由治疗师在30秒内快速切换；</w:t>
      </w:r>
    </w:p>
    <w:p>
      <w:pPr>
        <w:spacing w:line="360" w:lineRule="auto"/>
        <w:rPr>
          <w:rFonts w:hint="eastAsia" w:ascii="宋体" w:hAnsi="宋体" w:eastAsia="宋体" w:cs="宋体"/>
          <w:sz w:val="24"/>
          <w:szCs w:val="24"/>
        </w:rPr>
      </w:pPr>
      <w:r>
        <w:rPr>
          <w:rFonts w:hint="eastAsia" w:ascii="宋体" w:hAnsi="宋体" w:eastAsia="宋体" w:cs="宋体"/>
          <w:sz w:val="24"/>
          <w:szCs w:val="24"/>
        </w:rPr>
        <w:t>11.标配双通道无线运动诱发电位检查模块，用于运动诱发电位检查；</w:t>
      </w:r>
    </w:p>
    <w:p>
      <w:pPr>
        <w:spacing w:line="360" w:lineRule="auto"/>
        <w:rPr>
          <w:rFonts w:hint="eastAsia" w:ascii="宋体" w:hAnsi="宋体" w:eastAsia="宋体" w:cs="宋体"/>
          <w:color w:val="C00000"/>
          <w:sz w:val="24"/>
          <w:szCs w:val="24"/>
        </w:rPr>
      </w:pPr>
      <w:r>
        <w:rPr>
          <w:rFonts w:hint="eastAsia" w:ascii="宋体" w:hAnsi="宋体" w:eastAsia="宋体" w:cs="宋体"/>
          <w:sz w:val="24"/>
          <w:szCs w:val="24"/>
        </w:rPr>
        <w:t>12</w:t>
      </w:r>
      <w:r>
        <w:rPr>
          <w:rFonts w:hint="eastAsia" w:ascii="宋体" w:hAnsi="宋体" w:eastAsia="宋体" w:cs="宋体"/>
          <w:color w:val="C00000"/>
          <w:sz w:val="24"/>
          <w:szCs w:val="24"/>
        </w:rPr>
        <w:t>.</w:t>
      </w:r>
      <w:r>
        <w:rPr>
          <w:rFonts w:hint="eastAsia" w:ascii="宋体" w:hAnsi="宋体" w:eastAsia="宋体" w:cs="宋体"/>
          <w:sz w:val="24"/>
          <w:szCs w:val="24"/>
        </w:rPr>
        <w:t>运动诱发电位检查模块传输方式：无线；（提供第三方检测报告）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13.双通道无线运动诱发电位检查模块为便携式，非固定在设备上，方便不同临床场景应用；</w:t>
      </w:r>
    </w:p>
    <w:p>
      <w:pPr>
        <w:spacing w:line="360" w:lineRule="auto"/>
        <w:rPr>
          <w:rFonts w:hint="eastAsia" w:ascii="宋体" w:hAnsi="宋体" w:eastAsia="宋体" w:cs="宋体"/>
          <w:sz w:val="24"/>
          <w:szCs w:val="24"/>
        </w:rPr>
      </w:pPr>
      <w:r>
        <w:rPr>
          <w:rFonts w:hint="eastAsia" w:ascii="宋体" w:hAnsi="宋体" w:eastAsia="宋体" w:cs="宋体"/>
          <w:sz w:val="24"/>
          <w:szCs w:val="24"/>
        </w:rPr>
        <w:t>14.磁刺激主机、座椅、线圈等采用分体式设计，产品在日常维护保养等方面方便易行；</w:t>
      </w:r>
    </w:p>
    <w:p>
      <w:pPr>
        <w:spacing w:line="360" w:lineRule="auto"/>
        <w:rPr>
          <w:rFonts w:hint="eastAsia" w:ascii="宋体" w:hAnsi="宋体" w:eastAsia="宋体" w:cs="宋体"/>
          <w:sz w:val="24"/>
          <w:szCs w:val="24"/>
        </w:rPr>
      </w:pPr>
      <w:r>
        <w:rPr>
          <w:rFonts w:hint="eastAsia" w:ascii="宋体" w:hAnsi="宋体" w:eastAsia="宋体" w:cs="宋体"/>
          <w:sz w:val="24"/>
          <w:szCs w:val="24"/>
        </w:rPr>
        <w:t>15.标配盆底磁刺激专用座椅，座椅靠背角度可调，可放平至180°；</w:t>
      </w:r>
    </w:p>
    <w:p>
      <w:pPr>
        <w:spacing w:line="360" w:lineRule="auto"/>
        <w:rPr>
          <w:rFonts w:hint="eastAsia" w:ascii="宋体" w:hAnsi="宋体" w:eastAsia="宋体" w:cs="宋体"/>
          <w:sz w:val="24"/>
          <w:szCs w:val="24"/>
        </w:rPr>
      </w:pPr>
      <w:r>
        <w:rPr>
          <w:rFonts w:hint="eastAsia" w:ascii="宋体" w:hAnsi="宋体" w:eastAsia="宋体" w:cs="宋体"/>
          <w:sz w:val="24"/>
          <w:szCs w:val="24"/>
        </w:rPr>
        <w:t>16.骶神经刺激具有俯卧位与仰卧位二种刺激模式，可根据临床实际需要满足不同的骶神经调控治疗；</w:t>
      </w:r>
    </w:p>
    <w:p>
      <w:pPr>
        <w:spacing w:line="360" w:lineRule="auto"/>
        <w:rPr>
          <w:rFonts w:hint="eastAsia" w:ascii="宋体" w:hAnsi="宋体" w:eastAsia="宋体" w:cs="宋体"/>
          <w:sz w:val="24"/>
          <w:szCs w:val="24"/>
        </w:rPr>
      </w:pPr>
      <w:r>
        <w:rPr>
          <w:rFonts w:hint="eastAsia" w:ascii="宋体" w:hAnsi="宋体" w:eastAsia="宋体" w:cs="宋体"/>
          <w:sz w:val="24"/>
          <w:szCs w:val="24"/>
        </w:rPr>
        <w:t>17.标配可调节脚凳，可根据患者实际情况变换不同高度，满足多种治疗体位需求；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18.标配触控式一体机电脑，非笔记本，无跌落风险，可进行触控与鼠标双模式操作；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19.一体机电脑整机通过电磁兼容性更安全；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20.触屏一体机电脑支架可360°旋转，方便操作与调节，触屏一体机电脑屏幕尺寸≥15寸；</w:t>
      </w:r>
    </w:p>
    <w:p>
      <w:pPr>
        <w:spacing w:line="360" w:lineRule="auto"/>
        <w:rPr>
          <w:rFonts w:hint="eastAsia" w:ascii="宋体" w:hAnsi="宋体" w:eastAsia="宋体" w:cs="宋体"/>
          <w:sz w:val="24"/>
          <w:szCs w:val="24"/>
        </w:rPr>
      </w:pPr>
      <w:r>
        <w:rPr>
          <w:rFonts w:hint="eastAsia" w:ascii="宋体" w:hAnsi="宋体" w:eastAsia="宋体" w:cs="宋体"/>
          <w:sz w:val="24"/>
          <w:szCs w:val="24"/>
        </w:rPr>
        <w:t>21.磁刺激强度可进行电脑软件与磁刺激主机旋钮双模式调节，操作更加方便；</w:t>
      </w:r>
    </w:p>
    <w:p>
      <w:pPr>
        <w:spacing w:line="360" w:lineRule="auto"/>
        <w:rPr>
          <w:rFonts w:hint="eastAsia" w:ascii="宋体" w:hAnsi="宋体" w:eastAsia="宋体" w:cs="宋体"/>
          <w:sz w:val="24"/>
          <w:szCs w:val="24"/>
        </w:rPr>
      </w:pPr>
      <w:r>
        <w:rPr>
          <w:rFonts w:hint="eastAsia" w:ascii="宋体" w:hAnsi="宋体" w:eastAsia="宋体" w:cs="宋体"/>
          <w:sz w:val="24"/>
          <w:szCs w:val="24"/>
        </w:rPr>
        <w:t>22.开放式设计平台，具备触发输入输出通用接口，可兼容肌电图等设备；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23.最大磁感应强度：≥6T；</w:t>
      </w:r>
    </w:p>
    <w:p>
      <w:pPr>
        <w:spacing w:line="360" w:lineRule="auto"/>
        <w:rPr>
          <w:rFonts w:hint="eastAsia" w:ascii="宋体" w:hAnsi="宋体" w:eastAsia="宋体" w:cs="宋体"/>
          <w:sz w:val="24"/>
          <w:szCs w:val="24"/>
        </w:rPr>
      </w:pPr>
      <w:r>
        <w:rPr>
          <w:rFonts w:hint="eastAsia" w:ascii="宋体" w:hAnsi="宋体" w:eastAsia="宋体" w:cs="宋体"/>
          <w:sz w:val="24"/>
          <w:szCs w:val="24"/>
        </w:rPr>
        <w:t>24.输出脉冲重复频率：≥60Hz可调；</w:t>
      </w:r>
    </w:p>
    <w:p>
      <w:pPr>
        <w:spacing w:line="360" w:lineRule="auto"/>
        <w:rPr>
          <w:rFonts w:hint="eastAsia" w:ascii="宋体" w:hAnsi="宋体" w:eastAsia="宋体" w:cs="宋体"/>
          <w:sz w:val="24"/>
          <w:szCs w:val="24"/>
        </w:rPr>
      </w:pPr>
      <w:r>
        <w:rPr>
          <w:rFonts w:hint="eastAsia" w:ascii="宋体" w:hAnsi="宋体" w:eastAsia="宋体" w:cs="宋体"/>
          <w:sz w:val="24"/>
          <w:szCs w:val="24"/>
        </w:rPr>
        <w:t>25.输出脉冲重复频率最小步长0.01Hz；</w:t>
      </w:r>
    </w:p>
    <w:p>
      <w:pPr>
        <w:spacing w:line="360" w:lineRule="auto"/>
        <w:rPr>
          <w:rFonts w:hint="eastAsia" w:ascii="宋体" w:hAnsi="宋体" w:eastAsia="宋体" w:cs="宋体"/>
          <w:sz w:val="24"/>
          <w:szCs w:val="24"/>
        </w:rPr>
      </w:pPr>
      <w:r>
        <w:rPr>
          <w:rFonts w:hint="eastAsia" w:ascii="宋体" w:hAnsi="宋体" w:eastAsia="宋体" w:cs="宋体"/>
          <w:sz w:val="24"/>
          <w:szCs w:val="24"/>
        </w:rPr>
        <w:t>26.脉冲上升时间：50μs ±10μs；</w:t>
      </w:r>
    </w:p>
    <w:p>
      <w:pPr>
        <w:spacing w:line="360" w:lineRule="auto"/>
        <w:rPr>
          <w:rFonts w:hint="eastAsia" w:ascii="宋体" w:hAnsi="宋体" w:eastAsia="宋体" w:cs="宋体"/>
          <w:sz w:val="24"/>
          <w:szCs w:val="24"/>
        </w:rPr>
      </w:pPr>
      <w:r>
        <w:rPr>
          <w:rFonts w:hint="eastAsia" w:ascii="宋体" w:hAnsi="宋体" w:eastAsia="宋体" w:cs="宋体"/>
          <w:sz w:val="24"/>
          <w:szCs w:val="24"/>
        </w:rPr>
        <w:t>27.脉冲持续时间：340μs ±20μs；</w:t>
      </w:r>
    </w:p>
    <w:p>
      <w:pPr>
        <w:spacing w:line="360" w:lineRule="auto"/>
        <w:rPr>
          <w:rFonts w:hint="eastAsia" w:ascii="宋体" w:hAnsi="宋体" w:eastAsia="宋体" w:cs="宋体"/>
          <w:sz w:val="24"/>
          <w:szCs w:val="24"/>
        </w:rPr>
      </w:pPr>
      <w:r>
        <w:rPr>
          <w:rFonts w:hint="eastAsia" w:ascii="宋体" w:hAnsi="宋体" w:eastAsia="宋体" w:cs="宋体"/>
          <w:sz w:val="24"/>
          <w:szCs w:val="24"/>
        </w:rPr>
        <w:t>28.磁感应强度最大变化率范围：40kT/s～80kT/s；</w:t>
      </w:r>
    </w:p>
    <w:p>
      <w:pPr>
        <w:spacing w:line="360" w:lineRule="auto"/>
        <w:rPr>
          <w:rFonts w:hint="eastAsia" w:ascii="宋体" w:hAnsi="宋体" w:eastAsia="宋体" w:cs="宋体"/>
          <w:sz w:val="24"/>
          <w:szCs w:val="24"/>
        </w:rPr>
      </w:pPr>
      <w:r>
        <w:rPr>
          <w:rFonts w:hint="eastAsia" w:ascii="宋体" w:hAnsi="宋体" w:eastAsia="宋体" w:cs="宋体"/>
          <w:sz w:val="24"/>
          <w:szCs w:val="24"/>
        </w:rPr>
        <w:t>29.上位机软件通过GB/T 25000.51 软件工程产品质量要求与评价</w:t>
      </w:r>
    </w:p>
    <w:p>
      <w:pPr>
        <w:spacing w:line="360" w:lineRule="auto"/>
        <w:rPr>
          <w:rFonts w:hint="eastAsia" w:ascii="宋体" w:hAnsi="宋体" w:eastAsia="宋体" w:cs="宋体"/>
          <w:sz w:val="24"/>
          <w:szCs w:val="24"/>
        </w:rPr>
      </w:pPr>
      <w:r>
        <w:rPr>
          <w:rFonts w:hint="eastAsia" w:ascii="宋体" w:hAnsi="宋体" w:eastAsia="宋体" w:cs="宋体"/>
          <w:sz w:val="24"/>
          <w:szCs w:val="24"/>
        </w:rPr>
        <w:t>30.可实现单脉冲刺激、重复脉冲刺激和模式化刺激（含TBS模式）等多种刺激模式，满足临床多种治疗场景需要；</w:t>
      </w:r>
    </w:p>
    <w:p>
      <w:pPr>
        <w:spacing w:line="360" w:lineRule="auto"/>
        <w:rPr>
          <w:rFonts w:hint="eastAsia" w:ascii="宋体" w:hAnsi="宋体" w:eastAsia="宋体" w:cs="宋体"/>
          <w:sz w:val="24"/>
          <w:szCs w:val="24"/>
        </w:rPr>
      </w:pPr>
      <w:r>
        <w:rPr>
          <w:rFonts w:hint="eastAsia" w:ascii="宋体" w:hAnsi="宋体" w:eastAsia="宋体" w:cs="宋体"/>
          <w:sz w:val="24"/>
          <w:szCs w:val="24"/>
        </w:rPr>
        <w:t>31.内置治疗方案库，方案可自定义编辑；</w:t>
      </w:r>
    </w:p>
    <w:p>
      <w:pPr>
        <w:spacing w:line="360" w:lineRule="auto"/>
        <w:rPr>
          <w:rFonts w:hint="eastAsia" w:ascii="宋体" w:hAnsi="宋体" w:eastAsia="宋体" w:cs="宋体"/>
          <w:sz w:val="24"/>
          <w:szCs w:val="24"/>
        </w:rPr>
      </w:pPr>
      <w:r>
        <w:rPr>
          <w:rFonts w:hint="eastAsia" w:ascii="宋体" w:hAnsi="宋体" w:eastAsia="宋体" w:cs="宋体"/>
          <w:sz w:val="24"/>
          <w:szCs w:val="24"/>
        </w:rPr>
        <w:t>32.刺激方案具有数字和图形两种展示方式，实时展示磁刺激输出过程；</w:t>
      </w:r>
    </w:p>
    <w:p>
      <w:pPr>
        <w:spacing w:line="360" w:lineRule="auto"/>
        <w:rPr>
          <w:rFonts w:hint="eastAsia" w:ascii="宋体" w:hAnsi="宋体" w:eastAsia="宋体" w:cs="宋体"/>
          <w:sz w:val="24"/>
          <w:szCs w:val="24"/>
        </w:rPr>
      </w:pPr>
      <w:r>
        <w:rPr>
          <w:rFonts w:hint="eastAsia" w:ascii="宋体" w:hAnsi="宋体" w:eastAsia="宋体" w:cs="宋体"/>
          <w:sz w:val="24"/>
          <w:szCs w:val="24"/>
        </w:rPr>
        <w:t>33.具有智能温度保护功能，刺激线圈温度达到40℃会自动停止输出，确保治疗安全及稳定;</w:t>
      </w:r>
    </w:p>
    <w:p>
      <w:pPr>
        <w:spacing w:line="360" w:lineRule="auto"/>
        <w:rPr>
          <w:rFonts w:hint="eastAsia" w:ascii="宋体" w:hAnsi="宋体" w:eastAsia="宋体" w:cs="宋体"/>
          <w:sz w:val="24"/>
          <w:szCs w:val="24"/>
        </w:rPr>
      </w:pPr>
      <w:r>
        <w:rPr>
          <w:rFonts w:hint="eastAsia" w:ascii="宋体" w:hAnsi="宋体" w:eastAsia="宋体" w:cs="宋体"/>
          <w:sz w:val="24"/>
          <w:szCs w:val="24"/>
        </w:rPr>
        <w:t>34.标配打印机，自动化报告生成与打印，也可根据需要自定义编辑，方便医护人员操作；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35.患者基本信息、临床方案、诊疗记录等信息海量存储，并可实时查询、编辑及导出数据备份保存；</w:t>
      </w:r>
    </w:p>
    <w:p>
      <w:pPr>
        <w:spacing w:line="360" w:lineRule="auto"/>
        <w:rPr>
          <w:rFonts w:hint="eastAsia" w:ascii="宋体" w:hAnsi="宋体" w:eastAsia="宋体" w:cs="宋体"/>
          <w:sz w:val="24"/>
          <w:szCs w:val="24"/>
        </w:rPr>
      </w:pPr>
      <w:r>
        <w:rPr>
          <w:rFonts w:hint="eastAsia" w:ascii="宋体" w:hAnsi="宋体" w:eastAsia="宋体" w:cs="宋体"/>
          <w:sz w:val="24"/>
          <w:szCs w:val="24"/>
        </w:rPr>
        <w:t>36.含波形设置、权限设置等多种自设功能，满足用户多种临床及科研需求；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37.兼容云互联及电子病历系统，实现设备间的数据互联互通，信息共享，减少临床工作量，提高临床的治疗效率；</w:t>
      </w:r>
    </w:p>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生物刺激反馈仪</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适用范围：</w:t>
      </w:r>
      <w:r>
        <w:rPr>
          <w:rFonts w:hint="eastAsia" w:ascii="宋体" w:hAnsi="宋体" w:eastAsia="宋体" w:cs="宋体"/>
          <w:color w:val="000000"/>
          <w:sz w:val="24"/>
          <w:szCs w:val="24"/>
        </w:rPr>
        <w:t>对患者的体表肌电信号进行采集、分析和反馈训练，对患者的肌肉施加电刺激来恢复患者的肌肉功能障碍。</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技术参数：</w:t>
      </w:r>
    </w:p>
    <w:p>
      <w:pPr>
        <w:numPr>
          <w:ilvl w:val="0"/>
          <w:numId w:val="7"/>
        </w:numPr>
        <w:tabs>
          <w:tab w:val="left" w:pos="630"/>
        </w:tabs>
        <w:spacing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硬件性能：</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主机包含电刺激、表面肌电采集和共用参考等A、B、REF三个通道接口；</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主机采用触控式导航面板，可单机便携工作；</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采用蓝牙无线传输，通过蓝牙可实现主机与APP软件、生物刺激反馈软件等联合使用，实现无线生物反馈，开启多场景生物反馈评估及训练，如站立，行走，模拟爬梯等生活场景下的生物反馈训练；</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电刺激工作时，主机屏幕上能够显示实时电流和设定电流，可分别或同时调节各个通道的电流大小； </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双级联接口，可最多同时级联4台主机，扩展为8通道；</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采样位数：16位；</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测量范围：1μV～3000μV(r.m.s)；</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最高分辨率：≤2μV(r.m.s) ；</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输出电流：0～100 mA，最小可调节步长50 µA，可实现0-600μA的微电流刺激；</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刺激频率：0.5Hz～150Hz，最小可调节步长1Hz；</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脉冲宽度：50μs～500ms；</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刺激/休息时间：1s～99s可调，最小可调节步长1s；</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可选配压力套件，进行压力评估及训练；</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以上各项参数值需提供产品注册证或检验报告证明文件，否则视为虚假应标。</w:t>
      </w:r>
    </w:p>
    <w:p>
      <w:pPr>
        <w:numPr>
          <w:ilvl w:val="0"/>
          <w:numId w:val="7"/>
        </w:numPr>
        <w:tabs>
          <w:tab w:val="left" w:pos="630"/>
        </w:tabs>
        <w:spacing w:line="360" w:lineRule="auto"/>
        <w:ind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软件功能</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多种盆底肌电评估模式：一分钟评估，三分钟评估；</w:t>
      </w:r>
    </w:p>
    <w:p>
      <w:pPr>
        <w:numPr>
          <w:ilvl w:val="0"/>
          <w:numId w:val="0"/>
        </w:numPr>
        <w:tabs>
          <w:tab w:val="left" w:pos="420"/>
        </w:tabs>
        <w:autoSpaceDE w:val="0"/>
        <w:autoSpaceDN w:val="0"/>
        <w:adjustRightIn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压力评估模式：使用可多次反复使用的充气型压力探头对盆底功能进行评估；</w:t>
      </w:r>
    </w:p>
    <w:p>
      <w:pPr>
        <w:numPr>
          <w:ilvl w:val="0"/>
          <w:numId w:val="0"/>
        </w:numPr>
        <w:tabs>
          <w:tab w:val="left" w:pos="420"/>
        </w:tabs>
        <w:autoSpaceDE w:val="0"/>
        <w:autoSpaceDN w:val="0"/>
        <w:adjustRightInd w:val="0"/>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情景评估模式：采用蓝牙无线传输，可实现实际生活情景下如腹压增加时的盆底功能评估；</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rPr>
        <w:t>神经肌肉电刺激、肌电触发电刺激，重建中枢对盆底肌肉的控制，具有尿失禁、盆腔脏器脱垂、便秘、子宫复旧、尿潴留、肌肉酸痛等专业治疗方案；</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肌电触发电刺激具有阈值上和阈值下两种触发方式，并且可选择手动阈值模式和自动阈值模式；</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经皮神经电刺激具有连续刺激模式、爆发刺激模式、调频调幅刺激模式，可实现急性和慢性疼痛的缓解；</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微电流刺激采用500ms刺激脉宽，微安级电流输出，可实现组织细胞修复，解决伤口愈合、瘢痕淡化、促进循环、淋巴水肿等问题；</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可自定义治疗方案，并可根据用户习惯对自定义方案进行排序；</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Kegel模版训练具有肌电和压力两种模式；</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所有生物反馈游戏训练开始前均有一分钟的热身阶段，为患者提供盆底训练的学习过程，且热身阶段的表现作为后续训练的依据；</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可在诊疗记录中预览评估报告，回放评估过程，快速开始评估方案、治疗方案；</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数据统计分析功能：可汇总导出患者的诊疗记录，可分析统计医生工作量、患者治疗数据以及耗材使用情况；</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内置微云，可实现多种以及同类多台设备上患者基本信息、诊疗记录和方案参数的实时同步；</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支持盆底专科信息系统，可实现盆底中心数据共享、规范诊疗的电子病历系统、预约及患者排班、科室患者及工作量的统计与分析功能等；</w:t>
      </w:r>
    </w:p>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提供微信平台的线上培训课程体系，专业的医学团队进行线上培训。</w:t>
      </w:r>
    </w:p>
    <w:p>
      <w:pPr>
        <w:spacing w:beforeLines="50" w:line="360" w:lineRule="auto"/>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eastAsia="zh-CN"/>
        </w:rPr>
        <w:t>三、</w:t>
      </w:r>
      <w:r>
        <w:rPr>
          <w:rFonts w:hint="eastAsia" w:ascii="宋体" w:hAnsi="宋体" w:eastAsia="宋体" w:cs="宋体"/>
          <w:b/>
          <w:bCs/>
          <w:color w:val="000000"/>
          <w:kern w:val="0"/>
          <w:sz w:val="24"/>
          <w:szCs w:val="24"/>
        </w:rPr>
        <w:t>便携式生物刺激反馈仪</w:t>
      </w:r>
    </w:p>
    <w:p>
      <w:pPr>
        <w:spacing w:beforeLines="50" w:line="360" w:lineRule="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适用范围：</w:t>
      </w:r>
      <w:r>
        <w:rPr>
          <w:rFonts w:hint="eastAsia" w:ascii="宋体" w:hAnsi="宋体" w:eastAsia="宋体" w:cs="宋体"/>
          <w:color w:val="000000"/>
          <w:kern w:val="0"/>
          <w:sz w:val="24"/>
          <w:szCs w:val="24"/>
        </w:rPr>
        <w:t>对患者的体表肌电信号进行采集、分析和反馈训练，对患者肌肉施加电刺激，来帮助诊断和恢复患者的肌肉功能障碍。</w:t>
      </w:r>
    </w:p>
    <w:p>
      <w:pPr>
        <w:spacing w:beforeLines="50" w:line="360" w:lineRule="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硬件：</w:t>
      </w:r>
    </w:p>
    <w:p>
      <w:pPr>
        <w:pStyle w:val="70"/>
        <w:numPr>
          <w:ilvl w:val="0"/>
          <w:numId w:val="0"/>
        </w:numPr>
        <w:spacing w:beforeLines="50" w:line="360" w:lineRule="auto"/>
        <w:ind w:left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主机：便携式内置触摸屏一体机，≥7寸灵敏电容触摸屏显示，支持外部旋钮调节</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通道数：独立四通道表面肌电采集</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4通道神经肌肉电刺激通道，支持多部位多患者使用，</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4通道肌电触发电刺激</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采样位数：≥16</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AD采样率：≧8192Hz</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输出电流：0－100mA</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输出脉冲波形：双向平衡波，刺激舒适，增强患者依从性</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调制模式：调制电刺激模式，可实现载波刺激及变频刺激，过程中不同频率、不同脉宽之间转换</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脉冲宽度：10μs～1000μs</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刺激频率：0.5Hz～999Hz，1Hz以上1Hz连续可调, 误差不大于±5%</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测量范围：1μV～999μV(r.m.s)</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最高分辨率：≤ 2μV(r.m.s)</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14.</w:t>
      </w:r>
      <w:r>
        <w:rPr>
          <w:rFonts w:hint="eastAsia" w:ascii="宋体" w:hAnsi="宋体" w:eastAsia="宋体" w:cs="宋体"/>
          <w:color w:val="000000"/>
          <w:kern w:val="0"/>
          <w:sz w:val="24"/>
          <w:szCs w:val="24"/>
        </w:rPr>
        <w:t>通频带：20Hz～500Hz(-3dB)</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一键式开机，直接进入操作软件界面,一键关机</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16.</w:t>
      </w:r>
      <w:r>
        <w:rPr>
          <w:rFonts w:hint="eastAsia" w:ascii="宋体" w:hAnsi="宋体" w:eastAsia="宋体" w:cs="宋体"/>
          <w:color w:val="000000"/>
          <w:kern w:val="0"/>
          <w:sz w:val="24"/>
          <w:szCs w:val="24"/>
        </w:rPr>
        <w:t>四通道标识区分，临床操作不易混乱。</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移动推车+折叠支架完美设计，满足床边和出诊的多场景需求。</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内置电源+外接电源，双供电模式，满足不同临床应用场景。</w:t>
      </w:r>
    </w:p>
    <w:p>
      <w:pPr>
        <w:spacing w:beforeLines="50" w:line="360" w:lineRule="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软件：</w:t>
      </w:r>
    </w:p>
    <w:p>
      <w:pPr>
        <w:pStyle w:val="70"/>
        <w:numPr>
          <w:ilvl w:val="0"/>
          <w:numId w:val="0"/>
        </w:numPr>
        <w:spacing w:beforeLines="50" w:line="360" w:lineRule="auto"/>
        <w:ind w:left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多种产康方案，满足产后常见症状的治疗，包括：子宫复旧、产后尿潴留、乳腺疏通、腹直肌分离、腰背痛、肌肉酸痛等。</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腰背痛评估，采用表面肌电方法评估腰背部肌肉是否出现过度紧张，并给出报告。</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生物反馈治疗，通过采集腰背部肌肉的肌电信号，反馈至患者，指导患者高效放松腰背部肌肉，改善疼痛症状。</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自定义方案，客户可以自行编辑电刺激参数，设置方案，满足个性化和多样化的治疗。可以对方案的参数进行自定义设定并且存储。</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采用肌电触发电刺激，结合运动疗法，有效改善腹直肌分离。</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对腰背痛评估数据进行数据管理，包括查看、修改、查找、报告预览和打印等。</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方案设有电极片的粘贴示意图，方便客户操作。</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自动识别贴片脱落，脱落自动断电停止，安全操作。</w:t>
      </w:r>
    </w:p>
    <w:p>
      <w:pPr>
        <w:pStyle w:val="70"/>
        <w:numPr>
          <w:ilvl w:val="0"/>
          <w:numId w:val="0"/>
        </w:numPr>
        <w:spacing w:beforeLines="50" w:line="360" w:lineRule="auto"/>
        <w:ind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系统设置：可以对系统的基本参数进行设置，包括屏幕校准，亮度调节，色彩调节，时间调节以及软件程序的更新等。</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支持设备级联，可多台设备同时操作，拓展8通道，同时开启治疗。</w:t>
      </w:r>
    </w:p>
    <w:p>
      <w:pPr>
        <w:spacing w:line="360" w:lineRule="auto"/>
        <w:jc w:val="center"/>
        <w:rPr>
          <w:rFonts w:hint="eastAsia" w:ascii="宋体" w:hAnsi="宋体" w:eastAsia="宋体" w:cs="宋体"/>
          <w:sz w:val="24"/>
          <w:szCs w:val="24"/>
        </w:rPr>
      </w:pPr>
      <w:r>
        <w:rPr>
          <w:rFonts w:hint="eastAsia" w:ascii="宋体" w:hAnsi="宋体" w:cs="宋体"/>
          <w:b/>
          <w:bCs/>
          <w:color w:val="000000"/>
          <w:kern w:val="0"/>
          <w:sz w:val="24"/>
          <w:szCs w:val="24"/>
          <w:lang w:eastAsia="zh-CN"/>
        </w:rPr>
        <w:t>四</w:t>
      </w:r>
      <w:r>
        <w:rPr>
          <w:rFonts w:hint="eastAsia" w:ascii="宋体" w:hAnsi="宋体" w:eastAsia="宋体" w:cs="宋体"/>
          <w:b/>
          <w:bCs/>
          <w:color w:val="000000"/>
          <w:kern w:val="0"/>
          <w:sz w:val="24"/>
          <w:szCs w:val="24"/>
          <w:lang w:eastAsia="zh-CN"/>
        </w:rPr>
        <w:t>、</w:t>
      </w:r>
      <w:r>
        <w:rPr>
          <w:rFonts w:hint="eastAsia" w:ascii="宋体" w:hAnsi="宋体" w:eastAsia="宋体" w:cs="宋体"/>
          <w:b/>
          <w:sz w:val="24"/>
          <w:szCs w:val="24"/>
        </w:rPr>
        <w:t>宫腔镜摄像系统技术参数</w:t>
      </w:r>
    </w:p>
    <w:p>
      <w:pPr>
        <w:spacing w:line="360" w:lineRule="auto"/>
        <w:rPr>
          <w:rFonts w:hint="eastAsia" w:ascii="宋体" w:hAnsi="宋体" w:eastAsia="宋体" w:cs="宋体"/>
          <w:sz w:val="24"/>
          <w:szCs w:val="24"/>
        </w:rPr>
      </w:pPr>
      <w:r>
        <w:rPr>
          <w:rFonts w:hint="eastAsia" w:ascii="宋体" w:hAnsi="宋体" w:eastAsia="宋体" w:cs="宋体"/>
          <w:b/>
          <w:color w:val="000000"/>
          <w:sz w:val="24"/>
          <w:szCs w:val="24"/>
        </w:rPr>
        <w:t>一</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摄像机技术参数：</w:t>
      </w:r>
    </w:p>
    <w:p>
      <w:pPr>
        <w:widowControl/>
        <w:wordWrap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TV系统：    PAL和NTSC可切换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像素：   ≥1920（水平）×1080（垂直）（207.3万像素）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扫描标准：  逐行扫描1125线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同步系统：  内部，可自动切换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视频输出：  视频输出：BNC插座×2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Y/C（S-VIDEO）输出：S端子插座×1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RGB/YPbPr输出：BNC插座×3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高清视频输出输出：HDMI×1（可输出1080P信号）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最低照度： 1Lux at F1.4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视频输出清晰度：≥1080P </w:t>
      </w:r>
    </w:p>
    <w:p>
      <w:pPr>
        <w:widowControl/>
        <w:wordWrap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信噪比：≤56dB</w:t>
      </w:r>
    </w:p>
    <w:p>
      <w:pPr>
        <w:widowControl/>
        <w:wordWrap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具有≥7寸液晶屏幕，可以实时显示图像 </w:t>
      </w:r>
    </w:p>
    <w:p>
      <w:pPr>
        <w:widowControl/>
        <w:wordWrap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摄像头IPX8防水性能，可浸泡消毒，四种遥控手柄功能键.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白平衡：  AWC（自动白平衡控制）和手动控制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电子快门： AUTO：可调范围1/50-1/10000S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STEP：可调范围1/50（OFF），1/120，1/250，1/500</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1/1000，1/2000，1/</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4000，1/10000S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增益选择： AGC增益提高可选择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灵敏度增强：OFF，AUTO（×2/×4/×8），MANU（×2/×4/×8）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特殊功能： 图像冻结</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2.5倍电子放大</w:t>
      </w:r>
    </w:p>
    <w:p>
      <w:pPr>
        <w:widowControl/>
        <w:wordWrap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16.</w:t>
      </w:r>
      <w:r>
        <w:rPr>
          <w:rFonts w:hint="eastAsia" w:ascii="宋体" w:hAnsi="宋体" w:eastAsia="宋体" w:cs="宋体"/>
          <w:color w:val="000000"/>
          <w:kern w:val="0"/>
          <w:sz w:val="24"/>
          <w:szCs w:val="24"/>
        </w:rPr>
        <w:t>其它控制： R增益，B增益和ELC LEVEL</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冷光源参数：</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与摄像主机同一品牌</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触摸操作屏幕≥5寸，光源参数可追溯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光源照度：≥1100000Lx</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光源色温：≤6500k</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光输出孔规格:∮10</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光源功率：40VA</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光源使用寿命：≥40000小时，亮度均匀无暗区</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亮度调节：LCD轻触式，方便操作选择</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智能键：参数一键还原功能，方便医生操作</w:t>
      </w:r>
    </w:p>
    <w:p>
      <w:pPr>
        <w:spacing w:line="360" w:lineRule="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三</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监视器参数：</w:t>
      </w:r>
      <w:r>
        <w:rPr>
          <w:rFonts w:hint="eastAsia" w:ascii="宋体" w:hAnsi="宋体" w:eastAsia="宋体" w:cs="宋体"/>
          <w:color w:val="000000"/>
          <w:kern w:val="0"/>
          <w:sz w:val="24"/>
          <w:szCs w:val="24"/>
        </w:rPr>
        <w:tab/>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分辨率 ≥1280x 1024  </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亮度：≥280cd/㎡</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对比度：≥600：1</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信号输入：数字DVI×1、复合（CVBS）：BNC×1、Y/C：×1、RGB：BNC×3、分量YPbPr：BNC×3,VGA</w:t>
      </w:r>
    </w:p>
    <w:p>
      <w:pPr>
        <w:pStyle w:val="80"/>
        <w:spacing w:before="0" w:beforeAutospacing="0" w:after="0" w:afterAutospacing="0" w:line="360" w:lineRule="auto"/>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eastAsia="宋体" w:cs="宋体"/>
          <w:color w:val="000000"/>
          <w:sz w:val="24"/>
          <w:szCs w:val="24"/>
          <w:lang w:val="en-US" w:eastAsia="zh-CN"/>
        </w:rPr>
        <w:t>.</w:t>
      </w:r>
      <w:r>
        <w:rPr>
          <w:rFonts w:hint="eastAsia" w:ascii="宋体" w:hAnsi="宋体" w:eastAsia="宋体" w:cs="宋体"/>
          <w:color w:val="000000"/>
          <w:sz w:val="24"/>
          <w:szCs w:val="24"/>
        </w:rPr>
        <w:t>支持16.7M颜色</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全封闭设计全面防尘防水</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台车参数：</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五层台车，全金属构造；</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铝合金立柱、整体组合；</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装卸自如、层板可调；</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空间多重组合、底座厚重，稳定性极好。</w:t>
      </w:r>
    </w:p>
    <w:p>
      <w:pPr>
        <w:spacing w:line="360" w:lineRule="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五</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图文工作站</w:t>
      </w:r>
      <w:r>
        <w:rPr>
          <w:rFonts w:hint="eastAsia" w:ascii="宋体" w:hAnsi="宋体" w:cs="宋体"/>
          <w:b/>
          <w:color w:val="000000"/>
          <w:sz w:val="24"/>
          <w:szCs w:val="24"/>
          <w:lang w:eastAsia="zh-CN"/>
        </w:rPr>
        <w:t>参数：</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1.品牌电脑打印机，标清视频采集卡</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2.视频采集分辨率为≥720×576，采用先进的Mpeg2编码格式进行视频压缩；</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3.可采集超过≥100万幅高清静态图片或连续录像100小时以上；</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4.图像采集方便快捷，可使用脚踏开关、键盘、鼠标采集图像，一个脚踏开关</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5.即可控制动态和静态图像采集；</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6.可对采集的静态图片或动态录像加时间戳功能，便于记录图片和录像的采集时间；</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7.录像时可选择采集有声视频或无声视视频</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六</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 xml:space="preserve"> 镜子及器械规格参数：</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内窥镜镜体全部采用进口不锈钢管</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内窥镜采用进口光学玻璃、光钎、光锥</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采用柱状透镜技术、图像清晰、视场明亮</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带有方向标，蓝宝石镜头，永不磨损</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宫腔镜及手术器械:</w:t>
      </w:r>
    </w:p>
    <w:tbl>
      <w:tblPr>
        <w:tblStyle w:val="27"/>
        <w:tblW w:w="6339" w:type="dxa"/>
        <w:tblInd w:w="91" w:type="dxa"/>
        <w:tblLayout w:type="fixed"/>
        <w:tblCellMar>
          <w:top w:w="0" w:type="dxa"/>
          <w:left w:w="108" w:type="dxa"/>
          <w:bottom w:w="0" w:type="dxa"/>
          <w:right w:w="108" w:type="dxa"/>
        </w:tblCellMar>
      </w:tblPr>
      <w:tblGrid>
        <w:gridCol w:w="765"/>
        <w:gridCol w:w="1035"/>
        <w:gridCol w:w="2379"/>
        <w:gridCol w:w="2160"/>
      </w:tblGrid>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产品名称</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产品规格</w:t>
            </w: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22°弯管宫腔镜</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Ф6.4mm×170mm</w:t>
            </w: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1把</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软性活检钳</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6Fr×430mm</w:t>
            </w: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1把</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软性取环钳</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6Fr×430mm</w:t>
            </w: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1把</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软性剪刀</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6Fr×430mm</w:t>
            </w: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软性毛刷</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6Fr</w:t>
            </w: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1根</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疏通钢丝</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Ф1mm×300mm</w:t>
            </w: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1条</w:t>
            </w:r>
          </w:p>
        </w:tc>
        <w:tc>
          <w:tcPr>
            <w:tcW w:w="237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宫腔输液管</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5个</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密封帽</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0"/>
                <w:sz w:val="24"/>
                <w:szCs w:val="24"/>
              </w:rPr>
            </w:pP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七</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产品配置清单：</w:t>
      </w:r>
    </w:p>
    <w:tbl>
      <w:tblPr>
        <w:tblStyle w:val="27"/>
        <w:tblW w:w="0" w:type="auto"/>
        <w:tblInd w:w="23" w:type="dxa"/>
        <w:tblLayout w:type="fixed"/>
        <w:tblCellMar>
          <w:top w:w="0" w:type="dxa"/>
          <w:left w:w="108" w:type="dxa"/>
          <w:bottom w:w="0" w:type="dxa"/>
          <w:right w:w="108" w:type="dxa"/>
        </w:tblCellMar>
      </w:tblPr>
      <w:tblGrid>
        <w:gridCol w:w="1221"/>
        <w:gridCol w:w="3041"/>
        <w:gridCol w:w="2138"/>
      </w:tblGrid>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产品名称</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r>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全高清摄像机</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光学接口</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1个</w:t>
            </w:r>
          </w:p>
        </w:tc>
      </w:tr>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医用监视器</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r>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LED冷光源</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r>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高档医用台车</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r>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宫腔镜</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tblPrEx>
          <w:tblCellMar>
            <w:top w:w="0" w:type="dxa"/>
            <w:left w:w="108" w:type="dxa"/>
            <w:bottom w:w="0" w:type="dxa"/>
            <w:right w:w="108" w:type="dxa"/>
          </w:tblCellMar>
        </w:tblPrEx>
        <w:trPr>
          <w:trHeight w:val="283" w:hRule="atLeast"/>
        </w:trPr>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0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图文工作站</w:t>
            </w:r>
          </w:p>
        </w:tc>
        <w:tc>
          <w:tcPr>
            <w:tcW w:w="21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bl>
    <w:p>
      <w:pPr>
        <w:spacing w:line="360" w:lineRule="auto"/>
        <w:rPr>
          <w:rFonts w:hint="eastAsia" w:ascii="宋体" w:hAnsi="宋体" w:eastAsia="宋体" w:cs="宋体"/>
          <w:color w:val="000000"/>
          <w:kern w:val="0"/>
          <w:sz w:val="24"/>
          <w:szCs w:val="24"/>
        </w:rPr>
      </w:pPr>
    </w:p>
    <w:p>
      <w:pPr>
        <w:pStyle w:val="15"/>
        <w:rPr>
          <w:rFonts w:hint="eastAsia"/>
        </w:rPr>
      </w:pPr>
    </w:p>
    <w:p>
      <w:pPr>
        <w:spacing w:line="360" w:lineRule="auto"/>
        <w:jc w:val="center"/>
        <w:rPr>
          <w:rFonts w:hint="eastAsia" w:ascii="宋体" w:hAnsi="宋体" w:eastAsia="宋体" w:cs="宋体"/>
          <w:b/>
          <w:bCs/>
          <w:sz w:val="24"/>
          <w:szCs w:val="24"/>
        </w:rPr>
      </w:pPr>
      <w:r>
        <w:rPr>
          <w:rFonts w:hint="eastAsia" w:ascii="宋体" w:hAnsi="宋体" w:cs="宋体"/>
          <w:b/>
          <w:bCs/>
          <w:color w:val="000000"/>
          <w:kern w:val="0"/>
          <w:sz w:val="24"/>
          <w:szCs w:val="24"/>
          <w:lang w:eastAsia="zh-CN"/>
        </w:rPr>
        <w:t>五</w:t>
      </w:r>
      <w:r>
        <w:rPr>
          <w:rFonts w:hint="eastAsia" w:ascii="宋体" w:hAnsi="宋体" w:eastAsia="宋体" w:cs="宋体"/>
          <w:b/>
          <w:bCs/>
          <w:color w:val="000000"/>
          <w:kern w:val="0"/>
          <w:sz w:val="24"/>
          <w:szCs w:val="24"/>
          <w:lang w:eastAsia="zh-CN"/>
        </w:rPr>
        <w:t>、</w:t>
      </w:r>
      <w:r>
        <w:rPr>
          <w:rFonts w:hint="eastAsia" w:ascii="宋体" w:hAnsi="宋体" w:eastAsia="宋体" w:cs="宋体"/>
          <w:b/>
          <w:bCs/>
          <w:sz w:val="24"/>
          <w:szCs w:val="24"/>
        </w:rPr>
        <w:t>麻醉机技术参数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货物名称：全能麻醉机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2、数量 ： 1台   </w:t>
      </w:r>
    </w:p>
    <w:p>
      <w:pPr>
        <w:spacing w:line="360" w:lineRule="auto"/>
        <w:rPr>
          <w:rFonts w:hint="eastAsia" w:ascii="宋体" w:hAnsi="宋体" w:eastAsia="宋体" w:cs="宋体"/>
          <w:sz w:val="24"/>
          <w:szCs w:val="24"/>
        </w:rPr>
      </w:pPr>
      <w:r>
        <w:rPr>
          <w:rFonts w:hint="eastAsia" w:ascii="宋体" w:hAnsi="宋体" w:eastAsia="宋体" w:cs="宋体"/>
          <w:sz w:val="24"/>
          <w:szCs w:val="24"/>
        </w:rPr>
        <w:t>3、技术规格：</w:t>
      </w:r>
    </w:p>
    <w:p>
      <w:pPr>
        <w:adjustRightInd w:val="0"/>
        <w:spacing w:line="360" w:lineRule="auto"/>
        <w:ind w:left="198" w:hanging="198"/>
        <w:rPr>
          <w:rFonts w:hint="eastAsia" w:ascii="宋体" w:hAnsi="宋体" w:eastAsia="宋体" w:cs="宋体"/>
          <w:b/>
          <w:sz w:val="24"/>
          <w:szCs w:val="24"/>
        </w:rPr>
      </w:pPr>
      <w:r>
        <w:rPr>
          <w:rFonts w:hint="eastAsia" w:ascii="宋体" w:hAnsi="宋体" w:eastAsia="宋体" w:cs="宋体"/>
          <w:b/>
          <w:sz w:val="24"/>
          <w:szCs w:val="24"/>
        </w:rPr>
        <w:t>3.1 工作条件</w:t>
      </w:r>
    </w:p>
    <w:p>
      <w:pPr>
        <w:pStyle w:val="13"/>
        <w:numPr>
          <w:ilvl w:val="0"/>
          <w:numId w:val="0"/>
        </w:numPr>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3.1.1</w:t>
      </w:r>
      <w:r>
        <w:rPr>
          <w:rFonts w:hint="eastAsia" w:ascii="宋体" w:hAnsi="宋体" w:eastAsia="宋体" w:cs="宋体"/>
          <w:sz w:val="24"/>
          <w:szCs w:val="24"/>
        </w:rPr>
        <w:t>操作环境，温度：10° 至40°C，湿度：15 至 95%，电源：220V-204V, 50Hz-60HZ</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3.1.2</w:t>
      </w:r>
      <w:r>
        <w:rPr>
          <w:rFonts w:hint="eastAsia" w:ascii="宋体" w:hAnsi="宋体" w:eastAsia="宋体" w:cs="宋体"/>
          <w:sz w:val="24"/>
          <w:szCs w:val="24"/>
        </w:rPr>
        <w:t>机架：带推车，两个大抽屉</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3.1.3</w:t>
      </w:r>
      <w:r>
        <w:rPr>
          <w:rFonts w:hint="eastAsia" w:ascii="宋体" w:hAnsi="宋体" w:eastAsia="宋体" w:cs="宋体"/>
          <w:sz w:val="24"/>
          <w:szCs w:val="24"/>
        </w:rPr>
        <w:t>后备电池可使用时间：360分钟</w:t>
      </w:r>
    </w:p>
    <w:p>
      <w:pPr>
        <w:adjustRightInd w:val="0"/>
        <w:spacing w:line="360" w:lineRule="auto"/>
        <w:ind w:left="198" w:hanging="198"/>
        <w:rPr>
          <w:rFonts w:hint="eastAsia" w:ascii="宋体" w:hAnsi="宋体" w:eastAsia="宋体" w:cs="宋体"/>
          <w:sz w:val="24"/>
          <w:szCs w:val="24"/>
        </w:rPr>
      </w:pPr>
      <w:r>
        <w:rPr>
          <w:rFonts w:hint="eastAsia" w:ascii="宋体" w:hAnsi="宋体" w:eastAsia="宋体" w:cs="宋体"/>
          <w:b/>
          <w:sz w:val="24"/>
          <w:szCs w:val="24"/>
        </w:rPr>
        <w:t>3.2 气源</w:t>
      </w:r>
    </w:p>
    <w:p>
      <w:pPr>
        <w:numPr>
          <w:ilvl w:val="2"/>
          <w:numId w:val="8"/>
        </w:numPr>
        <w:tabs>
          <w:tab w:val="left" w:pos="1680"/>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氧气：具备安全保护装置，在供氧压低于220Kpa时报警。空气气源接口</w:t>
      </w:r>
    </w:p>
    <w:p>
      <w:pPr>
        <w:numPr>
          <w:ilvl w:val="2"/>
          <w:numId w:val="8"/>
        </w:numPr>
        <w:tabs>
          <w:tab w:val="left" w:pos="1680"/>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快速充氧范围25 - 75 l/min</w:t>
      </w:r>
    </w:p>
    <w:p>
      <w:pPr>
        <w:adjustRightInd w:val="0"/>
        <w:spacing w:line="360" w:lineRule="auto"/>
        <w:ind w:left="198" w:hanging="198"/>
        <w:rPr>
          <w:rFonts w:hint="eastAsia" w:ascii="宋体" w:hAnsi="宋体" w:eastAsia="宋体" w:cs="宋体"/>
          <w:b/>
          <w:sz w:val="24"/>
          <w:szCs w:val="24"/>
        </w:rPr>
      </w:pPr>
      <w:r>
        <w:rPr>
          <w:rFonts w:hint="eastAsia" w:ascii="宋体" w:hAnsi="宋体" w:eastAsia="宋体" w:cs="宋体"/>
          <w:b/>
          <w:sz w:val="24"/>
          <w:szCs w:val="24"/>
        </w:rPr>
        <w:t>3.3 流量计</w:t>
      </w:r>
    </w:p>
    <w:p>
      <w:pPr>
        <w:numPr>
          <w:ilvl w:val="2"/>
          <w:numId w:val="9"/>
        </w:numPr>
        <w:tabs>
          <w:tab w:val="left" w:leader="dot" w:pos="1680"/>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氧气：双管，要求最低氧流量100ml/min，以保证安全。空气：双管</w:t>
      </w:r>
    </w:p>
    <w:p>
      <w:pPr>
        <w:adjustRightInd w:val="0"/>
        <w:spacing w:line="360" w:lineRule="auto"/>
        <w:ind w:left="198" w:hanging="198"/>
        <w:rPr>
          <w:rFonts w:hint="eastAsia" w:ascii="宋体" w:hAnsi="宋体" w:eastAsia="宋体" w:cs="宋体"/>
          <w:b/>
          <w:sz w:val="24"/>
          <w:szCs w:val="24"/>
        </w:rPr>
      </w:pPr>
      <w:r>
        <w:rPr>
          <w:rFonts w:hint="eastAsia" w:ascii="宋体" w:hAnsi="宋体" w:eastAsia="宋体" w:cs="宋体"/>
          <w:b/>
          <w:sz w:val="24"/>
          <w:szCs w:val="24"/>
        </w:rPr>
        <w:t>3.4挥发罐</w:t>
      </w:r>
    </w:p>
    <w:p>
      <w:pPr>
        <w:numPr>
          <w:ilvl w:val="0"/>
          <w:numId w:val="10"/>
        </w:numPr>
        <w:tabs>
          <w:tab w:val="left" w:pos="1694"/>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2个挥发罐位置，标配一个Tec7柒氟醚挥发罐</w:t>
      </w:r>
    </w:p>
    <w:p>
      <w:pPr>
        <w:numPr>
          <w:ilvl w:val="0"/>
          <w:numId w:val="10"/>
        </w:numPr>
        <w:tabs>
          <w:tab w:val="left" w:pos="1694"/>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Easy-fil™快速加药器式挥发罐，既保证快速加药，又保证无药物泄漏造成的浪费和环境污染</w:t>
      </w:r>
    </w:p>
    <w:p>
      <w:pPr>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3.5 呼吸回路</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高度集成的呼吸回路，回路容量2340ml。回路可徒手拆卸、安装；不含橡胶，避免过敏反应</w:t>
      </w:r>
    </w:p>
    <w:p>
      <w:pPr>
        <w:pStyle w:val="1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3.5.2</w:t>
      </w:r>
      <w:r>
        <w:rPr>
          <w:rFonts w:hint="eastAsia" w:ascii="宋体" w:hAnsi="宋体" w:eastAsia="宋体" w:cs="宋体"/>
          <w:sz w:val="24"/>
          <w:szCs w:val="24"/>
        </w:rPr>
        <w:t>可以耐受134℃消毒，以避免院内交叉感染</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3.5.3</w:t>
      </w:r>
      <w:r>
        <w:rPr>
          <w:rFonts w:hint="eastAsia" w:ascii="宋体" w:hAnsi="宋体" w:eastAsia="宋体" w:cs="宋体"/>
          <w:sz w:val="24"/>
          <w:szCs w:val="24"/>
        </w:rPr>
        <w:t>采用全新一体式Ergo-canister，钠石灰罐容量1450ml，最长工作时长可达15小时，减少钠石灰更换时间和医生的工作量</w:t>
      </w:r>
    </w:p>
    <w:p>
      <w:pPr>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3.6 呼吸机 </w:t>
      </w:r>
    </w:p>
    <w:p>
      <w:pPr>
        <w:pStyle w:val="1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3.6.1</w:t>
      </w:r>
      <w:r>
        <w:rPr>
          <w:rFonts w:hint="eastAsia" w:ascii="宋体" w:hAnsi="宋体" w:eastAsia="宋体" w:cs="宋体"/>
          <w:sz w:val="24"/>
          <w:szCs w:val="24"/>
        </w:rPr>
        <w:t>气动电控呼吸机，全中文操作和显示</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3.6.2</w:t>
      </w:r>
      <w:r>
        <w:rPr>
          <w:rFonts w:hint="eastAsia" w:ascii="宋体" w:hAnsi="宋体" w:eastAsia="宋体" w:cs="宋体"/>
          <w:sz w:val="24"/>
          <w:szCs w:val="24"/>
        </w:rPr>
        <w:t>提供待机/控制通气，标配通气模式：容量控制模式、手动通气</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3.6.3</w:t>
      </w:r>
      <w:r>
        <w:rPr>
          <w:rFonts w:hint="eastAsia" w:ascii="宋体" w:hAnsi="宋体" w:eastAsia="宋体" w:cs="宋体"/>
          <w:sz w:val="24"/>
          <w:szCs w:val="24"/>
        </w:rPr>
        <w:t>潮气量设置：50ml-1450ml</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3.6.4</w:t>
      </w:r>
      <w:r>
        <w:rPr>
          <w:rFonts w:hint="eastAsia" w:ascii="宋体" w:hAnsi="宋体" w:eastAsia="宋体" w:cs="宋体"/>
          <w:sz w:val="24"/>
          <w:szCs w:val="24"/>
        </w:rPr>
        <w:t>呼吸频率：4-90 次/分钟</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3.6.5</w:t>
      </w:r>
      <w:r>
        <w:rPr>
          <w:rFonts w:hint="eastAsia" w:ascii="宋体" w:hAnsi="宋体" w:eastAsia="宋体" w:cs="宋体"/>
          <w:sz w:val="24"/>
          <w:szCs w:val="24"/>
        </w:rPr>
        <w:t>最大吸气流速：63 l/min+新鲜气体流速</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3.6.6</w:t>
      </w:r>
      <w:r>
        <w:rPr>
          <w:rFonts w:hint="eastAsia" w:ascii="宋体" w:hAnsi="宋体" w:eastAsia="宋体" w:cs="宋体"/>
          <w:sz w:val="24"/>
          <w:szCs w:val="24"/>
        </w:rPr>
        <w:t>吸呼比：2:1到1:7</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3.6.7</w:t>
      </w:r>
      <w:r>
        <w:rPr>
          <w:rFonts w:hint="eastAsia" w:ascii="宋体" w:hAnsi="宋体" w:eastAsia="宋体" w:cs="宋体"/>
          <w:sz w:val="24"/>
          <w:szCs w:val="24"/>
        </w:rPr>
        <w:t>上升式风箱，可以直接观察病人实际呼吸状态，保证安全</w:t>
      </w:r>
    </w:p>
    <w:p>
      <w:pPr>
        <w:numPr>
          <w:ilvl w:val="0"/>
          <w:numId w:val="0"/>
        </w:numPr>
        <w:adjustRightIn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3.6.8</w:t>
      </w:r>
      <w:r>
        <w:rPr>
          <w:rFonts w:hint="eastAsia" w:ascii="宋体" w:hAnsi="宋体" w:eastAsia="宋体" w:cs="宋体"/>
          <w:sz w:val="24"/>
          <w:szCs w:val="24"/>
        </w:rPr>
        <w:t>具备动态流量实时自动补偿功能，提供准确温度的潮气量传输</w:t>
      </w:r>
    </w:p>
    <w:p>
      <w:pPr>
        <w:adjustRightInd w:val="0"/>
        <w:spacing w:line="360" w:lineRule="auto"/>
        <w:ind w:left="198" w:hanging="198"/>
        <w:rPr>
          <w:rFonts w:hint="eastAsia" w:ascii="宋体" w:hAnsi="宋体" w:eastAsia="宋体" w:cs="宋体"/>
          <w:b/>
          <w:sz w:val="24"/>
          <w:szCs w:val="24"/>
        </w:rPr>
      </w:pPr>
      <w:r>
        <w:rPr>
          <w:rFonts w:hint="eastAsia" w:ascii="宋体" w:hAnsi="宋体" w:eastAsia="宋体" w:cs="宋体"/>
          <w:b/>
          <w:sz w:val="24"/>
          <w:szCs w:val="24"/>
        </w:rPr>
        <w:t>3.7 监测</w:t>
      </w:r>
    </w:p>
    <w:p>
      <w:pPr>
        <w:numPr>
          <w:ilvl w:val="0"/>
          <w:numId w:val="0"/>
        </w:numPr>
        <w:adjustRightInd w:val="0"/>
        <w:spacing w:line="360" w:lineRule="auto"/>
        <w:ind w:leftChars="0"/>
        <w:rPr>
          <w:rFonts w:hint="eastAsia" w:ascii="宋体" w:hAnsi="宋体" w:eastAsia="宋体" w:cs="宋体"/>
          <w:b/>
          <w:sz w:val="24"/>
          <w:szCs w:val="24"/>
        </w:rPr>
      </w:pPr>
      <w:r>
        <w:rPr>
          <w:rFonts w:hint="eastAsia" w:ascii="宋体" w:hAnsi="宋体" w:eastAsia="宋体" w:cs="宋体"/>
          <w:sz w:val="24"/>
          <w:szCs w:val="24"/>
          <w:lang w:val="en-US" w:eastAsia="zh-CN"/>
        </w:rPr>
        <w:t>3.7.1</w:t>
      </w:r>
      <w:r>
        <w:rPr>
          <w:rFonts w:hint="eastAsia" w:ascii="宋体" w:hAnsi="宋体" w:eastAsia="宋体" w:cs="宋体"/>
          <w:sz w:val="24"/>
          <w:szCs w:val="24"/>
        </w:rPr>
        <w:t>呼出端高精度流量传感器，监测参数：呼吸频率、潮气量、分钟通气量、气道压；实时呼吸波形描记</w:t>
      </w:r>
    </w:p>
    <w:p>
      <w:pPr>
        <w:numPr>
          <w:ilvl w:val="0"/>
          <w:numId w:val="0"/>
        </w:numPr>
        <w:adjustRightInd w:val="0"/>
        <w:spacing w:line="360" w:lineRule="auto"/>
        <w:ind w:leftChars="0"/>
        <w:rPr>
          <w:rFonts w:hint="eastAsia" w:ascii="宋体" w:hAnsi="宋体" w:eastAsia="宋体" w:cs="宋体"/>
          <w:b/>
          <w:sz w:val="24"/>
          <w:szCs w:val="24"/>
        </w:rPr>
      </w:pPr>
      <w:r>
        <w:rPr>
          <w:rFonts w:hint="eastAsia" w:ascii="宋体" w:hAnsi="宋体" w:eastAsia="宋体" w:cs="宋体"/>
          <w:sz w:val="24"/>
          <w:szCs w:val="24"/>
          <w:lang w:val="en-US" w:eastAsia="zh-CN"/>
        </w:rPr>
        <w:t>3.7.2</w:t>
      </w:r>
      <w:r>
        <w:rPr>
          <w:rFonts w:hint="eastAsia" w:ascii="宋体" w:hAnsi="宋体" w:eastAsia="宋体" w:cs="宋体"/>
          <w:sz w:val="24"/>
          <w:szCs w:val="24"/>
        </w:rPr>
        <w:t>氧传感器保证监测精度至少15个月</w:t>
      </w:r>
    </w:p>
    <w:p>
      <w:pPr>
        <w:adjustRightIn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4售后服务</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4.1 要求生产厂家免费服务电话（要有生产厂家售后服务承诺书），并配备专职售后服务工程师。</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4.2 设备保修期壹年，厂家负责保修，终身维护，保修期内提供全免费保修，保修期后只能收取维修材料成本费。</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4.3 负责对科室人员进行培训，并提供设备操作规程及注意事项手册，保证培训人员能够完全掌握设备的操作和使用，能进行常规的设备保养。</w:t>
      </w:r>
    </w:p>
    <w:p>
      <w:pPr>
        <w:pStyle w:val="3"/>
        <w:spacing w:line="360" w:lineRule="auto"/>
        <w:jc w:val="center"/>
        <w:rPr>
          <w:rFonts w:hint="eastAsia" w:ascii="宋体" w:hAnsi="宋体" w:eastAsia="宋体" w:cs="宋体"/>
          <w:b/>
          <w:bCs/>
          <w:color w:val="000000"/>
          <w:kern w:val="0"/>
          <w:sz w:val="24"/>
          <w:szCs w:val="24"/>
        </w:rPr>
      </w:pPr>
      <w:bookmarkStart w:id="166" w:name="_Toc13301"/>
      <w:bookmarkStart w:id="167" w:name="_Toc16775"/>
      <w:bookmarkStart w:id="168" w:name="_Toc8043"/>
      <w:bookmarkStart w:id="169" w:name="_Toc2201"/>
      <w:bookmarkStart w:id="170" w:name="_Toc10280"/>
      <w:bookmarkStart w:id="171" w:name="_Toc1624"/>
      <w:bookmarkStart w:id="172" w:name="_Toc30336"/>
      <w:bookmarkStart w:id="173" w:name="_Toc22138"/>
      <w:r>
        <w:rPr>
          <w:rFonts w:hint="eastAsia" w:ascii="宋体" w:hAnsi="宋体" w:cs="宋体"/>
          <w:b/>
          <w:bCs/>
          <w:color w:val="000000"/>
          <w:kern w:val="0"/>
          <w:sz w:val="24"/>
          <w:szCs w:val="24"/>
          <w:lang w:eastAsia="zh-CN"/>
        </w:rPr>
        <w:t>六</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监护仪招标参数</w:t>
      </w:r>
      <w:bookmarkEnd w:id="166"/>
      <w:bookmarkEnd w:id="167"/>
      <w:bookmarkEnd w:id="168"/>
      <w:bookmarkEnd w:id="169"/>
      <w:bookmarkEnd w:id="170"/>
      <w:bookmarkEnd w:id="171"/>
      <w:bookmarkEnd w:id="172"/>
      <w:bookmarkEnd w:id="173"/>
    </w:p>
    <w:p>
      <w:pPr>
        <w:pStyle w:val="70"/>
        <w:numPr>
          <w:ilvl w:val="0"/>
          <w:numId w:val="12"/>
        </w:numPr>
        <w:autoSpaceDE w:val="0"/>
        <w:autoSpaceDN w:val="0"/>
        <w:adjustRightInd w:val="0"/>
        <w:spacing w:line="360" w:lineRule="auto"/>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监护仪外形结构：</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≥12英寸彩色LED背光液晶显示屏，彩色高分辨率达800*600，8通道以上波形显示</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便携一体式监护仪,可用于监护成人,儿童,新生儿患者</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整机无风扇设计，降低环境噪音干扰</w:t>
      </w:r>
    </w:p>
    <w:p>
      <w:pPr>
        <w:pStyle w:val="70"/>
        <w:numPr>
          <w:ilvl w:val="0"/>
          <w:numId w:val="12"/>
        </w:numPr>
        <w:autoSpaceDE w:val="0"/>
        <w:autoSpaceDN w:val="0"/>
        <w:adjustRightInd w:val="0"/>
        <w:spacing w:line="360" w:lineRule="auto"/>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监测参数：</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标准配置可监测心电，呼吸，无创血压，血氧饱和度，脉搏和体温</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 xml:space="preserve">心电波形速度支持≥4种选择：6.25、12.5、25和50mm/s </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具备智能导联脱落监测功能，个别导联脱落的情况下仍能保持监护</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rPr>
        <w:t>提供心率变化统计界面，包括患者平均心率、夜间平均心率、白天平均心率、最快心率和最慢心率等，直观快速了解过去24小时患者的心率变化和心率分布情况。</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血氧监测时标配支持PI血氧灌注指数的监测，有效反映血氧灌注情况。</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采用抗干扰和弱灌注血氧专利技术保证血氧监护的优异性。</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2.7</w:t>
      </w:r>
      <w:r>
        <w:rPr>
          <w:rFonts w:hint="eastAsia" w:ascii="宋体" w:hAnsi="宋体" w:eastAsia="宋体" w:cs="宋体"/>
          <w:color w:val="000000"/>
          <w:kern w:val="0"/>
          <w:sz w:val="24"/>
          <w:szCs w:val="24"/>
        </w:rPr>
        <w:t>无创血压支持手动，连续和自动测量模式。</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2.8</w:t>
      </w:r>
      <w:r>
        <w:rPr>
          <w:rFonts w:hint="eastAsia" w:ascii="宋体" w:hAnsi="宋体" w:eastAsia="宋体" w:cs="宋体"/>
          <w:color w:val="000000"/>
          <w:kern w:val="0"/>
          <w:sz w:val="24"/>
          <w:szCs w:val="24"/>
        </w:rPr>
        <w:t>新生儿无创血压测量范围：收缩压 25~140mmHg，舒张压 10~115mmHg</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w:t>
      </w:r>
      <w:r>
        <w:rPr>
          <w:rFonts w:hint="eastAsia" w:ascii="宋体" w:hAnsi="宋体" w:eastAsia="宋体" w:cs="宋体"/>
          <w:color w:val="000000"/>
          <w:kern w:val="0"/>
          <w:sz w:val="24"/>
          <w:szCs w:val="24"/>
        </w:rPr>
        <w:t>小儿无创血压测量范围：收缩压 25~240mmHg，舒张压 10~200mmHg</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2.10</w:t>
      </w:r>
      <w:r>
        <w:rPr>
          <w:rFonts w:hint="eastAsia" w:ascii="宋体" w:hAnsi="宋体" w:eastAsia="宋体" w:cs="宋体"/>
          <w:color w:val="000000"/>
          <w:kern w:val="0"/>
          <w:sz w:val="24"/>
          <w:szCs w:val="24"/>
        </w:rPr>
        <w:t>成人无创血压测量范围：收缩压 25~290mmHg，舒张压 10~250mmHg</w:t>
      </w:r>
    </w:p>
    <w:p>
      <w:pPr>
        <w:pStyle w:val="70"/>
        <w:numPr>
          <w:ilvl w:val="0"/>
          <w:numId w:val="0"/>
        </w:numPr>
        <w:autoSpaceDE w:val="0"/>
        <w:autoSpaceDN w:val="0"/>
        <w:adjustRightInd w:val="0"/>
        <w:spacing w:line="360" w:lineRule="auto"/>
        <w:ind w:left="42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2.11</w:t>
      </w:r>
      <w:r>
        <w:rPr>
          <w:rFonts w:hint="eastAsia" w:ascii="宋体" w:hAnsi="宋体" w:eastAsia="宋体" w:cs="宋体"/>
          <w:color w:val="000000"/>
          <w:kern w:val="0"/>
          <w:sz w:val="24"/>
          <w:szCs w:val="24"/>
        </w:rPr>
        <w:t>提供动态血压分析界面，包括平均血压、白天平均血压、夜间平均血压、最高血压、最低血压和正常血压比例等，直观快速了解过去24小时患者血压变化和分布情况。</w:t>
      </w:r>
    </w:p>
    <w:p>
      <w:pPr>
        <w:pStyle w:val="70"/>
        <w:numPr>
          <w:ilvl w:val="0"/>
          <w:numId w:val="12"/>
        </w:numPr>
        <w:spacing w:line="360" w:lineRule="auto"/>
        <w:ind w:right="-586" w:rightChars="-244"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系统功能：</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rPr>
        <w:t>支持中/英文输入</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3.2</w:t>
      </w:r>
      <w:r>
        <w:rPr>
          <w:rFonts w:hint="eastAsia" w:ascii="宋体" w:hAnsi="宋体" w:eastAsia="宋体" w:cs="宋体"/>
          <w:color w:val="000000"/>
          <w:kern w:val="0"/>
          <w:sz w:val="24"/>
          <w:szCs w:val="24"/>
        </w:rPr>
        <w:t>具有三级声光报警，参数报警级别可调</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3.3</w:t>
      </w:r>
      <w:r>
        <w:rPr>
          <w:rFonts w:hint="eastAsia" w:ascii="宋体" w:hAnsi="宋体" w:eastAsia="宋体" w:cs="宋体"/>
          <w:color w:val="000000"/>
          <w:kern w:val="0"/>
          <w:sz w:val="24"/>
          <w:szCs w:val="24"/>
        </w:rPr>
        <w:t>具备报警集中设置功能</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3.4</w:t>
      </w:r>
      <w:r>
        <w:rPr>
          <w:rFonts w:hint="eastAsia" w:ascii="宋体" w:hAnsi="宋体" w:eastAsia="宋体" w:cs="宋体"/>
          <w:color w:val="000000"/>
          <w:kern w:val="0"/>
          <w:sz w:val="24"/>
          <w:szCs w:val="24"/>
        </w:rPr>
        <w:t>具备血液动力学、药物计算功能</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3.5</w:t>
      </w:r>
      <w:r>
        <w:rPr>
          <w:rFonts w:hint="eastAsia" w:ascii="宋体" w:hAnsi="宋体" w:eastAsia="宋体" w:cs="宋体"/>
          <w:color w:val="000000"/>
          <w:kern w:val="0"/>
          <w:sz w:val="24"/>
          <w:szCs w:val="24"/>
        </w:rPr>
        <w:t>支持</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1000小时趋势数据的存储与回顾功能</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3.6</w:t>
      </w:r>
      <w:r>
        <w:rPr>
          <w:rFonts w:hint="eastAsia" w:ascii="宋体" w:hAnsi="宋体" w:eastAsia="宋体" w:cs="宋体"/>
          <w:color w:val="000000"/>
          <w:kern w:val="0"/>
          <w:sz w:val="24"/>
          <w:szCs w:val="24"/>
        </w:rPr>
        <w:t>具备监护模式、待机模式，演示模式、隐私模式和夜间模式不少于5种工作模式</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3.7</w:t>
      </w:r>
      <w:r>
        <w:rPr>
          <w:rFonts w:hint="eastAsia" w:ascii="宋体" w:hAnsi="宋体" w:eastAsia="宋体" w:cs="宋体"/>
          <w:color w:val="000000"/>
          <w:kern w:val="0"/>
          <w:sz w:val="24"/>
          <w:szCs w:val="24"/>
        </w:rPr>
        <w:t>具备趋势共存界面、呼吸氧合图界面，大字体显示界面，及标准显示界面等多种显示界面</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3.8</w:t>
      </w:r>
      <w:r>
        <w:rPr>
          <w:rFonts w:hint="eastAsia" w:ascii="宋体" w:hAnsi="宋体" w:eastAsia="宋体" w:cs="宋体"/>
          <w:color w:val="000000"/>
          <w:kern w:val="0"/>
          <w:sz w:val="24"/>
          <w:szCs w:val="24"/>
        </w:rPr>
        <w:t>具备网络通信功能，实现中央站的集中监护</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3.9</w:t>
      </w:r>
      <w:r>
        <w:rPr>
          <w:rFonts w:hint="eastAsia" w:ascii="宋体" w:hAnsi="宋体" w:eastAsia="宋体" w:cs="宋体"/>
          <w:color w:val="000000"/>
          <w:kern w:val="0"/>
          <w:sz w:val="24"/>
          <w:szCs w:val="24"/>
        </w:rPr>
        <w:t>标配一块高能锂电池，工作时间可达4小时</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3.10</w:t>
      </w:r>
      <w:r>
        <w:rPr>
          <w:rFonts w:hint="eastAsia" w:ascii="宋体" w:hAnsi="宋体" w:eastAsia="宋体" w:cs="宋体"/>
          <w:color w:val="000000"/>
          <w:kern w:val="0"/>
          <w:sz w:val="24"/>
          <w:szCs w:val="24"/>
        </w:rPr>
        <w:t>支持监护仪系统日志的向U盘设备的导出功能，日志包括：系统状态、异常和技术报警等，满足设备管理的日常维护需求</w:t>
      </w:r>
    </w:p>
    <w:p>
      <w:pPr>
        <w:pStyle w:val="70"/>
        <w:numPr>
          <w:ilvl w:val="0"/>
          <w:numId w:val="0"/>
        </w:numPr>
        <w:spacing w:line="360" w:lineRule="auto"/>
        <w:ind w:left="420" w:leftChars="0" w:right="-586" w:rightChars="-24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3.11</w:t>
      </w:r>
      <w:r>
        <w:rPr>
          <w:rFonts w:hint="eastAsia" w:ascii="宋体" w:hAnsi="宋体" w:eastAsia="宋体" w:cs="宋体"/>
          <w:color w:val="000000"/>
          <w:kern w:val="0"/>
          <w:sz w:val="24"/>
          <w:szCs w:val="24"/>
        </w:rPr>
        <w:t>主机集成附件收纳槽，支持将心电、血氧和无创血压等导联线附件进行收纳放置，方便监护仪设备的高效管理和转移。</w:t>
      </w:r>
    </w:p>
    <w:p>
      <w:pPr>
        <w:pStyle w:val="70"/>
        <w:numPr>
          <w:ilvl w:val="0"/>
          <w:numId w:val="12"/>
        </w:numPr>
        <w:spacing w:line="360" w:lineRule="auto"/>
        <w:ind w:left="420" w:leftChars="0" w:right="-586" w:rightChars="-244"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安全与认证：</w:t>
      </w:r>
    </w:p>
    <w:p>
      <w:pPr>
        <w:pStyle w:val="70"/>
        <w:adjustRightInd w:val="0"/>
        <w:spacing w:line="360" w:lineRule="auto"/>
        <w:ind w:left="480" w:leftChars="20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投标型号监护仪认证：通过国家三类注册。</w:t>
      </w:r>
    </w:p>
    <w:p>
      <w:pPr>
        <w:pStyle w:val="70"/>
        <w:adjustRightInd w:val="0"/>
        <w:spacing w:line="360" w:lineRule="auto"/>
        <w:ind w:left="480" w:leftChars="200" w:firstLine="0" w:firstLineChars="0"/>
        <w:rPr>
          <w:rFonts w:hint="eastAsia" w:ascii="宋体" w:hAnsi="宋体" w:eastAsia="宋体" w:cs="宋体"/>
          <w:b/>
          <w:sz w:val="24"/>
          <w:szCs w:val="24"/>
        </w:rPr>
      </w:pPr>
      <w:r>
        <w:rPr>
          <w:rFonts w:hint="eastAsia" w:ascii="宋体" w:hAnsi="宋体" w:eastAsia="宋体" w:cs="宋体"/>
          <w:color w:val="000000"/>
          <w:kern w:val="0"/>
          <w:sz w:val="24"/>
          <w:szCs w:val="24"/>
        </w:rPr>
        <w:t>4.2安全规格：ECG, TEMP, SpO2 , NIBP监测参数抗电击程度为防除颤CF型。</w:t>
      </w:r>
    </w:p>
    <w:p>
      <w:pPr>
        <w:spacing w:line="360" w:lineRule="auto"/>
        <w:jc w:val="center"/>
        <w:rPr>
          <w:rFonts w:hint="eastAsia" w:ascii="宋体" w:hAnsi="宋体" w:eastAsia="宋体" w:cs="宋体"/>
          <w:b/>
          <w:sz w:val="24"/>
          <w:szCs w:val="24"/>
        </w:rPr>
      </w:pPr>
      <w:r>
        <w:rPr>
          <w:rFonts w:hint="eastAsia" w:ascii="宋体" w:hAnsi="宋体" w:cs="宋体"/>
          <w:b/>
          <w:bCs/>
          <w:color w:val="000000"/>
          <w:kern w:val="0"/>
          <w:sz w:val="24"/>
          <w:szCs w:val="24"/>
          <w:lang w:eastAsia="zh-CN"/>
        </w:rPr>
        <w:t>七</w:t>
      </w:r>
      <w:r>
        <w:rPr>
          <w:rFonts w:hint="eastAsia" w:ascii="宋体" w:hAnsi="宋体" w:eastAsia="宋体" w:cs="宋体"/>
          <w:b/>
          <w:bCs/>
          <w:color w:val="000000"/>
          <w:kern w:val="0"/>
          <w:sz w:val="24"/>
          <w:szCs w:val="24"/>
          <w:lang w:eastAsia="zh-CN"/>
        </w:rPr>
        <w:t>、</w:t>
      </w:r>
      <w:r>
        <w:rPr>
          <w:rFonts w:hint="eastAsia" w:ascii="宋体" w:hAnsi="宋体" w:eastAsia="宋体" w:cs="宋体"/>
          <w:b/>
          <w:sz w:val="24"/>
          <w:szCs w:val="24"/>
        </w:rPr>
        <w:t>电动多功能检查床</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w:t>
      </w:r>
      <w:r>
        <w:rPr>
          <w:rFonts w:hint="eastAsia" w:ascii="宋体" w:hAnsi="宋体" w:eastAsia="宋体" w:cs="宋体"/>
          <w:sz w:val="24"/>
          <w:szCs w:val="24"/>
        </w:rPr>
        <w:t>技术要求及配置</w:t>
      </w:r>
    </w:p>
    <w:p>
      <w:pPr>
        <w:tabs>
          <w:tab w:val="left" w:pos="1277"/>
        </w:tabs>
        <w:spacing w:beforeLines="50" w:afterLines="50" w:line="360" w:lineRule="auto"/>
        <w:jc w:val="left"/>
        <w:rPr>
          <w:rFonts w:hint="eastAsia" w:ascii="宋体" w:hAnsi="宋体" w:eastAsia="宋体" w:cs="宋体"/>
          <w:sz w:val="24"/>
          <w:szCs w:val="24"/>
          <w:shd w:val="clear" w:color="auto" w:fill="FFFFFF"/>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整台设备必须遵循人体工学原理设计，全部采用低压直流电机驱动，性能安全稳定，电动电机驱动系统：</w:t>
      </w:r>
      <w:r>
        <w:rPr>
          <w:rFonts w:hint="eastAsia" w:ascii="宋体" w:hAnsi="宋体" w:eastAsia="宋体" w:cs="宋体"/>
          <w:sz w:val="24"/>
          <w:szCs w:val="24"/>
          <w:shd w:val="clear" w:color="auto" w:fill="FFFFFF"/>
        </w:rPr>
        <w:t>均采用国产优质品牌电机，使整机达到噪声低、安全可靠性高。</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多功能妇科产床，三组电机工作，满足台面升降，前后倾斜，背板升降。</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床身采用优质SUS#304不锈钢，可保用20年以上不生锈，密封性极佳，表面进行抛光处理，抗冲击、防止刮伤、耐磨损、耐消毒、易清洁。充分满足手术后床台消毒。</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T型SUS#304不锈钢底座设计：造型优雅，提供优异的耐冲击性及稳固性，易于清洁与消毒；薄形设计。</w:t>
      </w:r>
    </w:p>
    <w:p>
      <w:pPr>
        <w:tabs>
          <w:tab w:val="left" w:pos="1277"/>
        </w:tabs>
        <w:spacing w:beforeLines="50" w:afterLines="50"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5</w:t>
      </w:r>
      <w:r>
        <w:rPr>
          <w:rFonts w:hint="eastAsia" w:ascii="宋体" w:hAnsi="宋体" w:eastAsia="宋体" w:cs="宋体"/>
          <w:sz w:val="24"/>
          <w:szCs w:val="24"/>
          <w:shd w:val="clear" w:color="auto" w:fill="FFFFFF"/>
          <w:lang w:val="en-US" w:eastAsia="zh-CN"/>
        </w:rPr>
        <w:t>.</w:t>
      </w:r>
      <w:r>
        <w:rPr>
          <w:rFonts w:hint="eastAsia" w:ascii="宋体" w:hAnsi="宋体" w:eastAsia="宋体" w:cs="宋体"/>
          <w:color w:val="000000"/>
          <w:sz w:val="24"/>
          <w:szCs w:val="24"/>
        </w:rPr>
        <w:t>关键升降立柱部分：手术床升降立柱≥3节，承重具有二倍的安全系数，采用方形立柱升降，八只固定紧锁件，双方框架式活动关节，保证立柱承载稳定。</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FFFFFF"/>
        </w:rPr>
        <w:t>6</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手术台紧缩件全部使用304不锈钢制成，各部件具体要求：</w:t>
      </w:r>
    </w:p>
    <w:p>
      <w:pPr>
        <w:tabs>
          <w:tab w:val="left" w:pos="1277"/>
        </w:tabs>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背板：符合人体结构设计，表面有凹面型。</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污物盆：可拆卸，方便清洁。</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床垫：表面无缝，无针孔。有效缓解患者压力点，防止术后褥疮发生；床垫材质符合安全标准，表面抗菌、易清洁，符合手术室消毒要求。</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手术床采用方框式床框连接装置，引进先进技术，保证产品安全稳定。</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床台先进设计的刹车：脚踏刹车，一旦锁定，床台不会出现位置的改变，确保手术中床台稳固、安全。</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带医用检查灯。</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技术指标：</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手术台长度</w:t>
      </w:r>
      <w:r>
        <w:rPr>
          <w:rFonts w:hint="eastAsia" w:ascii="宋体" w:hAnsi="宋体" w:eastAsia="宋体" w:cs="宋体"/>
          <w:sz w:val="24"/>
          <w:szCs w:val="24"/>
        </w:rPr>
        <w:tab/>
      </w:r>
      <w:r>
        <w:rPr>
          <w:rFonts w:hint="eastAsia" w:ascii="宋体" w:hAnsi="宋体" w:eastAsia="宋体" w:cs="宋体"/>
          <w:sz w:val="24"/>
          <w:szCs w:val="24"/>
        </w:rPr>
        <w:t xml:space="preserve">≥1300±50mm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手术台台面宽度≥500mm</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电源电压</w:t>
      </w:r>
      <w:r>
        <w:rPr>
          <w:rFonts w:hint="eastAsia" w:ascii="宋体" w:hAnsi="宋体" w:eastAsia="宋体" w:cs="宋体"/>
          <w:sz w:val="24"/>
          <w:szCs w:val="24"/>
        </w:rPr>
        <w:tab/>
      </w:r>
      <w:r>
        <w:rPr>
          <w:rFonts w:hint="eastAsia" w:ascii="宋体" w:hAnsi="宋体" w:eastAsia="宋体" w:cs="宋体"/>
          <w:sz w:val="24"/>
          <w:szCs w:val="24"/>
        </w:rPr>
        <w:t xml:space="preserve">220V  50Hz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eastAsia="宋体" w:cs="宋体"/>
          <w:sz w:val="24"/>
          <w:szCs w:val="24"/>
        </w:rPr>
        <w:tab/>
      </w:r>
      <w:r>
        <w:rPr>
          <w:rFonts w:hint="eastAsia" w:ascii="宋体" w:hAnsi="宋体" w:eastAsia="宋体" w:cs="宋体"/>
          <w:sz w:val="24"/>
          <w:szCs w:val="24"/>
        </w:rPr>
        <w:t>500VA</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待机功率</w:t>
      </w:r>
      <w:r>
        <w:rPr>
          <w:rFonts w:hint="eastAsia" w:ascii="宋体" w:hAnsi="宋体" w:eastAsia="宋体" w:cs="宋体"/>
          <w:sz w:val="24"/>
          <w:szCs w:val="24"/>
        </w:rPr>
        <w:tab/>
      </w:r>
      <w:r>
        <w:rPr>
          <w:rFonts w:hint="eastAsia" w:ascii="宋体" w:hAnsi="宋体" w:eastAsia="宋体" w:cs="宋体"/>
          <w:sz w:val="24"/>
          <w:szCs w:val="24"/>
        </w:rPr>
        <w:t xml:space="preserve">10VA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手术台固定方式：机械定位</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手术台功能调节范围：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手术台高度范围</w:t>
      </w:r>
      <w:r>
        <w:rPr>
          <w:rFonts w:hint="eastAsia" w:ascii="宋体" w:hAnsi="宋体" w:eastAsia="宋体" w:cs="宋体"/>
          <w:sz w:val="24"/>
          <w:szCs w:val="24"/>
        </w:rPr>
        <w:tab/>
      </w:r>
      <w:r>
        <w:rPr>
          <w:rFonts w:hint="eastAsia" w:ascii="宋体" w:hAnsi="宋体" w:eastAsia="宋体" w:cs="宋体"/>
          <w:sz w:val="24"/>
          <w:szCs w:val="24"/>
        </w:rPr>
        <w:t xml:space="preserve">750-1000mm（电动）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前后倾</w:t>
      </w:r>
      <w:r>
        <w:rPr>
          <w:rFonts w:hint="eastAsia" w:ascii="宋体" w:hAnsi="宋体" w:eastAsia="宋体" w:cs="宋体"/>
          <w:sz w:val="24"/>
          <w:szCs w:val="24"/>
        </w:rPr>
        <w:tab/>
      </w:r>
      <w:r>
        <w:rPr>
          <w:rFonts w:hint="eastAsia" w:ascii="宋体" w:hAnsi="宋体" w:eastAsia="宋体" w:cs="宋体"/>
          <w:sz w:val="24"/>
          <w:szCs w:val="24"/>
        </w:rPr>
        <w:t xml:space="preserve">≥15°（电动）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背板折转角度  0°—75°（电动）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标准配置：</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床体                      1台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动力系统                  1套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有线遥控器                1个</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托手架                    2件</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床垫                      1套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麻醉屏架                  1付          </w:t>
      </w:r>
    </w:p>
    <w:p>
      <w:pPr>
        <w:tabs>
          <w:tab w:val="left" w:pos="1277"/>
        </w:tabs>
        <w:spacing w:line="360" w:lineRule="auto"/>
        <w:jc w:val="center"/>
        <w:rPr>
          <w:rFonts w:hint="eastAsia" w:ascii="宋体" w:hAnsi="宋体" w:eastAsia="宋体" w:cs="宋体"/>
          <w:b/>
          <w:sz w:val="24"/>
          <w:szCs w:val="24"/>
        </w:rPr>
      </w:pPr>
      <w:r>
        <w:rPr>
          <w:rFonts w:hint="eastAsia" w:ascii="宋体" w:hAnsi="宋体" w:cs="宋体"/>
          <w:b/>
          <w:bCs/>
          <w:color w:val="000000"/>
          <w:kern w:val="0"/>
          <w:sz w:val="24"/>
          <w:szCs w:val="24"/>
          <w:lang w:eastAsia="zh-CN"/>
        </w:rPr>
        <w:t>八</w:t>
      </w:r>
      <w:r>
        <w:rPr>
          <w:rFonts w:hint="eastAsia" w:ascii="宋体" w:hAnsi="宋体" w:eastAsia="宋体" w:cs="宋体"/>
          <w:b/>
          <w:bCs/>
          <w:color w:val="000000"/>
          <w:kern w:val="0"/>
          <w:sz w:val="24"/>
          <w:szCs w:val="24"/>
          <w:lang w:eastAsia="zh-CN"/>
        </w:rPr>
        <w:t>、</w:t>
      </w:r>
      <w:r>
        <w:rPr>
          <w:rFonts w:hint="eastAsia" w:ascii="宋体" w:hAnsi="宋体" w:eastAsia="宋体" w:cs="宋体"/>
          <w:b/>
          <w:sz w:val="24"/>
          <w:szCs w:val="24"/>
        </w:rPr>
        <w:t>妇科多功能电动手术台</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技术要求及配置</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整台设备必须遵循人体工学原理设计，全部采用低压直流电机驱动，性能安全稳定，电动电机驱动系统：</w:t>
      </w:r>
      <w:r>
        <w:rPr>
          <w:rFonts w:hint="eastAsia" w:ascii="宋体" w:hAnsi="宋体" w:eastAsia="宋体" w:cs="宋体"/>
          <w:sz w:val="24"/>
          <w:szCs w:val="24"/>
          <w:shd w:val="clear" w:color="auto" w:fill="FFFFFF"/>
        </w:rPr>
        <w:t>均采用国产优质品牌电机，使整机达到噪声低、安全可靠性高。</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多功能妇科产床，三组电机工作，满足台面电动上下升降，电动前后倾斜，电动背板升降。</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床身采用优质不锈钢外罩，表面进行抛光处理，抗冲击、防止刮伤、耐磨损、耐消毒、易清洁。充分满足手术后床台消毒。</w:t>
      </w:r>
    </w:p>
    <w:p>
      <w:pPr>
        <w:tabs>
          <w:tab w:val="left" w:pos="1277"/>
        </w:tabs>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T型不锈钢底座设计：提供优异的耐冲击性及稳固性，易于清洁与消毒；薄形设计。</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FFFFFF"/>
        </w:rPr>
        <w:t>5</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不锈钢外罩和配件全部使用</w:t>
      </w:r>
      <w:r>
        <w:rPr>
          <w:rFonts w:hint="eastAsia" w:ascii="宋体" w:hAnsi="宋体" w:eastAsia="宋体" w:cs="宋体"/>
          <w:sz w:val="24"/>
          <w:szCs w:val="24"/>
        </w:rPr>
        <w:t>SUS#</w:t>
      </w:r>
      <w:r>
        <w:rPr>
          <w:rFonts w:hint="eastAsia" w:ascii="宋体" w:hAnsi="宋体" w:eastAsia="宋体" w:cs="宋体"/>
          <w:sz w:val="24"/>
          <w:szCs w:val="24"/>
          <w:shd w:val="clear" w:color="auto" w:fill="FFFFFF"/>
        </w:rPr>
        <w:t>304不锈钢制成，避免长期使用生锈。</w:t>
      </w:r>
    </w:p>
    <w:p>
      <w:pPr>
        <w:tabs>
          <w:tab w:val="left" w:pos="1277"/>
        </w:tabs>
        <w:spacing w:beforeLines="50" w:afterLines="50"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采用方框式床框连接装置，引进先进技术，保证产品安全稳定。</w:t>
      </w:r>
    </w:p>
    <w:p>
      <w:pPr>
        <w:tabs>
          <w:tab w:val="left" w:pos="1277"/>
        </w:tabs>
        <w:spacing w:beforeLines="50" w:afterLines="50" w:line="360" w:lineRule="auto"/>
        <w:jc w:val="lef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rPr>
        <w:t>辅助腿板尺寸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：600*600，外展式辅助台面。</w:t>
      </w:r>
    </w:p>
    <w:p>
      <w:pPr>
        <w:tabs>
          <w:tab w:val="left" w:pos="1277"/>
        </w:tabs>
        <w:spacing w:beforeLines="50" w:afterLines="50"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关键升降立柱部分：手术床升降立柱≥3节，承重具有二倍的安全系数，采用方形立柱升降，八只固定紧锁件，双方框架式活动关节，保证立柱承载稳定。</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color w:val="000000"/>
          <w:sz w:val="24"/>
          <w:szCs w:val="24"/>
          <w:shd w:val="clear" w:color="auto" w:fill="FFFFFF"/>
        </w:rPr>
        <w:t>关键刹车部分：手术床底座部分采用方型结构设计，刹车位于头部中央正下方，小T型样式左右活动脚踏式先进的机械设计，一旦锁定，床台不会出现位置的改变，四点式落地模式，确保手术中床台稳固、安全。</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床面造型根据人体功能设计，美观新颖；床垫各颜色可选，并采用人造革聚氨指一次发泡成型，清洁保养容易，防污性能好，经久耐用。</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技术参数：</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手术台长度</w:t>
      </w:r>
      <w:r>
        <w:rPr>
          <w:rFonts w:hint="eastAsia" w:ascii="宋体" w:hAnsi="宋体" w:eastAsia="宋体" w:cs="宋体"/>
          <w:sz w:val="24"/>
          <w:szCs w:val="24"/>
        </w:rPr>
        <w:tab/>
      </w:r>
      <w:r>
        <w:rPr>
          <w:rFonts w:hint="eastAsia" w:ascii="宋体" w:hAnsi="宋体" w:eastAsia="宋体" w:cs="宋体"/>
          <w:sz w:val="24"/>
          <w:szCs w:val="24"/>
        </w:rPr>
        <w:t xml:space="preserve">≥1900mm±50mm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手术台台面宽</w:t>
      </w:r>
      <w:r>
        <w:rPr>
          <w:rFonts w:hint="eastAsia" w:ascii="宋体" w:hAnsi="宋体" w:eastAsia="宋体" w:cs="宋体"/>
          <w:sz w:val="24"/>
          <w:szCs w:val="24"/>
        </w:rPr>
        <w:tab/>
      </w:r>
      <w:r>
        <w:rPr>
          <w:rFonts w:hint="eastAsia" w:ascii="宋体" w:hAnsi="宋体" w:eastAsia="宋体" w:cs="宋体"/>
          <w:sz w:val="24"/>
          <w:szCs w:val="24"/>
        </w:rPr>
        <w:t>≥600mm</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电源电压</w:t>
      </w:r>
      <w:r>
        <w:rPr>
          <w:rFonts w:hint="eastAsia" w:ascii="宋体" w:hAnsi="宋体" w:eastAsia="宋体" w:cs="宋体"/>
          <w:sz w:val="24"/>
          <w:szCs w:val="24"/>
        </w:rPr>
        <w:tab/>
      </w:r>
      <w:r>
        <w:rPr>
          <w:rFonts w:hint="eastAsia" w:ascii="宋体" w:hAnsi="宋体" w:eastAsia="宋体" w:cs="宋体"/>
          <w:sz w:val="24"/>
          <w:szCs w:val="24"/>
        </w:rPr>
        <w:t xml:space="preserve">220V/50Hz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eastAsia="宋体" w:cs="宋体"/>
          <w:sz w:val="24"/>
          <w:szCs w:val="24"/>
        </w:rPr>
        <w:tab/>
      </w:r>
      <w:r>
        <w:rPr>
          <w:rFonts w:hint="eastAsia" w:ascii="宋体" w:hAnsi="宋体" w:eastAsia="宋体" w:cs="宋体"/>
          <w:sz w:val="24"/>
          <w:szCs w:val="24"/>
        </w:rPr>
        <w:t xml:space="preserve">500VA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手术台固定方式：机械定位</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手术台功能调节范围：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前后倾</w:t>
      </w:r>
      <w:r>
        <w:rPr>
          <w:rFonts w:hint="eastAsia" w:ascii="宋体" w:hAnsi="宋体" w:eastAsia="宋体" w:cs="宋体"/>
          <w:sz w:val="24"/>
          <w:szCs w:val="24"/>
        </w:rPr>
        <w:tab/>
      </w:r>
      <w:r>
        <w:rPr>
          <w:rFonts w:hint="eastAsia" w:ascii="宋体" w:hAnsi="宋体" w:eastAsia="宋体" w:cs="宋体"/>
          <w:sz w:val="24"/>
          <w:szCs w:val="24"/>
        </w:rPr>
        <w:t xml:space="preserve">≥20°（电动）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背板上折    ≥75°（电动）下折≥10°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手术台高度范围</w:t>
      </w:r>
      <w:r>
        <w:rPr>
          <w:rFonts w:hint="eastAsia" w:ascii="宋体" w:hAnsi="宋体" w:eastAsia="宋体" w:cs="宋体"/>
          <w:sz w:val="24"/>
          <w:szCs w:val="24"/>
        </w:rPr>
        <w:tab/>
      </w:r>
      <w:r>
        <w:rPr>
          <w:rFonts w:hint="eastAsia" w:ascii="宋体" w:hAnsi="宋体" w:eastAsia="宋体" w:cs="宋体"/>
          <w:sz w:val="24"/>
          <w:szCs w:val="24"/>
        </w:rPr>
        <w:t xml:space="preserve">（710-910）±50mm（电动）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辅助腿板尺寸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：≥600*600</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标准配置：</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优质不锈钢床体            1台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动力系统                  1套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有线遥控器                1个</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托脚板                    2件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托手架                    2件    </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手柄                      2件</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麻醉屏架                  1付       </w:t>
      </w:r>
    </w:p>
    <w:p>
      <w:pPr>
        <w:tabs>
          <w:tab w:val="left" w:pos="1277"/>
        </w:tabs>
        <w:spacing w:line="360" w:lineRule="auto"/>
        <w:jc w:val="center"/>
        <w:rPr>
          <w:rFonts w:hint="eastAsia" w:ascii="宋体" w:hAnsi="宋体" w:eastAsia="宋体" w:cs="宋体"/>
          <w:b/>
          <w:bCs/>
          <w:sz w:val="24"/>
          <w:szCs w:val="24"/>
        </w:rPr>
      </w:pPr>
      <w:r>
        <w:rPr>
          <w:rFonts w:hint="eastAsia" w:ascii="宋体" w:hAnsi="宋体" w:cs="宋体"/>
          <w:b/>
          <w:bCs/>
          <w:color w:val="000000"/>
          <w:kern w:val="0"/>
          <w:sz w:val="24"/>
          <w:szCs w:val="24"/>
          <w:lang w:eastAsia="zh-CN"/>
        </w:rPr>
        <w:t>九</w:t>
      </w:r>
      <w:r>
        <w:rPr>
          <w:rFonts w:hint="eastAsia" w:ascii="宋体" w:hAnsi="宋体" w:eastAsia="宋体" w:cs="宋体"/>
          <w:b/>
          <w:bCs/>
          <w:color w:val="000000"/>
          <w:kern w:val="0"/>
          <w:sz w:val="24"/>
          <w:szCs w:val="24"/>
          <w:lang w:eastAsia="zh-CN"/>
        </w:rPr>
        <w:t>、</w:t>
      </w:r>
      <w:r>
        <w:rPr>
          <w:rFonts w:hint="eastAsia" w:ascii="宋体" w:hAnsi="宋体" w:eastAsia="宋体" w:cs="宋体"/>
          <w:b/>
          <w:bCs/>
          <w:sz w:val="24"/>
          <w:szCs w:val="24"/>
        </w:rPr>
        <w:t>多功能手术床</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整台设备必须遵循人体工程学原理设计，全部采用低压直流电机驱动，性能安全稳定，电动电机驱动系统：</w:t>
      </w:r>
      <w:r>
        <w:rPr>
          <w:rFonts w:hint="eastAsia" w:ascii="宋体" w:hAnsi="宋体" w:eastAsia="宋体" w:cs="宋体"/>
          <w:sz w:val="24"/>
          <w:szCs w:val="24"/>
          <w:shd w:val="clear" w:color="auto" w:fill="FFFFFF"/>
        </w:rPr>
        <w:t>均采用优质品牌电机，使整机达到噪声低、安全可靠性高。</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2</w:t>
      </w:r>
      <w:r>
        <w:rPr>
          <w:rFonts w:hint="eastAsia" w:ascii="宋体" w:hAnsi="宋体" w:eastAsia="宋体" w:cs="宋体"/>
          <w:sz w:val="24"/>
          <w:szCs w:val="24"/>
          <w:lang w:val="en-US" w:eastAsia="zh-CN"/>
        </w:rPr>
        <w:t>.</w:t>
      </w:r>
      <w:r>
        <w:rPr>
          <w:rFonts w:hint="eastAsia" w:ascii="宋体" w:hAnsi="宋体" w:eastAsia="宋体" w:cs="宋体"/>
          <w:sz w:val="24"/>
          <w:szCs w:val="24"/>
        </w:rPr>
        <w:t>多功能综合手术床，五组电机工作，满足台面电动上下升降，电动前后倾斜，电动左右倾斜，电动双电机背板上下折。</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床身</w:t>
      </w:r>
      <w:r>
        <w:rPr>
          <w:rFonts w:hint="eastAsia" w:ascii="宋体" w:hAnsi="宋体" w:eastAsia="宋体" w:cs="宋体"/>
          <w:sz w:val="24"/>
          <w:szCs w:val="24"/>
          <w:shd w:val="clear" w:color="auto" w:fill="FFFFFF"/>
        </w:rPr>
        <w:t>和配件</w:t>
      </w:r>
      <w:r>
        <w:rPr>
          <w:rFonts w:hint="eastAsia" w:ascii="宋体" w:hAnsi="宋体" w:eastAsia="宋体" w:cs="宋体"/>
          <w:sz w:val="24"/>
          <w:szCs w:val="24"/>
        </w:rPr>
        <w:t>采用优质不锈钢，表面进行抛光处理，抗冲击、防止刮伤、耐磨损、易清洁。充分满足手术后床台消毒。</w:t>
      </w:r>
    </w:p>
    <w:p>
      <w:pPr>
        <w:tabs>
          <w:tab w:val="left" w:pos="1277"/>
        </w:tabs>
        <w:spacing w:beforeLines="50" w:afterLines="50"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T型不锈钢分体式底座装置：造型优雅，提供优异的耐冲击性及稳固性，易于清洁与消毒。</w:t>
      </w:r>
    </w:p>
    <w:p>
      <w:pPr>
        <w:tabs>
          <w:tab w:val="left" w:pos="1277"/>
        </w:tabs>
        <w:spacing w:beforeLines="50" w:afterLines="50"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手术床采用方框式床框连接装置，引进先进技术，保证产品安全稳定。</w:t>
      </w:r>
      <w:r>
        <w:rPr>
          <w:rFonts w:hint="eastAsia" w:ascii="宋体" w:hAnsi="宋体" w:eastAsia="宋体" w:cs="宋体"/>
          <w:sz w:val="24"/>
          <w:szCs w:val="24"/>
          <w:shd w:val="clear" w:color="auto" w:fill="FFFFFF"/>
        </w:rPr>
        <w:t>头板连接件使用抱箍式调节锁紧装置。</w:t>
      </w:r>
    </w:p>
    <w:p>
      <w:pPr>
        <w:tabs>
          <w:tab w:val="left" w:pos="1277"/>
        </w:tabs>
        <w:spacing w:beforeLines="50" w:afterLines="50"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配置背板电动电机上下升降结构。</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FFFFFF"/>
        </w:rPr>
        <w:t>7</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五段床身设计，分为头部段、背部段、内置腰桥、臀部段、腿部段。</w:t>
      </w:r>
    </w:p>
    <w:p>
      <w:pPr>
        <w:tabs>
          <w:tab w:val="left" w:pos="1277"/>
        </w:tabs>
        <w:spacing w:beforeLines="50" w:afterLines="50"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关键升降立柱部分：手术床升降立柱≥3节，承重具有二倍的安全系数，采用方形立柱升降，八只固定紧锁件，双方框架式活动关节，保证立柱承载稳定。</w:t>
      </w:r>
    </w:p>
    <w:p>
      <w:pPr>
        <w:tabs>
          <w:tab w:val="left" w:pos="1277"/>
        </w:tabs>
        <w:spacing w:beforeLines="50" w:afterLines="50" w:line="360"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color w:val="000000"/>
          <w:sz w:val="24"/>
          <w:szCs w:val="24"/>
          <w:shd w:val="clear" w:color="auto" w:fill="FFFFFF"/>
        </w:rPr>
        <w:t>关键刹车部分：手术床底座部分采用T型结构设计，刹车位于头部中央正下方，小T型样式左右活动脚踏式先进的机械设计，一旦锁定，床台不会出现位置的改变，四点式落地模式，确保手术中床台稳固、安全。</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腿托材质为全聚氨酯模具一次成型，耐用舒适度高。</w:t>
      </w:r>
    </w:p>
    <w:p>
      <w:pPr>
        <w:tabs>
          <w:tab w:val="left" w:pos="1277"/>
        </w:tabs>
        <w:spacing w:beforeLines="50" w:afterLines="50" w:line="360" w:lineRule="auto"/>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床垫：采用记忆海绵床垫，有效缓解患者压力点，防止术后褥疮发生；床垫材质符合安全标准，表面抗菌、易清洁，符合手术室消毒要求。</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技术指标：</w:t>
      </w:r>
    </w:p>
    <w:p>
      <w:pPr>
        <w:numPr>
          <w:ilvl w:val="0"/>
          <w:numId w:val="13"/>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手术台长度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 xml:space="preserve">≥1950±50            </w:t>
      </w:r>
    </w:p>
    <w:p>
      <w:pPr>
        <w:numPr>
          <w:ilvl w:val="0"/>
          <w:numId w:val="13"/>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手术台台面宽度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r>
        <w:rPr>
          <w:rFonts w:hint="eastAsia" w:ascii="宋体" w:hAnsi="宋体" w:eastAsia="宋体" w:cs="宋体"/>
          <w:sz w:val="24"/>
          <w:szCs w:val="24"/>
        </w:rPr>
        <w:t>≥ 550</w:t>
      </w:r>
    </w:p>
    <w:p>
      <w:pPr>
        <w:numPr>
          <w:ilvl w:val="0"/>
          <w:numId w:val="13"/>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电源电压</w:t>
      </w:r>
      <w:r>
        <w:rPr>
          <w:rFonts w:hint="eastAsia" w:ascii="宋体" w:hAnsi="宋体" w:eastAsia="宋体" w:cs="宋体"/>
          <w:sz w:val="24"/>
          <w:szCs w:val="24"/>
        </w:rPr>
        <w:tab/>
      </w:r>
      <w:r>
        <w:rPr>
          <w:rFonts w:hint="eastAsia" w:ascii="宋体" w:hAnsi="宋体" w:eastAsia="宋体" w:cs="宋体"/>
          <w:sz w:val="24"/>
          <w:szCs w:val="24"/>
        </w:rPr>
        <w:t xml:space="preserve">220V±10%  50Hz        </w:t>
      </w:r>
    </w:p>
    <w:p>
      <w:pPr>
        <w:numPr>
          <w:ilvl w:val="0"/>
          <w:numId w:val="13"/>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eastAsia="宋体" w:cs="宋体"/>
          <w:sz w:val="24"/>
          <w:szCs w:val="24"/>
        </w:rPr>
        <w:tab/>
      </w:r>
      <w:r>
        <w:rPr>
          <w:rFonts w:hint="eastAsia" w:ascii="宋体" w:hAnsi="宋体" w:eastAsia="宋体" w:cs="宋体"/>
          <w:sz w:val="24"/>
          <w:szCs w:val="24"/>
        </w:rPr>
        <w:t xml:space="preserve">500VA             </w:t>
      </w:r>
    </w:p>
    <w:p>
      <w:pPr>
        <w:numPr>
          <w:ilvl w:val="0"/>
          <w:numId w:val="13"/>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手术台固定方式：机械定位</w:t>
      </w:r>
    </w:p>
    <w:p>
      <w:pPr>
        <w:numPr>
          <w:ilvl w:val="0"/>
          <w:numId w:val="13"/>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手术台功能调节范围：             </w:t>
      </w:r>
    </w:p>
    <w:p>
      <w:pPr>
        <w:numPr>
          <w:ilvl w:val="0"/>
          <w:numId w:val="14"/>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前后倾</w:t>
      </w:r>
      <w:r>
        <w:rPr>
          <w:rFonts w:hint="eastAsia" w:ascii="宋体" w:hAnsi="宋体" w:eastAsia="宋体" w:cs="宋体"/>
          <w:sz w:val="24"/>
          <w:szCs w:val="24"/>
        </w:rPr>
        <w:tab/>
      </w:r>
      <w:r>
        <w:rPr>
          <w:rFonts w:hint="eastAsia" w:ascii="宋体" w:hAnsi="宋体" w:eastAsia="宋体" w:cs="宋体"/>
          <w:sz w:val="24"/>
          <w:szCs w:val="24"/>
        </w:rPr>
        <w:t>≥15°（电动）</w:t>
      </w:r>
    </w:p>
    <w:p>
      <w:pPr>
        <w:numPr>
          <w:ilvl w:val="0"/>
          <w:numId w:val="14"/>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左右倾</w:t>
      </w:r>
      <w:r>
        <w:rPr>
          <w:rFonts w:hint="eastAsia" w:ascii="宋体" w:hAnsi="宋体" w:eastAsia="宋体" w:cs="宋体"/>
          <w:sz w:val="24"/>
          <w:szCs w:val="24"/>
        </w:rPr>
        <w:tab/>
      </w:r>
      <w:r>
        <w:rPr>
          <w:rFonts w:hint="eastAsia" w:ascii="宋体" w:hAnsi="宋体" w:eastAsia="宋体" w:cs="宋体"/>
          <w:sz w:val="24"/>
          <w:szCs w:val="24"/>
        </w:rPr>
        <w:t xml:space="preserve">≥18°（电动）             </w:t>
      </w:r>
    </w:p>
    <w:p>
      <w:pPr>
        <w:numPr>
          <w:ilvl w:val="0"/>
          <w:numId w:val="14"/>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头板</w:t>
      </w:r>
      <w:r>
        <w:rPr>
          <w:rFonts w:hint="eastAsia" w:ascii="宋体" w:hAnsi="宋体" w:eastAsia="宋体" w:cs="宋体"/>
          <w:sz w:val="24"/>
          <w:szCs w:val="24"/>
        </w:rPr>
        <w:tab/>
      </w:r>
      <w:r>
        <w:rPr>
          <w:rFonts w:hint="eastAsia" w:ascii="宋体" w:hAnsi="宋体" w:eastAsia="宋体" w:cs="宋体"/>
          <w:sz w:val="24"/>
          <w:szCs w:val="24"/>
        </w:rPr>
        <w:t>上折≥90°，下折≥90°（手动）</w:t>
      </w:r>
    </w:p>
    <w:p>
      <w:pPr>
        <w:numPr>
          <w:ilvl w:val="0"/>
          <w:numId w:val="14"/>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背板</w:t>
      </w:r>
      <w:r>
        <w:rPr>
          <w:rFonts w:hint="eastAsia" w:ascii="宋体" w:hAnsi="宋体" w:eastAsia="宋体" w:cs="宋体"/>
          <w:sz w:val="24"/>
          <w:szCs w:val="24"/>
        </w:rPr>
        <w:tab/>
      </w:r>
      <w:r>
        <w:rPr>
          <w:rFonts w:hint="eastAsia" w:ascii="宋体" w:hAnsi="宋体" w:eastAsia="宋体" w:cs="宋体"/>
          <w:sz w:val="24"/>
          <w:szCs w:val="24"/>
        </w:rPr>
        <w:t>上折≥80°（电动） 背板</w:t>
      </w:r>
      <w:r>
        <w:rPr>
          <w:rFonts w:hint="eastAsia" w:ascii="宋体" w:hAnsi="宋体" w:eastAsia="宋体" w:cs="宋体"/>
          <w:sz w:val="24"/>
          <w:szCs w:val="24"/>
        </w:rPr>
        <w:tab/>
      </w:r>
      <w:r>
        <w:rPr>
          <w:rFonts w:hint="eastAsia" w:ascii="宋体" w:hAnsi="宋体" w:eastAsia="宋体" w:cs="宋体"/>
          <w:sz w:val="24"/>
          <w:szCs w:val="24"/>
        </w:rPr>
        <w:t xml:space="preserve">下折≥40°（电动）        </w:t>
      </w:r>
    </w:p>
    <w:p>
      <w:pPr>
        <w:numPr>
          <w:ilvl w:val="0"/>
          <w:numId w:val="14"/>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腰桥升降高度≥120mm</w:t>
      </w:r>
    </w:p>
    <w:p>
      <w:p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标准配置：</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SUS#304全不锈钢五段床体   1台        </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肩托                      1对</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腰托                      1对</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优质国产动力系统          1套        </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有线遥控器                1个</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托脚架                    2件        </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托手架                    2件</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记忆海绵床垫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1套        </w:t>
      </w:r>
    </w:p>
    <w:p>
      <w:pPr>
        <w:numPr>
          <w:ilvl w:val="0"/>
          <w:numId w:val="15"/>
        </w:numPr>
        <w:tabs>
          <w:tab w:val="left" w:pos="127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麻醉屏架                  1付       </w:t>
      </w:r>
    </w:p>
    <w:p>
      <w:pPr>
        <w:tabs>
          <w:tab w:val="left" w:pos="1277"/>
        </w:tabs>
        <w:spacing w:line="360" w:lineRule="auto"/>
        <w:ind w:firstLine="2891" w:firstLineChars="1200"/>
        <w:rPr>
          <w:rFonts w:hint="eastAsia" w:ascii="宋体" w:hAnsi="宋体" w:eastAsia="宋体" w:cs="宋体"/>
          <w:b/>
          <w:bCs/>
          <w:sz w:val="24"/>
          <w:szCs w:val="24"/>
        </w:rPr>
      </w:pPr>
    </w:p>
    <w:p>
      <w:pPr>
        <w:spacing w:line="36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十</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LED无影灯移动</w:t>
      </w:r>
    </w:p>
    <w:p>
      <w:pPr>
        <w:spacing w:line="360" w:lineRule="auto"/>
        <w:ind w:left="120"/>
        <w:jc w:val="left"/>
        <w:rPr>
          <w:rFonts w:hint="eastAsia" w:ascii="宋体" w:hAnsi="宋体" w:eastAsia="宋体" w:cs="宋体"/>
          <w:sz w:val="24"/>
          <w:szCs w:val="24"/>
        </w:rPr>
      </w:pPr>
      <w:r>
        <w:rPr>
          <w:rFonts w:hint="eastAsia" w:ascii="宋体" w:hAnsi="宋体" w:eastAsia="宋体" w:cs="宋体"/>
          <w:b/>
          <w:sz w:val="24"/>
          <w:szCs w:val="24"/>
        </w:rPr>
        <w:t>性能要求：</w:t>
      </w:r>
    </w:p>
    <w:p>
      <w:pPr>
        <w:overflowPunct w:val="0"/>
        <w:spacing w:line="360" w:lineRule="auto"/>
        <w:ind w:left="120" w:right="2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灯罩壳为铝型材质，一体化 ABS 内嵌式操作拉手设计，采用流线型超薄设计，最厚处不超过 18CM，可获得极佳的层流效果。</w:t>
      </w:r>
    </w:p>
    <w:p>
      <w:pPr>
        <w:spacing w:line="360" w:lineRule="auto"/>
        <w:jc w:val="left"/>
        <w:rPr>
          <w:rFonts w:hint="eastAsia" w:ascii="宋体" w:hAnsi="宋体" w:eastAsia="宋体" w:cs="宋体"/>
          <w:sz w:val="24"/>
          <w:szCs w:val="24"/>
        </w:rPr>
      </w:pPr>
    </w:p>
    <w:p>
      <w:pPr>
        <w:overflowPunct w:val="0"/>
        <w:spacing w:line="360" w:lineRule="auto"/>
        <w:ind w:right="2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平衡系统采用方型外观整体 ABS 材质外罩平衡臂，稳定可靠；并且具有三路导电环，公母头对插式可无限旋转导电系统。</w:t>
      </w:r>
    </w:p>
    <w:p>
      <w:pPr>
        <w:tabs>
          <w:tab w:val="left" w:pos="620"/>
        </w:tabs>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采用X型承重底座，保证产品基座的稳定性。带刹车功能。</w:t>
      </w:r>
    </w:p>
    <w:p>
      <w:pPr>
        <w:overflowPunct w:val="0"/>
        <w:spacing w:line="360" w:lineRule="auto"/>
        <w:ind w:right="2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消毒手柄处无一颗螺丝外露，轻按手柄中心处不锈钢弹钮可方便脱卸，脱卸式聚焦手柄可作高温高压 140°消毒。</w:t>
      </w:r>
    </w:p>
    <w:p>
      <w:pPr>
        <w:overflowPunct w:val="0"/>
        <w:spacing w:line="360" w:lineRule="auto"/>
        <w:ind w:right="2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调焦系统装置，使用轻巧的中轴螺旋结构带动四点拉杆调整灯盘角度，做到可调节光斑大小。</w:t>
      </w:r>
    </w:p>
    <w:p>
      <w:pPr>
        <w:tabs>
          <w:tab w:val="left" w:pos="440"/>
        </w:tabs>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带色温可调</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技术规格：</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照度（Lux）：160,000 </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色温可调（K）3500-4500</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演色性指数（CRI）96</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红色还原指数（Ra)96</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调光范围10—100%</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术者头部温升≤0.5℃</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术野温升≤2℃</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照明深度≥80cm</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灯泡类型进口LED</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灯泡平均寿命≥60000h</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LED灯杯直径≥60mm。</w:t>
      </w:r>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灯泡数量母灯48LEDS（主灯）</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电源输入100-240VAC,50/60Hz</w:t>
      </w:r>
    </w:p>
    <w:p>
      <w:pPr>
        <w:spacing w:line="360"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功率母灯70W</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标准配置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底座部分 1 套 </w:t>
      </w:r>
    </w:p>
    <w:p>
      <w:pPr>
        <w:spacing w:line="360" w:lineRule="auto"/>
        <w:rPr>
          <w:rFonts w:hint="eastAsia" w:ascii="宋体" w:hAnsi="宋体" w:eastAsia="宋体" w:cs="宋体"/>
          <w:sz w:val="24"/>
          <w:szCs w:val="24"/>
        </w:rPr>
      </w:pPr>
      <w:r>
        <w:rPr>
          <w:rFonts w:hint="eastAsia" w:ascii="宋体" w:hAnsi="宋体" w:eastAsia="宋体" w:cs="宋体"/>
          <w:sz w:val="24"/>
          <w:szCs w:val="24"/>
        </w:rPr>
        <w:t>灯头体部分 1 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立臂部分 1 套 </w:t>
      </w:r>
    </w:p>
    <w:p>
      <w:pPr>
        <w:spacing w:line="360" w:lineRule="auto"/>
        <w:rPr>
          <w:rFonts w:hint="eastAsia" w:ascii="宋体" w:hAnsi="宋体" w:eastAsia="宋体" w:cs="宋体"/>
          <w:sz w:val="24"/>
          <w:szCs w:val="24"/>
        </w:rPr>
      </w:pPr>
      <w:r>
        <w:rPr>
          <w:rFonts w:hint="eastAsia" w:ascii="宋体" w:hAnsi="宋体" w:eastAsia="宋体" w:cs="宋体"/>
          <w:sz w:val="24"/>
          <w:szCs w:val="24"/>
        </w:rPr>
        <w:t>平衡臂部分 1 套</w:t>
      </w:r>
    </w:p>
    <w:p>
      <w:pPr>
        <w:spacing w:line="360" w:lineRule="auto"/>
        <w:rPr>
          <w:rFonts w:hint="eastAsia" w:ascii="宋体" w:hAnsi="宋体" w:eastAsia="宋体" w:cs="宋体"/>
          <w:sz w:val="24"/>
          <w:szCs w:val="24"/>
        </w:rPr>
      </w:pPr>
      <w:r>
        <w:rPr>
          <w:rFonts w:hint="eastAsia" w:ascii="宋体" w:hAnsi="宋体" w:eastAsia="宋体" w:cs="宋体"/>
          <w:sz w:val="24"/>
          <w:szCs w:val="24"/>
        </w:rPr>
        <w:t>手柄 1 个</w:t>
      </w:r>
    </w:p>
    <w:p>
      <w:pPr>
        <w:spacing w:line="360" w:lineRule="auto"/>
        <w:rPr>
          <w:rFonts w:hint="eastAsia" w:ascii="宋体" w:hAnsi="宋体" w:eastAsia="宋体" w:cs="宋体"/>
          <w:sz w:val="24"/>
          <w:szCs w:val="24"/>
        </w:rPr>
      </w:pPr>
      <w:r>
        <w:rPr>
          <w:rFonts w:hint="eastAsia" w:ascii="宋体" w:hAnsi="宋体" w:eastAsia="宋体" w:cs="宋体"/>
          <w:sz w:val="24"/>
          <w:szCs w:val="24"/>
        </w:rPr>
        <w:t>保险管 2只</w:t>
      </w:r>
    </w:p>
    <w:p>
      <w:pPr>
        <w:spacing w:line="360" w:lineRule="auto"/>
        <w:rPr>
          <w:rFonts w:hint="eastAsia" w:ascii="宋体" w:hAnsi="宋体" w:eastAsia="宋体" w:cs="宋体"/>
          <w:sz w:val="24"/>
          <w:szCs w:val="24"/>
        </w:rPr>
      </w:pPr>
      <w:r>
        <w:rPr>
          <w:rFonts w:hint="eastAsia" w:ascii="宋体" w:hAnsi="宋体" w:eastAsia="宋体" w:cs="宋体"/>
          <w:sz w:val="24"/>
          <w:szCs w:val="24"/>
        </w:rPr>
        <w:t>简易维修工具 1 套</w:t>
      </w:r>
    </w:p>
    <w:p>
      <w:pPr>
        <w:spacing w:line="360" w:lineRule="auto"/>
        <w:rPr>
          <w:rFonts w:hint="eastAsia" w:ascii="宋体" w:hAnsi="宋体" w:eastAsia="宋体" w:cs="宋体"/>
          <w:kern w:val="0"/>
          <w:sz w:val="24"/>
          <w:szCs w:val="24"/>
        </w:rPr>
      </w:pPr>
      <w:r>
        <w:rPr>
          <w:rFonts w:hint="eastAsia" w:ascii="宋体" w:hAnsi="宋体" w:eastAsia="宋体" w:cs="宋体"/>
          <w:sz w:val="24"/>
          <w:szCs w:val="24"/>
        </w:rPr>
        <w:t>证书技术资料 1 套</w:t>
      </w:r>
    </w:p>
    <w:p>
      <w:pPr>
        <w:spacing w:line="360" w:lineRule="auto"/>
        <w:jc w:val="center"/>
        <w:rPr>
          <w:rFonts w:hint="eastAsia" w:ascii="宋体" w:hAnsi="宋体" w:eastAsia="宋体" w:cs="宋体"/>
          <w:sz w:val="24"/>
          <w:szCs w:val="24"/>
        </w:rPr>
      </w:pPr>
      <w:r>
        <w:rPr>
          <w:rFonts w:hint="eastAsia" w:ascii="宋体" w:hAnsi="宋体" w:cs="宋体"/>
          <w:b/>
          <w:bCs/>
          <w:color w:val="000000"/>
          <w:kern w:val="0"/>
          <w:sz w:val="24"/>
          <w:szCs w:val="24"/>
          <w:lang w:eastAsia="zh-CN"/>
        </w:rPr>
        <w:t>十一</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手术无影灯</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具有中轴安全旋转装置，使得旋转臂不会任意转动且具备转动平稳，维修成本低的特点。</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采用椭圆大臂，符合空气动力学设计的外形，有利于层流空气的流通，表面采用进口环保粉尘喷涂，表面抗菌抗病毒，且产品通过绿色环保节能认证。</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灯罩壳为铝型材质，一体化ABS内嵌式操作拉手设计，采用流线型超薄设计，最厚处不超过18CM，可获得极佳的层流效果。</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无影灯各旋转轴位置，采用蝶形刹车阻尼装置，保证无漂移现象。</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消毒手柄处无一颗螺丝外露，轻按手柄中心处弹钮可方便脱卸，脱卸式聚焦手柄可作高温高压134°消毒。</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调焦系统装置，使用轻巧的中轴螺旋结构带动四点拉杆调整灯盘角度，做到可调节光斑大小。</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采用LED灯泡，一主三副结构，非透镜结构，有效的利用反光碗多光源反射原理，减少了光能损耗，提高无影率。</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每个LED灯泡都配有独立的散热片，且配合灯盘中心处上下通透散热结构，使无影灯具备超低发热量和冷光特性，出色的冷光效果使医生头部和伤口区无明显温升</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灯盘采用渐变式设计，交互式无缝压板工艺，聚光板灯盘四等分，可有效的提升无影效果。</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技术规格：</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照度（Lux）：母灯≤160,000 子灯≤130,000</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色温可调（K）3500-4500</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演色性指数（CRI）96</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红色还原指数（Ra)96</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调光范围10—100%</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术者头部温升≤0.5℃</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术野温升≤2℃</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照明深度≥80cm</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光斑直径100-300MM</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灯泡类型进口LED</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灯泡平均寿命≥60000h</w:t>
      </w:r>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LED灯杯直径≥60mm。</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灯泡数量母灯48LEDS（主灯），子灯24LEDS（主灯）</w:t>
      </w:r>
    </w:p>
    <w:p>
      <w:pPr>
        <w:spacing w:line="360"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高度调整≥118cm</w:t>
      </w:r>
    </w:p>
    <w:p>
      <w:pPr>
        <w:spacing w:line="360" w:lineRule="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LED灯杯散热片≥33mm</w:t>
      </w:r>
    </w:p>
    <w:p>
      <w:pPr>
        <w:spacing w:line="360" w:lineRule="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LED灯头散热盖母灯≥130mm子灯≥90mm</w:t>
      </w:r>
    </w:p>
    <w:p>
      <w:pPr>
        <w:spacing w:line="360" w:lineRule="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弧形拉手尺寸≥270mm</w:t>
      </w:r>
    </w:p>
    <w:p>
      <w:pPr>
        <w:spacing w:line="360" w:lineRule="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w:t>
      </w:r>
      <w:r>
        <w:rPr>
          <w:rFonts w:hint="eastAsia" w:ascii="宋体" w:hAnsi="宋体" w:eastAsia="宋体" w:cs="宋体"/>
          <w:sz w:val="24"/>
          <w:szCs w:val="24"/>
        </w:rPr>
        <w:t>聚光板灯盘≤4等分</w:t>
      </w:r>
    </w:p>
    <w:p>
      <w:pPr>
        <w:spacing w:line="360" w:lineRule="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val="en-US" w:eastAsia="zh-CN"/>
        </w:rPr>
        <w:t>.</w:t>
      </w:r>
      <w:r>
        <w:rPr>
          <w:rFonts w:hint="eastAsia" w:ascii="宋体" w:hAnsi="宋体" w:eastAsia="宋体" w:cs="宋体"/>
          <w:sz w:val="24"/>
          <w:szCs w:val="24"/>
        </w:rPr>
        <w:t>扇形调焦活动板半径母灯≥280mm子灯≥200mm</w:t>
      </w:r>
    </w:p>
    <w:p>
      <w:pPr>
        <w:spacing w:line="36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w:t>
      </w:r>
      <w:r>
        <w:rPr>
          <w:rFonts w:hint="eastAsia" w:ascii="宋体" w:hAnsi="宋体" w:eastAsia="宋体" w:cs="宋体"/>
          <w:sz w:val="24"/>
          <w:szCs w:val="24"/>
        </w:rPr>
        <w:t>中轴护罩高度≥48mm</w:t>
      </w:r>
    </w:p>
    <w:p>
      <w:pPr>
        <w:spacing w:line="360" w:lineRule="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照度和色温调节范围≥12档</w:t>
      </w:r>
    </w:p>
    <w:p>
      <w:pPr>
        <w:spacing w:line="360" w:lineRule="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电源输入100-240VAC,50/60Hz</w:t>
      </w:r>
    </w:p>
    <w:p>
      <w:pPr>
        <w:spacing w:line="360" w:lineRule="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功率母灯70W子灯50W</w:t>
      </w:r>
    </w:p>
    <w:p>
      <w:pPr>
        <w:spacing w:line="360" w:lineRule="auto"/>
        <w:jc w:val="center"/>
        <w:rPr>
          <w:rFonts w:hint="eastAsia" w:ascii="宋体" w:hAnsi="宋体" w:eastAsia="宋体" w:cs="宋体"/>
          <w:b/>
          <w:sz w:val="24"/>
          <w:szCs w:val="24"/>
        </w:rPr>
      </w:pPr>
      <w:r>
        <w:rPr>
          <w:rFonts w:hint="eastAsia" w:ascii="宋体" w:hAnsi="宋体" w:cs="宋体"/>
          <w:b/>
          <w:bCs/>
          <w:color w:val="000000"/>
          <w:kern w:val="0"/>
          <w:sz w:val="24"/>
          <w:szCs w:val="24"/>
          <w:lang w:eastAsia="zh-CN"/>
        </w:rPr>
        <w:t>十二</w:t>
      </w:r>
      <w:r>
        <w:rPr>
          <w:rFonts w:hint="eastAsia" w:ascii="宋体" w:hAnsi="宋体" w:eastAsia="宋体" w:cs="宋体"/>
          <w:b/>
          <w:bCs/>
          <w:color w:val="000000"/>
          <w:kern w:val="0"/>
          <w:sz w:val="24"/>
          <w:szCs w:val="24"/>
          <w:lang w:eastAsia="zh-CN"/>
        </w:rPr>
        <w:t>、</w:t>
      </w:r>
      <w:r>
        <w:rPr>
          <w:rFonts w:hint="eastAsia" w:ascii="宋体" w:hAnsi="宋体" w:eastAsia="宋体" w:cs="宋体"/>
          <w:b/>
          <w:sz w:val="24"/>
          <w:szCs w:val="24"/>
        </w:rPr>
        <w:t>聚焦超声波妇科治疗仪技术参数</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val="en-US" w:eastAsia="zh-CN"/>
        </w:rPr>
        <w:t>)</w:t>
      </w:r>
      <w:r>
        <w:rPr>
          <w:rFonts w:hint="eastAsia" w:ascii="宋体" w:hAnsi="宋体" w:eastAsia="宋体" w:cs="宋体"/>
          <w:b/>
          <w:sz w:val="24"/>
          <w:szCs w:val="24"/>
        </w:rPr>
        <w:t>货物名称</w:t>
      </w:r>
    </w:p>
    <w:p>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 xml:space="preserve">超声波妇科治疗仪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w:t>
      </w:r>
      <w:r>
        <w:rPr>
          <w:rFonts w:hint="eastAsia" w:ascii="宋体" w:hAnsi="宋体" w:eastAsia="宋体" w:cs="宋体"/>
          <w:b/>
          <w:sz w:val="24"/>
          <w:szCs w:val="24"/>
        </w:rPr>
        <w:t>功能要求</w:t>
      </w:r>
    </w:p>
    <w:p>
      <w:pPr>
        <w:spacing w:line="360" w:lineRule="auto"/>
        <w:ind w:left="480" w:hanging="480" w:hangingChars="200"/>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采用聚焦超声无创治疗外阴上皮内非瘤样病变（外阴白色病变）、宫颈炎、尖锐湿疣；（以药监部门注册证为准）</w:t>
      </w:r>
    </w:p>
    <w:p>
      <w:pPr>
        <w:spacing w:line="360" w:lineRule="auto"/>
        <w:rPr>
          <w:rFonts w:hint="eastAsia" w:ascii="宋体" w:hAnsi="宋体" w:eastAsia="宋体" w:cs="宋体"/>
          <w:b/>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治疗后局部组织仅一过性充血水肿，由里向外治疗疾病，术后表面不结痂，不留疤痕；</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复发率低于常规物理治疗方式。</w:t>
      </w:r>
    </w:p>
    <w:p>
      <w:pPr>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输出功率：可在6个档位范围内调节。外阴治疗头：12.1W±20%；宫颈治疗头：10.6W±20%。焦点处声强0～5W/cm²（控制精度0.1W）；</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定时时间：0～300s （控制精度1s），连续可调，一键式调节，操作随心灵活；</w:t>
      </w:r>
    </w:p>
    <w:p>
      <w:pPr>
        <w:spacing w:line="360" w:lineRule="auto"/>
        <w:ind w:left="480" w:hanging="480" w:hangingChars="200"/>
        <w:outlineLvl w:val="0"/>
        <w:rPr>
          <w:rFonts w:hint="eastAsia" w:ascii="宋体" w:hAnsi="宋体" w:eastAsia="宋体" w:cs="宋体"/>
          <w:sz w:val="24"/>
          <w:szCs w:val="24"/>
        </w:rPr>
      </w:pPr>
      <w:bookmarkStart w:id="174" w:name="_Toc6302"/>
      <w:bookmarkStart w:id="175" w:name="_Toc22497"/>
      <w:bookmarkStart w:id="176" w:name="_Toc10515"/>
      <w:bookmarkStart w:id="177" w:name="_Toc12371"/>
      <w:bookmarkStart w:id="178" w:name="_Toc32540"/>
      <w:bookmarkStart w:id="179" w:name="_Toc15784"/>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液晶显示器：视角灵活可调：仰视调节0°～34°、向右0°～36°，向左0°～56°的水平旋转调节；</w:t>
      </w:r>
      <w:bookmarkEnd w:id="174"/>
      <w:bookmarkEnd w:id="175"/>
      <w:bookmarkEnd w:id="176"/>
      <w:bookmarkEnd w:id="177"/>
      <w:bookmarkEnd w:id="178"/>
      <w:bookmarkEnd w:id="179"/>
    </w:p>
    <w:p>
      <w:pPr>
        <w:spacing w:line="360" w:lineRule="auto"/>
        <w:ind w:left="480" w:hanging="480" w:hangingChars="200"/>
        <w:outlineLvl w:val="0"/>
        <w:rPr>
          <w:rFonts w:hint="eastAsia" w:ascii="宋体" w:hAnsi="宋体" w:eastAsia="宋体" w:cs="宋体"/>
          <w:sz w:val="24"/>
          <w:szCs w:val="24"/>
        </w:rPr>
      </w:pPr>
      <w:bookmarkStart w:id="180" w:name="_Toc28543"/>
      <w:bookmarkStart w:id="181" w:name="_Toc11953"/>
      <w:bookmarkStart w:id="182" w:name="_Toc7226"/>
      <w:bookmarkStart w:id="183" w:name="_Toc30121"/>
      <w:bookmarkStart w:id="184" w:name="_Toc10057"/>
      <w:bookmarkStart w:id="185" w:name="_Toc27082"/>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聚焦超声治疗枪：水电合一及电声转换一体设计，不同适应症不同聚焦超声治疗枪；</w:t>
      </w:r>
      <w:bookmarkEnd w:id="180"/>
      <w:bookmarkEnd w:id="181"/>
      <w:bookmarkEnd w:id="182"/>
      <w:bookmarkEnd w:id="183"/>
      <w:bookmarkEnd w:id="184"/>
      <w:bookmarkEnd w:id="185"/>
    </w:p>
    <w:p>
      <w:pPr>
        <w:spacing w:line="360" w:lineRule="auto"/>
        <w:ind w:left="480" w:hanging="480" w:hangingChars="200"/>
        <w:outlineLvl w:val="0"/>
        <w:rPr>
          <w:rFonts w:hint="eastAsia" w:ascii="宋体" w:hAnsi="宋体" w:eastAsia="宋体" w:cs="宋体"/>
          <w:sz w:val="24"/>
          <w:szCs w:val="24"/>
        </w:rPr>
      </w:pPr>
      <w:bookmarkStart w:id="186" w:name="_Toc26063"/>
      <w:bookmarkStart w:id="187" w:name="_Toc16710"/>
      <w:bookmarkStart w:id="188" w:name="_Toc27456"/>
      <w:bookmarkStart w:id="189" w:name="_Toc12327"/>
      <w:bookmarkStart w:id="190" w:name="_Toc11399"/>
      <w:bookmarkStart w:id="191" w:name="_Toc14929"/>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循环冷却系统：全自动控制，自动排除气阻，保证治疗头及整机使用寿命；</w:t>
      </w:r>
      <w:bookmarkEnd w:id="186"/>
      <w:bookmarkEnd w:id="187"/>
      <w:bookmarkEnd w:id="188"/>
      <w:bookmarkEnd w:id="189"/>
      <w:bookmarkEnd w:id="190"/>
      <w:bookmarkEnd w:id="191"/>
    </w:p>
    <w:p>
      <w:pPr>
        <w:spacing w:line="360" w:lineRule="auto"/>
        <w:ind w:left="480" w:hanging="480" w:hangingChars="200"/>
        <w:outlineLvl w:val="0"/>
        <w:rPr>
          <w:rFonts w:hint="eastAsia" w:ascii="宋体" w:hAnsi="宋体" w:eastAsia="宋体" w:cs="宋体"/>
          <w:sz w:val="24"/>
          <w:szCs w:val="24"/>
        </w:rPr>
      </w:pPr>
      <w:bookmarkStart w:id="192" w:name="_Toc2771"/>
      <w:bookmarkStart w:id="193" w:name="_Toc21897"/>
      <w:bookmarkStart w:id="194" w:name="_Toc9769"/>
      <w:bookmarkStart w:id="195" w:name="_Toc9257"/>
      <w:bookmarkStart w:id="196" w:name="_Toc6166"/>
      <w:bookmarkStart w:id="197" w:name="_Toc7208"/>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超声治疗耦合剂：专业研发、生产的配套超声治疗耦合剂应用于宫颈及外阴疾病治疗；</w:t>
      </w:r>
      <w:bookmarkEnd w:id="192"/>
      <w:bookmarkEnd w:id="193"/>
      <w:bookmarkEnd w:id="194"/>
      <w:bookmarkEnd w:id="195"/>
      <w:bookmarkEnd w:id="196"/>
      <w:bookmarkEnd w:id="197"/>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设备具有水循环检测装置。</w:t>
      </w:r>
    </w:p>
    <w:p>
      <w:pPr>
        <w:spacing w:line="360" w:lineRule="auto"/>
        <w:rPr>
          <w:rFonts w:hint="eastAsia" w:ascii="宋体" w:hAnsi="宋体" w:eastAsia="宋体" w:cs="宋体"/>
          <w:sz w:val="24"/>
          <w:szCs w:val="24"/>
        </w:rPr>
      </w:pPr>
    </w:p>
    <w:p>
      <w:pPr>
        <w:spacing w:line="360" w:lineRule="auto"/>
        <w:ind w:left="435"/>
        <w:rPr>
          <w:rFonts w:hint="eastAsia" w:ascii="宋体" w:hAnsi="宋体" w:eastAsia="宋体" w:cs="宋体"/>
          <w:sz w:val="24"/>
          <w:szCs w:val="24"/>
        </w:rPr>
      </w:pPr>
    </w:p>
    <w:p>
      <w:pPr>
        <w:spacing w:line="36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十三</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空气消毒机功能与技术参数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主要功能：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主机壳体选用完全不燃烧的金属材质经现代防潮工艺制成，面饰层采用水晶面板，款式时尚、新颖，表面平整无凹凸状，易清洁，不藏污纳垢减少交叉感染；</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微电脑程序控制，触感式控制面板，中文液晶显示屏；</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UV管、电机、负离子故障自动检测带真人语音故障提示；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UV强度在线自动检测，镜面不锈钢板固定，增加UV照射强度；</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整机工作寿命计时和清洗保养提醒功能；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主管失效备管自动支援及加强功能；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采用微电脑、高精度实时时钟芯片控制，工作稳定可靠；</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程控、遥控、手控多控消毒运行；</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风速高、中、低可选，采用下进上出风结构，风叶采用金属材质，避免凉风直吹病员；</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全翻盖式机壳，方便于日常清洗、保养、维护，节时省力；</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带活性炭网及光触媒网辅助消毒；</w:t>
      </w:r>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遥控器设计具有防丢失功能。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主要技术参数：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适用体积：≥100m3  </w:t>
      </w:r>
    </w:p>
    <w:p>
      <w:pPr>
        <w:spacing w:line="360" w:lineRule="auto"/>
        <w:rPr>
          <w:rFonts w:hint="eastAsia" w:ascii="宋体" w:hAnsi="宋体" w:eastAsia="宋体" w:cs="宋体"/>
          <w:sz w:val="24"/>
          <w:szCs w:val="24"/>
        </w:rPr>
      </w:pPr>
      <w:r>
        <w:rPr>
          <w:rFonts w:hint="eastAsia" w:ascii="宋体" w:hAnsi="宋体" w:eastAsia="宋体" w:cs="宋体"/>
          <w:sz w:val="24"/>
          <w:szCs w:val="24"/>
        </w:rPr>
        <w:t>1.1外形：平板壁挂式</w:t>
      </w:r>
    </w:p>
    <w:p>
      <w:pPr>
        <w:spacing w:line="360" w:lineRule="auto"/>
        <w:rPr>
          <w:rFonts w:hint="eastAsia" w:ascii="宋体" w:hAnsi="宋体" w:eastAsia="宋体" w:cs="宋体"/>
          <w:sz w:val="24"/>
          <w:szCs w:val="24"/>
        </w:rPr>
      </w:pPr>
      <w:r>
        <w:rPr>
          <w:rFonts w:hint="eastAsia" w:ascii="宋体" w:hAnsi="宋体" w:eastAsia="宋体" w:cs="宋体"/>
          <w:sz w:val="24"/>
          <w:szCs w:val="24"/>
        </w:rPr>
        <w:t>1.2外观尺寸：≥100cm×40cm×24cm</w:t>
      </w:r>
    </w:p>
    <w:p>
      <w:pPr>
        <w:spacing w:line="360" w:lineRule="auto"/>
        <w:rPr>
          <w:rFonts w:hint="eastAsia" w:ascii="宋体" w:hAnsi="宋体" w:eastAsia="宋体" w:cs="宋体"/>
          <w:sz w:val="24"/>
          <w:szCs w:val="24"/>
        </w:rPr>
      </w:pPr>
      <w:r>
        <w:rPr>
          <w:rFonts w:hint="eastAsia" w:ascii="宋体" w:hAnsi="宋体" w:eastAsia="宋体" w:cs="宋体"/>
          <w:sz w:val="24"/>
          <w:szCs w:val="24"/>
        </w:rPr>
        <w:t>1.3循环消毒风量：≥1000m3/h</w:t>
      </w:r>
    </w:p>
    <w:p>
      <w:pPr>
        <w:spacing w:line="360" w:lineRule="auto"/>
        <w:rPr>
          <w:rFonts w:hint="eastAsia" w:ascii="宋体" w:hAnsi="宋体" w:eastAsia="宋体" w:cs="宋体"/>
          <w:sz w:val="24"/>
          <w:szCs w:val="24"/>
        </w:rPr>
      </w:pPr>
      <w:r>
        <w:rPr>
          <w:rFonts w:hint="eastAsia" w:ascii="宋体" w:hAnsi="宋体" w:eastAsia="宋体" w:cs="宋体"/>
          <w:sz w:val="24"/>
          <w:szCs w:val="24"/>
        </w:rPr>
        <w:t>1.4紫外线辐照强度（垂直距离灯管15cm处）：≥7.75×103μW/cm2</w:t>
      </w:r>
    </w:p>
    <w:p>
      <w:pPr>
        <w:spacing w:line="360" w:lineRule="auto"/>
        <w:rPr>
          <w:rFonts w:hint="eastAsia" w:ascii="宋体" w:hAnsi="宋体" w:eastAsia="宋体" w:cs="宋体"/>
          <w:sz w:val="24"/>
          <w:szCs w:val="24"/>
        </w:rPr>
      </w:pPr>
      <w:r>
        <w:rPr>
          <w:rFonts w:hint="eastAsia" w:ascii="宋体" w:hAnsi="宋体" w:eastAsia="宋体" w:cs="宋体"/>
          <w:sz w:val="24"/>
          <w:szCs w:val="24"/>
        </w:rPr>
        <w:t>1.5消毒功率：≤430W</w:t>
      </w:r>
    </w:p>
    <w:p>
      <w:pPr>
        <w:spacing w:line="360" w:lineRule="auto"/>
        <w:rPr>
          <w:rFonts w:hint="eastAsia" w:ascii="宋体" w:hAnsi="宋体" w:eastAsia="宋体" w:cs="宋体"/>
          <w:sz w:val="24"/>
          <w:szCs w:val="24"/>
        </w:rPr>
      </w:pPr>
      <w:r>
        <w:rPr>
          <w:rFonts w:hint="eastAsia" w:ascii="宋体" w:hAnsi="宋体" w:eastAsia="宋体" w:cs="宋体"/>
          <w:sz w:val="24"/>
          <w:szCs w:val="24"/>
        </w:rPr>
        <w:t>1.6紫外线管寿命：≥5000h</w:t>
      </w:r>
    </w:p>
    <w:p>
      <w:pPr>
        <w:spacing w:line="360" w:lineRule="auto"/>
        <w:rPr>
          <w:rFonts w:hint="eastAsia" w:ascii="宋体" w:hAnsi="宋体" w:eastAsia="宋体" w:cs="宋体"/>
          <w:sz w:val="24"/>
          <w:szCs w:val="24"/>
        </w:rPr>
      </w:pPr>
      <w:r>
        <w:rPr>
          <w:rFonts w:hint="eastAsia" w:ascii="宋体" w:hAnsi="宋体" w:eastAsia="宋体" w:cs="宋体"/>
          <w:sz w:val="24"/>
          <w:szCs w:val="24"/>
        </w:rPr>
        <w:t>1.7紫外线泄漏量：＜5μW/cm2</w:t>
      </w:r>
    </w:p>
    <w:p>
      <w:pPr>
        <w:spacing w:line="360" w:lineRule="auto"/>
        <w:rPr>
          <w:rFonts w:hint="eastAsia" w:ascii="宋体" w:hAnsi="宋体" w:eastAsia="宋体" w:cs="宋体"/>
          <w:sz w:val="24"/>
          <w:szCs w:val="24"/>
        </w:rPr>
      </w:pPr>
      <w:r>
        <w:rPr>
          <w:rFonts w:hint="eastAsia" w:ascii="宋体" w:hAnsi="宋体" w:eastAsia="宋体" w:cs="宋体"/>
          <w:sz w:val="24"/>
          <w:szCs w:val="24"/>
        </w:rPr>
        <w:t>1.8消毒时空气中臭氧量：≤0.1mg/m3</w:t>
      </w:r>
    </w:p>
    <w:p>
      <w:pPr>
        <w:spacing w:line="360" w:lineRule="auto"/>
        <w:rPr>
          <w:rFonts w:hint="eastAsia" w:ascii="宋体" w:hAnsi="宋体" w:eastAsia="宋体" w:cs="宋体"/>
          <w:sz w:val="24"/>
          <w:szCs w:val="24"/>
        </w:rPr>
      </w:pPr>
      <w:r>
        <w:rPr>
          <w:rFonts w:hint="eastAsia" w:ascii="宋体" w:hAnsi="宋体" w:eastAsia="宋体" w:cs="宋体"/>
          <w:sz w:val="24"/>
          <w:szCs w:val="24"/>
        </w:rPr>
        <w:t>1.9负离子发生量：≥6×106个/cm3</w:t>
      </w:r>
    </w:p>
    <w:p>
      <w:pPr>
        <w:spacing w:line="360" w:lineRule="auto"/>
        <w:rPr>
          <w:rFonts w:hint="eastAsia" w:ascii="宋体" w:hAnsi="宋体" w:eastAsia="宋体" w:cs="宋体"/>
          <w:sz w:val="24"/>
          <w:szCs w:val="24"/>
        </w:rPr>
      </w:pPr>
      <w:r>
        <w:rPr>
          <w:rFonts w:hint="eastAsia" w:ascii="宋体" w:hAnsi="宋体" w:eastAsia="宋体" w:cs="宋体"/>
          <w:sz w:val="24"/>
          <w:szCs w:val="24"/>
        </w:rPr>
        <w:t>1.10额定电压：AC 220V±22V</w:t>
      </w:r>
    </w:p>
    <w:p>
      <w:pPr>
        <w:spacing w:line="360" w:lineRule="auto"/>
        <w:rPr>
          <w:rFonts w:hint="eastAsia" w:ascii="宋体" w:hAnsi="宋体" w:eastAsia="宋体" w:cs="宋体"/>
          <w:sz w:val="24"/>
          <w:szCs w:val="24"/>
        </w:rPr>
      </w:pPr>
      <w:r>
        <w:rPr>
          <w:rFonts w:hint="eastAsia" w:ascii="宋体" w:hAnsi="宋体" w:eastAsia="宋体" w:cs="宋体"/>
          <w:sz w:val="24"/>
          <w:szCs w:val="24"/>
        </w:rPr>
        <w:t>1.11额定频率：50Hz±1Hz</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1.12噪音：≤55dB(A) </w:t>
      </w:r>
    </w:p>
    <w:p>
      <w:pPr>
        <w:spacing w:line="360" w:lineRule="auto"/>
        <w:rPr>
          <w:rFonts w:hint="eastAsia" w:ascii="宋体" w:hAnsi="宋体" w:eastAsia="宋体" w:cs="宋体"/>
          <w:sz w:val="24"/>
          <w:szCs w:val="24"/>
        </w:rPr>
      </w:pPr>
      <w:r>
        <w:rPr>
          <w:rFonts w:hint="eastAsia" w:ascii="宋体" w:hAnsi="宋体" w:eastAsia="宋体" w:cs="宋体"/>
          <w:sz w:val="24"/>
          <w:szCs w:val="24"/>
        </w:rPr>
        <w:t>1.13消毒后空气中细菌总数：Ⅱ、Ⅲ类无菌环境标准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1.14适用环境：人在动态环境及静态环境（医院病区）</w:t>
      </w:r>
    </w:p>
    <w:p>
      <w:pPr>
        <w:spacing w:line="360" w:lineRule="auto"/>
        <w:rPr>
          <w:rFonts w:hint="eastAsia" w:ascii="宋体" w:hAnsi="宋体" w:eastAsia="宋体" w:cs="宋体"/>
          <w:sz w:val="24"/>
          <w:szCs w:val="24"/>
        </w:rPr>
      </w:pPr>
      <w:r>
        <w:rPr>
          <w:rFonts w:hint="eastAsia" w:ascii="宋体" w:hAnsi="宋体" w:eastAsia="宋体" w:cs="宋体"/>
          <w:sz w:val="24"/>
          <w:szCs w:val="24"/>
        </w:rPr>
        <w:t>1.15安全防护类型：I类</w:t>
      </w:r>
    </w:p>
    <w:p>
      <w:pPr>
        <w:spacing w:line="360" w:lineRule="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其它：</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提供消毒产品卫生安全评价报告</w:t>
      </w:r>
    </w:p>
    <w:p>
      <w:pPr>
        <w:spacing w:line="360" w:lineRule="auto"/>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提供保修期12个月</w:t>
      </w:r>
    </w:p>
    <w:p>
      <w:pPr>
        <w:adjustRightInd w:val="0"/>
        <w:spacing w:line="360" w:lineRule="auto"/>
        <w:jc w:val="center"/>
        <w:rPr>
          <w:rFonts w:hint="eastAsia" w:ascii="宋体" w:hAnsi="宋体" w:eastAsia="宋体" w:cs="宋体"/>
          <w:b/>
          <w:sz w:val="24"/>
          <w:szCs w:val="24"/>
        </w:rPr>
      </w:pPr>
      <w:r>
        <w:rPr>
          <w:rFonts w:hint="eastAsia" w:ascii="宋体" w:hAnsi="宋体" w:cs="宋体"/>
          <w:b/>
          <w:bCs/>
          <w:color w:val="000000"/>
          <w:kern w:val="0"/>
          <w:sz w:val="24"/>
          <w:szCs w:val="24"/>
          <w:lang w:eastAsia="zh-CN"/>
        </w:rPr>
        <w:t>十四</w:t>
      </w:r>
      <w:r>
        <w:rPr>
          <w:rFonts w:hint="eastAsia" w:ascii="宋体" w:hAnsi="宋体" w:eastAsia="宋体" w:cs="宋体"/>
          <w:b/>
          <w:bCs/>
          <w:color w:val="000000"/>
          <w:kern w:val="0"/>
          <w:sz w:val="24"/>
          <w:szCs w:val="24"/>
          <w:lang w:eastAsia="zh-CN"/>
        </w:rPr>
        <w:t>、</w:t>
      </w:r>
      <w:r>
        <w:rPr>
          <w:rFonts w:hint="eastAsia" w:ascii="宋体" w:hAnsi="宋体" w:eastAsia="宋体" w:cs="宋体"/>
          <w:b/>
          <w:sz w:val="24"/>
          <w:szCs w:val="24"/>
        </w:rPr>
        <w:t>胎儿监护仪招标参数</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标配配置: 胎心率、胎动、宫缩压力、内置打印机、锂电池，选配功能：双胞胎、胎儿换醒器 。</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超声工作频率：1MHz 。</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超声波束声强：Iob&lt;10mW/cm2。</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胎心率测量范围：30bpm～250bpm，精度：±1bpm 。</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宫缩压力测量范围0-100单位。</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具有手动胎动和自动胎动标记功能。</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不小于5.5英寸折叠式液晶屏，0-90°可调，方便观察。</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隐藏式提手设计。</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位于正前方的打印机纸仓，方便装纸，更利于观察。</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内置热敏打印机宽度不小于112mm，并支持USB外置打印机。</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统一传感器接口设计（胎心、宫缩、胎动），探头自动识别，可随意插拔。</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标配高灵敏度防水探头，可进行水中分娩。</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具有胎心信号强弱提示，交叉通道验证、双胎迹线分离功能。</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具有定时监护和定时打印功能，避免超时监护对胎儿造成影响。</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可存储不少于2000份的病例数据，支持U盘导出导入病例；</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可将病历报告生成图片格式保存，方便远程诊断、教学。</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支持智能电源管理，可定时触发锁屏，待机，关机，节能环保。</w:t>
      </w:r>
    </w:p>
    <w:p>
      <w:pPr>
        <w:numPr>
          <w:ilvl w:val="0"/>
          <w:numId w:val="16"/>
        </w:numPr>
        <w:adjustRightInd w:val="0"/>
        <w:snapToGrid w:val="0"/>
        <w:spacing w:line="360" w:lineRule="auto"/>
        <w:ind w:left="357" w:hanging="357"/>
        <w:jc w:val="left"/>
        <w:rPr>
          <w:rFonts w:hint="eastAsia" w:ascii="宋体" w:hAnsi="宋体" w:eastAsia="宋体" w:cs="宋体"/>
          <w:sz w:val="24"/>
          <w:szCs w:val="24"/>
        </w:rPr>
      </w:pPr>
      <w:r>
        <w:rPr>
          <w:rFonts w:hint="eastAsia" w:ascii="宋体" w:hAnsi="宋体" w:eastAsia="宋体" w:cs="宋体"/>
          <w:sz w:val="24"/>
          <w:szCs w:val="24"/>
        </w:rPr>
        <w:t>标配内置锂电池。</w:t>
      </w:r>
    </w:p>
    <w:p>
      <w:pPr>
        <w:numPr>
          <w:ilvl w:val="0"/>
          <w:numId w:val="16"/>
        </w:numPr>
        <w:adjustRightInd w:val="0"/>
        <w:snapToGrid w:val="0"/>
        <w:spacing w:line="360" w:lineRule="auto"/>
        <w:ind w:left="357" w:hanging="357"/>
        <w:jc w:val="left"/>
        <w:rPr>
          <w:rFonts w:ascii="宋体" w:hAnsi="宋体" w:eastAsia="宋体" w:cs="宋体"/>
        </w:rPr>
      </w:pPr>
      <w:r>
        <w:rPr>
          <w:rFonts w:hint="eastAsia" w:ascii="宋体" w:hAnsi="宋体" w:eastAsia="宋体" w:cs="宋体"/>
          <w:sz w:val="24"/>
          <w:szCs w:val="24"/>
        </w:rPr>
        <w:t>内置通讯接口，支持有线/无线连接中央监护系统。</w:t>
      </w:r>
    </w:p>
    <w:p>
      <w:pPr>
        <w:pStyle w:val="15"/>
        <w:rPr>
          <w:rFonts w:hint="eastAsia"/>
          <w:lang w:eastAsia="zh-CN"/>
        </w:rPr>
      </w:pPr>
    </w:p>
    <w:p>
      <w:pPr>
        <w:rPr>
          <w:rFonts w:hint="eastAsia"/>
          <w:b/>
          <w:bCs/>
          <w:sz w:val="28"/>
          <w:szCs w:val="28"/>
          <w:lang w:eastAsia="zh-CN"/>
        </w:rPr>
      </w:pPr>
      <w:r>
        <w:rPr>
          <w:rFonts w:hint="eastAsia"/>
          <w:b/>
          <w:bCs/>
          <w:sz w:val="28"/>
          <w:szCs w:val="28"/>
          <w:lang w:eastAsia="zh-CN"/>
        </w:rPr>
        <w:br w:type="page"/>
      </w:r>
    </w:p>
    <w:p>
      <w:pPr>
        <w:pStyle w:val="15"/>
        <w:rPr>
          <w:rFonts w:hint="eastAsia"/>
          <w:b/>
          <w:bCs/>
          <w:sz w:val="28"/>
          <w:szCs w:val="28"/>
          <w:lang w:eastAsia="zh-CN"/>
        </w:rPr>
      </w:pPr>
      <w:r>
        <w:rPr>
          <w:rFonts w:hint="eastAsia"/>
          <w:b/>
          <w:bCs/>
          <w:sz w:val="28"/>
          <w:szCs w:val="28"/>
          <w:lang w:eastAsia="zh-CN"/>
        </w:rPr>
        <w:t>包四：</w:t>
      </w:r>
    </w:p>
    <w:tbl>
      <w:tblPr>
        <w:tblStyle w:val="27"/>
        <w:tblW w:w="71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371"/>
        <w:gridCol w:w="1331"/>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zh-TW" w:eastAsia="zh-TW" w:bidi="ar"/>
              </w:rPr>
              <w:t>数字化移动式</w:t>
            </w:r>
            <w:r>
              <w:rPr>
                <w:rFonts w:hint="eastAsia" w:ascii="宋体" w:hAnsi="宋体" w:eastAsia="宋体" w:cs="宋体"/>
                <w:i w:val="0"/>
                <w:iCs w:val="0"/>
                <w:color w:val="000000"/>
                <w:kern w:val="0"/>
                <w:sz w:val="22"/>
                <w:szCs w:val="22"/>
                <w:u w:val="none"/>
                <w:lang w:val="zh-TW" w:eastAsia="zh-CN" w:bidi="ar"/>
              </w:rPr>
              <w:t>摄影</w:t>
            </w:r>
            <w:r>
              <w:rPr>
                <w:rFonts w:hint="eastAsia"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zh-TW" w:eastAsia="zh-TW" w:bidi="ar"/>
              </w:rPr>
              <w:t>射线机</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裂隙灯图像</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耳声发射检测手持型</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脉动真空灭菌器</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过氧化氢低温等离子灭菌器</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快速式全自动清洗消毒器</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7</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超声波清洗机</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医用干燥柜</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9</w:t>
            </w:r>
          </w:p>
        </w:tc>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全自动纯水机</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ahoma" w:hAnsi="Tahoma" w:eastAsia="Tahoma" w:cs="Tahoma"/>
                <w:i w:val="0"/>
                <w:iCs w:val="0"/>
                <w:color w:val="000000"/>
                <w:sz w:val="22"/>
                <w:szCs w:val="22"/>
                <w:u w:val="none"/>
              </w:rPr>
            </w:pPr>
          </w:p>
        </w:tc>
      </w:tr>
    </w:tbl>
    <w:p>
      <w:pPr>
        <w:pStyle w:val="15"/>
        <w:rPr>
          <w:rFonts w:hint="eastAsia"/>
          <w:lang w:eastAsia="zh-CN"/>
        </w:rPr>
      </w:pPr>
    </w:p>
    <w:p>
      <w:pPr>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lang w:val="zh-TW" w:eastAsia="zh-TW"/>
        </w:rPr>
        <w:t>数字化移动式</w:t>
      </w:r>
      <w:r>
        <w:rPr>
          <w:rFonts w:hint="eastAsia" w:ascii="宋体" w:hAnsi="宋体" w:eastAsia="宋体" w:cs="宋体"/>
          <w:b/>
          <w:bCs/>
          <w:sz w:val="24"/>
          <w:szCs w:val="24"/>
          <w:lang w:val="zh-TW"/>
        </w:rPr>
        <w:t>摄影</w:t>
      </w:r>
      <w:r>
        <w:rPr>
          <w:rFonts w:hint="eastAsia" w:ascii="宋体" w:hAnsi="宋体" w:eastAsia="宋体" w:cs="宋体"/>
          <w:b/>
          <w:bCs/>
          <w:sz w:val="24"/>
          <w:szCs w:val="24"/>
        </w:rPr>
        <w:t>X</w:t>
      </w:r>
      <w:r>
        <w:rPr>
          <w:rFonts w:hint="eastAsia" w:ascii="宋体" w:hAnsi="宋体" w:eastAsia="宋体" w:cs="宋体"/>
          <w:b/>
          <w:bCs/>
          <w:sz w:val="24"/>
          <w:szCs w:val="24"/>
          <w:lang w:val="zh-TW" w:eastAsia="zh-TW"/>
        </w:rPr>
        <w:t>射线机技术参数</w:t>
      </w:r>
    </w:p>
    <w:p>
      <w:pPr>
        <w:tabs>
          <w:tab w:val="left" w:pos="1965"/>
        </w:tabs>
        <w:spacing w:line="360" w:lineRule="auto"/>
        <w:rPr>
          <w:rFonts w:hint="eastAsia" w:ascii="宋体" w:hAnsi="宋体" w:eastAsia="宋体" w:cs="宋体"/>
          <w:b/>
          <w:bCs/>
          <w:sz w:val="24"/>
          <w:szCs w:val="24"/>
        </w:rPr>
      </w:pPr>
      <w:r>
        <w:rPr>
          <w:rFonts w:hint="eastAsia" w:ascii="宋体" w:hAnsi="宋体" w:eastAsia="宋体" w:cs="宋体"/>
          <w:b/>
          <w:bCs/>
          <w:sz w:val="24"/>
          <w:szCs w:val="24"/>
          <w:lang w:val="zh-TW" w:eastAsia="zh-TW"/>
        </w:rPr>
        <w:t>总体要求：</w:t>
      </w:r>
      <w:r>
        <w:rPr>
          <w:rFonts w:hint="eastAsia" w:ascii="宋体" w:hAnsi="宋体" w:eastAsia="宋体" w:cs="宋体"/>
          <w:b/>
          <w:bCs/>
          <w:sz w:val="24"/>
          <w:szCs w:val="24"/>
        </w:rPr>
        <w:tab/>
      </w:r>
    </w:p>
    <w:p>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zh-TW" w:eastAsia="zh-TW"/>
        </w:rPr>
        <w:t>主要功能与用途：可适合病房、重症监护室、手术室等需要床旁数字</w:t>
      </w:r>
      <w:r>
        <w:rPr>
          <w:rFonts w:hint="eastAsia" w:ascii="宋体" w:hAnsi="宋体" w:eastAsia="宋体" w:cs="宋体"/>
          <w:sz w:val="24"/>
          <w:szCs w:val="24"/>
        </w:rPr>
        <w:t>X</w:t>
      </w:r>
      <w:r>
        <w:rPr>
          <w:rFonts w:hint="eastAsia" w:ascii="宋体" w:hAnsi="宋体" w:eastAsia="宋体" w:cs="宋体"/>
          <w:sz w:val="24"/>
          <w:szCs w:val="24"/>
          <w:lang w:val="zh-TW" w:eastAsia="zh-TW"/>
        </w:rPr>
        <w:t>线摄影成像的需求，实现包括胸部、四肢、头颅和腹部等各部位进行立位、卧位和坐轮椅病人的检查，完成高分辨的数字化成像和自动影像处理。</w:t>
      </w:r>
    </w:p>
    <w:tbl>
      <w:tblPr>
        <w:tblStyle w:val="27"/>
        <w:tblW w:w="8522" w:type="dxa"/>
        <w:tblInd w:w="4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36"/>
        <w:gridCol w:w="72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lang w:val="zh-TW" w:eastAsia="zh-TW"/>
              </w:rPr>
              <w:t>序号</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04" w:type="dxa"/>
            </w:tcMar>
            <w:vAlign w:val="center"/>
          </w:tcPr>
          <w:p>
            <w:pPr>
              <w:tabs>
                <w:tab w:val="left" w:pos="360"/>
                <w:tab w:val="left" w:pos="720"/>
              </w:tabs>
              <w:spacing w:line="240" w:lineRule="auto"/>
              <w:ind w:right="24"/>
              <w:jc w:val="center"/>
              <w:rPr>
                <w:rFonts w:hint="eastAsia" w:ascii="宋体" w:hAnsi="宋体" w:eastAsia="宋体" w:cs="宋体"/>
                <w:sz w:val="24"/>
                <w:szCs w:val="24"/>
              </w:rPr>
            </w:pPr>
            <w:r>
              <w:rPr>
                <w:rFonts w:hint="eastAsia" w:ascii="宋体" w:hAnsi="宋体" w:eastAsia="宋体" w:cs="宋体"/>
                <w:sz w:val="24"/>
                <w:szCs w:val="24"/>
                <w:lang w:val="zh-TW" w:eastAsia="zh-TW"/>
              </w:rPr>
              <w:t>招标规格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5"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rPr>
              <w:t>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lang w:val="zh-TW" w:eastAsia="zh-TW"/>
              </w:rPr>
              <w:t>平板探测器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非晶硅型平板探测器，要求整板非拼接技术制作，数量：</w:t>
            </w:r>
            <w:r>
              <w:rPr>
                <w:rFonts w:hint="eastAsia" w:ascii="宋体" w:hAnsi="宋体" w:eastAsia="宋体" w:cs="宋体"/>
                <w:kern w:val="0"/>
                <w:sz w:val="24"/>
                <w:szCs w:val="24"/>
              </w:rPr>
              <w:t>1</w:t>
            </w:r>
            <w:r>
              <w:rPr>
                <w:rFonts w:hint="eastAsia" w:ascii="宋体" w:hAnsi="宋体" w:eastAsia="宋体" w:cs="宋体"/>
                <w:kern w:val="0"/>
                <w:sz w:val="24"/>
                <w:szCs w:val="24"/>
                <w:lang w:val="zh-TW" w:eastAsia="zh-TW"/>
              </w:rPr>
              <w:t>块</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TW" w:eastAsia="zh-TW"/>
              </w:rPr>
              <w:t>平板探测器与主机同品牌，平板像素大小</w:t>
            </w:r>
            <w:r>
              <w:rPr>
                <w:rFonts w:hint="eastAsia" w:ascii="宋体" w:hAnsi="宋体" w:eastAsia="宋体" w:cs="宋体"/>
                <w:kern w:val="0"/>
                <w:sz w:val="24"/>
                <w:szCs w:val="24"/>
              </w:rPr>
              <w:t>≤140</w:t>
            </w:r>
            <w:r>
              <w:rPr>
                <w:rFonts w:hint="eastAsia" w:ascii="宋体" w:hAnsi="宋体" w:eastAsia="宋体" w:cs="宋体"/>
                <w:kern w:val="0"/>
                <w:sz w:val="24"/>
                <w:szCs w:val="24"/>
                <w:lang w:val="zh-TW" w:eastAsia="zh-TW"/>
              </w:rPr>
              <w:t>微米。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1.2</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探测尺寸</w:t>
            </w:r>
            <w:r>
              <w:rPr>
                <w:rFonts w:hint="eastAsia" w:ascii="宋体" w:hAnsi="宋体" w:eastAsia="宋体" w:cs="宋体"/>
                <w:kern w:val="0"/>
                <w:sz w:val="24"/>
                <w:szCs w:val="24"/>
              </w:rPr>
              <w:t>≥1</w:t>
            </w:r>
            <w:r>
              <w:rPr>
                <w:rFonts w:hint="eastAsia" w:ascii="宋体" w:hAnsi="宋体" w:eastAsia="宋体" w:cs="宋体"/>
                <w:kern w:val="0"/>
                <w:sz w:val="24"/>
                <w:szCs w:val="24"/>
                <w:lang w:val="zh-TW" w:eastAsia="zh-TW"/>
              </w:rPr>
              <w:t>4</w:t>
            </w:r>
            <w:r>
              <w:rPr>
                <w:rFonts w:hint="eastAsia" w:ascii="宋体" w:hAnsi="宋体" w:eastAsia="宋体" w:cs="宋体"/>
                <w:kern w:val="0"/>
                <w:sz w:val="24"/>
                <w:szCs w:val="24"/>
              </w:rPr>
              <w:t>×17</w:t>
            </w:r>
            <w:r>
              <w:rPr>
                <w:rFonts w:hint="eastAsia" w:ascii="宋体" w:hAnsi="宋体" w:eastAsia="宋体" w:cs="宋体"/>
                <w:kern w:val="0"/>
                <w:sz w:val="24"/>
                <w:szCs w:val="24"/>
                <w:lang w:val="zh-TW" w:eastAsia="zh-TW"/>
              </w:rPr>
              <w:t>英寸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1.3</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数模转换图像灰阶</w:t>
            </w:r>
            <w:r>
              <w:rPr>
                <w:rFonts w:hint="eastAsia" w:ascii="宋体" w:hAnsi="宋体" w:eastAsia="宋体" w:cs="宋体"/>
                <w:kern w:val="0"/>
                <w:sz w:val="24"/>
                <w:szCs w:val="24"/>
              </w:rPr>
              <w:t>≥16bit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1.4</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像素矩阵</w:t>
            </w:r>
            <w:r>
              <w:rPr>
                <w:rFonts w:hint="eastAsia" w:ascii="宋体" w:hAnsi="宋体" w:eastAsia="宋体" w:cs="宋体"/>
                <w:kern w:val="0"/>
                <w:sz w:val="24"/>
                <w:szCs w:val="24"/>
              </w:rPr>
              <w:t>≥</w:t>
            </w:r>
            <w:r>
              <w:rPr>
                <w:rFonts w:hint="eastAsia" w:ascii="宋体" w:hAnsi="宋体" w:eastAsia="宋体" w:cs="宋体"/>
                <w:kern w:val="0"/>
                <w:sz w:val="24"/>
                <w:szCs w:val="24"/>
                <w:lang w:val="zh-TW" w:eastAsia="zh-TW"/>
              </w:rPr>
              <w:t>2560</w:t>
            </w:r>
            <w:r>
              <w:rPr>
                <w:rFonts w:hint="eastAsia" w:ascii="宋体" w:hAnsi="宋体" w:eastAsia="宋体" w:cs="宋体"/>
                <w:kern w:val="0"/>
                <w:sz w:val="24"/>
                <w:szCs w:val="24"/>
              </w:rPr>
              <w:t>*3072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1.5</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最大空间分辨率</w:t>
            </w:r>
            <w:r>
              <w:rPr>
                <w:rFonts w:hint="eastAsia" w:ascii="宋体" w:hAnsi="宋体" w:eastAsia="宋体" w:cs="宋体"/>
                <w:kern w:val="0"/>
                <w:sz w:val="24"/>
                <w:szCs w:val="24"/>
              </w:rPr>
              <w:t>≥3.4lp/mm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1.6</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像素大小≤140um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1.7</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预览时间</w:t>
            </w:r>
            <w:r>
              <w:rPr>
                <w:rFonts w:hint="eastAsia" w:ascii="宋体" w:hAnsi="宋体" w:eastAsia="宋体" w:cs="宋体"/>
                <w:kern w:val="0"/>
                <w:sz w:val="24"/>
                <w:szCs w:val="24"/>
              </w:rPr>
              <w:t>≤10s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1.8</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探测器重量</w:t>
            </w:r>
            <w:r>
              <w:rPr>
                <w:rFonts w:hint="eastAsia" w:ascii="宋体" w:hAnsi="宋体" w:eastAsia="宋体" w:cs="宋体"/>
                <w:kern w:val="0"/>
                <w:sz w:val="24"/>
                <w:szCs w:val="24"/>
              </w:rPr>
              <w:t>≤3.5kg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1.9</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具有移动特性，可以移出检查床或胸片架实现各种特殊角度摄影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1.10</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自然冷却，无风冷、水冷等任何冷却装置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1.11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配备智能插拔充电技术（既在主机上实现充电，无需单独充电器）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1.12</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数据传输、控制模式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after="100" w:line="240" w:lineRule="auto"/>
              <w:jc w:val="left"/>
              <w:rPr>
                <w:rFonts w:hint="eastAsia" w:ascii="宋体" w:hAnsi="宋体" w:eastAsia="宋体" w:cs="宋体"/>
                <w:sz w:val="24"/>
                <w:szCs w:val="24"/>
              </w:rPr>
            </w:pPr>
            <w:r>
              <w:rPr>
                <w:rFonts w:hint="eastAsia" w:ascii="宋体" w:hAnsi="宋体" w:eastAsia="宋体" w:cs="宋体"/>
                <w:kern w:val="0"/>
                <w:sz w:val="24"/>
                <w:szCs w:val="24"/>
              </w:rPr>
              <w:t>1.13</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无线便携工作时探测器与系统控制台之间通过无线方式进行数据传输及控制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rPr>
              <w:t>2</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lang w:val="zh-TW" w:eastAsia="zh-TW"/>
              </w:rPr>
              <w:t>系统控制及图像采集处理系统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显示器操作控制界面，显示器</w:t>
            </w:r>
            <w:r>
              <w:rPr>
                <w:rFonts w:hint="eastAsia" w:ascii="宋体" w:hAnsi="宋体" w:eastAsia="宋体" w:cs="宋体"/>
                <w:kern w:val="0"/>
                <w:sz w:val="24"/>
                <w:szCs w:val="24"/>
              </w:rPr>
              <w:t>≥14</w:t>
            </w:r>
            <w:r>
              <w:rPr>
                <w:rFonts w:hint="eastAsia" w:ascii="宋体" w:hAnsi="宋体" w:eastAsia="宋体" w:cs="宋体"/>
                <w:kern w:val="0"/>
                <w:sz w:val="24"/>
                <w:szCs w:val="24"/>
                <w:lang w:val="zh-TW" w:eastAsia="zh-TW"/>
              </w:rPr>
              <w:t xml:space="preserve"> 英寸，触摸屏操作。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2.2</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界面菜单为中文显示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2.3</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主机工作站</w:t>
            </w:r>
            <w:r>
              <w:rPr>
                <w:rFonts w:hint="eastAsia" w:ascii="宋体" w:hAnsi="宋体" w:eastAsia="宋体" w:cs="宋体"/>
                <w:kern w:val="0"/>
                <w:sz w:val="24"/>
                <w:szCs w:val="24"/>
                <w:lang w:val="zh-TW"/>
              </w:rPr>
              <w:t>固态</w:t>
            </w:r>
            <w:r>
              <w:rPr>
                <w:rFonts w:hint="eastAsia" w:ascii="宋体" w:hAnsi="宋体" w:eastAsia="宋体" w:cs="宋体"/>
                <w:kern w:val="0"/>
                <w:sz w:val="24"/>
                <w:szCs w:val="24"/>
                <w:lang w:val="zh-TW" w:eastAsia="zh-TW"/>
              </w:rPr>
              <w:t>硬盘容量</w:t>
            </w:r>
            <w:r>
              <w:rPr>
                <w:rFonts w:hint="eastAsia" w:ascii="宋体" w:hAnsi="宋体" w:eastAsia="宋体" w:cs="宋体"/>
                <w:kern w:val="0"/>
                <w:sz w:val="24"/>
                <w:szCs w:val="24"/>
              </w:rPr>
              <w:t>≥500G</w:t>
            </w:r>
            <w:r>
              <w:rPr>
                <w:rFonts w:hint="eastAsia" w:ascii="宋体" w:hAnsi="宋体" w:eastAsia="宋体" w:cs="宋体"/>
                <w:kern w:val="0"/>
                <w:sz w:val="24"/>
                <w:szCs w:val="24"/>
                <w:lang w:val="zh-TW" w:eastAsia="zh-TW"/>
              </w:rPr>
              <w:t xml:space="preserve">， </w:t>
            </w:r>
            <w:r>
              <w:rPr>
                <w:rFonts w:hint="eastAsia" w:ascii="宋体" w:hAnsi="宋体" w:eastAsia="宋体" w:cs="宋体"/>
                <w:kern w:val="0"/>
                <w:sz w:val="24"/>
                <w:szCs w:val="24"/>
              </w:rPr>
              <w:t>CPU</w:t>
            </w:r>
            <w:r>
              <w:rPr>
                <w:rFonts w:hint="eastAsia" w:ascii="宋体" w:hAnsi="宋体" w:eastAsia="宋体" w:cs="宋体"/>
                <w:kern w:val="0"/>
                <w:sz w:val="24"/>
                <w:szCs w:val="24"/>
                <w:lang w:val="zh-TW" w:eastAsia="zh-TW"/>
              </w:rPr>
              <w:t>：</w:t>
            </w:r>
            <w:r>
              <w:rPr>
                <w:rFonts w:hint="eastAsia" w:ascii="宋体" w:hAnsi="宋体" w:eastAsia="宋体" w:cs="宋体"/>
                <w:kern w:val="0"/>
                <w:sz w:val="24"/>
                <w:szCs w:val="24"/>
              </w:rPr>
              <w:t>Intel I5</w:t>
            </w:r>
            <w:r>
              <w:rPr>
                <w:rFonts w:hint="eastAsia" w:ascii="宋体" w:hAnsi="宋体" w:eastAsia="宋体" w:cs="宋体"/>
                <w:kern w:val="0"/>
                <w:sz w:val="24"/>
                <w:szCs w:val="24"/>
                <w:lang w:val="zh-TW" w:eastAsia="zh-TW"/>
              </w:rPr>
              <w:t>处理器， 内存</w:t>
            </w:r>
            <w:r>
              <w:rPr>
                <w:rFonts w:hint="eastAsia" w:ascii="宋体" w:hAnsi="宋体" w:eastAsia="宋体" w:cs="宋体"/>
                <w:kern w:val="0"/>
                <w:sz w:val="24"/>
                <w:szCs w:val="24"/>
              </w:rPr>
              <w:t>≥8G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2.4</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接口支持：通过以太网或无线方式输出</w:t>
            </w:r>
            <w:r>
              <w:rPr>
                <w:rFonts w:hint="eastAsia" w:ascii="宋体" w:hAnsi="宋体" w:eastAsia="宋体" w:cs="宋体"/>
                <w:kern w:val="0"/>
                <w:sz w:val="24"/>
                <w:szCs w:val="24"/>
              </w:rPr>
              <w:t>DICOM-3.0</w:t>
            </w:r>
            <w:r>
              <w:rPr>
                <w:rFonts w:hint="eastAsia" w:ascii="宋体" w:hAnsi="宋体" w:eastAsia="宋体" w:cs="宋体"/>
                <w:kern w:val="0"/>
                <w:sz w:val="24"/>
                <w:szCs w:val="24"/>
                <w:lang w:val="zh-TW" w:eastAsia="zh-TW"/>
              </w:rPr>
              <w:t>格式图像</w:t>
            </w:r>
            <w:r>
              <w:rPr>
                <w:rFonts w:hint="eastAsia" w:ascii="宋体" w:hAnsi="宋体" w:eastAsia="宋体" w:cs="宋体"/>
                <w:kern w:val="0"/>
                <w:sz w:val="24"/>
                <w:szCs w:val="24"/>
              </w:rPr>
              <w:t>,</w:t>
            </w:r>
            <w:r>
              <w:rPr>
                <w:rFonts w:hint="eastAsia" w:ascii="宋体" w:hAnsi="宋体" w:eastAsia="宋体" w:cs="宋体"/>
                <w:kern w:val="0"/>
                <w:sz w:val="24"/>
                <w:szCs w:val="24"/>
                <w:lang w:val="zh-TW" w:eastAsia="zh-TW"/>
              </w:rPr>
              <w:t>有传输</w:t>
            </w:r>
            <w:r>
              <w:rPr>
                <w:rFonts w:hint="eastAsia" w:ascii="宋体" w:hAnsi="宋体" w:eastAsia="宋体" w:cs="宋体"/>
                <w:kern w:val="0"/>
                <w:sz w:val="24"/>
                <w:szCs w:val="24"/>
              </w:rPr>
              <w:t>/</w:t>
            </w:r>
            <w:r>
              <w:rPr>
                <w:rFonts w:hint="eastAsia" w:ascii="宋体" w:hAnsi="宋体" w:eastAsia="宋体" w:cs="宋体"/>
                <w:kern w:val="0"/>
                <w:sz w:val="24"/>
                <w:szCs w:val="24"/>
                <w:lang w:val="zh-TW" w:eastAsia="zh-TW"/>
              </w:rPr>
              <w:t>接收、打印、存储、查询、工作表等功能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2.5</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操作系统</w:t>
            </w:r>
            <w:r>
              <w:rPr>
                <w:rFonts w:hint="eastAsia" w:ascii="宋体" w:hAnsi="宋体" w:eastAsia="宋体" w:cs="宋体"/>
                <w:kern w:val="0"/>
                <w:sz w:val="24"/>
                <w:szCs w:val="24"/>
              </w:rPr>
              <w:t>:WINDOWS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2.6</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 xml:space="preserve">图像处理功能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2.6.1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图像放大功能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2.6.2</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病人资料显示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2.6.3</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边缘增强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2.6.4</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窗宽</w:t>
            </w:r>
            <w:r>
              <w:rPr>
                <w:rFonts w:hint="eastAsia" w:ascii="宋体" w:hAnsi="宋体" w:eastAsia="宋体" w:cs="宋体"/>
                <w:kern w:val="0"/>
                <w:sz w:val="24"/>
                <w:szCs w:val="24"/>
              </w:rPr>
              <w:t>/</w:t>
            </w:r>
            <w:r>
              <w:rPr>
                <w:rFonts w:hint="eastAsia" w:ascii="宋体" w:hAnsi="宋体" w:eastAsia="宋体" w:cs="宋体"/>
                <w:kern w:val="0"/>
                <w:sz w:val="24"/>
                <w:szCs w:val="24"/>
                <w:lang w:val="zh-TW" w:eastAsia="zh-TW"/>
              </w:rPr>
              <w:t>窗位调节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2.6.5</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动态范围调节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2.6.6</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图像反转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2.7</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不同患者图像可打印在同一张胶片上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rPr>
              <w:t>2.8</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580"/>
              </w:tabs>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图像采集工作站应支持分格打印输出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2.9</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580"/>
              </w:tabs>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支持无损压缩的高速传输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2.10</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580"/>
              </w:tabs>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支持在线解压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rPr>
              <w:t>3</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rPr>
              <w:t>X</w:t>
            </w:r>
            <w:r>
              <w:rPr>
                <w:rFonts w:hint="eastAsia" w:ascii="宋体" w:hAnsi="宋体" w:eastAsia="宋体" w:cs="宋体"/>
                <w:b/>
                <w:bCs/>
                <w:kern w:val="0"/>
                <w:sz w:val="24"/>
                <w:szCs w:val="24"/>
                <w:lang w:val="zh-TW" w:eastAsia="zh-TW"/>
              </w:rPr>
              <w:t>线高压发生器及球管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3.1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发生器最大输出电功率</w:t>
            </w:r>
            <w:r>
              <w:rPr>
                <w:rFonts w:hint="eastAsia" w:ascii="宋体" w:hAnsi="宋体" w:eastAsia="宋体" w:cs="宋体"/>
                <w:kern w:val="0"/>
                <w:sz w:val="24"/>
                <w:szCs w:val="24"/>
              </w:rPr>
              <w:t>≥3</w:t>
            </w:r>
            <w:r>
              <w:rPr>
                <w:rFonts w:hint="eastAsia" w:ascii="宋体" w:hAnsi="宋体" w:eastAsia="宋体" w:cs="宋体"/>
                <w:kern w:val="0"/>
                <w:sz w:val="24"/>
                <w:szCs w:val="24"/>
                <w:lang w:val="zh-TW" w:eastAsia="zh-TW"/>
              </w:rPr>
              <w:t>8千瓦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3.2 </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 xml:space="preserve">千伏范围 </w:t>
            </w:r>
            <w:r>
              <w:rPr>
                <w:rFonts w:hint="eastAsia" w:ascii="宋体" w:hAnsi="宋体" w:eastAsia="宋体" w:cs="宋体"/>
                <w:kern w:val="0"/>
                <w:sz w:val="24"/>
                <w:szCs w:val="24"/>
              </w:rPr>
              <w:t>40-150</w:t>
            </w:r>
            <w:r>
              <w:rPr>
                <w:rFonts w:hint="eastAsia" w:ascii="宋体" w:hAnsi="宋体" w:eastAsia="宋体" w:cs="宋体"/>
                <w:kern w:val="0"/>
                <w:sz w:val="24"/>
                <w:szCs w:val="24"/>
                <w:lang w:val="zh-TW" w:eastAsia="zh-TW"/>
              </w:rPr>
              <w:t>千伏，每</w:t>
            </w:r>
            <w:r>
              <w:rPr>
                <w:rFonts w:hint="eastAsia" w:ascii="宋体" w:hAnsi="宋体" w:eastAsia="宋体" w:cs="宋体"/>
                <w:kern w:val="0"/>
                <w:sz w:val="24"/>
                <w:szCs w:val="24"/>
              </w:rPr>
              <w:t>1</w:t>
            </w:r>
            <w:r>
              <w:rPr>
                <w:rFonts w:hint="eastAsia" w:ascii="宋体" w:hAnsi="宋体" w:eastAsia="宋体" w:cs="宋体"/>
                <w:kern w:val="0"/>
                <w:sz w:val="24"/>
                <w:szCs w:val="24"/>
                <w:lang w:val="zh-TW" w:eastAsia="zh-TW"/>
              </w:rPr>
              <w:t>千伏调节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3.3 </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最高毫安</w:t>
            </w:r>
            <w:r>
              <w:rPr>
                <w:rFonts w:hint="eastAsia" w:ascii="宋体" w:hAnsi="宋体" w:eastAsia="宋体" w:cs="宋体"/>
                <w:kern w:val="0"/>
                <w:sz w:val="24"/>
                <w:szCs w:val="24"/>
              </w:rPr>
              <w:t>≥450</w:t>
            </w:r>
            <w:r>
              <w:rPr>
                <w:rFonts w:hint="eastAsia" w:ascii="宋体" w:hAnsi="宋体" w:eastAsia="宋体" w:cs="宋体"/>
                <w:kern w:val="0"/>
                <w:sz w:val="24"/>
                <w:szCs w:val="24"/>
                <w:lang w:val="zh-TW" w:eastAsia="zh-TW"/>
              </w:rPr>
              <w:t>毫安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3.4</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X</w:t>
            </w:r>
            <w:r>
              <w:rPr>
                <w:rFonts w:hint="eastAsia" w:ascii="宋体" w:hAnsi="宋体" w:eastAsia="宋体" w:cs="宋体"/>
                <w:kern w:val="0"/>
                <w:sz w:val="24"/>
                <w:szCs w:val="24"/>
                <w:lang w:val="zh-TW" w:eastAsia="zh-TW"/>
              </w:rPr>
              <w:t>线发生器曝光由自带充电电池系统支持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3.5 </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 xml:space="preserve">系统电源要求 </w:t>
            </w:r>
            <w:r>
              <w:rPr>
                <w:rFonts w:hint="eastAsia" w:ascii="宋体" w:hAnsi="宋体" w:eastAsia="宋体" w:cs="宋体"/>
                <w:kern w:val="0"/>
                <w:sz w:val="24"/>
                <w:szCs w:val="24"/>
              </w:rPr>
              <w:t>100-240</w:t>
            </w:r>
            <w:r>
              <w:rPr>
                <w:rFonts w:hint="eastAsia" w:ascii="宋体" w:hAnsi="宋体" w:eastAsia="宋体" w:cs="宋体"/>
                <w:kern w:val="0"/>
                <w:sz w:val="24"/>
                <w:szCs w:val="24"/>
                <w:lang w:val="zh-TW" w:eastAsia="zh-TW"/>
              </w:rPr>
              <w:t>伏，</w:t>
            </w:r>
            <w:r>
              <w:rPr>
                <w:rFonts w:hint="eastAsia" w:ascii="宋体" w:hAnsi="宋体" w:eastAsia="宋体" w:cs="宋体"/>
                <w:kern w:val="0"/>
                <w:sz w:val="24"/>
                <w:szCs w:val="24"/>
              </w:rPr>
              <w:t>50/60Hz</w:t>
            </w:r>
            <w:r>
              <w:rPr>
                <w:rFonts w:hint="eastAsia" w:ascii="宋体" w:hAnsi="宋体" w:eastAsia="宋体" w:cs="宋体"/>
                <w:kern w:val="0"/>
                <w:sz w:val="24"/>
                <w:szCs w:val="24"/>
                <w:lang w:val="zh-TW" w:eastAsia="zh-TW"/>
              </w:rPr>
              <w:t>，电源容量</w:t>
            </w:r>
            <w:r>
              <w:rPr>
                <w:rFonts w:hint="eastAsia" w:ascii="宋体" w:hAnsi="宋体" w:eastAsia="宋体" w:cs="宋体"/>
                <w:kern w:val="0"/>
                <w:sz w:val="24"/>
                <w:szCs w:val="24"/>
              </w:rPr>
              <w:t xml:space="preserve">≤1.5 kw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3.6</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双焦点</w:t>
            </w:r>
            <w:r>
              <w:rPr>
                <w:rFonts w:hint="eastAsia" w:ascii="宋体" w:hAnsi="宋体" w:eastAsia="宋体" w:cs="宋体"/>
                <w:kern w:val="0"/>
                <w:sz w:val="24"/>
                <w:szCs w:val="24"/>
              </w:rPr>
              <w:t>X</w:t>
            </w:r>
            <w:r>
              <w:rPr>
                <w:rFonts w:hint="eastAsia" w:ascii="宋体" w:hAnsi="宋体" w:eastAsia="宋体" w:cs="宋体"/>
                <w:kern w:val="0"/>
                <w:sz w:val="24"/>
                <w:szCs w:val="24"/>
                <w:lang w:val="zh-TW" w:eastAsia="zh-TW"/>
              </w:rPr>
              <w:t>线球管，焦点尺寸</w:t>
            </w:r>
            <w:r>
              <w:rPr>
                <w:rFonts w:hint="eastAsia" w:ascii="宋体" w:hAnsi="宋体" w:eastAsia="宋体" w:cs="宋体"/>
                <w:kern w:val="0"/>
                <w:sz w:val="24"/>
                <w:szCs w:val="24"/>
              </w:rPr>
              <w:t>≤0.6/1.3 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3.7</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X</w:t>
            </w:r>
            <w:r>
              <w:rPr>
                <w:rFonts w:hint="eastAsia" w:ascii="宋体" w:hAnsi="宋体" w:eastAsia="宋体" w:cs="宋体"/>
                <w:kern w:val="0"/>
                <w:sz w:val="24"/>
                <w:szCs w:val="24"/>
                <w:lang w:val="zh-TW" w:eastAsia="zh-TW"/>
              </w:rPr>
              <w:t>线球管阳极热容量</w:t>
            </w:r>
            <w:r>
              <w:rPr>
                <w:rFonts w:hint="eastAsia" w:ascii="宋体" w:hAnsi="宋体" w:eastAsia="宋体" w:cs="宋体"/>
                <w:kern w:val="0"/>
                <w:sz w:val="24"/>
                <w:szCs w:val="24"/>
              </w:rPr>
              <w:t xml:space="preserve">≥105KHU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3.8</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zh-TW" w:eastAsia="zh-TW"/>
              </w:rPr>
              <w:t>具有</w:t>
            </w:r>
            <w:r>
              <w:rPr>
                <w:rFonts w:hint="eastAsia" w:ascii="宋体" w:hAnsi="宋体" w:eastAsia="宋体" w:cs="宋体"/>
                <w:kern w:val="0"/>
                <w:sz w:val="24"/>
                <w:szCs w:val="24"/>
              </w:rPr>
              <w:t>APR</w:t>
            </w:r>
            <w:r>
              <w:rPr>
                <w:rFonts w:hint="eastAsia" w:ascii="宋体" w:hAnsi="宋体" w:eastAsia="宋体" w:cs="宋体"/>
                <w:kern w:val="0"/>
                <w:sz w:val="24"/>
                <w:szCs w:val="24"/>
                <w:lang w:val="zh-TW" w:eastAsia="zh-TW"/>
              </w:rPr>
              <w:t>自动控制程序摄影功能，并提供能证明具备该功能的相关文件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rPr>
              <w:t>4</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lang w:val="zh-TW" w:eastAsia="zh-TW"/>
              </w:rPr>
              <w:t>机身及运动部件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结构类型：多关节折臂式，非立柱式结构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4.2</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无外置线缆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4.3</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最大焦点高度：</w:t>
            </w:r>
            <w:r>
              <w:rPr>
                <w:rFonts w:hint="eastAsia" w:ascii="宋体" w:hAnsi="宋体" w:eastAsia="宋体" w:cs="宋体"/>
                <w:kern w:val="0"/>
                <w:sz w:val="24"/>
                <w:szCs w:val="24"/>
              </w:rPr>
              <w:t>≥200cm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4.4</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移动</w:t>
            </w:r>
            <w:r>
              <w:rPr>
                <w:rFonts w:hint="eastAsia" w:ascii="宋体" w:hAnsi="宋体" w:eastAsia="宋体" w:cs="宋体"/>
                <w:kern w:val="0"/>
                <w:sz w:val="24"/>
                <w:szCs w:val="24"/>
              </w:rPr>
              <w:t>DR</w:t>
            </w:r>
            <w:r>
              <w:rPr>
                <w:rFonts w:hint="eastAsia" w:ascii="宋体" w:hAnsi="宋体" w:eastAsia="宋体" w:cs="宋体"/>
                <w:kern w:val="0"/>
                <w:sz w:val="24"/>
                <w:szCs w:val="24"/>
                <w:lang w:val="zh-TW" w:eastAsia="zh-TW"/>
              </w:rPr>
              <w:t>运动方式：手动推行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4.5</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机身宽度：</w:t>
            </w:r>
            <w:r>
              <w:rPr>
                <w:rFonts w:hint="eastAsia" w:ascii="宋体" w:hAnsi="宋体" w:eastAsia="宋体" w:cs="宋体"/>
                <w:kern w:val="0"/>
                <w:sz w:val="24"/>
                <w:szCs w:val="24"/>
              </w:rPr>
              <w:t>≤65cm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4.6</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机身高度：</w:t>
            </w:r>
            <w:r>
              <w:rPr>
                <w:rFonts w:hint="eastAsia" w:ascii="宋体" w:hAnsi="宋体" w:eastAsia="宋体" w:cs="宋体"/>
                <w:kern w:val="0"/>
                <w:sz w:val="24"/>
                <w:szCs w:val="24"/>
              </w:rPr>
              <w:t>≤150cm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4.7</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曝光控制：无线射频曝光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4.8</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整机重量：</w:t>
            </w:r>
            <w:r>
              <w:rPr>
                <w:rFonts w:hint="eastAsia" w:ascii="宋体" w:hAnsi="宋体" w:eastAsia="宋体" w:cs="宋体"/>
                <w:kern w:val="0"/>
                <w:sz w:val="24"/>
                <w:szCs w:val="24"/>
              </w:rPr>
              <w:t>≤280kg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4.9</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配备防碰撞保护装置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4.10</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rPr>
              <w:t>限束器旋转角度：</w:t>
            </w:r>
            <w:r>
              <w:rPr>
                <w:rFonts w:hint="eastAsia" w:ascii="宋体" w:hAnsi="宋体" w:eastAsia="宋体" w:cs="宋体"/>
                <w:kern w:val="0"/>
                <w:sz w:val="24"/>
                <w:szCs w:val="24"/>
              </w:rPr>
              <w:t>≥</w:t>
            </w:r>
            <w:r>
              <w:rPr>
                <w:rFonts w:hint="eastAsia" w:ascii="宋体" w:hAnsi="宋体" w:eastAsia="宋体" w:cs="宋体"/>
                <w:kern w:val="0"/>
                <w:sz w:val="24"/>
                <w:szCs w:val="24"/>
                <w:u w:val="single"/>
              </w:rPr>
              <w:t>+</w:t>
            </w:r>
            <w:r>
              <w:rPr>
                <w:rFonts w:hint="eastAsia" w:ascii="宋体" w:hAnsi="宋体" w:eastAsia="宋体" w:cs="宋体"/>
                <w:kern w:val="0"/>
                <w:sz w:val="24"/>
                <w:szCs w:val="24"/>
              </w:rPr>
              <w:t>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b/>
                <w:bCs/>
                <w:kern w:val="0"/>
                <w:sz w:val="24"/>
                <w:szCs w:val="24"/>
              </w:rPr>
              <w:t>5</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b/>
                <w:bCs/>
                <w:kern w:val="0"/>
                <w:sz w:val="24"/>
                <w:szCs w:val="24"/>
                <w:lang w:val="zh-TW" w:eastAsia="zh-TW"/>
              </w:rPr>
              <w:t>售后服务与其他要求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5.1</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省内设有固定的专业维修站，提供优质、及时的技术服务，并提供维修站名称和联系方式。接到用户维修通知后，</w:t>
            </w:r>
            <w:r>
              <w:rPr>
                <w:rFonts w:hint="eastAsia" w:ascii="宋体" w:hAnsi="宋体" w:eastAsia="宋体" w:cs="宋体"/>
                <w:kern w:val="0"/>
                <w:sz w:val="24"/>
                <w:szCs w:val="24"/>
              </w:rPr>
              <w:t>2</w:t>
            </w:r>
            <w:r>
              <w:rPr>
                <w:rFonts w:hint="eastAsia" w:ascii="宋体" w:hAnsi="宋体" w:eastAsia="宋体" w:cs="宋体"/>
                <w:kern w:val="0"/>
                <w:sz w:val="24"/>
                <w:szCs w:val="24"/>
                <w:lang w:val="zh-TW" w:eastAsia="zh-TW"/>
              </w:rPr>
              <w:t>小时内响应，</w:t>
            </w:r>
            <w:r>
              <w:rPr>
                <w:rFonts w:hint="eastAsia" w:ascii="宋体" w:hAnsi="宋体" w:eastAsia="宋体" w:cs="宋体"/>
                <w:kern w:val="0"/>
                <w:sz w:val="24"/>
                <w:szCs w:val="24"/>
              </w:rPr>
              <w:t>24</w:t>
            </w:r>
            <w:r>
              <w:rPr>
                <w:rFonts w:hint="eastAsia" w:ascii="宋体" w:hAnsi="宋体" w:eastAsia="宋体" w:cs="宋体"/>
                <w:kern w:val="0"/>
                <w:sz w:val="24"/>
                <w:szCs w:val="24"/>
                <w:lang w:val="zh-TW" w:eastAsia="zh-TW"/>
              </w:rPr>
              <w:t>小时内到达现场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5.2</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免费提供技术培训，保证使用人员正常操作设备的各种功能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5.3</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整机免费保修期限</w:t>
            </w:r>
            <w:r>
              <w:rPr>
                <w:rFonts w:hint="eastAsia" w:ascii="宋体" w:hAnsi="宋体" w:eastAsia="宋体" w:cs="宋体"/>
                <w:kern w:val="0"/>
                <w:sz w:val="24"/>
                <w:szCs w:val="24"/>
              </w:rPr>
              <w:t>≥1</w:t>
            </w:r>
            <w:r>
              <w:rPr>
                <w:rFonts w:hint="eastAsia" w:ascii="宋体" w:hAnsi="宋体" w:eastAsia="宋体" w:cs="宋体"/>
                <w:kern w:val="0"/>
                <w:sz w:val="24"/>
                <w:szCs w:val="24"/>
                <w:lang w:val="zh-TW" w:eastAsia="zh-TW"/>
              </w:rPr>
              <w:t>年；提供终身维修服务，提供制造厂家原厂保函或承诺书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zh-CN"/>
              </w:rPr>
              <w:t>4</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产品具备最新售后服务技术，厂家能实时观测设备的详细使用状态，能自动反馈故障或错误给厂家，提供相关证明文件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zh-CN"/>
              </w:rPr>
              <w:t>5</w:t>
            </w:r>
          </w:p>
        </w:tc>
        <w:tc>
          <w:tcPr>
            <w:tcW w:w="72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580"/>
              </w:tabs>
              <w:spacing w:line="240" w:lineRule="auto"/>
              <w:rPr>
                <w:rFonts w:hint="eastAsia" w:ascii="宋体" w:hAnsi="宋体" w:eastAsia="宋体" w:cs="宋体"/>
                <w:sz w:val="24"/>
                <w:szCs w:val="24"/>
              </w:rPr>
            </w:pPr>
            <w:r>
              <w:rPr>
                <w:rFonts w:hint="eastAsia" w:ascii="宋体" w:hAnsi="宋体" w:eastAsia="宋体" w:cs="宋体"/>
                <w:kern w:val="0"/>
                <w:sz w:val="24"/>
                <w:szCs w:val="24"/>
                <w:lang w:val="zh-TW" w:eastAsia="zh-TW"/>
              </w:rPr>
              <w:t>所投产品高压发生器、无线平板探测器、组合式机头、机械支撑装置、系统软件为同一生产厂家生产，提供相关证明文件</w:t>
            </w:r>
          </w:p>
        </w:tc>
      </w:tr>
    </w:tbl>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w:t>
      </w:r>
    </w:p>
    <w:p>
      <w:pPr>
        <w:tabs>
          <w:tab w:val="left" w:pos="5580"/>
        </w:tabs>
        <w:spacing w:line="240" w:lineRule="auto"/>
        <w:jc w:val="center"/>
        <w:rPr>
          <w:rFonts w:hint="eastAsia" w:ascii="宋体" w:hAnsi="宋体" w:eastAsia="宋体" w:cs="宋体"/>
          <w:b/>
          <w:bCs/>
          <w:kern w:val="0"/>
          <w:sz w:val="24"/>
          <w:szCs w:val="24"/>
          <w:lang w:val="zh-TW" w:eastAsia="zh-TW"/>
        </w:rPr>
      </w:pPr>
      <w:r>
        <w:rPr>
          <w:rFonts w:hint="eastAsia" w:ascii="宋体" w:hAnsi="宋体" w:eastAsia="宋体" w:cs="宋体"/>
          <w:b/>
          <w:bCs/>
          <w:kern w:val="0"/>
          <w:sz w:val="24"/>
          <w:szCs w:val="24"/>
          <w:lang w:val="zh-TW" w:eastAsia="zh-TW"/>
        </w:rPr>
        <w:t>裂隙灯图像系统</w:t>
      </w:r>
    </w:p>
    <w:p>
      <w:pPr>
        <w:tabs>
          <w:tab w:val="left" w:pos="5580"/>
        </w:tabs>
        <w:spacing w:line="360" w:lineRule="auto"/>
        <w:rPr>
          <w:rFonts w:hint="eastAsia" w:ascii="宋体" w:hAnsi="宋体" w:eastAsia="宋体" w:cs="宋体"/>
          <w:b/>
          <w:bCs/>
          <w:kern w:val="0"/>
          <w:sz w:val="24"/>
          <w:szCs w:val="24"/>
          <w:lang w:val="zh-TW" w:eastAsia="zh-TW"/>
        </w:rPr>
      </w:pPr>
      <w:r>
        <w:rPr>
          <w:rFonts w:hint="eastAsia" w:ascii="宋体" w:hAnsi="宋体" w:eastAsia="宋体" w:cs="宋体"/>
          <w:b/>
          <w:bCs/>
          <w:kern w:val="0"/>
          <w:sz w:val="24"/>
          <w:szCs w:val="24"/>
          <w:lang w:val="zh-TW" w:eastAsia="zh-TW"/>
        </w:rPr>
        <w:t>产品特点：</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b/>
          <w:bCs/>
          <w:kern w:val="0"/>
          <w:sz w:val="24"/>
          <w:szCs w:val="24"/>
          <w:lang w:val="zh-TW" w:eastAsia="zh-TW"/>
        </w:rPr>
        <w:t>·专业采集媒介</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仪器采用单反相机作为采集媒介，实时动态显示，最高像素达到2420万，图像清晰逼真。图像采集速度快。</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b/>
          <w:bCs/>
          <w:kern w:val="0"/>
          <w:sz w:val="24"/>
          <w:szCs w:val="24"/>
          <w:lang w:val="zh-TW" w:eastAsia="zh-TW"/>
        </w:rPr>
        <w:t>·全新光学系统</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光学系统专门为眼前节摄影而设计，视场开阔，视野清晰明亮，造型简洁流畅。</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b/>
          <w:bCs/>
          <w:kern w:val="0"/>
          <w:sz w:val="24"/>
          <w:szCs w:val="24"/>
          <w:lang w:val="zh-TW" w:eastAsia="zh-TW"/>
        </w:rPr>
        <w:t>·拍照快捷</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手柄拍摄装置，位于操纵手柄顶端，看准病变部位轻轻一按，清晰图片立即捕获。</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b/>
          <w:bCs/>
          <w:kern w:val="0"/>
          <w:sz w:val="24"/>
          <w:szCs w:val="24"/>
          <w:lang w:val="zh-TW" w:eastAsia="zh-TW"/>
        </w:rPr>
        <w:t>·强大的图像处理功能</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可测量长度，面积，角度，灰度，曲率等，并能在图片上标注病灶，添加文字。</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b/>
          <w:bCs/>
          <w:kern w:val="0"/>
          <w:sz w:val="24"/>
          <w:szCs w:val="24"/>
          <w:lang w:val="zh-TW" w:eastAsia="zh-TW"/>
        </w:rPr>
        <w:t>·固视灯-背景光一体式照明</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背景光照明装置可提供15万lx以上的照明，附带的固视灯照明功能，拍照时可让细节体现得更清晰。</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b/>
          <w:bCs/>
          <w:kern w:val="0"/>
          <w:sz w:val="24"/>
          <w:szCs w:val="24"/>
          <w:lang w:val="zh-TW" w:eastAsia="zh-TW"/>
        </w:rPr>
        <w:t>·高清晰图像</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仪器能够拍摄高达2420万像素的照片，并且提供最高达40倍放大倍率，能够将细节部分毫微毕现，满足医用图像各种苛刻的要求，将病变展现得更清楚。</w:t>
      </w:r>
    </w:p>
    <w:p>
      <w:pPr>
        <w:tabs>
          <w:tab w:val="left" w:pos="5580"/>
        </w:tabs>
        <w:spacing w:line="360" w:lineRule="auto"/>
        <w:rPr>
          <w:rFonts w:hint="eastAsia" w:ascii="宋体" w:hAnsi="宋体" w:eastAsia="宋体" w:cs="宋体"/>
          <w:b/>
          <w:bCs/>
          <w:kern w:val="0"/>
          <w:sz w:val="24"/>
          <w:szCs w:val="24"/>
          <w:lang w:val="zh-TW" w:eastAsia="zh-TW"/>
        </w:rPr>
      </w:pPr>
      <w:r>
        <w:rPr>
          <w:rFonts w:hint="eastAsia" w:ascii="宋体" w:hAnsi="宋体" w:eastAsia="宋体" w:cs="宋体"/>
          <w:b/>
          <w:bCs/>
          <w:kern w:val="0"/>
          <w:sz w:val="24"/>
          <w:szCs w:val="24"/>
          <w:lang w:val="zh-TW" w:eastAsia="zh-TW"/>
        </w:rPr>
        <w:t>·具备诊断辅助功能</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提供多种常见眼病诊察模式下的参数设置，提高诊察效率。</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b/>
          <w:bCs/>
          <w:kern w:val="0"/>
          <w:sz w:val="24"/>
          <w:szCs w:val="24"/>
          <w:lang w:val="zh-TW" w:eastAsia="zh-TW"/>
        </w:rPr>
        <w:t>·可选用内置式CCD作为采集媒介</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采用高灵敏度，高分辨率专业医用级别CCD，色彩还原性更好，图像更加锐利，图像质量更佳；</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具备静态图像和动态图像两种图像获取模式，不但能够储存患者照片，而且能够全程记录诊察过程；</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CCD内置式一体化设计，外观更加简洁大方，产品更具稳定可靠性，可有效避免外在人为因素造成对仪器的影响，增强了安全性和稳定性；</w:t>
      </w:r>
    </w:p>
    <w:p>
      <w:pPr>
        <w:tabs>
          <w:tab w:val="left" w:pos="5580"/>
        </w:tabs>
        <w:spacing w:line="36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参数自动调节，操纵杆按钮一键获得清晰图像和视频，操作更简便。</w:t>
      </w:r>
    </w:p>
    <w:p>
      <w:pPr>
        <w:tabs>
          <w:tab w:val="left" w:pos="5580"/>
        </w:tabs>
        <w:spacing w:line="240" w:lineRule="auto"/>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 xml:space="preserve"> </w:t>
      </w:r>
    </w:p>
    <w:p>
      <w:pPr>
        <w:tabs>
          <w:tab w:val="left" w:pos="5580"/>
        </w:tabs>
        <w:spacing w:line="240" w:lineRule="auto"/>
        <w:rPr>
          <w:rFonts w:hint="eastAsia" w:ascii="宋体" w:hAnsi="宋体" w:eastAsia="宋体" w:cs="宋体"/>
          <w:b/>
          <w:bCs/>
          <w:kern w:val="0"/>
          <w:sz w:val="24"/>
          <w:szCs w:val="24"/>
          <w:lang w:val="zh-TW" w:eastAsia="zh-TW"/>
        </w:rPr>
      </w:pPr>
      <w:r>
        <w:rPr>
          <w:rFonts w:hint="eastAsia" w:ascii="宋体" w:hAnsi="宋体" w:eastAsia="宋体" w:cs="宋体"/>
          <w:b/>
          <w:bCs/>
          <w:kern w:val="0"/>
          <w:sz w:val="24"/>
          <w:szCs w:val="24"/>
          <w:lang w:val="zh-TW" w:eastAsia="zh-TW"/>
        </w:rPr>
        <w:t>技术参数：</w:t>
      </w:r>
    </w:p>
    <w:tbl>
      <w:tblPr>
        <w:tblStyle w:val="27"/>
        <w:tblW w:w="0" w:type="auto"/>
        <w:tblCellSpacing w:w="0" w:type="dxa"/>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601"/>
        <w:gridCol w:w="70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类型</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交角平行式（伽利略型）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变倍形式</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转鼓式五档变倍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目镜</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12.5X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总倍率及视场</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 x (33mm)  10x(22.5mm)  16x (14mm)   25 (8.8mm)  40(5.5mm)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瞳距调节范围</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55 mm~75 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屈光度调节</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-5D ~ +3D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裂隙宽度</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0mm～14mm连续可调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裂隙高度</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1mm～14mm连续可调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光斑直径</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φ14mm、φ10mm、φ5mm、φ2mm、φ1mm、φ0.2mm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滤色片</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隔热片、减光片、无赤片、钴兰片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照明灯泡</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12v/30w卤钨灯泡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最大照度</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≥28万Lx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补光方式</w:t>
            </w:r>
          </w:p>
        </w:tc>
        <w:tc>
          <w:tcPr>
            <w:tcW w:w="7068" w:type="dxa"/>
            <w:tcBorders>
              <w:tl2br w:val="nil"/>
              <w:tr2bl w:val="nil"/>
            </w:tcBorders>
            <w:shd w:val="clear" w:color="auto" w:fill="auto"/>
            <w:tcMar>
              <w:top w:w="15" w:type="dxa"/>
              <w:left w:w="15" w:type="dxa"/>
              <w:bottom w:w="0" w:type="dxa"/>
              <w:right w:w="15" w:type="dxa"/>
            </w:tcMar>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背景光照明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采集媒介</w:t>
            </w:r>
          </w:p>
        </w:tc>
        <w:tc>
          <w:tcPr>
            <w:tcW w:w="7068"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单反相机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像素</w:t>
            </w:r>
          </w:p>
        </w:tc>
        <w:tc>
          <w:tcPr>
            <w:tcW w:w="7068"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2420万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显示方式</w:t>
            </w:r>
          </w:p>
        </w:tc>
        <w:tc>
          <w:tcPr>
            <w:tcW w:w="7068"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双屏幕实时动态显示 或单屏幕实时动态显示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升降台</w:t>
            </w:r>
          </w:p>
        </w:tc>
        <w:tc>
          <w:tcPr>
            <w:tcW w:w="7068"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YT2GA高级升降台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blCellSpacing w:w="0" w:type="dxa"/>
        </w:trPr>
        <w:tc>
          <w:tcPr>
            <w:tcW w:w="1601"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软件功能</w:t>
            </w:r>
          </w:p>
        </w:tc>
        <w:tc>
          <w:tcPr>
            <w:tcW w:w="7068" w:type="dxa"/>
            <w:tcBorders>
              <w:tl2br w:val="nil"/>
              <w:tr2bl w:val="nil"/>
            </w:tcBorders>
            <w:shd w:val="clear" w:color="auto" w:fill="auto"/>
            <w:tcMar>
              <w:top w:w="15" w:type="dxa"/>
              <w:left w:w="15" w:type="dxa"/>
              <w:bottom w:w="0" w:type="dxa"/>
              <w:right w:w="15" w:type="dxa"/>
            </w:tcMa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病历储存，图像处理，测量，诊察辅助等</w:t>
            </w:r>
          </w:p>
        </w:tc>
      </w:tr>
    </w:tbl>
    <w:p>
      <w:pPr>
        <w:spacing w:beforeLines="5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耳声发射检测手持型参数</w:t>
      </w:r>
    </w:p>
    <w:p>
      <w:pPr>
        <w:numPr>
          <w:ilvl w:val="0"/>
          <w:numId w:val="17"/>
        </w:numPr>
        <w:spacing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两种测试功能同时具备：</w:t>
      </w:r>
    </w:p>
    <w:p>
      <w:pPr>
        <w:spacing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TEOAE和DPOAE两种功能</w:t>
      </w:r>
    </w:p>
    <w:p>
      <w:pPr>
        <w:spacing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二、测试手段：采用耳声发射技术</w:t>
      </w:r>
    </w:p>
    <w:p>
      <w:pPr>
        <w:spacing w:line="360" w:lineRule="auto"/>
        <w:jc w:val="left"/>
        <w:rPr>
          <w:rFonts w:hint="eastAsia" w:ascii="宋体" w:hAnsi="宋体" w:eastAsia="宋体" w:cs="宋体"/>
          <w:sz w:val="24"/>
          <w:szCs w:val="24"/>
        </w:rPr>
      </w:pPr>
      <w:r>
        <w:rPr>
          <w:rFonts w:hint="eastAsia" w:ascii="宋体" w:hAnsi="宋体" w:eastAsia="宋体" w:cs="宋体"/>
          <w:b/>
          <w:bCs/>
          <w:kern w:val="0"/>
          <w:sz w:val="24"/>
          <w:szCs w:val="24"/>
        </w:rPr>
        <w:t>TEOAE</w:t>
      </w:r>
      <w:r>
        <w:rPr>
          <w:rFonts w:hint="eastAsia" w:ascii="宋体" w:hAnsi="宋体" w:eastAsia="宋体" w:cs="宋体"/>
          <w:b/>
          <w:bCs/>
          <w:kern w:val="0"/>
          <w:sz w:val="24"/>
          <w:szCs w:val="24"/>
        </w:rPr>
        <w:br w:type="textWrapping"/>
      </w:r>
      <w:r>
        <w:rPr>
          <w:rFonts w:hint="eastAsia" w:ascii="宋体" w:hAnsi="宋体" w:eastAsia="宋体" w:cs="宋体"/>
          <w:kern w:val="0"/>
          <w:sz w:val="24"/>
          <w:szCs w:val="24"/>
        </w:rPr>
        <w:t>评估方法：噪音加权平均、信号峰值计算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刺激类型：Click（非线性）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刺激水平：60 70 83dBSPL</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刺激速率：≤ 50Hz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接收频率：841Hz  ~  4757Hz</w:t>
      </w:r>
    </w:p>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    示：曲线显示，参数显示。</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DPOAE</w:t>
      </w:r>
      <w:r>
        <w:rPr>
          <w:rFonts w:hint="eastAsia" w:ascii="宋体" w:hAnsi="宋体" w:eastAsia="宋体" w:cs="宋体"/>
          <w:kern w:val="0"/>
          <w:sz w:val="24"/>
          <w:szCs w:val="24"/>
        </w:rPr>
        <w:t>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评估方法：相位统计法</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测试范围：984Hz到6000Hz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刺激类型：两个基本匹配的纯音</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 DPOAE水平、测试进程、噪音水平、信噪比、波形</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结果显示：DPOAE水平、噪音水平、信噪比</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显示器：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操作语言：全中文测试界面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类型：彩色，TFT，触摸屏，带有可调节LED背光灯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尺寸：4.3寸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分辨率：272×480像素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按键耐用性：每个触屏点最少100万次重复使用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按键：电容式触屏按键</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内存：主机存储器可以储存2000个测试者资料</w:t>
      </w:r>
    </w:p>
    <w:p>
      <w:pPr>
        <w:widowControl/>
        <w:spacing w:beforeLines="50"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实时时钟：</w:t>
      </w:r>
    </w:p>
    <w:p>
      <w:pPr>
        <w:widowControl/>
        <w:spacing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机器与计算机连接时可与计算机同步；</w:t>
      </w:r>
    </w:p>
    <w:p>
      <w:pPr>
        <w:widowControl/>
        <w:spacing w:beforeLines="50" w:line="360" w:lineRule="auto"/>
        <w:jc w:val="left"/>
        <w:rPr>
          <w:rFonts w:hint="eastAsia" w:ascii="宋体" w:hAnsi="宋体" w:eastAsia="宋体" w:cs="宋体"/>
          <w:kern w:val="0"/>
          <w:sz w:val="24"/>
          <w:szCs w:val="24"/>
        </w:rPr>
      </w:pPr>
    </w:p>
    <w:p>
      <w:pPr>
        <w:widowControl/>
        <w:spacing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数据接口：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电脑：USB数据接口</w:t>
      </w:r>
    </w:p>
    <w:p>
      <w:pPr>
        <w:widowControl/>
        <w:spacing w:beforeLines="50"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运输及存储环境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温度范围：-10～+40℃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湿度范围：10～100%（相对），不凝结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气压：500 hPa～1060 hPa</w:t>
      </w:r>
    </w:p>
    <w:p>
      <w:pPr>
        <w:widowControl/>
        <w:spacing w:beforeLines="50"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操作环境：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温度范围：10～40℃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湿度范围：不大于85%（相对），不凝结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气压：700hPa～1060 hPa</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患者安全：患者安全符合GB9706.1-2007标准，内部供电，II类、B型</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电磁兼容标准：YY0505-2012</w:t>
      </w:r>
    </w:p>
    <w:p>
      <w:pPr>
        <w:widowControl/>
        <w:spacing w:beforeLines="50" w:afterLines="50"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电源及电池</w:t>
      </w:r>
      <w:r>
        <w:rPr>
          <w:rFonts w:hint="eastAsia" w:ascii="宋体" w:hAnsi="宋体" w:eastAsia="宋体" w:cs="宋体"/>
          <w:kern w:val="0"/>
          <w:sz w:val="24"/>
          <w:szCs w:val="24"/>
        </w:rPr>
        <w:br w:type="textWrapping"/>
      </w:r>
      <w:r>
        <w:rPr>
          <w:rFonts w:hint="eastAsia" w:ascii="宋体" w:hAnsi="宋体" w:eastAsia="宋体" w:cs="宋体"/>
          <w:color w:val="000000" w:themeColor="text1"/>
          <w:kern w:val="0"/>
          <w:sz w:val="24"/>
          <w:szCs w:val="24"/>
          <w14:textFill>
            <w14:solidFill>
              <w14:schemeClr w14:val="tx1"/>
            </w14:solidFill>
          </w14:textFill>
        </w:rPr>
        <w:t>电池类型：可充电锂电池7.4V/2400mAh，满电8.4V</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预计电池电量：连续使用8小时（基于标准使用，实际使用中或影响电池使用时长）</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电池等级指示器：4级电池等级指示器</w:t>
      </w:r>
    </w:p>
    <w:p>
      <w:pPr>
        <w:widowControl/>
        <w:spacing w:beforeLines="50"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PC接口：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接口类型：USB2.0，全速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USB电源：用量﹤来自USB接口的100mA电流</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打印机接口：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蓝牙连接</w:t>
      </w:r>
    </w:p>
    <w:p>
      <w:pPr>
        <w:widowControl/>
        <w:spacing w:beforeLines="50" w:line="360" w:lineRule="auto"/>
        <w:jc w:val="left"/>
        <w:rPr>
          <w:rFonts w:hint="eastAsia" w:ascii="宋体" w:hAnsi="宋体" w:eastAsia="宋体" w:cs="宋体"/>
          <w:b/>
          <w:bCs/>
          <w:sz w:val="24"/>
          <w:szCs w:val="24"/>
        </w:rPr>
      </w:pPr>
      <w:r>
        <w:rPr>
          <w:rFonts w:hint="eastAsia" w:ascii="宋体" w:hAnsi="宋体" w:eastAsia="宋体" w:cs="宋体"/>
          <w:b/>
          <w:bCs/>
          <w:kern w:val="0"/>
          <w:sz w:val="24"/>
          <w:szCs w:val="24"/>
        </w:rPr>
        <w:t>直流电源输入：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输入电压：9V DC±1V</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TEOAE和DPOAE </w:t>
      </w:r>
      <w:r>
        <w:rPr>
          <w:rFonts w:hint="eastAsia" w:ascii="宋体" w:hAnsi="宋体" w:eastAsia="宋体" w:cs="宋体"/>
          <w:sz w:val="24"/>
          <w:szCs w:val="24"/>
        </w:rPr>
        <w:t xml:space="preserve">                     </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脉动真空灭菌器</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容积≥135L</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前后双门通道型,有压力容器安全联锁装置。</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内室为304不锈钢材质。</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设备使用寿命为8年或16000次循环</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自带蒸汽发生器无需外接蒸汽源。</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彩色触摸屏人机操作界面，触摸屏可实时显示温度、压力、时间、运行状态、故障报警等信息</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真空泵为直连式一体结构，非分体式。</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设备具有织物、器械、橡胶、液体、自定义等灭菌程序和预热等辅助程序。</w:t>
      </w:r>
    </w:p>
    <w:p>
      <w:pPr>
        <w:pStyle w:val="9"/>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设备自带内置打印机，打印灭菌日期，时间等参数。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提供特种设备生产许可证。</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负责压力容器使用许可证的办理。</w:t>
      </w:r>
    </w:p>
    <w:p>
      <w:pPr>
        <w:pStyle w:val="9"/>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过氧化氢低温等离子灭菌器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灭菌内室容积：≥135升。</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灭菌内室结构及材质：方形腔体，材质为铝材,材质厚度≥8mm。</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门开启方式采用顶杆驱动式电动升降门。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灭菌剂：卡匣式封装，全自动针刺胶囊吸入式，精确加注，人体无接触。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具有脚踏开门功能，可用脚控制门的开关。</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灭菌时间计时方式：倒计时方式，在显示屏上能直接显示剩余灭菌时间（提供界面运行图片佐证）。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设有真空泵相序保护器，防止设备供电相序变化，导致真空泵反转向灭菌室反油。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管路材质采用304不锈钢卫生级管路和卫生级卡箍连接。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灭菌能力: 聚四氟乙烯管腔:直径≥1mm,长度≤2000mm；不锈钢管腔:直径≥0.7mm,长度≤600mm。(提供第三方检测报告）</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毒理学检测：灭菌后对细胞无毒性，确保对病员及操作人员无残留危害。(提供省级以上检测报告）</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理化性检测: 灭菌后对金属器械的腐蚀率R（mm/a）≤0.0100，对金属器械基本无腐蚀。（提供第三方检测报告）</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设备带有过氧化氢提纯器，能将过氧化氢提纯到95%浓度以上，提供省级及以上检测机构出具的检测报告。</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卡匣安装后，自动计算胶囊使用个数，并提示剩余胶囊个数和可运行程序的次数。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采用≥10寸彩色触摸屏操作。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触摸屏显示温度，压力，时间，循环模式，过程阶段、原理图、胶囊使用数量和报警信息等。</w:t>
      </w:r>
    </w:p>
    <w:p>
      <w:pPr>
        <w:spacing w:line="360" w:lineRule="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设备自带打印机，能够打印记录：程序名称、灭菌日期、灭菌锅次、灭菌起始结束时间和灭菌过程的压力、温度、阶段时间、电源功率和结束状态等信息。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根据灭菌物品特点，设置多个灭菌程序，具有对医疗器械的表面、管腔的灭菌程序和软式内镜的灭菌程序。</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快速式全自动清洗消毒器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功能：用于对手术器械的清洗，漂洗，消毒，上油，干燥等。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清洗舱容积：≥320L。</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清洗量：一次最多可以清洗≥10个标准篮筐，标准篮筐尺寸（480*250*50，长宽高，单位mm）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设备预设</w:t>
      </w:r>
      <w:r>
        <w:rPr>
          <w:rFonts w:hint="eastAsia" w:ascii="宋体" w:hAnsi="宋体" w:eastAsia="宋体" w:cs="宋体"/>
          <w:color w:val="auto"/>
          <w:sz w:val="24"/>
          <w:szCs w:val="24"/>
        </w:rPr>
        <w:t>≥</w:t>
      </w:r>
      <w:r>
        <w:rPr>
          <w:rFonts w:hint="eastAsia" w:ascii="宋体" w:hAnsi="宋体" w:eastAsia="宋体" w:cs="宋体"/>
          <w:sz w:val="24"/>
          <w:szCs w:val="24"/>
        </w:rPr>
        <w:t>9个内置程序并且留有</w:t>
      </w:r>
      <w:r>
        <w:rPr>
          <w:rFonts w:hint="eastAsia" w:ascii="宋体" w:hAnsi="宋体" w:eastAsia="宋体" w:cs="宋体"/>
          <w:color w:val="auto"/>
          <w:sz w:val="24"/>
          <w:szCs w:val="24"/>
        </w:rPr>
        <w:t>≥</w:t>
      </w:r>
      <w:r>
        <w:rPr>
          <w:rFonts w:hint="eastAsia" w:ascii="宋体" w:hAnsi="宋体" w:eastAsia="宋体" w:cs="宋体"/>
          <w:sz w:val="24"/>
          <w:szCs w:val="24"/>
        </w:rPr>
        <w:t>21个预选程序可根据用户要求编辑，以满足清洗不同物品的参数需求。</w:t>
      </w:r>
    </w:p>
    <w:p>
      <w:pPr>
        <w:widowControl/>
        <w:spacing w:line="360" w:lineRule="auto"/>
        <w:rPr>
          <w:rFonts w:hint="eastAsia" w:ascii="宋体" w:hAnsi="宋体" w:eastAsia="宋体" w:cs="宋体"/>
          <w:color w:val="auto"/>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提供二类医疗器械注册证。</w:t>
      </w:r>
    </w:p>
    <w:p>
      <w:pPr>
        <w:spacing w:line="360" w:lineRule="auto"/>
        <w:rPr>
          <w:rFonts w:hint="eastAsia" w:ascii="宋体" w:hAnsi="宋体" w:eastAsia="宋体" w:cs="宋体"/>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sz w:val="24"/>
          <w:szCs w:val="24"/>
        </w:rPr>
        <w:t>内置打印机实时打印，可自动打印过程曲线、并记录A0值。</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前后双门通道式。</w:t>
      </w:r>
    </w:p>
    <w:p>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水耗量22L/步。</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液晶显示屏，能动态的显示设备各个功能部件的运行状态及设备运行的各个状态参数。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快速预热水箱设计，双水箱设计，为清洗和消毒提供热水，节省升温时间。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喷射臂为可拆卸结构，方便清理。</w:t>
      </w:r>
    </w:p>
    <w:p>
      <w:pPr>
        <w:pStyle w:val="82"/>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cs="宋体"/>
          <w:sz w:val="24"/>
          <w:szCs w:val="24"/>
          <w:lang w:val="en-US" w:eastAsia="zh-CN"/>
        </w:rPr>
        <w:t>.</w:t>
      </w:r>
      <w:r>
        <w:rPr>
          <w:rFonts w:hint="eastAsia" w:ascii="宋体" w:hAnsi="宋体" w:eastAsia="宋体" w:cs="宋体"/>
          <w:sz w:val="24"/>
          <w:szCs w:val="24"/>
        </w:rPr>
        <w:t>标准清洗周期时间：≤42分钟/批。</w:t>
      </w:r>
    </w:p>
    <w:p>
      <w:pPr>
        <w:pStyle w:val="82"/>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cs="宋体"/>
          <w:sz w:val="24"/>
          <w:szCs w:val="24"/>
          <w:lang w:val="en-US" w:eastAsia="zh-CN"/>
        </w:rPr>
        <w:t>.</w:t>
      </w:r>
      <w:r>
        <w:rPr>
          <w:rFonts w:hint="eastAsia" w:ascii="宋体" w:hAnsi="宋体" w:eastAsia="宋体" w:cs="宋体"/>
          <w:sz w:val="24"/>
          <w:szCs w:val="24"/>
        </w:rPr>
        <w:t>设备配置包含主机一台，清洗架一个，标准篮筐8个，清洗酶2桶，润滑防锈剂2桶。</w:t>
      </w:r>
    </w:p>
    <w:p>
      <w:pPr>
        <w:pStyle w:val="9"/>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超声波清洗机</w:t>
      </w:r>
    </w:p>
    <w:p>
      <w:pPr>
        <w:pStyle w:val="9"/>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超声槽内部尺寸≥29升。</w:t>
      </w:r>
    </w:p>
    <w:p>
      <w:pPr>
        <w:pStyle w:val="9"/>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超声频率≥40kHz。</w:t>
      </w:r>
    </w:p>
    <w:p>
      <w:pPr>
        <w:pStyle w:val="9"/>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超声功率≥600W。</w:t>
      </w:r>
    </w:p>
    <w:p>
      <w:pPr>
        <w:pStyle w:val="9"/>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水温度可加热到≥60度。</w:t>
      </w:r>
    </w:p>
    <w:p>
      <w:pPr>
        <w:pStyle w:val="9"/>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主体为304不锈钢，带材质不锈钢的盖子。</w:t>
      </w:r>
    </w:p>
    <w:p>
      <w:pPr>
        <w:pStyle w:val="9"/>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医用干燥柜</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容积要求：≥80升。</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单门台式结构。</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门上有钢化玻璃，舱体为304不锈钢材质。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顶部和侧部都有进风口，干燥效果更好。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可一次性处理≥2个DIN标准器械托盘，（标准篮筐尺寸480*250*50,长宽高，单位mm）。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高清液晶屏显示，触摸感应按键控制，操作简便。</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标准配置包含：主机1台，格栅2个，标准篮筐2个，积水盒 1个。</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全自动纯水机</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源水水质：市政自来水管网水源。</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产品水用途：用于医院消毒供应中心的单舱清洗机、多舱清洗机、清洗槽、外车清洗、清洗喷枪、超声波、热水器、洗眼器、酸化水机等，产品符合中国绿色环保首选产品，具有权威机构出具的证书。</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产水量：≥</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500 </w:t>
      </w:r>
      <w:r>
        <w:rPr>
          <w:rFonts w:hint="eastAsia" w:ascii="宋体" w:hAnsi="宋体" w:eastAsia="宋体" w:cs="宋体"/>
          <w:sz w:val="24"/>
          <w:szCs w:val="24"/>
        </w:rPr>
        <w:t xml:space="preserve">L/h    </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产水水质标准：产水水质满足《WS310.1-2016医院消毒供应中心管理 第1部分：管理规范》第10条10.1中清洗用纯化水应符合电导率≤15us/cm(25℃)的规定。</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工艺流程：采用“预处理+反渗透+水箱储存+恒压供</w:t>
      </w:r>
      <w:r>
        <w:rPr>
          <w:rFonts w:hint="eastAsia" w:ascii="宋体" w:hAnsi="宋体" w:eastAsia="宋体" w:cs="宋体"/>
          <w:color w:val="auto"/>
          <w:sz w:val="24"/>
          <w:szCs w:val="24"/>
        </w:rPr>
        <w:t>水</w:t>
      </w:r>
      <w:r>
        <w:rPr>
          <w:rFonts w:hint="eastAsia" w:ascii="宋体" w:hAnsi="宋体" w:eastAsia="宋体" w:cs="宋体"/>
          <w:sz w:val="24"/>
          <w:szCs w:val="24"/>
        </w:rPr>
        <w:t>”工艺。</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系统采用可编程控制器自动控制，</w:t>
      </w:r>
      <w:r>
        <w:rPr>
          <w:rFonts w:hint="eastAsia" w:ascii="宋体" w:hAnsi="宋体" w:eastAsia="宋体" w:cs="宋体"/>
          <w:color w:val="auto"/>
          <w:sz w:val="24"/>
          <w:szCs w:val="24"/>
        </w:rPr>
        <w:t>整个系</w:t>
      </w:r>
      <w:r>
        <w:rPr>
          <w:rFonts w:hint="eastAsia" w:ascii="宋体" w:hAnsi="宋体" w:eastAsia="宋体" w:cs="宋体"/>
          <w:sz w:val="24"/>
          <w:szCs w:val="24"/>
        </w:rPr>
        <w:t>统实时在线显示设备各部件运行状态以及水质、流量、压力的实时数值等；整个控制系统具备自动运行功能，包括自动制水、自动冲洗、原水缺水/水箱满水自动停机等</w:t>
      </w:r>
      <w:r>
        <w:rPr>
          <w:rFonts w:hint="eastAsia" w:ascii="宋体" w:hAnsi="宋体" w:eastAsia="宋体" w:cs="宋体"/>
          <w:color w:val="auto"/>
          <w:sz w:val="24"/>
          <w:szCs w:val="24"/>
        </w:rPr>
        <w:t>多种功能，系统同时具备手动功能，可以手动控制设备运行。</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系统</w:t>
      </w:r>
      <w:r>
        <w:rPr>
          <w:rFonts w:hint="eastAsia" w:ascii="宋体" w:hAnsi="宋体" w:eastAsia="宋体" w:cs="宋体"/>
          <w:sz w:val="24"/>
          <w:szCs w:val="24"/>
        </w:rPr>
        <w:t>具备开机自检、缺水保护报警、停电自动复位、水箱满水后自动停机、高水压、过载保护等功能。</w:t>
      </w:r>
      <w:r>
        <w:rPr>
          <w:rFonts w:hint="eastAsia" w:ascii="宋体" w:hAnsi="宋体" w:eastAsia="宋体" w:cs="宋体"/>
          <w:color w:val="auto"/>
          <w:sz w:val="24"/>
          <w:szCs w:val="24"/>
        </w:rPr>
        <w:t>应急控制措施：可自动和手动相互切换、几种模式协调运行，保证设备正常制水。</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系统具备漏水检测功能，当系统检测到纯水机出现漏水现象时，能迅速切断总进水水源并报警提示，防止设备漏水造成不必要的损失。</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为保证系统运行稳定性，设</w:t>
      </w:r>
      <w:r>
        <w:rPr>
          <w:rFonts w:hint="eastAsia" w:ascii="宋体" w:hAnsi="宋体" w:eastAsia="宋体" w:cs="宋体"/>
          <w:color w:val="auto"/>
          <w:sz w:val="24"/>
          <w:szCs w:val="24"/>
        </w:rPr>
        <w:t>备采用压力变送器来连续监测并实时在线显示原水进水压力、纯水出水压力及各点压力，不得采用压力差或其他机械式的压力检测装置。</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系统封闭式全自动运行，采用预处理+RO膜处理技术,反渗主机系统具有定时自动脉冲冲洗功能，防止系统长时间停运造成细菌滋生确保产水水质。</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为节省使用空间、方便操作,主机设备</w:t>
      </w:r>
      <w:r>
        <w:rPr>
          <w:rFonts w:hint="eastAsia" w:ascii="宋体" w:hAnsi="宋体" w:eastAsia="宋体" w:cs="宋体"/>
          <w:sz w:val="24"/>
          <w:szCs w:val="24"/>
        </w:rPr>
        <w:t>集成304不锈钢一体化机架中，</w:t>
      </w:r>
      <w:r>
        <w:rPr>
          <w:rFonts w:hint="eastAsia" w:ascii="宋体" w:hAnsi="宋体" w:eastAsia="宋体" w:cs="宋体"/>
          <w:color w:val="auto"/>
          <w:sz w:val="24"/>
          <w:szCs w:val="24"/>
        </w:rPr>
        <w:t>集成反渗透和供水系统。</w:t>
      </w:r>
    </w:p>
    <w:p>
      <w:pPr>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主机系统管路采用UPVC管道，</w:t>
      </w:r>
      <w:r>
        <w:rPr>
          <w:rFonts w:hint="eastAsia" w:ascii="宋体" w:hAnsi="宋体" w:eastAsia="宋体" w:cs="宋体"/>
          <w:sz w:val="24"/>
          <w:szCs w:val="24"/>
        </w:rPr>
        <w:t>主体管路系统无死角设计理念，保证反渗透主机所有管道中的水每天都能流动起来，避免备用部分管道所形成的盲端，降低微生物污染风险。</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预处理系统：配备多介质过滤器，活性炭过滤器，软化装置，精密过滤器，及相关辅助设备组成，预处理可实现自动正洗、反洗，再生等功能。  </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预处理罐及控制阀</w:t>
      </w:r>
      <w:r>
        <w:rPr>
          <w:rFonts w:hint="eastAsia" w:ascii="宋体" w:hAnsi="宋体" w:eastAsia="宋体" w:cs="宋体"/>
          <w:color w:val="auto"/>
          <w:sz w:val="24"/>
          <w:szCs w:val="24"/>
        </w:rPr>
        <w:t>，</w:t>
      </w:r>
      <w:r>
        <w:rPr>
          <w:rFonts w:hint="eastAsia" w:ascii="宋体" w:hAnsi="宋体" w:eastAsia="宋体" w:cs="宋体"/>
          <w:sz w:val="24"/>
          <w:szCs w:val="24"/>
        </w:rPr>
        <w:t>为防止碳罐吸光造成微生物超标，预处理罐体选用蓝色。</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反渗透系统：具有运行冲洗、定时冲洗、手动冲洗等功能，电导率仪连续监测实时在线显示产水的水质。</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反渗透系统设</w:t>
      </w:r>
      <w:r>
        <w:rPr>
          <w:rFonts w:hint="eastAsia" w:ascii="宋体" w:hAnsi="宋体" w:eastAsia="宋体" w:cs="宋体"/>
          <w:color w:val="auto"/>
          <w:sz w:val="24"/>
          <w:szCs w:val="24"/>
        </w:rPr>
        <w:t>有流量计，以实时监测并调节运行出水量，通过合</w:t>
      </w:r>
      <w:r>
        <w:rPr>
          <w:rFonts w:hint="eastAsia" w:ascii="宋体" w:hAnsi="宋体" w:eastAsia="宋体" w:cs="宋体"/>
          <w:sz w:val="24"/>
          <w:szCs w:val="24"/>
        </w:rPr>
        <w:t>理工艺设计提高水利用率。</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纯水水箱：用于储备反渗透产水，容积</w:t>
      </w:r>
      <w:r>
        <w:rPr>
          <w:rFonts w:hint="eastAsia" w:ascii="宋体" w:hAnsi="宋体" w:eastAsia="宋体" w:cs="宋体"/>
          <w:color w:val="auto"/>
          <w:sz w:val="24"/>
          <w:szCs w:val="24"/>
        </w:rPr>
        <w:t>参考地面承重按实际需求配置，</w:t>
      </w:r>
      <w:r>
        <w:rPr>
          <w:rFonts w:hint="eastAsia" w:ascii="宋体" w:hAnsi="宋体" w:eastAsia="宋体" w:cs="宋体"/>
          <w:sz w:val="24"/>
          <w:szCs w:val="24"/>
        </w:rPr>
        <w:t>水箱装有液位控制</w:t>
      </w:r>
      <w:r>
        <w:rPr>
          <w:rFonts w:hint="eastAsia" w:ascii="宋体" w:hAnsi="宋体" w:eastAsia="宋体" w:cs="宋体"/>
          <w:color w:val="auto"/>
          <w:sz w:val="24"/>
          <w:szCs w:val="24"/>
        </w:rPr>
        <w:t>器自动控制设备启停。</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纯水供水采用技术安全、稳定节能恒定压力输出方式，供水不得低于用水设备的最低工作流量及压力要求。</w:t>
      </w:r>
    </w:p>
    <w:p>
      <w:pPr>
        <w:pStyle w:val="15"/>
        <w:rPr>
          <w:rFonts w:hint="eastAsia"/>
          <w:lang w:eastAsia="zh-CN"/>
        </w:rPr>
      </w:pPr>
    </w:p>
    <w:sectPr>
      <w:headerReference r:id="rId3" w:type="default"/>
      <w:footerReference r:id="rId4" w:type="default"/>
      <w:pgSz w:w="11849" w:h="16781"/>
      <w:pgMar w:top="0" w:right="1080" w:bottom="1421" w:left="1080" w:header="851" w:footer="992" w:gutter="0"/>
      <w:pgBorders>
        <w:top w:val="none" w:sz="0" w:space="0"/>
        <w:left w:val="none" w:sz="0" w:space="0"/>
        <w:bottom w:val="none" w:sz="0" w:space="0"/>
        <w:right w:val="none" w:sz="0" w:space="0"/>
      </w:pgBorders>
      <w:pgNumType w:fmt="decimal"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CE581"/>
    <w:multiLevelType w:val="singleLevel"/>
    <w:tmpl w:val="8D5CE581"/>
    <w:lvl w:ilvl="0" w:tentative="0">
      <w:start w:val="2"/>
      <w:numFmt w:val="chineseCounting"/>
      <w:suff w:val="nothing"/>
      <w:lvlText w:val="（%1）"/>
      <w:lvlJc w:val="left"/>
      <w:rPr>
        <w:rFonts w:hint="eastAsia"/>
      </w:rPr>
    </w:lvl>
  </w:abstractNum>
  <w:abstractNum w:abstractNumId="1">
    <w:nsid w:val="A5EFEB60"/>
    <w:multiLevelType w:val="singleLevel"/>
    <w:tmpl w:val="A5EFEB60"/>
    <w:lvl w:ilvl="0" w:tentative="0">
      <w:start w:val="6"/>
      <w:numFmt w:val="decimal"/>
      <w:suff w:val="nothing"/>
      <w:lvlText w:val="%1、"/>
      <w:lvlJc w:val="left"/>
    </w:lvl>
  </w:abstractNum>
  <w:abstractNum w:abstractNumId="2">
    <w:nsid w:val="BE2B35D9"/>
    <w:multiLevelType w:val="singleLevel"/>
    <w:tmpl w:val="BE2B35D9"/>
    <w:lvl w:ilvl="0" w:tentative="0">
      <w:start w:val="1"/>
      <w:numFmt w:val="chineseCounting"/>
      <w:suff w:val="nothing"/>
      <w:lvlText w:val="（%1）"/>
      <w:lvlJc w:val="left"/>
      <w:pPr>
        <w:ind w:left="0" w:firstLine="420"/>
      </w:pPr>
      <w:rPr>
        <w:rFonts w:hint="eastAsia"/>
      </w:rPr>
    </w:lvl>
  </w:abstractNum>
  <w:abstractNum w:abstractNumId="3">
    <w:nsid w:val="D94D0C11"/>
    <w:multiLevelType w:val="singleLevel"/>
    <w:tmpl w:val="D94D0C11"/>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260"/>
        </w:tabs>
        <w:ind w:left="1260" w:hanging="420"/>
      </w:pPr>
    </w:lvl>
    <w:lvl w:ilvl="2" w:tentative="0">
      <w:start w:val="1"/>
      <w:numFmt w:val="decimal"/>
      <w:lvlText w:val="%3、"/>
      <w:lvlJc w:val="left"/>
      <w:pPr>
        <w:tabs>
          <w:tab w:val="left" w:pos="1620"/>
        </w:tabs>
        <w:ind w:left="1620" w:hanging="360"/>
      </w:pPr>
      <w:rPr>
        <w:rFonts w:hint="eastAsia" w:ascii="楷体_GB2312" w:eastAsia="楷体_GB2312"/>
        <w:sz w:val="24"/>
      </w:rPr>
    </w:lvl>
    <w:lvl w:ilvl="3" w:tentative="0">
      <w:start w:val="1"/>
      <w:numFmt w:val="lowerLetter"/>
      <w:lvlText w:val="%4、"/>
      <w:lvlJc w:val="left"/>
      <w:pPr>
        <w:tabs>
          <w:tab w:val="left" w:pos="2040"/>
        </w:tabs>
        <w:ind w:left="204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5"/>
    <w:multiLevelType w:val="multilevel"/>
    <w:tmpl w:val="00000005"/>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5DE3D4F"/>
    <w:multiLevelType w:val="multilevel"/>
    <w:tmpl w:val="05DE3D4F"/>
    <w:lvl w:ilvl="0" w:tentative="0">
      <w:start w:val="1"/>
      <w:numFmt w:val="decimal"/>
      <w:lvlText w:val="3.3.%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3.%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29777A07"/>
    <w:multiLevelType w:val="multilevel"/>
    <w:tmpl w:val="29777A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A84C09"/>
    <w:multiLevelType w:val="multilevel"/>
    <w:tmpl w:val="4EA84C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1F42AC"/>
    <w:multiLevelType w:val="singleLevel"/>
    <w:tmpl w:val="561F42AC"/>
    <w:lvl w:ilvl="0" w:tentative="0">
      <w:start w:val="2"/>
      <w:numFmt w:val="decimal"/>
      <w:suff w:val="nothing"/>
      <w:lvlText w:val="%1."/>
      <w:lvlJc w:val="left"/>
    </w:lvl>
  </w:abstractNum>
  <w:abstractNum w:abstractNumId="12">
    <w:nsid w:val="577221CE"/>
    <w:multiLevelType w:val="singleLevel"/>
    <w:tmpl w:val="577221CE"/>
    <w:lvl w:ilvl="0" w:tentative="0">
      <w:start w:val="1"/>
      <w:numFmt w:val="chineseCounting"/>
      <w:suff w:val="nothing"/>
      <w:lvlText w:val="%1、"/>
      <w:lvlJc w:val="left"/>
    </w:lvl>
  </w:abstractNum>
  <w:abstractNum w:abstractNumId="13">
    <w:nsid w:val="59B11739"/>
    <w:multiLevelType w:val="singleLevel"/>
    <w:tmpl w:val="59B11739"/>
    <w:lvl w:ilvl="0" w:tentative="0">
      <w:start w:val="1"/>
      <w:numFmt w:val="decimal"/>
      <w:suff w:val="nothing"/>
      <w:lvlText w:val="（%1）"/>
      <w:lvlJc w:val="left"/>
    </w:lvl>
  </w:abstractNum>
  <w:abstractNum w:abstractNumId="14">
    <w:nsid w:val="5B464E04"/>
    <w:multiLevelType w:val="multilevel"/>
    <w:tmpl w:val="5B464E04"/>
    <w:lvl w:ilvl="0" w:tentative="0">
      <w:start w:val="1"/>
      <w:numFmt w:val="decimal"/>
      <w:lvlText w:val="3.4.%1"/>
      <w:lvlJc w:val="left"/>
      <w:pPr>
        <w:tabs>
          <w:tab w:val="left" w:pos="792"/>
        </w:tabs>
        <w:ind w:left="792" w:hanging="792"/>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3.%3"/>
      <w:lvlJc w:val="left"/>
      <w:pPr>
        <w:tabs>
          <w:tab w:val="left" w:pos="737"/>
        </w:tabs>
        <w:ind w:left="737" w:hanging="73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5D670CB5"/>
    <w:multiLevelType w:val="multilevel"/>
    <w:tmpl w:val="5D670CB5"/>
    <w:lvl w:ilvl="0" w:tentative="0">
      <w:start w:val="1"/>
      <w:numFmt w:val="decimal"/>
      <w:lvlText w:val="3.2.%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2.%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7E7E715E"/>
    <w:multiLevelType w:val="multilevel"/>
    <w:tmpl w:val="7E7E715E"/>
    <w:lvl w:ilvl="0" w:tentative="0">
      <w:start w:val="1"/>
      <w:numFmt w:val="decimal"/>
      <w:lvlText w:val="3.5.%1"/>
      <w:lvlJc w:val="left"/>
      <w:pPr>
        <w:tabs>
          <w:tab w:val="left" w:pos="792"/>
        </w:tabs>
        <w:ind w:left="792" w:hanging="792"/>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5.%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8"/>
  </w:num>
  <w:num w:numId="2">
    <w:abstractNumId w:val="13"/>
  </w:num>
  <w:num w:numId="3">
    <w:abstractNumId w:val="11"/>
  </w:num>
  <w:num w:numId="4">
    <w:abstractNumId w:val="0"/>
  </w:num>
  <w:num w:numId="5">
    <w:abstractNumId w:val="1"/>
  </w:num>
  <w:num w:numId="6">
    <w:abstractNumId w:val="3"/>
  </w:num>
  <w:num w:numId="7">
    <w:abstractNumId w:val="2"/>
  </w:num>
  <w:num w:numId="8">
    <w:abstractNumId w:val="15"/>
  </w:num>
  <w:num w:numId="9">
    <w:abstractNumId w:val="7"/>
  </w:num>
  <w:num w:numId="10">
    <w:abstractNumId w:val="14"/>
  </w:num>
  <w:num w:numId="11">
    <w:abstractNumId w:val="16"/>
  </w:num>
  <w:num w:numId="12">
    <w:abstractNumId w:val="9"/>
  </w:num>
  <w:num w:numId="13">
    <w:abstractNumId w:val="4"/>
  </w:num>
  <w:num w:numId="14">
    <w:abstractNumId w:val="5"/>
  </w:num>
  <w:num w:numId="15">
    <w:abstractNumId w:val="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6"/>
    <w:rsid w:val="00010CFD"/>
    <w:rsid w:val="000129AE"/>
    <w:rsid w:val="00030EE9"/>
    <w:rsid w:val="0003239A"/>
    <w:rsid w:val="000328F2"/>
    <w:rsid w:val="000436C2"/>
    <w:rsid w:val="00051E0C"/>
    <w:rsid w:val="00053F84"/>
    <w:rsid w:val="00060421"/>
    <w:rsid w:val="00065CA6"/>
    <w:rsid w:val="0007570E"/>
    <w:rsid w:val="00080E1B"/>
    <w:rsid w:val="000875EB"/>
    <w:rsid w:val="00093BA2"/>
    <w:rsid w:val="000A0BB6"/>
    <w:rsid w:val="000A13D8"/>
    <w:rsid w:val="000A24B2"/>
    <w:rsid w:val="000A3592"/>
    <w:rsid w:val="000B289B"/>
    <w:rsid w:val="000B652B"/>
    <w:rsid w:val="000C0D8F"/>
    <w:rsid w:val="000C2C06"/>
    <w:rsid w:val="000C38E9"/>
    <w:rsid w:val="000D2AAD"/>
    <w:rsid w:val="000D5A34"/>
    <w:rsid w:val="000E020D"/>
    <w:rsid w:val="000F3D2C"/>
    <w:rsid w:val="000F51BE"/>
    <w:rsid w:val="00102BAF"/>
    <w:rsid w:val="00105012"/>
    <w:rsid w:val="001074B9"/>
    <w:rsid w:val="00107E62"/>
    <w:rsid w:val="00121A6A"/>
    <w:rsid w:val="00143C0B"/>
    <w:rsid w:val="00150ABF"/>
    <w:rsid w:val="00150D0A"/>
    <w:rsid w:val="00172A27"/>
    <w:rsid w:val="001861E8"/>
    <w:rsid w:val="00186695"/>
    <w:rsid w:val="00190651"/>
    <w:rsid w:val="00192914"/>
    <w:rsid w:val="00192A17"/>
    <w:rsid w:val="0019599F"/>
    <w:rsid w:val="001A25C7"/>
    <w:rsid w:val="001B603E"/>
    <w:rsid w:val="001C2819"/>
    <w:rsid w:val="001C77F2"/>
    <w:rsid w:val="001E54F2"/>
    <w:rsid w:val="001F0B44"/>
    <w:rsid w:val="001F5C10"/>
    <w:rsid w:val="001F67C5"/>
    <w:rsid w:val="002030BB"/>
    <w:rsid w:val="00214618"/>
    <w:rsid w:val="002147B6"/>
    <w:rsid w:val="002233F6"/>
    <w:rsid w:val="002239A6"/>
    <w:rsid w:val="00231FCA"/>
    <w:rsid w:val="002333DE"/>
    <w:rsid w:val="00246D56"/>
    <w:rsid w:val="00255D41"/>
    <w:rsid w:val="00263A48"/>
    <w:rsid w:val="00267527"/>
    <w:rsid w:val="00271C7E"/>
    <w:rsid w:val="0027716E"/>
    <w:rsid w:val="00277C21"/>
    <w:rsid w:val="00281030"/>
    <w:rsid w:val="00283FF2"/>
    <w:rsid w:val="00286755"/>
    <w:rsid w:val="00286884"/>
    <w:rsid w:val="00287B7B"/>
    <w:rsid w:val="00292513"/>
    <w:rsid w:val="00293F95"/>
    <w:rsid w:val="00294A75"/>
    <w:rsid w:val="002A0882"/>
    <w:rsid w:val="002A6A11"/>
    <w:rsid w:val="002B0B12"/>
    <w:rsid w:val="002B1EF8"/>
    <w:rsid w:val="002C47D3"/>
    <w:rsid w:val="002D2150"/>
    <w:rsid w:val="002D5626"/>
    <w:rsid w:val="002E4BCC"/>
    <w:rsid w:val="002E676B"/>
    <w:rsid w:val="00301935"/>
    <w:rsid w:val="00301DB0"/>
    <w:rsid w:val="003046DB"/>
    <w:rsid w:val="00305F1A"/>
    <w:rsid w:val="00325FF7"/>
    <w:rsid w:val="00342681"/>
    <w:rsid w:val="00345637"/>
    <w:rsid w:val="003539A5"/>
    <w:rsid w:val="00357EE2"/>
    <w:rsid w:val="0036431D"/>
    <w:rsid w:val="003670B6"/>
    <w:rsid w:val="00375CF6"/>
    <w:rsid w:val="0038064F"/>
    <w:rsid w:val="0038231F"/>
    <w:rsid w:val="003850AB"/>
    <w:rsid w:val="00386DF1"/>
    <w:rsid w:val="0039359F"/>
    <w:rsid w:val="003A77FD"/>
    <w:rsid w:val="003D3BFB"/>
    <w:rsid w:val="003D3ECF"/>
    <w:rsid w:val="003F0449"/>
    <w:rsid w:val="00413E02"/>
    <w:rsid w:val="0041505E"/>
    <w:rsid w:val="004173C4"/>
    <w:rsid w:val="00430652"/>
    <w:rsid w:val="00431297"/>
    <w:rsid w:val="0043764A"/>
    <w:rsid w:val="00456BAD"/>
    <w:rsid w:val="0048778F"/>
    <w:rsid w:val="004919C2"/>
    <w:rsid w:val="004A0186"/>
    <w:rsid w:val="004A1525"/>
    <w:rsid w:val="004A1CBF"/>
    <w:rsid w:val="004B35C8"/>
    <w:rsid w:val="004B4BFE"/>
    <w:rsid w:val="004B57FD"/>
    <w:rsid w:val="004B5960"/>
    <w:rsid w:val="004B5CCF"/>
    <w:rsid w:val="004C3988"/>
    <w:rsid w:val="004D6A02"/>
    <w:rsid w:val="004E296C"/>
    <w:rsid w:val="00501A3E"/>
    <w:rsid w:val="00515A30"/>
    <w:rsid w:val="00547DD3"/>
    <w:rsid w:val="0055204B"/>
    <w:rsid w:val="005523A3"/>
    <w:rsid w:val="00566561"/>
    <w:rsid w:val="005736DC"/>
    <w:rsid w:val="00573749"/>
    <w:rsid w:val="00580E9F"/>
    <w:rsid w:val="0058500F"/>
    <w:rsid w:val="00585952"/>
    <w:rsid w:val="00585EF3"/>
    <w:rsid w:val="00586EC7"/>
    <w:rsid w:val="00594259"/>
    <w:rsid w:val="005972F0"/>
    <w:rsid w:val="005A4843"/>
    <w:rsid w:val="005A5D1F"/>
    <w:rsid w:val="005A682B"/>
    <w:rsid w:val="005A724E"/>
    <w:rsid w:val="005B5287"/>
    <w:rsid w:val="005B6FF8"/>
    <w:rsid w:val="005C0BA0"/>
    <w:rsid w:val="005C4097"/>
    <w:rsid w:val="005E255F"/>
    <w:rsid w:val="005F3946"/>
    <w:rsid w:val="005F41AC"/>
    <w:rsid w:val="005F6A2D"/>
    <w:rsid w:val="00605890"/>
    <w:rsid w:val="00615F34"/>
    <w:rsid w:val="006347FA"/>
    <w:rsid w:val="00636A6C"/>
    <w:rsid w:val="0064156F"/>
    <w:rsid w:val="00650BD9"/>
    <w:rsid w:val="0065456E"/>
    <w:rsid w:val="006557C8"/>
    <w:rsid w:val="006610D8"/>
    <w:rsid w:val="00664267"/>
    <w:rsid w:val="006825AC"/>
    <w:rsid w:val="006837C9"/>
    <w:rsid w:val="00686935"/>
    <w:rsid w:val="006877FC"/>
    <w:rsid w:val="00694657"/>
    <w:rsid w:val="006A5595"/>
    <w:rsid w:val="006A58EC"/>
    <w:rsid w:val="006B6E8A"/>
    <w:rsid w:val="006E1AAC"/>
    <w:rsid w:val="006F4778"/>
    <w:rsid w:val="00701020"/>
    <w:rsid w:val="0070161A"/>
    <w:rsid w:val="00706ACA"/>
    <w:rsid w:val="0072174B"/>
    <w:rsid w:val="00723C48"/>
    <w:rsid w:val="00725A21"/>
    <w:rsid w:val="007262EE"/>
    <w:rsid w:val="00742F9A"/>
    <w:rsid w:val="0075045E"/>
    <w:rsid w:val="00757203"/>
    <w:rsid w:val="00757EBE"/>
    <w:rsid w:val="00762599"/>
    <w:rsid w:val="007733AD"/>
    <w:rsid w:val="00773616"/>
    <w:rsid w:val="00776220"/>
    <w:rsid w:val="007A4FF7"/>
    <w:rsid w:val="007B4CF7"/>
    <w:rsid w:val="007B51C2"/>
    <w:rsid w:val="007B64E7"/>
    <w:rsid w:val="007B6778"/>
    <w:rsid w:val="007C1018"/>
    <w:rsid w:val="007C7AD8"/>
    <w:rsid w:val="007D0B60"/>
    <w:rsid w:val="007D4F9E"/>
    <w:rsid w:val="007D507D"/>
    <w:rsid w:val="007D66DC"/>
    <w:rsid w:val="007E790F"/>
    <w:rsid w:val="007F221C"/>
    <w:rsid w:val="007F41C3"/>
    <w:rsid w:val="007F5E2E"/>
    <w:rsid w:val="008004A5"/>
    <w:rsid w:val="00812EC5"/>
    <w:rsid w:val="00816D7C"/>
    <w:rsid w:val="00823282"/>
    <w:rsid w:val="00826D51"/>
    <w:rsid w:val="00834BC2"/>
    <w:rsid w:val="00847F15"/>
    <w:rsid w:val="00862447"/>
    <w:rsid w:val="00863F1B"/>
    <w:rsid w:val="00871646"/>
    <w:rsid w:val="00874BDB"/>
    <w:rsid w:val="0087772F"/>
    <w:rsid w:val="00880840"/>
    <w:rsid w:val="0088296B"/>
    <w:rsid w:val="0088679E"/>
    <w:rsid w:val="00894E70"/>
    <w:rsid w:val="00894F5F"/>
    <w:rsid w:val="008A504B"/>
    <w:rsid w:val="008B460B"/>
    <w:rsid w:val="008D0BF0"/>
    <w:rsid w:val="008D128B"/>
    <w:rsid w:val="008D22B6"/>
    <w:rsid w:val="008D6341"/>
    <w:rsid w:val="008F6B95"/>
    <w:rsid w:val="008F7DA7"/>
    <w:rsid w:val="0090105F"/>
    <w:rsid w:val="00913150"/>
    <w:rsid w:val="00915D8E"/>
    <w:rsid w:val="00917A92"/>
    <w:rsid w:val="00924CB5"/>
    <w:rsid w:val="009256E0"/>
    <w:rsid w:val="009304CE"/>
    <w:rsid w:val="00937BAD"/>
    <w:rsid w:val="00942454"/>
    <w:rsid w:val="009518EC"/>
    <w:rsid w:val="0097673F"/>
    <w:rsid w:val="009867FE"/>
    <w:rsid w:val="0099074C"/>
    <w:rsid w:val="00991C7B"/>
    <w:rsid w:val="009B1754"/>
    <w:rsid w:val="009B6FD6"/>
    <w:rsid w:val="009D2B9E"/>
    <w:rsid w:val="009F412D"/>
    <w:rsid w:val="009F4577"/>
    <w:rsid w:val="009F4C02"/>
    <w:rsid w:val="009F4D00"/>
    <w:rsid w:val="009F6CB5"/>
    <w:rsid w:val="009F7D4B"/>
    <w:rsid w:val="00A06083"/>
    <w:rsid w:val="00A11205"/>
    <w:rsid w:val="00A17665"/>
    <w:rsid w:val="00A2722E"/>
    <w:rsid w:val="00A27B25"/>
    <w:rsid w:val="00A30A2D"/>
    <w:rsid w:val="00A338E3"/>
    <w:rsid w:val="00A35CC8"/>
    <w:rsid w:val="00A37D9E"/>
    <w:rsid w:val="00A431A8"/>
    <w:rsid w:val="00A45F95"/>
    <w:rsid w:val="00A47969"/>
    <w:rsid w:val="00A55CA7"/>
    <w:rsid w:val="00A578BE"/>
    <w:rsid w:val="00A60305"/>
    <w:rsid w:val="00A72719"/>
    <w:rsid w:val="00A73F74"/>
    <w:rsid w:val="00A80A3F"/>
    <w:rsid w:val="00A8358A"/>
    <w:rsid w:val="00A84892"/>
    <w:rsid w:val="00A84D79"/>
    <w:rsid w:val="00A968DB"/>
    <w:rsid w:val="00AA07F7"/>
    <w:rsid w:val="00AA7F99"/>
    <w:rsid w:val="00AB1CD8"/>
    <w:rsid w:val="00AB7693"/>
    <w:rsid w:val="00AD39F5"/>
    <w:rsid w:val="00AE11DC"/>
    <w:rsid w:val="00AF09FD"/>
    <w:rsid w:val="00B01968"/>
    <w:rsid w:val="00B04ABF"/>
    <w:rsid w:val="00B055EE"/>
    <w:rsid w:val="00B10A9E"/>
    <w:rsid w:val="00B13061"/>
    <w:rsid w:val="00B26540"/>
    <w:rsid w:val="00B30817"/>
    <w:rsid w:val="00B41C7E"/>
    <w:rsid w:val="00B46F91"/>
    <w:rsid w:val="00B602F3"/>
    <w:rsid w:val="00B61195"/>
    <w:rsid w:val="00B618DF"/>
    <w:rsid w:val="00B6497A"/>
    <w:rsid w:val="00B81C5A"/>
    <w:rsid w:val="00B83C06"/>
    <w:rsid w:val="00BB71EC"/>
    <w:rsid w:val="00BC0429"/>
    <w:rsid w:val="00BC14A4"/>
    <w:rsid w:val="00BC72E7"/>
    <w:rsid w:val="00BD29A5"/>
    <w:rsid w:val="00BE18A1"/>
    <w:rsid w:val="00BE21BA"/>
    <w:rsid w:val="00BF03EB"/>
    <w:rsid w:val="00BF0E15"/>
    <w:rsid w:val="00BF1378"/>
    <w:rsid w:val="00BF4005"/>
    <w:rsid w:val="00C00458"/>
    <w:rsid w:val="00C02A98"/>
    <w:rsid w:val="00C04C9A"/>
    <w:rsid w:val="00C06FAF"/>
    <w:rsid w:val="00C073D5"/>
    <w:rsid w:val="00C15A93"/>
    <w:rsid w:val="00C26CD9"/>
    <w:rsid w:val="00C27980"/>
    <w:rsid w:val="00C36D11"/>
    <w:rsid w:val="00C41BC3"/>
    <w:rsid w:val="00C44013"/>
    <w:rsid w:val="00C5117C"/>
    <w:rsid w:val="00C5596F"/>
    <w:rsid w:val="00C568EC"/>
    <w:rsid w:val="00C569E9"/>
    <w:rsid w:val="00C8324C"/>
    <w:rsid w:val="00C84863"/>
    <w:rsid w:val="00C93F6C"/>
    <w:rsid w:val="00CA04AC"/>
    <w:rsid w:val="00CA430D"/>
    <w:rsid w:val="00CA6D25"/>
    <w:rsid w:val="00CB604D"/>
    <w:rsid w:val="00CC74BE"/>
    <w:rsid w:val="00CC7751"/>
    <w:rsid w:val="00CD2427"/>
    <w:rsid w:val="00CD2D66"/>
    <w:rsid w:val="00CD37EB"/>
    <w:rsid w:val="00CE1056"/>
    <w:rsid w:val="00CE3716"/>
    <w:rsid w:val="00CF1A01"/>
    <w:rsid w:val="00CF2739"/>
    <w:rsid w:val="00CF70EB"/>
    <w:rsid w:val="00D04547"/>
    <w:rsid w:val="00D13F4F"/>
    <w:rsid w:val="00D167A0"/>
    <w:rsid w:val="00D30909"/>
    <w:rsid w:val="00D31AA9"/>
    <w:rsid w:val="00D4412E"/>
    <w:rsid w:val="00D45D77"/>
    <w:rsid w:val="00D65D80"/>
    <w:rsid w:val="00D853E8"/>
    <w:rsid w:val="00D9311D"/>
    <w:rsid w:val="00D942CE"/>
    <w:rsid w:val="00DA08EC"/>
    <w:rsid w:val="00DA389F"/>
    <w:rsid w:val="00DA7B8E"/>
    <w:rsid w:val="00DB344D"/>
    <w:rsid w:val="00DB57FA"/>
    <w:rsid w:val="00DB6B83"/>
    <w:rsid w:val="00DC6BFF"/>
    <w:rsid w:val="00DD74BB"/>
    <w:rsid w:val="00DE02D0"/>
    <w:rsid w:val="00DE181E"/>
    <w:rsid w:val="00DE1C63"/>
    <w:rsid w:val="00DE4E5C"/>
    <w:rsid w:val="00DE5127"/>
    <w:rsid w:val="00DF28AC"/>
    <w:rsid w:val="00E150EA"/>
    <w:rsid w:val="00E15C38"/>
    <w:rsid w:val="00E2024C"/>
    <w:rsid w:val="00E2268D"/>
    <w:rsid w:val="00E24F64"/>
    <w:rsid w:val="00E25C10"/>
    <w:rsid w:val="00E32A0E"/>
    <w:rsid w:val="00E32B86"/>
    <w:rsid w:val="00E3413C"/>
    <w:rsid w:val="00E35496"/>
    <w:rsid w:val="00E50E05"/>
    <w:rsid w:val="00E720FD"/>
    <w:rsid w:val="00E76349"/>
    <w:rsid w:val="00E8064C"/>
    <w:rsid w:val="00E915DB"/>
    <w:rsid w:val="00EA2422"/>
    <w:rsid w:val="00EB061F"/>
    <w:rsid w:val="00EC00F1"/>
    <w:rsid w:val="00EC5226"/>
    <w:rsid w:val="00ED5046"/>
    <w:rsid w:val="00EE4B74"/>
    <w:rsid w:val="00F008BE"/>
    <w:rsid w:val="00F03A51"/>
    <w:rsid w:val="00F07C26"/>
    <w:rsid w:val="00F11A42"/>
    <w:rsid w:val="00F16171"/>
    <w:rsid w:val="00F33751"/>
    <w:rsid w:val="00F3453D"/>
    <w:rsid w:val="00F40C2E"/>
    <w:rsid w:val="00F61BD5"/>
    <w:rsid w:val="00F709C8"/>
    <w:rsid w:val="00F7498F"/>
    <w:rsid w:val="00F7613F"/>
    <w:rsid w:val="00F8285B"/>
    <w:rsid w:val="00F939A3"/>
    <w:rsid w:val="00FA2D5B"/>
    <w:rsid w:val="00FA3AD2"/>
    <w:rsid w:val="00FA3B13"/>
    <w:rsid w:val="00FB102E"/>
    <w:rsid w:val="00FB484C"/>
    <w:rsid w:val="00FB5BB0"/>
    <w:rsid w:val="00FB64AE"/>
    <w:rsid w:val="00FD23FC"/>
    <w:rsid w:val="00FE07EF"/>
    <w:rsid w:val="00FE6885"/>
    <w:rsid w:val="00FE7581"/>
    <w:rsid w:val="00FF0DA5"/>
    <w:rsid w:val="00FF10DA"/>
    <w:rsid w:val="018117C1"/>
    <w:rsid w:val="01CF32DE"/>
    <w:rsid w:val="01DF6AA8"/>
    <w:rsid w:val="02207071"/>
    <w:rsid w:val="02443CCC"/>
    <w:rsid w:val="02457853"/>
    <w:rsid w:val="026D5358"/>
    <w:rsid w:val="02751A90"/>
    <w:rsid w:val="028A1B1F"/>
    <w:rsid w:val="02AA0252"/>
    <w:rsid w:val="03024D1F"/>
    <w:rsid w:val="03083283"/>
    <w:rsid w:val="039D426C"/>
    <w:rsid w:val="05070A5A"/>
    <w:rsid w:val="0583332C"/>
    <w:rsid w:val="05944C80"/>
    <w:rsid w:val="05DE1D42"/>
    <w:rsid w:val="060774EA"/>
    <w:rsid w:val="06157567"/>
    <w:rsid w:val="06367DD0"/>
    <w:rsid w:val="06D41D85"/>
    <w:rsid w:val="074D4254"/>
    <w:rsid w:val="075C5614"/>
    <w:rsid w:val="07F87940"/>
    <w:rsid w:val="082E6D53"/>
    <w:rsid w:val="08C35FEE"/>
    <w:rsid w:val="08CB50A1"/>
    <w:rsid w:val="0A5627EE"/>
    <w:rsid w:val="0A897604"/>
    <w:rsid w:val="0AA52EBD"/>
    <w:rsid w:val="0AF54DED"/>
    <w:rsid w:val="0B064214"/>
    <w:rsid w:val="0B0A07C2"/>
    <w:rsid w:val="0B40251E"/>
    <w:rsid w:val="0B882E7B"/>
    <w:rsid w:val="0BC71848"/>
    <w:rsid w:val="0BCF4110"/>
    <w:rsid w:val="0BF7575B"/>
    <w:rsid w:val="0C1C1816"/>
    <w:rsid w:val="0CA75583"/>
    <w:rsid w:val="0D035227"/>
    <w:rsid w:val="0D2070E4"/>
    <w:rsid w:val="0D5C45C0"/>
    <w:rsid w:val="0DDC1BA8"/>
    <w:rsid w:val="0E1C5AFD"/>
    <w:rsid w:val="0E552E77"/>
    <w:rsid w:val="0E9C3326"/>
    <w:rsid w:val="0EE26D46"/>
    <w:rsid w:val="0EED1C83"/>
    <w:rsid w:val="0F093B7F"/>
    <w:rsid w:val="0F506237"/>
    <w:rsid w:val="0F9F6001"/>
    <w:rsid w:val="0FD81EB4"/>
    <w:rsid w:val="100A6814"/>
    <w:rsid w:val="10516791"/>
    <w:rsid w:val="109058D0"/>
    <w:rsid w:val="10AB3BF2"/>
    <w:rsid w:val="114204E8"/>
    <w:rsid w:val="11785FD5"/>
    <w:rsid w:val="11DE07B4"/>
    <w:rsid w:val="12093340"/>
    <w:rsid w:val="12392FA5"/>
    <w:rsid w:val="125C471A"/>
    <w:rsid w:val="12AD19F7"/>
    <w:rsid w:val="12C56763"/>
    <w:rsid w:val="12D61190"/>
    <w:rsid w:val="13593AA6"/>
    <w:rsid w:val="13A30577"/>
    <w:rsid w:val="13CE4E48"/>
    <w:rsid w:val="143E6FDC"/>
    <w:rsid w:val="14D628FD"/>
    <w:rsid w:val="14EE35CF"/>
    <w:rsid w:val="14FF5114"/>
    <w:rsid w:val="1519109A"/>
    <w:rsid w:val="153711F4"/>
    <w:rsid w:val="153A3C2D"/>
    <w:rsid w:val="15D015DB"/>
    <w:rsid w:val="166979D4"/>
    <w:rsid w:val="16F75C9D"/>
    <w:rsid w:val="17F45E20"/>
    <w:rsid w:val="18F2402A"/>
    <w:rsid w:val="1901426D"/>
    <w:rsid w:val="19543A3F"/>
    <w:rsid w:val="19623AE9"/>
    <w:rsid w:val="19682507"/>
    <w:rsid w:val="196842EC"/>
    <w:rsid w:val="19720F9B"/>
    <w:rsid w:val="198528CA"/>
    <w:rsid w:val="19D61256"/>
    <w:rsid w:val="19E00326"/>
    <w:rsid w:val="1A371414"/>
    <w:rsid w:val="1AB21051"/>
    <w:rsid w:val="1ACD2CD3"/>
    <w:rsid w:val="1B7104CB"/>
    <w:rsid w:val="1B803B6F"/>
    <w:rsid w:val="1B8875AF"/>
    <w:rsid w:val="1BA57132"/>
    <w:rsid w:val="1BBB6955"/>
    <w:rsid w:val="1BDA7F3B"/>
    <w:rsid w:val="1BDD0528"/>
    <w:rsid w:val="1C352C63"/>
    <w:rsid w:val="1C986C96"/>
    <w:rsid w:val="1CCD01F9"/>
    <w:rsid w:val="1D73442E"/>
    <w:rsid w:val="1D7F6A64"/>
    <w:rsid w:val="1DA24FD2"/>
    <w:rsid w:val="1DC61016"/>
    <w:rsid w:val="1DC82BA5"/>
    <w:rsid w:val="1DDB2360"/>
    <w:rsid w:val="1E205195"/>
    <w:rsid w:val="1E7072F0"/>
    <w:rsid w:val="1E890E6C"/>
    <w:rsid w:val="1E920021"/>
    <w:rsid w:val="1EAF543C"/>
    <w:rsid w:val="1ECD061A"/>
    <w:rsid w:val="1F3A1FBE"/>
    <w:rsid w:val="1F5C4D49"/>
    <w:rsid w:val="20055F9D"/>
    <w:rsid w:val="202E7A9E"/>
    <w:rsid w:val="210555CE"/>
    <w:rsid w:val="21617613"/>
    <w:rsid w:val="21886D9E"/>
    <w:rsid w:val="21D01A69"/>
    <w:rsid w:val="21E26745"/>
    <w:rsid w:val="22502FF6"/>
    <w:rsid w:val="226F2247"/>
    <w:rsid w:val="22E425F6"/>
    <w:rsid w:val="239E172C"/>
    <w:rsid w:val="23B03722"/>
    <w:rsid w:val="23E02DDA"/>
    <w:rsid w:val="23E80503"/>
    <w:rsid w:val="24B403E6"/>
    <w:rsid w:val="24B70948"/>
    <w:rsid w:val="25164BFC"/>
    <w:rsid w:val="267D2EDF"/>
    <w:rsid w:val="278C564A"/>
    <w:rsid w:val="27B830E5"/>
    <w:rsid w:val="283723BE"/>
    <w:rsid w:val="28550D0E"/>
    <w:rsid w:val="28DA69F8"/>
    <w:rsid w:val="29392596"/>
    <w:rsid w:val="29C40B22"/>
    <w:rsid w:val="29CB3C83"/>
    <w:rsid w:val="29EE6648"/>
    <w:rsid w:val="2A27519A"/>
    <w:rsid w:val="2ABA6B50"/>
    <w:rsid w:val="2AEB4A25"/>
    <w:rsid w:val="2AEB5998"/>
    <w:rsid w:val="2B1E0CAF"/>
    <w:rsid w:val="2B2F4053"/>
    <w:rsid w:val="2BD363B7"/>
    <w:rsid w:val="2C2209BE"/>
    <w:rsid w:val="2C422A2F"/>
    <w:rsid w:val="2C4746B0"/>
    <w:rsid w:val="2C5D6858"/>
    <w:rsid w:val="2CAB1B0F"/>
    <w:rsid w:val="2D2F6528"/>
    <w:rsid w:val="2D324B37"/>
    <w:rsid w:val="2D5F1D81"/>
    <w:rsid w:val="2DBC274F"/>
    <w:rsid w:val="2E2917CE"/>
    <w:rsid w:val="2F2477CF"/>
    <w:rsid w:val="2F3926C8"/>
    <w:rsid w:val="2FA21F50"/>
    <w:rsid w:val="2FED0C50"/>
    <w:rsid w:val="302C64DD"/>
    <w:rsid w:val="305F259A"/>
    <w:rsid w:val="308E41E1"/>
    <w:rsid w:val="30914BF5"/>
    <w:rsid w:val="311350AC"/>
    <w:rsid w:val="31682E37"/>
    <w:rsid w:val="31B66C3C"/>
    <w:rsid w:val="31B810AC"/>
    <w:rsid w:val="31F613B5"/>
    <w:rsid w:val="32D844A9"/>
    <w:rsid w:val="32E21EBD"/>
    <w:rsid w:val="32FD2735"/>
    <w:rsid w:val="334D2131"/>
    <w:rsid w:val="33590AD6"/>
    <w:rsid w:val="33814BD7"/>
    <w:rsid w:val="338418CB"/>
    <w:rsid w:val="33F17F05"/>
    <w:rsid w:val="33FF13EE"/>
    <w:rsid w:val="34EF2A8C"/>
    <w:rsid w:val="351602F9"/>
    <w:rsid w:val="352F09A5"/>
    <w:rsid w:val="35335357"/>
    <w:rsid w:val="35966587"/>
    <w:rsid w:val="35BC359E"/>
    <w:rsid w:val="35ED3757"/>
    <w:rsid w:val="360E06A8"/>
    <w:rsid w:val="36217355"/>
    <w:rsid w:val="36C941C4"/>
    <w:rsid w:val="374675C3"/>
    <w:rsid w:val="375912C9"/>
    <w:rsid w:val="376A55CD"/>
    <w:rsid w:val="37AF5218"/>
    <w:rsid w:val="37D470DF"/>
    <w:rsid w:val="37D75F78"/>
    <w:rsid w:val="38184100"/>
    <w:rsid w:val="38B17003"/>
    <w:rsid w:val="38E52E0C"/>
    <w:rsid w:val="39514C5E"/>
    <w:rsid w:val="3971469F"/>
    <w:rsid w:val="39BB7CA8"/>
    <w:rsid w:val="39C34AEC"/>
    <w:rsid w:val="39C72511"/>
    <w:rsid w:val="39F66C66"/>
    <w:rsid w:val="3A072C82"/>
    <w:rsid w:val="3A566533"/>
    <w:rsid w:val="3A573F8E"/>
    <w:rsid w:val="3AC95111"/>
    <w:rsid w:val="3BB60D50"/>
    <w:rsid w:val="3C002B03"/>
    <w:rsid w:val="3C0256F9"/>
    <w:rsid w:val="3C385593"/>
    <w:rsid w:val="3C493E09"/>
    <w:rsid w:val="3C8116A7"/>
    <w:rsid w:val="3C8553F0"/>
    <w:rsid w:val="3D874F16"/>
    <w:rsid w:val="3DC21AB7"/>
    <w:rsid w:val="3EAA48DB"/>
    <w:rsid w:val="3EFB7966"/>
    <w:rsid w:val="3F01000A"/>
    <w:rsid w:val="3F0A7128"/>
    <w:rsid w:val="3F1B1335"/>
    <w:rsid w:val="3F8C11CB"/>
    <w:rsid w:val="3FA0000A"/>
    <w:rsid w:val="402C1320"/>
    <w:rsid w:val="40391CF5"/>
    <w:rsid w:val="414508EB"/>
    <w:rsid w:val="418472C3"/>
    <w:rsid w:val="41B4040D"/>
    <w:rsid w:val="41BB084A"/>
    <w:rsid w:val="41BD0482"/>
    <w:rsid w:val="42A00165"/>
    <w:rsid w:val="43551620"/>
    <w:rsid w:val="436D0ADB"/>
    <w:rsid w:val="43A62ADD"/>
    <w:rsid w:val="43F95D40"/>
    <w:rsid w:val="445137FE"/>
    <w:rsid w:val="4466393C"/>
    <w:rsid w:val="44A70AF7"/>
    <w:rsid w:val="44C5558E"/>
    <w:rsid w:val="450C4A4F"/>
    <w:rsid w:val="4541431A"/>
    <w:rsid w:val="45887CEA"/>
    <w:rsid w:val="462D3933"/>
    <w:rsid w:val="463E26A5"/>
    <w:rsid w:val="46D50FD5"/>
    <w:rsid w:val="46E6047B"/>
    <w:rsid w:val="47D143BA"/>
    <w:rsid w:val="48674E6F"/>
    <w:rsid w:val="48931989"/>
    <w:rsid w:val="48972E18"/>
    <w:rsid w:val="48CC0D93"/>
    <w:rsid w:val="48FC2E55"/>
    <w:rsid w:val="498D5A32"/>
    <w:rsid w:val="49956188"/>
    <w:rsid w:val="4A314445"/>
    <w:rsid w:val="4A761E31"/>
    <w:rsid w:val="4A7A3E04"/>
    <w:rsid w:val="4AA247C9"/>
    <w:rsid w:val="4AAC19DB"/>
    <w:rsid w:val="4AC167C8"/>
    <w:rsid w:val="4AE50A49"/>
    <w:rsid w:val="4AFE29C3"/>
    <w:rsid w:val="4BB46C1D"/>
    <w:rsid w:val="4CDA1D3F"/>
    <w:rsid w:val="4CF5766A"/>
    <w:rsid w:val="4D317DAA"/>
    <w:rsid w:val="4D3D03D4"/>
    <w:rsid w:val="4E8163B8"/>
    <w:rsid w:val="4EFB7D64"/>
    <w:rsid w:val="4F2B6157"/>
    <w:rsid w:val="4F691139"/>
    <w:rsid w:val="4FC31C99"/>
    <w:rsid w:val="505446A7"/>
    <w:rsid w:val="50AA1A16"/>
    <w:rsid w:val="50D158BC"/>
    <w:rsid w:val="51037E7B"/>
    <w:rsid w:val="519A2A2F"/>
    <w:rsid w:val="51C540F8"/>
    <w:rsid w:val="51E1640E"/>
    <w:rsid w:val="51EC090F"/>
    <w:rsid w:val="522D2622"/>
    <w:rsid w:val="52350295"/>
    <w:rsid w:val="539E6CCD"/>
    <w:rsid w:val="53AB4DD4"/>
    <w:rsid w:val="53E04B40"/>
    <w:rsid w:val="54562C35"/>
    <w:rsid w:val="54673A82"/>
    <w:rsid w:val="55240D58"/>
    <w:rsid w:val="552C0A96"/>
    <w:rsid w:val="554A28A3"/>
    <w:rsid w:val="554C4CD5"/>
    <w:rsid w:val="55905192"/>
    <w:rsid w:val="563B1DAC"/>
    <w:rsid w:val="564B0B80"/>
    <w:rsid w:val="56767F65"/>
    <w:rsid w:val="56FA1146"/>
    <w:rsid w:val="577B24C4"/>
    <w:rsid w:val="58103503"/>
    <w:rsid w:val="583548C9"/>
    <w:rsid w:val="58360B36"/>
    <w:rsid w:val="583B5239"/>
    <w:rsid w:val="58D5317F"/>
    <w:rsid w:val="58E73720"/>
    <w:rsid w:val="590A53D9"/>
    <w:rsid w:val="59AE51B5"/>
    <w:rsid w:val="59B83EF9"/>
    <w:rsid w:val="5A975865"/>
    <w:rsid w:val="5AAB38AC"/>
    <w:rsid w:val="5AB93F1D"/>
    <w:rsid w:val="5B451B25"/>
    <w:rsid w:val="5B71145A"/>
    <w:rsid w:val="5BC91427"/>
    <w:rsid w:val="5C7D12AD"/>
    <w:rsid w:val="5DA66A94"/>
    <w:rsid w:val="5E143E4A"/>
    <w:rsid w:val="5E2A7F02"/>
    <w:rsid w:val="5E6554CB"/>
    <w:rsid w:val="5E924A9E"/>
    <w:rsid w:val="5EB75343"/>
    <w:rsid w:val="5F301FCD"/>
    <w:rsid w:val="5F346CAD"/>
    <w:rsid w:val="5F574F43"/>
    <w:rsid w:val="5F6A1750"/>
    <w:rsid w:val="5FAD799D"/>
    <w:rsid w:val="5FDB18DA"/>
    <w:rsid w:val="600F2399"/>
    <w:rsid w:val="601824E2"/>
    <w:rsid w:val="601B2548"/>
    <w:rsid w:val="60341DFF"/>
    <w:rsid w:val="60A2320D"/>
    <w:rsid w:val="60BF33E0"/>
    <w:rsid w:val="61265FC4"/>
    <w:rsid w:val="61285BD1"/>
    <w:rsid w:val="61B9080E"/>
    <w:rsid w:val="61C471B3"/>
    <w:rsid w:val="61DF6BD1"/>
    <w:rsid w:val="620A3B7E"/>
    <w:rsid w:val="622A5070"/>
    <w:rsid w:val="62361E5F"/>
    <w:rsid w:val="62B9483E"/>
    <w:rsid w:val="632717A7"/>
    <w:rsid w:val="634227D8"/>
    <w:rsid w:val="635D166D"/>
    <w:rsid w:val="63827325"/>
    <w:rsid w:val="642A2F3D"/>
    <w:rsid w:val="643E149E"/>
    <w:rsid w:val="644D25AE"/>
    <w:rsid w:val="64F905F5"/>
    <w:rsid w:val="65154BF9"/>
    <w:rsid w:val="65166B9C"/>
    <w:rsid w:val="65206DF6"/>
    <w:rsid w:val="657E7332"/>
    <w:rsid w:val="65ED0235"/>
    <w:rsid w:val="660B715E"/>
    <w:rsid w:val="662733CD"/>
    <w:rsid w:val="662E27EF"/>
    <w:rsid w:val="669A63B2"/>
    <w:rsid w:val="66A302D7"/>
    <w:rsid w:val="66C22D3A"/>
    <w:rsid w:val="66F50AE7"/>
    <w:rsid w:val="670A1B0C"/>
    <w:rsid w:val="677269B4"/>
    <w:rsid w:val="67C81CAF"/>
    <w:rsid w:val="67DD3829"/>
    <w:rsid w:val="68606254"/>
    <w:rsid w:val="68BD0C8C"/>
    <w:rsid w:val="68F77D25"/>
    <w:rsid w:val="690A4AA4"/>
    <w:rsid w:val="69653029"/>
    <w:rsid w:val="698C48C1"/>
    <w:rsid w:val="6A1A02B8"/>
    <w:rsid w:val="6A462CC6"/>
    <w:rsid w:val="6AB029CA"/>
    <w:rsid w:val="6AB6148F"/>
    <w:rsid w:val="6ADF6270"/>
    <w:rsid w:val="6AF01164"/>
    <w:rsid w:val="6AF24D91"/>
    <w:rsid w:val="6B256F14"/>
    <w:rsid w:val="6B343135"/>
    <w:rsid w:val="6B4F2542"/>
    <w:rsid w:val="6B7E4876"/>
    <w:rsid w:val="6BBC1336"/>
    <w:rsid w:val="6BC229B5"/>
    <w:rsid w:val="6BE9554B"/>
    <w:rsid w:val="6C2471B3"/>
    <w:rsid w:val="6C38152F"/>
    <w:rsid w:val="6C800C04"/>
    <w:rsid w:val="6CE07597"/>
    <w:rsid w:val="6D2F0485"/>
    <w:rsid w:val="6D561607"/>
    <w:rsid w:val="6D6E152F"/>
    <w:rsid w:val="6D90103A"/>
    <w:rsid w:val="6DA57C75"/>
    <w:rsid w:val="6DBD0123"/>
    <w:rsid w:val="6E737F96"/>
    <w:rsid w:val="6EE64C0C"/>
    <w:rsid w:val="6F072E1F"/>
    <w:rsid w:val="6F5002D8"/>
    <w:rsid w:val="6F676742"/>
    <w:rsid w:val="6FC20A9F"/>
    <w:rsid w:val="70166937"/>
    <w:rsid w:val="70783D6C"/>
    <w:rsid w:val="70B825D8"/>
    <w:rsid w:val="714325E3"/>
    <w:rsid w:val="714571EE"/>
    <w:rsid w:val="71C4488E"/>
    <w:rsid w:val="72451C4A"/>
    <w:rsid w:val="72985ABA"/>
    <w:rsid w:val="72F316A6"/>
    <w:rsid w:val="730644E8"/>
    <w:rsid w:val="73284575"/>
    <w:rsid w:val="733B7320"/>
    <w:rsid w:val="734B7734"/>
    <w:rsid w:val="73683F57"/>
    <w:rsid w:val="73F363CD"/>
    <w:rsid w:val="74AE3AD6"/>
    <w:rsid w:val="750D36CB"/>
    <w:rsid w:val="75572054"/>
    <w:rsid w:val="75572F70"/>
    <w:rsid w:val="756D573F"/>
    <w:rsid w:val="75BF6773"/>
    <w:rsid w:val="75DB7725"/>
    <w:rsid w:val="75EB36D0"/>
    <w:rsid w:val="75F27E05"/>
    <w:rsid w:val="76296575"/>
    <w:rsid w:val="769B55BF"/>
    <w:rsid w:val="76B35000"/>
    <w:rsid w:val="76DD68F5"/>
    <w:rsid w:val="76F5633E"/>
    <w:rsid w:val="76F7354D"/>
    <w:rsid w:val="778C6D13"/>
    <w:rsid w:val="77A2719E"/>
    <w:rsid w:val="77AD08D9"/>
    <w:rsid w:val="77EC52C3"/>
    <w:rsid w:val="780A371A"/>
    <w:rsid w:val="7878508A"/>
    <w:rsid w:val="78887081"/>
    <w:rsid w:val="79A13C0A"/>
    <w:rsid w:val="7A5E1AFB"/>
    <w:rsid w:val="7A64133A"/>
    <w:rsid w:val="7A6E221F"/>
    <w:rsid w:val="7AB739BE"/>
    <w:rsid w:val="7AC813E6"/>
    <w:rsid w:val="7ACF29F8"/>
    <w:rsid w:val="7B4E2077"/>
    <w:rsid w:val="7B6D1E3C"/>
    <w:rsid w:val="7BA619AB"/>
    <w:rsid w:val="7C26748C"/>
    <w:rsid w:val="7C396B93"/>
    <w:rsid w:val="7CDB5685"/>
    <w:rsid w:val="7D350E4B"/>
    <w:rsid w:val="7DEB7B49"/>
    <w:rsid w:val="7DFB4006"/>
    <w:rsid w:val="7E3A300A"/>
    <w:rsid w:val="7E65411B"/>
    <w:rsid w:val="7ED76320"/>
    <w:rsid w:val="7EEE7704"/>
    <w:rsid w:val="7F5E1CA5"/>
    <w:rsid w:val="7FCC39AD"/>
    <w:rsid w:val="7FE11E42"/>
    <w:rsid w:val="7FE559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4"/>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85"/>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0"/>
    <w:pPr>
      <w:widowControl/>
      <w:tabs>
        <w:tab w:val="left" w:pos="360"/>
      </w:tabs>
      <w:autoSpaceDE/>
      <w:autoSpaceDN/>
      <w:spacing w:before="480" w:beforeLines="0" w:line="276" w:lineRule="auto"/>
      <w:ind w:left="0"/>
      <w:jc w:val="left"/>
      <w:outlineLvl w:val="9"/>
    </w:pPr>
    <w:rPr>
      <w:rFonts w:ascii="Cambria" w:hAnsi="Cambria" w:cs="Arial"/>
      <w:b w:val="0"/>
      <w:color w:val="365F91"/>
      <w:sz w:val="28"/>
      <w:szCs w:val="28"/>
      <w:lang w:val="en-US" w:bidi="ar-SA"/>
    </w:rPr>
  </w:style>
  <w:style w:type="paragraph" w:styleId="6">
    <w:name w:val="Normal Indent"/>
    <w:basedOn w:val="1"/>
    <w:qFormat/>
    <w:uiPriority w:val="0"/>
    <w:pPr>
      <w:ind w:firstLine="420"/>
    </w:pPr>
    <w:rPr>
      <w:szCs w:val="20"/>
    </w:rPr>
  </w:style>
  <w:style w:type="paragraph" w:styleId="7">
    <w:name w:val="Document Map"/>
    <w:basedOn w:val="1"/>
    <w:semiHidden/>
    <w:qFormat/>
    <w:uiPriority w:val="0"/>
    <w:pPr>
      <w:shd w:val="clear" w:color="auto" w:fill="000080"/>
    </w:pPr>
  </w:style>
  <w:style w:type="paragraph" w:styleId="8">
    <w:name w:val="annotation text"/>
    <w:basedOn w:val="1"/>
    <w:link w:val="64"/>
    <w:qFormat/>
    <w:uiPriority w:val="0"/>
    <w:pPr>
      <w:jc w:val="left"/>
    </w:pPr>
  </w:style>
  <w:style w:type="paragraph" w:styleId="9">
    <w:name w:val="Body Text"/>
    <w:basedOn w:val="1"/>
    <w:next w:val="10"/>
    <w:qFormat/>
    <w:uiPriority w:val="0"/>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3">
    <w:name w:val="Body Text Indent"/>
    <w:basedOn w:val="1"/>
    <w:link w:val="50"/>
    <w:qFormat/>
    <w:uiPriority w:val="0"/>
    <w:pPr>
      <w:spacing w:after="120"/>
      <w:ind w:left="420" w:leftChars="200"/>
    </w:pPr>
    <w:rPr>
      <w:sz w:val="21"/>
    </w:rPr>
  </w:style>
  <w:style w:type="paragraph" w:styleId="14">
    <w:name w:val="toc 3"/>
    <w:basedOn w:val="1"/>
    <w:next w:val="1"/>
    <w:qFormat/>
    <w:uiPriority w:val="0"/>
    <w:pPr>
      <w:ind w:left="840" w:leftChars="400"/>
    </w:pPr>
  </w:style>
  <w:style w:type="paragraph" w:styleId="15">
    <w:name w:val="Plain Text"/>
    <w:basedOn w:val="1"/>
    <w:link w:val="54"/>
    <w:qFormat/>
    <w:uiPriority w:val="0"/>
    <w:rPr>
      <w:rFonts w:ascii="宋体" w:hAnsi="Courier New"/>
      <w:sz w:val="21"/>
      <w:szCs w:val="21"/>
    </w:rPr>
  </w:style>
  <w:style w:type="paragraph" w:styleId="16">
    <w:name w:val="Date"/>
    <w:basedOn w:val="1"/>
    <w:next w:val="1"/>
    <w:qFormat/>
    <w:uiPriority w:val="0"/>
    <w:pPr>
      <w:ind w:left="100" w:leftChars="2500"/>
    </w:pPr>
    <w:rPr>
      <w:rFonts w:eastAsia="仿宋_GB2312"/>
      <w:sz w:val="32"/>
    </w:rPr>
  </w:style>
  <w:style w:type="paragraph" w:styleId="17">
    <w:name w:val="Balloon Text"/>
    <w:basedOn w:val="1"/>
    <w:link w:val="72"/>
    <w:qFormat/>
    <w:uiPriority w:val="99"/>
    <w:rPr>
      <w:sz w:val="18"/>
      <w:szCs w:val="18"/>
    </w:rPr>
  </w:style>
  <w:style w:type="paragraph" w:styleId="18">
    <w:name w:val="footer"/>
    <w:basedOn w:val="1"/>
    <w:link w:val="53"/>
    <w:qFormat/>
    <w:uiPriority w:val="99"/>
    <w:pPr>
      <w:tabs>
        <w:tab w:val="center" w:pos="4153"/>
        <w:tab w:val="right" w:pos="8306"/>
      </w:tabs>
      <w:snapToGrid w:val="0"/>
      <w:jc w:val="left"/>
    </w:pPr>
    <w:rPr>
      <w:sz w:val="18"/>
      <w:szCs w:val="18"/>
    </w:rPr>
  </w:style>
  <w:style w:type="paragraph" w:styleId="19">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link w:val="83"/>
    <w:qFormat/>
    <w:uiPriority w:val="0"/>
    <w:pPr>
      <w:spacing w:before="120" w:after="120" w:line="400" w:lineRule="exact"/>
      <w:ind w:firstLine="200" w:firstLineChars="200"/>
      <w:jc w:val="left"/>
    </w:pPr>
    <w:rPr>
      <w:rFonts w:ascii="Calibri" w:hAnsi="Calibri"/>
      <w:b/>
      <w:bCs/>
      <w:caps/>
      <w:szCs w:val="20"/>
    </w:rPr>
  </w:style>
  <w:style w:type="paragraph" w:styleId="21">
    <w:name w:val="Subtitle"/>
    <w:basedOn w:val="1"/>
    <w:next w:val="1"/>
    <w:link w:val="43"/>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link w:val="84"/>
    <w:uiPriority w:val="0"/>
    <w:pPr>
      <w:ind w:left="420" w:leftChars="200"/>
    </w:pPr>
  </w:style>
  <w:style w:type="paragraph" w:styleId="23">
    <w:name w:val="Normal (Web)"/>
    <w:basedOn w:val="1"/>
    <w:qFormat/>
    <w:uiPriority w:val="99"/>
    <w:pPr>
      <w:spacing w:before="100" w:beforeAutospacing="1" w:after="100" w:afterAutospacing="1"/>
      <w:jc w:val="left"/>
    </w:pPr>
    <w:rPr>
      <w:kern w:val="0"/>
    </w:rPr>
  </w:style>
  <w:style w:type="paragraph" w:styleId="24">
    <w:name w:val="Title"/>
    <w:basedOn w:val="1"/>
    <w:next w:val="1"/>
    <w:link w:val="48"/>
    <w:qFormat/>
    <w:uiPriority w:val="0"/>
    <w:pPr>
      <w:spacing w:before="240" w:after="60"/>
      <w:jc w:val="center"/>
      <w:outlineLvl w:val="0"/>
    </w:pPr>
    <w:rPr>
      <w:rFonts w:ascii="Cambria" w:hAnsi="Cambria"/>
      <w:b/>
      <w:bCs/>
      <w:sz w:val="36"/>
      <w:szCs w:val="32"/>
    </w:rPr>
  </w:style>
  <w:style w:type="paragraph" w:styleId="25">
    <w:name w:val="annotation subject"/>
    <w:basedOn w:val="8"/>
    <w:next w:val="8"/>
    <w:link w:val="65"/>
    <w:qFormat/>
    <w:uiPriority w:val="0"/>
    <w:rPr>
      <w:b/>
      <w:bCs/>
      <w:sz w:val="21"/>
    </w:rPr>
  </w:style>
  <w:style w:type="paragraph" w:styleId="26">
    <w:name w:val="Body Text First Indent 2"/>
    <w:basedOn w:val="13"/>
    <w:link w:val="71"/>
    <w:unhideWhenUsed/>
    <w:qFormat/>
    <w:uiPriority w:val="0"/>
    <w:pPr>
      <w:ind w:firstLine="420" w:firstLineChars="200"/>
    </w:pPr>
    <w:rPr>
      <w:rFonts w:ascii="Calibri" w:hAnsi="Calibri"/>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qFormat/>
    <w:uiPriority w:val="0"/>
  </w:style>
  <w:style w:type="character" w:styleId="34">
    <w:name w:val="HTML Definition"/>
    <w:unhideWhenUsed/>
    <w:qFormat/>
    <w:uiPriority w:val="99"/>
  </w:style>
  <w:style w:type="character" w:styleId="35">
    <w:name w:val="HTML Typewriter"/>
    <w:basedOn w:val="29"/>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qFormat/>
    <w:uiPriority w:val="99"/>
    <w:rPr>
      <w:color w:val="000000"/>
      <w:u w:val="none"/>
    </w:rPr>
  </w:style>
  <w:style w:type="character" w:styleId="39">
    <w:name w:val="HTML Code"/>
    <w:basedOn w:val="29"/>
    <w:qFormat/>
    <w:uiPriority w:val="0"/>
    <w:rPr>
      <w:rFonts w:ascii="monospace" w:hAnsi="monospace" w:eastAsia="monospace" w:cs="monospace"/>
      <w:sz w:val="20"/>
    </w:rPr>
  </w:style>
  <w:style w:type="character" w:styleId="40">
    <w:name w:val="HTML Cite"/>
    <w:basedOn w:val="29"/>
    <w:qFormat/>
    <w:uiPriority w:val="0"/>
  </w:style>
  <w:style w:type="character" w:styleId="41">
    <w:name w:val="HTML Keyboard"/>
    <w:basedOn w:val="29"/>
    <w:qFormat/>
    <w:uiPriority w:val="0"/>
    <w:rPr>
      <w:rFonts w:hint="default"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character" w:customStyle="1" w:styleId="43">
    <w:name w:val="副标题 Char"/>
    <w:link w:val="21"/>
    <w:qFormat/>
    <w:uiPriority w:val="0"/>
    <w:rPr>
      <w:rFonts w:ascii="Cambria" w:hAnsi="Cambria"/>
      <w:b/>
      <w:bCs/>
      <w:kern w:val="28"/>
      <w:sz w:val="32"/>
      <w:szCs w:val="32"/>
    </w:rPr>
  </w:style>
  <w:style w:type="character" w:customStyle="1" w:styleId="44">
    <w:name w:val="标题 2 Char"/>
    <w:link w:val="4"/>
    <w:qFormat/>
    <w:uiPriority w:val="0"/>
    <w:rPr>
      <w:rFonts w:ascii="Cambria" w:hAnsi="Cambria"/>
      <w:b/>
      <w:bCs/>
      <w:kern w:val="2"/>
      <w:sz w:val="32"/>
      <w:szCs w:val="32"/>
    </w:rPr>
  </w:style>
  <w:style w:type="character" w:customStyle="1" w:styleId="45">
    <w:name w:val="副标题 Char1"/>
    <w:qFormat/>
    <w:uiPriority w:val="0"/>
    <w:rPr>
      <w:rFonts w:ascii="Cambria" w:hAnsi="Cambria" w:cs="Times New Roman"/>
      <w:b/>
      <w:bCs/>
      <w:kern w:val="28"/>
      <w:sz w:val="32"/>
      <w:szCs w:val="32"/>
    </w:rPr>
  </w:style>
  <w:style w:type="character" w:customStyle="1" w:styleId="46">
    <w:name w:val="标题 1 Char"/>
    <w:link w:val="3"/>
    <w:qFormat/>
    <w:uiPriority w:val="0"/>
    <w:rPr>
      <w:b/>
      <w:bCs/>
      <w:kern w:val="44"/>
      <w:sz w:val="30"/>
      <w:szCs w:val="44"/>
    </w:rPr>
  </w:style>
  <w:style w:type="character" w:customStyle="1" w:styleId="47">
    <w:name w:val="bg02"/>
    <w:basedOn w:val="29"/>
    <w:qFormat/>
    <w:uiPriority w:val="0"/>
  </w:style>
  <w:style w:type="character" w:customStyle="1" w:styleId="48">
    <w:name w:val="标题 Char"/>
    <w:link w:val="24"/>
    <w:qFormat/>
    <w:uiPriority w:val="0"/>
    <w:rPr>
      <w:rFonts w:ascii="Cambria" w:hAnsi="Cambria"/>
      <w:b/>
      <w:bCs/>
      <w:kern w:val="2"/>
      <w:sz w:val="36"/>
      <w:szCs w:val="32"/>
    </w:rPr>
  </w:style>
  <w:style w:type="character" w:customStyle="1" w:styleId="49">
    <w:name w:val="标题 Char1"/>
    <w:qFormat/>
    <w:uiPriority w:val="0"/>
    <w:rPr>
      <w:rFonts w:ascii="Cambria" w:hAnsi="Cambria" w:cs="Times New Roman"/>
      <w:b/>
      <w:bCs/>
      <w:kern w:val="2"/>
      <w:sz w:val="32"/>
      <w:szCs w:val="32"/>
    </w:rPr>
  </w:style>
  <w:style w:type="character" w:customStyle="1" w:styleId="50">
    <w:name w:val="正文文本缩进 Char"/>
    <w:link w:val="13"/>
    <w:qFormat/>
    <w:uiPriority w:val="0"/>
    <w:rPr>
      <w:kern w:val="2"/>
      <w:sz w:val="21"/>
      <w:szCs w:val="24"/>
    </w:rPr>
  </w:style>
  <w:style w:type="character" w:customStyle="1" w:styleId="51">
    <w:name w:val="tabg"/>
    <w:qFormat/>
    <w:uiPriority w:val="0"/>
    <w:rPr>
      <w:rFonts w:ascii="微软雅黑" w:hAnsi="微软雅黑" w:eastAsia="微软雅黑" w:cs="微软雅黑"/>
      <w:color w:val="FFFFFF"/>
      <w:sz w:val="27"/>
      <w:szCs w:val="27"/>
    </w:rPr>
  </w:style>
  <w:style w:type="character" w:customStyle="1" w:styleId="52">
    <w:name w:val="more"/>
    <w:qFormat/>
    <w:uiPriority w:val="0"/>
    <w:rPr>
      <w:color w:val="666666"/>
      <w:sz w:val="18"/>
      <w:szCs w:val="18"/>
    </w:rPr>
  </w:style>
  <w:style w:type="character" w:customStyle="1" w:styleId="53">
    <w:name w:val="页脚 Char"/>
    <w:link w:val="18"/>
    <w:qFormat/>
    <w:uiPriority w:val="99"/>
    <w:rPr>
      <w:kern w:val="2"/>
      <w:sz w:val="18"/>
      <w:szCs w:val="18"/>
    </w:rPr>
  </w:style>
  <w:style w:type="character" w:customStyle="1" w:styleId="54">
    <w:name w:val="纯文本 Char"/>
    <w:link w:val="15"/>
    <w:qFormat/>
    <w:uiPriority w:val="0"/>
    <w:rPr>
      <w:rFonts w:ascii="宋体" w:hAnsi="Courier New" w:cs="Courier New"/>
      <w:kern w:val="2"/>
      <w:sz w:val="21"/>
      <w:szCs w:val="21"/>
    </w:rPr>
  </w:style>
  <w:style w:type="character" w:customStyle="1" w:styleId="55">
    <w:name w:val="bg01"/>
    <w:basedOn w:val="29"/>
    <w:qFormat/>
    <w:uiPriority w:val="0"/>
  </w:style>
  <w:style w:type="character" w:customStyle="1" w:styleId="56">
    <w:name w:val="页眉 Char"/>
    <w:link w:val="19"/>
    <w:qFormat/>
    <w:uiPriority w:val="99"/>
    <w:rPr>
      <w:kern w:val="2"/>
      <w:sz w:val="18"/>
      <w:szCs w:val="18"/>
    </w:rPr>
  </w:style>
  <w:style w:type="paragraph" w:customStyle="1" w:styleId="57">
    <w:name w:val="Char"/>
    <w:basedOn w:val="1"/>
    <w:qFormat/>
    <w:uiPriority w:val="0"/>
    <w:rPr>
      <w:szCs w:val="21"/>
    </w:rPr>
  </w:style>
  <w:style w:type="paragraph" w:customStyle="1" w:styleId="58">
    <w:name w:val="样式1"/>
    <w:basedOn w:val="1"/>
    <w:qFormat/>
    <w:uiPriority w:val="0"/>
    <w:rPr>
      <w:rFonts w:eastAsia="仿宋_GB2312"/>
      <w:sz w:val="32"/>
    </w:rPr>
  </w:style>
  <w:style w:type="paragraph" w:customStyle="1" w:styleId="59">
    <w:name w:val="样式3"/>
    <w:basedOn w:val="60"/>
    <w:qFormat/>
    <w:uiPriority w:val="0"/>
    <w:pPr>
      <w:jc w:val="center"/>
    </w:pPr>
  </w:style>
  <w:style w:type="paragraph" w:customStyle="1" w:styleId="60">
    <w:name w:val="样式2"/>
    <w:basedOn w:val="1"/>
    <w:qFormat/>
    <w:uiPriority w:val="0"/>
    <w:rPr>
      <w:rFonts w:eastAsia="华文中宋"/>
      <w:sz w:val="44"/>
    </w:rPr>
  </w:style>
  <w:style w:type="paragraph" w:customStyle="1" w:styleId="61">
    <w:name w:val="_Style 31"/>
    <w:basedOn w:val="7"/>
    <w:qFormat/>
    <w:uiPriority w:val="0"/>
    <w:rPr>
      <w:szCs w:val="20"/>
      <w:shd w:val="clear" w:color="auto" w:fill="000080"/>
    </w:rPr>
  </w:style>
  <w:style w:type="paragraph" w:customStyle="1" w:styleId="62">
    <w:name w:val="1"/>
    <w:basedOn w:val="1"/>
    <w:qFormat/>
    <w:uiPriority w:val="0"/>
    <w:rPr>
      <w:rFonts w:ascii="Tahoma" w:hAnsi="Tahoma"/>
      <w:szCs w:val="20"/>
    </w:rPr>
  </w:style>
  <w:style w:type="character" w:customStyle="1" w:styleId="63">
    <w:name w:val="批注主题 Char1"/>
    <w:qFormat/>
    <w:uiPriority w:val="0"/>
    <w:rPr>
      <w:b/>
      <w:bCs/>
      <w:kern w:val="2"/>
      <w:sz w:val="21"/>
      <w:szCs w:val="24"/>
    </w:rPr>
  </w:style>
  <w:style w:type="character" w:customStyle="1" w:styleId="64">
    <w:name w:val="批注文字 Char"/>
    <w:basedOn w:val="29"/>
    <w:link w:val="8"/>
    <w:qFormat/>
    <w:uiPriority w:val="0"/>
    <w:rPr>
      <w:kern w:val="2"/>
      <w:sz w:val="24"/>
      <w:szCs w:val="24"/>
    </w:rPr>
  </w:style>
  <w:style w:type="character" w:customStyle="1" w:styleId="65">
    <w:name w:val="批注主题 Char"/>
    <w:basedOn w:val="64"/>
    <w:link w:val="25"/>
    <w:qFormat/>
    <w:uiPriority w:val="0"/>
    <w:rPr>
      <w:kern w:val="2"/>
      <w:sz w:val="24"/>
      <w:szCs w:val="24"/>
    </w:rPr>
  </w:style>
  <w:style w:type="paragraph" w:customStyle="1" w:styleId="6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67">
    <w:name w:val="font51"/>
    <w:basedOn w:val="29"/>
    <w:qFormat/>
    <w:uiPriority w:val="0"/>
    <w:rPr>
      <w:rFonts w:ascii="Arial" w:hAnsi="Arial" w:cs="Arial"/>
      <w:color w:val="000000"/>
      <w:sz w:val="24"/>
      <w:szCs w:val="24"/>
      <w:u w:val="none"/>
    </w:rPr>
  </w:style>
  <w:style w:type="character" w:customStyle="1" w:styleId="68">
    <w:name w:val="font41"/>
    <w:basedOn w:val="29"/>
    <w:qFormat/>
    <w:uiPriority w:val="0"/>
    <w:rPr>
      <w:rFonts w:hint="default" w:ascii="华文宋体" w:hAnsi="华文宋体" w:eastAsia="华文宋体" w:cs="华文宋体"/>
      <w:color w:val="000000"/>
      <w:sz w:val="24"/>
      <w:szCs w:val="24"/>
      <w:u w:val="none"/>
    </w:rPr>
  </w:style>
  <w:style w:type="character" w:customStyle="1" w:styleId="69">
    <w:name w:val="font31"/>
    <w:basedOn w:val="29"/>
    <w:qFormat/>
    <w:uiPriority w:val="0"/>
    <w:rPr>
      <w:rFonts w:hint="default" w:ascii="Arial" w:hAnsi="Arial" w:cs="Arial"/>
      <w:color w:val="000000"/>
      <w:sz w:val="24"/>
      <w:szCs w:val="24"/>
      <w:u w:val="none"/>
    </w:rPr>
  </w:style>
  <w:style w:type="paragraph" w:styleId="70">
    <w:name w:val="List Paragraph"/>
    <w:basedOn w:val="1"/>
    <w:unhideWhenUsed/>
    <w:qFormat/>
    <w:uiPriority w:val="34"/>
    <w:pPr>
      <w:ind w:firstLine="420" w:firstLineChars="200"/>
    </w:pPr>
  </w:style>
  <w:style w:type="character" w:customStyle="1" w:styleId="71">
    <w:name w:val="正文首行缩进 2 Char"/>
    <w:basedOn w:val="50"/>
    <w:link w:val="26"/>
    <w:qFormat/>
    <w:uiPriority w:val="0"/>
    <w:rPr>
      <w:rFonts w:ascii="Calibri" w:hAnsi="Calibri"/>
    </w:rPr>
  </w:style>
  <w:style w:type="character" w:customStyle="1" w:styleId="72">
    <w:name w:val="批注框文本 Char"/>
    <w:basedOn w:val="29"/>
    <w:link w:val="17"/>
    <w:qFormat/>
    <w:uiPriority w:val="99"/>
    <w:rPr>
      <w:kern w:val="2"/>
      <w:sz w:val="18"/>
      <w:szCs w:val="18"/>
    </w:rPr>
  </w:style>
  <w:style w:type="character" w:customStyle="1" w:styleId="73">
    <w:name w:val="font11"/>
    <w:basedOn w:val="29"/>
    <w:qFormat/>
    <w:uiPriority w:val="0"/>
    <w:rPr>
      <w:rFonts w:hint="eastAsia" w:ascii="宋体" w:hAnsi="宋体" w:eastAsia="宋体" w:cs="宋体"/>
      <w:color w:val="000000"/>
      <w:sz w:val="18"/>
      <w:szCs w:val="18"/>
      <w:u w:val="none"/>
    </w:rPr>
  </w:style>
  <w:style w:type="character" w:customStyle="1" w:styleId="74">
    <w:name w:val="font71"/>
    <w:basedOn w:val="29"/>
    <w:qFormat/>
    <w:uiPriority w:val="0"/>
    <w:rPr>
      <w:rFonts w:hint="eastAsia" w:ascii="宋体" w:hAnsi="宋体" w:eastAsia="宋体" w:cs="宋体"/>
      <w:color w:val="000000"/>
      <w:sz w:val="18"/>
      <w:szCs w:val="18"/>
      <w:u w:val="none"/>
    </w:rPr>
  </w:style>
  <w:style w:type="paragraph" w:customStyle="1" w:styleId="7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76">
    <w:name w:val="正常"/>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7">
    <w:name w:val="列出段落1"/>
    <w:basedOn w:val="1"/>
    <w:qFormat/>
    <w:uiPriority w:val="34"/>
    <w:pPr>
      <w:ind w:firstLine="420" w:firstLineChars="200"/>
    </w:pPr>
    <w:rPr>
      <w:rFonts w:ascii="Calibri" w:hAnsi="Calibri"/>
      <w:szCs w:val="22"/>
    </w:rPr>
  </w:style>
  <w:style w:type="paragraph" w:customStyle="1" w:styleId="78">
    <w:name w:val="列表段落1"/>
    <w:basedOn w:val="1"/>
    <w:qFormat/>
    <w:uiPriority w:val="99"/>
    <w:pPr>
      <w:ind w:firstLine="420" w:firstLineChars="200"/>
    </w:pPr>
  </w:style>
  <w:style w:type="paragraph" w:customStyle="1" w:styleId="79">
    <w:name w:val="p0"/>
    <w:basedOn w:val="1"/>
    <w:qFormat/>
    <w:uiPriority w:val="0"/>
    <w:pPr>
      <w:widowControl/>
      <w:spacing w:beforeAutospacing="1" w:afterAutospacing="1"/>
      <w:jc w:val="left"/>
    </w:pPr>
    <w:rPr>
      <w:rFonts w:ascii="宋体" w:hAnsi="宋体" w:cs="宋体"/>
      <w:kern w:val="0"/>
      <w:sz w:val="24"/>
      <w:szCs w:val="20"/>
    </w:rPr>
  </w:style>
  <w:style w:type="paragraph" w:customStyle="1" w:styleId="80">
    <w:name w:val="paragraph"/>
    <w:basedOn w:val="1"/>
    <w:qFormat/>
    <w:uiPriority w:val="0"/>
    <w:pPr>
      <w:widowControl/>
      <w:spacing w:before="100" w:beforeAutospacing="1" w:after="100" w:afterAutospacing="1"/>
      <w:jc w:val="left"/>
    </w:pPr>
    <w:rPr>
      <w:rFonts w:ascii="宋体" w:hAnsi="宋体" w:cs="宋体"/>
      <w:kern w:val="0"/>
    </w:rPr>
  </w:style>
  <w:style w:type="character" w:customStyle="1" w:styleId="81">
    <w:name w:val="font01"/>
    <w:basedOn w:val="29"/>
    <w:uiPriority w:val="0"/>
    <w:rPr>
      <w:rFonts w:hint="default" w:ascii="Tahoma" w:hAnsi="Tahoma" w:eastAsia="Tahoma" w:cs="Tahoma"/>
      <w:color w:val="000000"/>
      <w:sz w:val="22"/>
      <w:szCs w:val="22"/>
      <w:u w:val="none"/>
    </w:rPr>
  </w:style>
  <w:style w:type="paragraph" w:customStyle="1" w:styleId="82">
    <w:name w:val="BodyText"/>
    <w:basedOn w:val="1"/>
    <w:qFormat/>
    <w:uiPriority w:val="0"/>
    <w:pPr>
      <w:spacing w:line="360" w:lineRule="auto"/>
      <w:textAlignment w:val="baseline"/>
    </w:pPr>
    <w:rPr>
      <w:rFonts w:ascii="宋体" w:hAnsi="宋体" w:eastAsia="宋体" w:cs="Times New Roman"/>
      <w:color w:val="auto"/>
      <w:sz w:val="24"/>
      <w:szCs w:val="20"/>
    </w:rPr>
  </w:style>
  <w:style w:type="character" w:customStyle="1" w:styleId="83">
    <w:name w:val="目录 1 Char"/>
    <w:link w:val="20"/>
    <w:uiPriority w:val="0"/>
    <w:rPr>
      <w:rFonts w:ascii="Calibri" w:hAnsi="Calibri"/>
      <w:b/>
      <w:bCs/>
      <w:caps/>
      <w:szCs w:val="20"/>
    </w:rPr>
  </w:style>
  <w:style w:type="character" w:customStyle="1" w:styleId="84">
    <w:name w:val="目录 2 Char"/>
    <w:link w:val="22"/>
    <w:uiPriority w:val="0"/>
  </w:style>
  <w:style w:type="character" w:customStyle="1" w:styleId="85">
    <w:name w:val="标题 3 Char"/>
    <w:link w:val="5"/>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FEAC0-9D02-49D9-A1C3-801978465515}">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120</Pages>
  <Words>54610</Words>
  <Characters>60801</Characters>
  <Lines>243</Lines>
  <Paragraphs>68</Paragraphs>
  <TotalTime>5</TotalTime>
  <ScaleCrop>false</ScaleCrop>
  <LinksUpToDate>false</LinksUpToDate>
  <CharactersWithSpaces>64876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2020-03-30T06:36:00Z</dcterms:created>
  <dc:creator>太子弹琴</dc:creator>
  <cp:lastModifiedBy>宝贝的蜗牛妈咪</cp:lastModifiedBy>
  <cp:lastPrinted>2022-03-08T02:18:00Z</cp:lastPrinted>
  <dcterms:modified xsi:type="dcterms:W3CDTF">2022-03-17T01:10:50Z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95AFC0EA908C4E1F9FED6A7240025972</vt:lpwstr>
  </property>
</Properties>
</file>