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right="-154"/>
        <w:jc w:val="center"/>
        <w:outlineLvl w:val="0"/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  <w:lang w:eastAsia="zh-CN"/>
        </w:rPr>
      </w:pPr>
      <w:bookmarkStart w:id="0" w:name="OLE_LINK1"/>
      <w:r>
        <w:rPr>
          <w:rFonts w:hint="eastAsia" w:cs="宋体" w:asciiTheme="minorEastAsia" w:hAnsiTheme="minorEastAsia" w:eastAsiaTheme="minorEastAsia"/>
          <w:b/>
          <w:bCs/>
          <w:kern w:val="0"/>
          <w:sz w:val="28"/>
          <w:szCs w:val="28"/>
          <w:lang w:eastAsia="zh-CN"/>
        </w:rPr>
        <w:t>囊谦县尕羊乡麦多村2023年乡村振兴试点村产业项目（包2）</w:t>
      </w:r>
    </w:p>
    <w:p>
      <w:pPr>
        <w:adjustRightInd w:val="0"/>
        <w:snapToGrid w:val="0"/>
        <w:spacing w:line="360" w:lineRule="auto"/>
        <w:ind w:right="-154"/>
        <w:jc w:val="center"/>
        <w:outlineLvl w:val="0"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中标结果公告</w:t>
      </w:r>
    </w:p>
    <w:bookmarkEnd w:id="0"/>
    <w:p>
      <w:pPr>
        <w:spacing w:line="360" w:lineRule="auto"/>
        <w:rPr>
          <w:rFonts w:hint="default" w:asciiTheme="minorEastAsia" w:hAnsiTheme="minorEastAsia" w:eastAsiaTheme="minorEastAsia"/>
          <w:b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</w:rPr>
        <w:t>一</w:t>
      </w:r>
      <w:r>
        <w:rPr>
          <w:rFonts w:asciiTheme="minorEastAsia" w:hAnsiTheme="minorEastAsia" w:eastAsiaTheme="minorEastAsia"/>
          <w:b/>
          <w:sz w:val="24"/>
        </w:rPr>
        <w:t>、</w:t>
      </w:r>
      <w:r>
        <w:rPr>
          <w:rFonts w:hint="eastAsia" w:asciiTheme="minorEastAsia" w:hAnsiTheme="minorEastAsia" w:eastAsiaTheme="minorEastAsia"/>
          <w:b/>
          <w:sz w:val="24"/>
        </w:rPr>
        <w:t>项目编号：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青海兴拓公招（货物）202</w:t>
      </w:r>
      <w:r>
        <w:rPr>
          <w:rFonts w:hint="eastAsia" w:asciiTheme="minorEastAsia" w:hAnsiTheme="minorEastAsia" w:eastAsiaTheme="minorEastAsia"/>
          <w:bCs/>
          <w:sz w:val="24"/>
          <w:lang w:val="en-US" w:eastAsia="zh-CN"/>
        </w:rPr>
        <w:t>3-002</w:t>
      </w:r>
    </w:p>
    <w:p>
      <w:pPr>
        <w:spacing w:line="360" w:lineRule="auto"/>
        <w:ind w:left="1687" w:hanging="1687" w:hangingChars="700"/>
        <w:rPr>
          <w:rFonts w:hint="eastAsia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</w:rPr>
        <w:t>二</w:t>
      </w:r>
      <w:r>
        <w:rPr>
          <w:rFonts w:asciiTheme="minorEastAsia" w:hAnsiTheme="minorEastAsia" w:eastAsiaTheme="minorEastAsia"/>
          <w:b/>
          <w:sz w:val="24"/>
        </w:rPr>
        <w:t>、</w:t>
      </w:r>
      <w:r>
        <w:rPr>
          <w:rFonts w:hint="eastAsia" w:asciiTheme="minorEastAsia" w:hAnsiTheme="minorEastAsia" w:eastAsiaTheme="minorEastAsia"/>
          <w:b/>
          <w:sz w:val="24"/>
        </w:rPr>
        <w:t>项目名称：</w:t>
      </w:r>
      <w:r>
        <w:rPr>
          <w:rFonts w:hint="eastAsia" w:asciiTheme="minorEastAsia" w:hAnsiTheme="minorEastAsia" w:eastAsiaTheme="minorEastAsia"/>
          <w:bCs/>
          <w:sz w:val="24"/>
          <w:lang w:eastAsia="zh-CN"/>
        </w:rPr>
        <w:t>囊谦县尕羊乡麦多村2023年乡村振兴试点村产业项目（包2）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三、中标（成交）信息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highlight w:val="yellow"/>
        </w:rPr>
      </w:pPr>
      <w:r>
        <w:rPr>
          <w:rFonts w:hint="eastAsia" w:asciiTheme="minorEastAsia" w:hAnsiTheme="minorEastAsia" w:eastAsiaTheme="minorEastAsia"/>
          <w:sz w:val="24"/>
        </w:rPr>
        <w:t>供应商名称</w:t>
      </w:r>
      <w:bookmarkStart w:id="1" w:name="_GoBack"/>
      <w:r>
        <w:rPr>
          <w:rFonts w:hint="eastAsia" w:asciiTheme="minorEastAsia" w:hAnsiTheme="minorEastAsia" w:eastAsiaTheme="minorEastAsia"/>
          <w:sz w:val="24"/>
        </w:rPr>
        <w:t>：青海省大江新农牧科技有限公司</w:t>
      </w:r>
      <w:bookmarkEnd w:id="1"/>
      <w:r>
        <w:rPr>
          <w:rFonts w:hint="eastAsia" w:ascii="宋体" w:hAnsi="宋体" w:cs="宋体"/>
          <w:sz w:val="24"/>
        </w:rPr>
        <w:t>（91632200MA75A31U97）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供应商地址：海北州海晏县西海镇三分厂原海北铝业有限公司办公楼二层东侧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 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</w:rPr>
        <w:t>中标（成交）金额：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2398020.00元</w:t>
      </w:r>
    </w:p>
    <w:p>
      <w:pPr>
        <w:spacing w:line="360" w:lineRule="auto"/>
        <w:ind w:firstLine="480" w:firstLineChars="200"/>
      </w:pPr>
      <w:r>
        <w:rPr>
          <w:rFonts w:hint="eastAsia" w:asciiTheme="minorEastAsia" w:hAnsiTheme="minorEastAsia" w:eastAsiaTheme="minorEastAsia"/>
          <w:sz w:val="24"/>
          <w:lang w:eastAsia="zh-CN"/>
        </w:rPr>
        <w:t>交货期：按合同约定执行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四、主要标的信息</w:t>
      </w:r>
    </w:p>
    <w:tbl>
      <w:tblPr>
        <w:tblStyle w:val="16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6" w:hRule="atLeast"/>
        </w:trPr>
        <w:tc>
          <w:tcPr>
            <w:tcW w:w="8320" w:type="dxa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8320" w:type="dxa"/>
          </w:tcPr>
          <w:p>
            <w:pPr>
              <w:spacing w:line="360" w:lineRule="auto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名称：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囊谦县尕羊乡麦多村2023年乡村振兴试点村产业项目（包2）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品牌（如有）：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详见附件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规格型号：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详见附件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数量：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单价：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2398020.00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元</w:t>
            </w:r>
          </w:p>
        </w:tc>
      </w:tr>
    </w:tbl>
    <w:p>
      <w:pPr>
        <w:spacing w:line="360" w:lineRule="auto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五、评审专家（单一来源采购人员）名单：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张晋青</w:t>
      </w:r>
      <w:r>
        <w:rPr>
          <w:rFonts w:hint="eastAsia" w:asciiTheme="minorEastAsia" w:hAnsiTheme="minorEastAsia" w:eastAsiaTheme="minorEastAsia"/>
          <w:sz w:val="24"/>
        </w:rPr>
        <w:t>(组长)、孔祥合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</w:rPr>
        <w:t>王宁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关兵妮</w:t>
      </w:r>
      <w:r>
        <w:rPr>
          <w:rFonts w:hint="eastAsia" w:asciiTheme="minorEastAsia" w:hAnsiTheme="minorEastAsia" w:eastAsiaTheme="minorEastAsia"/>
          <w:sz w:val="24"/>
          <w:lang w:eastAsia="zh-CN"/>
        </w:rPr>
        <w:t>、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窦启宏</w:t>
      </w:r>
      <w:r>
        <w:rPr>
          <w:rFonts w:hint="eastAsia" w:asciiTheme="minorEastAsia" w:hAnsiTheme="minorEastAsia" w:eastAsiaTheme="minorEastAsia"/>
          <w:sz w:val="24"/>
        </w:rPr>
        <w:t>（采购人代表）。</w:t>
      </w:r>
    </w:p>
    <w:p>
      <w:pPr>
        <w:spacing w:line="360" w:lineRule="auto"/>
        <w:rPr>
          <w:rFonts w:asciiTheme="minorEastAsia" w:hAnsiTheme="minorEastAsia" w:eastAsiaTheme="minorEastAsia"/>
          <w:sz w:val="24"/>
          <w:u w:val="single"/>
        </w:rPr>
      </w:pPr>
      <w:r>
        <w:rPr>
          <w:rFonts w:hint="eastAsia" w:asciiTheme="minorEastAsia" w:hAnsiTheme="minorEastAsia" w:eastAsiaTheme="minorEastAsia"/>
          <w:b/>
          <w:sz w:val="24"/>
        </w:rPr>
        <w:t>六、代理服务收费标准及金额：</w:t>
      </w:r>
      <w:r>
        <w:rPr>
          <w:rFonts w:hint="eastAsia" w:asciiTheme="minorEastAsia" w:hAnsiTheme="minorEastAsia" w:eastAsiaTheme="minorEastAsia"/>
          <w:sz w:val="24"/>
        </w:rPr>
        <w:t>详见《</w:t>
      </w:r>
      <w:r>
        <w:rPr>
          <w:rFonts w:hint="eastAsia" w:asciiTheme="minorEastAsia" w:hAnsiTheme="minorEastAsia" w:eastAsiaTheme="minorEastAsia"/>
          <w:sz w:val="24"/>
          <w:lang w:eastAsia="zh-CN"/>
        </w:rPr>
        <w:t>招标文件</w:t>
      </w:r>
      <w:r>
        <w:rPr>
          <w:rFonts w:hint="eastAsia" w:asciiTheme="minorEastAsia" w:hAnsiTheme="minorEastAsia" w:eastAsiaTheme="minorEastAsia"/>
          <w:sz w:val="24"/>
        </w:rPr>
        <w:t>》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七、公告期限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自本公告发布之日起</w:t>
      </w:r>
      <w:r>
        <w:rPr>
          <w:rFonts w:cs="宋体" w:asciiTheme="minorEastAsia" w:hAnsiTheme="minorEastAsia" w:eastAsiaTheme="minorEastAsia"/>
          <w:kern w:val="0"/>
          <w:sz w:val="24"/>
        </w:rPr>
        <w:t>1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个工作日。</w:t>
      </w:r>
    </w:p>
    <w:p>
      <w:pPr>
        <w:spacing w:line="360" w:lineRule="auto"/>
        <w:rPr>
          <w:rFonts w:cs="仿宋" w:asciiTheme="minorEastAsia" w:hAnsiTheme="minorEastAsia" w:eastAsiaTheme="minorEastAsia"/>
          <w:b/>
          <w:sz w:val="24"/>
        </w:rPr>
      </w:pPr>
      <w:r>
        <w:rPr>
          <w:rFonts w:hint="eastAsia" w:cs="仿宋" w:asciiTheme="minorEastAsia" w:hAnsiTheme="minorEastAsia" w:eastAsiaTheme="minorEastAsia"/>
          <w:b/>
          <w:sz w:val="24"/>
        </w:rPr>
        <w:t>八、其他补充事宜</w:t>
      </w:r>
    </w:p>
    <w:p>
      <w:pPr>
        <w:spacing w:line="360" w:lineRule="auto"/>
        <w:rPr>
          <w:rFonts w:hint="eastAsia" w:cs="宋体" w:asciiTheme="minorEastAsia" w:hAnsiTheme="minorEastAsia" w:eastAsiaTheme="minorEastAsia"/>
          <w:kern w:val="0"/>
          <w:sz w:val="24"/>
          <w:lang w:eastAsia="zh-CN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 xml:space="preserve">    本公告同时在《青海政府采购网》</w:t>
      </w:r>
      <w:r>
        <w:rPr>
          <w:rFonts w:hint="eastAsia" w:cs="宋体" w:asciiTheme="minorEastAsia" w:hAnsiTheme="minorEastAsia" w:eastAsiaTheme="minorEastAsia"/>
          <w:kern w:val="0"/>
          <w:sz w:val="24"/>
          <w:lang w:eastAsia="zh-CN"/>
        </w:rPr>
        <w:t>、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《中国采购与招标网》上发布；公告内容以《青海省政府采购网》发布的为准</w:t>
      </w:r>
      <w:r>
        <w:rPr>
          <w:rFonts w:hint="eastAsia" w:cs="宋体" w:asciiTheme="minorEastAsia" w:hAnsiTheme="minorEastAsia" w:eastAsiaTheme="minorEastAsia"/>
          <w:kern w:val="0"/>
          <w:sz w:val="24"/>
          <w:lang w:eastAsia="zh-CN"/>
        </w:rPr>
        <w:t>。</w:t>
      </w:r>
    </w:p>
    <w:p>
      <w:pPr>
        <w:spacing w:line="360" w:lineRule="auto"/>
        <w:rPr>
          <w:rFonts w:cs="宋体" w:asciiTheme="minorEastAsia" w:hAnsiTheme="minorEastAsia" w:eastAsiaTheme="minorEastAsia"/>
          <w:b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kern w:val="0"/>
          <w:sz w:val="24"/>
        </w:rPr>
        <w:t>九、凡对本次公告内容提出询问，请按以下方式联系。</w:t>
      </w:r>
    </w:p>
    <w:p>
      <w:pPr>
        <w:widowControl/>
        <w:spacing w:line="360" w:lineRule="auto"/>
        <w:ind w:firstLine="240" w:firstLineChars="1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　1.采购人信息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 称：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囊谦县尕羊乡人民政府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 址：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玉树藏族自治州囊谦县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尕羊乡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  <w:t>更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老师</w:t>
      </w:r>
    </w:p>
    <w:p>
      <w:pPr>
        <w:spacing w:line="360" w:lineRule="auto"/>
        <w:ind w:firstLine="720" w:firstLineChars="300"/>
        <w:jc w:val="left"/>
        <w:rPr>
          <w:rFonts w:hint="default" w:ascii="宋体" w:hAnsi="宋体" w:eastAsia="宋体" w:cs="宋体"/>
          <w:sz w:val="24"/>
          <w:szCs w:val="24"/>
          <w:highlight w:val="none"/>
          <w:u w:val="single"/>
          <w:lang w:val="en-US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18997467662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2.采购代理机构信息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 称：</w:t>
      </w: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highlight w:val="none"/>
          <w:u w:val="single"/>
          <w:shd w:val="clear" w:color="auto" w:fill="FFFFFF"/>
          <w:lang w:val="zh-CN"/>
        </w:rPr>
        <w:t>青海兴拓工程管理咨询有限公司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　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地 址：</w:t>
      </w: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highlight w:val="none"/>
          <w:u w:val="single"/>
          <w:shd w:val="clear" w:color="auto" w:fill="FFFFFF"/>
          <w:lang w:val="zh-CN"/>
        </w:rPr>
        <w:t>西宁市城西区西川南路76号万达中心1号楼14楼11414室</w:t>
      </w:r>
    </w:p>
    <w:p>
      <w:pPr>
        <w:spacing w:line="360" w:lineRule="auto"/>
        <w:ind w:firstLine="720" w:firstLineChars="300"/>
        <w:rPr>
          <w:rFonts w:hint="eastAsia" w:ascii="宋体" w:hAnsi="宋体" w:eastAsia="宋体" w:cs="宋体"/>
          <w:color w:val="333333"/>
          <w:spacing w:val="8"/>
          <w:sz w:val="24"/>
          <w:szCs w:val="24"/>
          <w:highlight w:val="none"/>
          <w:u w:val="single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highlight w:val="none"/>
          <w:u w:val="single"/>
          <w:shd w:val="clear" w:color="auto" w:fill="FFFFFF"/>
          <w:lang w:val="zh-CN"/>
        </w:rPr>
        <w:t>0971-4322208</w:t>
      </w:r>
    </w:p>
    <w:p>
      <w:pPr>
        <w:spacing w:line="360" w:lineRule="auto"/>
        <w:ind w:firstLine="768" w:firstLineChars="3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highlight w:val="none"/>
          <w:u w:val="none"/>
          <w:shd w:val="clear" w:color="auto" w:fill="FFFFFF"/>
          <w:lang w:val="zh-CN"/>
        </w:rPr>
        <w:t>邮</w:t>
      </w: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highlight w:val="none"/>
          <w:u w:val="none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highlight w:val="none"/>
          <w:u w:val="none"/>
          <w:shd w:val="clear" w:color="auto" w:fill="FFFFFF"/>
          <w:lang w:val="zh-CN"/>
        </w:rPr>
        <w:t>箱：</w:t>
      </w: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highlight w:val="none"/>
          <w:u w:val="single"/>
          <w:shd w:val="clear" w:color="auto" w:fill="FFFFFF"/>
          <w:lang w:val="zh-CN"/>
        </w:rPr>
        <w:t>3388526808@qq.com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3.项目联系方式</w:t>
      </w:r>
    </w:p>
    <w:p>
      <w:pPr>
        <w:pStyle w:val="9"/>
        <w:spacing w:line="360" w:lineRule="auto"/>
        <w:ind w:firstLine="720" w:firstLineChars="300"/>
        <w:rPr>
          <w:rFonts w:hint="eastAsia" w:ascii="宋体" w:hAnsi="宋体" w:eastAsia="宋体" w:cs="宋体"/>
          <w:sz w:val="24"/>
          <w:szCs w:val="24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项目联系人：</w:t>
      </w:r>
      <w:r>
        <w:rPr>
          <w:rFonts w:hint="eastAsia" w:hAnsi="宋体" w:eastAsia="宋体" w:cs="宋体"/>
          <w:sz w:val="24"/>
          <w:szCs w:val="24"/>
          <w:highlight w:val="none"/>
          <w:u w:val="single"/>
          <w:lang w:eastAsia="zh-CN"/>
        </w:rPr>
        <w:t>王先生</w:t>
      </w:r>
    </w:p>
    <w:p>
      <w:pPr>
        <w:spacing w:line="360" w:lineRule="auto"/>
        <w:ind w:firstLine="840" w:firstLineChars="350"/>
        <w:rPr>
          <w:rFonts w:hint="eastAsia" w:ascii="宋体" w:hAnsi="宋体" w:eastAsia="宋体" w:cs="宋体"/>
          <w:color w:val="333333"/>
          <w:spacing w:val="8"/>
          <w:sz w:val="24"/>
          <w:szCs w:val="24"/>
          <w:highlight w:val="none"/>
          <w:u w:val="single"/>
          <w:shd w:val="clear" w:color="auto" w:fill="FFFFFF"/>
          <w:lang w:val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zh-CN"/>
        </w:rPr>
        <w:t>0971-4322208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4.</w:t>
      </w:r>
      <w:r>
        <w:rPr>
          <w:rFonts w:hint="eastAsia" w:ascii="宋体" w:hAnsi="宋体" w:eastAsia="宋体" w:cs="宋体"/>
          <w:sz w:val="24"/>
          <w:szCs w:val="24"/>
          <w:highlight w:val="none"/>
          <w:lang w:val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财政监督部门信息</w:t>
      </w:r>
    </w:p>
    <w:p>
      <w:pPr>
        <w:spacing w:line="360" w:lineRule="auto"/>
        <w:ind w:firstLine="840" w:firstLineChars="35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名 称：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囊谦县财政局</w:t>
      </w:r>
    </w:p>
    <w:p>
      <w:pPr>
        <w:ind w:firstLine="960" w:firstLineChars="4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0976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  <w:lang w:val="en-US" w:eastAsia="zh-CN"/>
        </w:rPr>
        <w:t>-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 xml:space="preserve">8871145 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青海兴拓工程管理咨询有限公司</w:t>
      </w:r>
    </w:p>
    <w:p>
      <w:pPr>
        <w:spacing w:line="360" w:lineRule="auto"/>
        <w:jc w:val="righ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2023年4月12日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幼圆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hkMTExZjYzODQzNDI2NDViZmIzMzZhNTU4MTY4NzYifQ=="/>
  </w:docVars>
  <w:rsids>
    <w:rsidRoot w:val="00CB0F2E"/>
    <w:rsid w:val="000C0F85"/>
    <w:rsid w:val="000F2C24"/>
    <w:rsid w:val="001B6F35"/>
    <w:rsid w:val="001B766F"/>
    <w:rsid w:val="001D7B7B"/>
    <w:rsid w:val="00231447"/>
    <w:rsid w:val="0031008D"/>
    <w:rsid w:val="003325C0"/>
    <w:rsid w:val="003B2ED4"/>
    <w:rsid w:val="00555310"/>
    <w:rsid w:val="00677B0A"/>
    <w:rsid w:val="0070134B"/>
    <w:rsid w:val="00764A13"/>
    <w:rsid w:val="00771F8E"/>
    <w:rsid w:val="0082021F"/>
    <w:rsid w:val="00862329"/>
    <w:rsid w:val="00880895"/>
    <w:rsid w:val="008A2B2E"/>
    <w:rsid w:val="008B0AC1"/>
    <w:rsid w:val="009005B8"/>
    <w:rsid w:val="0094090B"/>
    <w:rsid w:val="009F650B"/>
    <w:rsid w:val="00AA01B9"/>
    <w:rsid w:val="00AA2A41"/>
    <w:rsid w:val="00AB4016"/>
    <w:rsid w:val="00B150A1"/>
    <w:rsid w:val="00BE1D09"/>
    <w:rsid w:val="00C2257B"/>
    <w:rsid w:val="00C40CA6"/>
    <w:rsid w:val="00C57533"/>
    <w:rsid w:val="00CB0F2E"/>
    <w:rsid w:val="00DC105B"/>
    <w:rsid w:val="00DC372E"/>
    <w:rsid w:val="00DC4209"/>
    <w:rsid w:val="00E51DC5"/>
    <w:rsid w:val="00F506A9"/>
    <w:rsid w:val="00F7063C"/>
    <w:rsid w:val="02FA438B"/>
    <w:rsid w:val="1903464C"/>
    <w:rsid w:val="1CBB153A"/>
    <w:rsid w:val="26B231C0"/>
    <w:rsid w:val="26FE1DEC"/>
    <w:rsid w:val="27022B2E"/>
    <w:rsid w:val="2A7F6D93"/>
    <w:rsid w:val="2AC07A7F"/>
    <w:rsid w:val="2B085E43"/>
    <w:rsid w:val="2B312510"/>
    <w:rsid w:val="2D9B65E7"/>
    <w:rsid w:val="387E2D8D"/>
    <w:rsid w:val="39247E4A"/>
    <w:rsid w:val="3A5A5133"/>
    <w:rsid w:val="44992FEE"/>
    <w:rsid w:val="471814B5"/>
    <w:rsid w:val="4D6252C0"/>
    <w:rsid w:val="56364D1F"/>
    <w:rsid w:val="587D49B7"/>
    <w:rsid w:val="59B44408"/>
    <w:rsid w:val="656B62C3"/>
    <w:rsid w:val="6DF80910"/>
    <w:rsid w:val="7A2341B0"/>
    <w:rsid w:val="7B18614D"/>
    <w:rsid w:val="7B937201"/>
    <w:rsid w:val="7EC4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6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2160"/>
      </w:tabs>
      <w:spacing w:after="120" w:line="480" w:lineRule="auto"/>
      <w:ind w:left="418" w:leftChars="0" w:firstLine="216"/>
    </w:pPr>
    <w:rPr>
      <w:rFonts w:eastAsia="仿宋_GB2312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sz w:val="21"/>
    </w:rPr>
  </w:style>
  <w:style w:type="paragraph" w:styleId="7">
    <w:name w:val="table of authorities"/>
    <w:basedOn w:val="1"/>
    <w:next w:val="1"/>
    <w:qFormat/>
    <w:uiPriority w:val="0"/>
    <w:pPr>
      <w:ind w:left="420" w:leftChars="200"/>
    </w:pPr>
    <w:rPr>
      <w:sz w:val="28"/>
      <w:szCs w:val="20"/>
    </w:rPr>
  </w:style>
  <w:style w:type="paragraph" w:styleId="8">
    <w:name w:val="Body Text"/>
    <w:basedOn w:val="1"/>
    <w:qFormat/>
    <w:uiPriority w:val="0"/>
    <w:pPr>
      <w:spacing w:after="120"/>
    </w:pPr>
  </w:style>
  <w:style w:type="paragraph" w:styleId="9">
    <w:name w:val="Plain Text"/>
    <w:basedOn w:val="1"/>
    <w:link w:val="23"/>
    <w:qFormat/>
    <w:uiPriority w:val="0"/>
    <w:rPr>
      <w:rFonts w:ascii="宋体" w:hAnsi="Courier New"/>
      <w:szCs w:val="22"/>
    </w:rPr>
  </w:style>
  <w:style w:type="paragraph" w:styleId="10">
    <w:name w:val="Date"/>
    <w:basedOn w:val="1"/>
    <w:next w:val="1"/>
    <w:qFormat/>
    <w:uiPriority w:val="0"/>
    <w:rPr>
      <w:rFonts w:ascii="幼圆" w:eastAsia="幼圆"/>
      <w:sz w:val="28"/>
      <w:szCs w:val="20"/>
    </w:rPr>
  </w:style>
  <w:style w:type="paragraph" w:styleId="11">
    <w:name w:val="footer"/>
    <w:basedOn w:val="1"/>
    <w:link w:val="2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4">
    <w:name w:val="Body Text First Indent"/>
    <w:basedOn w:val="8"/>
    <w:qFormat/>
    <w:uiPriority w:val="0"/>
    <w:pPr>
      <w:ind w:firstLine="420" w:firstLineChars="100"/>
    </w:p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sz w:val="24"/>
      <w:szCs w:val="24"/>
    </w:rPr>
  </w:style>
  <w:style w:type="character" w:styleId="19">
    <w:name w:val="FollowedHyperlink"/>
    <w:basedOn w:val="17"/>
    <w:semiHidden/>
    <w:unhideWhenUsed/>
    <w:qFormat/>
    <w:uiPriority w:val="99"/>
    <w:rPr>
      <w:color w:val="551A8B"/>
      <w:u w:val="single"/>
    </w:rPr>
  </w:style>
  <w:style w:type="character" w:styleId="20">
    <w:name w:val="Emphasis"/>
    <w:basedOn w:val="17"/>
    <w:qFormat/>
    <w:uiPriority w:val="20"/>
    <w:rPr>
      <w:color w:val="D73130"/>
      <w:sz w:val="24"/>
      <w:szCs w:val="24"/>
    </w:rPr>
  </w:style>
  <w:style w:type="character" w:styleId="21">
    <w:name w:val="Hyperlink"/>
    <w:basedOn w:val="17"/>
    <w:semiHidden/>
    <w:unhideWhenUsed/>
    <w:qFormat/>
    <w:uiPriority w:val="99"/>
    <w:rPr>
      <w:color w:val="2438CF"/>
      <w:u w:val="single"/>
    </w:rPr>
  </w:style>
  <w:style w:type="character" w:styleId="22">
    <w:name w:val="HTML Cite"/>
    <w:basedOn w:val="17"/>
    <w:semiHidden/>
    <w:unhideWhenUsed/>
    <w:qFormat/>
    <w:uiPriority w:val="99"/>
    <w:rPr>
      <w:sz w:val="24"/>
      <w:szCs w:val="24"/>
    </w:rPr>
  </w:style>
  <w:style w:type="character" w:customStyle="1" w:styleId="23">
    <w:name w:val="纯文本 Char"/>
    <w:basedOn w:val="17"/>
    <w:link w:val="9"/>
    <w:qFormat/>
    <w:uiPriority w:val="0"/>
    <w:rPr>
      <w:rFonts w:ascii="宋体" w:hAnsi="Courier New" w:eastAsia="宋体" w:cs="Times New Roman"/>
    </w:rPr>
  </w:style>
  <w:style w:type="character" w:customStyle="1" w:styleId="24">
    <w:name w:val="标题 2 Char"/>
    <w:basedOn w:val="17"/>
    <w:link w:val="6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页眉 Char"/>
    <w:basedOn w:val="17"/>
    <w:link w:val="1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Char"/>
    <w:basedOn w:val="17"/>
    <w:link w:val="11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592</Words>
  <Characters>716</Characters>
  <Lines>5</Lines>
  <Paragraphs>1</Paragraphs>
  <TotalTime>8</TotalTime>
  <ScaleCrop>false</ScaleCrop>
  <LinksUpToDate>false</LinksUpToDate>
  <CharactersWithSpaces>740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2020-08-19T06:17:00Z</dcterms:created>
  <dc:creator>Administrator</dc:creator>
  <cp:lastModifiedBy>热心市民</cp:lastModifiedBy>
  <cp:lastPrinted>2020-09-16T07:49:00Z</cp:lastPrinted>
  <dcterms:modified xsi:type="dcterms:W3CDTF">2023-04-12T03:29:22Z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9161CEAB4181484E91910A18A07BDC64</vt:lpwstr>
  </property>
</Properties>
</file>