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52"/>
          <w:szCs w:val="52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158750</wp:posOffset>
            </wp:positionV>
            <wp:extent cx="1372870" cy="1372870"/>
            <wp:effectExtent l="0" t="0" r="17780" b="17780"/>
            <wp:wrapNone/>
            <wp:docPr id="2" name="图片 2" descr="1f19f9d0cbd58422b36218289a8a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19f9d0cbd58422b36218289a8ab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val="zh-CN"/>
        </w:rPr>
        <w:t>分项报价表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投标人名称：青海唐捷信息技术有限公司              单位：人民币（元）</w:t>
      </w:r>
    </w:p>
    <w:tbl>
      <w:tblPr>
        <w:tblStyle w:val="4"/>
        <w:tblpPr w:leftFromText="180" w:rightFromText="180" w:vertAnchor="text" w:horzAnchor="page" w:tblpX="1242" w:tblpY="234"/>
        <w:tblOverlap w:val="never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17"/>
        <w:gridCol w:w="1811"/>
        <w:gridCol w:w="767"/>
        <w:gridCol w:w="739"/>
        <w:gridCol w:w="966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zh-CN"/>
              </w:rPr>
              <w:t>序号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  <w:t>品名</w:t>
            </w:r>
          </w:p>
        </w:tc>
        <w:tc>
          <w:tcPr>
            <w:tcW w:w="181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  <w:t>规格型号</w:t>
            </w:r>
          </w:p>
        </w:tc>
        <w:tc>
          <w:tcPr>
            <w:tcW w:w="7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  <w:t>单位</w:t>
            </w:r>
          </w:p>
        </w:tc>
        <w:tc>
          <w:tcPr>
            <w:tcW w:w="73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  <w:t>数量</w:t>
            </w:r>
          </w:p>
        </w:tc>
        <w:tc>
          <w:tcPr>
            <w:tcW w:w="966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  <w:t>单价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zh-CN"/>
              </w:rPr>
              <w:t>生产厂家及产地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人脸抓拍机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DS-2CD704CZXL-IZH</w:t>
            </w:r>
          </w:p>
        </w:tc>
        <w:tc>
          <w:tcPr>
            <w:tcW w:w="767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22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杭州海康威视数字技术股份有限公司、产地：杭州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车辆抓拍机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DS-TCG227-A</w:t>
            </w:r>
          </w:p>
        </w:tc>
        <w:tc>
          <w:tcPr>
            <w:tcW w:w="767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杭州海康威视数字技术股份有限公司、产地：杭州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车辆抓拍单元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DS-TPE304</w:t>
            </w:r>
          </w:p>
        </w:tc>
        <w:tc>
          <w:tcPr>
            <w:tcW w:w="767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杭州海康威视数字技术股份有限公司、产地：杭州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缓存卡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HS-TF-L2(标配)/128G</w:t>
            </w:r>
          </w:p>
        </w:tc>
        <w:tc>
          <w:tcPr>
            <w:tcW w:w="767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</w:t>
            </w:r>
          </w:p>
        </w:tc>
        <w:tc>
          <w:tcPr>
            <w:tcW w:w="739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22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杭州海康威视数字技术股份有限公司、产地：杭州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一体化存储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DS-AT1000S</w:t>
            </w:r>
          </w:p>
        </w:tc>
        <w:tc>
          <w:tcPr>
            <w:tcW w:w="767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杭州海康威视数字技术股份有限公司、产地：杭州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智能硬盘录像机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iDS-96064NX-I16</w:t>
            </w:r>
          </w:p>
        </w:tc>
        <w:tc>
          <w:tcPr>
            <w:tcW w:w="767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杭州海康威视数字技术股份有限公司、产地：杭州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雪亮小区管理平台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社区综合软件（含服务器）</w:t>
            </w:r>
          </w:p>
        </w:tc>
        <w:tc>
          <w:tcPr>
            <w:tcW w:w="767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杭州海康威视数字技术股份有限公司、产地：杭州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支架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DS-1293ZJ 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视数字技术股份有限公司、产地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抱杆机箱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正泰 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969" w:type="dxa"/>
          </w:tcPr>
          <w:p>
            <w:pPr>
              <w:tabs>
                <w:tab w:val="left" w:pos="1153"/>
              </w:tabs>
              <w:bidi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浙江正泰电器股份有限公司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、产地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立杆</w:t>
            </w:r>
          </w:p>
        </w:tc>
        <w:tc>
          <w:tcPr>
            <w:tcW w:w="181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定制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  <w:t>青海唐捷信息技术有限公司、产地：西宁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电源线</w:t>
            </w:r>
          </w:p>
        </w:tc>
        <w:tc>
          <w:tcPr>
            <w:tcW w:w="181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RVV2*1.0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5000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兰州众邦电线电缆集团有限公司、产地：兰州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网线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DS-ZC5EU-W/CM 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2000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视数字技术股份有限公司、产地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接入交换机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DS-3E0108-S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视数字技术股份有限公司、产地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汇聚交换机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DS-3E2326F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视数字技术股份有限公司、产地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核心交换机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DS-3E3728F-H(B) 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</w:t>
            </w:r>
          </w:p>
        </w:tc>
        <w:tc>
          <w:tcPr>
            <w:tcW w:w="2969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视数字技术股份有限公司、产地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光纤</w:t>
            </w:r>
          </w:p>
        </w:tc>
        <w:tc>
          <w:tcPr>
            <w:tcW w:w="1811" w:type="dxa"/>
          </w:tcPr>
          <w:p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GYFTA-16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阜新信通线缆有限公司、产地：阜新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光纤收发器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DS-3D01R-A/DS-3D01T-A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96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视数字技术股份有限公司、产地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网络链路专线</w:t>
            </w:r>
          </w:p>
        </w:tc>
        <w:tc>
          <w:tcPr>
            <w:tcW w:w="1811" w:type="dxa"/>
          </w:tcPr>
          <w:p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100M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296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zh-CN"/>
              </w:rPr>
              <w:t>青海唐捷信息技术有限公司、产地：青海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17" w:type="dxa"/>
            <w:gridSpan w:val="2"/>
          </w:tcPr>
          <w:p>
            <w:pPr>
              <w:autoSpaceDE w:val="0"/>
              <w:autoSpaceDN w:val="0"/>
              <w:adjustRightInd w:val="0"/>
              <w:spacing w:line="720" w:lineRule="auto"/>
              <w:ind w:firstLine="562" w:firstLineChars="2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zh-CN"/>
              </w:rPr>
              <w:t>投标总价</w:t>
            </w:r>
          </w:p>
        </w:tc>
        <w:tc>
          <w:tcPr>
            <w:tcW w:w="7252" w:type="dxa"/>
            <w:gridSpan w:val="5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zh-CN"/>
              </w:rPr>
              <w:t>壹佰玖拾伍万陆仟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zh-CN"/>
              </w:rPr>
              <w:t>元整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1956000.00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元整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111125</wp:posOffset>
            </wp:positionV>
            <wp:extent cx="1498600" cy="1498600"/>
            <wp:effectExtent l="0" t="0" r="6350" b="6350"/>
            <wp:wrapNone/>
            <wp:docPr id="1" name="图片 1" descr="1f19f9d0cbd58422b36218289a8a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19f9d0cbd58422b36218289a8ab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 xml:space="preserve">                           投标人:青海唐捷信息技术有限公司</w:t>
      </w:r>
    </w:p>
    <w:p>
      <w:pPr>
        <w:bidi w:val="0"/>
        <w:rPr>
          <w:rFonts w:hint="eastAsia" w:ascii="等线" w:hAnsi="等线" w:eastAsia="等线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2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2019年8月12日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057C7"/>
    <w:rsid w:val="16823248"/>
    <w:rsid w:val="2B655E11"/>
    <w:rsid w:val="478A7E4D"/>
    <w:rsid w:val="6D8057C7"/>
    <w:rsid w:val="78F86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样式2"/>
    <w:basedOn w:val="1"/>
    <w:qFormat/>
    <w:uiPriority w:val="0"/>
    <w:rPr>
      <w:rFonts w:ascii="Calibri" w:hAnsi="Calibri" w:eastAsia="宋体" w:cs="Times New Roman"/>
      <w:sz w:val="28"/>
    </w:rPr>
  </w:style>
  <w:style w:type="paragraph" w:customStyle="1" w:styleId="7">
    <w:name w:val="正文(首行缩进)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spacing w:val="2"/>
      <w:kern w:val="24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2019-08-11T11:30:00Z</dcterms:created>
  <dc:creator>刘维峰</dc:creator>
  <cp:lastModifiedBy>Administrator</cp:lastModifiedBy>
  <dcterms:modified xsi:type="dcterms:W3CDTF">2019-08-13T01:49:58Z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