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简阳市农业农村局简阳市到村农机现代化设备采购项目中标公告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lang w:val="en-US" w:eastAsia="zh-CN"/>
        </w:rPr>
        <w:t>更正公告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lang w:val="en-US" w:eastAsia="zh-CN"/>
        </w:rPr>
      </w:pPr>
    </w:p>
    <w:p>
      <w:pPr>
        <w:ind w:firstLine="480" w:firstLineChars="20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原中标公告由于系统推送原因，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“四、主要成交标的信息”显示空白，现将我公司关于本项目录入中标公告“四、主要成交标的信息”截图如下所示。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860155" cy="4208145"/>
            <wp:effectExtent l="0" t="0" r="171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2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48090" cy="4166870"/>
            <wp:effectExtent l="0" t="0" r="1016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8090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7615" cy="2973705"/>
            <wp:effectExtent l="0" t="0" r="635" b="171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b="16300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36563"/>
    <w:rsid w:val="53136563"/>
    <w:rsid w:val="6D406A87"/>
    <w:rsid w:val="6FE17676"/>
    <w:rsid w:val="703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2021-10-20T07:56:00Z</dcterms:created>
  <dc:creator>四川凯臻建设项目管理公司何大凯</dc:creator>
  <cp:lastModifiedBy>四川凯臻建设项目管理公司何大凯</cp:lastModifiedBy>
  <dcterms:modified xsi:type="dcterms:W3CDTF">2021-10-20T08:40:36Z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E1E230D34D764B449AFCBA5FBB653874</vt:lpwstr>
  </property>
</Properties>
</file>