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eastAsia" w:cs="宋体"/>
          <w:b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 w:bidi="ar-SA"/>
        </w:rPr>
        <w:t>都江堰市能源发展“十四五”规划编制项目</w:t>
      </w:r>
      <w:r>
        <w:rPr>
          <w:rFonts w:hint="eastAsia" w:cs="宋体"/>
          <w:b/>
          <w:color w:val="000000"/>
          <w:sz w:val="28"/>
          <w:szCs w:val="28"/>
          <w:lang w:val="en-US" w:eastAsia="zh-CN" w:bidi="ar-SA"/>
        </w:rPr>
        <w:t>延期开标变更公告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hAnsi="宋体" w:cs="宋体"/>
          <w:color w:val="000000"/>
          <w:sz w:val="24"/>
          <w:u w:val="none"/>
          <w:lang w:eastAsia="zh-CN"/>
        </w:rPr>
      </w:pPr>
      <w:r>
        <w:rPr>
          <w:rFonts w:hint="eastAsia" w:hAnsi="宋体" w:cs="宋体"/>
          <w:b w:val="0"/>
          <w:bCs/>
          <w:color w:val="000000"/>
          <w:sz w:val="24"/>
          <w:u w:val="none"/>
        </w:rPr>
        <w:t>成都长源工程咨询有限公司受</w:t>
      </w:r>
      <w:r>
        <w:rPr>
          <w:rFonts w:hint="eastAsia" w:hAnsi="宋体" w:cs="宋体"/>
          <w:b w:val="0"/>
          <w:bCs/>
          <w:color w:val="000000"/>
          <w:sz w:val="24"/>
          <w:u w:val="none"/>
          <w:lang w:val="en-US" w:eastAsia="zh-CN"/>
        </w:rPr>
        <w:t>都江堰市经济科技和信息化局</w:t>
      </w:r>
      <w:r>
        <w:rPr>
          <w:rFonts w:hint="eastAsia" w:hAnsi="宋体" w:cs="宋体"/>
          <w:b w:val="0"/>
          <w:bCs/>
          <w:color w:val="000000"/>
          <w:sz w:val="24"/>
          <w:u w:val="none"/>
        </w:rPr>
        <w:t>委托，拟对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都江堰市能源发展“十四五”规划编制项目</w:t>
      </w:r>
      <w:r>
        <w:rPr>
          <w:rFonts w:hint="eastAsia" w:hAnsi="宋体" w:cs="宋体"/>
          <w:color w:val="000000"/>
          <w:sz w:val="24"/>
          <w:u w:val="none"/>
        </w:rPr>
        <w:t>采用竞争性磋商方式进行采购，特邀请符合本次采购要求的供应商参加本项目的竞争性磋商</w:t>
      </w:r>
      <w:r>
        <w:rPr>
          <w:rFonts w:hint="eastAsia" w:hAnsi="宋体" w:cs="宋体"/>
          <w:color w:val="000000"/>
          <w:sz w:val="24"/>
          <w:u w:val="none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hAnsi="宋体" w:eastAsia="宋体" w:cs="宋体"/>
          <w:color w:val="000000"/>
          <w:sz w:val="24"/>
          <w:u w:val="none"/>
          <w:lang w:eastAsia="zh-CN"/>
        </w:rPr>
      </w:pPr>
      <w:r>
        <w:rPr>
          <w:rFonts w:hint="eastAsia" w:hAnsi="宋体" w:cs="宋体"/>
          <w:color w:val="000000"/>
          <w:sz w:val="24"/>
          <w:u w:val="none"/>
          <w:lang w:eastAsia="zh-CN"/>
        </w:rPr>
        <w:t>本</w:t>
      </w:r>
      <w:r>
        <w:rPr>
          <w:rFonts w:hint="eastAsia" w:hAnsi="宋体" w:cs="宋体"/>
          <w:color w:val="000000"/>
          <w:sz w:val="24"/>
          <w:u w:val="none"/>
          <w:lang w:val="en-US" w:eastAsia="zh-CN"/>
        </w:rPr>
        <w:t>项目</w:t>
      </w:r>
      <w:r>
        <w:rPr>
          <w:rFonts w:hint="eastAsia" w:hAnsi="宋体" w:cs="宋体"/>
          <w:color w:val="000000"/>
          <w:sz w:val="24"/>
          <w:u w:val="none"/>
          <w:lang w:eastAsia="zh-CN"/>
        </w:rPr>
        <w:t>原定开标时间：2021年11月8日10:30（北京时间），</w:t>
      </w:r>
      <w:r>
        <w:rPr>
          <w:rFonts w:hint="eastAsia" w:hAnsi="宋体" w:cs="宋体"/>
          <w:color w:val="000000"/>
          <w:sz w:val="24"/>
          <w:u w:val="none"/>
          <w:lang w:val="en-US" w:eastAsia="zh-CN"/>
        </w:rPr>
        <w:t>因成都疫情解除，现在决定</w:t>
      </w:r>
      <w:r>
        <w:rPr>
          <w:rFonts w:hint="eastAsia" w:hAnsi="宋体" w:cs="宋体"/>
          <w:color w:val="000000"/>
          <w:sz w:val="24"/>
          <w:u w:val="none"/>
          <w:lang w:eastAsia="zh-CN"/>
        </w:rPr>
        <w:t>将开标</w:t>
      </w:r>
      <w:r>
        <w:rPr>
          <w:rFonts w:hint="eastAsia" w:hAnsi="宋体" w:cs="宋体"/>
          <w:color w:val="000000"/>
          <w:sz w:val="24"/>
          <w:u w:val="none"/>
          <w:lang w:val="en-US" w:eastAsia="zh-CN"/>
        </w:rPr>
        <w:t>时间定于2021年11月29日10:30（</w:t>
      </w:r>
      <w:r>
        <w:rPr>
          <w:rFonts w:hint="eastAsia" w:hAnsi="宋体" w:cs="宋体"/>
          <w:color w:val="000000"/>
          <w:sz w:val="24"/>
          <w:u w:val="none"/>
          <w:lang w:eastAsia="zh-CN"/>
        </w:rPr>
        <w:t>北京时间</w:t>
      </w:r>
      <w:r>
        <w:rPr>
          <w:rFonts w:hint="eastAsia" w:hAnsi="宋体" w:cs="宋体"/>
          <w:color w:val="000000"/>
          <w:sz w:val="24"/>
          <w:u w:val="none"/>
          <w:lang w:val="en-US" w:eastAsia="zh-CN"/>
        </w:rPr>
        <w:t>）</w:t>
      </w:r>
      <w:r>
        <w:rPr>
          <w:rFonts w:hint="eastAsia" w:hAnsi="宋体" w:cs="宋体"/>
          <w:color w:val="000000"/>
          <w:sz w:val="24"/>
          <w:u w:val="none"/>
          <w:lang w:eastAsia="zh-CN"/>
        </w:rPr>
        <w:t>，其他内容不变。</w:t>
      </w:r>
    </w:p>
    <w:p>
      <w:pPr>
        <w:spacing w:line="360" w:lineRule="auto"/>
        <w:ind w:firstLine="480" w:firstLineChars="200"/>
        <w:jc w:val="left"/>
        <w:rPr>
          <w:rFonts w:hint="eastAsia" w:hAnsi="宋体" w:cs="宋体"/>
          <w:color w:val="000000"/>
          <w:sz w:val="24"/>
          <w:szCs w:val="2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firstLine="3840" w:firstLineChars="1600"/>
        <w:rPr>
          <w:rFonts w:hint="eastAsia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hAnsi="宋体" w:cs="宋体"/>
          <w:color w:val="000000"/>
          <w:sz w:val="24"/>
          <w:szCs w:val="22"/>
          <w:u w:val="none"/>
          <w:lang w:val="en-US" w:eastAsia="zh-CN"/>
        </w:rPr>
        <w:t>采购人：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都江堰市经济科技和信息化局</w:t>
      </w:r>
    </w:p>
    <w:p>
      <w:pPr>
        <w:rPr>
          <w:rFonts w:hint="eastAsia" w:hAnsi="宋体" w:cs="宋体"/>
          <w:color w:val="000000"/>
          <w:sz w:val="24"/>
          <w:szCs w:val="24"/>
          <w:lang w:val="en-US" w:eastAsia="zh-CN"/>
        </w:rPr>
      </w:pPr>
    </w:p>
    <w:p>
      <w:pPr>
        <w:pStyle w:val="2"/>
        <w:ind w:firstLine="3360" w:firstLineChars="1400"/>
        <w:rPr>
          <w:rFonts w:hint="eastAsia"/>
          <w:lang w:val="en-US" w:eastAsia="zh-CN"/>
        </w:rPr>
      </w:pPr>
      <w:r>
        <w:rPr>
          <w:rFonts w:hint="eastAsia" w:hAnsi="宋体" w:cs="宋体"/>
          <w:color w:val="000000"/>
          <w:sz w:val="24"/>
          <w:szCs w:val="22"/>
          <w:u w:val="none"/>
          <w:lang w:val="en-US" w:eastAsia="zh-CN"/>
        </w:rPr>
        <w:t>采购代理机构：成都长源工程咨询有限公司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hAnsi="宋体" w:cs="宋体"/>
          <w:color w:val="000000"/>
          <w:sz w:val="24"/>
          <w:szCs w:val="22"/>
          <w:u w:val="none"/>
          <w:lang w:val="en-US" w:eastAsia="zh-CN"/>
        </w:rPr>
        <w:t xml:space="preserve">                                              2021年11月23日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7986"/>
    <w:rsid w:val="0EC76627"/>
    <w:rsid w:val="290C5DDF"/>
    <w:rsid w:val="2D8A7753"/>
    <w:rsid w:val="39360524"/>
    <w:rsid w:val="4F04437A"/>
    <w:rsid w:val="64B87986"/>
    <w:rsid w:val="67DC57FF"/>
    <w:rsid w:val="6E0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Plain Text"/>
    <w:basedOn w:val="1"/>
    <w:next w:val="1"/>
    <w:unhideWhenUsed/>
    <w:qFormat/>
    <w:uiPriority w:val="0"/>
    <w:pPr>
      <w:widowControl/>
    </w:pPr>
    <w:rPr>
      <w:rFonts w:hAnsi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2021-11-04T05:21:00Z</dcterms:created>
  <dc:creator>Admin</dc:creator>
  <cp:lastModifiedBy>Admin</cp:lastModifiedBy>
  <dcterms:modified xsi:type="dcterms:W3CDTF">2021-11-23T08:16:33Z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