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4"/>
          <w:szCs w:val="24"/>
        </w:rPr>
      </w:pPr>
      <w:r>
        <w:rPr>
          <w:rFonts w:hint="eastAsia" w:ascii="宋体" w:hAnsi="宋体" w:eastAsia="宋体" w:cs="宋体"/>
          <w:b/>
          <w:bCs/>
          <w:sz w:val="24"/>
          <w:szCs w:val="24"/>
        </w:rPr>
        <w:t>成都市郫都区规划和自然资源局征地拆迁安置补偿信息化平台建设项目</w:t>
      </w: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(项目编号：510124202100243)</w:t>
      </w:r>
    </w:p>
    <w:p>
      <w:pPr>
        <w:jc w:val="center"/>
        <w:rPr>
          <w:rFonts w:hint="eastAsia" w:ascii="宋体" w:hAnsi="宋体" w:eastAsia="宋体" w:cs="宋体"/>
          <w:b/>
          <w:bCs/>
          <w:lang w:val="en-US" w:eastAsia="zh-CN"/>
        </w:rPr>
      </w:pPr>
      <w:r>
        <w:rPr>
          <w:rFonts w:hint="eastAsia" w:ascii="宋体" w:hAnsi="宋体" w:eastAsia="宋体" w:cs="宋体"/>
          <w:b/>
          <w:bCs/>
          <w:sz w:val="24"/>
          <w:szCs w:val="24"/>
          <w:lang w:val="en-US" w:eastAsia="zh-CN"/>
        </w:rPr>
        <w:t>变更内容</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left="0" w:lef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sz w:val="24"/>
          <w:szCs w:val="24"/>
          <w:lang w:val="en-US" w:eastAsia="zh-CN"/>
        </w:rPr>
        <w:t>磋商文件“第七章</w:t>
      </w:r>
      <w:bookmarkStart w:id="0" w:name="_Toc31721"/>
      <w:r>
        <w:rPr>
          <w:rFonts w:hint="eastAsia" w:ascii="宋体" w:hAnsi="宋体" w:eastAsia="宋体" w:cs="宋体"/>
          <w:b/>
          <w:bCs/>
          <w:sz w:val="24"/>
          <w:szCs w:val="24"/>
          <w:lang w:val="en-US" w:eastAsia="zh-CN"/>
        </w:rPr>
        <w:t>磋商程序</w:t>
      </w:r>
      <w:bookmarkEnd w:id="0"/>
      <w:bookmarkStart w:id="1" w:name="_Toc5307"/>
      <w:bookmarkStart w:id="2" w:name="_Toc6303"/>
      <w:bookmarkStart w:id="3" w:name="_Toc29323"/>
      <w:r>
        <w:rPr>
          <w:rFonts w:hint="eastAsia" w:ascii="宋体" w:hAnsi="宋体" w:eastAsia="宋体" w:cs="宋体"/>
          <w:b/>
          <w:bCs/>
          <w:sz w:val="24"/>
          <w:szCs w:val="24"/>
          <w:lang w:val="en-US" w:eastAsia="zh-CN"/>
        </w:rPr>
        <w:t>→(六)</w:t>
      </w:r>
      <w:r>
        <w:rPr>
          <w:rFonts w:hint="eastAsia" w:ascii="宋体" w:hAnsi="宋体" w:eastAsia="宋体" w:cs="宋体"/>
          <w:b/>
          <w:bCs/>
          <w:sz w:val="24"/>
          <w:szCs w:val="24"/>
          <w:highlight w:val="none"/>
          <w:lang w:val="en-US" w:eastAsia="zh-CN"/>
        </w:rPr>
        <w:t>评审标准</w:t>
      </w:r>
      <w:bookmarkEnd w:id="1"/>
      <w:bookmarkEnd w:id="2"/>
      <w:bookmarkEnd w:id="3"/>
      <w:r>
        <w:rPr>
          <w:rFonts w:hint="eastAsia" w:ascii="宋体" w:hAnsi="宋体" w:eastAsia="宋体" w:cs="宋体"/>
          <w:b/>
          <w:bCs/>
          <w:sz w:val="24"/>
          <w:szCs w:val="24"/>
          <w:highlight w:val="none"/>
          <w:lang w:val="en-US" w:eastAsia="zh-CN"/>
        </w:rPr>
        <w:t>→</w:t>
      </w:r>
      <w:r>
        <w:rPr>
          <w:rFonts w:hint="eastAsia" w:ascii="宋体" w:hAnsi="宋体" w:eastAsia="宋体" w:cs="宋体"/>
          <w:b/>
          <w:bCs/>
          <w:color w:val="auto"/>
          <w:sz w:val="24"/>
          <w:szCs w:val="24"/>
          <w:highlight w:val="none"/>
        </w:rPr>
        <w:t>需求分析</w:t>
      </w:r>
      <w:r>
        <w:rPr>
          <w:rFonts w:hint="eastAsia" w:ascii="宋体" w:hAnsi="宋体" w:eastAsia="宋体" w:cs="宋体"/>
          <w:b/>
          <w:bCs/>
          <w:color w:val="auto"/>
          <w:sz w:val="24"/>
          <w:szCs w:val="24"/>
          <w:highlight w:val="none"/>
          <w:lang w:eastAsia="zh-CN"/>
        </w:rPr>
        <w:t>”</w:t>
      </w:r>
    </w:p>
    <w:p>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sz w:val="24"/>
          <w:szCs w:val="24"/>
          <w:lang w:val="en-US" w:eastAsia="zh-CN"/>
        </w:rPr>
      </w:pPr>
      <w:r>
        <w:rPr>
          <w:rFonts w:hint="eastAsia" w:ascii="宋体" w:hAnsi="宋体" w:eastAsia="宋体" w:cs="宋体"/>
          <w:b/>
          <w:bCs w:val="0"/>
          <w:color w:val="auto"/>
          <w:sz w:val="24"/>
          <w:szCs w:val="24"/>
          <w:highlight w:val="none"/>
          <w:lang w:eastAsia="zh-CN"/>
        </w:rPr>
        <w:t>原内容为：</w:t>
      </w:r>
      <w:r>
        <w:rPr>
          <w:rFonts w:hint="eastAsia" w:ascii="宋体" w:hAnsi="宋体" w:eastAsia="宋体" w:cs="宋体"/>
          <w:b w:val="0"/>
          <w:bCs/>
          <w:color w:val="auto"/>
          <w:sz w:val="24"/>
          <w:szCs w:val="24"/>
          <w:highlight w:val="none"/>
          <w:lang w:eastAsia="zh-CN"/>
        </w:rPr>
        <w:t>供应商根据本项目招标文件要求，以及合作街道办实际情况，提供的需求分析中具有①现状分析、②业务需求分析、③系统性能需求分析、④信息安全需求分析等内容，且上述分析内容均符合实际、描述准确、分析深度与项目需求匹配的得</w:t>
      </w:r>
      <w:r>
        <w:rPr>
          <w:rFonts w:hint="eastAsia" w:ascii="宋体" w:hAnsi="宋体" w:eastAsia="宋体" w:cs="宋体"/>
          <w:b w:val="0"/>
          <w:bCs/>
          <w:color w:val="auto"/>
          <w:sz w:val="24"/>
          <w:szCs w:val="24"/>
          <w:highlight w:val="none"/>
          <w:lang w:val="en-US" w:eastAsia="zh-CN"/>
        </w:rPr>
        <w:t>12</w:t>
      </w:r>
      <w:r>
        <w:rPr>
          <w:rFonts w:hint="eastAsia" w:ascii="宋体" w:hAnsi="宋体" w:eastAsia="宋体" w:cs="宋体"/>
          <w:b w:val="0"/>
          <w:bCs/>
          <w:color w:val="auto"/>
          <w:sz w:val="24"/>
          <w:szCs w:val="24"/>
          <w:highlight w:val="none"/>
          <w:lang w:eastAsia="zh-CN"/>
        </w:rPr>
        <w:t>分，每有一处分析内容存在错误的(内容错误是指：项目名称</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履约地点错误或不符合实际情况或内容有缺失或描述不准确或逻辑混乱或分析深度与项目需求不匹配等情形)的扣1分，每缺少一项分析内容的扣</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分，扣完为止。</w:t>
      </w:r>
    </w:p>
    <w:p>
      <w:pPr>
        <w:pStyle w:val="3"/>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现更正为：</w:t>
      </w:r>
      <w:r>
        <w:rPr>
          <w:rFonts w:hint="eastAsia" w:ascii="宋体" w:hAnsi="宋体" w:eastAsia="宋体" w:cs="宋体"/>
          <w:b w:val="0"/>
          <w:bCs/>
          <w:color w:val="auto"/>
          <w:sz w:val="24"/>
          <w:szCs w:val="24"/>
          <w:highlight w:val="none"/>
          <w:lang w:eastAsia="zh-CN"/>
        </w:rPr>
        <w:t>供应商针对本项目提供的需求分析中具有①现状分析、②业务需求分析、③系统性能需求分析、④信息安全需求分析等内容，且上述分析内容均符合实际、描述准确、分析深度与项目需求匹配的得</w:t>
      </w:r>
      <w:r>
        <w:rPr>
          <w:rFonts w:hint="eastAsia" w:ascii="宋体" w:hAnsi="宋体" w:eastAsia="宋体" w:cs="宋体"/>
          <w:b w:val="0"/>
          <w:bCs/>
          <w:color w:val="auto"/>
          <w:sz w:val="24"/>
          <w:szCs w:val="24"/>
          <w:highlight w:val="none"/>
          <w:lang w:val="en-US" w:eastAsia="zh-CN"/>
        </w:rPr>
        <w:t>12</w:t>
      </w:r>
      <w:r>
        <w:rPr>
          <w:rFonts w:hint="eastAsia" w:ascii="宋体" w:hAnsi="宋体" w:eastAsia="宋体" w:cs="宋体"/>
          <w:b w:val="0"/>
          <w:bCs/>
          <w:color w:val="auto"/>
          <w:sz w:val="24"/>
          <w:szCs w:val="24"/>
          <w:highlight w:val="none"/>
          <w:lang w:eastAsia="zh-CN"/>
        </w:rPr>
        <w:t>分，每有一处分析内容存在错误的(内容错误是指：项目名称</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履约地点错误或不符合实际情况或内容有缺失或描述不准确或逻辑混乱或分析深度与项目需求不匹配等情形)的扣1分，每缺少一项分析内容的扣</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分，扣完为止。</w:t>
      </w:r>
    </w:p>
    <w:p>
      <w:pPr>
        <w:pStyle w:val="3"/>
        <w:rPr>
          <w:rFonts w:hint="eastAsia" w:ascii="宋体" w:hAnsi="宋体" w:eastAsia="宋体" w:cs="宋体"/>
          <w:b w:val="0"/>
          <w:bCs/>
          <w:color w:val="auto"/>
          <w:sz w:val="24"/>
          <w:szCs w:val="24"/>
          <w:highlight w:val="none"/>
          <w:lang w:eastAsia="zh-CN"/>
        </w:rPr>
      </w:pPr>
    </w:p>
    <w:p>
      <w:pPr>
        <w:pStyle w:val="3"/>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注：其他内容不变，本次更正内容不影响</w:t>
      </w:r>
      <w:bookmarkStart w:id="4" w:name="_GoBack"/>
      <w:bookmarkEnd w:id="4"/>
      <w:r>
        <w:rPr>
          <w:rFonts w:hint="eastAsia" w:ascii="宋体" w:hAnsi="宋体" w:eastAsia="宋体" w:cs="宋体"/>
          <w:b/>
          <w:bCs w:val="0"/>
          <w:color w:val="auto"/>
          <w:sz w:val="24"/>
          <w:szCs w:val="24"/>
          <w:highlight w:val="none"/>
          <w:lang w:val="en-US" w:eastAsia="zh-CN"/>
        </w:rPr>
        <w:t>供应商响应文件编制。</w:t>
      </w:r>
    </w:p>
    <w:p>
      <w:pPr>
        <w:pStyle w:val="3"/>
        <w:rPr>
          <w:rFonts w:hint="eastAsia" w:ascii="宋体" w:hAnsi="宋体" w:eastAsia="宋体" w:cs="宋体"/>
          <w:b/>
          <w:bCs w:val="0"/>
          <w:color w:val="auto"/>
          <w:sz w:val="24"/>
          <w:szCs w:val="24"/>
          <w:highlight w:val="none"/>
          <w:lang w:val="en-US" w:eastAsia="zh-CN"/>
        </w:rPr>
      </w:pPr>
    </w:p>
    <w:p>
      <w:pPr>
        <w:pStyle w:val="3"/>
        <w:jc w:val="righ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成都市郫都区规划和自然资源局</w:t>
      </w:r>
    </w:p>
    <w:p>
      <w:pPr>
        <w:pStyle w:val="3"/>
        <w:ind w:firstLine="5760" w:firstLineChars="2400"/>
        <w:rPr>
          <w:rFonts w:hint="eastAsia" w:ascii="宋体" w:hAnsi="宋体" w:eastAsia="宋体" w:cs="宋体"/>
          <w:color w:val="auto"/>
          <w:lang w:val="en-US" w:eastAsia="zh-CN"/>
        </w:rPr>
      </w:pPr>
      <w:r>
        <w:rPr>
          <w:rFonts w:hint="eastAsia" w:ascii="宋体" w:hAnsi="宋体" w:eastAsia="宋体" w:cs="宋体"/>
          <w:b w:val="0"/>
          <w:bCs/>
          <w:color w:val="auto"/>
          <w:sz w:val="24"/>
          <w:szCs w:val="24"/>
          <w:highlight w:val="none"/>
          <w:lang w:val="en-US" w:eastAsia="zh-CN"/>
        </w:rPr>
        <w:t>2021年10月20日</w:t>
      </w:r>
    </w:p>
    <w:p>
      <w:pPr>
        <w:pStyle w:val="3"/>
        <w:rPr>
          <w:rFonts w:hint="eastAsia" w:ascii="宋体" w:hAnsi="宋体" w:eastAsia="宋体" w:cs="宋体"/>
          <w:b w:val="0"/>
          <w:bCs/>
          <w:color w:val="auto"/>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36351"/>
    <w:rsid w:val="03D9256E"/>
    <w:rsid w:val="12FD0EF1"/>
    <w:rsid w:val="49FC7391"/>
    <w:rsid w:val="56A90C21"/>
    <w:rsid w:val="60C61F57"/>
    <w:rsid w:val="64B442D5"/>
    <w:rsid w:val="6EF42AB9"/>
    <w:rsid w:val="738F4490"/>
    <w:rsid w:val="7D742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2021-10-21T02:37:55Z</dcterms:created>
  <dc:creator>52593</dc:creator>
  <cp:lastModifiedBy>.</cp:lastModifiedBy>
  <dcterms:modified xsi:type="dcterms:W3CDTF">2021-10-21T03:01:45Z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A6F6C29A6A794EC8A00CE824F62BE5FE</vt:lpwstr>
  </property>
</Properties>
</file>