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96F" w:rsidRDefault="004F496F" w:rsidP="004F496F">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4F496F" w:rsidRDefault="004F496F" w:rsidP="004F496F">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4F496F" w:rsidRDefault="004F496F" w:rsidP="004F496F">
      <w:pPr>
        <w:ind w:firstLineChars="200" w:firstLine="560"/>
        <w:rPr>
          <w:rFonts w:ascii="仿宋" w:eastAsia="仿宋" w:hAnsi="仿宋"/>
          <w:sz w:val="28"/>
          <w:szCs w:val="28"/>
        </w:rPr>
      </w:pPr>
      <w:r>
        <w:rPr>
          <w:rFonts w:ascii="仿宋" w:eastAsia="仿宋" w:hAnsi="仿宋" w:hint="eastAsia"/>
          <w:sz w:val="28"/>
          <w:szCs w:val="28"/>
        </w:rPr>
        <w:t>原公告的采购项目编号：</w:t>
      </w:r>
      <w:r>
        <w:rPr>
          <w:rFonts w:ascii="仿宋" w:eastAsia="仿宋" w:hAnsi="仿宋" w:hint="eastAsia"/>
          <w:sz w:val="28"/>
          <w:szCs w:val="28"/>
          <w:u w:val="single"/>
        </w:rPr>
        <w:t xml:space="preserve">　</w:t>
      </w:r>
      <w:r w:rsidR="00EF052E" w:rsidRPr="00EF052E">
        <w:rPr>
          <w:rFonts w:ascii="仿宋" w:eastAsia="仿宋" w:hAnsi="仿宋"/>
          <w:sz w:val="28"/>
          <w:szCs w:val="28"/>
          <w:u w:val="single"/>
        </w:rPr>
        <w:t>510182202100087</w:t>
      </w:r>
      <w:r>
        <w:rPr>
          <w:rFonts w:ascii="仿宋" w:eastAsia="仿宋" w:hAnsi="仿宋" w:hint="eastAsia"/>
          <w:sz w:val="28"/>
          <w:szCs w:val="28"/>
          <w:u w:val="single"/>
        </w:rPr>
        <w:t xml:space="preserve">　</w:t>
      </w:r>
    </w:p>
    <w:p w:rsidR="004F496F" w:rsidRDefault="004F496F" w:rsidP="004F496F">
      <w:pPr>
        <w:ind w:firstLineChars="200" w:firstLine="560"/>
        <w:rPr>
          <w:rFonts w:ascii="仿宋" w:eastAsia="仿宋" w:hAnsi="仿宋"/>
          <w:sz w:val="28"/>
          <w:szCs w:val="28"/>
        </w:rPr>
      </w:pPr>
      <w:r>
        <w:rPr>
          <w:rFonts w:ascii="仿宋" w:eastAsia="仿宋" w:hAnsi="仿宋" w:hint="eastAsia"/>
          <w:sz w:val="28"/>
          <w:szCs w:val="28"/>
        </w:rPr>
        <w:t>原公告的采购项目名称：</w:t>
      </w:r>
      <w:r>
        <w:rPr>
          <w:rFonts w:ascii="仿宋" w:eastAsia="仿宋" w:hAnsi="仿宋" w:hint="eastAsia"/>
          <w:sz w:val="28"/>
          <w:szCs w:val="28"/>
          <w:u w:val="single"/>
        </w:rPr>
        <w:t xml:space="preserve">　</w:t>
      </w:r>
      <w:r w:rsidR="00EF052E" w:rsidRPr="00EF052E">
        <w:rPr>
          <w:rFonts w:ascii="仿宋" w:eastAsia="仿宋" w:hAnsi="仿宋" w:hint="eastAsia"/>
          <w:sz w:val="28"/>
          <w:szCs w:val="28"/>
          <w:u w:val="single"/>
        </w:rPr>
        <w:t>彭州市综合行政执法局2021年彭州市地埋式生活垃圾收集转运设施采购项目</w:t>
      </w:r>
      <w:r>
        <w:rPr>
          <w:rFonts w:ascii="仿宋" w:eastAsia="仿宋" w:hAnsi="仿宋" w:hint="eastAsia"/>
          <w:sz w:val="28"/>
          <w:szCs w:val="28"/>
          <w:u w:val="single"/>
        </w:rPr>
        <w:t xml:space="preserve">　</w:t>
      </w:r>
    </w:p>
    <w:p w:rsidR="004F496F" w:rsidRDefault="004F496F" w:rsidP="004F496F">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EF052E" w:rsidRPr="00EF052E">
        <w:rPr>
          <w:rFonts w:ascii="仿宋" w:eastAsia="仿宋" w:hAnsi="仿宋"/>
          <w:sz w:val="28"/>
          <w:szCs w:val="28"/>
          <w:u w:val="single"/>
        </w:rPr>
        <w:t>2021-06-16 15:12</w:t>
      </w:r>
      <w:r>
        <w:rPr>
          <w:rFonts w:ascii="仿宋" w:eastAsia="仿宋" w:hAnsi="仿宋" w:hint="eastAsia"/>
          <w:sz w:val="28"/>
          <w:szCs w:val="28"/>
          <w:u w:val="single"/>
        </w:rPr>
        <w:t xml:space="preserve">　</w:t>
      </w:r>
    </w:p>
    <w:p w:rsidR="004F496F" w:rsidRDefault="004F496F" w:rsidP="004F496F">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4F496F" w:rsidRDefault="004F496F" w:rsidP="004F496F">
      <w:pPr>
        <w:ind w:firstLineChars="200" w:firstLine="560"/>
        <w:rPr>
          <w:rFonts w:ascii="仿宋" w:eastAsia="仿宋" w:hAnsi="仿宋"/>
          <w:sz w:val="28"/>
          <w:szCs w:val="28"/>
        </w:rPr>
      </w:pPr>
      <w:r>
        <w:rPr>
          <w:rFonts w:ascii="仿宋" w:eastAsia="仿宋" w:hAnsi="仿宋" w:hint="eastAsia"/>
          <w:sz w:val="28"/>
          <w:szCs w:val="28"/>
        </w:rPr>
        <w:t xml:space="preserve">更正事项：□采购公告 √采购文件 □采购结果     </w:t>
      </w:r>
    </w:p>
    <w:p w:rsidR="004F496F" w:rsidRDefault="004F496F" w:rsidP="004F496F">
      <w:pPr>
        <w:ind w:firstLineChars="200" w:firstLine="560"/>
        <w:rPr>
          <w:rFonts w:ascii="仿宋" w:eastAsia="仿宋" w:hAnsi="仿宋"/>
          <w:sz w:val="28"/>
          <w:szCs w:val="28"/>
          <w:u w:val="single"/>
        </w:rPr>
      </w:pPr>
      <w:r>
        <w:rPr>
          <w:rFonts w:ascii="仿宋" w:eastAsia="仿宋" w:hAnsi="仿宋" w:hint="eastAsia"/>
          <w:sz w:val="28"/>
          <w:szCs w:val="28"/>
        </w:rPr>
        <w:t>更正内容：</w:t>
      </w:r>
      <w:r w:rsidR="00EF052E">
        <w:rPr>
          <w:rFonts w:ascii="仿宋" w:eastAsia="仿宋" w:hAnsi="仿宋" w:hint="eastAsia"/>
          <w:sz w:val="28"/>
          <w:szCs w:val="28"/>
          <w:u w:val="single"/>
        </w:rPr>
        <w:t>核心产品为</w:t>
      </w:r>
      <w:r w:rsidR="00EF052E" w:rsidRPr="00EF052E">
        <w:rPr>
          <w:rFonts w:ascii="仿宋" w:eastAsia="仿宋" w:hAnsi="仿宋" w:hint="eastAsia"/>
          <w:sz w:val="28"/>
          <w:szCs w:val="28"/>
          <w:u w:val="single"/>
        </w:rPr>
        <w:t>景观地埋式生活垃圾收集桶</w:t>
      </w:r>
    </w:p>
    <w:p w:rsidR="004F496F" w:rsidRDefault="004F496F" w:rsidP="004F496F">
      <w:pPr>
        <w:ind w:firstLineChars="200" w:firstLine="560"/>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w:t>
      </w:r>
      <w:r w:rsidR="00EF052E">
        <w:rPr>
          <w:rFonts w:ascii="仿宋" w:eastAsia="仿宋" w:hAnsi="仿宋" w:hint="eastAsia"/>
          <w:sz w:val="28"/>
          <w:szCs w:val="28"/>
          <w:u w:val="single"/>
        </w:rPr>
        <w:t>2021-06</w:t>
      </w:r>
      <w:r w:rsidR="001C23A4">
        <w:rPr>
          <w:rFonts w:ascii="仿宋" w:eastAsia="仿宋" w:hAnsi="仿宋" w:hint="eastAsia"/>
          <w:sz w:val="28"/>
          <w:szCs w:val="28"/>
          <w:u w:val="single"/>
        </w:rPr>
        <w:t>-</w:t>
      </w:r>
      <w:r w:rsidR="00EF052E">
        <w:rPr>
          <w:rFonts w:ascii="仿宋" w:eastAsia="仿宋" w:hAnsi="仿宋" w:hint="eastAsia"/>
          <w:sz w:val="28"/>
          <w:szCs w:val="28"/>
          <w:u w:val="single"/>
        </w:rPr>
        <w:t>22</w:t>
      </w:r>
      <w:r>
        <w:rPr>
          <w:rFonts w:ascii="仿宋" w:eastAsia="仿宋" w:hAnsi="仿宋" w:hint="eastAsia"/>
          <w:sz w:val="28"/>
          <w:szCs w:val="28"/>
          <w:u w:val="single"/>
        </w:rPr>
        <w:t xml:space="preserve">　</w:t>
      </w:r>
    </w:p>
    <w:p w:rsidR="004F496F" w:rsidRDefault="004F496F" w:rsidP="004F496F">
      <w:pPr>
        <w:pStyle w:val="2"/>
        <w:spacing w:line="360" w:lineRule="auto"/>
        <w:rPr>
          <w:rFonts w:ascii="黑体" w:hAnsi="黑体" w:cs="宋体"/>
          <w:b w:val="0"/>
          <w:sz w:val="28"/>
          <w:szCs w:val="28"/>
        </w:rPr>
      </w:pPr>
      <w:bookmarkStart w:id="9" w:name="_Toc35393647"/>
      <w:bookmarkStart w:id="10" w:name="_Toc35393816"/>
      <w:r>
        <w:rPr>
          <w:rFonts w:ascii="黑体" w:hAnsi="黑体" w:cs="宋体" w:hint="eastAsia"/>
          <w:b w:val="0"/>
          <w:sz w:val="28"/>
          <w:szCs w:val="28"/>
        </w:rPr>
        <w:t>三、其他补充事宜</w:t>
      </w:r>
      <w:bookmarkEnd w:id="9"/>
      <w:bookmarkEnd w:id="10"/>
    </w:p>
    <w:p w:rsidR="004F496F" w:rsidRPr="003B0854" w:rsidRDefault="00EF052E" w:rsidP="003B0854">
      <w:pPr>
        <w:rPr>
          <w:rFonts w:ascii="仿宋" w:eastAsia="仿宋" w:hAnsi="仿宋"/>
          <w:sz w:val="28"/>
          <w:szCs w:val="28"/>
        </w:rPr>
      </w:pPr>
      <w:r w:rsidRPr="00EF052E">
        <w:rPr>
          <w:rFonts w:ascii="仿宋" w:eastAsia="仿宋" w:hAnsi="仿宋" w:hint="eastAsia"/>
          <w:sz w:val="28"/>
          <w:szCs w:val="28"/>
        </w:rPr>
        <w:t>监管单位：彭州市财政局，联系电话：028-83888323。计划备案号：(2021)0300号。品目编码及名称：A9999-其他货物。本项目采购预算171万元，最高限价171万元。推进四川省政府采购供应商信用融资：根据《四川省财政厅关于推进四川省政府采购供应商信用融资工作的通知》（</w:t>
      </w:r>
      <w:proofErr w:type="gramStart"/>
      <w:r w:rsidRPr="00EF052E">
        <w:rPr>
          <w:rFonts w:ascii="仿宋" w:eastAsia="仿宋" w:hAnsi="仿宋" w:hint="eastAsia"/>
          <w:sz w:val="28"/>
          <w:szCs w:val="28"/>
        </w:rPr>
        <w:t>川财采</w:t>
      </w:r>
      <w:proofErr w:type="gramEnd"/>
      <w:r w:rsidRPr="00EF052E">
        <w:rPr>
          <w:rFonts w:ascii="仿宋" w:eastAsia="仿宋" w:hAnsi="仿宋" w:hint="eastAsia"/>
          <w:sz w:val="28"/>
          <w:szCs w:val="28"/>
        </w:rPr>
        <w:t>〔2018〕123号）、《成都市中小企业政府采购信用融资暂行办法》、《成都市级支持中小企业政府采购信用融资实施方案》，有融资需求的供应商可根据四川政府采购网公示的银行及其“政采贷”产品，自行选择符合自身情况的“政采贷”银行及其产品，凭</w:t>
      </w:r>
      <w:r w:rsidRPr="00EF052E">
        <w:rPr>
          <w:rFonts w:ascii="仿宋" w:eastAsia="仿宋" w:hAnsi="仿宋" w:hint="eastAsia"/>
          <w:sz w:val="28"/>
          <w:szCs w:val="28"/>
        </w:rPr>
        <w:lastRenderedPageBreak/>
        <w:t>中标（成交）通知书向银行提出贷款意向申请。银行应及时按照有关规定完成对供应商的信用审查以及开设账户等相关工作。</w:t>
      </w:r>
    </w:p>
    <w:p w:rsidR="004F496F" w:rsidRDefault="004F496F" w:rsidP="004F496F">
      <w:pPr>
        <w:pStyle w:val="2"/>
        <w:spacing w:line="360" w:lineRule="auto"/>
        <w:rPr>
          <w:rFonts w:ascii="黑体" w:hAnsi="黑体" w:cs="宋体"/>
          <w:b w:val="0"/>
          <w:sz w:val="28"/>
          <w:szCs w:val="28"/>
        </w:rPr>
      </w:pPr>
      <w:bookmarkStart w:id="11" w:name="_Toc28359106"/>
      <w:bookmarkStart w:id="12" w:name="_Toc28359029"/>
      <w:bookmarkStart w:id="13" w:name="_Toc35393648"/>
      <w:bookmarkStart w:id="14" w:name="_Toc35393817"/>
      <w:r>
        <w:rPr>
          <w:rFonts w:ascii="黑体" w:hAnsi="黑体" w:cs="宋体" w:hint="eastAsia"/>
          <w:b w:val="0"/>
          <w:sz w:val="28"/>
          <w:szCs w:val="28"/>
        </w:rPr>
        <w:t>四、凡对本次公告内容提出询问，请按以下方式联系。</w:t>
      </w:r>
      <w:bookmarkEnd w:id="11"/>
      <w:bookmarkEnd w:id="12"/>
      <w:bookmarkEnd w:id="13"/>
      <w:bookmarkEnd w:id="14"/>
    </w:p>
    <w:p w:rsidR="004F496F" w:rsidRDefault="004F496F" w:rsidP="004F496F">
      <w:pPr>
        <w:pStyle w:val="2"/>
        <w:spacing w:line="360" w:lineRule="auto"/>
        <w:ind w:leftChars="-32" w:left="-67" w:firstLineChars="200" w:firstLine="560"/>
        <w:rPr>
          <w:rFonts w:ascii="仿宋" w:eastAsia="仿宋" w:hAnsi="仿宋" w:cs="宋体"/>
          <w:b w:val="0"/>
          <w:sz w:val="28"/>
          <w:szCs w:val="28"/>
        </w:rPr>
      </w:pPr>
      <w:bookmarkStart w:id="15" w:name="_Toc28359107"/>
      <w:bookmarkStart w:id="16" w:name="_Toc28359030"/>
      <w:bookmarkStart w:id="17" w:name="_Toc35393649"/>
      <w:bookmarkStart w:id="18" w:name="_Toc35393818"/>
      <w:r>
        <w:rPr>
          <w:rFonts w:ascii="仿宋" w:eastAsia="仿宋" w:hAnsi="仿宋" w:cs="宋体" w:hint="eastAsia"/>
          <w:b w:val="0"/>
          <w:sz w:val="28"/>
          <w:szCs w:val="28"/>
        </w:rPr>
        <w:t>1.采购人信息</w:t>
      </w:r>
      <w:bookmarkEnd w:id="15"/>
      <w:bookmarkEnd w:id="16"/>
      <w:bookmarkEnd w:id="17"/>
      <w:bookmarkEnd w:id="18"/>
    </w:p>
    <w:p w:rsidR="004F496F" w:rsidRDefault="004F496F" w:rsidP="004F496F">
      <w:pPr>
        <w:ind w:firstLineChars="200" w:firstLine="56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3B0854" w:rsidRPr="003B0854">
        <w:rPr>
          <w:rFonts w:ascii="仿宋" w:eastAsia="仿宋" w:hAnsi="仿宋" w:hint="eastAsia"/>
          <w:sz w:val="28"/>
          <w:szCs w:val="28"/>
          <w:u w:val="single"/>
        </w:rPr>
        <w:t>彭州市综合行政执法局</w:t>
      </w:r>
      <w:r>
        <w:rPr>
          <w:rFonts w:ascii="仿宋" w:eastAsia="仿宋" w:hAnsi="仿宋" w:hint="eastAsia"/>
          <w:sz w:val="28"/>
          <w:szCs w:val="28"/>
          <w:u w:val="single"/>
        </w:rPr>
        <w:t xml:space="preserve">　</w:t>
      </w:r>
    </w:p>
    <w:p w:rsidR="004F496F" w:rsidRDefault="004F496F" w:rsidP="004F496F">
      <w:pPr>
        <w:ind w:firstLineChars="200" w:firstLine="56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3B0854" w:rsidRPr="003B0854">
        <w:rPr>
          <w:rFonts w:ascii="仿宋" w:eastAsia="仿宋" w:hAnsi="仿宋" w:hint="eastAsia"/>
          <w:sz w:val="28"/>
          <w:szCs w:val="28"/>
          <w:u w:val="single"/>
        </w:rPr>
        <w:t>彭州市牡丹大道南段8号</w:t>
      </w:r>
    </w:p>
    <w:p w:rsidR="004F496F" w:rsidRDefault="004F496F" w:rsidP="004F496F">
      <w:pPr>
        <w:ind w:firstLineChars="200" w:firstLine="56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EF052E">
        <w:rPr>
          <w:rFonts w:ascii="仿宋" w:eastAsia="仿宋" w:hAnsi="仿宋" w:hint="eastAsia"/>
          <w:sz w:val="28"/>
          <w:szCs w:val="28"/>
          <w:u w:val="single"/>
        </w:rPr>
        <w:t>周</w:t>
      </w:r>
      <w:bookmarkStart w:id="19" w:name="_GoBack"/>
      <w:bookmarkEnd w:id="19"/>
      <w:r w:rsidR="003B0854" w:rsidRPr="003B0854">
        <w:rPr>
          <w:rFonts w:ascii="仿宋" w:eastAsia="仿宋" w:hAnsi="仿宋" w:hint="eastAsia"/>
          <w:sz w:val="28"/>
          <w:szCs w:val="28"/>
          <w:u w:val="single"/>
        </w:rPr>
        <w:t>老师</w:t>
      </w:r>
      <w:r w:rsidR="003B0854">
        <w:rPr>
          <w:rFonts w:ascii="仿宋" w:eastAsia="仿宋" w:hAnsi="仿宋" w:hint="eastAsia"/>
          <w:sz w:val="28"/>
          <w:szCs w:val="28"/>
          <w:u w:val="single"/>
        </w:rPr>
        <w:t>，</w:t>
      </w:r>
      <w:r w:rsidR="003B0854" w:rsidRPr="003B0854">
        <w:rPr>
          <w:rFonts w:ascii="仿宋" w:eastAsia="仿宋" w:hAnsi="仿宋"/>
          <w:sz w:val="28"/>
          <w:szCs w:val="28"/>
          <w:u w:val="single"/>
        </w:rPr>
        <w:t>028-88505722</w:t>
      </w:r>
      <w:r>
        <w:rPr>
          <w:rFonts w:ascii="仿宋" w:eastAsia="仿宋" w:hAnsi="仿宋" w:hint="eastAsia"/>
          <w:sz w:val="28"/>
          <w:szCs w:val="28"/>
          <w:u w:val="single"/>
        </w:rPr>
        <w:t xml:space="preserve">　</w:t>
      </w:r>
    </w:p>
    <w:p w:rsidR="004F496F" w:rsidRDefault="004F496F" w:rsidP="004F496F">
      <w:pPr>
        <w:rPr>
          <w:rFonts w:ascii="仿宋" w:eastAsia="仿宋" w:hAnsi="仿宋"/>
          <w:sz w:val="28"/>
          <w:szCs w:val="28"/>
          <w:u w:val="single"/>
        </w:rPr>
      </w:pPr>
    </w:p>
    <w:p w:rsidR="004F496F" w:rsidRDefault="004F496F" w:rsidP="004F496F">
      <w:pPr>
        <w:pStyle w:val="2"/>
        <w:spacing w:line="360" w:lineRule="auto"/>
        <w:ind w:leftChars="-32" w:left="-67" w:firstLineChars="200" w:firstLine="560"/>
        <w:rPr>
          <w:rFonts w:ascii="仿宋" w:eastAsia="仿宋" w:hAnsi="仿宋" w:cs="宋体"/>
          <w:b w:val="0"/>
          <w:sz w:val="28"/>
          <w:szCs w:val="28"/>
        </w:rPr>
      </w:pPr>
      <w:bookmarkStart w:id="20" w:name="_Toc28359108"/>
      <w:bookmarkStart w:id="21" w:name="_Toc28359031"/>
      <w:bookmarkStart w:id="22" w:name="_Toc35393650"/>
      <w:bookmarkStart w:id="23" w:name="_Toc35393819"/>
      <w:r>
        <w:rPr>
          <w:rFonts w:ascii="仿宋" w:eastAsia="仿宋" w:hAnsi="仿宋" w:cs="宋体" w:hint="eastAsia"/>
          <w:b w:val="0"/>
          <w:sz w:val="28"/>
          <w:szCs w:val="28"/>
        </w:rPr>
        <w:t>2</w:t>
      </w:r>
      <w:r>
        <w:rPr>
          <w:rFonts w:ascii="仿宋" w:eastAsia="仿宋" w:hAnsi="仿宋" w:cs="宋体"/>
          <w:b w:val="0"/>
          <w:sz w:val="28"/>
          <w:szCs w:val="28"/>
        </w:rPr>
        <w:t>.</w:t>
      </w:r>
      <w:r>
        <w:rPr>
          <w:rFonts w:ascii="仿宋" w:eastAsia="仿宋" w:hAnsi="仿宋" w:cs="宋体" w:hint="eastAsia"/>
          <w:b w:val="0"/>
          <w:sz w:val="28"/>
          <w:szCs w:val="28"/>
        </w:rPr>
        <w:t>采购代理机构信息</w:t>
      </w:r>
      <w:bookmarkEnd w:id="20"/>
      <w:bookmarkEnd w:id="21"/>
      <w:bookmarkEnd w:id="22"/>
      <w:bookmarkEnd w:id="23"/>
    </w:p>
    <w:p w:rsidR="004F496F" w:rsidRDefault="004F496F" w:rsidP="004F496F">
      <w:pPr>
        <w:ind w:firstLineChars="200" w:firstLine="56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3B0854" w:rsidRPr="003B0854">
        <w:rPr>
          <w:rFonts w:ascii="仿宋" w:eastAsia="仿宋" w:hAnsi="仿宋" w:hint="eastAsia"/>
          <w:sz w:val="28"/>
          <w:szCs w:val="28"/>
          <w:u w:val="single"/>
        </w:rPr>
        <w:t>四川采易通招标代理有限公司</w:t>
      </w:r>
      <w:r>
        <w:rPr>
          <w:rFonts w:ascii="仿宋" w:eastAsia="仿宋" w:hAnsi="仿宋" w:hint="eastAsia"/>
          <w:sz w:val="28"/>
          <w:szCs w:val="28"/>
          <w:u w:val="single"/>
        </w:rPr>
        <w:t xml:space="preserve">　</w:t>
      </w:r>
    </w:p>
    <w:p w:rsidR="004F496F" w:rsidRDefault="004F496F" w:rsidP="004F496F">
      <w:pPr>
        <w:ind w:firstLineChars="200" w:firstLine="56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3B0854" w:rsidRPr="003B0854">
        <w:rPr>
          <w:rFonts w:ascii="仿宋" w:eastAsia="仿宋" w:hAnsi="仿宋" w:hint="eastAsia"/>
          <w:sz w:val="28"/>
          <w:szCs w:val="28"/>
          <w:u w:val="single"/>
        </w:rPr>
        <w:t>中国（四川）自由贸易试验区成都高新区天府二街166号雄川金融中心1栋09层05号</w:t>
      </w:r>
      <w:r>
        <w:rPr>
          <w:rFonts w:ascii="仿宋" w:eastAsia="仿宋" w:hAnsi="仿宋" w:hint="eastAsia"/>
          <w:sz w:val="28"/>
          <w:szCs w:val="28"/>
          <w:u w:val="single"/>
        </w:rPr>
        <w:t xml:space="preserve">　　</w:t>
      </w:r>
    </w:p>
    <w:p w:rsidR="004F496F" w:rsidRDefault="004F496F" w:rsidP="004F496F">
      <w:pPr>
        <w:ind w:firstLineChars="200" w:firstLine="560"/>
        <w:rPr>
          <w:rFonts w:ascii="仿宋" w:eastAsia="仿宋" w:hAnsi="仿宋"/>
          <w:sz w:val="28"/>
          <w:szCs w:val="28"/>
          <w:u w:val="single"/>
        </w:rPr>
      </w:pPr>
      <w:r>
        <w:rPr>
          <w:rFonts w:ascii="仿宋" w:eastAsia="仿宋" w:hAnsi="仿宋" w:hint="eastAsia"/>
          <w:sz w:val="28"/>
          <w:szCs w:val="28"/>
        </w:rPr>
        <w:t>联系方式：</w:t>
      </w:r>
      <w:bookmarkStart w:id="24" w:name="_Toc28359109"/>
      <w:bookmarkStart w:id="25" w:name="_Toc28359032"/>
      <w:r>
        <w:rPr>
          <w:rFonts w:ascii="仿宋" w:eastAsia="仿宋" w:hAnsi="仿宋" w:hint="eastAsia"/>
          <w:sz w:val="28"/>
          <w:szCs w:val="28"/>
          <w:u w:val="single"/>
        </w:rPr>
        <w:t xml:space="preserve">　</w:t>
      </w:r>
      <w:r w:rsidR="003B0854">
        <w:rPr>
          <w:rFonts w:ascii="仿宋" w:eastAsia="仿宋" w:hAnsi="仿宋" w:hint="eastAsia"/>
          <w:sz w:val="28"/>
          <w:szCs w:val="28"/>
          <w:u w:val="single"/>
        </w:rPr>
        <w:t>王老师，</w:t>
      </w:r>
      <w:r w:rsidR="003B0854" w:rsidRPr="003B0854">
        <w:rPr>
          <w:rFonts w:ascii="仿宋" w:eastAsia="仿宋" w:hAnsi="仿宋"/>
          <w:sz w:val="28"/>
          <w:szCs w:val="28"/>
          <w:u w:val="single"/>
        </w:rPr>
        <w:t>028-62093108</w:t>
      </w:r>
      <w:r>
        <w:rPr>
          <w:rFonts w:ascii="仿宋" w:eastAsia="仿宋" w:hAnsi="仿宋" w:hint="eastAsia"/>
          <w:sz w:val="28"/>
          <w:szCs w:val="28"/>
          <w:u w:val="single"/>
        </w:rPr>
        <w:t xml:space="preserve">　 </w:t>
      </w:r>
    </w:p>
    <w:p w:rsidR="004F496F" w:rsidRDefault="004F496F" w:rsidP="004F496F">
      <w:pPr>
        <w:pStyle w:val="2"/>
        <w:spacing w:line="360" w:lineRule="auto"/>
        <w:ind w:leftChars="-32" w:left="-67" w:firstLineChars="200" w:firstLine="560"/>
        <w:rPr>
          <w:rFonts w:ascii="仿宋" w:eastAsia="仿宋" w:hAnsi="仿宋" w:cs="宋体"/>
          <w:b w:val="0"/>
          <w:sz w:val="28"/>
          <w:szCs w:val="28"/>
        </w:rPr>
      </w:pPr>
      <w:bookmarkStart w:id="26" w:name="_Toc35393651"/>
      <w:bookmarkStart w:id="27" w:name="_Toc35393820"/>
      <w:r>
        <w:rPr>
          <w:rFonts w:ascii="仿宋" w:eastAsia="仿宋" w:hAnsi="仿宋" w:cs="宋体" w:hint="eastAsia"/>
          <w:b w:val="0"/>
          <w:sz w:val="28"/>
          <w:szCs w:val="28"/>
        </w:rPr>
        <w:t>3.项目联系方式</w:t>
      </w:r>
      <w:bookmarkEnd w:id="24"/>
      <w:bookmarkEnd w:id="25"/>
      <w:bookmarkEnd w:id="26"/>
      <w:bookmarkEnd w:id="27"/>
    </w:p>
    <w:p w:rsidR="004F496F" w:rsidRDefault="004F496F" w:rsidP="004F496F">
      <w:pPr>
        <w:pStyle w:val="a3"/>
        <w:spacing w:line="360" w:lineRule="auto"/>
        <w:ind w:firstLineChars="200" w:firstLine="560"/>
        <w:rPr>
          <w:rFonts w:ascii="仿宋" w:eastAsia="仿宋" w:hAnsi="仿宋"/>
          <w:sz w:val="28"/>
          <w:szCs w:val="28"/>
        </w:rPr>
      </w:pPr>
      <w:r>
        <w:rPr>
          <w:rFonts w:ascii="仿宋" w:eastAsia="仿宋" w:hAnsi="仿宋" w:hint="eastAsia"/>
          <w:sz w:val="28"/>
          <w:szCs w:val="28"/>
        </w:rPr>
        <w:t>项目联系人：</w:t>
      </w:r>
      <w:r w:rsidR="003B0854">
        <w:rPr>
          <w:rFonts w:ascii="仿宋" w:eastAsia="仿宋" w:hAnsi="仿宋" w:hint="eastAsia"/>
          <w:sz w:val="28"/>
          <w:szCs w:val="28"/>
          <w:u w:val="single"/>
        </w:rPr>
        <w:t>王老师</w:t>
      </w:r>
    </w:p>
    <w:p w:rsidR="004F496F" w:rsidRDefault="004F496F" w:rsidP="004F496F">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003B0854" w:rsidRPr="003B0854">
        <w:rPr>
          <w:rFonts w:ascii="仿宋" w:eastAsia="仿宋" w:hAnsi="仿宋"/>
          <w:sz w:val="28"/>
          <w:szCs w:val="28"/>
          <w:u w:val="single"/>
        </w:rPr>
        <w:t>028-62093108</w:t>
      </w:r>
      <w:r>
        <w:rPr>
          <w:rFonts w:ascii="仿宋" w:eastAsia="仿宋" w:hAnsi="仿宋" w:hint="eastAsia"/>
          <w:sz w:val="28"/>
          <w:szCs w:val="28"/>
          <w:u w:val="single"/>
        </w:rPr>
        <w:t xml:space="preserve">　　</w:t>
      </w:r>
    </w:p>
    <w:p w:rsidR="00D4766C" w:rsidRDefault="00D4766C"/>
    <w:sectPr w:rsidR="00D476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5C4" w:rsidRDefault="00AE55C4" w:rsidP="00EF052E">
      <w:r>
        <w:separator/>
      </w:r>
    </w:p>
  </w:endnote>
  <w:endnote w:type="continuationSeparator" w:id="0">
    <w:p w:rsidR="00AE55C4" w:rsidRDefault="00AE55C4" w:rsidP="00EF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5C4" w:rsidRDefault="00AE55C4" w:rsidP="00EF052E">
      <w:r>
        <w:separator/>
      </w:r>
    </w:p>
  </w:footnote>
  <w:footnote w:type="continuationSeparator" w:id="0">
    <w:p w:rsidR="00AE55C4" w:rsidRDefault="00AE55C4" w:rsidP="00EF0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6F"/>
    <w:rsid w:val="001C23A4"/>
    <w:rsid w:val="003B0854"/>
    <w:rsid w:val="004F496F"/>
    <w:rsid w:val="00AA25E6"/>
    <w:rsid w:val="00AE55C4"/>
    <w:rsid w:val="00D4766C"/>
    <w:rsid w:val="00EF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96F"/>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4F496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F496F"/>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4F496F"/>
    <w:rPr>
      <w:rFonts w:ascii="Times New Roman" w:eastAsia="宋体" w:hAnsi="Times New Roman" w:cs="Times New Roman"/>
      <w:b/>
      <w:bCs/>
      <w:kern w:val="44"/>
      <w:sz w:val="44"/>
      <w:szCs w:val="44"/>
    </w:rPr>
  </w:style>
  <w:style w:type="character" w:customStyle="1" w:styleId="2Char">
    <w:name w:val="标题 2 Char"/>
    <w:basedOn w:val="a0"/>
    <w:link w:val="2"/>
    <w:qFormat/>
    <w:rsid w:val="004F496F"/>
    <w:rPr>
      <w:rFonts w:ascii="Arial" w:eastAsia="黑体" w:hAnsi="Arial" w:cs="Arial"/>
      <w:b/>
      <w:bCs/>
      <w:sz w:val="32"/>
      <w:szCs w:val="32"/>
    </w:rPr>
  </w:style>
  <w:style w:type="paragraph" w:styleId="a3">
    <w:name w:val="Plain Text"/>
    <w:basedOn w:val="a"/>
    <w:link w:val="Char"/>
    <w:qFormat/>
    <w:rsid w:val="004F496F"/>
    <w:rPr>
      <w:rFonts w:ascii="宋体" w:eastAsiaTheme="minorEastAsia" w:hAnsi="Courier New" w:cstheme="minorBidi"/>
      <w:szCs w:val="22"/>
    </w:rPr>
  </w:style>
  <w:style w:type="character" w:customStyle="1" w:styleId="Char">
    <w:name w:val="纯文本 Char"/>
    <w:basedOn w:val="a0"/>
    <w:link w:val="a3"/>
    <w:qFormat/>
    <w:rsid w:val="004F496F"/>
    <w:rPr>
      <w:rFonts w:ascii="宋体" w:hAnsi="Courier New"/>
    </w:rPr>
  </w:style>
  <w:style w:type="paragraph" w:styleId="a4">
    <w:name w:val="header"/>
    <w:basedOn w:val="a"/>
    <w:link w:val="Char0"/>
    <w:uiPriority w:val="99"/>
    <w:unhideWhenUsed/>
    <w:rsid w:val="00EF05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F052E"/>
    <w:rPr>
      <w:rFonts w:ascii="Times New Roman" w:eastAsia="宋体" w:hAnsi="Times New Roman" w:cs="Times New Roman"/>
      <w:sz w:val="18"/>
      <w:szCs w:val="18"/>
    </w:rPr>
  </w:style>
  <w:style w:type="paragraph" w:styleId="a5">
    <w:name w:val="footer"/>
    <w:basedOn w:val="a"/>
    <w:link w:val="Char1"/>
    <w:uiPriority w:val="99"/>
    <w:unhideWhenUsed/>
    <w:rsid w:val="00EF052E"/>
    <w:pPr>
      <w:tabs>
        <w:tab w:val="center" w:pos="4153"/>
        <w:tab w:val="right" w:pos="8306"/>
      </w:tabs>
      <w:snapToGrid w:val="0"/>
      <w:jc w:val="left"/>
    </w:pPr>
    <w:rPr>
      <w:sz w:val="18"/>
      <w:szCs w:val="18"/>
    </w:rPr>
  </w:style>
  <w:style w:type="character" w:customStyle="1" w:styleId="Char1">
    <w:name w:val="页脚 Char"/>
    <w:basedOn w:val="a0"/>
    <w:link w:val="a5"/>
    <w:uiPriority w:val="99"/>
    <w:rsid w:val="00EF052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96F"/>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4F496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F496F"/>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4F496F"/>
    <w:rPr>
      <w:rFonts w:ascii="Times New Roman" w:eastAsia="宋体" w:hAnsi="Times New Roman" w:cs="Times New Roman"/>
      <w:b/>
      <w:bCs/>
      <w:kern w:val="44"/>
      <w:sz w:val="44"/>
      <w:szCs w:val="44"/>
    </w:rPr>
  </w:style>
  <w:style w:type="character" w:customStyle="1" w:styleId="2Char">
    <w:name w:val="标题 2 Char"/>
    <w:basedOn w:val="a0"/>
    <w:link w:val="2"/>
    <w:qFormat/>
    <w:rsid w:val="004F496F"/>
    <w:rPr>
      <w:rFonts w:ascii="Arial" w:eastAsia="黑体" w:hAnsi="Arial" w:cs="Arial"/>
      <w:b/>
      <w:bCs/>
      <w:sz w:val="32"/>
      <w:szCs w:val="32"/>
    </w:rPr>
  </w:style>
  <w:style w:type="paragraph" w:styleId="a3">
    <w:name w:val="Plain Text"/>
    <w:basedOn w:val="a"/>
    <w:link w:val="Char"/>
    <w:qFormat/>
    <w:rsid w:val="004F496F"/>
    <w:rPr>
      <w:rFonts w:ascii="宋体" w:eastAsiaTheme="minorEastAsia" w:hAnsi="Courier New" w:cstheme="minorBidi"/>
      <w:szCs w:val="22"/>
    </w:rPr>
  </w:style>
  <w:style w:type="character" w:customStyle="1" w:styleId="Char">
    <w:name w:val="纯文本 Char"/>
    <w:basedOn w:val="a0"/>
    <w:link w:val="a3"/>
    <w:qFormat/>
    <w:rsid w:val="004F496F"/>
    <w:rPr>
      <w:rFonts w:ascii="宋体" w:hAnsi="Courier New"/>
    </w:rPr>
  </w:style>
  <w:style w:type="paragraph" w:styleId="a4">
    <w:name w:val="header"/>
    <w:basedOn w:val="a"/>
    <w:link w:val="Char0"/>
    <w:uiPriority w:val="99"/>
    <w:unhideWhenUsed/>
    <w:rsid w:val="00EF05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F052E"/>
    <w:rPr>
      <w:rFonts w:ascii="Times New Roman" w:eastAsia="宋体" w:hAnsi="Times New Roman" w:cs="Times New Roman"/>
      <w:sz w:val="18"/>
      <w:szCs w:val="18"/>
    </w:rPr>
  </w:style>
  <w:style w:type="paragraph" w:styleId="a5">
    <w:name w:val="footer"/>
    <w:basedOn w:val="a"/>
    <w:link w:val="Char1"/>
    <w:uiPriority w:val="99"/>
    <w:unhideWhenUsed/>
    <w:rsid w:val="00EF052E"/>
    <w:pPr>
      <w:tabs>
        <w:tab w:val="center" w:pos="4153"/>
        <w:tab w:val="right" w:pos="8306"/>
      </w:tabs>
      <w:snapToGrid w:val="0"/>
      <w:jc w:val="left"/>
    </w:pPr>
    <w:rPr>
      <w:sz w:val="18"/>
      <w:szCs w:val="18"/>
    </w:rPr>
  </w:style>
  <w:style w:type="character" w:customStyle="1" w:styleId="Char1">
    <w:name w:val="页脚 Char"/>
    <w:basedOn w:val="a0"/>
    <w:link w:val="a5"/>
    <w:uiPriority w:val="99"/>
    <w:rsid w:val="00EF052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CYT</dc:creator>
  <cp:lastModifiedBy>1</cp:lastModifiedBy>
  <cp:revision>3</cp:revision>
  <dcterms:created xsi:type="dcterms:W3CDTF">2021-05-24T05:30:00Z</dcterms:created>
  <dcterms:modified xsi:type="dcterms:W3CDTF">2021-06-22T04:11:00Z</dcterms:modified>
</cp:coreProperties>
</file>