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C9" w:rsidRPr="000134C9" w:rsidRDefault="000134C9" w:rsidP="000134C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/>
        </w:rPr>
      </w:pPr>
      <w:bookmarkStart w:id="0" w:name="_Toc35393813"/>
      <w:r w:rsidRPr="000134C9">
        <w:rPr>
          <w:rFonts w:ascii="仿宋" w:eastAsia="仿宋" w:hAnsi="仿宋" w:hint="eastAsia"/>
        </w:rPr>
        <w:t>更正公告</w:t>
      </w:r>
      <w:bookmarkEnd w:id="0"/>
    </w:p>
    <w:p w:rsidR="000134C9" w:rsidRPr="000134C9" w:rsidRDefault="000134C9" w:rsidP="000134C9">
      <w:pPr>
        <w:pStyle w:val="2"/>
        <w:spacing w:line="360" w:lineRule="auto"/>
        <w:rPr>
          <w:rFonts w:ascii="仿宋" w:eastAsia="仿宋" w:hAnsi="仿宋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134C9">
        <w:rPr>
          <w:rFonts w:ascii="仿宋" w:eastAsia="仿宋" w:hAnsi="仿宋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>原公告的采购项目编号（或招标编号、政府采购计划编号、采购计划备案文号等）：</w:t>
      </w:r>
      <w:r w:rsidRPr="000134C9">
        <w:rPr>
          <w:rFonts w:ascii="仿宋" w:eastAsia="仿宋" w:hAnsi="仿宋"/>
          <w:sz w:val="28"/>
          <w:szCs w:val="28"/>
          <w:u w:val="single"/>
        </w:rPr>
        <w:t>510113202100001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>原公告的采购项目名称：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成都市</w:t>
      </w:r>
      <w:proofErr w:type="gramStart"/>
      <w:r w:rsidRPr="000134C9">
        <w:rPr>
          <w:rFonts w:ascii="仿宋" w:eastAsia="仿宋" w:hAnsi="仿宋" w:hint="eastAsia"/>
          <w:sz w:val="28"/>
          <w:szCs w:val="28"/>
          <w:u w:val="single"/>
        </w:rPr>
        <w:t>青白江区姚</w:t>
      </w:r>
      <w:proofErr w:type="gramEnd"/>
      <w:r w:rsidRPr="000134C9">
        <w:rPr>
          <w:rFonts w:ascii="仿宋" w:eastAsia="仿宋" w:hAnsi="仿宋" w:hint="eastAsia"/>
          <w:sz w:val="28"/>
          <w:szCs w:val="28"/>
          <w:u w:val="single"/>
        </w:rPr>
        <w:t>渡镇人民政府2021年姚渡镇机关</w:t>
      </w:r>
      <w:proofErr w:type="gramStart"/>
      <w:r w:rsidRPr="000134C9">
        <w:rPr>
          <w:rFonts w:ascii="仿宋" w:eastAsia="仿宋" w:hAnsi="仿宋" w:hint="eastAsia"/>
          <w:sz w:val="28"/>
          <w:szCs w:val="28"/>
          <w:u w:val="single"/>
        </w:rPr>
        <w:t>食堂食材供应</w:t>
      </w:r>
      <w:proofErr w:type="gramEnd"/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政府采购项目　</w:t>
      </w:r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>首次公告日期：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0134C9">
        <w:rPr>
          <w:rFonts w:ascii="仿宋" w:eastAsia="仿宋" w:hAnsi="仿宋"/>
          <w:sz w:val="28"/>
          <w:szCs w:val="28"/>
          <w:u w:val="single"/>
        </w:rPr>
        <w:t>2021-04-12 09:26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0134C9" w:rsidRPr="000134C9" w:rsidRDefault="000134C9" w:rsidP="000134C9">
      <w:pPr>
        <w:pStyle w:val="2"/>
        <w:spacing w:line="360" w:lineRule="auto"/>
        <w:rPr>
          <w:rFonts w:ascii="仿宋" w:eastAsia="仿宋" w:hAnsi="仿宋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134C9">
        <w:rPr>
          <w:rFonts w:ascii="仿宋" w:eastAsia="仿宋" w:hAnsi="仿宋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 xml:space="preserve">更正事项：□采购公告 □采购文件 </w:t>
      </w:r>
      <w:r>
        <w:rPr>
          <w:rFonts w:ascii="仿宋" w:eastAsia="仿宋" w:hAnsi="仿宋" w:hint="eastAsia"/>
          <w:sz w:val="28"/>
          <w:szCs w:val="28"/>
        </w:rPr>
        <w:t>√</w:t>
      </w:r>
      <w:r w:rsidRPr="000134C9">
        <w:rPr>
          <w:rFonts w:ascii="仿宋" w:eastAsia="仿宋" w:hAnsi="仿宋" w:hint="eastAsia"/>
          <w:sz w:val="28"/>
          <w:szCs w:val="28"/>
        </w:rPr>
        <w:t xml:space="preserve">采购结果     </w:t>
      </w:r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0134C9">
        <w:rPr>
          <w:rFonts w:ascii="仿宋" w:eastAsia="仿宋" w:hAnsi="仿宋" w:hint="eastAsia"/>
          <w:sz w:val="28"/>
          <w:szCs w:val="28"/>
        </w:rPr>
        <w:t>更正内容：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>成交人成交金额（折扣）为：98.4%</w:t>
      </w:r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0134C9">
        <w:rPr>
          <w:rFonts w:ascii="仿宋" w:eastAsia="仿宋" w:hAnsi="仿宋" w:hint="eastAsia"/>
          <w:sz w:val="28"/>
          <w:szCs w:val="28"/>
        </w:rPr>
        <w:t>更正日期：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>2021-04-1</w:t>
      </w:r>
      <w:r w:rsidR="00080F5E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bookmarkStart w:id="9" w:name="_GoBack"/>
      <w:bookmarkEnd w:id="9"/>
    </w:p>
    <w:p w:rsidR="000134C9" w:rsidRPr="000134C9" w:rsidRDefault="000134C9" w:rsidP="000134C9">
      <w:pPr>
        <w:pStyle w:val="2"/>
        <w:spacing w:line="360" w:lineRule="auto"/>
        <w:rPr>
          <w:rFonts w:ascii="仿宋" w:eastAsia="仿宋" w:hAnsi="仿宋" w:cs="宋体"/>
          <w:b w:val="0"/>
          <w:sz w:val="28"/>
          <w:szCs w:val="28"/>
        </w:rPr>
      </w:pPr>
      <w:bookmarkStart w:id="10" w:name="_Toc35393647"/>
      <w:bookmarkStart w:id="11" w:name="_Toc35393816"/>
      <w:r w:rsidRPr="000134C9">
        <w:rPr>
          <w:rFonts w:ascii="仿宋" w:eastAsia="仿宋" w:hAnsi="仿宋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:rsidR="000134C9" w:rsidRPr="000134C9" w:rsidRDefault="000134C9" w:rsidP="000134C9">
      <w:pPr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>1、采购计划文号：510113-2021-[2021]9号-001；2、监督机构（</w:t>
      </w:r>
      <w:proofErr w:type="gramStart"/>
      <w:r w:rsidRPr="000134C9">
        <w:rPr>
          <w:rFonts w:ascii="仿宋" w:eastAsia="仿宋" w:hAnsi="仿宋" w:hint="eastAsia"/>
          <w:sz w:val="28"/>
          <w:szCs w:val="28"/>
        </w:rPr>
        <w:t>青白江</w:t>
      </w:r>
      <w:proofErr w:type="gramEnd"/>
      <w:r w:rsidRPr="000134C9">
        <w:rPr>
          <w:rFonts w:ascii="仿宋" w:eastAsia="仿宋" w:hAnsi="仿宋" w:hint="eastAsia"/>
          <w:sz w:val="28"/>
          <w:szCs w:val="28"/>
        </w:rPr>
        <w:t>区财政局）电话：028-83308630。3、推进四川省政府采购供应商信用融资：根据《四川省财政厅关于推进四川省政府采购供应商信用融资工作的通知》（</w:t>
      </w:r>
      <w:proofErr w:type="gramStart"/>
      <w:r w:rsidRPr="000134C9">
        <w:rPr>
          <w:rFonts w:ascii="仿宋" w:eastAsia="仿宋" w:hAnsi="仿宋" w:hint="eastAsia"/>
          <w:sz w:val="28"/>
          <w:szCs w:val="28"/>
        </w:rPr>
        <w:t>川财采</w:t>
      </w:r>
      <w:proofErr w:type="gramEnd"/>
      <w:r w:rsidRPr="000134C9">
        <w:rPr>
          <w:rFonts w:ascii="仿宋" w:eastAsia="仿宋" w:hAnsi="仿宋" w:hint="eastAsia"/>
          <w:sz w:val="28"/>
          <w:szCs w:val="28"/>
        </w:rPr>
        <w:t>〔2018〕123号）、《成都市中小企业政府采购信用融资暂行办法》、《成都市级支持中小企业政府采购信用融资实施方案》，有融资需求的供应商可根据四川政府采购网公示的银行及其“政采贷”产品，自行选择符合自身情况的“政采贷”银行及其产品，凭中标（成交）通知书向银行提出贷款意向申请。银行应及</w:t>
      </w:r>
      <w:r w:rsidRPr="000134C9">
        <w:rPr>
          <w:rFonts w:ascii="仿宋" w:eastAsia="仿宋" w:hAnsi="仿宋" w:hint="eastAsia"/>
          <w:sz w:val="28"/>
          <w:szCs w:val="28"/>
        </w:rPr>
        <w:lastRenderedPageBreak/>
        <w:t>时按照有关规定完成对供应商的信用审查以及开设账户等相关工作。</w:t>
      </w:r>
    </w:p>
    <w:p w:rsidR="000134C9" w:rsidRPr="000134C9" w:rsidRDefault="000134C9" w:rsidP="000134C9">
      <w:pPr>
        <w:pStyle w:val="2"/>
        <w:spacing w:line="360" w:lineRule="auto"/>
        <w:rPr>
          <w:rFonts w:ascii="仿宋" w:eastAsia="仿宋" w:hAnsi="仿宋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0134C9">
        <w:rPr>
          <w:rFonts w:ascii="仿宋" w:eastAsia="仿宋" w:hAnsi="仿宋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0134C9" w:rsidRPr="000134C9" w:rsidRDefault="000134C9" w:rsidP="000134C9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 w:rsidRPr="000134C9"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>名    称：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成都市</w:t>
      </w:r>
      <w:proofErr w:type="gramStart"/>
      <w:r w:rsidRPr="000134C9">
        <w:rPr>
          <w:rFonts w:ascii="仿宋" w:eastAsia="仿宋" w:hAnsi="仿宋" w:hint="eastAsia"/>
          <w:sz w:val="28"/>
          <w:szCs w:val="28"/>
          <w:u w:val="single"/>
        </w:rPr>
        <w:t>青白江区姚</w:t>
      </w:r>
      <w:proofErr w:type="gramEnd"/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渡镇人民政府　　</w:t>
      </w:r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proofErr w:type="gramStart"/>
      <w:r w:rsidRPr="000134C9">
        <w:rPr>
          <w:rFonts w:ascii="仿宋" w:eastAsia="仿宋" w:hAnsi="仿宋" w:hint="eastAsia"/>
          <w:sz w:val="28"/>
          <w:szCs w:val="28"/>
          <w:u w:val="single"/>
        </w:rPr>
        <w:t>青白江区姚</w:t>
      </w:r>
      <w:proofErr w:type="gramEnd"/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渡镇上街288号　</w:t>
      </w:r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0134C9">
        <w:rPr>
          <w:rFonts w:ascii="仿宋" w:eastAsia="仿宋" w:hAnsi="仿宋" w:hint="eastAsia"/>
          <w:sz w:val="28"/>
          <w:szCs w:val="28"/>
        </w:rPr>
        <w:t>联系方式：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>白老师，</w:t>
      </w:r>
      <w:r w:rsidRPr="000134C9">
        <w:rPr>
          <w:rFonts w:ascii="仿宋" w:eastAsia="仿宋" w:hAnsi="仿宋"/>
          <w:sz w:val="28"/>
          <w:szCs w:val="28"/>
          <w:u w:val="single"/>
        </w:rPr>
        <w:t>(028) 683-16620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0134C9" w:rsidRPr="000134C9" w:rsidRDefault="000134C9" w:rsidP="000134C9">
      <w:pPr>
        <w:rPr>
          <w:rFonts w:ascii="仿宋" w:eastAsia="仿宋" w:hAnsi="仿宋"/>
          <w:sz w:val="28"/>
          <w:szCs w:val="28"/>
          <w:u w:val="single"/>
        </w:rPr>
      </w:pPr>
    </w:p>
    <w:p w:rsidR="000134C9" w:rsidRPr="000134C9" w:rsidRDefault="000134C9" w:rsidP="000134C9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 w:rsidRPr="000134C9">
        <w:rPr>
          <w:rFonts w:ascii="仿宋" w:eastAsia="仿宋" w:hAnsi="仿宋" w:cs="宋体" w:hint="eastAsia"/>
          <w:b w:val="0"/>
          <w:sz w:val="28"/>
          <w:szCs w:val="28"/>
        </w:rPr>
        <w:t>2</w:t>
      </w:r>
      <w:r w:rsidRPr="000134C9">
        <w:rPr>
          <w:rFonts w:ascii="仿宋" w:eastAsia="仿宋" w:hAnsi="仿宋" w:cs="宋体"/>
          <w:b w:val="0"/>
          <w:sz w:val="28"/>
          <w:szCs w:val="28"/>
        </w:rPr>
        <w:t>.</w:t>
      </w:r>
      <w:r w:rsidRPr="000134C9"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>名    称：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四川采易通招标代理有限公司　</w:t>
      </w:r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>地    址：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中国（四川）自由贸易试验区成都高新区天府二街166号雄川金融中心1栋09层05号　</w:t>
      </w:r>
    </w:p>
    <w:p w:rsidR="000134C9" w:rsidRPr="000134C9" w:rsidRDefault="000134C9" w:rsidP="000134C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0134C9"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王老师</w:t>
      </w:r>
      <w:r>
        <w:rPr>
          <w:rFonts w:ascii="仿宋" w:eastAsia="仿宋" w:hAnsi="仿宋" w:hint="eastAsia"/>
          <w:sz w:val="28"/>
          <w:szCs w:val="28"/>
          <w:u w:val="single"/>
        </w:rPr>
        <w:t>，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028-62093108 </w:t>
      </w:r>
    </w:p>
    <w:p w:rsidR="000134C9" w:rsidRPr="000134C9" w:rsidRDefault="000134C9" w:rsidP="000134C9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 w:rsidRPr="000134C9"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0134C9" w:rsidRPr="000134C9" w:rsidRDefault="000134C9" w:rsidP="000134C9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34C9">
        <w:rPr>
          <w:rFonts w:ascii="仿宋" w:eastAsia="仿宋" w:hAnsi="仿宋" w:hint="eastAsia"/>
          <w:sz w:val="28"/>
          <w:szCs w:val="28"/>
        </w:rPr>
        <w:t>项目联系人：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  王老师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</w:p>
    <w:p w:rsidR="000134C9" w:rsidRPr="000134C9" w:rsidRDefault="000134C9" w:rsidP="000134C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0134C9">
        <w:rPr>
          <w:rFonts w:ascii="仿宋" w:eastAsia="仿宋" w:hAnsi="仿宋" w:hint="eastAsia"/>
          <w:sz w:val="28"/>
          <w:szCs w:val="28"/>
        </w:rPr>
        <w:t>电　　 话：</w:t>
      </w:r>
      <w:r w:rsidRPr="000134C9">
        <w:rPr>
          <w:rFonts w:ascii="仿宋" w:eastAsia="仿宋" w:hAnsi="仿宋" w:hint="eastAsia"/>
          <w:sz w:val="28"/>
          <w:szCs w:val="28"/>
          <w:u w:val="single"/>
        </w:rPr>
        <w:t xml:space="preserve">　028-62093108　</w:t>
      </w:r>
    </w:p>
    <w:p w:rsidR="000134C9" w:rsidRPr="000134C9" w:rsidRDefault="000134C9" w:rsidP="000134C9">
      <w:pPr>
        <w:pStyle w:val="2"/>
        <w:spacing w:line="360" w:lineRule="auto"/>
        <w:rPr>
          <w:rFonts w:ascii="仿宋" w:eastAsia="仿宋" w:hAnsi="仿宋" w:cs="宋体"/>
          <w:sz w:val="28"/>
          <w:szCs w:val="28"/>
        </w:rPr>
      </w:pPr>
      <w:bookmarkStart w:id="28" w:name="_Toc35393821"/>
      <w:bookmarkStart w:id="29" w:name="_Toc35393652"/>
      <w:r w:rsidRPr="000134C9">
        <w:rPr>
          <w:rFonts w:ascii="仿宋" w:eastAsia="仿宋" w:hAnsi="仿宋" w:cs="宋体" w:hint="eastAsia"/>
          <w:b w:val="0"/>
          <w:sz w:val="28"/>
          <w:szCs w:val="28"/>
        </w:rPr>
        <w:t>五、附件</w:t>
      </w:r>
      <w:r w:rsidRPr="000134C9">
        <w:rPr>
          <w:rFonts w:ascii="仿宋" w:eastAsia="仿宋" w:hAnsi="仿宋" w:cs="黑体" w:hint="eastAsia"/>
          <w:b w:val="0"/>
          <w:sz w:val="28"/>
          <w:szCs w:val="28"/>
        </w:rPr>
        <w:t>（</w:t>
      </w:r>
      <w:r w:rsidRPr="000134C9">
        <w:rPr>
          <w:rFonts w:ascii="仿宋" w:eastAsia="仿宋" w:hAnsi="仿宋" w:cs="黑体" w:hint="eastAsia"/>
          <w:b w:val="0"/>
          <w:iCs/>
          <w:sz w:val="28"/>
          <w:szCs w:val="28"/>
        </w:rPr>
        <w:t>适用于更正中标、成交供应商</w:t>
      </w:r>
      <w:r w:rsidRPr="000134C9">
        <w:rPr>
          <w:rFonts w:ascii="仿宋" w:eastAsia="仿宋" w:hAnsi="仿宋" w:cs="黑体" w:hint="eastAsia"/>
          <w:b w:val="0"/>
          <w:sz w:val="28"/>
          <w:szCs w:val="28"/>
        </w:rPr>
        <w:t>）</w:t>
      </w:r>
      <w:bookmarkEnd w:id="28"/>
      <w:bookmarkEnd w:id="29"/>
    </w:p>
    <w:p w:rsidR="000134C9" w:rsidRPr="000134C9" w:rsidRDefault="000134C9" w:rsidP="000134C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134C9">
        <w:rPr>
          <w:rFonts w:ascii="仿宋" w:eastAsia="仿宋" w:hAnsi="仿宋" w:cs="宋体"/>
          <w:kern w:val="0"/>
          <w:sz w:val="28"/>
          <w:szCs w:val="28"/>
        </w:rPr>
        <w:t>1</w:t>
      </w:r>
      <w:r w:rsidRPr="000134C9">
        <w:rPr>
          <w:rFonts w:ascii="仿宋" w:eastAsia="仿宋" w:hAnsi="仿宋" w:cs="宋体" w:hint="eastAsia"/>
          <w:kern w:val="0"/>
          <w:sz w:val="28"/>
          <w:szCs w:val="28"/>
        </w:rPr>
        <w:t>.中标、成交供应商为中小企业的，应公告其《中小企业声明函》</w:t>
      </w:r>
    </w:p>
    <w:p w:rsidR="000134C9" w:rsidRPr="000134C9" w:rsidRDefault="000134C9" w:rsidP="000134C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134C9">
        <w:rPr>
          <w:rFonts w:ascii="仿宋" w:eastAsia="仿宋" w:hAnsi="仿宋" w:cs="宋体"/>
          <w:kern w:val="0"/>
          <w:sz w:val="28"/>
          <w:szCs w:val="28"/>
        </w:rPr>
        <w:t>2</w:t>
      </w:r>
      <w:r w:rsidRPr="000134C9">
        <w:rPr>
          <w:rFonts w:ascii="仿宋" w:eastAsia="仿宋" w:hAnsi="仿宋" w:cs="宋体" w:hint="eastAsia"/>
          <w:kern w:val="0"/>
          <w:sz w:val="28"/>
          <w:szCs w:val="28"/>
        </w:rPr>
        <w:t>.中标、成交供应商为残疾人福利性单位的，应公告其《残疾人</w:t>
      </w:r>
      <w:r w:rsidRPr="000134C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福利性单位声明函》</w:t>
      </w:r>
    </w:p>
    <w:p w:rsidR="000134C9" w:rsidRPr="000134C9" w:rsidRDefault="000134C9" w:rsidP="000134C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134C9">
        <w:rPr>
          <w:rFonts w:ascii="仿宋" w:eastAsia="仿宋" w:hAnsi="仿宋" w:cs="宋体"/>
          <w:kern w:val="0"/>
          <w:sz w:val="28"/>
          <w:szCs w:val="28"/>
        </w:rPr>
        <w:t>3</w:t>
      </w:r>
      <w:r w:rsidRPr="000134C9">
        <w:rPr>
          <w:rFonts w:ascii="仿宋" w:eastAsia="仿宋" w:hAnsi="仿宋" w:cs="宋体" w:hint="eastAsia"/>
          <w:kern w:val="0"/>
          <w:sz w:val="28"/>
          <w:szCs w:val="28"/>
        </w:rPr>
        <w:t>.中标、成交供应商为注册地在国家级贫困县域内物业公司的，应公告注册所在县扶贫部门出具的聘用建档立</w:t>
      </w:r>
      <w:proofErr w:type="gramStart"/>
      <w:r w:rsidRPr="000134C9"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 w:rsidRPr="000134C9"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:rsidR="000134C9" w:rsidRPr="000134C9" w:rsidRDefault="000134C9" w:rsidP="000134C9">
      <w:pPr>
        <w:widowControl/>
        <w:ind w:firstLineChars="200" w:firstLine="562"/>
        <w:jc w:val="left"/>
        <w:rPr>
          <w:rFonts w:ascii="仿宋" w:eastAsia="仿宋" w:hAnsi="仿宋"/>
          <w:b/>
          <w:bCs/>
          <w:kern w:val="44"/>
          <w:sz w:val="28"/>
          <w:szCs w:val="28"/>
        </w:rPr>
      </w:pPr>
    </w:p>
    <w:p w:rsidR="00216A12" w:rsidRPr="000134C9" w:rsidRDefault="00F57679">
      <w:pPr>
        <w:rPr>
          <w:rFonts w:ascii="仿宋" w:eastAsia="仿宋" w:hAnsi="仿宋"/>
        </w:rPr>
      </w:pPr>
    </w:p>
    <w:sectPr w:rsidR="00216A12" w:rsidRPr="0001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79" w:rsidRDefault="00F57679" w:rsidP="00080F5E">
      <w:r>
        <w:separator/>
      </w:r>
    </w:p>
  </w:endnote>
  <w:endnote w:type="continuationSeparator" w:id="0">
    <w:p w:rsidR="00F57679" w:rsidRDefault="00F57679" w:rsidP="0008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79" w:rsidRDefault="00F57679" w:rsidP="00080F5E">
      <w:r>
        <w:separator/>
      </w:r>
    </w:p>
  </w:footnote>
  <w:footnote w:type="continuationSeparator" w:id="0">
    <w:p w:rsidR="00F57679" w:rsidRDefault="00F57679" w:rsidP="0008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C9"/>
    <w:rsid w:val="000134C9"/>
    <w:rsid w:val="00080F5E"/>
    <w:rsid w:val="00D42500"/>
    <w:rsid w:val="00EB24D2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134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134C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134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134C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0134C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0134C9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08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0F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0F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134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134C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134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0134C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0134C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0134C9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08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0F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0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0F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</Words>
  <Characters>802</Characters>
  <Application>Microsoft Office Word</Application>
  <DocSecurity>0</DocSecurity>
  <Lines>6</Lines>
  <Paragraphs>1</Paragraphs>
  <ScaleCrop>false</ScaleCrop>
  <Company>China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2021-04-12T07:07:00Z</dcterms:created>
  <dcterms:modified xsi:type="dcterms:W3CDTF">2021-04-13T05:55:00Z</dcterms:modified>
</cp:coreProperties>
</file>