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B9" w:rsidRDefault="00802AB9" w:rsidP="00802AB9">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802AB9" w:rsidRDefault="00802AB9" w:rsidP="00802AB9">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原公告的采购项目编号：</w:t>
      </w:r>
      <w:r>
        <w:rPr>
          <w:rFonts w:ascii="仿宋" w:eastAsia="仿宋" w:hAnsi="仿宋" w:hint="eastAsia"/>
          <w:sz w:val="28"/>
          <w:szCs w:val="28"/>
          <w:u w:val="single"/>
        </w:rPr>
        <w:t xml:space="preserve">　</w:t>
      </w:r>
      <w:r w:rsidR="00766686" w:rsidRPr="00766686">
        <w:rPr>
          <w:rFonts w:ascii="仿宋" w:eastAsia="仿宋" w:hAnsi="仿宋"/>
          <w:sz w:val="28"/>
          <w:szCs w:val="28"/>
          <w:u w:val="single"/>
        </w:rPr>
        <w:t>510182202100234</w:t>
      </w:r>
      <w:r>
        <w:rPr>
          <w:rFonts w:ascii="仿宋" w:eastAsia="仿宋" w:hAnsi="仿宋" w:hint="eastAsia"/>
          <w:sz w:val="28"/>
          <w:szCs w:val="28"/>
          <w:u w:val="single"/>
        </w:rPr>
        <w:t xml:space="preserve">　</w:t>
      </w:r>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原公告的采购项目名称：</w:t>
      </w:r>
      <w:r>
        <w:rPr>
          <w:rFonts w:ascii="仿宋" w:eastAsia="仿宋" w:hAnsi="仿宋" w:hint="eastAsia"/>
          <w:sz w:val="28"/>
          <w:szCs w:val="28"/>
          <w:u w:val="single"/>
        </w:rPr>
        <w:t xml:space="preserve">　</w:t>
      </w:r>
      <w:r w:rsidR="00766686" w:rsidRPr="00766686">
        <w:rPr>
          <w:rFonts w:ascii="仿宋" w:eastAsia="仿宋" w:hAnsi="仿宋" w:hint="eastAsia"/>
          <w:sz w:val="28"/>
          <w:szCs w:val="28"/>
          <w:u w:val="single"/>
        </w:rPr>
        <w:t>彭州市中西医结合医院2021年采购免疫荧光定量分析仪等设备一批政府采购项目</w:t>
      </w:r>
      <w:r>
        <w:rPr>
          <w:rFonts w:ascii="仿宋" w:eastAsia="仿宋" w:hAnsi="仿宋" w:hint="eastAsia"/>
          <w:sz w:val="28"/>
          <w:szCs w:val="28"/>
          <w:u w:val="single"/>
        </w:rPr>
        <w:t xml:space="preserve">　</w:t>
      </w:r>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766686" w:rsidRPr="00766686">
        <w:rPr>
          <w:rFonts w:ascii="仿宋" w:eastAsia="仿宋" w:hAnsi="仿宋"/>
          <w:sz w:val="28"/>
          <w:szCs w:val="28"/>
          <w:u w:val="single"/>
        </w:rPr>
        <w:t>2021-11-11 16:36</w:t>
      </w:r>
      <w:r>
        <w:rPr>
          <w:rFonts w:ascii="仿宋" w:eastAsia="仿宋" w:hAnsi="仿宋" w:hint="eastAsia"/>
          <w:sz w:val="28"/>
          <w:szCs w:val="28"/>
          <w:u w:val="single"/>
        </w:rPr>
        <w:t xml:space="preserve">　　</w:t>
      </w:r>
    </w:p>
    <w:p w:rsidR="00802AB9" w:rsidRDefault="00802AB9" w:rsidP="00802AB9">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更正事项：</w:t>
      </w:r>
      <w:r w:rsidR="00273522">
        <w:rPr>
          <w:rFonts w:ascii="仿宋" w:eastAsia="仿宋" w:hAnsi="仿宋" w:hint="eastAsia"/>
          <w:sz w:val="28"/>
          <w:szCs w:val="28"/>
        </w:rPr>
        <w:t>□</w:t>
      </w:r>
      <w:r>
        <w:rPr>
          <w:rFonts w:ascii="仿宋" w:eastAsia="仿宋" w:hAnsi="仿宋" w:hint="eastAsia"/>
          <w:sz w:val="28"/>
          <w:szCs w:val="28"/>
        </w:rPr>
        <w:t>采购公告</w:t>
      </w:r>
      <w:r w:rsidR="00766686">
        <w:rPr>
          <w:rFonts w:ascii="仿宋" w:eastAsia="仿宋" w:hAnsi="仿宋" w:hint="eastAsia"/>
          <w:sz w:val="28"/>
          <w:szCs w:val="28"/>
        </w:rPr>
        <w:t>□</w:t>
      </w:r>
      <w:r>
        <w:rPr>
          <w:rFonts w:ascii="仿宋" w:eastAsia="仿宋" w:hAnsi="仿宋" w:hint="eastAsia"/>
          <w:sz w:val="28"/>
          <w:szCs w:val="28"/>
        </w:rPr>
        <w:t>采购文件</w:t>
      </w:r>
      <w:r w:rsidR="00766686">
        <w:rPr>
          <w:rFonts w:ascii="仿宋" w:eastAsia="仿宋" w:hAnsi="仿宋" w:hint="eastAsia"/>
          <w:sz w:val="28"/>
          <w:szCs w:val="28"/>
        </w:rPr>
        <w:t>√</w:t>
      </w:r>
      <w:r>
        <w:rPr>
          <w:rFonts w:ascii="仿宋" w:eastAsia="仿宋" w:hAnsi="仿宋" w:hint="eastAsia"/>
          <w:sz w:val="28"/>
          <w:szCs w:val="28"/>
        </w:rPr>
        <w:t xml:space="preserve">采购结果 </w:t>
      </w:r>
    </w:p>
    <w:p w:rsidR="00AF7E92" w:rsidRDefault="00A9476F" w:rsidP="00AF7E92">
      <w:pPr>
        <w:ind w:firstLineChars="200" w:firstLine="560"/>
        <w:rPr>
          <w:rFonts w:ascii="仿宋" w:eastAsia="仿宋" w:hAnsi="仿宋"/>
          <w:sz w:val="28"/>
          <w:szCs w:val="28"/>
        </w:rPr>
      </w:pPr>
      <w:r>
        <w:rPr>
          <w:rFonts w:ascii="仿宋" w:eastAsia="仿宋" w:hAnsi="仿宋" w:hint="eastAsia"/>
          <w:sz w:val="28"/>
          <w:szCs w:val="28"/>
        </w:rPr>
        <w:t>更正内容：</w:t>
      </w:r>
      <w:r w:rsidR="00AF7E92">
        <w:rPr>
          <w:rFonts w:ascii="仿宋" w:eastAsia="仿宋" w:hAnsi="仿宋"/>
          <w:sz w:val="28"/>
          <w:szCs w:val="28"/>
        </w:rPr>
        <w:t xml:space="preserve"> </w:t>
      </w:r>
    </w:p>
    <w:p w:rsidR="008F6684" w:rsidRDefault="00766686" w:rsidP="00766686">
      <w:pPr>
        <w:ind w:firstLineChars="200" w:firstLine="560"/>
        <w:rPr>
          <w:rFonts w:ascii="仿宋" w:eastAsia="仿宋" w:hAnsi="仿宋"/>
          <w:sz w:val="28"/>
          <w:szCs w:val="28"/>
        </w:rPr>
      </w:pPr>
      <w:r w:rsidRPr="00766686">
        <w:rPr>
          <w:rFonts w:ascii="仿宋" w:eastAsia="仿宋" w:hAnsi="仿宋" w:hint="eastAsia"/>
          <w:sz w:val="28"/>
          <w:szCs w:val="28"/>
        </w:rPr>
        <w:t>投标人所投软水设备单价以投标文件为准，为37500元。</w:t>
      </w:r>
    </w:p>
    <w:p w:rsidR="00802AB9" w:rsidRDefault="00802AB9" w:rsidP="00802AB9">
      <w:pPr>
        <w:ind w:firstLineChars="200" w:firstLine="56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2021-</w:t>
      </w:r>
      <w:r w:rsidR="00766686">
        <w:rPr>
          <w:rFonts w:ascii="仿宋" w:eastAsia="仿宋" w:hAnsi="仿宋" w:hint="eastAsia"/>
          <w:sz w:val="28"/>
          <w:szCs w:val="28"/>
          <w:u w:val="single"/>
        </w:rPr>
        <w:t>11</w:t>
      </w:r>
      <w:r>
        <w:rPr>
          <w:rFonts w:ascii="仿宋" w:eastAsia="仿宋" w:hAnsi="仿宋" w:hint="eastAsia"/>
          <w:sz w:val="28"/>
          <w:szCs w:val="28"/>
          <w:u w:val="single"/>
        </w:rPr>
        <w:t>-</w:t>
      </w:r>
      <w:r w:rsidR="00766686">
        <w:rPr>
          <w:rFonts w:ascii="仿宋" w:eastAsia="仿宋" w:hAnsi="仿宋" w:hint="eastAsia"/>
          <w:sz w:val="28"/>
          <w:szCs w:val="28"/>
          <w:u w:val="single"/>
        </w:rPr>
        <w:t>17</w:t>
      </w:r>
      <w:r>
        <w:rPr>
          <w:rFonts w:ascii="仿宋" w:eastAsia="仿宋" w:hAnsi="仿宋" w:hint="eastAsia"/>
          <w:sz w:val="28"/>
          <w:szCs w:val="28"/>
          <w:u w:val="single"/>
        </w:rPr>
        <w:t xml:space="preserve">　</w:t>
      </w:r>
    </w:p>
    <w:p w:rsidR="00802AB9" w:rsidRDefault="00802AB9" w:rsidP="00802AB9">
      <w:pPr>
        <w:pStyle w:val="2"/>
        <w:spacing w:line="360" w:lineRule="auto"/>
        <w:rPr>
          <w:rFonts w:ascii="黑体" w:hAnsi="黑体" w:cs="宋体"/>
          <w:b w:val="0"/>
          <w:sz w:val="28"/>
          <w:szCs w:val="28"/>
        </w:rPr>
      </w:pPr>
      <w:bookmarkStart w:id="9" w:name="_Toc35393647"/>
      <w:bookmarkStart w:id="10" w:name="_Toc35393816"/>
      <w:r>
        <w:rPr>
          <w:rFonts w:ascii="黑体" w:hAnsi="黑体" w:cs="宋体" w:hint="eastAsia"/>
          <w:b w:val="0"/>
          <w:sz w:val="28"/>
          <w:szCs w:val="28"/>
        </w:rPr>
        <w:t>三、其他补充事宜</w:t>
      </w:r>
      <w:bookmarkEnd w:id="9"/>
      <w:bookmarkEnd w:id="10"/>
    </w:p>
    <w:p w:rsidR="00802AB9" w:rsidRPr="00802AB9" w:rsidRDefault="00766686" w:rsidP="00766686">
      <w:pPr>
        <w:ind w:firstLineChars="200" w:firstLine="560"/>
        <w:rPr>
          <w:rFonts w:ascii="仿宋" w:eastAsia="仿宋" w:hAnsi="仿宋"/>
          <w:sz w:val="28"/>
          <w:szCs w:val="28"/>
        </w:rPr>
      </w:pPr>
      <w:r w:rsidRPr="00766686">
        <w:rPr>
          <w:rFonts w:ascii="仿宋" w:eastAsia="仿宋" w:hAnsi="仿宋" w:hint="eastAsia"/>
          <w:sz w:val="28"/>
          <w:szCs w:val="28"/>
        </w:rPr>
        <w:t>监管单位：彭州市财政局，联系电话：028-83888323。计划备案号：(2021)0497号。品目编码及名称：A0320-医疗设备。本项目采购预算69.196万元，最高限价57.696万元。推进四川省政府采购供应商信用融资：根据《四川省财政厅关于推进四川省政府采购供应商信用融资工作的通知》（</w:t>
      </w:r>
      <w:proofErr w:type="gramStart"/>
      <w:r w:rsidRPr="00766686">
        <w:rPr>
          <w:rFonts w:ascii="仿宋" w:eastAsia="仿宋" w:hAnsi="仿宋" w:hint="eastAsia"/>
          <w:sz w:val="28"/>
          <w:szCs w:val="28"/>
        </w:rPr>
        <w:t>川财采</w:t>
      </w:r>
      <w:proofErr w:type="gramEnd"/>
      <w:r w:rsidRPr="00766686">
        <w:rPr>
          <w:rFonts w:ascii="仿宋" w:eastAsia="仿宋" w:hAnsi="仿宋" w:hint="eastAsia"/>
          <w:sz w:val="28"/>
          <w:szCs w:val="28"/>
        </w:rPr>
        <w:t>〔2018〕123号）、《成都市中小企业政府采购信用融资暂行办法》、《成都市级支持中小企业政府采购信用融资实施方案》，有融资需求的供应商可根据四川政府采购网公示的</w:t>
      </w:r>
      <w:r w:rsidRPr="00766686">
        <w:rPr>
          <w:rFonts w:ascii="仿宋" w:eastAsia="仿宋" w:hAnsi="仿宋" w:hint="eastAsia"/>
          <w:sz w:val="28"/>
          <w:szCs w:val="28"/>
        </w:rPr>
        <w:lastRenderedPageBreak/>
        <w:t>银行及其“政采贷”产品，自行选择符合自身情况的“政采贷”银行及其产品，凭中标（成交）通知书向银行提出贷款意向申请。银行应及时按照有关规定完成对供应商的信用审查以及开设账户等相关工作。</w:t>
      </w:r>
    </w:p>
    <w:p w:rsidR="00802AB9" w:rsidRDefault="00802AB9" w:rsidP="00802AB9">
      <w:pPr>
        <w:pStyle w:val="2"/>
        <w:spacing w:line="360" w:lineRule="auto"/>
        <w:rPr>
          <w:rFonts w:ascii="黑体" w:hAnsi="黑体" w:cs="宋体"/>
          <w:b w:val="0"/>
          <w:sz w:val="28"/>
          <w:szCs w:val="28"/>
        </w:rPr>
      </w:pPr>
      <w:bookmarkStart w:id="11" w:name="_Toc28359106"/>
      <w:bookmarkStart w:id="12" w:name="_Toc28359029"/>
      <w:bookmarkStart w:id="13" w:name="_Toc35393648"/>
      <w:bookmarkStart w:id="14" w:name="_Toc35393817"/>
      <w:r>
        <w:rPr>
          <w:rFonts w:ascii="黑体" w:hAnsi="黑体" w:cs="宋体" w:hint="eastAsia"/>
          <w:b w:val="0"/>
          <w:sz w:val="28"/>
          <w:szCs w:val="28"/>
        </w:rPr>
        <w:t>四、凡对本次公告内容提出询问，请按以下方式联系。</w:t>
      </w:r>
      <w:bookmarkEnd w:id="11"/>
      <w:bookmarkEnd w:id="12"/>
      <w:bookmarkEnd w:id="13"/>
      <w:bookmarkEnd w:id="14"/>
    </w:p>
    <w:p w:rsidR="00802AB9" w:rsidRDefault="00802AB9" w:rsidP="00802AB9">
      <w:pPr>
        <w:pStyle w:val="2"/>
        <w:spacing w:line="360" w:lineRule="auto"/>
        <w:ind w:leftChars="-32" w:left="-67" w:firstLineChars="200" w:firstLine="560"/>
        <w:rPr>
          <w:rFonts w:ascii="仿宋" w:eastAsia="仿宋" w:hAnsi="仿宋" w:cs="宋体"/>
          <w:b w:val="0"/>
          <w:sz w:val="28"/>
          <w:szCs w:val="28"/>
        </w:rPr>
      </w:pPr>
      <w:bookmarkStart w:id="15" w:name="_Toc28359107"/>
      <w:bookmarkStart w:id="16" w:name="_Toc28359030"/>
      <w:bookmarkStart w:id="17" w:name="_Toc35393649"/>
      <w:bookmarkStart w:id="18" w:name="_Toc35393818"/>
      <w:r>
        <w:rPr>
          <w:rFonts w:ascii="仿宋" w:eastAsia="仿宋" w:hAnsi="仿宋" w:cs="宋体" w:hint="eastAsia"/>
          <w:b w:val="0"/>
          <w:sz w:val="28"/>
          <w:szCs w:val="28"/>
        </w:rPr>
        <w:t>1.采购人信息</w:t>
      </w:r>
      <w:bookmarkEnd w:id="15"/>
      <w:bookmarkEnd w:id="16"/>
      <w:bookmarkEnd w:id="17"/>
      <w:bookmarkEnd w:id="18"/>
    </w:p>
    <w:p w:rsidR="00273522" w:rsidRDefault="00273522" w:rsidP="0027352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766686" w:rsidRPr="00766686">
        <w:rPr>
          <w:rFonts w:ascii="仿宋" w:eastAsia="仿宋" w:hAnsi="仿宋" w:hint="eastAsia"/>
          <w:sz w:val="28"/>
          <w:szCs w:val="28"/>
          <w:u w:val="single"/>
        </w:rPr>
        <w:t>彭州市中西医结合医院</w:t>
      </w:r>
      <w:r>
        <w:rPr>
          <w:rFonts w:ascii="仿宋" w:eastAsia="仿宋" w:hAnsi="仿宋" w:hint="eastAsia"/>
          <w:sz w:val="28"/>
          <w:szCs w:val="28"/>
          <w:u w:val="single"/>
        </w:rPr>
        <w:t xml:space="preserve">　　</w:t>
      </w:r>
    </w:p>
    <w:p w:rsidR="00273522" w:rsidRDefault="00273522" w:rsidP="0027352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766686" w:rsidRPr="00766686">
        <w:rPr>
          <w:rFonts w:ascii="仿宋" w:eastAsia="仿宋" w:hAnsi="仿宋" w:hint="eastAsia"/>
          <w:sz w:val="28"/>
          <w:szCs w:val="28"/>
          <w:u w:val="single"/>
        </w:rPr>
        <w:t>彭州市天彭镇西大街468号</w:t>
      </w:r>
      <w:r>
        <w:rPr>
          <w:rFonts w:ascii="仿宋" w:eastAsia="仿宋" w:hAnsi="仿宋" w:hint="eastAsia"/>
          <w:sz w:val="28"/>
          <w:szCs w:val="28"/>
          <w:u w:val="single"/>
        </w:rPr>
        <w:t xml:space="preserve">　</w:t>
      </w:r>
    </w:p>
    <w:p w:rsidR="00802AB9" w:rsidRPr="00273522" w:rsidRDefault="00273522" w:rsidP="00273522">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766686" w:rsidRPr="00766686">
        <w:rPr>
          <w:rFonts w:ascii="仿宋" w:eastAsia="仿宋" w:hAnsi="仿宋" w:hint="eastAsia"/>
          <w:sz w:val="28"/>
          <w:szCs w:val="28"/>
          <w:u w:val="single"/>
        </w:rPr>
        <w:t>王老师；028-83708907</w:t>
      </w:r>
      <w:r>
        <w:rPr>
          <w:rFonts w:ascii="仿宋" w:eastAsia="仿宋" w:hAnsi="仿宋" w:hint="eastAsia"/>
          <w:sz w:val="28"/>
          <w:szCs w:val="28"/>
          <w:u w:val="single"/>
        </w:rPr>
        <w:t xml:space="preserve">　</w:t>
      </w:r>
    </w:p>
    <w:p w:rsidR="00802AB9" w:rsidRDefault="00802AB9" w:rsidP="00802AB9">
      <w:pPr>
        <w:pStyle w:val="2"/>
        <w:spacing w:line="360" w:lineRule="auto"/>
        <w:ind w:leftChars="-32" w:left="-67" w:firstLineChars="200" w:firstLine="560"/>
        <w:rPr>
          <w:rFonts w:ascii="仿宋" w:eastAsia="仿宋" w:hAnsi="仿宋" w:cs="宋体"/>
          <w:b w:val="0"/>
          <w:sz w:val="28"/>
          <w:szCs w:val="28"/>
        </w:rPr>
      </w:pPr>
      <w:bookmarkStart w:id="19" w:name="_Toc28359108"/>
      <w:bookmarkStart w:id="20" w:name="_Toc28359031"/>
      <w:bookmarkStart w:id="21" w:name="_Toc35393650"/>
      <w:bookmarkStart w:id="22" w:name="_Toc35393819"/>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w:t>
      </w:r>
      <w:bookmarkEnd w:id="19"/>
      <w:bookmarkEnd w:id="20"/>
      <w:bookmarkEnd w:id="21"/>
      <w:bookmarkEnd w:id="22"/>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766686" w:rsidRPr="00766686">
        <w:rPr>
          <w:rFonts w:ascii="仿宋" w:eastAsia="仿宋" w:hAnsi="仿宋" w:hint="eastAsia"/>
          <w:sz w:val="28"/>
          <w:szCs w:val="28"/>
          <w:u w:val="single"/>
        </w:rPr>
        <w:t>四川众合融</w:t>
      </w:r>
      <w:proofErr w:type="gramStart"/>
      <w:r w:rsidR="00766686" w:rsidRPr="00766686">
        <w:rPr>
          <w:rFonts w:ascii="仿宋" w:eastAsia="仿宋" w:hAnsi="仿宋" w:hint="eastAsia"/>
          <w:sz w:val="28"/>
          <w:szCs w:val="28"/>
          <w:u w:val="single"/>
        </w:rPr>
        <w:t>晟</w:t>
      </w:r>
      <w:proofErr w:type="gramEnd"/>
      <w:r w:rsidR="00766686" w:rsidRPr="00766686">
        <w:rPr>
          <w:rFonts w:ascii="仿宋" w:eastAsia="仿宋" w:hAnsi="仿宋" w:hint="eastAsia"/>
          <w:sz w:val="28"/>
          <w:szCs w:val="28"/>
          <w:u w:val="single"/>
        </w:rPr>
        <w:t>招标咨询有限公司</w:t>
      </w:r>
      <w:r w:rsidR="00766686">
        <w:rPr>
          <w:rFonts w:ascii="仿宋" w:eastAsia="仿宋" w:hAnsi="仿宋" w:hint="eastAsia"/>
          <w:sz w:val="28"/>
          <w:szCs w:val="28"/>
          <w:u w:val="single"/>
        </w:rPr>
        <w:t xml:space="preserve"> </w:t>
      </w:r>
    </w:p>
    <w:p w:rsidR="00802AB9" w:rsidRDefault="00802AB9" w:rsidP="00802AB9">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766686" w:rsidRPr="00766686">
        <w:rPr>
          <w:rFonts w:ascii="仿宋" w:eastAsia="仿宋" w:hAnsi="仿宋" w:hint="eastAsia"/>
          <w:sz w:val="28"/>
          <w:szCs w:val="28"/>
          <w:u w:val="single"/>
        </w:rPr>
        <w:t>成都市高新区创业路1号</w:t>
      </w:r>
      <w:proofErr w:type="gramStart"/>
      <w:r w:rsidR="00766686" w:rsidRPr="00766686">
        <w:rPr>
          <w:rFonts w:ascii="仿宋" w:eastAsia="仿宋" w:hAnsi="仿宋" w:hint="eastAsia"/>
          <w:sz w:val="28"/>
          <w:szCs w:val="28"/>
          <w:u w:val="single"/>
        </w:rPr>
        <w:t>剑恒发展</w:t>
      </w:r>
      <w:proofErr w:type="gramEnd"/>
      <w:r w:rsidR="00766686" w:rsidRPr="00766686">
        <w:rPr>
          <w:rFonts w:ascii="仿宋" w:eastAsia="仿宋" w:hAnsi="仿宋" w:hint="eastAsia"/>
          <w:sz w:val="28"/>
          <w:szCs w:val="28"/>
          <w:u w:val="single"/>
        </w:rPr>
        <w:t>中心507</w:t>
      </w:r>
      <w:r>
        <w:rPr>
          <w:rFonts w:ascii="仿宋" w:eastAsia="仿宋" w:hAnsi="仿宋" w:hint="eastAsia"/>
          <w:sz w:val="28"/>
          <w:szCs w:val="28"/>
          <w:u w:val="single"/>
        </w:rPr>
        <w:t xml:space="preserve">　</w:t>
      </w:r>
    </w:p>
    <w:p w:rsidR="00802AB9" w:rsidRDefault="00802AB9" w:rsidP="00802AB9">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3" w:name="_Toc28359109"/>
      <w:bookmarkStart w:id="24" w:name="_Toc28359032"/>
      <w:r>
        <w:rPr>
          <w:rFonts w:ascii="仿宋" w:eastAsia="仿宋" w:hAnsi="仿宋" w:hint="eastAsia"/>
          <w:sz w:val="28"/>
          <w:szCs w:val="28"/>
          <w:u w:val="single"/>
        </w:rPr>
        <w:t xml:space="preserve">　</w:t>
      </w:r>
      <w:r w:rsidR="00766686" w:rsidRPr="00766686">
        <w:rPr>
          <w:rFonts w:ascii="仿宋" w:eastAsia="仿宋" w:hAnsi="仿宋" w:hint="eastAsia"/>
          <w:sz w:val="28"/>
          <w:szCs w:val="28"/>
          <w:u w:val="single"/>
        </w:rPr>
        <w:t>徐女士；028-83399269</w:t>
      </w:r>
      <w:r>
        <w:rPr>
          <w:rFonts w:ascii="仿宋" w:eastAsia="仿宋" w:hAnsi="仿宋" w:hint="eastAsia"/>
          <w:sz w:val="28"/>
          <w:szCs w:val="28"/>
          <w:u w:val="single"/>
        </w:rPr>
        <w:t xml:space="preserve">　　 </w:t>
      </w:r>
    </w:p>
    <w:p w:rsidR="00802AB9" w:rsidRDefault="00802AB9" w:rsidP="00802AB9">
      <w:pPr>
        <w:pStyle w:val="2"/>
        <w:spacing w:line="360" w:lineRule="auto"/>
        <w:ind w:leftChars="-32" w:left="-67" w:firstLineChars="200" w:firstLine="560"/>
        <w:rPr>
          <w:rFonts w:ascii="仿宋" w:eastAsia="仿宋" w:hAnsi="仿宋" w:cs="宋体"/>
          <w:b w:val="0"/>
          <w:sz w:val="28"/>
          <w:szCs w:val="28"/>
        </w:rPr>
      </w:pPr>
      <w:bookmarkStart w:id="25" w:name="_Toc35393651"/>
      <w:bookmarkStart w:id="26" w:name="_Toc35393820"/>
      <w:r>
        <w:rPr>
          <w:rFonts w:ascii="仿宋" w:eastAsia="仿宋" w:hAnsi="仿宋" w:cs="宋体" w:hint="eastAsia"/>
          <w:b w:val="0"/>
          <w:sz w:val="28"/>
          <w:szCs w:val="28"/>
        </w:rPr>
        <w:t>3.项目联系方式</w:t>
      </w:r>
      <w:bookmarkEnd w:id="23"/>
      <w:bookmarkEnd w:id="24"/>
      <w:bookmarkEnd w:id="25"/>
      <w:bookmarkEnd w:id="26"/>
    </w:p>
    <w:p w:rsidR="00802AB9" w:rsidRDefault="00802AB9" w:rsidP="00802AB9">
      <w:pPr>
        <w:pStyle w:val="a3"/>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sidR="00766686" w:rsidRPr="00766686">
        <w:rPr>
          <w:rFonts w:ascii="仿宋" w:eastAsia="仿宋" w:hAnsi="仿宋" w:hint="eastAsia"/>
          <w:sz w:val="28"/>
          <w:szCs w:val="28"/>
          <w:u w:val="single"/>
        </w:rPr>
        <w:t>徐女士</w:t>
      </w:r>
      <w:r>
        <w:rPr>
          <w:rFonts w:ascii="仿宋" w:eastAsia="仿宋" w:hAnsi="仿宋" w:hint="eastAsia"/>
          <w:sz w:val="28"/>
          <w:szCs w:val="28"/>
          <w:u w:val="single"/>
        </w:rPr>
        <w:t xml:space="preserve">  </w:t>
      </w:r>
    </w:p>
    <w:p w:rsidR="00802AB9" w:rsidRDefault="00802AB9" w:rsidP="00802AB9">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00766686" w:rsidRPr="00766686">
        <w:rPr>
          <w:rFonts w:ascii="仿宋" w:eastAsia="仿宋" w:hAnsi="仿宋" w:hint="eastAsia"/>
          <w:sz w:val="28"/>
          <w:szCs w:val="28"/>
          <w:u w:val="single"/>
        </w:rPr>
        <w:t>028-83399269</w:t>
      </w:r>
      <w:bookmarkStart w:id="27" w:name="_GoBack"/>
      <w:bookmarkEnd w:id="27"/>
      <w:r>
        <w:rPr>
          <w:rFonts w:ascii="仿宋" w:eastAsia="仿宋" w:hAnsi="仿宋" w:hint="eastAsia"/>
          <w:sz w:val="28"/>
          <w:szCs w:val="28"/>
          <w:u w:val="single"/>
        </w:rPr>
        <w:t xml:space="preserve">　　</w:t>
      </w:r>
    </w:p>
    <w:p w:rsidR="00D4766C" w:rsidRDefault="00D4766C" w:rsidP="00802AB9"/>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B4" w:rsidRDefault="000538B4" w:rsidP="00A9476F">
      <w:r>
        <w:separator/>
      </w:r>
    </w:p>
  </w:endnote>
  <w:endnote w:type="continuationSeparator" w:id="0">
    <w:p w:rsidR="000538B4" w:rsidRDefault="000538B4" w:rsidP="00A9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B4" w:rsidRDefault="000538B4" w:rsidP="00A9476F">
      <w:r>
        <w:separator/>
      </w:r>
    </w:p>
  </w:footnote>
  <w:footnote w:type="continuationSeparator" w:id="0">
    <w:p w:rsidR="000538B4" w:rsidRDefault="000538B4" w:rsidP="00A9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B9"/>
    <w:rsid w:val="0002612A"/>
    <w:rsid w:val="000538B4"/>
    <w:rsid w:val="0006157A"/>
    <w:rsid w:val="000A5138"/>
    <w:rsid w:val="000E30BD"/>
    <w:rsid w:val="000F79F0"/>
    <w:rsid w:val="0012341C"/>
    <w:rsid w:val="001476E8"/>
    <w:rsid w:val="0016068A"/>
    <w:rsid w:val="001B7853"/>
    <w:rsid w:val="001D3BA5"/>
    <w:rsid w:val="00252782"/>
    <w:rsid w:val="002570D3"/>
    <w:rsid w:val="00273522"/>
    <w:rsid w:val="002B48C5"/>
    <w:rsid w:val="002C39E5"/>
    <w:rsid w:val="002C4AB2"/>
    <w:rsid w:val="002D67A0"/>
    <w:rsid w:val="002E4554"/>
    <w:rsid w:val="0034316D"/>
    <w:rsid w:val="00347EC8"/>
    <w:rsid w:val="00384AFC"/>
    <w:rsid w:val="00450BDE"/>
    <w:rsid w:val="00471DAB"/>
    <w:rsid w:val="005140C4"/>
    <w:rsid w:val="005D72EF"/>
    <w:rsid w:val="0060497C"/>
    <w:rsid w:val="006102EA"/>
    <w:rsid w:val="00616DDC"/>
    <w:rsid w:val="00617891"/>
    <w:rsid w:val="006A49D7"/>
    <w:rsid w:val="006C5487"/>
    <w:rsid w:val="006D682F"/>
    <w:rsid w:val="006F2C5F"/>
    <w:rsid w:val="00766686"/>
    <w:rsid w:val="007E2155"/>
    <w:rsid w:val="00802AB9"/>
    <w:rsid w:val="00813017"/>
    <w:rsid w:val="00887278"/>
    <w:rsid w:val="008D78D7"/>
    <w:rsid w:val="008F6684"/>
    <w:rsid w:val="00903D72"/>
    <w:rsid w:val="00960DBA"/>
    <w:rsid w:val="00997473"/>
    <w:rsid w:val="009B4283"/>
    <w:rsid w:val="00A82903"/>
    <w:rsid w:val="00A9476F"/>
    <w:rsid w:val="00A9755E"/>
    <w:rsid w:val="00AC6336"/>
    <w:rsid w:val="00AF67BC"/>
    <w:rsid w:val="00AF7E92"/>
    <w:rsid w:val="00B05331"/>
    <w:rsid w:val="00B15BF7"/>
    <w:rsid w:val="00BB6922"/>
    <w:rsid w:val="00BE1007"/>
    <w:rsid w:val="00BE16E6"/>
    <w:rsid w:val="00BF271C"/>
    <w:rsid w:val="00C0027A"/>
    <w:rsid w:val="00C03F8B"/>
    <w:rsid w:val="00C54E34"/>
    <w:rsid w:val="00CB59B6"/>
    <w:rsid w:val="00D377DA"/>
    <w:rsid w:val="00D4766C"/>
    <w:rsid w:val="00D952F1"/>
    <w:rsid w:val="00DA4B5A"/>
    <w:rsid w:val="00DC7D61"/>
    <w:rsid w:val="00DD779F"/>
    <w:rsid w:val="00DE7E22"/>
    <w:rsid w:val="00E074A3"/>
    <w:rsid w:val="00E16CC7"/>
    <w:rsid w:val="00E27083"/>
    <w:rsid w:val="00E2741B"/>
    <w:rsid w:val="00E81301"/>
    <w:rsid w:val="00EA53AF"/>
    <w:rsid w:val="00EC794C"/>
    <w:rsid w:val="00ED106C"/>
    <w:rsid w:val="00ED736B"/>
    <w:rsid w:val="00EE63E6"/>
    <w:rsid w:val="00F061DF"/>
    <w:rsid w:val="00F37B5F"/>
    <w:rsid w:val="00F546D8"/>
    <w:rsid w:val="00F55CD9"/>
    <w:rsid w:val="00FC3791"/>
    <w:rsid w:val="00FD5644"/>
    <w:rsid w:val="00FE7AA2"/>
    <w:rsid w:val="00FF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B9"/>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02A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02AB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02AB9"/>
    <w:rPr>
      <w:rFonts w:ascii="Times New Roman" w:eastAsia="宋体" w:hAnsi="Times New Roman" w:cs="Times New Roman"/>
      <w:b/>
      <w:bCs/>
      <w:kern w:val="44"/>
      <w:sz w:val="44"/>
      <w:szCs w:val="44"/>
    </w:rPr>
  </w:style>
  <w:style w:type="character" w:customStyle="1" w:styleId="2Char">
    <w:name w:val="标题 2 Char"/>
    <w:basedOn w:val="a0"/>
    <w:link w:val="2"/>
    <w:qFormat/>
    <w:rsid w:val="00802AB9"/>
    <w:rPr>
      <w:rFonts w:ascii="Arial" w:eastAsia="黑体" w:hAnsi="Arial" w:cs="Arial"/>
      <w:b/>
      <w:bCs/>
      <w:sz w:val="32"/>
      <w:szCs w:val="32"/>
    </w:rPr>
  </w:style>
  <w:style w:type="paragraph" w:styleId="a3">
    <w:name w:val="Plain Text"/>
    <w:basedOn w:val="a"/>
    <w:link w:val="Char"/>
    <w:qFormat/>
    <w:rsid w:val="00802AB9"/>
    <w:rPr>
      <w:rFonts w:ascii="宋体" w:eastAsiaTheme="minorEastAsia" w:hAnsi="Courier New" w:cstheme="minorBidi"/>
      <w:szCs w:val="22"/>
    </w:rPr>
  </w:style>
  <w:style w:type="character" w:customStyle="1" w:styleId="Char">
    <w:name w:val="纯文本 Char"/>
    <w:basedOn w:val="a0"/>
    <w:link w:val="a3"/>
    <w:qFormat/>
    <w:rsid w:val="00802AB9"/>
    <w:rPr>
      <w:rFonts w:ascii="宋体" w:hAnsi="Courier New"/>
    </w:rPr>
  </w:style>
  <w:style w:type="paragraph" w:styleId="a4">
    <w:name w:val="header"/>
    <w:basedOn w:val="a"/>
    <w:link w:val="Char0"/>
    <w:uiPriority w:val="99"/>
    <w:unhideWhenUsed/>
    <w:rsid w:val="00A947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476F"/>
    <w:rPr>
      <w:rFonts w:ascii="Times New Roman" w:eastAsia="宋体" w:hAnsi="Times New Roman" w:cs="Times New Roman"/>
      <w:sz w:val="18"/>
      <w:szCs w:val="18"/>
    </w:rPr>
  </w:style>
  <w:style w:type="paragraph" w:styleId="a5">
    <w:name w:val="footer"/>
    <w:basedOn w:val="a"/>
    <w:link w:val="Char1"/>
    <w:uiPriority w:val="99"/>
    <w:unhideWhenUsed/>
    <w:rsid w:val="00A9476F"/>
    <w:pPr>
      <w:tabs>
        <w:tab w:val="center" w:pos="4153"/>
        <w:tab w:val="right" w:pos="8306"/>
      </w:tabs>
      <w:snapToGrid w:val="0"/>
      <w:jc w:val="left"/>
    </w:pPr>
    <w:rPr>
      <w:sz w:val="18"/>
      <w:szCs w:val="18"/>
    </w:rPr>
  </w:style>
  <w:style w:type="character" w:customStyle="1" w:styleId="Char1">
    <w:name w:val="页脚 Char"/>
    <w:basedOn w:val="a0"/>
    <w:link w:val="a5"/>
    <w:uiPriority w:val="99"/>
    <w:rsid w:val="00A9476F"/>
    <w:rPr>
      <w:rFonts w:ascii="Times New Roman" w:eastAsia="宋体" w:hAnsi="Times New Roman" w:cs="Times New Roman"/>
      <w:sz w:val="18"/>
      <w:szCs w:val="18"/>
    </w:rPr>
  </w:style>
  <w:style w:type="paragraph" w:styleId="a6">
    <w:name w:val="Balloon Text"/>
    <w:basedOn w:val="a"/>
    <w:link w:val="Char2"/>
    <w:uiPriority w:val="99"/>
    <w:semiHidden/>
    <w:unhideWhenUsed/>
    <w:rsid w:val="00DA4B5A"/>
    <w:rPr>
      <w:sz w:val="18"/>
      <w:szCs w:val="18"/>
    </w:rPr>
  </w:style>
  <w:style w:type="character" w:customStyle="1" w:styleId="Char2">
    <w:name w:val="批注框文本 Char"/>
    <w:basedOn w:val="a0"/>
    <w:link w:val="a6"/>
    <w:uiPriority w:val="99"/>
    <w:semiHidden/>
    <w:rsid w:val="00DA4B5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B9"/>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02A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02AB9"/>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02AB9"/>
    <w:rPr>
      <w:rFonts w:ascii="Times New Roman" w:eastAsia="宋体" w:hAnsi="Times New Roman" w:cs="Times New Roman"/>
      <w:b/>
      <w:bCs/>
      <w:kern w:val="44"/>
      <w:sz w:val="44"/>
      <w:szCs w:val="44"/>
    </w:rPr>
  </w:style>
  <w:style w:type="character" w:customStyle="1" w:styleId="2Char">
    <w:name w:val="标题 2 Char"/>
    <w:basedOn w:val="a0"/>
    <w:link w:val="2"/>
    <w:qFormat/>
    <w:rsid w:val="00802AB9"/>
    <w:rPr>
      <w:rFonts w:ascii="Arial" w:eastAsia="黑体" w:hAnsi="Arial" w:cs="Arial"/>
      <w:b/>
      <w:bCs/>
      <w:sz w:val="32"/>
      <w:szCs w:val="32"/>
    </w:rPr>
  </w:style>
  <w:style w:type="paragraph" w:styleId="a3">
    <w:name w:val="Plain Text"/>
    <w:basedOn w:val="a"/>
    <w:link w:val="Char"/>
    <w:qFormat/>
    <w:rsid w:val="00802AB9"/>
    <w:rPr>
      <w:rFonts w:ascii="宋体" w:eastAsiaTheme="minorEastAsia" w:hAnsi="Courier New" w:cstheme="minorBidi"/>
      <w:szCs w:val="22"/>
    </w:rPr>
  </w:style>
  <w:style w:type="character" w:customStyle="1" w:styleId="Char">
    <w:name w:val="纯文本 Char"/>
    <w:basedOn w:val="a0"/>
    <w:link w:val="a3"/>
    <w:qFormat/>
    <w:rsid w:val="00802AB9"/>
    <w:rPr>
      <w:rFonts w:ascii="宋体" w:hAnsi="Courier New"/>
    </w:rPr>
  </w:style>
  <w:style w:type="paragraph" w:styleId="a4">
    <w:name w:val="header"/>
    <w:basedOn w:val="a"/>
    <w:link w:val="Char0"/>
    <w:uiPriority w:val="99"/>
    <w:unhideWhenUsed/>
    <w:rsid w:val="00A947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476F"/>
    <w:rPr>
      <w:rFonts w:ascii="Times New Roman" w:eastAsia="宋体" w:hAnsi="Times New Roman" w:cs="Times New Roman"/>
      <w:sz w:val="18"/>
      <w:szCs w:val="18"/>
    </w:rPr>
  </w:style>
  <w:style w:type="paragraph" w:styleId="a5">
    <w:name w:val="footer"/>
    <w:basedOn w:val="a"/>
    <w:link w:val="Char1"/>
    <w:uiPriority w:val="99"/>
    <w:unhideWhenUsed/>
    <w:rsid w:val="00A9476F"/>
    <w:pPr>
      <w:tabs>
        <w:tab w:val="center" w:pos="4153"/>
        <w:tab w:val="right" w:pos="8306"/>
      </w:tabs>
      <w:snapToGrid w:val="0"/>
      <w:jc w:val="left"/>
    </w:pPr>
    <w:rPr>
      <w:sz w:val="18"/>
      <w:szCs w:val="18"/>
    </w:rPr>
  </w:style>
  <w:style w:type="character" w:customStyle="1" w:styleId="Char1">
    <w:name w:val="页脚 Char"/>
    <w:basedOn w:val="a0"/>
    <w:link w:val="a5"/>
    <w:uiPriority w:val="99"/>
    <w:rsid w:val="00A9476F"/>
    <w:rPr>
      <w:rFonts w:ascii="Times New Roman" w:eastAsia="宋体" w:hAnsi="Times New Roman" w:cs="Times New Roman"/>
      <w:sz w:val="18"/>
      <w:szCs w:val="18"/>
    </w:rPr>
  </w:style>
  <w:style w:type="paragraph" w:styleId="a6">
    <w:name w:val="Balloon Text"/>
    <w:basedOn w:val="a"/>
    <w:link w:val="Char2"/>
    <w:uiPriority w:val="99"/>
    <w:semiHidden/>
    <w:unhideWhenUsed/>
    <w:rsid w:val="00DA4B5A"/>
    <w:rPr>
      <w:sz w:val="18"/>
      <w:szCs w:val="18"/>
    </w:rPr>
  </w:style>
  <w:style w:type="character" w:customStyle="1" w:styleId="Char2">
    <w:name w:val="批注框文本 Char"/>
    <w:basedOn w:val="a0"/>
    <w:link w:val="a6"/>
    <w:uiPriority w:val="99"/>
    <w:semiHidden/>
    <w:rsid w:val="00DA4B5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1</cp:lastModifiedBy>
  <cp:revision>52</cp:revision>
  <cp:lastPrinted>2021-08-13T06:38:00Z</cp:lastPrinted>
  <dcterms:created xsi:type="dcterms:W3CDTF">2021-05-19T11:50:00Z</dcterms:created>
  <dcterms:modified xsi:type="dcterms:W3CDTF">2021-11-17T01:50:00Z</dcterms:modified>
</cp:coreProperties>
</file>