
<file path=[Content_Types].xml><?xml version="1.0" encoding="utf-8"?>
<Types xmlns="http://schemas.openxmlformats.org/package/2006/content-types">
  <Default Extension="xml" ContentType="application/xml"/>
  <Default Extension="gif" ContentType="image/gi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31"/>
        <w:keepNext w:val="0"/>
        <w:keepLines w:val="0"/>
        <w:pageBreakBefore w:val="0"/>
        <w:widowControl w:val="0"/>
        <w:kinsoku/>
        <w:wordWrap/>
        <w:overflowPunct/>
        <w:topLinePunct w:val="0"/>
        <w:autoSpaceDE/>
        <w:autoSpaceDN/>
        <w:bidi w:val="0"/>
        <w:adjustRightInd w:val="0"/>
        <w:snapToGrid w:val="0"/>
        <w:spacing w:before="157" w:beforeLines="50" w:line="360" w:lineRule="auto"/>
        <w:textAlignment w:val="auto"/>
        <w:rPr>
          <w:rFonts w:hint="eastAsia"/>
          <w:b/>
          <w:bCs/>
          <w:color w:val="auto"/>
          <w:sz w:val="40"/>
          <w:szCs w:val="40"/>
          <w:highlight w:val="none"/>
        </w:rPr>
      </w:pPr>
      <w:bookmarkStart w:id="0" w:name="_Toc578"/>
      <w:bookmarkStart w:id="1" w:name="_Toc5725"/>
      <w:bookmarkStart w:id="2" w:name="_Toc6478"/>
      <w:r>
        <w:rPr>
          <w:rFonts w:hint="eastAsia"/>
          <w:b/>
          <w:bCs/>
          <w:color w:val="auto"/>
          <w:sz w:val="40"/>
          <w:szCs w:val="40"/>
          <w:highlight w:val="none"/>
        </w:rPr>
        <w:t xml:space="preserve">项目编号：510185202100180 </w:t>
      </w:r>
    </w:p>
    <w:p>
      <w:pPr>
        <w:pStyle w:val="31"/>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b/>
          <w:bCs/>
          <w:color w:val="auto"/>
          <w:sz w:val="40"/>
          <w:szCs w:val="40"/>
          <w:highlight w:val="none"/>
          <w:lang w:val="en-US" w:eastAsia="zh-CN"/>
        </w:rPr>
      </w:pPr>
      <w:r>
        <w:rPr>
          <w:rFonts w:hint="eastAsia"/>
          <w:b/>
          <w:bCs/>
          <w:color w:val="auto"/>
          <w:sz w:val="40"/>
          <w:szCs w:val="40"/>
          <w:highlight w:val="none"/>
          <w:lang w:val="en-US" w:eastAsia="zh-CN"/>
        </w:rPr>
        <w:t>内部编号：</w:t>
      </w:r>
      <w:r>
        <w:rPr>
          <w:rFonts w:hint="eastAsia"/>
          <w:b/>
          <w:bCs/>
          <w:color w:val="auto"/>
          <w:sz w:val="40"/>
          <w:szCs w:val="40"/>
          <w:highlight w:val="none"/>
        </w:rPr>
        <w:t>ZCYH</w:t>
      </w:r>
      <w:r>
        <w:rPr>
          <w:rFonts w:hint="eastAsia"/>
          <w:b/>
          <w:bCs/>
          <w:color w:val="auto"/>
          <w:sz w:val="40"/>
          <w:szCs w:val="40"/>
          <w:highlight w:val="none"/>
          <w:lang w:val="en-US" w:eastAsia="zh-CN"/>
        </w:rPr>
        <w:t>-2021-0110S</w:t>
      </w:r>
    </w:p>
    <w:p>
      <w:pPr>
        <w:pStyle w:val="31"/>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b/>
          <w:bCs/>
          <w:color w:val="auto"/>
          <w:sz w:val="40"/>
          <w:szCs w:val="40"/>
          <w:highlight w:val="none"/>
        </w:rPr>
      </w:pPr>
      <w:r>
        <w:rPr>
          <w:rFonts w:hint="eastAsia"/>
          <w:b/>
          <w:bCs/>
          <w:color w:val="auto"/>
          <w:sz w:val="40"/>
          <w:szCs w:val="40"/>
          <w:highlight w:val="none"/>
        </w:rPr>
        <w:t>项目名称：</w:t>
      </w:r>
      <w:r>
        <w:rPr>
          <w:rFonts w:hint="eastAsia"/>
          <w:b/>
          <w:bCs/>
          <w:color w:val="auto"/>
          <w:sz w:val="40"/>
          <w:szCs w:val="40"/>
          <w:highlight w:val="none"/>
          <w:lang w:val="en-US" w:eastAsia="zh-CN"/>
        </w:rPr>
        <w:t>简阳市规划和自然</w:t>
      </w:r>
      <w:bookmarkStart w:id="491" w:name="_GoBack"/>
      <w:bookmarkEnd w:id="491"/>
      <w:r>
        <w:rPr>
          <w:rFonts w:hint="eastAsia"/>
          <w:b/>
          <w:bCs/>
          <w:color w:val="auto"/>
          <w:sz w:val="40"/>
          <w:szCs w:val="40"/>
          <w:highlight w:val="none"/>
          <w:lang w:val="en-US" w:eastAsia="zh-CN"/>
        </w:rPr>
        <w:t>资源局简阳市2021年度测绘产品质量监督检验服务采购项目</w:t>
      </w:r>
      <w:r>
        <w:rPr>
          <w:rFonts w:hint="eastAsia"/>
          <w:b/>
          <w:bCs/>
          <w:color w:val="auto"/>
          <w:sz w:val="40"/>
          <w:szCs w:val="40"/>
          <w:highlight w:val="none"/>
        </w:rPr>
        <w:t xml:space="preserve"> </w:t>
      </w:r>
    </w:p>
    <w:p>
      <w:pPr>
        <w:pStyle w:val="31"/>
        <w:keepNext w:val="0"/>
        <w:keepLines w:val="0"/>
        <w:pageBreakBefore w:val="0"/>
        <w:widowControl w:val="0"/>
        <w:kinsoku/>
        <w:wordWrap w:val="0"/>
        <w:overflowPunct/>
        <w:topLinePunct/>
        <w:autoSpaceDE/>
        <w:autoSpaceDN/>
        <w:bidi w:val="0"/>
        <w:adjustRightInd w:val="0"/>
        <w:snapToGrid w:val="0"/>
        <w:spacing w:before="4369" w:beforeLines="1400" w:after="4369" w:afterLines="1400" w:line="240" w:lineRule="auto"/>
        <w:jc w:val="center"/>
        <w:textAlignment w:val="auto"/>
        <w:rPr>
          <w:rFonts w:hint="eastAsia"/>
          <w:b/>
          <w:bCs/>
          <w:color w:val="auto"/>
          <w:sz w:val="96"/>
          <w:szCs w:val="96"/>
          <w:highlight w:val="none"/>
        </w:rPr>
      </w:pPr>
      <w:r>
        <w:rPr>
          <w:rFonts w:hint="eastAsia" w:asciiTheme="minorEastAsia" w:hAnsiTheme="minorEastAsia" w:eastAsiaTheme="minorEastAsia" w:cstheme="minorEastAsia"/>
          <w:b/>
          <w:color w:val="auto"/>
          <w:sz w:val="96"/>
          <w:szCs w:val="96"/>
          <w:highlight w:val="none"/>
        </w:rPr>
        <w:t>竞争性磋商文件</w:t>
      </w:r>
    </w:p>
    <w:p>
      <w:pPr>
        <w:pStyle w:val="31"/>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b/>
          <w:bCs/>
          <w:color w:val="auto"/>
          <w:sz w:val="28"/>
          <w:szCs w:val="28"/>
          <w:highlight w:val="none"/>
        </w:rPr>
      </w:pPr>
      <w:r>
        <w:rPr>
          <w:rFonts w:hint="eastAsia"/>
          <w:b/>
          <w:bCs/>
          <w:color w:val="auto"/>
          <w:sz w:val="28"/>
          <w:szCs w:val="28"/>
          <w:highlight w:val="none"/>
        </w:rPr>
        <w:t>中国·四川</w:t>
      </w:r>
    </w:p>
    <w:p>
      <w:pPr>
        <w:pStyle w:val="31"/>
        <w:keepNext w:val="0"/>
        <w:keepLines w:val="0"/>
        <w:pageBreakBefore w:val="0"/>
        <w:widowControl w:val="0"/>
        <w:kinsoku/>
        <w:wordWrap/>
        <w:overflowPunct/>
        <w:topLinePunct w:val="0"/>
        <w:autoSpaceDE/>
        <w:autoSpaceDN/>
        <w:bidi w:val="0"/>
        <w:adjustRightInd w:val="0"/>
        <w:snapToGrid w:val="0"/>
        <w:spacing w:line="360" w:lineRule="auto"/>
        <w:ind w:left="2400" w:leftChars="1000"/>
        <w:textAlignment w:val="auto"/>
        <w:rPr>
          <w:rFonts w:hint="eastAsia"/>
          <w:b/>
          <w:bCs/>
          <w:color w:val="auto"/>
          <w:sz w:val="28"/>
          <w:szCs w:val="28"/>
          <w:highlight w:val="none"/>
        </w:rPr>
      </w:pPr>
      <w:r>
        <w:rPr>
          <w:rFonts w:hint="eastAsia"/>
          <w:b/>
          <w:bCs/>
          <w:color w:val="auto"/>
          <w:sz w:val="28"/>
          <w:szCs w:val="28"/>
          <w:highlight w:val="none"/>
        </w:rPr>
        <w:t>采   购   人：</w:t>
      </w:r>
      <w:r>
        <w:rPr>
          <w:rFonts w:hint="eastAsia"/>
          <w:b/>
          <w:bCs/>
          <w:color w:val="auto"/>
          <w:sz w:val="28"/>
          <w:szCs w:val="28"/>
          <w:highlight w:val="none"/>
          <w:lang w:eastAsia="zh-CN"/>
        </w:rPr>
        <w:t>简阳市规划和自然资源局</w:t>
      </w:r>
      <w:r>
        <w:rPr>
          <w:rFonts w:hint="eastAsia"/>
          <w:b/>
          <w:bCs/>
          <w:color w:val="auto"/>
          <w:sz w:val="28"/>
          <w:szCs w:val="28"/>
          <w:highlight w:val="none"/>
        </w:rPr>
        <w:t xml:space="preserve">         </w:t>
      </w:r>
    </w:p>
    <w:p>
      <w:pPr>
        <w:pStyle w:val="31"/>
        <w:keepNext w:val="0"/>
        <w:keepLines w:val="0"/>
        <w:pageBreakBefore w:val="0"/>
        <w:widowControl w:val="0"/>
        <w:kinsoku/>
        <w:wordWrap/>
        <w:overflowPunct/>
        <w:topLinePunct w:val="0"/>
        <w:autoSpaceDE/>
        <w:autoSpaceDN/>
        <w:bidi w:val="0"/>
        <w:adjustRightInd w:val="0"/>
        <w:snapToGrid w:val="0"/>
        <w:spacing w:line="360" w:lineRule="auto"/>
        <w:ind w:left="2400" w:leftChars="1000"/>
        <w:textAlignment w:val="auto"/>
        <w:rPr>
          <w:rFonts w:hint="eastAsia" w:eastAsia="宋体"/>
          <w:b/>
          <w:bCs/>
          <w:color w:val="auto"/>
          <w:sz w:val="28"/>
          <w:szCs w:val="28"/>
          <w:highlight w:val="none"/>
          <w:lang w:eastAsia="zh-CN"/>
        </w:rPr>
      </w:pPr>
      <w:r>
        <w:rPr>
          <w:rFonts w:hint="eastAsia"/>
          <w:b/>
          <w:bCs/>
          <w:color w:val="auto"/>
          <w:sz w:val="28"/>
          <w:szCs w:val="28"/>
          <w:highlight w:val="none"/>
        </w:rPr>
        <w:t>采购代理机构：</w:t>
      </w:r>
      <w:r>
        <w:rPr>
          <w:rFonts w:hint="eastAsia"/>
          <w:b/>
          <w:bCs/>
          <w:color w:val="auto"/>
          <w:sz w:val="28"/>
          <w:szCs w:val="28"/>
          <w:highlight w:val="none"/>
          <w:lang w:eastAsia="zh-CN"/>
        </w:rPr>
        <w:t>四川意惠采购招标代理有限公司</w:t>
      </w:r>
    </w:p>
    <w:p>
      <w:pPr>
        <w:pStyle w:val="31"/>
        <w:keepNext w:val="0"/>
        <w:keepLines w:val="0"/>
        <w:pageBreakBefore w:val="0"/>
        <w:widowControl w:val="0"/>
        <w:kinsoku/>
        <w:wordWrap/>
        <w:overflowPunct/>
        <w:topLinePunct w:val="0"/>
        <w:autoSpaceDE/>
        <w:autoSpaceDN/>
        <w:bidi w:val="0"/>
        <w:adjustRightInd w:val="0"/>
        <w:snapToGrid w:val="0"/>
        <w:spacing w:line="360" w:lineRule="auto"/>
        <w:ind w:left="2400" w:leftChars="1000"/>
        <w:textAlignment w:val="auto"/>
        <w:rPr>
          <w:rFonts w:hint="eastAsia"/>
          <w:b/>
          <w:bCs/>
          <w:color w:val="auto"/>
          <w:sz w:val="28"/>
          <w:szCs w:val="28"/>
          <w:highlight w:val="none"/>
        </w:rPr>
      </w:pPr>
      <w:r>
        <w:rPr>
          <w:rFonts w:hint="eastAsia"/>
          <w:b/>
          <w:bCs/>
          <w:color w:val="auto"/>
          <w:sz w:val="28"/>
          <w:szCs w:val="28"/>
          <w:highlight w:val="none"/>
          <w:lang w:val="en-US" w:eastAsia="zh-CN"/>
        </w:rPr>
        <w:t>文  件 编 制：由采购人和</w:t>
      </w:r>
      <w:r>
        <w:rPr>
          <w:rFonts w:hint="eastAsia"/>
          <w:b/>
          <w:bCs/>
          <w:color w:val="auto"/>
          <w:sz w:val="28"/>
          <w:szCs w:val="28"/>
          <w:highlight w:val="none"/>
        </w:rPr>
        <w:t>采购代理机构</w:t>
      </w:r>
      <w:r>
        <w:rPr>
          <w:rFonts w:hint="eastAsia"/>
          <w:b/>
          <w:bCs/>
          <w:color w:val="auto"/>
          <w:sz w:val="28"/>
          <w:szCs w:val="28"/>
          <w:highlight w:val="none"/>
          <w:lang w:val="en-US" w:eastAsia="zh-CN"/>
        </w:rPr>
        <w:t>共同编制</w:t>
      </w:r>
    </w:p>
    <w:p>
      <w:pPr>
        <w:pStyle w:val="31"/>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eastAsia="宋体"/>
          <w:b/>
          <w:bCs/>
          <w:color w:val="auto"/>
          <w:sz w:val="28"/>
          <w:szCs w:val="28"/>
          <w:highlight w:val="none"/>
          <w:lang w:eastAsia="zh-CN"/>
        </w:rPr>
        <w:sectPr>
          <w:headerReference r:id="rId7" w:type="first"/>
          <w:footerReference r:id="rId9" w:type="first"/>
          <w:headerReference r:id="rId5" w:type="default"/>
          <w:headerReference r:id="rId6" w:type="even"/>
          <w:footerReference r:id="rId8" w:type="even"/>
          <w:pgSz w:w="11906" w:h="16838"/>
          <w:pgMar w:top="1440" w:right="1083" w:bottom="1440" w:left="1083" w:header="851" w:footer="992" w:gutter="0"/>
          <w:pgBorders>
            <w:top w:val="none" w:sz="0" w:space="0"/>
            <w:left w:val="none" w:sz="0" w:space="0"/>
            <w:bottom w:val="none" w:sz="0" w:space="0"/>
            <w:right w:val="none" w:sz="0" w:space="0"/>
          </w:pgBorders>
          <w:pgNumType w:start="0"/>
          <w:cols w:space="720" w:num="1"/>
          <w:titlePg/>
          <w:docGrid w:linePitch="312" w:charSpace="0"/>
        </w:sectPr>
      </w:pPr>
      <w:r>
        <w:rPr>
          <w:rFonts w:hint="eastAsia"/>
          <w:b/>
          <w:bCs/>
          <w:color w:val="auto"/>
          <w:sz w:val="28"/>
          <w:szCs w:val="28"/>
          <w:highlight w:val="none"/>
          <w:lang w:val="en-US" w:eastAsia="zh-CN"/>
        </w:rPr>
        <w:t>2021年9月</w:t>
      </w:r>
    </w:p>
    <w:p>
      <w:pPr>
        <w:pStyle w:val="31"/>
        <w:bidi w:val="0"/>
        <w:jc w:val="center"/>
        <w:rPr>
          <w:rFonts w:hint="eastAsia"/>
          <w:color w:val="auto"/>
          <w:highlight w:val="none"/>
        </w:rPr>
      </w:pPr>
      <w:r>
        <w:rPr>
          <w:rFonts w:hint="eastAsia"/>
          <w:color w:val="auto"/>
          <w:highlight w:val="none"/>
        </w:rPr>
        <w:t>目  录</w:t>
      </w:r>
      <w:bookmarkEnd w:id="0"/>
      <w:bookmarkEnd w:id="1"/>
    </w:p>
    <w:p>
      <w:pPr>
        <w:pStyle w:val="18"/>
        <w:tabs>
          <w:tab w:val="clear" w:pos="0"/>
        </w:tabs>
        <w:rPr>
          <w:color w:val="auto"/>
          <w:highlight w:val="none"/>
        </w:rPr>
      </w:pPr>
      <w:bookmarkStart w:id="3" w:name="_Toc15794"/>
      <w:bookmarkStart w:id="4" w:name="_Toc26242"/>
      <w:bookmarkStart w:id="5" w:name="_Toc28748"/>
      <w:r>
        <w:rPr>
          <w:color w:val="auto"/>
          <w:highlight w:val="none"/>
        </w:rPr>
        <w:fldChar w:fldCharType="begin"/>
      </w:r>
      <w:r>
        <w:rPr>
          <w:color w:val="auto"/>
          <w:highlight w:val="none"/>
        </w:rPr>
        <w:instrText xml:space="preserve">TOC \o "1-3" \h \u </w:instrText>
      </w:r>
      <w:r>
        <w:rPr>
          <w:color w:val="auto"/>
          <w:highlight w:val="none"/>
        </w:rPr>
        <w:fldChar w:fldCharType="separate"/>
      </w:r>
      <w:r>
        <w:rPr>
          <w:color w:val="auto"/>
          <w:highlight w:val="none"/>
        </w:rPr>
        <w:fldChar w:fldCharType="begin"/>
      </w:r>
      <w:r>
        <w:rPr>
          <w:color w:val="auto"/>
          <w:highlight w:val="none"/>
        </w:rPr>
        <w:instrText xml:space="preserve"> HYPERLINK \l _Toc24578 </w:instrText>
      </w:r>
      <w:r>
        <w:rPr>
          <w:color w:val="auto"/>
          <w:highlight w:val="none"/>
        </w:rPr>
        <w:fldChar w:fldCharType="separate"/>
      </w:r>
      <w:r>
        <w:rPr>
          <w:rFonts w:hint="eastAsia" w:ascii="宋体" w:hAnsi="宋体" w:eastAsia="宋体" w:cs="宋体"/>
          <w:color w:val="auto"/>
          <w:highlight w:val="none"/>
        </w:rPr>
        <w:t xml:space="preserve">第一章 </w:t>
      </w:r>
      <w:r>
        <w:rPr>
          <w:rFonts w:hint="eastAsia"/>
          <w:color w:val="auto"/>
          <w:highlight w:val="none"/>
        </w:rPr>
        <w:t>竞争性磋商邀请公告</w:t>
      </w:r>
      <w:r>
        <w:rPr>
          <w:color w:val="auto"/>
          <w:highlight w:val="none"/>
        </w:rPr>
        <w:tab/>
      </w:r>
      <w:r>
        <w:rPr>
          <w:color w:val="auto"/>
          <w:highlight w:val="none"/>
        </w:rPr>
        <w:fldChar w:fldCharType="begin"/>
      </w:r>
      <w:r>
        <w:rPr>
          <w:color w:val="auto"/>
          <w:highlight w:val="none"/>
        </w:rPr>
        <w:instrText xml:space="preserve"> PAGEREF _Toc24578 \h </w:instrText>
      </w:r>
      <w:r>
        <w:rPr>
          <w:color w:val="auto"/>
          <w:highlight w:val="none"/>
        </w:rPr>
        <w:fldChar w:fldCharType="separate"/>
      </w:r>
      <w:r>
        <w:rPr>
          <w:color w:val="auto"/>
          <w:highlight w:val="none"/>
        </w:rPr>
        <w:t>5</w:t>
      </w:r>
      <w:r>
        <w:rPr>
          <w:color w:val="auto"/>
          <w:highlight w:val="none"/>
        </w:rPr>
        <w:fldChar w:fldCharType="end"/>
      </w:r>
      <w:r>
        <w:rPr>
          <w:color w:val="auto"/>
          <w:highlight w:val="none"/>
        </w:rPr>
        <w:fldChar w:fldCharType="end"/>
      </w:r>
    </w:p>
    <w:p>
      <w:pPr>
        <w:pStyle w:val="18"/>
        <w:tabs>
          <w:tab w:val="clear" w:pos="0"/>
        </w:tabs>
        <w:rPr>
          <w:color w:val="auto"/>
          <w:highlight w:val="none"/>
        </w:rPr>
      </w:pPr>
      <w:r>
        <w:rPr>
          <w:color w:val="auto"/>
          <w:highlight w:val="none"/>
        </w:rPr>
        <w:fldChar w:fldCharType="begin"/>
      </w:r>
      <w:r>
        <w:rPr>
          <w:color w:val="auto"/>
          <w:highlight w:val="none"/>
        </w:rPr>
        <w:instrText xml:space="preserve"> HYPERLINK \l _Toc23374 </w:instrText>
      </w:r>
      <w:r>
        <w:rPr>
          <w:color w:val="auto"/>
          <w:highlight w:val="none"/>
        </w:rPr>
        <w:fldChar w:fldCharType="separate"/>
      </w:r>
      <w:r>
        <w:rPr>
          <w:rFonts w:hint="eastAsia" w:ascii="宋体" w:hAnsi="宋体" w:eastAsia="宋体" w:cs="宋体"/>
          <w:color w:val="auto"/>
          <w:highlight w:val="none"/>
          <w:lang w:val="en-US" w:eastAsia="zh-CN"/>
        </w:rPr>
        <w:t xml:space="preserve">第二章 </w:t>
      </w:r>
      <w:r>
        <w:rPr>
          <w:rFonts w:hint="eastAsia" w:asciiTheme="minorEastAsia" w:hAnsiTheme="minorEastAsia" w:eastAsiaTheme="minorEastAsia" w:cstheme="minorEastAsia"/>
          <w:color w:val="auto"/>
          <w:szCs w:val="36"/>
          <w:highlight w:val="none"/>
        </w:rPr>
        <w:t>磋商须知</w:t>
      </w:r>
      <w:r>
        <w:rPr>
          <w:color w:val="auto"/>
          <w:highlight w:val="none"/>
        </w:rPr>
        <w:tab/>
      </w:r>
      <w:r>
        <w:rPr>
          <w:color w:val="auto"/>
          <w:highlight w:val="none"/>
        </w:rPr>
        <w:fldChar w:fldCharType="begin"/>
      </w:r>
      <w:r>
        <w:rPr>
          <w:color w:val="auto"/>
          <w:highlight w:val="none"/>
        </w:rPr>
        <w:instrText xml:space="preserve"> PAGEREF _Toc23374 \h </w:instrText>
      </w:r>
      <w:r>
        <w:rPr>
          <w:color w:val="auto"/>
          <w:highlight w:val="none"/>
        </w:rPr>
        <w:fldChar w:fldCharType="separate"/>
      </w:r>
      <w:r>
        <w:rPr>
          <w:color w:val="auto"/>
          <w:highlight w:val="none"/>
        </w:rPr>
        <w:t>8</w:t>
      </w:r>
      <w:r>
        <w:rPr>
          <w:color w:val="auto"/>
          <w:highlight w:val="none"/>
        </w:rPr>
        <w:fldChar w:fldCharType="end"/>
      </w:r>
      <w:r>
        <w:rPr>
          <w:color w:val="auto"/>
          <w:highlight w:val="none"/>
        </w:rPr>
        <w:fldChar w:fldCharType="end"/>
      </w:r>
    </w:p>
    <w:p>
      <w:pPr>
        <w:pStyle w:val="19"/>
        <w:tabs>
          <w:tab w:val="right" w:leader="dot" w:pos="9746"/>
          <w:tab w:val="clear" w:pos="0"/>
        </w:tabs>
        <w:rPr>
          <w:color w:val="auto"/>
          <w:highlight w:val="none"/>
        </w:rPr>
      </w:pPr>
      <w:r>
        <w:rPr>
          <w:color w:val="auto"/>
          <w:highlight w:val="none"/>
        </w:rPr>
        <w:fldChar w:fldCharType="begin"/>
      </w:r>
      <w:r>
        <w:rPr>
          <w:color w:val="auto"/>
          <w:highlight w:val="none"/>
        </w:rPr>
        <w:instrText xml:space="preserve"> HYPERLINK \l _Toc6594 </w:instrText>
      </w:r>
      <w:r>
        <w:rPr>
          <w:color w:val="auto"/>
          <w:highlight w:val="none"/>
        </w:rPr>
        <w:fldChar w:fldCharType="separate"/>
      </w:r>
      <w:r>
        <w:rPr>
          <w:rFonts w:hint="eastAsia" w:ascii="宋体" w:hAnsi="宋体" w:eastAsia="宋体" w:cs="宋体"/>
          <w:color w:val="auto"/>
          <w:kern w:val="2"/>
          <w:szCs w:val="36"/>
          <w:highlight w:val="none"/>
          <w:lang w:val="en-US" w:eastAsia="zh-CN" w:bidi="ar-SA"/>
        </w:rPr>
        <w:t xml:space="preserve">一、 </w:t>
      </w:r>
      <w:r>
        <w:rPr>
          <w:rFonts w:hint="eastAsia" w:ascii="宋体" w:hAnsi="宋体" w:eastAsia="宋体" w:cstheme="minorBidi"/>
          <w:color w:val="auto"/>
          <w:kern w:val="2"/>
          <w:szCs w:val="36"/>
          <w:highlight w:val="none"/>
          <w:lang w:val="en-US" w:eastAsia="zh-CN" w:bidi="ar-SA"/>
        </w:rPr>
        <w:t>磋商须知前附表</w:t>
      </w:r>
      <w:r>
        <w:rPr>
          <w:color w:val="auto"/>
          <w:highlight w:val="none"/>
        </w:rPr>
        <w:tab/>
      </w:r>
      <w:r>
        <w:rPr>
          <w:color w:val="auto"/>
          <w:highlight w:val="none"/>
        </w:rPr>
        <w:fldChar w:fldCharType="begin"/>
      </w:r>
      <w:r>
        <w:rPr>
          <w:color w:val="auto"/>
          <w:highlight w:val="none"/>
        </w:rPr>
        <w:instrText xml:space="preserve"> PAGEREF _Toc6594 \h </w:instrText>
      </w:r>
      <w:r>
        <w:rPr>
          <w:color w:val="auto"/>
          <w:highlight w:val="none"/>
        </w:rPr>
        <w:fldChar w:fldCharType="separate"/>
      </w:r>
      <w:r>
        <w:rPr>
          <w:color w:val="auto"/>
          <w:highlight w:val="none"/>
        </w:rPr>
        <w:t>8</w:t>
      </w:r>
      <w:r>
        <w:rPr>
          <w:color w:val="auto"/>
          <w:highlight w:val="none"/>
        </w:rPr>
        <w:fldChar w:fldCharType="end"/>
      </w:r>
      <w:r>
        <w:rPr>
          <w:color w:val="auto"/>
          <w:highlight w:val="none"/>
        </w:rPr>
        <w:fldChar w:fldCharType="end"/>
      </w:r>
    </w:p>
    <w:p>
      <w:pPr>
        <w:pStyle w:val="19"/>
        <w:tabs>
          <w:tab w:val="right" w:leader="dot" w:pos="9746"/>
          <w:tab w:val="clear" w:pos="0"/>
        </w:tabs>
        <w:rPr>
          <w:color w:val="auto"/>
          <w:highlight w:val="none"/>
        </w:rPr>
      </w:pPr>
      <w:r>
        <w:rPr>
          <w:color w:val="auto"/>
          <w:highlight w:val="none"/>
        </w:rPr>
        <w:fldChar w:fldCharType="begin"/>
      </w:r>
      <w:r>
        <w:rPr>
          <w:color w:val="auto"/>
          <w:highlight w:val="none"/>
        </w:rPr>
        <w:instrText xml:space="preserve"> HYPERLINK \l _Toc15629 </w:instrText>
      </w:r>
      <w:r>
        <w:rPr>
          <w:color w:val="auto"/>
          <w:highlight w:val="none"/>
        </w:rPr>
        <w:fldChar w:fldCharType="separate"/>
      </w:r>
      <w:r>
        <w:rPr>
          <w:rFonts w:hint="eastAsia" w:ascii="宋体" w:hAnsi="宋体" w:eastAsia="宋体" w:cs="宋体"/>
          <w:color w:val="auto"/>
          <w:kern w:val="2"/>
          <w:szCs w:val="36"/>
          <w:highlight w:val="none"/>
          <w:lang w:val="en-US" w:eastAsia="zh-CN" w:bidi="ar-SA"/>
        </w:rPr>
        <w:t xml:space="preserve">二、 </w:t>
      </w:r>
      <w:r>
        <w:rPr>
          <w:rFonts w:hint="eastAsia" w:ascii="宋体" w:hAnsi="宋体" w:eastAsia="宋体" w:cstheme="minorBidi"/>
          <w:color w:val="auto"/>
          <w:kern w:val="2"/>
          <w:szCs w:val="36"/>
          <w:highlight w:val="none"/>
          <w:lang w:val="en-US" w:eastAsia="zh-CN" w:bidi="ar-SA"/>
        </w:rPr>
        <w:t>总则</w:t>
      </w:r>
      <w:r>
        <w:rPr>
          <w:color w:val="auto"/>
          <w:highlight w:val="none"/>
        </w:rPr>
        <w:tab/>
      </w:r>
      <w:r>
        <w:rPr>
          <w:color w:val="auto"/>
          <w:highlight w:val="none"/>
        </w:rPr>
        <w:fldChar w:fldCharType="begin"/>
      </w:r>
      <w:r>
        <w:rPr>
          <w:color w:val="auto"/>
          <w:highlight w:val="none"/>
        </w:rPr>
        <w:instrText xml:space="preserve"> PAGEREF _Toc15629 \h </w:instrText>
      </w:r>
      <w:r>
        <w:rPr>
          <w:color w:val="auto"/>
          <w:highlight w:val="none"/>
        </w:rPr>
        <w:fldChar w:fldCharType="separate"/>
      </w:r>
      <w:r>
        <w:rPr>
          <w:color w:val="auto"/>
          <w:highlight w:val="none"/>
        </w:rPr>
        <w:t>13</w:t>
      </w:r>
      <w:r>
        <w:rPr>
          <w:color w:val="auto"/>
          <w:highlight w:val="none"/>
        </w:rPr>
        <w:fldChar w:fldCharType="end"/>
      </w:r>
      <w:r>
        <w:rPr>
          <w:color w:val="auto"/>
          <w:highlight w:val="none"/>
        </w:rPr>
        <w:fldChar w:fldCharType="end"/>
      </w:r>
    </w:p>
    <w:p>
      <w:pPr>
        <w:pStyle w:val="19"/>
        <w:tabs>
          <w:tab w:val="right" w:leader="dot" w:pos="9746"/>
          <w:tab w:val="clear" w:pos="0"/>
        </w:tabs>
        <w:rPr>
          <w:color w:val="auto"/>
          <w:highlight w:val="none"/>
        </w:rPr>
      </w:pPr>
      <w:r>
        <w:rPr>
          <w:color w:val="auto"/>
          <w:highlight w:val="none"/>
        </w:rPr>
        <w:fldChar w:fldCharType="begin"/>
      </w:r>
      <w:r>
        <w:rPr>
          <w:color w:val="auto"/>
          <w:highlight w:val="none"/>
        </w:rPr>
        <w:instrText xml:space="preserve"> HYPERLINK \l _Toc10278 </w:instrText>
      </w:r>
      <w:r>
        <w:rPr>
          <w:color w:val="auto"/>
          <w:highlight w:val="none"/>
        </w:rPr>
        <w:fldChar w:fldCharType="separate"/>
      </w:r>
      <w:r>
        <w:rPr>
          <w:rFonts w:hint="eastAsia" w:ascii="宋体" w:hAnsi="宋体" w:eastAsia="宋体" w:cs="宋体"/>
          <w:color w:val="auto"/>
          <w:kern w:val="2"/>
          <w:szCs w:val="36"/>
          <w:highlight w:val="none"/>
          <w:lang w:val="en-US" w:eastAsia="zh-CN" w:bidi="ar-SA"/>
        </w:rPr>
        <w:t xml:space="preserve">三、 </w:t>
      </w:r>
      <w:r>
        <w:rPr>
          <w:rFonts w:hint="eastAsia" w:ascii="宋体" w:hAnsi="宋体" w:eastAsia="宋体" w:cstheme="minorBidi"/>
          <w:color w:val="auto"/>
          <w:kern w:val="2"/>
          <w:szCs w:val="36"/>
          <w:highlight w:val="none"/>
          <w:lang w:val="en-US" w:eastAsia="zh-CN" w:bidi="ar-SA"/>
        </w:rPr>
        <w:t>竞争性磋商文件</w:t>
      </w:r>
      <w:r>
        <w:rPr>
          <w:color w:val="auto"/>
          <w:highlight w:val="none"/>
        </w:rPr>
        <w:tab/>
      </w:r>
      <w:r>
        <w:rPr>
          <w:color w:val="auto"/>
          <w:highlight w:val="none"/>
        </w:rPr>
        <w:fldChar w:fldCharType="begin"/>
      </w:r>
      <w:r>
        <w:rPr>
          <w:color w:val="auto"/>
          <w:highlight w:val="none"/>
        </w:rPr>
        <w:instrText xml:space="preserve"> PAGEREF _Toc10278 \h </w:instrText>
      </w:r>
      <w:r>
        <w:rPr>
          <w:color w:val="auto"/>
          <w:highlight w:val="none"/>
        </w:rPr>
        <w:fldChar w:fldCharType="separate"/>
      </w:r>
      <w:r>
        <w:rPr>
          <w:color w:val="auto"/>
          <w:highlight w:val="none"/>
        </w:rPr>
        <w:t>16</w:t>
      </w:r>
      <w:r>
        <w:rPr>
          <w:color w:val="auto"/>
          <w:highlight w:val="none"/>
        </w:rPr>
        <w:fldChar w:fldCharType="end"/>
      </w:r>
      <w:r>
        <w:rPr>
          <w:color w:val="auto"/>
          <w:highlight w:val="none"/>
        </w:rPr>
        <w:fldChar w:fldCharType="end"/>
      </w:r>
    </w:p>
    <w:p>
      <w:pPr>
        <w:pStyle w:val="15"/>
        <w:tabs>
          <w:tab w:val="right" w:leader="dot" w:pos="9746"/>
          <w:tab w:val="clear" w:pos="0"/>
        </w:tabs>
        <w:rPr>
          <w:color w:val="auto"/>
          <w:highlight w:val="none"/>
        </w:rPr>
      </w:pPr>
      <w:r>
        <w:rPr>
          <w:color w:val="auto"/>
          <w:highlight w:val="none"/>
        </w:rPr>
        <w:fldChar w:fldCharType="begin"/>
      </w:r>
      <w:r>
        <w:rPr>
          <w:color w:val="auto"/>
          <w:highlight w:val="none"/>
        </w:rPr>
        <w:instrText xml:space="preserve"> HYPERLINK \l _Toc21791 </w:instrText>
      </w:r>
      <w:r>
        <w:rPr>
          <w:color w:val="auto"/>
          <w:highlight w:val="none"/>
        </w:rPr>
        <w:fldChar w:fldCharType="separate"/>
      </w:r>
      <w:r>
        <w:rPr>
          <w:rFonts w:hint="eastAsia" w:ascii="宋体" w:hAnsi="宋体" w:eastAsia="宋体" w:cs="宋体"/>
          <w:color w:val="auto"/>
          <w:highlight w:val="none"/>
        </w:rPr>
        <w:t xml:space="preserve">(一) </w:t>
      </w:r>
      <w:r>
        <w:rPr>
          <w:rFonts w:hint="eastAsia"/>
          <w:color w:val="auto"/>
          <w:highlight w:val="none"/>
        </w:rPr>
        <w:t>竞争性磋商</w:t>
      </w:r>
      <w:r>
        <w:rPr>
          <w:rFonts w:hint="eastAsia"/>
          <w:color w:val="auto"/>
          <w:highlight w:val="none"/>
          <w:lang w:val="en-US" w:eastAsia="zh-CN"/>
        </w:rPr>
        <w:t>文件的构成(实质性要求)</w:t>
      </w:r>
      <w:r>
        <w:rPr>
          <w:color w:val="auto"/>
          <w:highlight w:val="none"/>
        </w:rPr>
        <w:tab/>
      </w:r>
      <w:r>
        <w:rPr>
          <w:color w:val="auto"/>
          <w:highlight w:val="none"/>
        </w:rPr>
        <w:fldChar w:fldCharType="begin"/>
      </w:r>
      <w:r>
        <w:rPr>
          <w:color w:val="auto"/>
          <w:highlight w:val="none"/>
        </w:rPr>
        <w:instrText xml:space="preserve"> PAGEREF _Toc21791 \h </w:instrText>
      </w:r>
      <w:r>
        <w:rPr>
          <w:color w:val="auto"/>
          <w:highlight w:val="none"/>
        </w:rPr>
        <w:fldChar w:fldCharType="separate"/>
      </w:r>
      <w:r>
        <w:rPr>
          <w:color w:val="auto"/>
          <w:highlight w:val="none"/>
        </w:rPr>
        <w:t>16</w:t>
      </w:r>
      <w:r>
        <w:rPr>
          <w:color w:val="auto"/>
          <w:highlight w:val="none"/>
        </w:rPr>
        <w:fldChar w:fldCharType="end"/>
      </w:r>
      <w:r>
        <w:rPr>
          <w:color w:val="auto"/>
          <w:highlight w:val="none"/>
        </w:rPr>
        <w:fldChar w:fldCharType="end"/>
      </w:r>
    </w:p>
    <w:p>
      <w:pPr>
        <w:pStyle w:val="15"/>
        <w:tabs>
          <w:tab w:val="right" w:leader="dot" w:pos="9746"/>
          <w:tab w:val="clear" w:pos="0"/>
        </w:tabs>
        <w:rPr>
          <w:color w:val="auto"/>
          <w:highlight w:val="none"/>
        </w:rPr>
      </w:pPr>
      <w:r>
        <w:rPr>
          <w:color w:val="auto"/>
          <w:highlight w:val="none"/>
        </w:rPr>
        <w:fldChar w:fldCharType="begin"/>
      </w:r>
      <w:r>
        <w:rPr>
          <w:color w:val="auto"/>
          <w:highlight w:val="none"/>
        </w:rPr>
        <w:instrText xml:space="preserve"> HYPERLINK \l _Toc31705 </w:instrText>
      </w:r>
      <w:r>
        <w:rPr>
          <w:color w:val="auto"/>
          <w:highlight w:val="none"/>
        </w:rPr>
        <w:fldChar w:fldCharType="separate"/>
      </w:r>
      <w:r>
        <w:rPr>
          <w:rFonts w:hint="eastAsia" w:ascii="宋体" w:hAnsi="宋体" w:eastAsia="宋体" w:cs="宋体"/>
          <w:color w:val="auto"/>
          <w:highlight w:val="none"/>
          <w:lang w:val="en-US" w:eastAsia="zh-CN"/>
        </w:rPr>
        <w:t xml:space="preserve">(二) </w:t>
      </w:r>
      <w:r>
        <w:rPr>
          <w:rFonts w:hint="eastAsia"/>
          <w:color w:val="auto"/>
          <w:highlight w:val="none"/>
          <w:lang w:val="en-US" w:eastAsia="zh-CN"/>
        </w:rPr>
        <w:t>竞争性磋商文件包含内容</w:t>
      </w:r>
      <w:r>
        <w:rPr>
          <w:color w:val="auto"/>
          <w:highlight w:val="none"/>
        </w:rPr>
        <w:tab/>
      </w:r>
      <w:r>
        <w:rPr>
          <w:color w:val="auto"/>
          <w:highlight w:val="none"/>
        </w:rPr>
        <w:fldChar w:fldCharType="begin"/>
      </w:r>
      <w:r>
        <w:rPr>
          <w:color w:val="auto"/>
          <w:highlight w:val="none"/>
        </w:rPr>
        <w:instrText xml:space="preserve"> PAGEREF _Toc31705 \h </w:instrText>
      </w:r>
      <w:r>
        <w:rPr>
          <w:color w:val="auto"/>
          <w:highlight w:val="none"/>
        </w:rPr>
        <w:fldChar w:fldCharType="separate"/>
      </w:r>
      <w:r>
        <w:rPr>
          <w:color w:val="auto"/>
          <w:highlight w:val="none"/>
        </w:rPr>
        <w:t>16</w:t>
      </w:r>
      <w:r>
        <w:rPr>
          <w:color w:val="auto"/>
          <w:highlight w:val="none"/>
        </w:rPr>
        <w:fldChar w:fldCharType="end"/>
      </w:r>
      <w:r>
        <w:rPr>
          <w:color w:val="auto"/>
          <w:highlight w:val="none"/>
        </w:rPr>
        <w:fldChar w:fldCharType="end"/>
      </w:r>
    </w:p>
    <w:p>
      <w:pPr>
        <w:pStyle w:val="15"/>
        <w:tabs>
          <w:tab w:val="right" w:leader="dot" w:pos="9746"/>
          <w:tab w:val="clear" w:pos="0"/>
        </w:tabs>
        <w:rPr>
          <w:color w:val="auto"/>
          <w:highlight w:val="none"/>
        </w:rPr>
      </w:pPr>
      <w:r>
        <w:rPr>
          <w:color w:val="auto"/>
          <w:highlight w:val="none"/>
        </w:rPr>
        <w:fldChar w:fldCharType="begin"/>
      </w:r>
      <w:r>
        <w:rPr>
          <w:color w:val="auto"/>
          <w:highlight w:val="none"/>
        </w:rPr>
        <w:instrText xml:space="preserve"> HYPERLINK \l _Toc21866 </w:instrText>
      </w:r>
      <w:r>
        <w:rPr>
          <w:color w:val="auto"/>
          <w:highlight w:val="none"/>
        </w:rPr>
        <w:fldChar w:fldCharType="separate"/>
      </w:r>
      <w:r>
        <w:rPr>
          <w:rFonts w:hint="eastAsia" w:ascii="宋体" w:hAnsi="宋体" w:eastAsia="宋体" w:cs="宋体"/>
          <w:color w:val="auto"/>
          <w:highlight w:val="none"/>
        </w:rPr>
        <w:t xml:space="preserve">(三) </w:t>
      </w:r>
      <w:r>
        <w:rPr>
          <w:rFonts w:hint="eastAsia"/>
          <w:color w:val="auto"/>
          <w:highlight w:val="none"/>
          <w:lang w:val="en-US" w:eastAsia="zh-CN"/>
        </w:rPr>
        <w:t>竞争性磋商</w:t>
      </w:r>
      <w:r>
        <w:rPr>
          <w:rFonts w:hint="eastAsia"/>
          <w:color w:val="auto"/>
          <w:highlight w:val="none"/>
        </w:rPr>
        <w:t>文件的澄清和修改</w:t>
      </w:r>
      <w:r>
        <w:rPr>
          <w:color w:val="auto"/>
          <w:highlight w:val="none"/>
        </w:rPr>
        <w:tab/>
      </w:r>
      <w:r>
        <w:rPr>
          <w:color w:val="auto"/>
          <w:highlight w:val="none"/>
        </w:rPr>
        <w:fldChar w:fldCharType="begin"/>
      </w:r>
      <w:r>
        <w:rPr>
          <w:color w:val="auto"/>
          <w:highlight w:val="none"/>
        </w:rPr>
        <w:instrText xml:space="preserve"> PAGEREF _Toc21866 \h </w:instrText>
      </w:r>
      <w:r>
        <w:rPr>
          <w:color w:val="auto"/>
          <w:highlight w:val="none"/>
        </w:rPr>
        <w:fldChar w:fldCharType="separate"/>
      </w:r>
      <w:r>
        <w:rPr>
          <w:color w:val="auto"/>
          <w:highlight w:val="none"/>
        </w:rPr>
        <w:t>16</w:t>
      </w:r>
      <w:r>
        <w:rPr>
          <w:color w:val="auto"/>
          <w:highlight w:val="none"/>
        </w:rPr>
        <w:fldChar w:fldCharType="end"/>
      </w:r>
      <w:r>
        <w:rPr>
          <w:color w:val="auto"/>
          <w:highlight w:val="none"/>
        </w:rPr>
        <w:fldChar w:fldCharType="end"/>
      </w:r>
    </w:p>
    <w:p>
      <w:pPr>
        <w:pStyle w:val="15"/>
        <w:tabs>
          <w:tab w:val="right" w:leader="dot" w:pos="9746"/>
          <w:tab w:val="clear" w:pos="0"/>
        </w:tabs>
        <w:rPr>
          <w:color w:val="auto"/>
          <w:highlight w:val="none"/>
        </w:rPr>
      </w:pPr>
      <w:r>
        <w:rPr>
          <w:color w:val="auto"/>
          <w:highlight w:val="none"/>
        </w:rPr>
        <w:fldChar w:fldCharType="begin"/>
      </w:r>
      <w:r>
        <w:rPr>
          <w:color w:val="auto"/>
          <w:highlight w:val="none"/>
        </w:rPr>
        <w:instrText xml:space="preserve"> HYPERLINK \l _Toc7019 </w:instrText>
      </w:r>
      <w:r>
        <w:rPr>
          <w:color w:val="auto"/>
          <w:highlight w:val="none"/>
        </w:rPr>
        <w:fldChar w:fldCharType="separate"/>
      </w:r>
      <w:r>
        <w:rPr>
          <w:rFonts w:hint="eastAsia" w:ascii="宋体" w:hAnsi="宋体" w:eastAsia="宋体" w:cs="宋体"/>
          <w:color w:val="auto"/>
          <w:highlight w:val="none"/>
          <w:lang w:val="en-US" w:eastAsia="zh-CN"/>
        </w:rPr>
        <w:t xml:space="preserve">(四) </w:t>
      </w:r>
      <w:r>
        <w:rPr>
          <w:rFonts w:hint="eastAsia"/>
          <w:color w:val="auto"/>
          <w:highlight w:val="none"/>
          <w:lang w:val="en-US" w:eastAsia="zh-CN"/>
        </w:rPr>
        <w:t>实质性变动</w:t>
      </w:r>
      <w:r>
        <w:rPr>
          <w:color w:val="auto"/>
          <w:highlight w:val="none"/>
        </w:rPr>
        <w:tab/>
      </w:r>
      <w:r>
        <w:rPr>
          <w:color w:val="auto"/>
          <w:highlight w:val="none"/>
        </w:rPr>
        <w:fldChar w:fldCharType="begin"/>
      </w:r>
      <w:r>
        <w:rPr>
          <w:color w:val="auto"/>
          <w:highlight w:val="none"/>
        </w:rPr>
        <w:instrText xml:space="preserve"> PAGEREF _Toc7019 \h </w:instrText>
      </w:r>
      <w:r>
        <w:rPr>
          <w:color w:val="auto"/>
          <w:highlight w:val="none"/>
        </w:rPr>
        <w:fldChar w:fldCharType="separate"/>
      </w:r>
      <w:r>
        <w:rPr>
          <w:color w:val="auto"/>
          <w:highlight w:val="none"/>
        </w:rPr>
        <w:t>17</w:t>
      </w:r>
      <w:r>
        <w:rPr>
          <w:color w:val="auto"/>
          <w:highlight w:val="none"/>
        </w:rPr>
        <w:fldChar w:fldCharType="end"/>
      </w:r>
      <w:r>
        <w:rPr>
          <w:color w:val="auto"/>
          <w:highlight w:val="none"/>
        </w:rPr>
        <w:fldChar w:fldCharType="end"/>
      </w:r>
    </w:p>
    <w:p>
      <w:pPr>
        <w:pStyle w:val="15"/>
        <w:tabs>
          <w:tab w:val="right" w:leader="dot" w:pos="9746"/>
          <w:tab w:val="clear" w:pos="0"/>
        </w:tabs>
        <w:rPr>
          <w:color w:val="auto"/>
          <w:highlight w:val="none"/>
        </w:rPr>
      </w:pPr>
      <w:r>
        <w:rPr>
          <w:color w:val="auto"/>
          <w:highlight w:val="none"/>
        </w:rPr>
        <w:fldChar w:fldCharType="begin"/>
      </w:r>
      <w:r>
        <w:rPr>
          <w:color w:val="auto"/>
          <w:highlight w:val="none"/>
        </w:rPr>
        <w:instrText xml:space="preserve"> HYPERLINK \l _Toc23930 </w:instrText>
      </w:r>
      <w:r>
        <w:rPr>
          <w:color w:val="auto"/>
          <w:highlight w:val="none"/>
        </w:rPr>
        <w:fldChar w:fldCharType="separate"/>
      </w:r>
      <w:r>
        <w:rPr>
          <w:rFonts w:hint="eastAsia" w:ascii="宋体" w:hAnsi="宋体" w:eastAsia="宋体" w:cs="宋体"/>
          <w:color w:val="auto"/>
          <w:highlight w:val="none"/>
        </w:rPr>
        <w:t xml:space="preserve">(五) </w:t>
      </w:r>
      <w:r>
        <w:rPr>
          <w:rFonts w:hint="eastAsia"/>
          <w:color w:val="auto"/>
          <w:highlight w:val="none"/>
          <w:lang w:val="en-US" w:eastAsia="zh-CN"/>
        </w:rPr>
        <w:t>答疑</w:t>
      </w:r>
      <w:r>
        <w:rPr>
          <w:rFonts w:hint="eastAsia"/>
          <w:color w:val="auto"/>
          <w:highlight w:val="none"/>
        </w:rPr>
        <w:t>会和现场考察</w:t>
      </w:r>
      <w:r>
        <w:rPr>
          <w:color w:val="auto"/>
          <w:highlight w:val="none"/>
        </w:rPr>
        <w:tab/>
      </w:r>
      <w:r>
        <w:rPr>
          <w:color w:val="auto"/>
          <w:highlight w:val="none"/>
        </w:rPr>
        <w:fldChar w:fldCharType="begin"/>
      </w:r>
      <w:r>
        <w:rPr>
          <w:color w:val="auto"/>
          <w:highlight w:val="none"/>
        </w:rPr>
        <w:instrText xml:space="preserve"> PAGEREF _Toc23930 \h </w:instrText>
      </w:r>
      <w:r>
        <w:rPr>
          <w:color w:val="auto"/>
          <w:highlight w:val="none"/>
        </w:rPr>
        <w:fldChar w:fldCharType="separate"/>
      </w:r>
      <w:r>
        <w:rPr>
          <w:color w:val="auto"/>
          <w:highlight w:val="none"/>
        </w:rPr>
        <w:t>17</w:t>
      </w:r>
      <w:r>
        <w:rPr>
          <w:color w:val="auto"/>
          <w:highlight w:val="none"/>
        </w:rPr>
        <w:fldChar w:fldCharType="end"/>
      </w:r>
      <w:r>
        <w:rPr>
          <w:color w:val="auto"/>
          <w:highlight w:val="none"/>
        </w:rPr>
        <w:fldChar w:fldCharType="end"/>
      </w:r>
    </w:p>
    <w:p>
      <w:pPr>
        <w:pStyle w:val="19"/>
        <w:tabs>
          <w:tab w:val="right" w:leader="dot" w:pos="9746"/>
          <w:tab w:val="clear" w:pos="0"/>
        </w:tabs>
        <w:rPr>
          <w:color w:val="auto"/>
          <w:highlight w:val="none"/>
        </w:rPr>
      </w:pPr>
      <w:r>
        <w:rPr>
          <w:color w:val="auto"/>
          <w:highlight w:val="none"/>
        </w:rPr>
        <w:fldChar w:fldCharType="begin"/>
      </w:r>
      <w:r>
        <w:rPr>
          <w:color w:val="auto"/>
          <w:highlight w:val="none"/>
        </w:rPr>
        <w:instrText xml:space="preserve"> HYPERLINK \l _Toc30347 </w:instrText>
      </w:r>
      <w:r>
        <w:rPr>
          <w:color w:val="auto"/>
          <w:highlight w:val="none"/>
        </w:rPr>
        <w:fldChar w:fldCharType="separate"/>
      </w:r>
      <w:r>
        <w:rPr>
          <w:rFonts w:hint="eastAsia" w:ascii="宋体" w:hAnsi="宋体" w:eastAsia="宋体" w:cs="宋体"/>
          <w:color w:val="auto"/>
          <w:kern w:val="2"/>
          <w:szCs w:val="36"/>
          <w:highlight w:val="none"/>
          <w:lang w:val="en-US" w:eastAsia="zh-CN" w:bidi="ar-SA"/>
        </w:rPr>
        <w:t xml:space="preserve">四、 </w:t>
      </w:r>
      <w:r>
        <w:rPr>
          <w:rFonts w:hint="eastAsia" w:ascii="宋体" w:hAnsi="宋体" w:eastAsia="宋体" w:cstheme="minorBidi"/>
          <w:color w:val="auto"/>
          <w:kern w:val="2"/>
          <w:szCs w:val="36"/>
          <w:highlight w:val="none"/>
          <w:lang w:val="en-US" w:eastAsia="zh-CN" w:bidi="ar-SA"/>
        </w:rPr>
        <w:t>响应文件</w:t>
      </w:r>
      <w:r>
        <w:rPr>
          <w:color w:val="auto"/>
          <w:highlight w:val="none"/>
        </w:rPr>
        <w:tab/>
      </w:r>
      <w:r>
        <w:rPr>
          <w:color w:val="auto"/>
          <w:highlight w:val="none"/>
        </w:rPr>
        <w:fldChar w:fldCharType="begin"/>
      </w:r>
      <w:r>
        <w:rPr>
          <w:color w:val="auto"/>
          <w:highlight w:val="none"/>
        </w:rPr>
        <w:instrText xml:space="preserve"> PAGEREF _Toc30347 \h </w:instrText>
      </w:r>
      <w:r>
        <w:rPr>
          <w:color w:val="auto"/>
          <w:highlight w:val="none"/>
        </w:rPr>
        <w:fldChar w:fldCharType="separate"/>
      </w:r>
      <w:r>
        <w:rPr>
          <w:color w:val="auto"/>
          <w:highlight w:val="none"/>
        </w:rPr>
        <w:t>18</w:t>
      </w:r>
      <w:r>
        <w:rPr>
          <w:color w:val="auto"/>
          <w:highlight w:val="none"/>
        </w:rPr>
        <w:fldChar w:fldCharType="end"/>
      </w:r>
      <w:r>
        <w:rPr>
          <w:color w:val="auto"/>
          <w:highlight w:val="none"/>
        </w:rPr>
        <w:fldChar w:fldCharType="end"/>
      </w:r>
    </w:p>
    <w:p>
      <w:pPr>
        <w:pStyle w:val="15"/>
        <w:tabs>
          <w:tab w:val="right" w:leader="dot" w:pos="9746"/>
          <w:tab w:val="clear" w:pos="0"/>
        </w:tabs>
        <w:rPr>
          <w:color w:val="auto"/>
          <w:highlight w:val="none"/>
        </w:rPr>
      </w:pPr>
      <w:r>
        <w:rPr>
          <w:color w:val="auto"/>
          <w:highlight w:val="none"/>
        </w:rPr>
        <w:fldChar w:fldCharType="begin"/>
      </w:r>
      <w:r>
        <w:rPr>
          <w:color w:val="auto"/>
          <w:highlight w:val="none"/>
        </w:rPr>
        <w:instrText xml:space="preserve"> HYPERLINK \l _Toc31561 </w:instrText>
      </w:r>
      <w:r>
        <w:rPr>
          <w:color w:val="auto"/>
          <w:highlight w:val="none"/>
        </w:rPr>
        <w:fldChar w:fldCharType="separate"/>
      </w:r>
      <w:r>
        <w:rPr>
          <w:rFonts w:hint="eastAsia" w:ascii="宋体" w:hAnsi="宋体" w:eastAsia="宋体" w:cs="宋体"/>
          <w:color w:val="auto"/>
          <w:highlight w:val="none"/>
          <w:lang w:val="en-US" w:eastAsia="zh-CN"/>
        </w:rPr>
        <w:t xml:space="preserve">(一) </w:t>
      </w:r>
      <w:r>
        <w:rPr>
          <w:rFonts w:hint="eastAsia"/>
          <w:color w:val="auto"/>
          <w:highlight w:val="none"/>
          <w:lang w:val="en-US" w:eastAsia="zh-CN"/>
        </w:rPr>
        <w:t>响应文件的语言(实质性要求)</w:t>
      </w:r>
      <w:r>
        <w:rPr>
          <w:color w:val="auto"/>
          <w:highlight w:val="none"/>
        </w:rPr>
        <w:tab/>
      </w:r>
      <w:r>
        <w:rPr>
          <w:color w:val="auto"/>
          <w:highlight w:val="none"/>
        </w:rPr>
        <w:fldChar w:fldCharType="begin"/>
      </w:r>
      <w:r>
        <w:rPr>
          <w:color w:val="auto"/>
          <w:highlight w:val="none"/>
        </w:rPr>
        <w:instrText xml:space="preserve"> PAGEREF _Toc31561 \h </w:instrText>
      </w:r>
      <w:r>
        <w:rPr>
          <w:color w:val="auto"/>
          <w:highlight w:val="none"/>
        </w:rPr>
        <w:fldChar w:fldCharType="separate"/>
      </w:r>
      <w:r>
        <w:rPr>
          <w:color w:val="auto"/>
          <w:highlight w:val="none"/>
        </w:rPr>
        <w:t>18</w:t>
      </w:r>
      <w:r>
        <w:rPr>
          <w:color w:val="auto"/>
          <w:highlight w:val="none"/>
        </w:rPr>
        <w:fldChar w:fldCharType="end"/>
      </w:r>
      <w:r>
        <w:rPr>
          <w:color w:val="auto"/>
          <w:highlight w:val="none"/>
        </w:rPr>
        <w:fldChar w:fldCharType="end"/>
      </w:r>
    </w:p>
    <w:p>
      <w:pPr>
        <w:pStyle w:val="15"/>
        <w:tabs>
          <w:tab w:val="right" w:leader="dot" w:pos="9746"/>
          <w:tab w:val="clear" w:pos="0"/>
        </w:tabs>
        <w:rPr>
          <w:color w:val="auto"/>
          <w:highlight w:val="none"/>
        </w:rPr>
      </w:pPr>
      <w:r>
        <w:rPr>
          <w:color w:val="auto"/>
          <w:highlight w:val="none"/>
        </w:rPr>
        <w:fldChar w:fldCharType="begin"/>
      </w:r>
      <w:r>
        <w:rPr>
          <w:color w:val="auto"/>
          <w:highlight w:val="none"/>
        </w:rPr>
        <w:instrText xml:space="preserve"> HYPERLINK \l _Toc29740 </w:instrText>
      </w:r>
      <w:r>
        <w:rPr>
          <w:color w:val="auto"/>
          <w:highlight w:val="none"/>
        </w:rPr>
        <w:fldChar w:fldCharType="separate"/>
      </w:r>
      <w:r>
        <w:rPr>
          <w:rFonts w:hint="eastAsia" w:ascii="宋体" w:hAnsi="宋体" w:eastAsia="宋体" w:cs="宋体"/>
          <w:color w:val="auto"/>
          <w:highlight w:val="none"/>
          <w:lang w:val="en-US" w:eastAsia="zh-CN"/>
        </w:rPr>
        <w:t xml:space="preserve">(二) </w:t>
      </w:r>
      <w:r>
        <w:rPr>
          <w:rFonts w:hint="eastAsia"/>
          <w:color w:val="auto"/>
          <w:highlight w:val="none"/>
          <w:lang w:val="en-US" w:eastAsia="zh-CN"/>
        </w:rPr>
        <w:t>计量单位(实质性要求)</w:t>
      </w:r>
      <w:r>
        <w:rPr>
          <w:color w:val="auto"/>
          <w:highlight w:val="none"/>
        </w:rPr>
        <w:tab/>
      </w:r>
      <w:r>
        <w:rPr>
          <w:color w:val="auto"/>
          <w:highlight w:val="none"/>
        </w:rPr>
        <w:fldChar w:fldCharType="begin"/>
      </w:r>
      <w:r>
        <w:rPr>
          <w:color w:val="auto"/>
          <w:highlight w:val="none"/>
        </w:rPr>
        <w:instrText xml:space="preserve"> PAGEREF _Toc29740 \h </w:instrText>
      </w:r>
      <w:r>
        <w:rPr>
          <w:color w:val="auto"/>
          <w:highlight w:val="none"/>
        </w:rPr>
        <w:fldChar w:fldCharType="separate"/>
      </w:r>
      <w:r>
        <w:rPr>
          <w:color w:val="auto"/>
          <w:highlight w:val="none"/>
        </w:rPr>
        <w:t>18</w:t>
      </w:r>
      <w:r>
        <w:rPr>
          <w:color w:val="auto"/>
          <w:highlight w:val="none"/>
        </w:rPr>
        <w:fldChar w:fldCharType="end"/>
      </w:r>
      <w:r>
        <w:rPr>
          <w:color w:val="auto"/>
          <w:highlight w:val="none"/>
        </w:rPr>
        <w:fldChar w:fldCharType="end"/>
      </w:r>
    </w:p>
    <w:p>
      <w:pPr>
        <w:pStyle w:val="15"/>
        <w:tabs>
          <w:tab w:val="right" w:leader="dot" w:pos="9746"/>
          <w:tab w:val="clear" w:pos="0"/>
        </w:tabs>
        <w:rPr>
          <w:color w:val="auto"/>
          <w:highlight w:val="none"/>
        </w:rPr>
      </w:pPr>
      <w:r>
        <w:rPr>
          <w:color w:val="auto"/>
          <w:highlight w:val="none"/>
        </w:rPr>
        <w:fldChar w:fldCharType="begin"/>
      </w:r>
      <w:r>
        <w:rPr>
          <w:color w:val="auto"/>
          <w:highlight w:val="none"/>
        </w:rPr>
        <w:instrText xml:space="preserve"> HYPERLINK \l _Toc20317 </w:instrText>
      </w:r>
      <w:r>
        <w:rPr>
          <w:color w:val="auto"/>
          <w:highlight w:val="none"/>
        </w:rPr>
        <w:fldChar w:fldCharType="separate"/>
      </w:r>
      <w:r>
        <w:rPr>
          <w:rFonts w:hint="eastAsia" w:ascii="宋体" w:hAnsi="宋体" w:eastAsia="宋体" w:cs="宋体"/>
          <w:color w:val="auto"/>
          <w:highlight w:val="none"/>
          <w:lang w:val="en-US" w:eastAsia="zh-CN"/>
        </w:rPr>
        <w:t xml:space="preserve">(三) </w:t>
      </w:r>
      <w:r>
        <w:rPr>
          <w:rFonts w:hint="eastAsia"/>
          <w:color w:val="auto"/>
          <w:highlight w:val="none"/>
          <w:lang w:val="en-US" w:eastAsia="zh-CN"/>
        </w:rPr>
        <w:t>知识产权(实质性要求)</w:t>
      </w:r>
      <w:r>
        <w:rPr>
          <w:color w:val="auto"/>
          <w:highlight w:val="none"/>
        </w:rPr>
        <w:tab/>
      </w:r>
      <w:r>
        <w:rPr>
          <w:color w:val="auto"/>
          <w:highlight w:val="none"/>
        </w:rPr>
        <w:fldChar w:fldCharType="begin"/>
      </w:r>
      <w:r>
        <w:rPr>
          <w:color w:val="auto"/>
          <w:highlight w:val="none"/>
        </w:rPr>
        <w:instrText xml:space="preserve"> PAGEREF _Toc20317 \h </w:instrText>
      </w:r>
      <w:r>
        <w:rPr>
          <w:color w:val="auto"/>
          <w:highlight w:val="none"/>
        </w:rPr>
        <w:fldChar w:fldCharType="separate"/>
      </w:r>
      <w:r>
        <w:rPr>
          <w:color w:val="auto"/>
          <w:highlight w:val="none"/>
        </w:rPr>
        <w:t>18</w:t>
      </w:r>
      <w:r>
        <w:rPr>
          <w:color w:val="auto"/>
          <w:highlight w:val="none"/>
        </w:rPr>
        <w:fldChar w:fldCharType="end"/>
      </w:r>
      <w:r>
        <w:rPr>
          <w:color w:val="auto"/>
          <w:highlight w:val="none"/>
        </w:rPr>
        <w:fldChar w:fldCharType="end"/>
      </w:r>
    </w:p>
    <w:p>
      <w:pPr>
        <w:pStyle w:val="15"/>
        <w:tabs>
          <w:tab w:val="right" w:leader="dot" w:pos="9746"/>
          <w:tab w:val="clear" w:pos="0"/>
        </w:tabs>
        <w:rPr>
          <w:color w:val="auto"/>
          <w:highlight w:val="none"/>
        </w:rPr>
      </w:pPr>
      <w:r>
        <w:rPr>
          <w:color w:val="auto"/>
          <w:highlight w:val="none"/>
        </w:rPr>
        <w:fldChar w:fldCharType="begin"/>
      </w:r>
      <w:r>
        <w:rPr>
          <w:color w:val="auto"/>
          <w:highlight w:val="none"/>
        </w:rPr>
        <w:instrText xml:space="preserve"> HYPERLINK \l _Toc6831 </w:instrText>
      </w:r>
      <w:r>
        <w:rPr>
          <w:color w:val="auto"/>
          <w:highlight w:val="none"/>
        </w:rPr>
        <w:fldChar w:fldCharType="separate"/>
      </w:r>
      <w:r>
        <w:rPr>
          <w:rFonts w:hint="eastAsia" w:ascii="宋体" w:hAnsi="宋体" w:eastAsia="宋体" w:cs="宋体"/>
          <w:color w:val="auto"/>
          <w:highlight w:val="none"/>
          <w:lang w:val="en-US" w:eastAsia="zh-CN"/>
        </w:rPr>
        <w:t xml:space="preserve">(四) </w:t>
      </w:r>
      <w:r>
        <w:rPr>
          <w:rFonts w:hint="eastAsia"/>
          <w:color w:val="auto"/>
          <w:highlight w:val="none"/>
          <w:lang w:val="en-US" w:eastAsia="zh-CN"/>
        </w:rPr>
        <w:t>响应文件格式要求</w:t>
      </w:r>
      <w:r>
        <w:rPr>
          <w:color w:val="auto"/>
          <w:highlight w:val="none"/>
        </w:rPr>
        <w:tab/>
      </w:r>
      <w:r>
        <w:rPr>
          <w:color w:val="auto"/>
          <w:highlight w:val="none"/>
        </w:rPr>
        <w:fldChar w:fldCharType="begin"/>
      </w:r>
      <w:r>
        <w:rPr>
          <w:color w:val="auto"/>
          <w:highlight w:val="none"/>
        </w:rPr>
        <w:instrText xml:space="preserve"> PAGEREF _Toc6831 \h </w:instrText>
      </w:r>
      <w:r>
        <w:rPr>
          <w:color w:val="auto"/>
          <w:highlight w:val="none"/>
        </w:rPr>
        <w:fldChar w:fldCharType="separate"/>
      </w:r>
      <w:r>
        <w:rPr>
          <w:color w:val="auto"/>
          <w:highlight w:val="none"/>
        </w:rPr>
        <w:t>18</w:t>
      </w:r>
      <w:r>
        <w:rPr>
          <w:color w:val="auto"/>
          <w:highlight w:val="none"/>
        </w:rPr>
        <w:fldChar w:fldCharType="end"/>
      </w:r>
      <w:r>
        <w:rPr>
          <w:color w:val="auto"/>
          <w:highlight w:val="none"/>
        </w:rPr>
        <w:fldChar w:fldCharType="end"/>
      </w:r>
    </w:p>
    <w:p>
      <w:pPr>
        <w:pStyle w:val="15"/>
        <w:tabs>
          <w:tab w:val="right" w:leader="dot" w:pos="9746"/>
          <w:tab w:val="clear" w:pos="0"/>
        </w:tabs>
        <w:rPr>
          <w:color w:val="auto"/>
          <w:highlight w:val="none"/>
        </w:rPr>
      </w:pPr>
      <w:r>
        <w:rPr>
          <w:color w:val="auto"/>
          <w:highlight w:val="none"/>
        </w:rPr>
        <w:fldChar w:fldCharType="begin"/>
      </w:r>
      <w:r>
        <w:rPr>
          <w:color w:val="auto"/>
          <w:highlight w:val="none"/>
        </w:rPr>
        <w:instrText xml:space="preserve"> HYPERLINK \l _Toc22202 </w:instrText>
      </w:r>
      <w:r>
        <w:rPr>
          <w:color w:val="auto"/>
          <w:highlight w:val="none"/>
        </w:rPr>
        <w:fldChar w:fldCharType="separate"/>
      </w:r>
      <w:r>
        <w:rPr>
          <w:rFonts w:hint="eastAsia" w:ascii="宋体" w:hAnsi="宋体" w:eastAsia="宋体" w:cs="宋体"/>
          <w:color w:val="auto"/>
          <w:highlight w:val="none"/>
        </w:rPr>
        <w:t xml:space="preserve">(五) </w:t>
      </w:r>
      <w:r>
        <w:rPr>
          <w:rFonts w:hint="eastAsia"/>
          <w:color w:val="auto"/>
          <w:highlight w:val="none"/>
          <w:lang w:val="en-US" w:eastAsia="zh-CN"/>
        </w:rPr>
        <w:t>磋商</w:t>
      </w:r>
      <w:r>
        <w:rPr>
          <w:rFonts w:hint="eastAsia"/>
          <w:color w:val="auto"/>
          <w:highlight w:val="none"/>
        </w:rPr>
        <w:t>有效期</w:t>
      </w:r>
      <w:r>
        <w:rPr>
          <w:rFonts w:hint="eastAsia"/>
          <w:color w:val="auto"/>
          <w:highlight w:val="none"/>
          <w:lang w:eastAsia="zh-CN"/>
        </w:rPr>
        <w:t>(</w:t>
      </w:r>
      <w:r>
        <w:rPr>
          <w:rFonts w:hint="eastAsia"/>
          <w:color w:val="auto"/>
          <w:highlight w:val="none"/>
        </w:rPr>
        <w:t>实质性要求</w:t>
      </w:r>
      <w:r>
        <w:rPr>
          <w:rFonts w:hint="eastAsia"/>
          <w:color w:val="auto"/>
          <w:highlight w:val="none"/>
          <w:lang w:eastAsia="zh-CN"/>
        </w:rPr>
        <w:t>)</w:t>
      </w:r>
      <w:r>
        <w:rPr>
          <w:color w:val="auto"/>
          <w:highlight w:val="none"/>
        </w:rPr>
        <w:tab/>
      </w:r>
      <w:r>
        <w:rPr>
          <w:color w:val="auto"/>
          <w:highlight w:val="none"/>
        </w:rPr>
        <w:fldChar w:fldCharType="begin"/>
      </w:r>
      <w:r>
        <w:rPr>
          <w:color w:val="auto"/>
          <w:highlight w:val="none"/>
        </w:rPr>
        <w:instrText xml:space="preserve"> PAGEREF _Toc22202 \h </w:instrText>
      </w:r>
      <w:r>
        <w:rPr>
          <w:color w:val="auto"/>
          <w:highlight w:val="none"/>
        </w:rPr>
        <w:fldChar w:fldCharType="separate"/>
      </w:r>
      <w:r>
        <w:rPr>
          <w:color w:val="auto"/>
          <w:highlight w:val="none"/>
        </w:rPr>
        <w:t>18</w:t>
      </w:r>
      <w:r>
        <w:rPr>
          <w:color w:val="auto"/>
          <w:highlight w:val="none"/>
        </w:rPr>
        <w:fldChar w:fldCharType="end"/>
      </w:r>
      <w:r>
        <w:rPr>
          <w:color w:val="auto"/>
          <w:highlight w:val="none"/>
        </w:rPr>
        <w:fldChar w:fldCharType="end"/>
      </w:r>
    </w:p>
    <w:p>
      <w:pPr>
        <w:pStyle w:val="15"/>
        <w:tabs>
          <w:tab w:val="right" w:leader="dot" w:pos="9746"/>
          <w:tab w:val="clear" w:pos="0"/>
        </w:tabs>
        <w:rPr>
          <w:color w:val="auto"/>
          <w:highlight w:val="none"/>
        </w:rPr>
      </w:pPr>
      <w:r>
        <w:rPr>
          <w:color w:val="auto"/>
          <w:highlight w:val="none"/>
        </w:rPr>
        <w:fldChar w:fldCharType="begin"/>
      </w:r>
      <w:r>
        <w:rPr>
          <w:color w:val="auto"/>
          <w:highlight w:val="none"/>
        </w:rPr>
        <w:instrText xml:space="preserve"> HYPERLINK \l _Toc27274 </w:instrText>
      </w:r>
      <w:r>
        <w:rPr>
          <w:color w:val="auto"/>
          <w:highlight w:val="none"/>
        </w:rPr>
        <w:fldChar w:fldCharType="separate"/>
      </w:r>
      <w:r>
        <w:rPr>
          <w:rFonts w:hint="eastAsia" w:ascii="宋体" w:hAnsi="宋体" w:eastAsia="宋体" w:cs="宋体"/>
          <w:color w:val="auto"/>
          <w:highlight w:val="none"/>
          <w:lang w:val="en-US" w:eastAsia="zh-CN"/>
        </w:rPr>
        <w:t xml:space="preserve">(六) </w:t>
      </w:r>
      <w:r>
        <w:rPr>
          <w:rFonts w:hint="eastAsia"/>
          <w:color w:val="auto"/>
          <w:highlight w:val="none"/>
          <w:lang w:val="en-US" w:eastAsia="zh-CN"/>
        </w:rPr>
        <w:t>联合体磋商</w:t>
      </w:r>
      <w:r>
        <w:rPr>
          <w:rFonts w:hint="eastAsia"/>
          <w:color w:val="auto"/>
          <w:highlight w:val="none"/>
          <w:lang w:val="zh-CN" w:eastAsia="zh-CN"/>
        </w:rPr>
        <w:t>(实质性要求)</w:t>
      </w:r>
      <w:r>
        <w:rPr>
          <w:color w:val="auto"/>
          <w:highlight w:val="none"/>
        </w:rPr>
        <w:tab/>
      </w:r>
      <w:r>
        <w:rPr>
          <w:color w:val="auto"/>
          <w:highlight w:val="none"/>
        </w:rPr>
        <w:fldChar w:fldCharType="begin"/>
      </w:r>
      <w:r>
        <w:rPr>
          <w:color w:val="auto"/>
          <w:highlight w:val="none"/>
        </w:rPr>
        <w:instrText xml:space="preserve"> PAGEREF _Toc27274 \h </w:instrText>
      </w:r>
      <w:r>
        <w:rPr>
          <w:color w:val="auto"/>
          <w:highlight w:val="none"/>
        </w:rPr>
        <w:fldChar w:fldCharType="separate"/>
      </w:r>
      <w:r>
        <w:rPr>
          <w:color w:val="auto"/>
          <w:highlight w:val="none"/>
        </w:rPr>
        <w:t>19</w:t>
      </w:r>
      <w:r>
        <w:rPr>
          <w:color w:val="auto"/>
          <w:highlight w:val="none"/>
        </w:rPr>
        <w:fldChar w:fldCharType="end"/>
      </w:r>
      <w:r>
        <w:rPr>
          <w:color w:val="auto"/>
          <w:highlight w:val="none"/>
        </w:rPr>
        <w:fldChar w:fldCharType="end"/>
      </w:r>
    </w:p>
    <w:p>
      <w:pPr>
        <w:pStyle w:val="15"/>
        <w:tabs>
          <w:tab w:val="right" w:leader="dot" w:pos="9746"/>
          <w:tab w:val="clear" w:pos="0"/>
        </w:tabs>
        <w:rPr>
          <w:color w:val="auto"/>
          <w:highlight w:val="none"/>
        </w:rPr>
      </w:pPr>
      <w:r>
        <w:rPr>
          <w:color w:val="auto"/>
          <w:highlight w:val="none"/>
        </w:rPr>
        <w:fldChar w:fldCharType="begin"/>
      </w:r>
      <w:r>
        <w:rPr>
          <w:color w:val="auto"/>
          <w:highlight w:val="none"/>
        </w:rPr>
        <w:instrText xml:space="preserve"> HYPERLINK \l _Toc12662 </w:instrText>
      </w:r>
      <w:r>
        <w:rPr>
          <w:color w:val="auto"/>
          <w:highlight w:val="none"/>
        </w:rPr>
        <w:fldChar w:fldCharType="separate"/>
      </w:r>
      <w:r>
        <w:rPr>
          <w:rFonts w:hint="eastAsia" w:ascii="宋体" w:hAnsi="宋体" w:eastAsia="宋体" w:cs="宋体"/>
          <w:color w:val="auto"/>
          <w:highlight w:val="none"/>
        </w:rPr>
        <w:t xml:space="preserve">(七) </w:t>
      </w:r>
      <w:r>
        <w:rPr>
          <w:rFonts w:hint="eastAsia"/>
          <w:color w:val="auto"/>
          <w:highlight w:val="none"/>
        </w:rPr>
        <w:t>响应</w:t>
      </w:r>
      <w:r>
        <w:rPr>
          <w:rFonts w:hint="eastAsia"/>
          <w:color w:val="auto"/>
          <w:highlight w:val="none"/>
          <w:lang w:val="en-US" w:eastAsia="zh-CN"/>
        </w:rPr>
        <w:t>文件组成</w:t>
      </w:r>
      <w:r>
        <w:rPr>
          <w:rFonts w:hint="eastAsia"/>
          <w:color w:val="auto"/>
          <w:highlight w:val="none"/>
          <w:lang w:eastAsia="zh-CN"/>
        </w:rPr>
        <w:t>(</w:t>
      </w:r>
      <w:r>
        <w:rPr>
          <w:rFonts w:hint="eastAsia"/>
          <w:color w:val="auto"/>
          <w:highlight w:val="none"/>
          <w:lang w:val="en-US" w:eastAsia="zh-CN"/>
        </w:rPr>
        <w:t>实质性要求</w:t>
      </w:r>
      <w:r>
        <w:rPr>
          <w:rFonts w:hint="eastAsia"/>
          <w:color w:val="auto"/>
          <w:highlight w:val="none"/>
          <w:lang w:eastAsia="zh-CN"/>
        </w:rPr>
        <w:t>)</w:t>
      </w:r>
      <w:r>
        <w:rPr>
          <w:color w:val="auto"/>
          <w:highlight w:val="none"/>
        </w:rPr>
        <w:tab/>
      </w:r>
      <w:r>
        <w:rPr>
          <w:color w:val="auto"/>
          <w:highlight w:val="none"/>
        </w:rPr>
        <w:fldChar w:fldCharType="begin"/>
      </w:r>
      <w:r>
        <w:rPr>
          <w:color w:val="auto"/>
          <w:highlight w:val="none"/>
        </w:rPr>
        <w:instrText xml:space="preserve"> PAGEREF _Toc12662 \h </w:instrText>
      </w:r>
      <w:r>
        <w:rPr>
          <w:color w:val="auto"/>
          <w:highlight w:val="none"/>
        </w:rPr>
        <w:fldChar w:fldCharType="separate"/>
      </w:r>
      <w:r>
        <w:rPr>
          <w:color w:val="auto"/>
          <w:highlight w:val="none"/>
        </w:rPr>
        <w:t>19</w:t>
      </w:r>
      <w:r>
        <w:rPr>
          <w:color w:val="auto"/>
          <w:highlight w:val="none"/>
        </w:rPr>
        <w:fldChar w:fldCharType="end"/>
      </w:r>
      <w:r>
        <w:rPr>
          <w:color w:val="auto"/>
          <w:highlight w:val="none"/>
        </w:rPr>
        <w:fldChar w:fldCharType="end"/>
      </w:r>
    </w:p>
    <w:p>
      <w:pPr>
        <w:pStyle w:val="15"/>
        <w:tabs>
          <w:tab w:val="right" w:leader="dot" w:pos="9746"/>
          <w:tab w:val="clear" w:pos="0"/>
        </w:tabs>
        <w:rPr>
          <w:color w:val="auto"/>
          <w:highlight w:val="none"/>
        </w:rPr>
      </w:pPr>
      <w:r>
        <w:rPr>
          <w:color w:val="auto"/>
          <w:highlight w:val="none"/>
        </w:rPr>
        <w:fldChar w:fldCharType="begin"/>
      </w:r>
      <w:r>
        <w:rPr>
          <w:color w:val="auto"/>
          <w:highlight w:val="none"/>
        </w:rPr>
        <w:instrText xml:space="preserve"> HYPERLINK \l _Toc1800 </w:instrText>
      </w:r>
      <w:r>
        <w:rPr>
          <w:color w:val="auto"/>
          <w:highlight w:val="none"/>
        </w:rPr>
        <w:fldChar w:fldCharType="separate"/>
      </w:r>
      <w:r>
        <w:rPr>
          <w:rFonts w:hint="eastAsia" w:ascii="宋体" w:hAnsi="宋体" w:eastAsia="宋体" w:cs="宋体"/>
          <w:color w:val="auto"/>
          <w:highlight w:val="none"/>
        </w:rPr>
        <w:t xml:space="preserve">(八) </w:t>
      </w:r>
      <w:r>
        <w:rPr>
          <w:rFonts w:hint="eastAsia"/>
          <w:color w:val="auto"/>
          <w:highlight w:val="none"/>
          <w:lang w:val="en-US" w:eastAsia="zh-CN"/>
        </w:rPr>
        <w:t>报</w:t>
      </w:r>
      <w:r>
        <w:rPr>
          <w:rFonts w:hint="eastAsia"/>
          <w:color w:val="auto"/>
          <w:highlight w:val="none"/>
        </w:rPr>
        <w:t>价</w:t>
      </w:r>
      <w:r>
        <w:rPr>
          <w:rFonts w:hint="eastAsia"/>
          <w:color w:val="auto"/>
          <w:highlight w:val="none"/>
          <w:lang w:val="en-US" w:eastAsia="zh-CN"/>
        </w:rPr>
        <w:t>要求</w:t>
      </w:r>
      <w:r>
        <w:rPr>
          <w:rFonts w:hint="eastAsia"/>
          <w:color w:val="auto"/>
          <w:highlight w:val="none"/>
          <w:lang w:eastAsia="zh-CN"/>
        </w:rPr>
        <w:t>(</w:t>
      </w:r>
      <w:r>
        <w:rPr>
          <w:rFonts w:hint="eastAsia"/>
          <w:color w:val="auto"/>
          <w:highlight w:val="none"/>
          <w:lang w:val="en-US" w:eastAsia="zh-CN"/>
        </w:rPr>
        <w:t>实质性要求</w:t>
      </w:r>
      <w:r>
        <w:rPr>
          <w:rFonts w:hint="eastAsia"/>
          <w:color w:val="auto"/>
          <w:highlight w:val="none"/>
          <w:lang w:eastAsia="zh-CN"/>
        </w:rPr>
        <w:t>)</w:t>
      </w:r>
      <w:r>
        <w:rPr>
          <w:color w:val="auto"/>
          <w:highlight w:val="none"/>
        </w:rPr>
        <w:tab/>
      </w:r>
      <w:r>
        <w:rPr>
          <w:color w:val="auto"/>
          <w:highlight w:val="none"/>
        </w:rPr>
        <w:fldChar w:fldCharType="begin"/>
      </w:r>
      <w:r>
        <w:rPr>
          <w:color w:val="auto"/>
          <w:highlight w:val="none"/>
        </w:rPr>
        <w:instrText xml:space="preserve"> PAGEREF _Toc1800 \h </w:instrText>
      </w:r>
      <w:r>
        <w:rPr>
          <w:color w:val="auto"/>
          <w:highlight w:val="none"/>
        </w:rPr>
        <w:fldChar w:fldCharType="separate"/>
      </w:r>
      <w:r>
        <w:rPr>
          <w:color w:val="auto"/>
          <w:highlight w:val="none"/>
        </w:rPr>
        <w:t>19</w:t>
      </w:r>
      <w:r>
        <w:rPr>
          <w:color w:val="auto"/>
          <w:highlight w:val="none"/>
        </w:rPr>
        <w:fldChar w:fldCharType="end"/>
      </w:r>
      <w:r>
        <w:rPr>
          <w:color w:val="auto"/>
          <w:highlight w:val="none"/>
        </w:rPr>
        <w:fldChar w:fldCharType="end"/>
      </w:r>
    </w:p>
    <w:p>
      <w:pPr>
        <w:pStyle w:val="15"/>
        <w:tabs>
          <w:tab w:val="right" w:leader="dot" w:pos="9746"/>
          <w:tab w:val="clear" w:pos="0"/>
        </w:tabs>
        <w:rPr>
          <w:color w:val="auto"/>
          <w:highlight w:val="none"/>
        </w:rPr>
      </w:pPr>
      <w:r>
        <w:rPr>
          <w:color w:val="auto"/>
          <w:highlight w:val="none"/>
        </w:rPr>
        <w:fldChar w:fldCharType="begin"/>
      </w:r>
      <w:r>
        <w:rPr>
          <w:color w:val="auto"/>
          <w:highlight w:val="none"/>
        </w:rPr>
        <w:instrText xml:space="preserve"> HYPERLINK \l _Toc13053 </w:instrText>
      </w:r>
      <w:r>
        <w:rPr>
          <w:color w:val="auto"/>
          <w:highlight w:val="none"/>
        </w:rPr>
        <w:fldChar w:fldCharType="separate"/>
      </w:r>
      <w:r>
        <w:rPr>
          <w:rFonts w:hint="eastAsia" w:ascii="宋体" w:hAnsi="宋体" w:eastAsia="宋体" w:cs="宋体"/>
          <w:color w:val="auto"/>
          <w:highlight w:val="none"/>
          <w:lang w:val="en-US" w:eastAsia="zh-CN"/>
        </w:rPr>
        <w:t xml:space="preserve">(九) </w:t>
      </w:r>
      <w:r>
        <w:rPr>
          <w:rFonts w:hint="eastAsia"/>
          <w:color w:val="auto"/>
          <w:highlight w:val="none"/>
          <w:lang w:val="en-US" w:eastAsia="zh-CN"/>
        </w:rPr>
        <w:t>响应文件编制要求</w:t>
      </w:r>
      <w:r>
        <w:rPr>
          <w:color w:val="auto"/>
          <w:highlight w:val="none"/>
        </w:rPr>
        <w:tab/>
      </w:r>
      <w:r>
        <w:rPr>
          <w:color w:val="auto"/>
          <w:highlight w:val="none"/>
        </w:rPr>
        <w:fldChar w:fldCharType="begin"/>
      </w:r>
      <w:r>
        <w:rPr>
          <w:color w:val="auto"/>
          <w:highlight w:val="none"/>
        </w:rPr>
        <w:instrText xml:space="preserve"> PAGEREF _Toc13053 \h </w:instrText>
      </w:r>
      <w:r>
        <w:rPr>
          <w:color w:val="auto"/>
          <w:highlight w:val="none"/>
        </w:rPr>
        <w:fldChar w:fldCharType="separate"/>
      </w:r>
      <w:r>
        <w:rPr>
          <w:color w:val="auto"/>
          <w:highlight w:val="none"/>
        </w:rPr>
        <w:t>19</w:t>
      </w:r>
      <w:r>
        <w:rPr>
          <w:color w:val="auto"/>
          <w:highlight w:val="none"/>
        </w:rPr>
        <w:fldChar w:fldCharType="end"/>
      </w:r>
      <w:r>
        <w:rPr>
          <w:color w:val="auto"/>
          <w:highlight w:val="none"/>
        </w:rPr>
        <w:fldChar w:fldCharType="end"/>
      </w:r>
    </w:p>
    <w:p>
      <w:pPr>
        <w:pStyle w:val="15"/>
        <w:tabs>
          <w:tab w:val="right" w:leader="dot" w:pos="9746"/>
          <w:tab w:val="clear" w:pos="0"/>
        </w:tabs>
        <w:rPr>
          <w:color w:val="auto"/>
          <w:highlight w:val="none"/>
        </w:rPr>
      </w:pPr>
      <w:r>
        <w:rPr>
          <w:color w:val="auto"/>
          <w:highlight w:val="none"/>
        </w:rPr>
        <w:fldChar w:fldCharType="begin"/>
      </w:r>
      <w:r>
        <w:rPr>
          <w:color w:val="auto"/>
          <w:highlight w:val="none"/>
        </w:rPr>
        <w:instrText xml:space="preserve"> HYPERLINK \l _Toc26127 </w:instrText>
      </w:r>
      <w:r>
        <w:rPr>
          <w:color w:val="auto"/>
          <w:highlight w:val="none"/>
        </w:rPr>
        <w:fldChar w:fldCharType="separate"/>
      </w:r>
      <w:r>
        <w:rPr>
          <w:rFonts w:hint="eastAsia" w:ascii="宋体" w:hAnsi="宋体" w:eastAsia="宋体" w:cs="宋体"/>
          <w:color w:val="auto"/>
          <w:highlight w:val="none"/>
          <w:lang w:val="en-US" w:eastAsia="zh-CN"/>
        </w:rPr>
        <w:t xml:space="preserve">(十) </w:t>
      </w:r>
      <w:r>
        <w:rPr>
          <w:rFonts w:hint="eastAsia"/>
          <w:color w:val="auto"/>
          <w:highlight w:val="none"/>
          <w:lang w:val="en-US" w:eastAsia="zh-CN"/>
        </w:rPr>
        <w:t>响应文件的密封和标注</w:t>
      </w:r>
      <w:r>
        <w:rPr>
          <w:color w:val="auto"/>
          <w:highlight w:val="none"/>
        </w:rPr>
        <w:tab/>
      </w:r>
      <w:r>
        <w:rPr>
          <w:color w:val="auto"/>
          <w:highlight w:val="none"/>
        </w:rPr>
        <w:fldChar w:fldCharType="begin"/>
      </w:r>
      <w:r>
        <w:rPr>
          <w:color w:val="auto"/>
          <w:highlight w:val="none"/>
        </w:rPr>
        <w:instrText xml:space="preserve"> PAGEREF _Toc26127 \h </w:instrText>
      </w:r>
      <w:r>
        <w:rPr>
          <w:color w:val="auto"/>
          <w:highlight w:val="none"/>
        </w:rPr>
        <w:fldChar w:fldCharType="separate"/>
      </w:r>
      <w:r>
        <w:rPr>
          <w:color w:val="auto"/>
          <w:highlight w:val="none"/>
        </w:rPr>
        <w:t>20</w:t>
      </w:r>
      <w:r>
        <w:rPr>
          <w:color w:val="auto"/>
          <w:highlight w:val="none"/>
        </w:rPr>
        <w:fldChar w:fldCharType="end"/>
      </w:r>
      <w:r>
        <w:rPr>
          <w:color w:val="auto"/>
          <w:highlight w:val="none"/>
        </w:rPr>
        <w:fldChar w:fldCharType="end"/>
      </w:r>
    </w:p>
    <w:p>
      <w:pPr>
        <w:pStyle w:val="15"/>
        <w:tabs>
          <w:tab w:val="right" w:leader="dot" w:pos="9746"/>
          <w:tab w:val="clear" w:pos="0"/>
        </w:tabs>
        <w:rPr>
          <w:color w:val="auto"/>
          <w:highlight w:val="none"/>
        </w:rPr>
      </w:pPr>
      <w:r>
        <w:rPr>
          <w:color w:val="auto"/>
          <w:highlight w:val="none"/>
        </w:rPr>
        <w:fldChar w:fldCharType="begin"/>
      </w:r>
      <w:r>
        <w:rPr>
          <w:color w:val="auto"/>
          <w:highlight w:val="none"/>
        </w:rPr>
        <w:instrText xml:space="preserve"> HYPERLINK \l _Toc12601 </w:instrText>
      </w:r>
      <w:r>
        <w:rPr>
          <w:color w:val="auto"/>
          <w:highlight w:val="none"/>
        </w:rPr>
        <w:fldChar w:fldCharType="separate"/>
      </w:r>
      <w:r>
        <w:rPr>
          <w:rFonts w:hint="eastAsia" w:ascii="宋体" w:hAnsi="宋体" w:eastAsia="宋体" w:cs="宋体"/>
          <w:color w:val="auto"/>
          <w:highlight w:val="none"/>
          <w:lang w:val="en-US" w:eastAsia="zh-CN"/>
        </w:rPr>
        <w:t xml:space="preserve">(十一) </w:t>
      </w:r>
      <w:r>
        <w:rPr>
          <w:rFonts w:hint="eastAsia"/>
          <w:color w:val="auto"/>
          <w:highlight w:val="none"/>
          <w:lang w:val="en-US" w:eastAsia="zh-CN"/>
        </w:rPr>
        <w:t>响应文件的递交</w:t>
      </w:r>
      <w:r>
        <w:rPr>
          <w:color w:val="auto"/>
          <w:highlight w:val="none"/>
        </w:rPr>
        <w:tab/>
      </w:r>
      <w:r>
        <w:rPr>
          <w:color w:val="auto"/>
          <w:highlight w:val="none"/>
        </w:rPr>
        <w:fldChar w:fldCharType="begin"/>
      </w:r>
      <w:r>
        <w:rPr>
          <w:color w:val="auto"/>
          <w:highlight w:val="none"/>
        </w:rPr>
        <w:instrText xml:space="preserve"> PAGEREF _Toc12601 \h </w:instrText>
      </w:r>
      <w:r>
        <w:rPr>
          <w:color w:val="auto"/>
          <w:highlight w:val="none"/>
        </w:rPr>
        <w:fldChar w:fldCharType="separate"/>
      </w:r>
      <w:r>
        <w:rPr>
          <w:color w:val="auto"/>
          <w:highlight w:val="none"/>
        </w:rPr>
        <w:t>20</w:t>
      </w:r>
      <w:r>
        <w:rPr>
          <w:color w:val="auto"/>
          <w:highlight w:val="none"/>
        </w:rPr>
        <w:fldChar w:fldCharType="end"/>
      </w:r>
      <w:r>
        <w:rPr>
          <w:color w:val="auto"/>
          <w:highlight w:val="none"/>
        </w:rPr>
        <w:fldChar w:fldCharType="end"/>
      </w:r>
    </w:p>
    <w:p>
      <w:pPr>
        <w:pStyle w:val="15"/>
        <w:tabs>
          <w:tab w:val="right" w:leader="dot" w:pos="9746"/>
          <w:tab w:val="clear" w:pos="0"/>
        </w:tabs>
        <w:rPr>
          <w:color w:val="auto"/>
          <w:highlight w:val="none"/>
        </w:rPr>
      </w:pPr>
      <w:r>
        <w:rPr>
          <w:color w:val="auto"/>
          <w:highlight w:val="none"/>
        </w:rPr>
        <w:fldChar w:fldCharType="begin"/>
      </w:r>
      <w:r>
        <w:rPr>
          <w:color w:val="auto"/>
          <w:highlight w:val="none"/>
        </w:rPr>
        <w:instrText xml:space="preserve"> HYPERLINK \l _Toc18191 </w:instrText>
      </w:r>
      <w:r>
        <w:rPr>
          <w:color w:val="auto"/>
          <w:highlight w:val="none"/>
        </w:rPr>
        <w:fldChar w:fldCharType="separate"/>
      </w:r>
      <w:r>
        <w:rPr>
          <w:rFonts w:hint="eastAsia" w:ascii="宋体" w:hAnsi="宋体" w:eastAsia="宋体" w:cs="宋体"/>
          <w:color w:val="auto"/>
          <w:highlight w:val="none"/>
          <w:lang w:val="en-US" w:eastAsia="zh-CN"/>
        </w:rPr>
        <w:t xml:space="preserve">(十二) </w:t>
      </w:r>
      <w:r>
        <w:rPr>
          <w:rFonts w:hint="eastAsia"/>
          <w:color w:val="auto"/>
          <w:highlight w:val="none"/>
          <w:lang w:val="en-US" w:eastAsia="zh-CN"/>
        </w:rPr>
        <w:t>响应文件的修改和撤回</w:t>
      </w:r>
      <w:r>
        <w:rPr>
          <w:color w:val="auto"/>
          <w:highlight w:val="none"/>
        </w:rPr>
        <w:tab/>
      </w:r>
      <w:r>
        <w:rPr>
          <w:color w:val="auto"/>
          <w:highlight w:val="none"/>
        </w:rPr>
        <w:fldChar w:fldCharType="begin"/>
      </w:r>
      <w:r>
        <w:rPr>
          <w:color w:val="auto"/>
          <w:highlight w:val="none"/>
        </w:rPr>
        <w:instrText xml:space="preserve"> PAGEREF _Toc18191 \h </w:instrText>
      </w:r>
      <w:r>
        <w:rPr>
          <w:color w:val="auto"/>
          <w:highlight w:val="none"/>
        </w:rPr>
        <w:fldChar w:fldCharType="separate"/>
      </w:r>
      <w:r>
        <w:rPr>
          <w:color w:val="auto"/>
          <w:highlight w:val="none"/>
        </w:rPr>
        <w:t>21</w:t>
      </w:r>
      <w:r>
        <w:rPr>
          <w:color w:val="auto"/>
          <w:highlight w:val="none"/>
        </w:rPr>
        <w:fldChar w:fldCharType="end"/>
      </w:r>
      <w:r>
        <w:rPr>
          <w:color w:val="auto"/>
          <w:highlight w:val="none"/>
        </w:rPr>
        <w:fldChar w:fldCharType="end"/>
      </w:r>
    </w:p>
    <w:p>
      <w:pPr>
        <w:pStyle w:val="15"/>
        <w:tabs>
          <w:tab w:val="right" w:leader="dot" w:pos="9746"/>
          <w:tab w:val="clear" w:pos="0"/>
        </w:tabs>
        <w:rPr>
          <w:color w:val="auto"/>
          <w:highlight w:val="none"/>
        </w:rPr>
      </w:pPr>
      <w:r>
        <w:rPr>
          <w:color w:val="auto"/>
          <w:highlight w:val="none"/>
        </w:rPr>
        <w:fldChar w:fldCharType="begin"/>
      </w:r>
      <w:r>
        <w:rPr>
          <w:color w:val="auto"/>
          <w:highlight w:val="none"/>
        </w:rPr>
        <w:instrText xml:space="preserve"> HYPERLINK \l _Toc29245 </w:instrText>
      </w:r>
      <w:r>
        <w:rPr>
          <w:color w:val="auto"/>
          <w:highlight w:val="none"/>
        </w:rPr>
        <w:fldChar w:fldCharType="separate"/>
      </w:r>
      <w:r>
        <w:rPr>
          <w:rFonts w:hint="eastAsia" w:ascii="宋体" w:hAnsi="宋体" w:eastAsia="宋体" w:cs="宋体"/>
          <w:color w:val="auto"/>
          <w:highlight w:val="none"/>
        </w:rPr>
        <w:t xml:space="preserve">(十三) </w:t>
      </w:r>
      <w:r>
        <w:rPr>
          <w:rFonts w:hint="eastAsia"/>
          <w:color w:val="auto"/>
          <w:highlight w:val="none"/>
          <w:lang w:val="en-US" w:eastAsia="zh-CN"/>
        </w:rPr>
        <w:t>磋商</w:t>
      </w:r>
      <w:r>
        <w:rPr>
          <w:rFonts w:hint="eastAsia"/>
          <w:color w:val="auto"/>
          <w:highlight w:val="none"/>
        </w:rPr>
        <w:t>保证金</w:t>
      </w:r>
      <w:r>
        <w:rPr>
          <w:color w:val="auto"/>
          <w:highlight w:val="none"/>
        </w:rPr>
        <w:tab/>
      </w:r>
      <w:r>
        <w:rPr>
          <w:color w:val="auto"/>
          <w:highlight w:val="none"/>
        </w:rPr>
        <w:fldChar w:fldCharType="begin"/>
      </w:r>
      <w:r>
        <w:rPr>
          <w:color w:val="auto"/>
          <w:highlight w:val="none"/>
        </w:rPr>
        <w:instrText xml:space="preserve"> PAGEREF _Toc29245 \h </w:instrText>
      </w:r>
      <w:r>
        <w:rPr>
          <w:color w:val="auto"/>
          <w:highlight w:val="none"/>
        </w:rPr>
        <w:fldChar w:fldCharType="separate"/>
      </w:r>
      <w:r>
        <w:rPr>
          <w:color w:val="auto"/>
          <w:highlight w:val="none"/>
        </w:rPr>
        <w:t>21</w:t>
      </w:r>
      <w:r>
        <w:rPr>
          <w:color w:val="auto"/>
          <w:highlight w:val="none"/>
        </w:rPr>
        <w:fldChar w:fldCharType="end"/>
      </w:r>
      <w:r>
        <w:rPr>
          <w:color w:val="auto"/>
          <w:highlight w:val="none"/>
        </w:rPr>
        <w:fldChar w:fldCharType="end"/>
      </w:r>
    </w:p>
    <w:p>
      <w:pPr>
        <w:pStyle w:val="19"/>
        <w:tabs>
          <w:tab w:val="right" w:leader="dot" w:pos="9746"/>
          <w:tab w:val="clear" w:pos="0"/>
        </w:tabs>
        <w:rPr>
          <w:color w:val="auto"/>
          <w:highlight w:val="none"/>
        </w:rPr>
      </w:pPr>
      <w:r>
        <w:rPr>
          <w:color w:val="auto"/>
          <w:highlight w:val="none"/>
        </w:rPr>
        <w:fldChar w:fldCharType="begin"/>
      </w:r>
      <w:r>
        <w:rPr>
          <w:color w:val="auto"/>
          <w:highlight w:val="none"/>
        </w:rPr>
        <w:instrText xml:space="preserve"> HYPERLINK \l _Toc29329 </w:instrText>
      </w:r>
      <w:r>
        <w:rPr>
          <w:color w:val="auto"/>
          <w:highlight w:val="none"/>
        </w:rPr>
        <w:fldChar w:fldCharType="separate"/>
      </w:r>
      <w:r>
        <w:rPr>
          <w:rFonts w:hint="eastAsia" w:ascii="宋体" w:hAnsi="宋体" w:eastAsia="宋体" w:cs="宋体"/>
          <w:color w:val="auto"/>
          <w:kern w:val="2"/>
          <w:szCs w:val="36"/>
          <w:highlight w:val="none"/>
          <w:lang w:val="en-US" w:eastAsia="zh-CN" w:bidi="ar-SA"/>
        </w:rPr>
        <w:t xml:space="preserve">五、 </w:t>
      </w:r>
      <w:r>
        <w:rPr>
          <w:rFonts w:hint="eastAsia" w:ascii="宋体" w:hAnsi="宋体" w:eastAsia="宋体" w:cstheme="minorBidi"/>
          <w:color w:val="auto"/>
          <w:kern w:val="2"/>
          <w:szCs w:val="36"/>
          <w:highlight w:val="none"/>
          <w:lang w:val="en-US" w:eastAsia="zh-CN" w:bidi="ar-SA"/>
        </w:rPr>
        <w:t>磋商会</w:t>
      </w:r>
      <w:r>
        <w:rPr>
          <w:color w:val="auto"/>
          <w:highlight w:val="none"/>
        </w:rPr>
        <w:tab/>
      </w:r>
      <w:r>
        <w:rPr>
          <w:color w:val="auto"/>
          <w:highlight w:val="none"/>
        </w:rPr>
        <w:fldChar w:fldCharType="begin"/>
      </w:r>
      <w:r>
        <w:rPr>
          <w:color w:val="auto"/>
          <w:highlight w:val="none"/>
        </w:rPr>
        <w:instrText xml:space="preserve"> PAGEREF _Toc29329 \h </w:instrText>
      </w:r>
      <w:r>
        <w:rPr>
          <w:color w:val="auto"/>
          <w:highlight w:val="none"/>
        </w:rPr>
        <w:fldChar w:fldCharType="separate"/>
      </w:r>
      <w:r>
        <w:rPr>
          <w:color w:val="auto"/>
          <w:highlight w:val="none"/>
        </w:rPr>
        <w:t>21</w:t>
      </w:r>
      <w:r>
        <w:rPr>
          <w:color w:val="auto"/>
          <w:highlight w:val="none"/>
        </w:rPr>
        <w:fldChar w:fldCharType="end"/>
      </w:r>
      <w:r>
        <w:rPr>
          <w:color w:val="auto"/>
          <w:highlight w:val="none"/>
        </w:rPr>
        <w:fldChar w:fldCharType="end"/>
      </w:r>
    </w:p>
    <w:p>
      <w:pPr>
        <w:pStyle w:val="15"/>
        <w:tabs>
          <w:tab w:val="right" w:leader="dot" w:pos="9746"/>
          <w:tab w:val="clear" w:pos="0"/>
        </w:tabs>
        <w:rPr>
          <w:color w:val="auto"/>
          <w:highlight w:val="none"/>
        </w:rPr>
      </w:pPr>
      <w:r>
        <w:rPr>
          <w:color w:val="auto"/>
          <w:highlight w:val="none"/>
        </w:rPr>
        <w:fldChar w:fldCharType="begin"/>
      </w:r>
      <w:r>
        <w:rPr>
          <w:color w:val="auto"/>
          <w:highlight w:val="none"/>
        </w:rPr>
        <w:instrText xml:space="preserve"> HYPERLINK \l _Toc21551 </w:instrText>
      </w:r>
      <w:r>
        <w:rPr>
          <w:color w:val="auto"/>
          <w:highlight w:val="none"/>
        </w:rPr>
        <w:fldChar w:fldCharType="separate"/>
      </w:r>
      <w:r>
        <w:rPr>
          <w:rFonts w:hint="eastAsia" w:ascii="宋体" w:hAnsi="宋体" w:eastAsia="宋体" w:cs="宋体"/>
          <w:bCs/>
          <w:color w:val="auto"/>
          <w:highlight w:val="none"/>
          <w:lang w:val="en-US" w:eastAsia="zh-CN"/>
        </w:rPr>
        <w:t xml:space="preserve">(一) </w:t>
      </w:r>
      <w:r>
        <w:rPr>
          <w:rFonts w:hint="eastAsia"/>
          <w:bCs/>
          <w:color w:val="auto"/>
          <w:highlight w:val="none"/>
          <w:lang w:val="en-US" w:eastAsia="zh-CN"/>
        </w:rPr>
        <w:t>磋商会人员</w:t>
      </w:r>
      <w:r>
        <w:rPr>
          <w:color w:val="auto"/>
          <w:highlight w:val="none"/>
        </w:rPr>
        <w:tab/>
      </w:r>
      <w:r>
        <w:rPr>
          <w:color w:val="auto"/>
          <w:highlight w:val="none"/>
        </w:rPr>
        <w:fldChar w:fldCharType="begin"/>
      </w:r>
      <w:r>
        <w:rPr>
          <w:color w:val="auto"/>
          <w:highlight w:val="none"/>
        </w:rPr>
        <w:instrText xml:space="preserve"> PAGEREF _Toc21551 \h </w:instrText>
      </w:r>
      <w:r>
        <w:rPr>
          <w:color w:val="auto"/>
          <w:highlight w:val="none"/>
        </w:rPr>
        <w:fldChar w:fldCharType="separate"/>
      </w:r>
      <w:r>
        <w:rPr>
          <w:color w:val="auto"/>
          <w:highlight w:val="none"/>
        </w:rPr>
        <w:t>21</w:t>
      </w:r>
      <w:r>
        <w:rPr>
          <w:color w:val="auto"/>
          <w:highlight w:val="none"/>
        </w:rPr>
        <w:fldChar w:fldCharType="end"/>
      </w:r>
      <w:r>
        <w:rPr>
          <w:color w:val="auto"/>
          <w:highlight w:val="none"/>
        </w:rPr>
        <w:fldChar w:fldCharType="end"/>
      </w:r>
    </w:p>
    <w:p>
      <w:pPr>
        <w:pStyle w:val="15"/>
        <w:tabs>
          <w:tab w:val="right" w:leader="dot" w:pos="9746"/>
          <w:tab w:val="clear" w:pos="0"/>
        </w:tabs>
        <w:rPr>
          <w:color w:val="auto"/>
          <w:highlight w:val="none"/>
        </w:rPr>
      </w:pPr>
      <w:r>
        <w:rPr>
          <w:color w:val="auto"/>
          <w:highlight w:val="none"/>
        </w:rPr>
        <w:fldChar w:fldCharType="begin"/>
      </w:r>
      <w:r>
        <w:rPr>
          <w:color w:val="auto"/>
          <w:highlight w:val="none"/>
        </w:rPr>
        <w:instrText xml:space="preserve"> HYPERLINK \l _Toc3827 </w:instrText>
      </w:r>
      <w:r>
        <w:rPr>
          <w:color w:val="auto"/>
          <w:highlight w:val="none"/>
        </w:rPr>
        <w:fldChar w:fldCharType="separate"/>
      </w:r>
      <w:r>
        <w:rPr>
          <w:rFonts w:hint="eastAsia" w:ascii="宋体" w:hAnsi="宋体" w:eastAsia="宋体" w:cs="宋体"/>
          <w:bCs/>
          <w:color w:val="auto"/>
          <w:highlight w:val="none"/>
          <w:lang w:val="en-US" w:eastAsia="zh-CN"/>
        </w:rPr>
        <w:t xml:space="preserve">(二) </w:t>
      </w:r>
      <w:r>
        <w:rPr>
          <w:rFonts w:hint="eastAsia"/>
          <w:bCs/>
          <w:color w:val="auto"/>
          <w:highlight w:val="none"/>
          <w:lang w:val="en-US" w:eastAsia="zh-CN"/>
        </w:rPr>
        <w:t>磋商会内容</w:t>
      </w:r>
      <w:r>
        <w:rPr>
          <w:color w:val="auto"/>
          <w:highlight w:val="none"/>
        </w:rPr>
        <w:tab/>
      </w:r>
      <w:r>
        <w:rPr>
          <w:color w:val="auto"/>
          <w:highlight w:val="none"/>
        </w:rPr>
        <w:fldChar w:fldCharType="begin"/>
      </w:r>
      <w:r>
        <w:rPr>
          <w:color w:val="auto"/>
          <w:highlight w:val="none"/>
        </w:rPr>
        <w:instrText xml:space="preserve"> PAGEREF _Toc3827 \h </w:instrText>
      </w:r>
      <w:r>
        <w:rPr>
          <w:color w:val="auto"/>
          <w:highlight w:val="none"/>
        </w:rPr>
        <w:fldChar w:fldCharType="separate"/>
      </w:r>
      <w:r>
        <w:rPr>
          <w:color w:val="auto"/>
          <w:highlight w:val="none"/>
        </w:rPr>
        <w:t>21</w:t>
      </w:r>
      <w:r>
        <w:rPr>
          <w:color w:val="auto"/>
          <w:highlight w:val="none"/>
        </w:rPr>
        <w:fldChar w:fldCharType="end"/>
      </w:r>
      <w:r>
        <w:rPr>
          <w:color w:val="auto"/>
          <w:highlight w:val="none"/>
        </w:rPr>
        <w:fldChar w:fldCharType="end"/>
      </w:r>
    </w:p>
    <w:p>
      <w:pPr>
        <w:pStyle w:val="15"/>
        <w:tabs>
          <w:tab w:val="right" w:leader="dot" w:pos="9746"/>
          <w:tab w:val="clear" w:pos="0"/>
        </w:tabs>
        <w:rPr>
          <w:color w:val="auto"/>
          <w:highlight w:val="none"/>
        </w:rPr>
      </w:pPr>
      <w:r>
        <w:rPr>
          <w:color w:val="auto"/>
          <w:highlight w:val="none"/>
        </w:rPr>
        <w:fldChar w:fldCharType="begin"/>
      </w:r>
      <w:r>
        <w:rPr>
          <w:color w:val="auto"/>
          <w:highlight w:val="none"/>
        </w:rPr>
        <w:instrText xml:space="preserve"> HYPERLINK \l _Toc27003 </w:instrText>
      </w:r>
      <w:r>
        <w:rPr>
          <w:color w:val="auto"/>
          <w:highlight w:val="none"/>
        </w:rPr>
        <w:fldChar w:fldCharType="separate"/>
      </w:r>
      <w:r>
        <w:rPr>
          <w:rFonts w:hint="eastAsia" w:ascii="宋体" w:hAnsi="宋体" w:eastAsia="宋体" w:cs="宋体"/>
          <w:bCs/>
          <w:color w:val="auto"/>
          <w:highlight w:val="none"/>
          <w:lang w:val="en-US" w:eastAsia="zh-CN"/>
        </w:rPr>
        <w:t xml:space="preserve">(三) </w:t>
      </w:r>
      <w:r>
        <w:rPr>
          <w:rFonts w:hint="eastAsia"/>
          <w:bCs/>
          <w:color w:val="auto"/>
          <w:highlight w:val="none"/>
          <w:lang w:val="en-US" w:eastAsia="zh-CN"/>
        </w:rPr>
        <w:t>电子监控档案</w:t>
      </w:r>
      <w:r>
        <w:rPr>
          <w:color w:val="auto"/>
          <w:highlight w:val="none"/>
        </w:rPr>
        <w:tab/>
      </w:r>
      <w:r>
        <w:rPr>
          <w:color w:val="auto"/>
          <w:highlight w:val="none"/>
        </w:rPr>
        <w:fldChar w:fldCharType="begin"/>
      </w:r>
      <w:r>
        <w:rPr>
          <w:color w:val="auto"/>
          <w:highlight w:val="none"/>
        </w:rPr>
        <w:instrText xml:space="preserve"> PAGEREF _Toc27003 \h </w:instrText>
      </w:r>
      <w:r>
        <w:rPr>
          <w:color w:val="auto"/>
          <w:highlight w:val="none"/>
        </w:rPr>
        <w:fldChar w:fldCharType="separate"/>
      </w:r>
      <w:r>
        <w:rPr>
          <w:color w:val="auto"/>
          <w:highlight w:val="none"/>
        </w:rPr>
        <w:t>22</w:t>
      </w:r>
      <w:r>
        <w:rPr>
          <w:color w:val="auto"/>
          <w:highlight w:val="none"/>
        </w:rPr>
        <w:fldChar w:fldCharType="end"/>
      </w:r>
      <w:r>
        <w:rPr>
          <w:color w:val="auto"/>
          <w:highlight w:val="none"/>
        </w:rPr>
        <w:fldChar w:fldCharType="end"/>
      </w:r>
    </w:p>
    <w:p>
      <w:pPr>
        <w:pStyle w:val="19"/>
        <w:tabs>
          <w:tab w:val="right" w:leader="dot" w:pos="9746"/>
          <w:tab w:val="clear" w:pos="0"/>
        </w:tabs>
        <w:rPr>
          <w:color w:val="auto"/>
          <w:highlight w:val="none"/>
        </w:rPr>
      </w:pPr>
      <w:r>
        <w:rPr>
          <w:color w:val="auto"/>
          <w:highlight w:val="none"/>
        </w:rPr>
        <w:fldChar w:fldCharType="begin"/>
      </w:r>
      <w:r>
        <w:rPr>
          <w:color w:val="auto"/>
          <w:highlight w:val="none"/>
        </w:rPr>
        <w:instrText xml:space="preserve"> HYPERLINK \l _Toc31833 </w:instrText>
      </w:r>
      <w:r>
        <w:rPr>
          <w:color w:val="auto"/>
          <w:highlight w:val="none"/>
        </w:rPr>
        <w:fldChar w:fldCharType="separate"/>
      </w:r>
      <w:r>
        <w:rPr>
          <w:rFonts w:hint="eastAsia" w:ascii="宋体" w:hAnsi="宋体" w:eastAsia="宋体" w:cs="宋体"/>
          <w:color w:val="auto"/>
          <w:kern w:val="2"/>
          <w:szCs w:val="36"/>
          <w:highlight w:val="none"/>
          <w:lang w:val="en-US" w:eastAsia="zh-CN" w:bidi="ar-SA"/>
        </w:rPr>
        <w:t xml:space="preserve">六、 </w:t>
      </w:r>
      <w:r>
        <w:rPr>
          <w:rFonts w:hint="eastAsia" w:ascii="宋体" w:hAnsi="宋体" w:eastAsia="宋体" w:cstheme="minorBidi"/>
          <w:color w:val="auto"/>
          <w:kern w:val="2"/>
          <w:szCs w:val="36"/>
          <w:highlight w:val="none"/>
          <w:lang w:val="en-US" w:eastAsia="zh-CN" w:bidi="ar-SA"/>
        </w:rPr>
        <w:t>成交事项</w:t>
      </w:r>
      <w:r>
        <w:rPr>
          <w:color w:val="auto"/>
          <w:highlight w:val="none"/>
        </w:rPr>
        <w:tab/>
      </w:r>
      <w:r>
        <w:rPr>
          <w:color w:val="auto"/>
          <w:highlight w:val="none"/>
        </w:rPr>
        <w:fldChar w:fldCharType="begin"/>
      </w:r>
      <w:r>
        <w:rPr>
          <w:color w:val="auto"/>
          <w:highlight w:val="none"/>
        </w:rPr>
        <w:instrText xml:space="preserve"> PAGEREF _Toc31833 \h </w:instrText>
      </w:r>
      <w:r>
        <w:rPr>
          <w:color w:val="auto"/>
          <w:highlight w:val="none"/>
        </w:rPr>
        <w:fldChar w:fldCharType="separate"/>
      </w:r>
      <w:r>
        <w:rPr>
          <w:color w:val="auto"/>
          <w:highlight w:val="none"/>
        </w:rPr>
        <w:t>22</w:t>
      </w:r>
      <w:r>
        <w:rPr>
          <w:color w:val="auto"/>
          <w:highlight w:val="none"/>
        </w:rPr>
        <w:fldChar w:fldCharType="end"/>
      </w:r>
      <w:r>
        <w:rPr>
          <w:color w:val="auto"/>
          <w:highlight w:val="none"/>
        </w:rPr>
        <w:fldChar w:fldCharType="end"/>
      </w:r>
    </w:p>
    <w:p>
      <w:pPr>
        <w:pStyle w:val="15"/>
        <w:tabs>
          <w:tab w:val="right" w:leader="dot" w:pos="9746"/>
          <w:tab w:val="clear" w:pos="0"/>
        </w:tabs>
        <w:rPr>
          <w:color w:val="auto"/>
          <w:highlight w:val="none"/>
        </w:rPr>
      </w:pPr>
      <w:r>
        <w:rPr>
          <w:color w:val="auto"/>
          <w:highlight w:val="none"/>
        </w:rPr>
        <w:fldChar w:fldCharType="begin"/>
      </w:r>
      <w:r>
        <w:rPr>
          <w:color w:val="auto"/>
          <w:highlight w:val="none"/>
        </w:rPr>
        <w:instrText xml:space="preserve"> HYPERLINK \l _Toc21393 </w:instrText>
      </w:r>
      <w:r>
        <w:rPr>
          <w:color w:val="auto"/>
          <w:highlight w:val="none"/>
        </w:rPr>
        <w:fldChar w:fldCharType="separate"/>
      </w:r>
      <w:r>
        <w:rPr>
          <w:rFonts w:hint="eastAsia" w:ascii="宋体" w:hAnsi="宋体" w:eastAsia="宋体" w:cs="宋体"/>
          <w:color w:val="auto"/>
          <w:highlight w:val="none"/>
        </w:rPr>
        <w:t xml:space="preserve">(一) </w:t>
      </w:r>
      <w:r>
        <w:rPr>
          <w:rFonts w:hint="eastAsia"/>
          <w:color w:val="auto"/>
          <w:highlight w:val="none"/>
        </w:rPr>
        <w:t>确定成交候选人</w:t>
      </w:r>
      <w:r>
        <w:rPr>
          <w:color w:val="auto"/>
          <w:highlight w:val="none"/>
        </w:rPr>
        <w:tab/>
      </w:r>
      <w:r>
        <w:rPr>
          <w:color w:val="auto"/>
          <w:highlight w:val="none"/>
        </w:rPr>
        <w:fldChar w:fldCharType="begin"/>
      </w:r>
      <w:r>
        <w:rPr>
          <w:color w:val="auto"/>
          <w:highlight w:val="none"/>
        </w:rPr>
        <w:instrText xml:space="preserve"> PAGEREF _Toc21393 \h </w:instrText>
      </w:r>
      <w:r>
        <w:rPr>
          <w:color w:val="auto"/>
          <w:highlight w:val="none"/>
        </w:rPr>
        <w:fldChar w:fldCharType="separate"/>
      </w:r>
      <w:r>
        <w:rPr>
          <w:color w:val="auto"/>
          <w:highlight w:val="none"/>
        </w:rPr>
        <w:t>22</w:t>
      </w:r>
      <w:r>
        <w:rPr>
          <w:color w:val="auto"/>
          <w:highlight w:val="none"/>
        </w:rPr>
        <w:fldChar w:fldCharType="end"/>
      </w:r>
      <w:r>
        <w:rPr>
          <w:color w:val="auto"/>
          <w:highlight w:val="none"/>
        </w:rPr>
        <w:fldChar w:fldCharType="end"/>
      </w:r>
    </w:p>
    <w:p>
      <w:pPr>
        <w:pStyle w:val="15"/>
        <w:tabs>
          <w:tab w:val="right" w:leader="dot" w:pos="9746"/>
          <w:tab w:val="clear" w:pos="0"/>
        </w:tabs>
        <w:rPr>
          <w:color w:val="auto"/>
          <w:highlight w:val="none"/>
        </w:rPr>
      </w:pPr>
      <w:r>
        <w:rPr>
          <w:color w:val="auto"/>
          <w:highlight w:val="none"/>
        </w:rPr>
        <w:fldChar w:fldCharType="begin"/>
      </w:r>
      <w:r>
        <w:rPr>
          <w:color w:val="auto"/>
          <w:highlight w:val="none"/>
        </w:rPr>
        <w:instrText xml:space="preserve"> HYPERLINK \l _Toc30943 </w:instrText>
      </w:r>
      <w:r>
        <w:rPr>
          <w:color w:val="auto"/>
          <w:highlight w:val="none"/>
        </w:rPr>
        <w:fldChar w:fldCharType="separate"/>
      </w:r>
      <w:r>
        <w:rPr>
          <w:rFonts w:hint="eastAsia" w:ascii="宋体" w:hAnsi="宋体" w:eastAsia="宋体" w:cs="宋体"/>
          <w:color w:val="auto"/>
          <w:highlight w:val="none"/>
        </w:rPr>
        <w:t xml:space="preserve">(二) </w:t>
      </w:r>
      <w:r>
        <w:rPr>
          <w:rFonts w:hint="eastAsia"/>
          <w:color w:val="auto"/>
          <w:highlight w:val="none"/>
        </w:rPr>
        <w:t>成交</w:t>
      </w:r>
      <w:r>
        <w:rPr>
          <w:rFonts w:hint="eastAsia"/>
          <w:color w:val="auto"/>
          <w:highlight w:val="none"/>
          <w:lang w:val="en-US" w:eastAsia="zh-CN"/>
        </w:rPr>
        <w:t>结果</w:t>
      </w:r>
      <w:r>
        <w:rPr>
          <w:color w:val="auto"/>
          <w:highlight w:val="none"/>
        </w:rPr>
        <w:tab/>
      </w:r>
      <w:r>
        <w:rPr>
          <w:color w:val="auto"/>
          <w:highlight w:val="none"/>
        </w:rPr>
        <w:fldChar w:fldCharType="begin"/>
      </w:r>
      <w:r>
        <w:rPr>
          <w:color w:val="auto"/>
          <w:highlight w:val="none"/>
        </w:rPr>
        <w:instrText xml:space="preserve"> PAGEREF _Toc30943 \h </w:instrText>
      </w:r>
      <w:r>
        <w:rPr>
          <w:color w:val="auto"/>
          <w:highlight w:val="none"/>
        </w:rPr>
        <w:fldChar w:fldCharType="separate"/>
      </w:r>
      <w:r>
        <w:rPr>
          <w:color w:val="auto"/>
          <w:highlight w:val="none"/>
        </w:rPr>
        <w:t>22</w:t>
      </w:r>
      <w:r>
        <w:rPr>
          <w:color w:val="auto"/>
          <w:highlight w:val="none"/>
        </w:rPr>
        <w:fldChar w:fldCharType="end"/>
      </w:r>
      <w:r>
        <w:rPr>
          <w:color w:val="auto"/>
          <w:highlight w:val="none"/>
        </w:rPr>
        <w:fldChar w:fldCharType="end"/>
      </w:r>
    </w:p>
    <w:p>
      <w:pPr>
        <w:pStyle w:val="15"/>
        <w:tabs>
          <w:tab w:val="right" w:leader="dot" w:pos="9746"/>
          <w:tab w:val="clear" w:pos="0"/>
        </w:tabs>
        <w:rPr>
          <w:color w:val="auto"/>
          <w:highlight w:val="none"/>
        </w:rPr>
      </w:pPr>
      <w:r>
        <w:rPr>
          <w:color w:val="auto"/>
          <w:highlight w:val="none"/>
        </w:rPr>
        <w:fldChar w:fldCharType="begin"/>
      </w:r>
      <w:r>
        <w:rPr>
          <w:color w:val="auto"/>
          <w:highlight w:val="none"/>
        </w:rPr>
        <w:instrText xml:space="preserve"> HYPERLINK \l _Toc14536 </w:instrText>
      </w:r>
      <w:r>
        <w:rPr>
          <w:color w:val="auto"/>
          <w:highlight w:val="none"/>
        </w:rPr>
        <w:fldChar w:fldCharType="separate"/>
      </w:r>
      <w:r>
        <w:rPr>
          <w:rFonts w:hint="eastAsia" w:ascii="宋体" w:hAnsi="宋体" w:eastAsia="宋体" w:cs="宋体"/>
          <w:color w:val="auto"/>
          <w:highlight w:val="none"/>
        </w:rPr>
        <w:t xml:space="preserve">(三) </w:t>
      </w:r>
      <w:r>
        <w:rPr>
          <w:rFonts w:hint="eastAsia" w:ascii="宋体" w:hAnsi="宋体" w:eastAsia="宋体"/>
          <w:color w:val="auto"/>
          <w:highlight w:val="none"/>
          <w:lang w:val="en-US" w:eastAsia="zh-CN"/>
        </w:rPr>
        <w:t>成交</w:t>
      </w:r>
      <w:r>
        <w:rPr>
          <w:rFonts w:hint="eastAsia" w:ascii="宋体" w:hAnsi="宋体" w:eastAsia="宋体"/>
          <w:color w:val="auto"/>
          <w:highlight w:val="none"/>
        </w:rPr>
        <w:t>通知书</w:t>
      </w:r>
      <w:r>
        <w:rPr>
          <w:color w:val="auto"/>
          <w:highlight w:val="none"/>
        </w:rPr>
        <w:tab/>
      </w:r>
      <w:r>
        <w:rPr>
          <w:color w:val="auto"/>
          <w:highlight w:val="none"/>
        </w:rPr>
        <w:fldChar w:fldCharType="begin"/>
      </w:r>
      <w:r>
        <w:rPr>
          <w:color w:val="auto"/>
          <w:highlight w:val="none"/>
        </w:rPr>
        <w:instrText xml:space="preserve"> PAGEREF _Toc14536 \h </w:instrText>
      </w:r>
      <w:r>
        <w:rPr>
          <w:color w:val="auto"/>
          <w:highlight w:val="none"/>
        </w:rPr>
        <w:fldChar w:fldCharType="separate"/>
      </w:r>
      <w:r>
        <w:rPr>
          <w:color w:val="auto"/>
          <w:highlight w:val="none"/>
        </w:rPr>
        <w:t>23</w:t>
      </w:r>
      <w:r>
        <w:rPr>
          <w:color w:val="auto"/>
          <w:highlight w:val="none"/>
        </w:rPr>
        <w:fldChar w:fldCharType="end"/>
      </w:r>
      <w:r>
        <w:rPr>
          <w:color w:val="auto"/>
          <w:highlight w:val="none"/>
        </w:rPr>
        <w:fldChar w:fldCharType="end"/>
      </w:r>
    </w:p>
    <w:p>
      <w:pPr>
        <w:pStyle w:val="19"/>
        <w:tabs>
          <w:tab w:val="right" w:leader="dot" w:pos="9746"/>
          <w:tab w:val="clear" w:pos="0"/>
        </w:tabs>
        <w:rPr>
          <w:color w:val="auto"/>
          <w:highlight w:val="none"/>
        </w:rPr>
      </w:pPr>
      <w:r>
        <w:rPr>
          <w:color w:val="auto"/>
          <w:highlight w:val="none"/>
        </w:rPr>
        <w:fldChar w:fldCharType="begin"/>
      </w:r>
      <w:r>
        <w:rPr>
          <w:color w:val="auto"/>
          <w:highlight w:val="none"/>
        </w:rPr>
        <w:instrText xml:space="preserve"> HYPERLINK \l _Toc6021 </w:instrText>
      </w:r>
      <w:r>
        <w:rPr>
          <w:color w:val="auto"/>
          <w:highlight w:val="none"/>
        </w:rPr>
        <w:fldChar w:fldCharType="separate"/>
      </w:r>
      <w:r>
        <w:rPr>
          <w:rFonts w:hint="eastAsia" w:ascii="宋体" w:hAnsi="宋体" w:eastAsia="宋体" w:cs="宋体"/>
          <w:color w:val="auto"/>
          <w:kern w:val="2"/>
          <w:szCs w:val="36"/>
          <w:highlight w:val="none"/>
          <w:lang w:val="en-US" w:eastAsia="zh-CN" w:bidi="ar-SA"/>
        </w:rPr>
        <w:t xml:space="preserve">七、 </w:t>
      </w:r>
      <w:r>
        <w:rPr>
          <w:rFonts w:hint="eastAsia" w:ascii="宋体" w:hAnsi="宋体" w:eastAsia="宋体" w:cstheme="minorBidi"/>
          <w:color w:val="auto"/>
          <w:kern w:val="2"/>
          <w:szCs w:val="36"/>
          <w:highlight w:val="none"/>
          <w:lang w:val="en-US" w:eastAsia="zh-CN" w:bidi="ar-SA"/>
        </w:rPr>
        <w:t>合同事项</w:t>
      </w:r>
      <w:r>
        <w:rPr>
          <w:color w:val="auto"/>
          <w:highlight w:val="none"/>
        </w:rPr>
        <w:tab/>
      </w:r>
      <w:r>
        <w:rPr>
          <w:color w:val="auto"/>
          <w:highlight w:val="none"/>
        </w:rPr>
        <w:fldChar w:fldCharType="begin"/>
      </w:r>
      <w:r>
        <w:rPr>
          <w:color w:val="auto"/>
          <w:highlight w:val="none"/>
        </w:rPr>
        <w:instrText xml:space="preserve"> PAGEREF _Toc6021 \h </w:instrText>
      </w:r>
      <w:r>
        <w:rPr>
          <w:color w:val="auto"/>
          <w:highlight w:val="none"/>
        </w:rPr>
        <w:fldChar w:fldCharType="separate"/>
      </w:r>
      <w:r>
        <w:rPr>
          <w:color w:val="auto"/>
          <w:highlight w:val="none"/>
        </w:rPr>
        <w:t>23</w:t>
      </w:r>
      <w:r>
        <w:rPr>
          <w:color w:val="auto"/>
          <w:highlight w:val="none"/>
        </w:rPr>
        <w:fldChar w:fldCharType="end"/>
      </w:r>
      <w:r>
        <w:rPr>
          <w:color w:val="auto"/>
          <w:highlight w:val="none"/>
        </w:rPr>
        <w:fldChar w:fldCharType="end"/>
      </w:r>
    </w:p>
    <w:p>
      <w:pPr>
        <w:pStyle w:val="15"/>
        <w:tabs>
          <w:tab w:val="right" w:leader="dot" w:pos="9746"/>
          <w:tab w:val="clear" w:pos="0"/>
        </w:tabs>
        <w:rPr>
          <w:color w:val="auto"/>
          <w:highlight w:val="none"/>
        </w:rPr>
      </w:pPr>
      <w:r>
        <w:rPr>
          <w:color w:val="auto"/>
          <w:highlight w:val="none"/>
        </w:rPr>
        <w:fldChar w:fldCharType="begin"/>
      </w:r>
      <w:r>
        <w:rPr>
          <w:color w:val="auto"/>
          <w:highlight w:val="none"/>
        </w:rPr>
        <w:instrText xml:space="preserve"> HYPERLINK \l _Toc22037 </w:instrText>
      </w:r>
      <w:r>
        <w:rPr>
          <w:color w:val="auto"/>
          <w:highlight w:val="none"/>
        </w:rPr>
        <w:fldChar w:fldCharType="separate"/>
      </w:r>
      <w:r>
        <w:rPr>
          <w:rFonts w:hint="eastAsia" w:ascii="宋体" w:hAnsi="宋体" w:eastAsia="宋体" w:cs="宋体"/>
          <w:color w:val="auto"/>
          <w:highlight w:val="none"/>
          <w:lang w:val="en-US" w:eastAsia="zh-CN"/>
        </w:rPr>
        <w:t xml:space="preserve">(一) </w:t>
      </w:r>
      <w:r>
        <w:rPr>
          <w:rFonts w:hint="eastAsia"/>
          <w:color w:val="auto"/>
          <w:highlight w:val="none"/>
          <w:lang w:val="en-US" w:eastAsia="zh-CN"/>
        </w:rPr>
        <w:t>签订合同</w:t>
      </w:r>
      <w:r>
        <w:rPr>
          <w:color w:val="auto"/>
          <w:highlight w:val="none"/>
        </w:rPr>
        <w:tab/>
      </w:r>
      <w:r>
        <w:rPr>
          <w:color w:val="auto"/>
          <w:highlight w:val="none"/>
        </w:rPr>
        <w:fldChar w:fldCharType="begin"/>
      </w:r>
      <w:r>
        <w:rPr>
          <w:color w:val="auto"/>
          <w:highlight w:val="none"/>
        </w:rPr>
        <w:instrText xml:space="preserve"> PAGEREF _Toc22037 \h </w:instrText>
      </w:r>
      <w:r>
        <w:rPr>
          <w:color w:val="auto"/>
          <w:highlight w:val="none"/>
        </w:rPr>
        <w:fldChar w:fldCharType="separate"/>
      </w:r>
      <w:r>
        <w:rPr>
          <w:color w:val="auto"/>
          <w:highlight w:val="none"/>
        </w:rPr>
        <w:t>23</w:t>
      </w:r>
      <w:r>
        <w:rPr>
          <w:color w:val="auto"/>
          <w:highlight w:val="none"/>
        </w:rPr>
        <w:fldChar w:fldCharType="end"/>
      </w:r>
      <w:r>
        <w:rPr>
          <w:color w:val="auto"/>
          <w:highlight w:val="none"/>
        </w:rPr>
        <w:fldChar w:fldCharType="end"/>
      </w:r>
    </w:p>
    <w:p>
      <w:pPr>
        <w:pStyle w:val="15"/>
        <w:tabs>
          <w:tab w:val="right" w:leader="dot" w:pos="9746"/>
          <w:tab w:val="clear" w:pos="0"/>
        </w:tabs>
        <w:rPr>
          <w:color w:val="auto"/>
          <w:highlight w:val="none"/>
        </w:rPr>
      </w:pPr>
      <w:r>
        <w:rPr>
          <w:color w:val="auto"/>
          <w:highlight w:val="none"/>
        </w:rPr>
        <w:fldChar w:fldCharType="begin"/>
      </w:r>
      <w:r>
        <w:rPr>
          <w:color w:val="auto"/>
          <w:highlight w:val="none"/>
        </w:rPr>
        <w:instrText xml:space="preserve"> HYPERLINK \l _Toc10107 </w:instrText>
      </w:r>
      <w:r>
        <w:rPr>
          <w:color w:val="auto"/>
          <w:highlight w:val="none"/>
        </w:rPr>
        <w:fldChar w:fldCharType="separate"/>
      </w:r>
      <w:r>
        <w:rPr>
          <w:rFonts w:hint="eastAsia" w:ascii="宋体" w:hAnsi="宋体" w:eastAsia="宋体" w:cs="宋体"/>
          <w:color w:val="auto"/>
          <w:highlight w:val="none"/>
          <w:lang w:val="en-US" w:eastAsia="zh-CN"/>
        </w:rPr>
        <w:t xml:space="preserve">(二) </w:t>
      </w:r>
      <w:r>
        <w:rPr>
          <w:rFonts w:hint="eastAsia"/>
          <w:color w:val="auto"/>
          <w:highlight w:val="none"/>
          <w:lang w:val="en-US" w:eastAsia="zh-CN"/>
        </w:rPr>
        <w:t>合同分包(实质性要求)</w:t>
      </w:r>
      <w:r>
        <w:rPr>
          <w:color w:val="auto"/>
          <w:highlight w:val="none"/>
        </w:rPr>
        <w:tab/>
      </w:r>
      <w:r>
        <w:rPr>
          <w:color w:val="auto"/>
          <w:highlight w:val="none"/>
        </w:rPr>
        <w:fldChar w:fldCharType="begin"/>
      </w:r>
      <w:r>
        <w:rPr>
          <w:color w:val="auto"/>
          <w:highlight w:val="none"/>
        </w:rPr>
        <w:instrText xml:space="preserve"> PAGEREF _Toc10107 \h </w:instrText>
      </w:r>
      <w:r>
        <w:rPr>
          <w:color w:val="auto"/>
          <w:highlight w:val="none"/>
        </w:rPr>
        <w:fldChar w:fldCharType="separate"/>
      </w:r>
      <w:r>
        <w:rPr>
          <w:color w:val="auto"/>
          <w:highlight w:val="none"/>
        </w:rPr>
        <w:t>23</w:t>
      </w:r>
      <w:r>
        <w:rPr>
          <w:color w:val="auto"/>
          <w:highlight w:val="none"/>
        </w:rPr>
        <w:fldChar w:fldCharType="end"/>
      </w:r>
      <w:r>
        <w:rPr>
          <w:color w:val="auto"/>
          <w:highlight w:val="none"/>
        </w:rPr>
        <w:fldChar w:fldCharType="end"/>
      </w:r>
    </w:p>
    <w:p>
      <w:pPr>
        <w:pStyle w:val="15"/>
        <w:tabs>
          <w:tab w:val="right" w:leader="dot" w:pos="9746"/>
          <w:tab w:val="clear" w:pos="0"/>
        </w:tabs>
        <w:rPr>
          <w:color w:val="auto"/>
          <w:highlight w:val="none"/>
        </w:rPr>
      </w:pPr>
      <w:r>
        <w:rPr>
          <w:color w:val="auto"/>
          <w:highlight w:val="none"/>
        </w:rPr>
        <w:fldChar w:fldCharType="begin"/>
      </w:r>
      <w:r>
        <w:rPr>
          <w:color w:val="auto"/>
          <w:highlight w:val="none"/>
        </w:rPr>
        <w:instrText xml:space="preserve"> HYPERLINK \l _Toc29623 </w:instrText>
      </w:r>
      <w:r>
        <w:rPr>
          <w:color w:val="auto"/>
          <w:highlight w:val="none"/>
        </w:rPr>
        <w:fldChar w:fldCharType="separate"/>
      </w:r>
      <w:r>
        <w:rPr>
          <w:rFonts w:hint="eastAsia" w:ascii="宋体" w:hAnsi="宋体" w:eastAsia="宋体" w:cs="宋体"/>
          <w:color w:val="auto"/>
          <w:highlight w:val="none"/>
          <w:lang w:val="en-US" w:eastAsia="zh-CN"/>
        </w:rPr>
        <w:t xml:space="preserve">(三) </w:t>
      </w:r>
      <w:r>
        <w:rPr>
          <w:rFonts w:hint="eastAsia"/>
          <w:color w:val="auto"/>
          <w:highlight w:val="none"/>
          <w:lang w:val="en-US" w:eastAsia="zh-CN"/>
        </w:rPr>
        <w:t>合同转包(实质性要求)</w:t>
      </w:r>
      <w:r>
        <w:rPr>
          <w:color w:val="auto"/>
          <w:highlight w:val="none"/>
        </w:rPr>
        <w:tab/>
      </w:r>
      <w:r>
        <w:rPr>
          <w:color w:val="auto"/>
          <w:highlight w:val="none"/>
        </w:rPr>
        <w:fldChar w:fldCharType="begin"/>
      </w:r>
      <w:r>
        <w:rPr>
          <w:color w:val="auto"/>
          <w:highlight w:val="none"/>
        </w:rPr>
        <w:instrText xml:space="preserve"> PAGEREF _Toc29623 \h </w:instrText>
      </w:r>
      <w:r>
        <w:rPr>
          <w:color w:val="auto"/>
          <w:highlight w:val="none"/>
        </w:rPr>
        <w:fldChar w:fldCharType="separate"/>
      </w:r>
      <w:r>
        <w:rPr>
          <w:color w:val="auto"/>
          <w:highlight w:val="none"/>
        </w:rPr>
        <w:t>24</w:t>
      </w:r>
      <w:r>
        <w:rPr>
          <w:color w:val="auto"/>
          <w:highlight w:val="none"/>
        </w:rPr>
        <w:fldChar w:fldCharType="end"/>
      </w:r>
      <w:r>
        <w:rPr>
          <w:color w:val="auto"/>
          <w:highlight w:val="none"/>
        </w:rPr>
        <w:fldChar w:fldCharType="end"/>
      </w:r>
    </w:p>
    <w:p>
      <w:pPr>
        <w:pStyle w:val="15"/>
        <w:tabs>
          <w:tab w:val="right" w:leader="dot" w:pos="9746"/>
          <w:tab w:val="clear" w:pos="0"/>
        </w:tabs>
        <w:rPr>
          <w:color w:val="auto"/>
          <w:highlight w:val="none"/>
        </w:rPr>
      </w:pPr>
      <w:r>
        <w:rPr>
          <w:color w:val="auto"/>
          <w:highlight w:val="none"/>
        </w:rPr>
        <w:fldChar w:fldCharType="begin"/>
      </w:r>
      <w:r>
        <w:rPr>
          <w:color w:val="auto"/>
          <w:highlight w:val="none"/>
        </w:rPr>
        <w:instrText xml:space="preserve"> HYPERLINK \l _Toc22187 </w:instrText>
      </w:r>
      <w:r>
        <w:rPr>
          <w:color w:val="auto"/>
          <w:highlight w:val="none"/>
        </w:rPr>
        <w:fldChar w:fldCharType="separate"/>
      </w:r>
      <w:r>
        <w:rPr>
          <w:rFonts w:hint="eastAsia" w:ascii="宋体" w:hAnsi="宋体" w:eastAsia="宋体" w:cs="宋体"/>
          <w:color w:val="auto"/>
          <w:highlight w:val="none"/>
          <w:lang w:val="en-US" w:eastAsia="zh-CN"/>
        </w:rPr>
        <w:t xml:space="preserve">(四) </w:t>
      </w:r>
      <w:r>
        <w:rPr>
          <w:rFonts w:hint="eastAsia"/>
          <w:color w:val="auto"/>
          <w:highlight w:val="none"/>
          <w:lang w:val="en-US" w:eastAsia="zh-CN"/>
        </w:rPr>
        <w:t>补充合同</w:t>
      </w:r>
      <w:r>
        <w:rPr>
          <w:color w:val="auto"/>
          <w:highlight w:val="none"/>
        </w:rPr>
        <w:tab/>
      </w:r>
      <w:r>
        <w:rPr>
          <w:color w:val="auto"/>
          <w:highlight w:val="none"/>
        </w:rPr>
        <w:fldChar w:fldCharType="begin"/>
      </w:r>
      <w:r>
        <w:rPr>
          <w:color w:val="auto"/>
          <w:highlight w:val="none"/>
        </w:rPr>
        <w:instrText xml:space="preserve"> PAGEREF _Toc22187 \h </w:instrText>
      </w:r>
      <w:r>
        <w:rPr>
          <w:color w:val="auto"/>
          <w:highlight w:val="none"/>
        </w:rPr>
        <w:fldChar w:fldCharType="separate"/>
      </w:r>
      <w:r>
        <w:rPr>
          <w:color w:val="auto"/>
          <w:highlight w:val="none"/>
        </w:rPr>
        <w:t>24</w:t>
      </w:r>
      <w:r>
        <w:rPr>
          <w:color w:val="auto"/>
          <w:highlight w:val="none"/>
        </w:rPr>
        <w:fldChar w:fldCharType="end"/>
      </w:r>
      <w:r>
        <w:rPr>
          <w:color w:val="auto"/>
          <w:highlight w:val="none"/>
        </w:rPr>
        <w:fldChar w:fldCharType="end"/>
      </w:r>
    </w:p>
    <w:p>
      <w:pPr>
        <w:pStyle w:val="15"/>
        <w:tabs>
          <w:tab w:val="right" w:leader="dot" w:pos="9746"/>
          <w:tab w:val="clear" w:pos="0"/>
        </w:tabs>
        <w:rPr>
          <w:color w:val="auto"/>
          <w:highlight w:val="none"/>
        </w:rPr>
      </w:pPr>
      <w:r>
        <w:rPr>
          <w:color w:val="auto"/>
          <w:highlight w:val="none"/>
        </w:rPr>
        <w:fldChar w:fldCharType="begin"/>
      </w:r>
      <w:r>
        <w:rPr>
          <w:color w:val="auto"/>
          <w:highlight w:val="none"/>
        </w:rPr>
        <w:instrText xml:space="preserve"> HYPERLINK \l _Toc31752 </w:instrText>
      </w:r>
      <w:r>
        <w:rPr>
          <w:color w:val="auto"/>
          <w:highlight w:val="none"/>
        </w:rPr>
        <w:fldChar w:fldCharType="separate"/>
      </w:r>
      <w:r>
        <w:rPr>
          <w:rFonts w:hint="eastAsia" w:ascii="宋体" w:hAnsi="宋体" w:eastAsia="宋体" w:cs="宋体"/>
          <w:color w:val="auto"/>
          <w:highlight w:val="none"/>
          <w:lang w:val="en-US" w:eastAsia="zh-CN"/>
        </w:rPr>
        <w:t xml:space="preserve">(五) </w:t>
      </w:r>
      <w:r>
        <w:rPr>
          <w:rFonts w:hint="eastAsia"/>
          <w:color w:val="auto"/>
          <w:highlight w:val="none"/>
          <w:lang w:val="en-US" w:eastAsia="zh-CN"/>
        </w:rPr>
        <w:t>合同公告</w:t>
      </w:r>
      <w:r>
        <w:rPr>
          <w:color w:val="auto"/>
          <w:highlight w:val="none"/>
        </w:rPr>
        <w:tab/>
      </w:r>
      <w:r>
        <w:rPr>
          <w:color w:val="auto"/>
          <w:highlight w:val="none"/>
        </w:rPr>
        <w:fldChar w:fldCharType="begin"/>
      </w:r>
      <w:r>
        <w:rPr>
          <w:color w:val="auto"/>
          <w:highlight w:val="none"/>
        </w:rPr>
        <w:instrText xml:space="preserve"> PAGEREF _Toc31752 \h </w:instrText>
      </w:r>
      <w:r>
        <w:rPr>
          <w:color w:val="auto"/>
          <w:highlight w:val="none"/>
        </w:rPr>
        <w:fldChar w:fldCharType="separate"/>
      </w:r>
      <w:r>
        <w:rPr>
          <w:color w:val="auto"/>
          <w:highlight w:val="none"/>
        </w:rPr>
        <w:t>24</w:t>
      </w:r>
      <w:r>
        <w:rPr>
          <w:color w:val="auto"/>
          <w:highlight w:val="none"/>
        </w:rPr>
        <w:fldChar w:fldCharType="end"/>
      </w:r>
      <w:r>
        <w:rPr>
          <w:color w:val="auto"/>
          <w:highlight w:val="none"/>
        </w:rPr>
        <w:fldChar w:fldCharType="end"/>
      </w:r>
    </w:p>
    <w:p>
      <w:pPr>
        <w:pStyle w:val="15"/>
        <w:tabs>
          <w:tab w:val="right" w:leader="dot" w:pos="9746"/>
          <w:tab w:val="clear" w:pos="0"/>
        </w:tabs>
        <w:rPr>
          <w:color w:val="auto"/>
          <w:highlight w:val="none"/>
        </w:rPr>
      </w:pPr>
      <w:r>
        <w:rPr>
          <w:color w:val="auto"/>
          <w:highlight w:val="none"/>
        </w:rPr>
        <w:fldChar w:fldCharType="begin"/>
      </w:r>
      <w:r>
        <w:rPr>
          <w:color w:val="auto"/>
          <w:highlight w:val="none"/>
        </w:rPr>
        <w:instrText xml:space="preserve"> HYPERLINK \l _Toc29109 </w:instrText>
      </w:r>
      <w:r>
        <w:rPr>
          <w:color w:val="auto"/>
          <w:highlight w:val="none"/>
        </w:rPr>
        <w:fldChar w:fldCharType="separate"/>
      </w:r>
      <w:r>
        <w:rPr>
          <w:rFonts w:hint="eastAsia" w:ascii="宋体" w:hAnsi="宋体" w:eastAsia="宋体" w:cs="宋体"/>
          <w:color w:val="auto"/>
          <w:highlight w:val="none"/>
          <w:lang w:val="en-US" w:eastAsia="zh-CN"/>
        </w:rPr>
        <w:t xml:space="preserve">(六) </w:t>
      </w:r>
      <w:r>
        <w:rPr>
          <w:rFonts w:hint="eastAsia"/>
          <w:color w:val="auto"/>
          <w:highlight w:val="none"/>
          <w:lang w:val="en-US" w:eastAsia="zh-CN"/>
        </w:rPr>
        <w:t>履行合同</w:t>
      </w:r>
      <w:r>
        <w:rPr>
          <w:color w:val="auto"/>
          <w:highlight w:val="none"/>
        </w:rPr>
        <w:tab/>
      </w:r>
      <w:r>
        <w:rPr>
          <w:color w:val="auto"/>
          <w:highlight w:val="none"/>
        </w:rPr>
        <w:fldChar w:fldCharType="begin"/>
      </w:r>
      <w:r>
        <w:rPr>
          <w:color w:val="auto"/>
          <w:highlight w:val="none"/>
        </w:rPr>
        <w:instrText xml:space="preserve"> PAGEREF _Toc29109 \h </w:instrText>
      </w:r>
      <w:r>
        <w:rPr>
          <w:color w:val="auto"/>
          <w:highlight w:val="none"/>
        </w:rPr>
        <w:fldChar w:fldCharType="separate"/>
      </w:r>
      <w:r>
        <w:rPr>
          <w:color w:val="auto"/>
          <w:highlight w:val="none"/>
        </w:rPr>
        <w:t>24</w:t>
      </w:r>
      <w:r>
        <w:rPr>
          <w:color w:val="auto"/>
          <w:highlight w:val="none"/>
        </w:rPr>
        <w:fldChar w:fldCharType="end"/>
      </w:r>
      <w:r>
        <w:rPr>
          <w:color w:val="auto"/>
          <w:highlight w:val="none"/>
        </w:rPr>
        <w:fldChar w:fldCharType="end"/>
      </w:r>
    </w:p>
    <w:p>
      <w:pPr>
        <w:pStyle w:val="15"/>
        <w:tabs>
          <w:tab w:val="right" w:leader="dot" w:pos="9746"/>
          <w:tab w:val="clear" w:pos="0"/>
        </w:tabs>
        <w:rPr>
          <w:color w:val="auto"/>
          <w:highlight w:val="none"/>
        </w:rPr>
      </w:pPr>
      <w:r>
        <w:rPr>
          <w:color w:val="auto"/>
          <w:highlight w:val="none"/>
        </w:rPr>
        <w:fldChar w:fldCharType="begin"/>
      </w:r>
      <w:r>
        <w:rPr>
          <w:color w:val="auto"/>
          <w:highlight w:val="none"/>
        </w:rPr>
        <w:instrText xml:space="preserve"> HYPERLINK \l _Toc11794 </w:instrText>
      </w:r>
      <w:r>
        <w:rPr>
          <w:color w:val="auto"/>
          <w:highlight w:val="none"/>
        </w:rPr>
        <w:fldChar w:fldCharType="separate"/>
      </w:r>
      <w:r>
        <w:rPr>
          <w:rFonts w:hint="eastAsia" w:ascii="宋体" w:hAnsi="宋体" w:eastAsia="宋体" w:cs="宋体"/>
          <w:color w:val="auto"/>
          <w:highlight w:val="none"/>
          <w:lang w:val="en-US" w:eastAsia="zh-CN"/>
        </w:rPr>
        <w:t xml:space="preserve">(七) </w:t>
      </w:r>
      <w:r>
        <w:rPr>
          <w:rFonts w:hint="eastAsia"/>
          <w:color w:val="auto"/>
          <w:highlight w:val="none"/>
          <w:lang w:val="en-US" w:eastAsia="zh-CN"/>
        </w:rPr>
        <w:t>付款方式及履约验收</w:t>
      </w:r>
      <w:r>
        <w:rPr>
          <w:color w:val="auto"/>
          <w:highlight w:val="none"/>
        </w:rPr>
        <w:tab/>
      </w:r>
      <w:r>
        <w:rPr>
          <w:color w:val="auto"/>
          <w:highlight w:val="none"/>
        </w:rPr>
        <w:fldChar w:fldCharType="begin"/>
      </w:r>
      <w:r>
        <w:rPr>
          <w:color w:val="auto"/>
          <w:highlight w:val="none"/>
        </w:rPr>
        <w:instrText xml:space="preserve"> PAGEREF _Toc11794 \h </w:instrText>
      </w:r>
      <w:r>
        <w:rPr>
          <w:color w:val="auto"/>
          <w:highlight w:val="none"/>
        </w:rPr>
        <w:fldChar w:fldCharType="separate"/>
      </w:r>
      <w:r>
        <w:rPr>
          <w:color w:val="auto"/>
          <w:highlight w:val="none"/>
        </w:rPr>
        <w:t>24</w:t>
      </w:r>
      <w:r>
        <w:rPr>
          <w:color w:val="auto"/>
          <w:highlight w:val="none"/>
        </w:rPr>
        <w:fldChar w:fldCharType="end"/>
      </w:r>
      <w:r>
        <w:rPr>
          <w:color w:val="auto"/>
          <w:highlight w:val="none"/>
        </w:rPr>
        <w:fldChar w:fldCharType="end"/>
      </w:r>
    </w:p>
    <w:p>
      <w:pPr>
        <w:pStyle w:val="19"/>
        <w:tabs>
          <w:tab w:val="right" w:leader="dot" w:pos="9746"/>
          <w:tab w:val="clear" w:pos="0"/>
        </w:tabs>
        <w:rPr>
          <w:color w:val="auto"/>
          <w:highlight w:val="none"/>
        </w:rPr>
      </w:pPr>
      <w:r>
        <w:rPr>
          <w:color w:val="auto"/>
          <w:highlight w:val="none"/>
        </w:rPr>
        <w:fldChar w:fldCharType="begin"/>
      </w:r>
      <w:r>
        <w:rPr>
          <w:color w:val="auto"/>
          <w:highlight w:val="none"/>
        </w:rPr>
        <w:instrText xml:space="preserve"> HYPERLINK \l _Toc29887 </w:instrText>
      </w:r>
      <w:r>
        <w:rPr>
          <w:color w:val="auto"/>
          <w:highlight w:val="none"/>
        </w:rPr>
        <w:fldChar w:fldCharType="separate"/>
      </w:r>
      <w:r>
        <w:rPr>
          <w:rFonts w:hint="eastAsia" w:ascii="宋体" w:hAnsi="宋体" w:eastAsia="宋体" w:cs="宋体"/>
          <w:color w:val="auto"/>
          <w:kern w:val="2"/>
          <w:szCs w:val="36"/>
          <w:highlight w:val="none"/>
          <w:lang w:val="en-US" w:eastAsia="zh-CN" w:bidi="ar-SA"/>
        </w:rPr>
        <w:t xml:space="preserve">八、 </w:t>
      </w:r>
      <w:r>
        <w:rPr>
          <w:rFonts w:hint="eastAsia" w:ascii="宋体" w:hAnsi="宋体" w:eastAsia="宋体" w:cstheme="minorBidi"/>
          <w:color w:val="auto"/>
          <w:kern w:val="2"/>
          <w:szCs w:val="36"/>
          <w:highlight w:val="none"/>
          <w:lang w:val="en-US" w:eastAsia="zh-CN" w:bidi="ar-SA"/>
        </w:rPr>
        <w:t>磋商纪律要求</w:t>
      </w:r>
      <w:r>
        <w:rPr>
          <w:color w:val="auto"/>
          <w:highlight w:val="none"/>
        </w:rPr>
        <w:tab/>
      </w:r>
      <w:r>
        <w:rPr>
          <w:color w:val="auto"/>
          <w:highlight w:val="none"/>
        </w:rPr>
        <w:fldChar w:fldCharType="begin"/>
      </w:r>
      <w:r>
        <w:rPr>
          <w:color w:val="auto"/>
          <w:highlight w:val="none"/>
        </w:rPr>
        <w:instrText xml:space="preserve"> PAGEREF _Toc29887 \h </w:instrText>
      </w:r>
      <w:r>
        <w:rPr>
          <w:color w:val="auto"/>
          <w:highlight w:val="none"/>
        </w:rPr>
        <w:fldChar w:fldCharType="separate"/>
      </w:r>
      <w:r>
        <w:rPr>
          <w:color w:val="auto"/>
          <w:highlight w:val="none"/>
        </w:rPr>
        <w:t>25</w:t>
      </w:r>
      <w:r>
        <w:rPr>
          <w:color w:val="auto"/>
          <w:highlight w:val="none"/>
        </w:rPr>
        <w:fldChar w:fldCharType="end"/>
      </w:r>
      <w:r>
        <w:rPr>
          <w:color w:val="auto"/>
          <w:highlight w:val="none"/>
        </w:rPr>
        <w:fldChar w:fldCharType="end"/>
      </w:r>
    </w:p>
    <w:p>
      <w:pPr>
        <w:pStyle w:val="15"/>
        <w:tabs>
          <w:tab w:val="right" w:leader="dot" w:pos="9746"/>
          <w:tab w:val="clear" w:pos="0"/>
        </w:tabs>
        <w:rPr>
          <w:color w:val="auto"/>
          <w:highlight w:val="none"/>
        </w:rPr>
      </w:pPr>
      <w:r>
        <w:rPr>
          <w:color w:val="auto"/>
          <w:highlight w:val="none"/>
        </w:rPr>
        <w:fldChar w:fldCharType="begin"/>
      </w:r>
      <w:r>
        <w:rPr>
          <w:color w:val="auto"/>
          <w:highlight w:val="none"/>
        </w:rPr>
        <w:instrText xml:space="preserve"> HYPERLINK \l _Toc29085 </w:instrText>
      </w:r>
      <w:r>
        <w:rPr>
          <w:color w:val="auto"/>
          <w:highlight w:val="none"/>
        </w:rPr>
        <w:fldChar w:fldCharType="separate"/>
      </w:r>
      <w:r>
        <w:rPr>
          <w:rFonts w:hint="eastAsia" w:ascii="宋体" w:hAnsi="宋体" w:eastAsia="宋体" w:cs="宋体"/>
          <w:color w:val="auto"/>
          <w:highlight w:val="none"/>
          <w:lang w:val="en-US" w:eastAsia="zh-CN"/>
        </w:rPr>
        <w:t xml:space="preserve">(一) </w:t>
      </w:r>
      <w:r>
        <w:rPr>
          <w:rFonts w:hint="eastAsia"/>
          <w:color w:val="auto"/>
          <w:highlight w:val="none"/>
          <w:lang w:val="en-US" w:eastAsia="zh-CN"/>
        </w:rPr>
        <w:t>供应商参加本项目采购活动不得具有的情形</w:t>
      </w:r>
      <w:r>
        <w:rPr>
          <w:color w:val="auto"/>
          <w:highlight w:val="none"/>
        </w:rPr>
        <w:tab/>
      </w:r>
      <w:r>
        <w:rPr>
          <w:color w:val="auto"/>
          <w:highlight w:val="none"/>
        </w:rPr>
        <w:fldChar w:fldCharType="begin"/>
      </w:r>
      <w:r>
        <w:rPr>
          <w:color w:val="auto"/>
          <w:highlight w:val="none"/>
        </w:rPr>
        <w:instrText xml:space="preserve"> PAGEREF _Toc29085 \h </w:instrText>
      </w:r>
      <w:r>
        <w:rPr>
          <w:color w:val="auto"/>
          <w:highlight w:val="none"/>
        </w:rPr>
        <w:fldChar w:fldCharType="separate"/>
      </w:r>
      <w:r>
        <w:rPr>
          <w:color w:val="auto"/>
          <w:highlight w:val="none"/>
        </w:rPr>
        <w:t>25</w:t>
      </w:r>
      <w:r>
        <w:rPr>
          <w:color w:val="auto"/>
          <w:highlight w:val="none"/>
        </w:rPr>
        <w:fldChar w:fldCharType="end"/>
      </w:r>
      <w:r>
        <w:rPr>
          <w:color w:val="auto"/>
          <w:highlight w:val="none"/>
        </w:rPr>
        <w:fldChar w:fldCharType="end"/>
      </w:r>
    </w:p>
    <w:p>
      <w:pPr>
        <w:pStyle w:val="15"/>
        <w:tabs>
          <w:tab w:val="right" w:leader="dot" w:pos="9746"/>
          <w:tab w:val="clear" w:pos="0"/>
        </w:tabs>
        <w:rPr>
          <w:color w:val="auto"/>
          <w:highlight w:val="none"/>
        </w:rPr>
      </w:pPr>
      <w:r>
        <w:rPr>
          <w:color w:val="auto"/>
          <w:highlight w:val="none"/>
        </w:rPr>
        <w:fldChar w:fldCharType="begin"/>
      </w:r>
      <w:r>
        <w:rPr>
          <w:color w:val="auto"/>
          <w:highlight w:val="none"/>
        </w:rPr>
        <w:instrText xml:space="preserve"> HYPERLINK \l _Toc31681 </w:instrText>
      </w:r>
      <w:r>
        <w:rPr>
          <w:color w:val="auto"/>
          <w:highlight w:val="none"/>
        </w:rPr>
        <w:fldChar w:fldCharType="separate"/>
      </w:r>
      <w:r>
        <w:rPr>
          <w:rFonts w:hint="eastAsia" w:ascii="宋体" w:hAnsi="宋体" w:eastAsia="宋体" w:cs="宋体"/>
          <w:color w:val="auto"/>
          <w:highlight w:val="none"/>
          <w:lang w:val="en-US" w:eastAsia="zh-CN"/>
        </w:rPr>
        <w:t xml:space="preserve">(二) </w:t>
      </w:r>
      <w:r>
        <w:rPr>
          <w:rFonts w:hint="eastAsia"/>
          <w:color w:val="auto"/>
          <w:highlight w:val="none"/>
          <w:lang w:val="en-US" w:eastAsia="zh-CN"/>
        </w:rPr>
        <w:t>磋商现场纪律要求</w:t>
      </w:r>
      <w:r>
        <w:rPr>
          <w:color w:val="auto"/>
          <w:highlight w:val="none"/>
        </w:rPr>
        <w:tab/>
      </w:r>
      <w:r>
        <w:rPr>
          <w:color w:val="auto"/>
          <w:highlight w:val="none"/>
        </w:rPr>
        <w:fldChar w:fldCharType="begin"/>
      </w:r>
      <w:r>
        <w:rPr>
          <w:color w:val="auto"/>
          <w:highlight w:val="none"/>
        </w:rPr>
        <w:instrText xml:space="preserve"> PAGEREF _Toc31681 \h </w:instrText>
      </w:r>
      <w:r>
        <w:rPr>
          <w:color w:val="auto"/>
          <w:highlight w:val="none"/>
        </w:rPr>
        <w:fldChar w:fldCharType="separate"/>
      </w:r>
      <w:r>
        <w:rPr>
          <w:color w:val="auto"/>
          <w:highlight w:val="none"/>
        </w:rPr>
        <w:t>25</w:t>
      </w:r>
      <w:r>
        <w:rPr>
          <w:color w:val="auto"/>
          <w:highlight w:val="none"/>
        </w:rPr>
        <w:fldChar w:fldCharType="end"/>
      </w:r>
      <w:r>
        <w:rPr>
          <w:color w:val="auto"/>
          <w:highlight w:val="none"/>
        </w:rPr>
        <w:fldChar w:fldCharType="end"/>
      </w:r>
    </w:p>
    <w:p>
      <w:pPr>
        <w:pStyle w:val="19"/>
        <w:tabs>
          <w:tab w:val="right" w:leader="dot" w:pos="9746"/>
          <w:tab w:val="clear" w:pos="0"/>
        </w:tabs>
        <w:rPr>
          <w:color w:val="auto"/>
          <w:highlight w:val="none"/>
        </w:rPr>
      </w:pPr>
      <w:r>
        <w:rPr>
          <w:color w:val="auto"/>
          <w:highlight w:val="none"/>
        </w:rPr>
        <w:fldChar w:fldCharType="begin"/>
      </w:r>
      <w:r>
        <w:rPr>
          <w:color w:val="auto"/>
          <w:highlight w:val="none"/>
        </w:rPr>
        <w:instrText xml:space="preserve"> HYPERLINK \l _Toc16588 </w:instrText>
      </w:r>
      <w:r>
        <w:rPr>
          <w:color w:val="auto"/>
          <w:highlight w:val="none"/>
        </w:rPr>
        <w:fldChar w:fldCharType="separate"/>
      </w:r>
      <w:r>
        <w:rPr>
          <w:rFonts w:hint="eastAsia" w:ascii="宋体" w:hAnsi="宋体" w:eastAsia="宋体" w:cs="宋体"/>
          <w:color w:val="auto"/>
          <w:kern w:val="2"/>
          <w:szCs w:val="36"/>
          <w:highlight w:val="none"/>
          <w:lang w:val="en-US" w:eastAsia="zh-CN" w:bidi="ar-SA"/>
        </w:rPr>
        <w:t xml:space="preserve">九、 </w:t>
      </w:r>
      <w:r>
        <w:rPr>
          <w:rFonts w:hint="eastAsia" w:ascii="宋体" w:hAnsi="宋体" w:eastAsia="宋体" w:cstheme="minorBidi"/>
          <w:color w:val="auto"/>
          <w:kern w:val="2"/>
          <w:szCs w:val="36"/>
          <w:highlight w:val="none"/>
          <w:lang w:val="en-US" w:eastAsia="zh-CN" w:bidi="ar-SA"/>
        </w:rPr>
        <w:t>其他</w:t>
      </w:r>
      <w:r>
        <w:rPr>
          <w:color w:val="auto"/>
          <w:highlight w:val="none"/>
        </w:rPr>
        <w:tab/>
      </w:r>
      <w:r>
        <w:rPr>
          <w:color w:val="auto"/>
          <w:highlight w:val="none"/>
        </w:rPr>
        <w:fldChar w:fldCharType="begin"/>
      </w:r>
      <w:r>
        <w:rPr>
          <w:color w:val="auto"/>
          <w:highlight w:val="none"/>
        </w:rPr>
        <w:instrText xml:space="preserve"> PAGEREF _Toc16588 \h </w:instrText>
      </w:r>
      <w:r>
        <w:rPr>
          <w:color w:val="auto"/>
          <w:highlight w:val="none"/>
        </w:rPr>
        <w:fldChar w:fldCharType="separate"/>
      </w:r>
      <w:r>
        <w:rPr>
          <w:color w:val="auto"/>
          <w:highlight w:val="none"/>
        </w:rPr>
        <w:t>25</w:t>
      </w:r>
      <w:r>
        <w:rPr>
          <w:color w:val="auto"/>
          <w:highlight w:val="none"/>
        </w:rPr>
        <w:fldChar w:fldCharType="end"/>
      </w:r>
      <w:r>
        <w:rPr>
          <w:color w:val="auto"/>
          <w:highlight w:val="none"/>
        </w:rPr>
        <w:fldChar w:fldCharType="end"/>
      </w:r>
    </w:p>
    <w:p>
      <w:pPr>
        <w:pStyle w:val="15"/>
        <w:tabs>
          <w:tab w:val="right" w:leader="dot" w:pos="9746"/>
          <w:tab w:val="clear" w:pos="0"/>
        </w:tabs>
        <w:rPr>
          <w:color w:val="auto"/>
          <w:highlight w:val="none"/>
        </w:rPr>
      </w:pPr>
      <w:r>
        <w:rPr>
          <w:color w:val="auto"/>
          <w:highlight w:val="none"/>
        </w:rPr>
        <w:fldChar w:fldCharType="begin"/>
      </w:r>
      <w:r>
        <w:rPr>
          <w:color w:val="auto"/>
          <w:highlight w:val="none"/>
        </w:rPr>
        <w:instrText xml:space="preserve"> HYPERLINK \l _Toc22071 </w:instrText>
      </w:r>
      <w:r>
        <w:rPr>
          <w:color w:val="auto"/>
          <w:highlight w:val="none"/>
        </w:rPr>
        <w:fldChar w:fldCharType="separate"/>
      </w:r>
      <w:r>
        <w:rPr>
          <w:rFonts w:hint="eastAsia" w:ascii="宋体" w:hAnsi="宋体" w:eastAsia="宋体" w:cs="宋体"/>
          <w:color w:val="auto"/>
          <w:highlight w:val="none"/>
          <w:lang w:val="en-US" w:eastAsia="zh-CN"/>
        </w:rPr>
        <w:t xml:space="preserve">(一) </w:t>
      </w:r>
      <w:r>
        <w:rPr>
          <w:rFonts w:hint="eastAsia"/>
          <w:color w:val="auto"/>
          <w:highlight w:val="none"/>
          <w:lang w:val="en-US" w:eastAsia="zh-CN"/>
        </w:rPr>
        <w:t>询问、质疑和投诉</w:t>
      </w:r>
      <w:r>
        <w:rPr>
          <w:color w:val="auto"/>
          <w:highlight w:val="none"/>
        </w:rPr>
        <w:tab/>
      </w:r>
      <w:r>
        <w:rPr>
          <w:color w:val="auto"/>
          <w:highlight w:val="none"/>
        </w:rPr>
        <w:fldChar w:fldCharType="begin"/>
      </w:r>
      <w:r>
        <w:rPr>
          <w:color w:val="auto"/>
          <w:highlight w:val="none"/>
        </w:rPr>
        <w:instrText xml:space="preserve"> PAGEREF _Toc22071 \h </w:instrText>
      </w:r>
      <w:r>
        <w:rPr>
          <w:color w:val="auto"/>
          <w:highlight w:val="none"/>
        </w:rPr>
        <w:fldChar w:fldCharType="separate"/>
      </w:r>
      <w:r>
        <w:rPr>
          <w:color w:val="auto"/>
          <w:highlight w:val="none"/>
        </w:rPr>
        <w:t>26</w:t>
      </w:r>
      <w:r>
        <w:rPr>
          <w:color w:val="auto"/>
          <w:highlight w:val="none"/>
        </w:rPr>
        <w:fldChar w:fldCharType="end"/>
      </w:r>
      <w:r>
        <w:rPr>
          <w:color w:val="auto"/>
          <w:highlight w:val="none"/>
        </w:rPr>
        <w:fldChar w:fldCharType="end"/>
      </w:r>
    </w:p>
    <w:p>
      <w:pPr>
        <w:pStyle w:val="15"/>
        <w:tabs>
          <w:tab w:val="right" w:leader="dot" w:pos="9746"/>
          <w:tab w:val="clear" w:pos="0"/>
        </w:tabs>
        <w:rPr>
          <w:color w:val="auto"/>
          <w:highlight w:val="none"/>
        </w:rPr>
      </w:pPr>
      <w:r>
        <w:rPr>
          <w:color w:val="auto"/>
          <w:highlight w:val="none"/>
        </w:rPr>
        <w:fldChar w:fldCharType="begin"/>
      </w:r>
      <w:r>
        <w:rPr>
          <w:color w:val="auto"/>
          <w:highlight w:val="none"/>
        </w:rPr>
        <w:instrText xml:space="preserve"> HYPERLINK \l _Toc31621 </w:instrText>
      </w:r>
      <w:r>
        <w:rPr>
          <w:color w:val="auto"/>
          <w:highlight w:val="none"/>
        </w:rPr>
        <w:fldChar w:fldCharType="separate"/>
      </w:r>
      <w:r>
        <w:rPr>
          <w:rFonts w:hint="eastAsia" w:ascii="宋体" w:hAnsi="宋体" w:eastAsia="宋体" w:cs="宋体"/>
          <w:color w:val="auto"/>
          <w:highlight w:val="none"/>
          <w:lang w:val="en-US" w:eastAsia="zh-CN"/>
        </w:rPr>
        <w:t xml:space="preserve">(二) </w:t>
      </w:r>
      <w:r>
        <w:rPr>
          <w:rFonts w:hint="eastAsia"/>
          <w:color w:val="auto"/>
          <w:highlight w:val="none"/>
          <w:lang w:val="en-US" w:eastAsia="zh-CN"/>
        </w:rPr>
        <w:t>关于行贿犯罪档案查询工作的规定</w:t>
      </w:r>
      <w:r>
        <w:rPr>
          <w:color w:val="auto"/>
          <w:highlight w:val="none"/>
        </w:rPr>
        <w:tab/>
      </w:r>
      <w:r>
        <w:rPr>
          <w:color w:val="auto"/>
          <w:highlight w:val="none"/>
        </w:rPr>
        <w:fldChar w:fldCharType="begin"/>
      </w:r>
      <w:r>
        <w:rPr>
          <w:color w:val="auto"/>
          <w:highlight w:val="none"/>
        </w:rPr>
        <w:instrText xml:space="preserve"> PAGEREF _Toc31621 \h </w:instrText>
      </w:r>
      <w:r>
        <w:rPr>
          <w:color w:val="auto"/>
          <w:highlight w:val="none"/>
        </w:rPr>
        <w:fldChar w:fldCharType="separate"/>
      </w:r>
      <w:r>
        <w:rPr>
          <w:color w:val="auto"/>
          <w:highlight w:val="none"/>
        </w:rPr>
        <w:t>26</w:t>
      </w:r>
      <w:r>
        <w:rPr>
          <w:color w:val="auto"/>
          <w:highlight w:val="none"/>
        </w:rPr>
        <w:fldChar w:fldCharType="end"/>
      </w:r>
      <w:r>
        <w:rPr>
          <w:color w:val="auto"/>
          <w:highlight w:val="none"/>
        </w:rPr>
        <w:fldChar w:fldCharType="end"/>
      </w:r>
    </w:p>
    <w:p>
      <w:pPr>
        <w:pStyle w:val="15"/>
        <w:tabs>
          <w:tab w:val="right" w:leader="dot" w:pos="9746"/>
          <w:tab w:val="clear" w:pos="0"/>
        </w:tabs>
        <w:rPr>
          <w:color w:val="auto"/>
          <w:highlight w:val="none"/>
        </w:rPr>
      </w:pPr>
      <w:r>
        <w:rPr>
          <w:color w:val="auto"/>
          <w:highlight w:val="none"/>
        </w:rPr>
        <w:fldChar w:fldCharType="begin"/>
      </w:r>
      <w:r>
        <w:rPr>
          <w:color w:val="auto"/>
          <w:highlight w:val="none"/>
        </w:rPr>
        <w:instrText xml:space="preserve"> HYPERLINK \l _Toc24926 </w:instrText>
      </w:r>
      <w:r>
        <w:rPr>
          <w:color w:val="auto"/>
          <w:highlight w:val="none"/>
        </w:rPr>
        <w:fldChar w:fldCharType="separate"/>
      </w:r>
      <w:r>
        <w:rPr>
          <w:rFonts w:hint="eastAsia" w:ascii="宋体" w:hAnsi="宋体" w:eastAsia="宋体" w:cs="宋体"/>
          <w:color w:val="auto"/>
          <w:highlight w:val="none"/>
          <w:lang w:val="en-US" w:eastAsia="zh-CN"/>
        </w:rPr>
        <w:t xml:space="preserve">(三) </w:t>
      </w:r>
      <w:r>
        <w:rPr>
          <w:rFonts w:hint="eastAsia"/>
          <w:color w:val="auto"/>
          <w:highlight w:val="none"/>
          <w:lang w:val="en-US" w:eastAsia="zh-CN"/>
        </w:rPr>
        <w:t>供应商信用信息查询</w:t>
      </w:r>
      <w:r>
        <w:rPr>
          <w:color w:val="auto"/>
          <w:highlight w:val="none"/>
        </w:rPr>
        <w:tab/>
      </w:r>
      <w:r>
        <w:rPr>
          <w:color w:val="auto"/>
          <w:highlight w:val="none"/>
        </w:rPr>
        <w:fldChar w:fldCharType="begin"/>
      </w:r>
      <w:r>
        <w:rPr>
          <w:color w:val="auto"/>
          <w:highlight w:val="none"/>
        </w:rPr>
        <w:instrText xml:space="preserve"> PAGEREF _Toc24926 \h </w:instrText>
      </w:r>
      <w:r>
        <w:rPr>
          <w:color w:val="auto"/>
          <w:highlight w:val="none"/>
        </w:rPr>
        <w:fldChar w:fldCharType="separate"/>
      </w:r>
      <w:r>
        <w:rPr>
          <w:color w:val="auto"/>
          <w:highlight w:val="none"/>
        </w:rPr>
        <w:t>26</w:t>
      </w:r>
      <w:r>
        <w:rPr>
          <w:color w:val="auto"/>
          <w:highlight w:val="none"/>
        </w:rPr>
        <w:fldChar w:fldCharType="end"/>
      </w:r>
      <w:r>
        <w:rPr>
          <w:color w:val="auto"/>
          <w:highlight w:val="none"/>
        </w:rPr>
        <w:fldChar w:fldCharType="end"/>
      </w:r>
    </w:p>
    <w:p>
      <w:pPr>
        <w:pStyle w:val="15"/>
        <w:tabs>
          <w:tab w:val="right" w:leader="dot" w:pos="9746"/>
          <w:tab w:val="clear" w:pos="0"/>
        </w:tabs>
        <w:rPr>
          <w:color w:val="auto"/>
          <w:highlight w:val="none"/>
        </w:rPr>
      </w:pPr>
      <w:r>
        <w:rPr>
          <w:color w:val="auto"/>
          <w:highlight w:val="none"/>
        </w:rPr>
        <w:fldChar w:fldCharType="begin"/>
      </w:r>
      <w:r>
        <w:rPr>
          <w:color w:val="auto"/>
          <w:highlight w:val="none"/>
        </w:rPr>
        <w:instrText xml:space="preserve"> HYPERLINK \l _Toc23351 </w:instrText>
      </w:r>
      <w:r>
        <w:rPr>
          <w:color w:val="auto"/>
          <w:highlight w:val="none"/>
        </w:rPr>
        <w:fldChar w:fldCharType="separate"/>
      </w:r>
      <w:r>
        <w:rPr>
          <w:rFonts w:hint="eastAsia" w:ascii="宋体" w:hAnsi="宋体" w:eastAsia="宋体" w:cs="宋体"/>
          <w:color w:val="auto"/>
          <w:highlight w:val="none"/>
          <w:lang w:val="en-US" w:eastAsia="zh-CN"/>
        </w:rPr>
        <w:t xml:space="preserve">(四) </w:t>
      </w:r>
      <w:r>
        <w:rPr>
          <w:rFonts w:hint="eastAsia"/>
          <w:color w:val="auto"/>
          <w:highlight w:val="none"/>
          <w:lang w:val="en-US" w:eastAsia="zh-CN"/>
        </w:rPr>
        <w:t>保密</w:t>
      </w:r>
      <w:r>
        <w:rPr>
          <w:color w:val="auto"/>
          <w:highlight w:val="none"/>
        </w:rPr>
        <w:tab/>
      </w:r>
      <w:r>
        <w:rPr>
          <w:color w:val="auto"/>
          <w:highlight w:val="none"/>
        </w:rPr>
        <w:fldChar w:fldCharType="begin"/>
      </w:r>
      <w:r>
        <w:rPr>
          <w:color w:val="auto"/>
          <w:highlight w:val="none"/>
        </w:rPr>
        <w:instrText xml:space="preserve"> PAGEREF _Toc23351 \h </w:instrText>
      </w:r>
      <w:r>
        <w:rPr>
          <w:color w:val="auto"/>
          <w:highlight w:val="none"/>
        </w:rPr>
        <w:fldChar w:fldCharType="separate"/>
      </w:r>
      <w:r>
        <w:rPr>
          <w:color w:val="auto"/>
          <w:highlight w:val="none"/>
        </w:rPr>
        <w:t>26</w:t>
      </w:r>
      <w:r>
        <w:rPr>
          <w:color w:val="auto"/>
          <w:highlight w:val="none"/>
        </w:rPr>
        <w:fldChar w:fldCharType="end"/>
      </w:r>
      <w:r>
        <w:rPr>
          <w:color w:val="auto"/>
          <w:highlight w:val="none"/>
        </w:rPr>
        <w:fldChar w:fldCharType="end"/>
      </w:r>
    </w:p>
    <w:p>
      <w:pPr>
        <w:pStyle w:val="15"/>
        <w:tabs>
          <w:tab w:val="right" w:leader="dot" w:pos="9746"/>
          <w:tab w:val="clear" w:pos="0"/>
        </w:tabs>
        <w:rPr>
          <w:color w:val="auto"/>
          <w:highlight w:val="none"/>
        </w:rPr>
      </w:pPr>
      <w:r>
        <w:rPr>
          <w:color w:val="auto"/>
          <w:highlight w:val="none"/>
        </w:rPr>
        <w:fldChar w:fldCharType="begin"/>
      </w:r>
      <w:r>
        <w:rPr>
          <w:color w:val="auto"/>
          <w:highlight w:val="none"/>
        </w:rPr>
        <w:instrText xml:space="preserve"> HYPERLINK \l _Toc9580 </w:instrText>
      </w:r>
      <w:r>
        <w:rPr>
          <w:color w:val="auto"/>
          <w:highlight w:val="none"/>
        </w:rPr>
        <w:fldChar w:fldCharType="separate"/>
      </w:r>
      <w:r>
        <w:rPr>
          <w:rFonts w:hint="eastAsia" w:ascii="宋体" w:hAnsi="宋体" w:eastAsia="宋体" w:cs="宋体"/>
          <w:color w:val="auto"/>
          <w:highlight w:val="none"/>
          <w:lang w:val="en-US" w:eastAsia="zh-CN"/>
        </w:rPr>
        <w:t xml:space="preserve">(五) </w:t>
      </w:r>
      <w:r>
        <w:rPr>
          <w:rFonts w:hint="eastAsia"/>
          <w:color w:val="auto"/>
          <w:highlight w:val="none"/>
          <w:lang w:val="en-US" w:eastAsia="zh-CN"/>
        </w:rPr>
        <w:t>回避</w:t>
      </w:r>
      <w:r>
        <w:rPr>
          <w:color w:val="auto"/>
          <w:highlight w:val="none"/>
        </w:rPr>
        <w:tab/>
      </w:r>
      <w:r>
        <w:rPr>
          <w:color w:val="auto"/>
          <w:highlight w:val="none"/>
        </w:rPr>
        <w:fldChar w:fldCharType="begin"/>
      </w:r>
      <w:r>
        <w:rPr>
          <w:color w:val="auto"/>
          <w:highlight w:val="none"/>
        </w:rPr>
        <w:instrText xml:space="preserve"> PAGEREF _Toc9580 \h </w:instrText>
      </w:r>
      <w:r>
        <w:rPr>
          <w:color w:val="auto"/>
          <w:highlight w:val="none"/>
        </w:rPr>
        <w:fldChar w:fldCharType="separate"/>
      </w:r>
      <w:r>
        <w:rPr>
          <w:color w:val="auto"/>
          <w:highlight w:val="none"/>
        </w:rPr>
        <w:t>26</w:t>
      </w:r>
      <w:r>
        <w:rPr>
          <w:color w:val="auto"/>
          <w:highlight w:val="none"/>
        </w:rPr>
        <w:fldChar w:fldCharType="end"/>
      </w:r>
      <w:r>
        <w:rPr>
          <w:color w:val="auto"/>
          <w:highlight w:val="none"/>
        </w:rPr>
        <w:fldChar w:fldCharType="end"/>
      </w:r>
    </w:p>
    <w:p>
      <w:pPr>
        <w:pStyle w:val="15"/>
        <w:tabs>
          <w:tab w:val="right" w:leader="dot" w:pos="9746"/>
          <w:tab w:val="clear" w:pos="0"/>
        </w:tabs>
        <w:rPr>
          <w:color w:val="auto"/>
          <w:highlight w:val="none"/>
        </w:rPr>
      </w:pPr>
      <w:r>
        <w:rPr>
          <w:color w:val="auto"/>
          <w:highlight w:val="none"/>
        </w:rPr>
        <w:fldChar w:fldCharType="begin"/>
      </w:r>
      <w:r>
        <w:rPr>
          <w:color w:val="auto"/>
          <w:highlight w:val="none"/>
        </w:rPr>
        <w:instrText xml:space="preserve"> HYPERLINK \l _Toc12735 </w:instrText>
      </w:r>
      <w:r>
        <w:rPr>
          <w:color w:val="auto"/>
          <w:highlight w:val="none"/>
        </w:rPr>
        <w:fldChar w:fldCharType="separate"/>
      </w:r>
      <w:r>
        <w:rPr>
          <w:rFonts w:hint="eastAsia" w:ascii="宋体" w:hAnsi="宋体" w:eastAsia="宋体" w:cs="宋体"/>
          <w:color w:val="auto"/>
          <w:highlight w:val="none"/>
          <w:lang w:val="en-US" w:eastAsia="zh-CN"/>
        </w:rPr>
        <w:t xml:space="preserve">(六) </w:t>
      </w:r>
      <w:r>
        <w:rPr>
          <w:rFonts w:hint="eastAsia"/>
          <w:color w:val="auto"/>
          <w:highlight w:val="none"/>
          <w:lang w:val="en-US" w:eastAsia="zh-CN"/>
        </w:rPr>
        <w:t>解释说明</w:t>
      </w:r>
      <w:r>
        <w:rPr>
          <w:color w:val="auto"/>
          <w:highlight w:val="none"/>
        </w:rPr>
        <w:tab/>
      </w:r>
      <w:r>
        <w:rPr>
          <w:color w:val="auto"/>
          <w:highlight w:val="none"/>
        </w:rPr>
        <w:fldChar w:fldCharType="begin"/>
      </w:r>
      <w:r>
        <w:rPr>
          <w:color w:val="auto"/>
          <w:highlight w:val="none"/>
        </w:rPr>
        <w:instrText xml:space="preserve"> PAGEREF _Toc12735 \h </w:instrText>
      </w:r>
      <w:r>
        <w:rPr>
          <w:color w:val="auto"/>
          <w:highlight w:val="none"/>
        </w:rPr>
        <w:fldChar w:fldCharType="separate"/>
      </w:r>
      <w:r>
        <w:rPr>
          <w:color w:val="auto"/>
          <w:highlight w:val="none"/>
        </w:rPr>
        <w:t>27</w:t>
      </w:r>
      <w:r>
        <w:rPr>
          <w:color w:val="auto"/>
          <w:highlight w:val="none"/>
        </w:rPr>
        <w:fldChar w:fldCharType="end"/>
      </w:r>
      <w:r>
        <w:rPr>
          <w:color w:val="auto"/>
          <w:highlight w:val="none"/>
        </w:rPr>
        <w:fldChar w:fldCharType="end"/>
      </w:r>
    </w:p>
    <w:p>
      <w:pPr>
        <w:pStyle w:val="18"/>
        <w:tabs>
          <w:tab w:val="clear" w:pos="0"/>
        </w:tabs>
        <w:rPr>
          <w:color w:val="auto"/>
          <w:highlight w:val="none"/>
        </w:rPr>
      </w:pPr>
      <w:r>
        <w:rPr>
          <w:color w:val="auto"/>
          <w:highlight w:val="none"/>
        </w:rPr>
        <w:fldChar w:fldCharType="begin"/>
      </w:r>
      <w:r>
        <w:rPr>
          <w:color w:val="auto"/>
          <w:highlight w:val="none"/>
        </w:rPr>
        <w:instrText xml:space="preserve"> HYPERLINK \l _Toc21852 </w:instrText>
      </w:r>
      <w:r>
        <w:rPr>
          <w:color w:val="auto"/>
          <w:highlight w:val="none"/>
        </w:rPr>
        <w:fldChar w:fldCharType="separate"/>
      </w:r>
      <w:r>
        <w:rPr>
          <w:rFonts w:hint="eastAsia" w:ascii="宋体" w:hAnsi="宋体" w:eastAsia="宋体" w:cs="宋体"/>
          <w:color w:val="auto"/>
          <w:highlight w:val="none"/>
        </w:rPr>
        <w:t xml:space="preserve">第三章 </w:t>
      </w:r>
      <w:r>
        <w:rPr>
          <w:rFonts w:hint="eastAsia"/>
          <w:color w:val="auto"/>
          <w:highlight w:val="none"/>
          <w:lang w:val="en-US" w:eastAsia="zh-CN"/>
        </w:rPr>
        <w:t>响应</w:t>
      </w:r>
      <w:r>
        <w:rPr>
          <w:rFonts w:hint="eastAsia"/>
          <w:color w:val="auto"/>
          <w:highlight w:val="none"/>
        </w:rPr>
        <w:t>文件格式</w:t>
      </w:r>
      <w:r>
        <w:rPr>
          <w:color w:val="auto"/>
          <w:highlight w:val="none"/>
        </w:rPr>
        <w:tab/>
      </w:r>
      <w:r>
        <w:rPr>
          <w:color w:val="auto"/>
          <w:highlight w:val="none"/>
        </w:rPr>
        <w:fldChar w:fldCharType="begin"/>
      </w:r>
      <w:r>
        <w:rPr>
          <w:color w:val="auto"/>
          <w:highlight w:val="none"/>
        </w:rPr>
        <w:instrText xml:space="preserve"> PAGEREF _Toc21852 \h </w:instrText>
      </w:r>
      <w:r>
        <w:rPr>
          <w:color w:val="auto"/>
          <w:highlight w:val="none"/>
        </w:rPr>
        <w:fldChar w:fldCharType="separate"/>
      </w:r>
      <w:r>
        <w:rPr>
          <w:color w:val="auto"/>
          <w:highlight w:val="none"/>
        </w:rPr>
        <w:t>28</w:t>
      </w:r>
      <w:r>
        <w:rPr>
          <w:color w:val="auto"/>
          <w:highlight w:val="none"/>
        </w:rPr>
        <w:fldChar w:fldCharType="end"/>
      </w:r>
      <w:r>
        <w:rPr>
          <w:color w:val="auto"/>
          <w:highlight w:val="none"/>
        </w:rPr>
        <w:fldChar w:fldCharType="end"/>
      </w:r>
    </w:p>
    <w:p>
      <w:pPr>
        <w:pStyle w:val="19"/>
        <w:tabs>
          <w:tab w:val="right" w:leader="dot" w:pos="9746"/>
          <w:tab w:val="clear" w:pos="0"/>
        </w:tabs>
        <w:rPr>
          <w:color w:val="auto"/>
          <w:highlight w:val="none"/>
        </w:rPr>
      </w:pPr>
      <w:r>
        <w:rPr>
          <w:color w:val="auto"/>
          <w:highlight w:val="none"/>
        </w:rPr>
        <w:fldChar w:fldCharType="begin"/>
      </w:r>
      <w:r>
        <w:rPr>
          <w:color w:val="auto"/>
          <w:highlight w:val="none"/>
        </w:rPr>
        <w:instrText xml:space="preserve"> HYPERLINK \l _Toc13431 </w:instrText>
      </w:r>
      <w:r>
        <w:rPr>
          <w:color w:val="auto"/>
          <w:highlight w:val="none"/>
        </w:rPr>
        <w:fldChar w:fldCharType="separate"/>
      </w:r>
      <w:r>
        <w:rPr>
          <w:rFonts w:hint="eastAsia"/>
          <w:color w:val="auto"/>
          <w:szCs w:val="32"/>
          <w:highlight w:val="none"/>
          <w:lang w:val="en-US" w:eastAsia="zh-CN"/>
        </w:rPr>
        <w:t>第一部</w:t>
      </w:r>
      <w:r>
        <w:rPr>
          <w:rFonts w:hint="eastAsia"/>
          <w:color w:val="auto"/>
          <w:szCs w:val="32"/>
          <w:highlight w:val="none"/>
        </w:rPr>
        <w:t>分 资格、资质性及其他类似效力</w:t>
      </w:r>
      <w:r>
        <w:rPr>
          <w:rFonts w:hint="eastAsia"/>
          <w:color w:val="auto"/>
          <w:szCs w:val="32"/>
          <w:highlight w:val="none"/>
          <w:lang w:val="en-US" w:eastAsia="zh-CN"/>
        </w:rPr>
        <w:t>响应</w:t>
      </w:r>
      <w:r>
        <w:rPr>
          <w:rFonts w:hint="eastAsia"/>
          <w:color w:val="auto"/>
          <w:szCs w:val="32"/>
          <w:highlight w:val="none"/>
        </w:rPr>
        <w:t>文件(格式)</w:t>
      </w:r>
      <w:r>
        <w:rPr>
          <w:color w:val="auto"/>
          <w:highlight w:val="none"/>
        </w:rPr>
        <w:tab/>
      </w:r>
      <w:r>
        <w:rPr>
          <w:color w:val="auto"/>
          <w:highlight w:val="none"/>
        </w:rPr>
        <w:fldChar w:fldCharType="begin"/>
      </w:r>
      <w:r>
        <w:rPr>
          <w:color w:val="auto"/>
          <w:highlight w:val="none"/>
        </w:rPr>
        <w:instrText xml:space="preserve"> PAGEREF _Toc13431 \h </w:instrText>
      </w:r>
      <w:r>
        <w:rPr>
          <w:color w:val="auto"/>
          <w:highlight w:val="none"/>
        </w:rPr>
        <w:fldChar w:fldCharType="separate"/>
      </w:r>
      <w:r>
        <w:rPr>
          <w:color w:val="auto"/>
          <w:highlight w:val="none"/>
        </w:rPr>
        <w:t>31</w:t>
      </w:r>
      <w:r>
        <w:rPr>
          <w:color w:val="auto"/>
          <w:highlight w:val="none"/>
        </w:rPr>
        <w:fldChar w:fldCharType="end"/>
      </w:r>
      <w:r>
        <w:rPr>
          <w:color w:val="auto"/>
          <w:highlight w:val="none"/>
        </w:rPr>
        <w:fldChar w:fldCharType="end"/>
      </w:r>
    </w:p>
    <w:p>
      <w:pPr>
        <w:pStyle w:val="15"/>
        <w:tabs>
          <w:tab w:val="right" w:leader="dot" w:pos="9746"/>
          <w:tab w:val="clear" w:pos="0"/>
        </w:tabs>
        <w:rPr>
          <w:color w:val="auto"/>
          <w:highlight w:val="none"/>
        </w:rPr>
      </w:pPr>
      <w:r>
        <w:rPr>
          <w:color w:val="auto"/>
          <w:highlight w:val="none"/>
        </w:rPr>
        <w:fldChar w:fldCharType="begin"/>
      </w:r>
      <w:r>
        <w:rPr>
          <w:color w:val="auto"/>
          <w:highlight w:val="none"/>
        </w:rPr>
        <w:instrText xml:space="preserve"> HYPERLINK \l _Toc3652 </w:instrText>
      </w:r>
      <w:r>
        <w:rPr>
          <w:color w:val="auto"/>
          <w:highlight w:val="none"/>
        </w:rPr>
        <w:fldChar w:fldCharType="separate"/>
      </w:r>
      <w:r>
        <w:rPr>
          <w:rFonts w:hint="eastAsia"/>
          <w:color w:val="auto"/>
          <w:highlight w:val="none"/>
        </w:rPr>
        <w:t>一、 法定代表人</w:t>
      </w:r>
      <w:r>
        <w:rPr>
          <w:rFonts w:hint="eastAsia"/>
          <w:color w:val="auto"/>
          <w:highlight w:val="none"/>
          <w:lang w:val="en-US" w:eastAsia="zh-CN"/>
        </w:rPr>
        <w:t>/单位负责人</w:t>
      </w:r>
      <w:r>
        <w:rPr>
          <w:rFonts w:hint="eastAsia"/>
          <w:color w:val="auto"/>
          <w:highlight w:val="none"/>
        </w:rPr>
        <w:t>授权书</w:t>
      </w:r>
      <w:r>
        <w:rPr>
          <w:color w:val="auto"/>
          <w:highlight w:val="none"/>
        </w:rPr>
        <w:tab/>
      </w:r>
      <w:r>
        <w:rPr>
          <w:color w:val="auto"/>
          <w:highlight w:val="none"/>
        </w:rPr>
        <w:fldChar w:fldCharType="begin"/>
      </w:r>
      <w:r>
        <w:rPr>
          <w:color w:val="auto"/>
          <w:highlight w:val="none"/>
        </w:rPr>
        <w:instrText xml:space="preserve"> PAGEREF _Toc3652 \h </w:instrText>
      </w:r>
      <w:r>
        <w:rPr>
          <w:color w:val="auto"/>
          <w:highlight w:val="none"/>
        </w:rPr>
        <w:fldChar w:fldCharType="separate"/>
      </w:r>
      <w:r>
        <w:rPr>
          <w:color w:val="auto"/>
          <w:highlight w:val="none"/>
        </w:rPr>
        <w:t>32</w:t>
      </w:r>
      <w:r>
        <w:rPr>
          <w:color w:val="auto"/>
          <w:highlight w:val="none"/>
        </w:rPr>
        <w:fldChar w:fldCharType="end"/>
      </w:r>
      <w:r>
        <w:rPr>
          <w:color w:val="auto"/>
          <w:highlight w:val="none"/>
        </w:rPr>
        <w:fldChar w:fldCharType="end"/>
      </w:r>
    </w:p>
    <w:p>
      <w:pPr>
        <w:pStyle w:val="15"/>
        <w:tabs>
          <w:tab w:val="right" w:leader="dot" w:pos="9746"/>
          <w:tab w:val="clear" w:pos="0"/>
        </w:tabs>
        <w:rPr>
          <w:color w:val="auto"/>
          <w:highlight w:val="none"/>
        </w:rPr>
      </w:pPr>
      <w:r>
        <w:rPr>
          <w:color w:val="auto"/>
          <w:highlight w:val="none"/>
        </w:rPr>
        <w:fldChar w:fldCharType="begin"/>
      </w:r>
      <w:r>
        <w:rPr>
          <w:color w:val="auto"/>
          <w:highlight w:val="none"/>
        </w:rPr>
        <w:instrText xml:space="preserve"> HYPERLINK \l _Toc23730 </w:instrText>
      </w:r>
      <w:r>
        <w:rPr>
          <w:color w:val="auto"/>
          <w:highlight w:val="none"/>
        </w:rPr>
        <w:fldChar w:fldCharType="separate"/>
      </w:r>
      <w:r>
        <w:rPr>
          <w:rFonts w:hint="eastAsia"/>
          <w:color w:val="auto"/>
          <w:highlight w:val="none"/>
          <w:lang w:val="en-US" w:eastAsia="zh-CN"/>
        </w:rPr>
        <w:t>一、 法定代表人/单位负责人证明书</w:t>
      </w:r>
      <w:r>
        <w:rPr>
          <w:color w:val="auto"/>
          <w:highlight w:val="none"/>
        </w:rPr>
        <w:tab/>
      </w:r>
      <w:r>
        <w:rPr>
          <w:color w:val="auto"/>
          <w:highlight w:val="none"/>
        </w:rPr>
        <w:fldChar w:fldCharType="begin"/>
      </w:r>
      <w:r>
        <w:rPr>
          <w:color w:val="auto"/>
          <w:highlight w:val="none"/>
        </w:rPr>
        <w:instrText xml:space="preserve"> PAGEREF _Toc23730 \h </w:instrText>
      </w:r>
      <w:r>
        <w:rPr>
          <w:color w:val="auto"/>
          <w:highlight w:val="none"/>
        </w:rPr>
        <w:fldChar w:fldCharType="separate"/>
      </w:r>
      <w:r>
        <w:rPr>
          <w:color w:val="auto"/>
          <w:highlight w:val="none"/>
        </w:rPr>
        <w:t>33</w:t>
      </w:r>
      <w:r>
        <w:rPr>
          <w:color w:val="auto"/>
          <w:highlight w:val="none"/>
        </w:rPr>
        <w:fldChar w:fldCharType="end"/>
      </w:r>
      <w:r>
        <w:rPr>
          <w:color w:val="auto"/>
          <w:highlight w:val="none"/>
        </w:rPr>
        <w:fldChar w:fldCharType="end"/>
      </w:r>
    </w:p>
    <w:p>
      <w:pPr>
        <w:pStyle w:val="15"/>
        <w:tabs>
          <w:tab w:val="right" w:leader="dot" w:pos="9746"/>
          <w:tab w:val="clear" w:pos="0"/>
        </w:tabs>
        <w:rPr>
          <w:color w:val="auto"/>
          <w:highlight w:val="none"/>
        </w:rPr>
      </w:pPr>
      <w:r>
        <w:rPr>
          <w:color w:val="auto"/>
          <w:highlight w:val="none"/>
        </w:rPr>
        <w:fldChar w:fldCharType="begin"/>
      </w:r>
      <w:r>
        <w:rPr>
          <w:color w:val="auto"/>
          <w:highlight w:val="none"/>
        </w:rPr>
        <w:instrText xml:space="preserve"> HYPERLINK \l _Toc23131 </w:instrText>
      </w:r>
      <w:r>
        <w:rPr>
          <w:color w:val="auto"/>
          <w:highlight w:val="none"/>
        </w:rPr>
        <w:fldChar w:fldCharType="separate"/>
      </w:r>
      <w:r>
        <w:rPr>
          <w:rFonts w:hint="eastAsia"/>
          <w:color w:val="auto"/>
          <w:highlight w:val="none"/>
          <w:lang w:val="en-US" w:eastAsia="zh-CN"/>
        </w:rPr>
        <w:t>二、 供应商具有独立承担民事责任的能力的证明材料</w:t>
      </w:r>
      <w:r>
        <w:rPr>
          <w:color w:val="auto"/>
          <w:highlight w:val="none"/>
        </w:rPr>
        <w:tab/>
      </w:r>
      <w:r>
        <w:rPr>
          <w:color w:val="auto"/>
          <w:highlight w:val="none"/>
        </w:rPr>
        <w:fldChar w:fldCharType="begin"/>
      </w:r>
      <w:r>
        <w:rPr>
          <w:color w:val="auto"/>
          <w:highlight w:val="none"/>
        </w:rPr>
        <w:instrText xml:space="preserve"> PAGEREF _Toc23131 \h </w:instrText>
      </w:r>
      <w:r>
        <w:rPr>
          <w:color w:val="auto"/>
          <w:highlight w:val="none"/>
        </w:rPr>
        <w:fldChar w:fldCharType="separate"/>
      </w:r>
      <w:r>
        <w:rPr>
          <w:color w:val="auto"/>
          <w:highlight w:val="none"/>
        </w:rPr>
        <w:t>34</w:t>
      </w:r>
      <w:r>
        <w:rPr>
          <w:color w:val="auto"/>
          <w:highlight w:val="none"/>
        </w:rPr>
        <w:fldChar w:fldCharType="end"/>
      </w:r>
      <w:r>
        <w:rPr>
          <w:color w:val="auto"/>
          <w:highlight w:val="none"/>
        </w:rPr>
        <w:fldChar w:fldCharType="end"/>
      </w:r>
    </w:p>
    <w:p>
      <w:pPr>
        <w:pStyle w:val="15"/>
        <w:tabs>
          <w:tab w:val="right" w:leader="dot" w:pos="9746"/>
          <w:tab w:val="clear" w:pos="0"/>
        </w:tabs>
        <w:rPr>
          <w:color w:val="auto"/>
          <w:highlight w:val="none"/>
        </w:rPr>
      </w:pPr>
      <w:r>
        <w:rPr>
          <w:color w:val="auto"/>
          <w:highlight w:val="none"/>
        </w:rPr>
        <w:fldChar w:fldCharType="begin"/>
      </w:r>
      <w:r>
        <w:rPr>
          <w:color w:val="auto"/>
          <w:highlight w:val="none"/>
        </w:rPr>
        <w:instrText xml:space="preserve"> HYPERLINK \l _Toc28983 </w:instrText>
      </w:r>
      <w:r>
        <w:rPr>
          <w:color w:val="auto"/>
          <w:highlight w:val="none"/>
        </w:rPr>
        <w:fldChar w:fldCharType="separate"/>
      </w:r>
      <w:r>
        <w:rPr>
          <w:rFonts w:hint="eastAsia"/>
          <w:color w:val="auto"/>
          <w:highlight w:val="none"/>
          <w:lang w:val="en-US" w:eastAsia="zh-CN"/>
        </w:rPr>
        <w:t>三、 供应商具有良好的商业信誉和健全的财务会计制度的证明材料</w:t>
      </w:r>
      <w:r>
        <w:rPr>
          <w:color w:val="auto"/>
          <w:highlight w:val="none"/>
        </w:rPr>
        <w:tab/>
      </w:r>
      <w:r>
        <w:rPr>
          <w:color w:val="auto"/>
          <w:highlight w:val="none"/>
        </w:rPr>
        <w:fldChar w:fldCharType="begin"/>
      </w:r>
      <w:r>
        <w:rPr>
          <w:color w:val="auto"/>
          <w:highlight w:val="none"/>
        </w:rPr>
        <w:instrText xml:space="preserve"> PAGEREF _Toc28983 \h </w:instrText>
      </w:r>
      <w:r>
        <w:rPr>
          <w:color w:val="auto"/>
          <w:highlight w:val="none"/>
        </w:rPr>
        <w:fldChar w:fldCharType="separate"/>
      </w:r>
      <w:r>
        <w:rPr>
          <w:color w:val="auto"/>
          <w:highlight w:val="none"/>
        </w:rPr>
        <w:t>35</w:t>
      </w:r>
      <w:r>
        <w:rPr>
          <w:color w:val="auto"/>
          <w:highlight w:val="none"/>
        </w:rPr>
        <w:fldChar w:fldCharType="end"/>
      </w:r>
      <w:r>
        <w:rPr>
          <w:color w:val="auto"/>
          <w:highlight w:val="none"/>
        </w:rPr>
        <w:fldChar w:fldCharType="end"/>
      </w:r>
    </w:p>
    <w:p>
      <w:pPr>
        <w:pStyle w:val="15"/>
        <w:tabs>
          <w:tab w:val="right" w:leader="dot" w:pos="9746"/>
          <w:tab w:val="clear" w:pos="0"/>
        </w:tabs>
        <w:rPr>
          <w:color w:val="auto"/>
          <w:highlight w:val="none"/>
        </w:rPr>
      </w:pPr>
      <w:r>
        <w:rPr>
          <w:color w:val="auto"/>
          <w:highlight w:val="none"/>
        </w:rPr>
        <w:fldChar w:fldCharType="begin"/>
      </w:r>
      <w:r>
        <w:rPr>
          <w:color w:val="auto"/>
          <w:highlight w:val="none"/>
        </w:rPr>
        <w:instrText xml:space="preserve"> HYPERLINK \l _Toc23822 </w:instrText>
      </w:r>
      <w:r>
        <w:rPr>
          <w:color w:val="auto"/>
          <w:highlight w:val="none"/>
        </w:rPr>
        <w:fldChar w:fldCharType="separate"/>
      </w:r>
      <w:r>
        <w:rPr>
          <w:rFonts w:hint="eastAsia"/>
          <w:color w:val="auto"/>
          <w:highlight w:val="none"/>
          <w:lang w:val="en-US" w:eastAsia="zh-CN"/>
        </w:rPr>
        <w:t>四、 供应商具有依法缴纳税收和社会保障资金的良好记录的证明材料</w:t>
      </w:r>
      <w:r>
        <w:rPr>
          <w:color w:val="auto"/>
          <w:highlight w:val="none"/>
        </w:rPr>
        <w:tab/>
      </w:r>
      <w:r>
        <w:rPr>
          <w:color w:val="auto"/>
          <w:highlight w:val="none"/>
        </w:rPr>
        <w:fldChar w:fldCharType="begin"/>
      </w:r>
      <w:r>
        <w:rPr>
          <w:color w:val="auto"/>
          <w:highlight w:val="none"/>
        </w:rPr>
        <w:instrText xml:space="preserve"> PAGEREF _Toc23822 \h </w:instrText>
      </w:r>
      <w:r>
        <w:rPr>
          <w:color w:val="auto"/>
          <w:highlight w:val="none"/>
        </w:rPr>
        <w:fldChar w:fldCharType="separate"/>
      </w:r>
      <w:r>
        <w:rPr>
          <w:color w:val="auto"/>
          <w:highlight w:val="none"/>
        </w:rPr>
        <w:t>36</w:t>
      </w:r>
      <w:r>
        <w:rPr>
          <w:color w:val="auto"/>
          <w:highlight w:val="none"/>
        </w:rPr>
        <w:fldChar w:fldCharType="end"/>
      </w:r>
      <w:r>
        <w:rPr>
          <w:color w:val="auto"/>
          <w:highlight w:val="none"/>
        </w:rPr>
        <w:fldChar w:fldCharType="end"/>
      </w:r>
    </w:p>
    <w:p>
      <w:pPr>
        <w:pStyle w:val="15"/>
        <w:tabs>
          <w:tab w:val="right" w:leader="dot" w:pos="9746"/>
          <w:tab w:val="clear" w:pos="0"/>
        </w:tabs>
        <w:rPr>
          <w:color w:val="auto"/>
          <w:highlight w:val="none"/>
        </w:rPr>
      </w:pPr>
      <w:r>
        <w:rPr>
          <w:color w:val="auto"/>
          <w:highlight w:val="none"/>
        </w:rPr>
        <w:fldChar w:fldCharType="begin"/>
      </w:r>
      <w:r>
        <w:rPr>
          <w:color w:val="auto"/>
          <w:highlight w:val="none"/>
        </w:rPr>
        <w:instrText xml:space="preserve"> HYPERLINK \l _Toc10361 </w:instrText>
      </w:r>
      <w:r>
        <w:rPr>
          <w:color w:val="auto"/>
          <w:highlight w:val="none"/>
        </w:rPr>
        <w:fldChar w:fldCharType="separate"/>
      </w:r>
      <w:r>
        <w:rPr>
          <w:rFonts w:hint="eastAsia"/>
          <w:color w:val="auto"/>
          <w:highlight w:val="none"/>
          <w:lang w:val="en-US" w:eastAsia="zh-CN"/>
        </w:rPr>
        <w:t>五、 供应商具有履行合同所必需的设备和专业技术能力证明材料</w:t>
      </w:r>
      <w:r>
        <w:rPr>
          <w:color w:val="auto"/>
          <w:highlight w:val="none"/>
        </w:rPr>
        <w:tab/>
      </w:r>
      <w:r>
        <w:rPr>
          <w:color w:val="auto"/>
          <w:highlight w:val="none"/>
        </w:rPr>
        <w:fldChar w:fldCharType="begin"/>
      </w:r>
      <w:r>
        <w:rPr>
          <w:color w:val="auto"/>
          <w:highlight w:val="none"/>
        </w:rPr>
        <w:instrText xml:space="preserve"> PAGEREF _Toc10361 \h </w:instrText>
      </w:r>
      <w:r>
        <w:rPr>
          <w:color w:val="auto"/>
          <w:highlight w:val="none"/>
        </w:rPr>
        <w:fldChar w:fldCharType="separate"/>
      </w:r>
      <w:r>
        <w:rPr>
          <w:color w:val="auto"/>
          <w:highlight w:val="none"/>
        </w:rPr>
        <w:t>37</w:t>
      </w:r>
      <w:r>
        <w:rPr>
          <w:color w:val="auto"/>
          <w:highlight w:val="none"/>
        </w:rPr>
        <w:fldChar w:fldCharType="end"/>
      </w:r>
      <w:r>
        <w:rPr>
          <w:color w:val="auto"/>
          <w:highlight w:val="none"/>
        </w:rPr>
        <w:fldChar w:fldCharType="end"/>
      </w:r>
    </w:p>
    <w:p>
      <w:pPr>
        <w:pStyle w:val="15"/>
        <w:tabs>
          <w:tab w:val="right" w:leader="dot" w:pos="9746"/>
          <w:tab w:val="clear" w:pos="0"/>
        </w:tabs>
        <w:rPr>
          <w:color w:val="auto"/>
          <w:highlight w:val="none"/>
        </w:rPr>
      </w:pPr>
      <w:r>
        <w:rPr>
          <w:color w:val="auto"/>
          <w:highlight w:val="none"/>
        </w:rPr>
        <w:fldChar w:fldCharType="begin"/>
      </w:r>
      <w:r>
        <w:rPr>
          <w:color w:val="auto"/>
          <w:highlight w:val="none"/>
        </w:rPr>
        <w:instrText xml:space="preserve"> HYPERLINK \l _Toc30933 </w:instrText>
      </w:r>
      <w:r>
        <w:rPr>
          <w:color w:val="auto"/>
          <w:highlight w:val="none"/>
        </w:rPr>
        <w:fldChar w:fldCharType="separate"/>
      </w:r>
      <w:r>
        <w:rPr>
          <w:rFonts w:hint="eastAsia"/>
          <w:color w:val="auto"/>
          <w:highlight w:val="none"/>
          <w:lang w:val="en-US" w:eastAsia="zh-CN"/>
        </w:rPr>
        <w:t>六、 供应商参加政府采购活动前三年内，在经营活动中没有重大违法记录的证明材料</w:t>
      </w:r>
      <w:r>
        <w:rPr>
          <w:color w:val="auto"/>
          <w:highlight w:val="none"/>
        </w:rPr>
        <w:tab/>
      </w:r>
      <w:r>
        <w:rPr>
          <w:color w:val="auto"/>
          <w:highlight w:val="none"/>
        </w:rPr>
        <w:fldChar w:fldCharType="begin"/>
      </w:r>
      <w:r>
        <w:rPr>
          <w:color w:val="auto"/>
          <w:highlight w:val="none"/>
        </w:rPr>
        <w:instrText xml:space="preserve"> PAGEREF _Toc30933 \h </w:instrText>
      </w:r>
      <w:r>
        <w:rPr>
          <w:color w:val="auto"/>
          <w:highlight w:val="none"/>
        </w:rPr>
        <w:fldChar w:fldCharType="separate"/>
      </w:r>
      <w:r>
        <w:rPr>
          <w:color w:val="auto"/>
          <w:highlight w:val="none"/>
        </w:rPr>
        <w:t>38</w:t>
      </w:r>
      <w:r>
        <w:rPr>
          <w:color w:val="auto"/>
          <w:highlight w:val="none"/>
        </w:rPr>
        <w:fldChar w:fldCharType="end"/>
      </w:r>
      <w:r>
        <w:rPr>
          <w:color w:val="auto"/>
          <w:highlight w:val="none"/>
        </w:rPr>
        <w:fldChar w:fldCharType="end"/>
      </w:r>
    </w:p>
    <w:p>
      <w:pPr>
        <w:pStyle w:val="15"/>
        <w:tabs>
          <w:tab w:val="right" w:leader="dot" w:pos="9746"/>
          <w:tab w:val="clear" w:pos="0"/>
        </w:tabs>
        <w:rPr>
          <w:color w:val="auto"/>
          <w:highlight w:val="none"/>
        </w:rPr>
      </w:pPr>
      <w:r>
        <w:rPr>
          <w:color w:val="auto"/>
          <w:highlight w:val="none"/>
        </w:rPr>
        <w:fldChar w:fldCharType="begin"/>
      </w:r>
      <w:r>
        <w:rPr>
          <w:color w:val="auto"/>
          <w:highlight w:val="none"/>
        </w:rPr>
        <w:instrText xml:space="preserve"> HYPERLINK \l _Toc4506 </w:instrText>
      </w:r>
      <w:r>
        <w:rPr>
          <w:color w:val="auto"/>
          <w:highlight w:val="none"/>
        </w:rPr>
        <w:fldChar w:fldCharType="separate"/>
      </w:r>
      <w:r>
        <w:rPr>
          <w:rFonts w:hint="eastAsia"/>
          <w:color w:val="auto"/>
          <w:highlight w:val="none"/>
          <w:lang w:val="zh-CN" w:eastAsia="zh-CN"/>
        </w:rPr>
        <w:t xml:space="preserve">七、 </w:t>
      </w:r>
      <w:r>
        <w:rPr>
          <w:rFonts w:hint="eastAsia"/>
          <w:color w:val="auto"/>
          <w:w w:val="95"/>
          <w:highlight w:val="none"/>
          <w:lang w:val="en-US" w:eastAsia="zh-CN"/>
        </w:rPr>
        <w:t>供应商单位</w:t>
      </w:r>
      <w:r>
        <w:rPr>
          <w:rFonts w:hint="eastAsia"/>
          <w:color w:val="auto"/>
          <w:w w:val="95"/>
          <w:highlight w:val="none"/>
          <w:lang w:val="zh-CN" w:eastAsia="zh-CN"/>
        </w:rPr>
        <w:t>及其现任法定代表人、主要负责人不得具有行贿犯罪记录</w:t>
      </w:r>
      <w:r>
        <w:rPr>
          <w:rFonts w:hint="eastAsia"/>
          <w:color w:val="auto"/>
          <w:w w:val="95"/>
          <w:highlight w:val="none"/>
          <w:lang w:val="en-US" w:eastAsia="zh-CN"/>
        </w:rPr>
        <w:t>的承诺函</w:t>
      </w:r>
      <w:r>
        <w:rPr>
          <w:color w:val="auto"/>
          <w:highlight w:val="none"/>
        </w:rPr>
        <w:tab/>
      </w:r>
      <w:r>
        <w:rPr>
          <w:color w:val="auto"/>
          <w:highlight w:val="none"/>
        </w:rPr>
        <w:fldChar w:fldCharType="begin"/>
      </w:r>
      <w:r>
        <w:rPr>
          <w:color w:val="auto"/>
          <w:highlight w:val="none"/>
        </w:rPr>
        <w:instrText xml:space="preserve"> PAGEREF _Toc4506 \h </w:instrText>
      </w:r>
      <w:r>
        <w:rPr>
          <w:color w:val="auto"/>
          <w:highlight w:val="none"/>
        </w:rPr>
        <w:fldChar w:fldCharType="separate"/>
      </w:r>
      <w:r>
        <w:rPr>
          <w:color w:val="auto"/>
          <w:highlight w:val="none"/>
        </w:rPr>
        <w:t>39</w:t>
      </w:r>
      <w:r>
        <w:rPr>
          <w:color w:val="auto"/>
          <w:highlight w:val="none"/>
        </w:rPr>
        <w:fldChar w:fldCharType="end"/>
      </w:r>
      <w:r>
        <w:rPr>
          <w:color w:val="auto"/>
          <w:highlight w:val="none"/>
        </w:rPr>
        <w:fldChar w:fldCharType="end"/>
      </w:r>
    </w:p>
    <w:p>
      <w:pPr>
        <w:pStyle w:val="15"/>
        <w:tabs>
          <w:tab w:val="right" w:leader="dot" w:pos="9746"/>
          <w:tab w:val="clear" w:pos="0"/>
        </w:tabs>
        <w:rPr>
          <w:color w:val="auto"/>
          <w:highlight w:val="none"/>
        </w:rPr>
      </w:pPr>
      <w:r>
        <w:rPr>
          <w:color w:val="auto"/>
          <w:highlight w:val="none"/>
        </w:rPr>
        <w:fldChar w:fldCharType="begin"/>
      </w:r>
      <w:r>
        <w:rPr>
          <w:color w:val="auto"/>
          <w:highlight w:val="none"/>
        </w:rPr>
        <w:instrText xml:space="preserve"> HYPERLINK \l _Toc1197 </w:instrText>
      </w:r>
      <w:r>
        <w:rPr>
          <w:color w:val="auto"/>
          <w:highlight w:val="none"/>
        </w:rPr>
        <w:fldChar w:fldCharType="separate"/>
      </w:r>
      <w:r>
        <w:rPr>
          <w:rFonts w:hint="eastAsia"/>
          <w:color w:val="auto"/>
          <w:highlight w:val="none"/>
          <w:lang w:val="en-US" w:eastAsia="zh-CN"/>
        </w:rPr>
        <w:t>八、 根据采购项目的特殊要求，规定供应商提供的特定条件的证明材料</w:t>
      </w:r>
      <w:r>
        <w:rPr>
          <w:color w:val="auto"/>
          <w:highlight w:val="none"/>
        </w:rPr>
        <w:tab/>
      </w:r>
      <w:r>
        <w:rPr>
          <w:color w:val="auto"/>
          <w:highlight w:val="none"/>
        </w:rPr>
        <w:fldChar w:fldCharType="begin"/>
      </w:r>
      <w:r>
        <w:rPr>
          <w:color w:val="auto"/>
          <w:highlight w:val="none"/>
        </w:rPr>
        <w:instrText xml:space="preserve"> PAGEREF _Toc1197 \h </w:instrText>
      </w:r>
      <w:r>
        <w:rPr>
          <w:color w:val="auto"/>
          <w:highlight w:val="none"/>
        </w:rPr>
        <w:fldChar w:fldCharType="separate"/>
      </w:r>
      <w:r>
        <w:rPr>
          <w:color w:val="auto"/>
          <w:highlight w:val="none"/>
        </w:rPr>
        <w:t>40</w:t>
      </w:r>
      <w:r>
        <w:rPr>
          <w:color w:val="auto"/>
          <w:highlight w:val="none"/>
        </w:rPr>
        <w:fldChar w:fldCharType="end"/>
      </w:r>
      <w:r>
        <w:rPr>
          <w:color w:val="auto"/>
          <w:highlight w:val="none"/>
        </w:rPr>
        <w:fldChar w:fldCharType="end"/>
      </w:r>
    </w:p>
    <w:p>
      <w:pPr>
        <w:pStyle w:val="15"/>
        <w:tabs>
          <w:tab w:val="right" w:leader="dot" w:pos="9746"/>
          <w:tab w:val="clear" w:pos="0"/>
        </w:tabs>
        <w:rPr>
          <w:color w:val="auto"/>
          <w:highlight w:val="none"/>
        </w:rPr>
      </w:pPr>
      <w:r>
        <w:rPr>
          <w:color w:val="auto"/>
          <w:highlight w:val="none"/>
        </w:rPr>
        <w:fldChar w:fldCharType="begin"/>
      </w:r>
      <w:r>
        <w:rPr>
          <w:color w:val="auto"/>
          <w:highlight w:val="none"/>
        </w:rPr>
        <w:instrText xml:space="preserve"> HYPERLINK \l _Toc8830 </w:instrText>
      </w:r>
      <w:r>
        <w:rPr>
          <w:color w:val="auto"/>
          <w:highlight w:val="none"/>
        </w:rPr>
        <w:fldChar w:fldCharType="separate"/>
      </w:r>
      <w:r>
        <w:rPr>
          <w:rFonts w:hint="eastAsia"/>
          <w:color w:val="auto"/>
          <w:w w:val="95"/>
          <w:highlight w:val="none"/>
          <w:lang w:val="en-US" w:eastAsia="zh-CN"/>
        </w:rPr>
        <w:t>九、 符合《中华人民共和国政府采购法》第二十二条规定的条件的承诺及声明函</w:t>
      </w:r>
      <w:r>
        <w:rPr>
          <w:color w:val="auto"/>
          <w:highlight w:val="none"/>
        </w:rPr>
        <w:tab/>
      </w:r>
      <w:r>
        <w:rPr>
          <w:color w:val="auto"/>
          <w:highlight w:val="none"/>
        </w:rPr>
        <w:fldChar w:fldCharType="begin"/>
      </w:r>
      <w:r>
        <w:rPr>
          <w:color w:val="auto"/>
          <w:highlight w:val="none"/>
        </w:rPr>
        <w:instrText xml:space="preserve"> PAGEREF _Toc8830 \h </w:instrText>
      </w:r>
      <w:r>
        <w:rPr>
          <w:color w:val="auto"/>
          <w:highlight w:val="none"/>
        </w:rPr>
        <w:fldChar w:fldCharType="separate"/>
      </w:r>
      <w:r>
        <w:rPr>
          <w:color w:val="auto"/>
          <w:highlight w:val="none"/>
        </w:rPr>
        <w:t>41</w:t>
      </w:r>
      <w:r>
        <w:rPr>
          <w:color w:val="auto"/>
          <w:highlight w:val="none"/>
        </w:rPr>
        <w:fldChar w:fldCharType="end"/>
      </w:r>
      <w:r>
        <w:rPr>
          <w:color w:val="auto"/>
          <w:highlight w:val="none"/>
        </w:rPr>
        <w:fldChar w:fldCharType="end"/>
      </w:r>
    </w:p>
    <w:p>
      <w:pPr>
        <w:pStyle w:val="15"/>
        <w:tabs>
          <w:tab w:val="right" w:leader="dot" w:pos="9746"/>
          <w:tab w:val="clear" w:pos="0"/>
        </w:tabs>
        <w:rPr>
          <w:color w:val="auto"/>
          <w:highlight w:val="none"/>
        </w:rPr>
      </w:pPr>
      <w:r>
        <w:rPr>
          <w:color w:val="auto"/>
          <w:highlight w:val="none"/>
        </w:rPr>
        <w:fldChar w:fldCharType="begin"/>
      </w:r>
      <w:r>
        <w:rPr>
          <w:color w:val="auto"/>
          <w:highlight w:val="none"/>
        </w:rPr>
        <w:instrText xml:space="preserve"> HYPERLINK \l _Toc5727 </w:instrText>
      </w:r>
      <w:r>
        <w:rPr>
          <w:color w:val="auto"/>
          <w:highlight w:val="none"/>
        </w:rPr>
        <w:fldChar w:fldCharType="separate"/>
      </w:r>
      <w:r>
        <w:rPr>
          <w:rFonts w:hint="eastAsia" w:ascii="宋体" w:hAnsi="宋体" w:eastAsia="宋体"/>
          <w:color w:val="auto"/>
          <w:highlight w:val="none"/>
          <w:lang w:val="en-US" w:eastAsia="zh-CN"/>
        </w:rPr>
        <w:t xml:space="preserve">十、 </w:t>
      </w:r>
      <w:r>
        <w:rPr>
          <w:rFonts w:hint="eastAsia"/>
          <w:color w:val="auto"/>
          <w:w w:val="95"/>
          <w:highlight w:val="none"/>
          <w:lang w:val="en-US" w:eastAsia="zh-CN"/>
        </w:rPr>
        <w:t>中小企业</w:t>
      </w:r>
      <w:r>
        <w:rPr>
          <w:rFonts w:hint="eastAsia" w:ascii="宋体" w:hAnsi="宋体" w:eastAsia="宋体"/>
          <w:color w:val="auto"/>
          <w:highlight w:val="none"/>
          <w:lang w:val="en-US" w:eastAsia="zh-CN"/>
        </w:rPr>
        <w:t>声明函</w:t>
      </w:r>
      <w:r>
        <w:rPr>
          <w:color w:val="auto"/>
          <w:highlight w:val="none"/>
        </w:rPr>
        <w:tab/>
      </w:r>
      <w:r>
        <w:rPr>
          <w:color w:val="auto"/>
          <w:highlight w:val="none"/>
        </w:rPr>
        <w:fldChar w:fldCharType="begin"/>
      </w:r>
      <w:r>
        <w:rPr>
          <w:color w:val="auto"/>
          <w:highlight w:val="none"/>
        </w:rPr>
        <w:instrText xml:space="preserve"> PAGEREF _Toc5727 \h </w:instrText>
      </w:r>
      <w:r>
        <w:rPr>
          <w:color w:val="auto"/>
          <w:highlight w:val="none"/>
        </w:rPr>
        <w:fldChar w:fldCharType="separate"/>
      </w:r>
      <w:r>
        <w:rPr>
          <w:color w:val="auto"/>
          <w:highlight w:val="none"/>
        </w:rPr>
        <w:t>42</w:t>
      </w:r>
      <w:r>
        <w:rPr>
          <w:color w:val="auto"/>
          <w:highlight w:val="none"/>
        </w:rPr>
        <w:fldChar w:fldCharType="end"/>
      </w:r>
      <w:r>
        <w:rPr>
          <w:color w:val="auto"/>
          <w:highlight w:val="none"/>
        </w:rPr>
        <w:fldChar w:fldCharType="end"/>
      </w:r>
    </w:p>
    <w:p>
      <w:pPr>
        <w:pStyle w:val="15"/>
        <w:tabs>
          <w:tab w:val="right" w:leader="dot" w:pos="9746"/>
          <w:tab w:val="clear" w:pos="0"/>
        </w:tabs>
        <w:rPr>
          <w:color w:val="auto"/>
          <w:highlight w:val="none"/>
        </w:rPr>
      </w:pPr>
      <w:r>
        <w:rPr>
          <w:color w:val="auto"/>
          <w:highlight w:val="none"/>
        </w:rPr>
        <w:fldChar w:fldCharType="begin"/>
      </w:r>
      <w:r>
        <w:rPr>
          <w:color w:val="auto"/>
          <w:highlight w:val="none"/>
        </w:rPr>
        <w:instrText xml:space="preserve"> HYPERLINK \l _Toc31604 </w:instrText>
      </w:r>
      <w:r>
        <w:rPr>
          <w:color w:val="auto"/>
          <w:highlight w:val="none"/>
        </w:rPr>
        <w:fldChar w:fldCharType="separate"/>
      </w:r>
      <w:r>
        <w:rPr>
          <w:rFonts w:hint="eastAsia" w:ascii="宋体" w:hAnsi="宋体" w:eastAsia="宋体"/>
          <w:color w:val="auto"/>
          <w:highlight w:val="none"/>
          <w:lang w:val="en-US" w:eastAsia="zh-CN"/>
        </w:rPr>
        <w:t xml:space="preserve">十一、 </w:t>
      </w:r>
      <w:r>
        <w:rPr>
          <w:rFonts w:hint="eastAsia"/>
          <w:color w:val="auto"/>
          <w:w w:val="95"/>
          <w:highlight w:val="none"/>
          <w:lang w:val="en-US" w:eastAsia="zh-CN"/>
        </w:rPr>
        <w:t>监狱</w:t>
      </w:r>
      <w:r>
        <w:rPr>
          <w:rFonts w:hint="eastAsia" w:ascii="宋体" w:hAnsi="宋体" w:eastAsia="宋体"/>
          <w:color w:val="auto"/>
          <w:highlight w:val="none"/>
          <w:lang w:val="en-US" w:eastAsia="zh-CN"/>
        </w:rPr>
        <w:t>企业相关证明材料(如涉及)</w:t>
      </w:r>
      <w:r>
        <w:rPr>
          <w:color w:val="auto"/>
          <w:highlight w:val="none"/>
        </w:rPr>
        <w:tab/>
      </w:r>
      <w:r>
        <w:rPr>
          <w:color w:val="auto"/>
          <w:highlight w:val="none"/>
        </w:rPr>
        <w:fldChar w:fldCharType="begin"/>
      </w:r>
      <w:r>
        <w:rPr>
          <w:color w:val="auto"/>
          <w:highlight w:val="none"/>
        </w:rPr>
        <w:instrText xml:space="preserve"> PAGEREF _Toc31604 \h </w:instrText>
      </w:r>
      <w:r>
        <w:rPr>
          <w:color w:val="auto"/>
          <w:highlight w:val="none"/>
        </w:rPr>
        <w:fldChar w:fldCharType="separate"/>
      </w:r>
      <w:r>
        <w:rPr>
          <w:color w:val="auto"/>
          <w:highlight w:val="none"/>
        </w:rPr>
        <w:t>43</w:t>
      </w:r>
      <w:r>
        <w:rPr>
          <w:color w:val="auto"/>
          <w:highlight w:val="none"/>
        </w:rPr>
        <w:fldChar w:fldCharType="end"/>
      </w:r>
      <w:r>
        <w:rPr>
          <w:color w:val="auto"/>
          <w:highlight w:val="none"/>
        </w:rPr>
        <w:fldChar w:fldCharType="end"/>
      </w:r>
    </w:p>
    <w:p>
      <w:pPr>
        <w:pStyle w:val="15"/>
        <w:tabs>
          <w:tab w:val="right" w:leader="dot" w:pos="9746"/>
          <w:tab w:val="clear" w:pos="0"/>
        </w:tabs>
        <w:rPr>
          <w:color w:val="auto"/>
          <w:highlight w:val="none"/>
        </w:rPr>
      </w:pPr>
      <w:r>
        <w:rPr>
          <w:color w:val="auto"/>
          <w:highlight w:val="none"/>
        </w:rPr>
        <w:fldChar w:fldCharType="begin"/>
      </w:r>
      <w:r>
        <w:rPr>
          <w:color w:val="auto"/>
          <w:highlight w:val="none"/>
        </w:rPr>
        <w:instrText xml:space="preserve"> HYPERLINK \l _Toc20473 </w:instrText>
      </w:r>
      <w:r>
        <w:rPr>
          <w:color w:val="auto"/>
          <w:highlight w:val="none"/>
        </w:rPr>
        <w:fldChar w:fldCharType="separate"/>
      </w:r>
      <w:r>
        <w:rPr>
          <w:rFonts w:hint="eastAsia" w:ascii="宋体" w:hAnsi="宋体" w:eastAsia="宋体"/>
          <w:color w:val="auto"/>
          <w:highlight w:val="none"/>
          <w:lang w:val="en-US" w:eastAsia="zh-CN"/>
        </w:rPr>
        <w:t>十二、 残疾人福利性单位声明函(如涉及)</w:t>
      </w:r>
      <w:r>
        <w:rPr>
          <w:color w:val="auto"/>
          <w:highlight w:val="none"/>
        </w:rPr>
        <w:tab/>
      </w:r>
      <w:r>
        <w:rPr>
          <w:color w:val="auto"/>
          <w:highlight w:val="none"/>
        </w:rPr>
        <w:fldChar w:fldCharType="begin"/>
      </w:r>
      <w:r>
        <w:rPr>
          <w:color w:val="auto"/>
          <w:highlight w:val="none"/>
        </w:rPr>
        <w:instrText xml:space="preserve"> PAGEREF _Toc20473 \h </w:instrText>
      </w:r>
      <w:r>
        <w:rPr>
          <w:color w:val="auto"/>
          <w:highlight w:val="none"/>
        </w:rPr>
        <w:fldChar w:fldCharType="separate"/>
      </w:r>
      <w:r>
        <w:rPr>
          <w:color w:val="auto"/>
          <w:highlight w:val="none"/>
        </w:rPr>
        <w:t>44</w:t>
      </w:r>
      <w:r>
        <w:rPr>
          <w:color w:val="auto"/>
          <w:highlight w:val="none"/>
        </w:rPr>
        <w:fldChar w:fldCharType="end"/>
      </w:r>
      <w:r>
        <w:rPr>
          <w:color w:val="auto"/>
          <w:highlight w:val="none"/>
        </w:rPr>
        <w:fldChar w:fldCharType="end"/>
      </w:r>
    </w:p>
    <w:p>
      <w:pPr>
        <w:pStyle w:val="19"/>
        <w:tabs>
          <w:tab w:val="right" w:leader="dot" w:pos="9746"/>
          <w:tab w:val="clear" w:pos="0"/>
        </w:tabs>
        <w:rPr>
          <w:color w:val="auto"/>
          <w:highlight w:val="none"/>
        </w:rPr>
      </w:pPr>
      <w:r>
        <w:rPr>
          <w:color w:val="auto"/>
          <w:highlight w:val="none"/>
        </w:rPr>
        <w:fldChar w:fldCharType="begin"/>
      </w:r>
      <w:r>
        <w:rPr>
          <w:color w:val="auto"/>
          <w:highlight w:val="none"/>
        </w:rPr>
        <w:instrText xml:space="preserve"> HYPERLINK \l _Toc13642 </w:instrText>
      </w:r>
      <w:r>
        <w:rPr>
          <w:color w:val="auto"/>
          <w:highlight w:val="none"/>
        </w:rPr>
        <w:fldChar w:fldCharType="separate"/>
      </w:r>
      <w:r>
        <w:rPr>
          <w:rFonts w:hint="eastAsia"/>
          <w:color w:val="auto"/>
          <w:szCs w:val="32"/>
          <w:highlight w:val="none"/>
        </w:rPr>
        <w:t>第</w:t>
      </w:r>
      <w:r>
        <w:rPr>
          <w:rFonts w:hint="eastAsia"/>
          <w:color w:val="auto"/>
          <w:szCs w:val="32"/>
          <w:highlight w:val="none"/>
          <w:lang w:val="en-US" w:eastAsia="zh-CN"/>
        </w:rPr>
        <w:t>二</w:t>
      </w:r>
      <w:r>
        <w:rPr>
          <w:rFonts w:hint="eastAsia"/>
          <w:color w:val="auto"/>
          <w:szCs w:val="32"/>
          <w:highlight w:val="none"/>
        </w:rPr>
        <w:t>部分 其他</w:t>
      </w:r>
      <w:r>
        <w:rPr>
          <w:rFonts w:hint="eastAsia"/>
          <w:color w:val="auto"/>
          <w:szCs w:val="32"/>
          <w:highlight w:val="none"/>
          <w:lang w:val="en-US" w:eastAsia="zh-CN"/>
        </w:rPr>
        <w:t>响应</w:t>
      </w:r>
      <w:r>
        <w:rPr>
          <w:rFonts w:hint="eastAsia"/>
          <w:color w:val="auto"/>
          <w:szCs w:val="32"/>
          <w:highlight w:val="none"/>
        </w:rPr>
        <w:t>文件(格式)</w:t>
      </w:r>
      <w:r>
        <w:rPr>
          <w:color w:val="auto"/>
          <w:highlight w:val="none"/>
        </w:rPr>
        <w:tab/>
      </w:r>
      <w:r>
        <w:rPr>
          <w:color w:val="auto"/>
          <w:highlight w:val="none"/>
        </w:rPr>
        <w:fldChar w:fldCharType="begin"/>
      </w:r>
      <w:r>
        <w:rPr>
          <w:color w:val="auto"/>
          <w:highlight w:val="none"/>
        </w:rPr>
        <w:instrText xml:space="preserve"> PAGEREF _Toc13642 \h </w:instrText>
      </w:r>
      <w:r>
        <w:rPr>
          <w:color w:val="auto"/>
          <w:highlight w:val="none"/>
        </w:rPr>
        <w:fldChar w:fldCharType="separate"/>
      </w:r>
      <w:r>
        <w:rPr>
          <w:color w:val="auto"/>
          <w:highlight w:val="none"/>
        </w:rPr>
        <w:t>45</w:t>
      </w:r>
      <w:r>
        <w:rPr>
          <w:color w:val="auto"/>
          <w:highlight w:val="none"/>
        </w:rPr>
        <w:fldChar w:fldCharType="end"/>
      </w:r>
      <w:r>
        <w:rPr>
          <w:color w:val="auto"/>
          <w:highlight w:val="none"/>
        </w:rPr>
        <w:fldChar w:fldCharType="end"/>
      </w:r>
    </w:p>
    <w:p>
      <w:pPr>
        <w:pStyle w:val="15"/>
        <w:tabs>
          <w:tab w:val="right" w:leader="dot" w:pos="9746"/>
          <w:tab w:val="clear" w:pos="0"/>
        </w:tabs>
        <w:rPr>
          <w:color w:val="auto"/>
          <w:highlight w:val="none"/>
        </w:rPr>
      </w:pPr>
      <w:r>
        <w:rPr>
          <w:color w:val="auto"/>
          <w:highlight w:val="none"/>
        </w:rPr>
        <w:fldChar w:fldCharType="begin"/>
      </w:r>
      <w:r>
        <w:rPr>
          <w:color w:val="auto"/>
          <w:highlight w:val="none"/>
        </w:rPr>
        <w:instrText xml:space="preserve"> HYPERLINK \l _Toc21035 </w:instrText>
      </w:r>
      <w:r>
        <w:rPr>
          <w:color w:val="auto"/>
          <w:highlight w:val="none"/>
        </w:rPr>
        <w:fldChar w:fldCharType="separate"/>
      </w:r>
      <w:r>
        <w:rPr>
          <w:rFonts w:hint="eastAsia"/>
          <w:color w:val="auto"/>
          <w:highlight w:val="none"/>
          <w:lang w:val="en-US" w:eastAsia="zh-CN"/>
        </w:rPr>
        <w:t>一、 磋商函</w:t>
      </w:r>
      <w:r>
        <w:rPr>
          <w:color w:val="auto"/>
          <w:highlight w:val="none"/>
        </w:rPr>
        <w:tab/>
      </w:r>
      <w:r>
        <w:rPr>
          <w:color w:val="auto"/>
          <w:highlight w:val="none"/>
        </w:rPr>
        <w:fldChar w:fldCharType="begin"/>
      </w:r>
      <w:r>
        <w:rPr>
          <w:color w:val="auto"/>
          <w:highlight w:val="none"/>
        </w:rPr>
        <w:instrText xml:space="preserve"> PAGEREF _Toc21035 \h </w:instrText>
      </w:r>
      <w:r>
        <w:rPr>
          <w:color w:val="auto"/>
          <w:highlight w:val="none"/>
        </w:rPr>
        <w:fldChar w:fldCharType="separate"/>
      </w:r>
      <w:r>
        <w:rPr>
          <w:color w:val="auto"/>
          <w:highlight w:val="none"/>
        </w:rPr>
        <w:t>46</w:t>
      </w:r>
      <w:r>
        <w:rPr>
          <w:color w:val="auto"/>
          <w:highlight w:val="none"/>
        </w:rPr>
        <w:fldChar w:fldCharType="end"/>
      </w:r>
      <w:r>
        <w:rPr>
          <w:color w:val="auto"/>
          <w:highlight w:val="none"/>
        </w:rPr>
        <w:fldChar w:fldCharType="end"/>
      </w:r>
    </w:p>
    <w:p>
      <w:pPr>
        <w:pStyle w:val="15"/>
        <w:tabs>
          <w:tab w:val="right" w:leader="dot" w:pos="9746"/>
          <w:tab w:val="clear" w:pos="0"/>
        </w:tabs>
        <w:rPr>
          <w:color w:val="auto"/>
          <w:highlight w:val="none"/>
        </w:rPr>
      </w:pPr>
      <w:r>
        <w:rPr>
          <w:color w:val="auto"/>
          <w:highlight w:val="none"/>
        </w:rPr>
        <w:fldChar w:fldCharType="begin"/>
      </w:r>
      <w:r>
        <w:rPr>
          <w:color w:val="auto"/>
          <w:highlight w:val="none"/>
        </w:rPr>
        <w:instrText xml:space="preserve"> HYPERLINK \l _Toc29883 </w:instrText>
      </w:r>
      <w:r>
        <w:rPr>
          <w:color w:val="auto"/>
          <w:highlight w:val="none"/>
        </w:rPr>
        <w:fldChar w:fldCharType="separate"/>
      </w:r>
      <w:r>
        <w:rPr>
          <w:rFonts w:hint="eastAsia" w:ascii="宋体" w:hAnsi="宋体" w:eastAsia="宋体"/>
          <w:color w:val="auto"/>
          <w:highlight w:val="none"/>
          <w:lang w:val="en-US" w:eastAsia="zh-CN"/>
        </w:rPr>
        <w:t xml:space="preserve">二、 </w:t>
      </w:r>
      <w:r>
        <w:rPr>
          <w:rFonts w:hint="eastAsia"/>
          <w:color w:val="auto"/>
          <w:highlight w:val="none"/>
          <w:lang w:val="en-US" w:eastAsia="zh-CN"/>
        </w:rPr>
        <w:t>承诺函(</w:t>
      </w:r>
      <w:r>
        <w:rPr>
          <w:rFonts w:hint="eastAsia" w:ascii="宋体" w:hAnsi="宋体" w:eastAsia="宋体"/>
          <w:color w:val="auto"/>
          <w:highlight w:val="none"/>
          <w:lang w:val="en-US" w:eastAsia="zh-CN"/>
        </w:rPr>
        <w:t>实质性要求</w:t>
      </w:r>
      <w:r>
        <w:rPr>
          <w:rFonts w:hint="eastAsia"/>
          <w:color w:val="auto"/>
          <w:highlight w:val="none"/>
          <w:lang w:val="en-US" w:eastAsia="zh-CN"/>
        </w:rPr>
        <w:t>)</w:t>
      </w:r>
      <w:r>
        <w:rPr>
          <w:color w:val="auto"/>
          <w:highlight w:val="none"/>
        </w:rPr>
        <w:tab/>
      </w:r>
      <w:r>
        <w:rPr>
          <w:color w:val="auto"/>
          <w:highlight w:val="none"/>
        </w:rPr>
        <w:fldChar w:fldCharType="begin"/>
      </w:r>
      <w:r>
        <w:rPr>
          <w:color w:val="auto"/>
          <w:highlight w:val="none"/>
        </w:rPr>
        <w:instrText xml:space="preserve"> PAGEREF _Toc29883 \h </w:instrText>
      </w:r>
      <w:r>
        <w:rPr>
          <w:color w:val="auto"/>
          <w:highlight w:val="none"/>
        </w:rPr>
        <w:fldChar w:fldCharType="separate"/>
      </w:r>
      <w:r>
        <w:rPr>
          <w:color w:val="auto"/>
          <w:highlight w:val="none"/>
        </w:rPr>
        <w:t>47</w:t>
      </w:r>
      <w:r>
        <w:rPr>
          <w:color w:val="auto"/>
          <w:highlight w:val="none"/>
        </w:rPr>
        <w:fldChar w:fldCharType="end"/>
      </w:r>
      <w:r>
        <w:rPr>
          <w:color w:val="auto"/>
          <w:highlight w:val="none"/>
        </w:rPr>
        <w:fldChar w:fldCharType="end"/>
      </w:r>
    </w:p>
    <w:p>
      <w:pPr>
        <w:pStyle w:val="15"/>
        <w:tabs>
          <w:tab w:val="right" w:leader="dot" w:pos="9746"/>
          <w:tab w:val="clear" w:pos="0"/>
        </w:tabs>
        <w:rPr>
          <w:color w:val="auto"/>
          <w:highlight w:val="none"/>
        </w:rPr>
      </w:pPr>
      <w:r>
        <w:rPr>
          <w:color w:val="auto"/>
          <w:highlight w:val="none"/>
        </w:rPr>
        <w:fldChar w:fldCharType="begin"/>
      </w:r>
      <w:r>
        <w:rPr>
          <w:color w:val="auto"/>
          <w:highlight w:val="none"/>
        </w:rPr>
        <w:instrText xml:space="preserve"> HYPERLINK \l _Toc16994 </w:instrText>
      </w:r>
      <w:r>
        <w:rPr>
          <w:color w:val="auto"/>
          <w:highlight w:val="none"/>
        </w:rPr>
        <w:fldChar w:fldCharType="separate"/>
      </w:r>
      <w:r>
        <w:rPr>
          <w:rFonts w:hint="eastAsia"/>
          <w:color w:val="auto"/>
          <w:highlight w:val="none"/>
          <w:lang w:val="en-US" w:eastAsia="zh-CN"/>
        </w:rPr>
        <w:t>三、 供应商基本情况表</w:t>
      </w:r>
      <w:r>
        <w:rPr>
          <w:color w:val="auto"/>
          <w:highlight w:val="none"/>
        </w:rPr>
        <w:tab/>
      </w:r>
      <w:r>
        <w:rPr>
          <w:color w:val="auto"/>
          <w:highlight w:val="none"/>
        </w:rPr>
        <w:fldChar w:fldCharType="begin"/>
      </w:r>
      <w:r>
        <w:rPr>
          <w:color w:val="auto"/>
          <w:highlight w:val="none"/>
        </w:rPr>
        <w:instrText xml:space="preserve"> PAGEREF _Toc16994 \h </w:instrText>
      </w:r>
      <w:r>
        <w:rPr>
          <w:color w:val="auto"/>
          <w:highlight w:val="none"/>
        </w:rPr>
        <w:fldChar w:fldCharType="separate"/>
      </w:r>
      <w:r>
        <w:rPr>
          <w:color w:val="auto"/>
          <w:highlight w:val="none"/>
        </w:rPr>
        <w:t>49</w:t>
      </w:r>
      <w:r>
        <w:rPr>
          <w:color w:val="auto"/>
          <w:highlight w:val="none"/>
        </w:rPr>
        <w:fldChar w:fldCharType="end"/>
      </w:r>
      <w:r>
        <w:rPr>
          <w:color w:val="auto"/>
          <w:highlight w:val="none"/>
        </w:rPr>
        <w:fldChar w:fldCharType="end"/>
      </w:r>
    </w:p>
    <w:p>
      <w:pPr>
        <w:pStyle w:val="15"/>
        <w:tabs>
          <w:tab w:val="right" w:leader="dot" w:pos="9746"/>
          <w:tab w:val="clear" w:pos="0"/>
        </w:tabs>
        <w:rPr>
          <w:color w:val="auto"/>
          <w:highlight w:val="none"/>
        </w:rPr>
      </w:pPr>
      <w:r>
        <w:rPr>
          <w:color w:val="auto"/>
          <w:highlight w:val="none"/>
        </w:rPr>
        <w:fldChar w:fldCharType="begin"/>
      </w:r>
      <w:r>
        <w:rPr>
          <w:color w:val="auto"/>
          <w:highlight w:val="none"/>
        </w:rPr>
        <w:instrText xml:space="preserve"> HYPERLINK \l _Toc5787 </w:instrText>
      </w:r>
      <w:r>
        <w:rPr>
          <w:color w:val="auto"/>
          <w:highlight w:val="none"/>
        </w:rPr>
        <w:fldChar w:fldCharType="separate"/>
      </w:r>
      <w:r>
        <w:rPr>
          <w:rFonts w:hint="eastAsia"/>
          <w:color w:val="auto"/>
          <w:highlight w:val="none"/>
          <w:lang w:val="en-US" w:eastAsia="zh-CN"/>
        </w:rPr>
        <w:t>四、 商务应答表</w:t>
      </w:r>
      <w:r>
        <w:rPr>
          <w:color w:val="auto"/>
          <w:highlight w:val="none"/>
        </w:rPr>
        <w:tab/>
      </w:r>
      <w:r>
        <w:rPr>
          <w:color w:val="auto"/>
          <w:highlight w:val="none"/>
        </w:rPr>
        <w:fldChar w:fldCharType="begin"/>
      </w:r>
      <w:r>
        <w:rPr>
          <w:color w:val="auto"/>
          <w:highlight w:val="none"/>
        </w:rPr>
        <w:instrText xml:space="preserve"> PAGEREF _Toc5787 \h </w:instrText>
      </w:r>
      <w:r>
        <w:rPr>
          <w:color w:val="auto"/>
          <w:highlight w:val="none"/>
        </w:rPr>
        <w:fldChar w:fldCharType="separate"/>
      </w:r>
      <w:r>
        <w:rPr>
          <w:color w:val="auto"/>
          <w:highlight w:val="none"/>
        </w:rPr>
        <w:t>50</w:t>
      </w:r>
      <w:r>
        <w:rPr>
          <w:color w:val="auto"/>
          <w:highlight w:val="none"/>
        </w:rPr>
        <w:fldChar w:fldCharType="end"/>
      </w:r>
      <w:r>
        <w:rPr>
          <w:color w:val="auto"/>
          <w:highlight w:val="none"/>
        </w:rPr>
        <w:fldChar w:fldCharType="end"/>
      </w:r>
    </w:p>
    <w:p>
      <w:pPr>
        <w:pStyle w:val="15"/>
        <w:tabs>
          <w:tab w:val="right" w:leader="dot" w:pos="9746"/>
          <w:tab w:val="clear" w:pos="0"/>
        </w:tabs>
        <w:rPr>
          <w:color w:val="auto"/>
          <w:highlight w:val="none"/>
        </w:rPr>
      </w:pPr>
      <w:r>
        <w:rPr>
          <w:color w:val="auto"/>
          <w:highlight w:val="none"/>
        </w:rPr>
        <w:fldChar w:fldCharType="begin"/>
      </w:r>
      <w:r>
        <w:rPr>
          <w:color w:val="auto"/>
          <w:highlight w:val="none"/>
        </w:rPr>
        <w:instrText xml:space="preserve"> HYPERLINK \l _Toc2770 </w:instrText>
      </w:r>
      <w:r>
        <w:rPr>
          <w:color w:val="auto"/>
          <w:highlight w:val="none"/>
        </w:rPr>
        <w:fldChar w:fldCharType="separate"/>
      </w:r>
      <w:r>
        <w:rPr>
          <w:rFonts w:hint="eastAsia"/>
          <w:color w:val="auto"/>
          <w:highlight w:val="none"/>
          <w:lang w:val="en-US" w:eastAsia="zh-CN"/>
        </w:rPr>
        <w:t>五、 服务应答表</w:t>
      </w:r>
      <w:r>
        <w:rPr>
          <w:color w:val="auto"/>
          <w:highlight w:val="none"/>
        </w:rPr>
        <w:tab/>
      </w:r>
      <w:r>
        <w:rPr>
          <w:color w:val="auto"/>
          <w:highlight w:val="none"/>
        </w:rPr>
        <w:fldChar w:fldCharType="begin"/>
      </w:r>
      <w:r>
        <w:rPr>
          <w:color w:val="auto"/>
          <w:highlight w:val="none"/>
        </w:rPr>
        <w:instrText xml:space="preserve"> PAGEREF _Toc2770 \h </w:instrText>
      </w:r>
      <w:r>
        <w:rPr>
          <w:color w:val="auto"/>
          <w:highlight w:val="none"/>
        </w:rPr>
        <w:fldChar w:fldCharType="separate"/>
      </w:r>
      <w:r>
        <w:rPr>
          <w:color w:val="auto"/>
          <w:highlight w:val="none"/>
        </w:rPr>
        <w:t>51</w:t>
      </w:r>
      <w:r>
        <w:rPr>
          <w:color w:val="auto"/>
          <w:highlight w:val="none"/>
        </w:rPr>
        <w:fldChar w:fldCharType="end"/>
      </w:r>
      <w:r>
        <w:rPr>
          <w:color w:val="auto"/>
          <w:highlight w:val="none"/>
        </w:rPr>
        <w:fldChar w:fldCharType="end"/>
      </w:r>
    </w:p>
    <w:p>
      <w:pPr>
        <w:pStyle w:val="15"/>
        <w:tabs>
          <w:tab w:val="right" w:leader="dot" w:pos="9746"/>
          <w:tab w:val="clear" w:pos="0"/>
        </w:tabs>
        <w:rPr>
          <w:color w:val="auto"/>
          <w:highlight w:val="none"/>
        </w:rPr>
      </w:pPr>
      <w:r>
        <w:rPr>
          <w:color w:val="auto"/>
          <w:highlight w:val="none"/>
        </w:rPr>
        <w:fldChar w:fldCharType="begin"/>
      </w:r>
      <w:r>
        <w:rPr>
          <w:color w:val="auto"/>
          <w:highlight w:val="none"/>
        </w:rPr>
        <w:instrText xml:space="preserve"> HYPERLINK \l _Toc8760 </w:instrText>
      </w:r>
      <w:r>
        <w:rPr>
          <w:color w:val="auto"/>
          <w:highlight w:val="none"/>
        </w:rPr>
        <w:fldChar w:fldCharType="separate"/>
      </w:r>
      <w:r>
        <w:rPr>
          <w:rFonts w:hint="eastAsia"/>
          <w:color w:val="auto"/>
          <w:highlight w:val="none"/>
          <w:lang w:val="en-US" w:eastAsia="zh-CN"/>
        </w:rPr>
        <w:t>六、 供应商针对本项目人员配置情况表</w:t>
      </w:r>
      <w:r>
        <w:rPr>
          <w:color w:val="auto"/>
          <w:highlight w:val="none"/>
        </w:rPr>
        <w:tab/>
      </w:r>
      <w:r>
        <w:rPr>
          <w:color w:val="auto"/>
          <w:highlight w:val="none"/>
        </w:rPr>
        <w:fldChar w:fldCharType="begin"/>
      </w:r>
      <w:r>
        <w:rPr>
          <w:color w:val="auto"/>
          <w:highlight w:val="none"/>
        </w:rPr>
        <w:instrText xml:space="preserve"> PAGEREF _Toc8760 \h </w:instrText>
      </w:r>
      <w:r>
        <w:rPr>
          <w:color w:val="auto"/>
          <w:highlight w:val="none"/>
        </w:rPr>
        <w:fldChar w:fldCharType="separate"/>
      </w:r>
      <w:r>
        <w:rPr>
          <w:color w:val="auto"/>
          <w:highlight w:val="none"/>
        </w:rPr>
        <w:t>52</w:t>
      </w:r>
      <w:r>
        <w:rPr>
          <w:color w:val="auto"/>
          <w:highlight w:val="none"/>
        </w:rPr>
        <w:fldChar w:fldCharType="end"/>
      </w:r>
      <w:r>
        <w:rPr>
          <w:color w:val="auto"/>
          <w:highlight w:val="none"/>
        </w:rPr>
        <w:fldChar w:fldCharType="end"/>
      </w:r>
    </w:p>
    <w:p>
      <w:pPr>
        <w:pStyle w:val="15"/>
        <w:tabs>
          <w:tab w:val="right" w:leader="dot" w:pos="9746"/>
          <w:tab w:val="clear" w:pos="0"/>
        </w:tabs>
        <w:rPr>
          <w:color w:val="auto"/>
          <w:highlight w:val="none"/>
        </w:rPr>
      </w:pPr>
      <w:r>
        <w:rPr>
          <w:color w:val="auto"/>
          <w:highlight w:val="none"/>
        </w:rPr>
        <w:fldChar w:fldCharType="begin"/>
      </w:r>
      <w:r>
        <w:rPr>
          <w:color w:val="auto"/>
          <w:highlight w:val="none"/>
        </w:rPr>
        <w:instrText xml:space="preserve"> HYPERLINK \l _Toc27607 </w:instrText>
      </w:r>
      <w:r>
        <w:rPr>
          <w:color w:val="auto"/>
          <w:highlight w:val="none"/>
        </w:rPr>
        <w:fldChar w:fldCharType="separate"/>
      </w:r>
      <w:r>
        <w:rPr>
          <w:rFonts w:hint="eastAsia"/>
          <w:color w:val="auto"/>
          <w:highlight w:val="none"/>
          <w:lang w:val="en-US" w:eastAsia="zh-CN"/>
        </w:rPr>
        <w:t>七、 履约能力及相关证明</w:t>
      </w:r>
      <w:r>
        <w:rPr>
          <w:color w:val="auto"/>
          <w:highlight w:val="none"/>
        </w:rPr>
        <w:tab/>
      </w:r>
      <w:r>
        <w:rPr>
          <w:color w:val="auto"/>
          <w:highlight w:val="none"/>
        </w:rPr>
        <w:fldChar w:fldCharType="begin"/>
      </w:r>
      <w:r>
        <w:rPr>
          <w:color w:val="auto"/>
          <w:highlight w:val="none"/>
        </w:rPr>
        <w:instrText xml:space="preserve"> PAGEREF _Toc27607 \h </w:instrText>
      </w:r>
      <w:r>
        <w:rPr>
          <w:color w:val="auto"/>
          <w:highlight w:val="none"/>
        </w:rPr>
        <w:fldChar w:fldCharType="separate"/>
      </w:r>
      <w:r>
        <w:rPr>
          <w:color w:val="auto"/>
          <w:highlight w:val="none"/>
        </w:rPr>
        <w:t>53</w:t>
      </w:r>
      <w:r>
        <w:rPr>
          <w:color w:val="auto"/>
          <w:highlight w:val="none"/>
        </w:rPr>
        <w:fldChar w:fldCharType="end"/>
      </w:r>
      <w:r>
        <w:rPr>
          <w:color w:val="auto"/>
          <w:highlight w:val="none"/>
        </w:rPr>
        <w:fldChar w:fldCharType="end"/>
      </w:r>
    </w:p>
    <w:p>
      <w:pPr>
        <w:pStyle w:val="15"/>
        <w:tabs>
          <w:tab w:val="right" w:leader="dot" w:pos="9746"/>
          <w:tab w:val="clear" w:pos="0"/>
        </w:tabs>
        <w:rPr>
          <w:color w:val="auto"/>
          <w:highlight w:val="none"/>
        </w:rPr>
      </w:pPr>
      <w:r>
        <w:rPr>
          <w:color w:val="auto"/>
          <w:highlight w:val="none"/>
        </w:rPr>
        <w:fldChar w:fldCharType="begin"/>
      </w:r>
      <w:r>
        <w:rPr>
          <w:color w:val="auto"/>
          <w:highlight w:val="none"/>
        </w:rPr>
        <w:instrText xml:space="preserve"> HYPERLINK \l _Toc23479 </w:instrText>
      </w:r>
      <w:r>
        <w:rPr>
          <w:color w:val="auto"/>
          <w:highlight w:val="none"/>
        </w:rPr>
        <w:fldChar w:fldCharType="separate"/>
      </w:r>
      <w:r>
        <w:rPr>
          <w:rFonts w:hint="eastAsia"/>
          <w:color w:val="auto"/>
          <w:highlight w:val="none"/>
          <w:lang w:val="en-US" w:eastAsia="zh-CN"/>
        </w:rPr>
        <w:t>八、 服务方案</w:t>
      </w:r>
      <w:r>
        <w:rPr>
          <w:color w:val="auto"/>
          <w:highlight w:val="none"/>
        </w:rPr>
        <w:tab/>
      </w:r>
      <w:r>
        <w:rPr>
          <w:color w:val="auto"/>
          <w:highlight w:val="none"/>
        </w:rPr>
        <w:fldChar w:fldCharType="begin"/>
      </w:r>
      <w:r>
        <w:rPr>
          <w:color w:val="auto"/>
          <w:highlight w:val="none"/>
        </w:rPr>
        <w:instrText xml:space="preserve"> PAGEREF _Toc23479 \h </w:instrText>
      </w:r>
      <w:r>
        <w:rPr>
          <w:color w:val="auto"/>
          <w:highlight w:val="none"/>
        </w:rPr>
        <w:fldChar w:fldCharType="separate"/>
      </w:r>
      <w:r>
        <w:rPr>
          <w:color w:val="auto"/>
          <w:highlight w:val="none"/>
        </w:rPr>
        <w:t>54</w:t>
      </w:r>
      <w:r>
        <w:rPr>
          <w:color w:val="auto"/>
          <w:highlight w:val="none"/>
        </w:rPr>
        <w:fldChar w:fldCharType="end"/>
      </w:r>
      <w:r>
        <w:rPr>
          <w:color w:val="auto"/>
          <w:highlight w:val="none"/>
        </w:rPr>
        <w:fldChar w:fldCharType="end"/>
      </w:r>
    </w:p>
    <w:p>
      <w:pPr>
        <w:pStyle w:val="15"/>
        <w:tabs>
          <w:tab w:val="right" w:leader="dot" w:pos="9746"/>
          <w:tab w:val="clear" w:pos="0"/>
        </w:tabs>
        <w:rPr>
          <w:color w:val="auto"/>
          <w:highlight w:val="none"/>
        </w:rPr>
      </w:pPr>
      <w:r>
        <w:rPr>
          <w:color w:val="auto"/>
          <w:highlight w:val="none"/>
        </w:rPr>
        <w:fldChar w:fldCharType="begin"/>
      </w:r>
      <w:r>
        <w:rPr>
          <w:color w:val="auto"/>
          <w:highlight w:val="none"/>
        </w:rPr>
        <w:instrText xml:space="preserve"> HYPERLINK \l _Toc29008 </w:instrText>
      </w:r>
      <w:r>
        <w:rPr>
          <w:color w:val="auto"/>
          <w:highlight w:val="none"/>
        </w:rPr>
        <w:fldChar w:fldCharType="separate"/>
      </w:r>
      <w:r>
        <w:rPr>
          <w:rFonts w:hint="eastAsia"/>
          <w:color w:val="auto"/>
          <w:highlight w:val="none"/>
        </w:rPr>
        <w:t xml:space="preserve">九、 </w:t>
      </w:r>
      <w:r>
        <w:rPr>
          <w:rFonts w:hint="eastAsia"/>
          <w:color w:val="auto"/>
          <w:highlight w:val="none"/>
          <w:lang w:val="en-US" w:eastAsia="zh-CN"/>
        </w:rPr>
        <w:t>招标代理服务费承诺函</w:t>
      </w:r>
      <w:r>
        <w:rPr>
          <w:color w:val="auto"/>
          <w:highlight w:val="none"/>
        </w:rPr>
        <w:tab/>
      </w:r>
      <w:r>
        <w:rPr>
          <w:color w:val="auto"/>
          <w:highlight w:val="none"/>
        </w:rPr>
        <w:fldChar w:fldCharType="begin"/>
      </w:r>
      <w:r>
        <w:rPr>
          <w:color w:val="auto"/>
          <w:highlight w:val="none"/>
        </w:rPr>
        <w:instrText xml:space="preserve"> PAGEREF _Toc29008 \h </w:instrText>
      </w:r>
      <w:r>
        <w:rPr>
          <w:color w:val="auto"/>
          <w:highlight w:val="none"/>
        </w:rPr>
        <w:fldChar w:fldCharType="separate"/>
      </w:r>
      <w:r>
        <w:rPr>
          <w:color w:val="auto"/>
          <w:highlight w:val="none"/>
        </w:rPr>
        <w:t>55</w:t>
      </w:r>
      <w:r>
        <w:rPr>
          <w:color w:val="auto"/>
          <w:highlight w:val="none"/>
        </w:rPr>
        <w:fldChar w:fldCharType="end"/>
      </w:r>
      <w:r>
        <w:rPr>
          <w:color w:val="auto"/>
          <w:highlight w:val="none"/>
        </w:rPr>
        <w:fldChar w:fldCharType="end"/>
      </w:r>
    </w:p>
    <w:p>
      <w:pPr>
        <w:pStyle w:val="15"/>
        <w:tabs>
          <w:tab w:val="right" w:leader="dot" w:pos="9746"/>
          <w:tab w:val="clear" w:pos="0"/>
        </w:tabs>
        <w:rPr>
          <w:color w:val="auto"/>
          <w:highlight w:val="none"/>
        </w:rPr>
      </w:pPr>
      <w:r>
        <w:rPr>
          <w:color w:val="auto"/>
          <w:highlight w:val="none"/>
        </w:rPr>
        <w:fldChar w:fldCharType="begin"/>
      </w:r>
      <w:r>
        <w:rPr>
          <w:color w:val="auto"/>
          <w:highlight w:val="none"/>
        </w:rPr>
        <w:instrText xml:space="preserve"> HYPERLINK \l _Toc24194 </w:instrText>
      </w:r>
      <w:r>
        <w:rPr>
          <w:color w:val="auto"/>
          <w:highlight w:val="none"/>
        </w:rPr>
        <w:fldChar w:fldCharType="separate"/>
      </w:r>
      <w:r>
        <w:rPr>
          <w:rFonts w:hint="eastAsia"/>
          <w:color w:val="auto"/>
          <w:highlight w:val="none"/>
          <w:lang w:val="en-US" w:eastAsia="zh-CN"/>
        </w:rPr>
        <w:t>十、 报价表</w:t>
      </w:r>
      <w:r>
        <w:rPr>
          <w:color w:val="auto"/>
          <w:highlight w:val="none"/>
        </w:rPr>
        <w:tab/>
      </w:r>
      <w:r>
        <w:rPr>
          <w:color w:val="auto"/>
          <w:highlight w:val="none"/>
        </w:rPr>
        <w:fldChar w:fldCharType="begin"/>
      </w:r>
      <w:r>
        <w:rPr>
          <w:color w:val="auto"/>
          <w:highlight w:val="none"/>
        </w:rPr>
        <w:instrText xml:space="preserve"> PAGEREF _Toc24194 \h </w:instrText>
      </w:r>
      <w:r>
        <w:rPr>
          <w:color w:val="auto"/>
          <w:highlight w:val="none"/>
        </w:rPr>
        <w:fldChar w:fldCharType="separate"/>
      </w:r>
      <w:r>
        <w:rPr>
          <w:color w:val="auto"/>
          <w:highlight w:val="none"/>
        </w:rPr>
        <w:t>56</w:t>
      </w:r>
      <w:r>
        <w:rPr>
          <w:color w:val="auto"/>
          <w:highlight w:val="none"/>
        </w:rPr>
        <w:fldChar w:fldCharType="end"/>
      </w:r>
      <w:r>
        <w:rPr>
          <w:color w:val="auto"/>
          <w:highlight w:val="none"/>
        </w:rPr>
        <w:fldChar w:fldCharType="end"/>
      </w:r>
    </w:p>
    <w:p>
      <w:pPr>
        <w:pStyle w:val="18"/>
        <w:tabs>
          <w:tab w:val="clear" w:pos="0"/>
        </w:tabs>
        <w:rPr>
          <w:color w:val="auto"/>
          <w:highlight w:val="none"/>
        </w:rPr>
      </w:pPr>
      <w:r>
        <w:rPr>
          <w:color w:val="auto"/>
          <w:highlight w:val="none"/>
        </w:rPr>
        <w:fldChar w:fldCharType="begin"/>
      </w:r>
      <w:r>
        <w:rPr>
          <w:color w:val="auto"/>
          <w:highlight w:val="none"/>
        </w:rPr>
        <w:instrText xml:space="preserve"> HYPERLINK \l _Toc13286 </w:instrText>
      </w:r>
      <w:r>
        <w:rPr>
          <w:color w:val="auto"/>
          <w:highlight w:val="none"/>
        </w:rPr>
        <w:fldChar w:fldCharType="separate"/>
      </w:r>
      <w:r>
        <w:rPr>
          <w:rFonts w:hint="eastAsia" w:ascii="宋体" w:hAnsi="宋体" w:eastAsia="宋体" w:cs="宋体"/>
          <w:color w:val="auto"/>
          <w:highlight w:val="none"/>
          <w:lang w:val="en-US" w:eastAsia="zh-CN"/>
        </w:rPr>
        <w:t xml:space="preserve">第四章 </w:t>
      </w:r>
      <w:r>
        <w:rPr>
          <w:rFonts w:hint="eastAsia"/>
          <w:color w:val="auto"/>
          <w:highlight w:val="none"/>
          <w:lang w:val="en-US" w:eastAsia="zh-CN"/>
        </w:rPr>
        <w:t>资格性审查内容</w:t>
      </w:r>
      <w:r>
        <w:rPr>
          <w:color w:val="auto"/>
          <w:highlight w:val="none"/>
        </w:rPr>
        <w:tab/>
      </w:r>
      <w:r>
        <w:rPr>
          <w:color w:val="auto"/>
          <w:highlight w:val="none"/>
        </w:rPr>
        <w:fldChar w:fldCharType="begin"/>
      </w:r>
      <w:r>
        <w:rPr>
          <w:color w:val="auto"/>
          <w:highlight w:val="none"/>
        </w:rPr>
        <w:instrText xml:space="preserve"> PAGEREF _Toc13286 \h </w:instrText>
      </w:r>
      <w:r>
        <w:rPr>
          <w:color w:val="auto"/>
          <w:highlight w:val="none"/>
        </w:rPr>
        <w:fldChar w:fldCharType="separate"/>
      </w:r>
      <w:r>
        <w:rPr>
          <w:color w:val="auto"/>
          <w:highlight w:val="none"/>
        </w:rPr>
        <w:t>58</w:t>
      </w:r>
      <w:r>
        <w:rPr>
          <w:color w:val="auto"/>
          <w:highlight w:val="none"/>
        </w:rPr>
        <w:fldChar w:fldCharType="end"/>
      </w:r>
      <w:r>
        <w:rPr>
          <w:color w:val="auto"/>
          <w:highlight w:val="none"/>
        </w:rPr>
        <w:fldChar w:fldCharType="end"/>
      </w:r>
    </w:p>
    <w:p>
      <w:pPr>
        <w:pStyle w:val="18"/>
        <w:tabs>
          <w:tab w:val="clear" w:pos="0"/>
        </w:tabs>
        <w:rPr>
          <w:color w:val="auto"/>
          <w:highlight w:val="none"/>
        </w:rPr>
      </w:pPr>
      <w:r>
        <w:rPr>
          <w:color w:val="auto"/>
          <w:highlight w:val="none"/>
        </w:rPr>
        <w:fldChar w:fldCharType="begin"/>
      </w:r>
      <w:r>
        <w:rPr>
          <w:color w:val="auto"/>
          <w:highlight w:val="none"/>
        </w:rPr>
        <w:instrText xml:space="preserve"> HYPERLINK \l _Toc10241 </w:instrText>
      </w:r>
      <w:r>
        <w:rPr>
          <w:color w:val="auto"/>
          <w:highlight w:val="none"/>
        </w:rPr>
        <w:fldChar w:fldCharType="separate"/>
      </w:r>
      <w:r>
        <w:rPr>
          <w:rFonts w:hint="eastAsia" w:ascii="宋体" w:hAnsi="宋体" w:eastAsia="宋体" w:cs="宋体"/>
          <w:color w:val="auto"/>
          <w:highlight w:val="none"/>
        </w:rPr>
        <w:t xml:space="preserve">第五章 </w:t>
      </w:r>
      <w:r>
        <w:rPr>
          <w:rFonts w:hint="eastAsia" w:asciiTheme="minorEastAsia" w:hAnsiTheme="minorEastAsia" w:eastAsiaTheme="minorEastAsia" w:cstheme="minorEastAsia"/>
          <w:color w:val="auto"/>
          <w:szCs w:val="36"/>
          <w:highlight w:val="none"/>
          <w:lang w:val="en-US" w:eastAsia="zh-CN"/>
        </w:rPr>
        <w:t xml:space="preserve">采购项目技术、服务、合同内容条款及商务要求 </w:t>
      </w:r>
      <w:r>
        <w:rPr>
          <w:color w:val="auto"/>
          <w:highlight w:val="none"/>
        </w:rPr>
        <w:tab/>
      </w:r>
      <w:r>
        <w:rPr>
          <w:color w:val="auto"/>
          <w:highlight w:val="none"/>
        </w:rPr>
        <w:fldChar w:fldCharType="begin"/>
      </w:r>
      <w:r>
        <w:rPr>
          <w:color w:val="auto"/>
          <w:highlight w:val="none"/>
        </w:rPr>
        <w:instrText xml:space="preserve"> PAGEREF _Toc10241 \h </w:instrText>
      </w:r>
      <w:r>
        <w:rPr>
          <w:color w:val="auto"/>
          <w:highlight w:val="none"/>
        </w:rPr>
        <w:fldChar w:fldCharType="separate"/>
      </w:r>
      <w:r>
        <w:rPr>
          <w:color w:val="auto"/>
          <w:highlight w:val="none"/>
        </w:rPr>
        <w:t>61</w:t>
      </w:r>
      <w:r>
        <w:rPr>
          <w:color w:val="auto"/>
          <w:highlight w:val="none"/>
        </w:rPr>
        <w:fldChar w:fldCharType="end"/>
      </w:r>
      <w:r>
        <w:rPr>
          <w:color w:val="auto"/>
          <w:highlight w:val="none"/>
        </w:rPr>
        <w:fldChar w:fldCharType="end"/>
      </w:r>
    </w:p>
    <w:p>
      <w:pPr>
        <w:pStyle w:val="19"/>
        <w:tabs>
          <w:tab w:val="right" w:leader="dot" w:pos="9746"/>
          <w:tab w:val="clear" w:pos="0"/>
        </w:tabs>
        <w:rPr>
          <w:color w:val="auto"/>
          <w:highlight w:val="none"/>
        </w:rPr>
      </w:pPr>
      <w:r>
        <w:rPr>
          <w:color w:val="auto"/>
          <w:highlight w:val="none"/>
        </w:rPr>
        <w:fldChar w:fldCharType="begin"/>
      </w:r>
      <w:r>
        <w:rPr>
          <w:color w:val="auto"/>
          <w:highlight w:val="none"/>
        </w:rPr>
        <w:instrText xml:space="preserve"> HYPERLINK \l _Toc19792 </w:instrText>
      </w:r>
      <w:r>
        <w:rPr>
          <w:color w:val="auto"/>
          <w:highlight w:val="none"/>
        </w:rPr>
        <w:fldChar w:fldCharType="separate"/>
      </w:r>
      <w:r>
        <w:rPr>
          <w:rFonts w:hint="eastAsia" w:ascii="宋体" w:hAnsi="宋体" w:eastAsia="宋体" w:cs="宋体"/>
          <w:color w:val="auto"/>
          <w:highlight w:val="none"/>
        </w:rPr>
        <w:t xml:space="preserve">一、 </w:t>
      </w:r>
      <w:r>
        <w:rPr>
          <w:rFonts w:hint="eastAsia"/>
          <w:color w:val="auto"/>
          <w:highlight w:val="none"/>
        </w:rPr>
        <w:t>项目概述</w:t>
      </w:r>
      <w:r>
        <w:rPr>
          <w:color w:val="auto"/>
          <w:highlight w:val="none"/>
        </w:rPr>
        <w:tab/>
      </w:r>
      <w:r>
        <w:rPr>
          <w:color w:val="auto"/>
          <w:highlight w:val="none"/>
        </w:rPr>
        <w:fldChar w:fldCharType="begin"/>
      </w:r>
      <w:r>
        <w:rPr>
          <w:color w:val="auto"/>
          <w:highlight w:val="none"/>
        </w:rPr>
        <w:instrText xml:space="preserve"> PAGEREF _Toc19792 \h </w:instrText>
      </w:r>
      <w:r>
        <w:rPr>
          <w:color w:val="auto"/>
          <w:highlight w:val="none"/>
        </w:rPr>
        <w:fldChar w:fldCharType="separate"/>
      </w:r>
      <w:r>
        <w:rPr>
          <w:color w:val="auto"/>
          <w:highlight w:val="none"/>
        </w:rPr>
        <w:t>61</w:t>
      </w:r>
      <w:r>
        <w:rPr>
          <w:color w:val="auto"/>
          <w:highlight w:val="none"/>
        </w:rPr>
        <w:fldChar w:fldCharType="end"/>
      </w:r>
      <w:r>
        <w:rPr>
          <w:color w:val="auto"/>
          <w:highlight w:val="none"/>
        </w:rPr>
        <w:fldChar w:fldCharType="end"/>
      </w:r>
    </w:p>
    <w:p>
      <w:pPr>
        <w:pStyle w:val="19"/>
        <w:tabs>
          <w:tab w:val="right" w:leader="dot" w:pos="9746"/>
          <w:tab w:val="clear" w:pos="0"/>
        </w:tabs>
        <w:rPr>
          <w:color w:val="auto"/>
          <w:highlight w:val="none"/>
        </w:rPr>
      </w:pPr>
      <w:r>
        <w:rPr>
          <w:color w:val="auto"/>
          <w:highlight w:val="none"/>
        </w:rPr>
        <w:fldChar w:fldCharType="begin"/>
      </w:r>
      <w:r>
        <w:rPr>
          <w:color w:val="auto"/>
          <w:highlight w:val="none"/>
        </w:rPr>
        <w:instrText xml:space="preserve"> HYPERLINK \l _Toc32045 </w:instrText>
      </w:r>
      <w:r>
        <w:rPr>
          <w:color w:val="auto"/>
          <w:highlight w:val="none"/>
        </w:rPr>
        <w:fldChar w:fldCharType="separate"/>
      </w:r>
      <w:r>
        <w:rPr>
          <w:rFonts w:hint="eastAsia" w:ascii="宋体" w:hAnsi="宋体" w:eastAsia="宋体" w:cs="宋体"/>
          <w:color w:val="auto"/>
          <w:highlight w:val="none"/>
        </w:rPr>
        <w:t xml:space="preserve">二、 </w:t>
      </w:r>
      <w:r>
        <w:rPr>
          <w:rFonts w:hint="eastAsia"/>
          <w:color w:val="auto"/>
          <w:highlight w:val="none"/>
          <w:lang w:val="en-US" w:eastAsia="zh-CN"/>
        </w:rPr>
        <w:t>项目服务内容及要求</w:t>
      </w:r>
      <w:r>
        <w:rPr>
          <w:color w:val="auto"/>
          <w:highlight w:val="none"/>
        </w:rPr>
        <w:tab/>
      </w:r>
      <w:r>
        <w:rPr>
          <w:color w:val="auto"/>
          <w:highlight w:val="none"/>
        </w:rPr>
        <w:fldChar w:fldCharType="begin"/>
      </w:r>
      <w:r>
        <w:rPr>
          <w:color w:val="auto"/>
          <w:highlight w:val="none"/>
        </w:rPr>
        <w:instrText xml:space="preserve"> PAGEREF _Toc32045 \h </w:instrText>
      </w:r>
      <w:r>
        <w:rPr>
          <w:color w:val="auto"/>
          <w:highlight w:val="none"/>
        </w:rPr>
        <w:fldChar w:fldCharType="separate"/>
      </w:r>
      <w:r>
        <w:rPr>
          <w:color w:val="auto"/>
          <w:highlight w:val="none"/>
        </w:rPr>
        <w:t>61</w:t>
      </w:r>
      <w:r>
        <w:rPr>
          <w:color w:val="auto"/>
          <w:highlight w:val="none"/>
        </w:rPr>
        <w:fldChar w:fldCharType="end"/>
      </w:r>
      <w:r>
        <w:rPr>
          <w:color w:val="auto"/>
          <w:highlight w:val="none"/>
        </w:rPr>
        <w:fldChar w:fldCharType="end"/>
      </w:r>
    </w:p>
    <w:p>
      <w:pPr>
        <w:pStyle w:val="19"/>
        <w:tabs>
          <w:tab w:val="right" w:leader="dot" w:pos="9746"/>
          <w:tab w:val="clear" w:pos="0"/>
        </w:tabs>
        <w:rPr>
          <w:color w:val="auto"/>
          <w:highlight w:val="none"/>
        </w:rPr>
      </w:pPr>
      <w:r>
        <w:rPr>
          <w:color w:val="auto"/>
          <w:highlight w:val="none"/>
        </w:rPr>
        <w:fldChar w:fldCharType="begin"/>
      </w:r>
      <w:r>
        <w:rPr>
          <w:color w:val="auto"/>
          <w:highlight w:val="none"/>
        </w:rPr>
        <w:instrText xml:space="preserve"> HYPERLINK \l _Toc24612 </w:instrText>
      </w:r>
      <w:r>
        <w:rPr>
          <w:color w:val="auto"/>
          <w:highlight w:val="none"/>
        </w:rPr>
        <w:fldChar w:fldCharType="separate"/>
      </w:r>
      <w:r>
        <w:rPr>
          <w:rFonts w:hint="eastAsia" w:ascii="宋体" w:hAnsi="宋体" w:eastAsia="宋体" w:cs="宋体"/>
          <w:color w:val="auto"/>
          <w:highlight w:val="none"/>
          <w:lang w:val="en-US" w:eastAsia="zh-CN"/>
        </w:rPr>
        <w:t xml:space="preserve">三、 </w:t>
      </w:r>
      <w:r>
        <w:rPr>
          <w:rFonts w:hint="eastAsia" w:ascii="宋体" w:hAnsi="宋体" w:eastAsia="宋体"/>
          <w:color w:val="auto"/>
          <w:highlight w:val="none"/>
          <w:lang w:val="en-US" w:eastAsia="zh-CN"/>
        </w:rPr>
        <w:t>履约要求</w:t>
      </w:r>
      <w:r>
        <w:rPr>
          <w:color w:val="auto"/>
          <w:highlight w:val="none"/>
        </w:rPr>
        <w:tab/>
      </w:r>
      <w:r>
        <w:rPr>
          <w:color w:val="auto"/>
          <w:highlight w:val="none"/>
        </w:rPr>
        <w:fldChar w:fldCharType="begin"/>
      </w:r>
      <w:r>
        <w:rPr>
          <w:color w:val="auto"/>
          <w:highlight w:val="none"/>
        </w:rPr>
        <w:instrText xml:space="preserve"> PAGEREF _Toc24612 \h </w:instrText>
      </w:r>
      <w:r>
        <w:rPr>
          <w:color w:val="auto"/>
          <w:highlight w:val="none"/>
        </w:rPr>
        <w:fldChar w:fldCharType="separate"/>
      </w:r>
      <w:r>
        <w:rPr>
          <w:color w:val="auto"/>
          <w:highlight w:val="none"/>
        </w:rPr>
        <w:t>62</w:t>
      </w:r>
      <w:r>
        <w:rPr>
          <w:color w:val="auto"/>
          <w:highlight w:val="none"/>
        </w:rPr>
        <w:fldChar w:fldCharType="end"/>
      </w:r>
      <w:r>
        <w:rPr>
          <w:color w:val="auto"/>
          <w:highlight w:val="none"/>
        </w:rPr>
        <w:fldChar w:fldCharType="end"/>
      </w:r>
    </w:p>
    <w:p>
      <w:pPr>
        <w:pStyle w:val="19"/>
        <w:tabs>
          <w:tab w:val="right" w:leader="dot" w:pos="9746"/>
          <w:tab w:val="clear" w:pos="0"/>
        </w:tabs>
        <w:rPr>
          <w:color w:val="auto"/>
          <w:highlight w:val="none"/>
        </w:rPr>
      </w:pPr>
      <w:r>
        <w:rPr>
          <w:color w:val="auto"/>
          <w:highlight w:val="none"/>
        </w:rPr>
        <w:fldChar w:fldCharType="begin"/>
      </w:r>
      <w:r>
        <w:rPr>
          <w:color w:val="auto"/>
          <w:highlight w:val="none"/>
        </w:rPr>
        <w:instrText xml:space="preserve"> HYPERLINK \l _Toc10698 </w:instrText>
      </w:r>
      <w:r>
        <w:rPr>
          <w:color w:val="auto"/>
          <w:highlight w:val="none"/>
        </w:rPr>
        <w:fldChar w:fldCharType="separate"/>
      </w:r>
      <w:r>
        <w:rPr>
          <w:rFonts w:hint="eastAsia" w:ascii="宋体" w:hAnsi="宋体" w:eastAsia="宋体" w:cs="宋体"/>
          <w:color w:val="auto"/>
          <w:highlight w:val="none"/>
          <w:lang w:val="en-US" w:eastAsia="zh-CN"/>
        </w:rPr>
        <w:t xml:space="preserve">四、 </w:t>
      </w:r>
      <w:r>
        <w:rPr>
          <w:rFonts w:hint="eastAsia" w:ascii="宋体" w:hAnsi="宋体" w:eastAsia="宋体"/>
          <w:color w:val="auto"/>
          <w:highlight w:val="none"/>
          <w:lang w:val="en-US" w:eastAsia="zh-CN"/>
        </w:rPr>
        <w:t>★履约时间及方式</w:t>
      </w:r>
      <w:r>
        <w:rPr>
          <w:color w:val="auto"/>
          <w:highlight w:val="none"/>
        </w:rPr>
        <w:tab/>
      </w:r>
      <w:r>
        <w:rPr>
          <w:color w:val="auto"/>
          <w:highlight w:val="none"/>
        </w:rPr>
        <w:fldChar w:fldCharType="begin"/>
      </w:r>
      <w:r>
        <w:rPr>
          <w:color w:val="auto"/>
          <w:highlight w:val="none"/>
        </w:rPr>
        <w:instrText xml:space="preserve"> PAGEREF _Toc10698 \h </w:instrText>
      </w:r>
      <w:r>
        <w:rPr>
          <w:color w:val="auto"/>
          <w:highlight w:val="none"/>
        </w:rPr>
        <w:fldChar w:fldCharType="separate"/>
      </w:r>
      <w:r>
        <w:rPr>
          <w:color w:val="auto"/>
          <w:highlight w:val="none"/>
        </w:rPr>
        <w:t>63</w:t>
      </w:r>
      <w:r>
        <w:rPr>
          <w:color w:val="auto"/>
          <w:highlight w:val="none"/>
        </w:rPr>
        <w:fldChar w:fldCharType="end"/>
      </w:r>
      <w:r>
        <w:rPr>
          <w:color w:val="auto"/>
          <w:highlight w:val="none"/>
        </w:rPr>
        <w:fldChar w:fldCharType="end"/>
      </w:r>
    </w:p>
    <w:p>
      <w:pPr>
        <w:pStyle w:val="19"/>
        <w:tabs>
          <w:tab w:val="right" w:leader="dot" w:pos="9746"/>
          <w:tab w:val="clear" w:pos="0"/>
        </w:tabs>
        <w:rPr>
          <w:color w:val="auto"/>
          <w:highlight w:val="none"/>
        </w:rPr>
      </w:pPr>
      <w:r>
        <w:rPr>
          <w:color w:val="auto"/>
          <w:highlight w:val="none"/>
        </w:rPr>
        <w:fldChar w:fldCharType="begin"/>
      </w:r>
      <w:r>
        <w:rPr>
          <w:color w:val="auto"/>
          <w:highlight w:val="none"/>
        </w:rPr>
        <w:instrText xml:space="preserve"> HYPERLINK \l _Toc20031 </w:instrText>
      </w:r>
      <w:r>
        <w:rPr>
          <w:color w:val="auto"/>
          <w:highlight w:val="none"/>
        </w:rPr>
        <w:fldChar w:fldCharType="separate"/>
      </w:r>
      <w:r>
        <w:rPr>
          <w:rFonts w:hint="eastAsia" w:ascii="宋体" w:hAnsi="宋体" w:eastAsia="宋体" w:cs="宋体"/>
          <w:color w:val="auto"/>
          <w:highlight w:val="none"/>
          <w:lang w:val="en-US" w:eastAsia="zh-CN"/>
        </w:rPr>
        <w:t xml:space="preserve">五、 </w:t>
      </w:r>
      <w:r>
        <w:rPr>
          <w:rFonts w:hint="eastAsia" w:ascii="宋体" w:hAnsi="宋体" w:eastAsia="宋体"/>
          <w:color w:val="auto"/>
          <w:highlight w:val="none"/>
          <w:lang w:val="en-US" w:eastAsia="zh-CN"/>
        </w:rPr>
        <w:t>商务要求</w:t>
      </w:r>
      <w:r>
        <w:rPr>
          <w:color w:val="auto"/>
          <w:highlight w:val="none"/>
        </w:rPr>
        <w:tab/>
      </w:r>
      <w:r>
        <w:rPr>
          <w:color w:val="auto"/>
          <w:highlight w:val="none"/>
        </w:rPr>
        <w:fldChar w:fldCharType="begin"/>
      </w:r>
      <w:r>
        <w:rPr>
          <w:color w:val="auto"/>
          <w:highlight w:val="none"/>
        </w:rPr>
        <w:instrText xml:space="preserve"> PAGEREF _Toc20031 \h </w:instrText>
      </w:r>
      <w:r>
        <w:rPr>
          <w:color w:val="auto"/>
          <w:highlight w:val="none"/>
        </w:rPr>
        <w:fldChar w:fldCharType="separate"/>
      </w:r>
      <w:r>
        <w:rPr>
          <w:color w:val="auto"/>
          <w:highlight w:val="none"/>
        </w:rPr>
        <w:t>63</w:t>
      </w:r>
      <w:r>
        <w:rPr>
          <w:color w:val="auto"/>
          <w:highlight w:val="none"/>
        </w:rPr>
        <w:fldChar w:fldCharType="end"/>
      </w:r>
      <w:r>
        <w:rPr>
          <w:color w:val="auto"/>
          <w:highlight w:val="none"/>
        </w:rPr>
        <w:fldChar w:fldCharType="end"/>
      </w:r>
    </w:p>
    <w:p>
      <w:pPr>
        <w:pStyle w:val="19"/>
        <w:tabs>
          <w:tab w:val="right" w:leader="dot" w:pos="9746"/>
          <w:tab w:val="clear" w:pos="0"/>
        </w:tabs>
        <w:rPr>
          <w:color w:val="auto"/>
          <w:highlight w:val="none"/>
        </w:rPr>
      </w:pPr>
      <w:r>
        <w:rPr>
          <w:color w:val="auto"/>
          <w:highlight w:val="none"/>
        </w:rPr>
        <w:fldChar w:fldCharType="begin"/>
      </w:r>
      <w:r>
        <w:rPr>
          <w:color w:val="auto"/>
          <w:highlight w:val="none"/>
        </w:rPr>
        <w:instrText xml:space="preserve"> HYPERLINK \l _Toc22991 </w:instrText>
      </w:r>
      <w:r>
        <w:rPr>
          <w:color w:val="auto"/>
          <w:highlight w:val="none"/>
        </w:rPr>
        <w:fldChar w:fldCharType="separate"/>
      </w:r>
      <w:r>
        <w:rPr>
          <w:rFonts w:hint="eastAsia" w:ascii="宋体" w:hAnsi="宋体" w:eastAsia="宋体" w:cs="宋体"/>
          <w:color w:val="auto"/>
          <w:highlight w:val="none"/>
          <w:lang w:val="en-US" w:eastAsia="zh-CN"/>
        </w:rPr>
        <w:t xml:space="preserve">六、 </w:t>
      </w:r>
      <w:r>
        <w:rPr>
          <w:rFonts w:hint="eastAsia" w:ascii="宋体" w:hAnsi="宋体" w:eastAsia="宋体"/>
          <w:color w:val="auto"/>
          <w:highlight w:val="none"/>
          <w:lang w:val="en-US" w:eastAsia="zh-CN"/>
        </w:rPr>
        <w:t>其他要求</w:t>
      </w:r>
      <w:r>
        <w:rPr>
          <w:color w:val="auto"/>
          <w:highlight w:val="none"/>
        </w:rPr>
        <w:tab/>
      </w:r>
      <w:r>
        <w:rPr>
          <w:color w:val="auto"/>
          <w:highlight w:val="none"/>
        </w:rPr>
        <w:fldChar w:fldCharType="begin"/>
      </w:r>
      <w:r>
        <w:rPr>
          <w:color w:val="auto"/>
          <w:highlight w:val="none"/>
        </w:rPr>
        <w:instrText xml:space="preserve"> PAGEREF _Toc22991 \h </w:instrText>
      </w:r>
      <w:r>
        <w:rPr>
          <w:color w:val="auto"/>
          <w:highlight w:val="none"/>
        </w:rPr>
        <w:fldChar w:fldCharType="separate"/>
      </w:r>
      <w:r>
        <w:rPr>
          <w:color w:val="auto"/>
          <w:highlight w:val="none"/>
        </w:rPr>
        <w:t>64</w:t>
      </w:r>
      <w:r>
        <w:rPr>
          <w:color w:val="auto"/>
          <w:highlight w:val="none"/>
        </w:rPr>
        <w:fldChar w:fldCharType="end"/>
      </w:r>
      <w:r>
        <w:rPr>
          <w:color w:val="auto"/>
          <w:highlight w:val="none"/>
        </w:rPr>
        <w:fldChar w:fldCharType="end"/>
      </w:r>
    </w:p>
    <w:p>
      <w:pPr>
        <w:pStyle w:val="19"/>
        <w:tabs>
          <w:tab w:val="right" w:leader="dot" w:pos="9746"/>
          <w:tab w:val="clear" w:pos="0"/>
        </w:tabs>
        <w:rPr>
          <w:color w:val="auto"/>
          <w:highlight w:val="none"/>
        </w:rPr>
      </w:pPr>
      <w:r>
        <w:rPr>
          <w:color w:val="auto"/>
          <w:highlight w:val="none"/>
        </w:rPr>
        <w:fldChar w:fldCharType="begin"/>
      </w:r>
      <w:r>
        <w:rPr>
          <w:color w:val="auto"/>
          <w:highlight w:val="none"/>
        </w:rPr>
        <w:instrText xml:space="preserve"> HYPERLINK \l _Toc22889 </w:instrText>
      </w:r>
      <w:r>
        <w:rPr>
          <w:color w:val="auto"/>
          <w:highlight w:val="none"/>
        </w:rPr>
        <w:fldChar w:fldCharType="separate"/>
      </w:r>
      <w:r>
        <w:rPr>
          <w:rFonts w:hint="eastAsia" w:ascii="宋体" w:hAnsi="宋体" w:eastAsia="宋体" w:cs="宋体"/>
          <w:color w:val="auto"/>
          <w:highlight w:val="none"/>
          <w:lang w:val="en-US" w:eastAsia="zh-CN"/>
        </w:rPr>
        <w:t xml:space="preserve">七、 </w:t>
      </w:r>
      <w:r>
        <w:rPr>
          <w:rFonts w:hint="eastAsia" w:ascii="宋体" w:hAnsi="宋体" w:eastAsia="宋体"/>
          <w:color w:val="auto"/>
          <w:highlight w:val="none"/>
          <w:lang w:val="en-US" w:eastAsia="zh-CN"/>
        </w:rPr>
        <w:t>★履约验收</w:t>
      </w:r>
      <w:r>
        <w:rPr>
          <w:color w:val="auto"/>
          <w:highlight w:val="none"/>
        </w:rPr>
        <w:tab/>
      </w:r>
      <w:r>
        <w:rPr>
          <w:color w:val="auto"/>
          <w:highlight w:val="none"/>
        </w:rPr>
        <w:fldChar w:fldCharType="begin"/>
      </w:r>
      <w:r>
        <w:rPr>
          <w:color w:val="auto"/>
          <w:highlight w:val="none"/>
        </w:rPr>
        <w:instrText xml:space="preserve"> PAGEREF _Toc22889 \h </w:instrText>
      </w:r>
      <w:r>
        <w:rPr>
          <w:color w:val="auto"/>
          <w:highlight w:val="none"/>
        </w:rPr>
        <w:fldChar w:fldCharType="separate"/>
      </w:r>
      <w:r>
        <w:rPr>
          <w:color w:val="auto"/>
          <w:highlight w:val="none"/>
        </w:rPr>
        <w:t>65</w:t>
      </w:r>
      <w:r>
        <w:rPr>
          <w:color w:val="auto"/>
          <w:highlight w:val="none"/>
        </w:rPr>
        <w:fldChar w:fldCharType="end"/>
      </w:r>
      <w:r>
        <w:rPr>
          <w:color w:val="auto"/>
          <w:highlight w:val="none"/>
        </w:rPr>
        <w:fldChar w:fldCharType="end"/>
      </w:r>
    </w:p>
    <w:p>
      <w:pPr>
        <w:pStyle w:val="18"/>
        <w:tabs>
          <w:tab w:val="clear" w:pos="0"/>
        </w:tabs>
        <w:rPr>
          <w:color w:val="auto"/>
          <w:highlight w:val="none"/>
        </w:rPr>
      </w:pPr>
      <w:r>
        <w:rPr>
          <w:color w:val="auto"/>
          <w:highlight w:val="none"/>
        </w:rPr>
        <w:fldChar w:fldCharType="begin"/>
      </w:r>
      <w:r>
        <w:rPr>
          <w:color w:val="auto"/>
          <w:highlight w:val="none"/>
        </w:rPr>
        <w:instrText xml:space="preserve"> HYPERLINK \l _Toc18475 </w:instrText>
      </w:r>
      <w:r>
        <w:rPr>
          <w:color w:val="auto"/>
          <w:highlight w:val="none"/>
        </w:rPr>
        <w:fldChar w:fldCharType="separate"/>
      </w:r>
      <w:r>
        <w:rPr>
          <w:rFonts w:hint="eastAsia" w:ascii="宋体" w:hAnsi="宋体" w:eastAsia="宋体" w:cs="宋体"/>
          <w:color w:val="auto"/>
          <w:highlight w:val="none"/>
          <w:lang w:val="en-US" w:eastAsia="zh-CN"/>
        </w:rPr>
        <w:t xml:space="preserve">第六章 </w:t>
      </w:r>
      <w:r>
        <w:rPr>
          <w:rFonts w:hint="eastAsia"/>
          <w:color w:val="auto"/>
          <w:highlight w:val="none"/>
          <w:lang w:val="en-US" w:eastAsia="zh-CN"/>
        </w:rPr>
        <w:t>磋商内容、磋商过程中可实质性变动的内容</w:t>
      </w:r>
      <w:r>
        <w:rPr>
          <w:color w:val="auto"/>
          <w:highlight w:val="none"/>
        </w:rPr>
        <w:tab/>
      </w:r>
      <w:r>
        <w:rPr>
          <w:color w:val="auto"/>
          <w:highlight w:val="none"/>
        </w:rPr>
        <w:fldChar w:fldCharType="begin"/>
      </w:r>
      <w:r>
        <w:rPr>
          <w:color w:val="auto"/>
          <w:highlight w:val="none"/>
        </w:rPr>
        <w:instrText xml:space="preserve"> PAGEREF _Toc18475 \h </w:instrText>
      </w:r>
      <w:r>
        <w:rPr>
          <w:color w:val="auto"/>
          <w:highlight w:val="none"/>
        </w:rPr>
        <w:fldChar w:fldCharType="separate"/>
      </w:r>
      <w:r>
        <w:rPr>
          <w:color w:val="auto"/>
          <w:highlight w:val="none"/>
        </w:rPr>
        <w:t>66</w:t>
      </w:r>
      <w:r>
        <w:rPr>
          <w:color w:val="auto"/>
          <w:highlight w:val="none"/>
        </w:rPr>
        <w:fldChar w:fldCharType="end"/>
      </w:r>
      <w:r>
        <w:rPr>
          <w:color w:val="auto"/>
          <w:highlight w:val="none"/>
        </w:rPr>
        <w:fldChar w:fldCharType="end"/>
      </w:r>
    </w:p>
    <w:p>
      <w:pPr>
        <w:pStyle w:val="18"/>
        <w:tabs>
          <w:tab w:val="clear" w:pos="0"/>
        </w:tabs>
        <w:rPr>
          <w:color w:val="auto"/>
          <w:highlight w:val="none"/>
        </w:rPr>
      </w:pPr>
      <w:r>
        <w:rPr>
          <w:color w:val="auto"/>
          <w:highlight w:val="none"/>
        </w:rPr>
        <w:fldChar w:fldCharType="begin"/>
      </w:r>
      <w:r>
        <w:rPr>
          <w:color w:val="auto"/>
          <w:highlight w:val="none"/>
        </w:rPr>
        <w:instrText xml:space="preserve"> HYPERLINK \l _Toc30179 </w:instrText>
      </w:r>
      <w:r>
        <w:rPr>
          <w:color w:val="auto"/>
          <w:highlight w:val="none"/>
        </w:rPr>
        <w:fldChar w:fldCharType="separate"/>
      </w:r>
      <w:r>
        <w:rPr>
          <w:rFonts w:hint="eastAsia" w:ascii="宋体" w:hAnsi="宋体" w:eastAsia="宋体" w:cs="宋体"/>
          <w:color w:val="auto"/>
          <w:highlight w:val="none"/>
        </w:rPr>
        <w:t xml:space="preserve">第七章 </w:t>
      </w:r>
      <w:r>
        <w:rPr>
          <w:rFonts w:hint="eastAsia"/>
          <w:color w:val="auto"/>
          <w:highlight w:val="none"/>
          <w:lang w:val="en-US" w:eastAsia="zh-CN"/>
        </w:rPr>
        <w:t>磋商程序</w:t>
      </w:r>
      <w:r>
        <w:rPr>
          <w:color w:val="auto"/>
          <w:highlight w:val="none"/>
        </w:rPr>
        <w:tab/>
      </w:r>
      <w:r>
        <w:rPr>
          <w:color w:val="auto"/>
          <w:highlight w:val="none"/>
        </w:rPr>
        <w:fldChar w:fldCharType="begin"/>
      </w:r>
      <w:r>
        <w:rPr>
          <w:color w:val="auto"/>
          <w:highlight w:val="none"/>
        </w:rPr>
        <w:instrText xml:space="preserve"> PAGEREF _Toc30179 \h </w:instrText>
      </w:r>
      <w:r>
        <w:rPr>
          <w:color w:val="auto"/>
          <w:highlight w:val="none"/>
        </w:rPr>
        <w:fldChar w:fldCharType="separate"/>
      </w:r>
      <w:r>
        <w:rPr>
          <w:color w:val="auto"/>
          <w:highlight w:val="none"/>
        </w:rPr>
        <w:t>67</w:t>
      </w:r>
      <w:r>
        <w:rPr>
          <w:color w:val="auto"/>
          <w:highlight w:val="none"/>
        </w:rPr>
        <w:fldChar w:fldCharType="end"/>
      </w:r>
      <w:r>
        <w:rPr>
          <w:color w:val="auto"/>
          <w:highlight w:val="none"/>
        </w:rPr>
        <w:fldChar w:fldCharType="end"/>
      </w:r>
    </w:p>
    <w:p>
      <w:pPr>
        <w:pStyle w:val="19"/>
        <w:tabs>
          <w:tab w:val="right" w:leader="dot" w:pos="9746"/>
          <w:tab w:val="clear" w:pos="0"/>
        </w:tabs>
        <w:rPr>
          <w:color w:val="auto"/>
          <w:highlight w:val="none"/>
        </w:rPr>
      </w:pPr>
      <w:r>
        <w:rPr>
          <w:color w:val="auto"/>
          <w:highlight w:val="none"/>
        </w:rPr>
        <w:fldChar w:fldCharType="begin"/>
      </w:r>
      <w:r>
        <w:rPr>
          <w:color w:val="auto"/>
          <w:highlight w:val="none"/>
        </w:rPr>
        <w:instrText xml:space="preserve"> HYPERLINK \l _Toc30386 </w:instrText>
      </w:r>
      <w:r>
        <w:rPr>
          <w:color w:val="auto"/>
          <w:highlight w:val="none"/>
        </w:rPr>
        <w:fldChar w:fldCharType="separate"/>
      </w:r>
      <w:r>
        <w:rPr>
          <w:rFonts w:hint="eastAsia" w:ascii="宋体" w:hAnsi="宋体" w:eastAsia="宋体" w:cs="宋体"/>
          <w:color w:val="auto"/>
          <w:highlight w:val="none"/>
        </w:rPr>
        <w:t xml:space="preserve">一、 </w:t>
      </w:r>
      <w:r>
        <w:rPr>
          <w:rFonts w:hint="eastAsia"/>
          <w:color w:val="auto"/>
          <w:highlight w:val="none"/>
        </w:rPr>
        <w:t>磋商小组及专家组成</w:t>
      </w:r>
      <w:r>
        <w:rPr>
          <w:color w:val="auto"/>
          <w:highlight w:val="none"/>
        </w:rPr>
        <w:tab/>
      </w:r>
      <w:r>
        <w:rPr>
          <w:color w:val="auto"/>
          <w:highlight w:val="none"/>
        </w:rPr>
        <w:fldChar w:fldCharType="begin"/>
      </w:r>
      <w:r>
        <w:rPr>
          <w:color w:val="auto"/>
          <w:highlight w:val="none"/>
        </w:rPr>
        <w:instrText xml:space="preserve"> PAGEREF _Toc30386 \h </w:instrText>
      </w:r>
      <w:r>
        <w:rPr>
          <w:color w:val="auto"/>
          <w:highlight w:val="none"/>
        </w:rPr>
        <w:fldChar w:fldCharType="separate"/>
      </w:r>
      <w:r>
        <w:rPr>
          <w:color w:val="auto"/>
          <w:highlight w:val="none"/>
        </w:rPr>
        <w:t>67</w:t>
      </w:r>
      <w:r>
        <w:rPr>
          <w:color w:val="auto"/>
          <w:highlight w:val="none"/>
        </w:rPr>
        <w:fldChar w:fldCharType="end"/>
      </w:r>
      <w:r>
        <w:rPr>
          <w:color w:val="auto"/>
          <w:highlight w:val="none"/>
        </w:rPr>
        <w:fldChar w:fldCharType="end"/>
      </w:r>
    </w:p>
    <w:p>
      <w:pPr>
        <w:pStyle w:val="19"/>
        <w:tabs>
          <w:tab w:val="right" w:leader="dot" w:pos="9746"/>
          <w:tab w:val="clear" w:pos="0"/>
        </w:tabs>
        <w:rPr>
          <w:color w:val="auto"/>
          <w:highlight w:val="none"/>
        </w:rPr>
      </w:pPr>
      <w:r>
        <w:rPr>
          <w:color w:val="auto"/>
          <w:highlight w:val="none"/>
        </w:rPr>
        <w:fldChar w:fldCharType="begin"/>
      </w:r>
      <w:r>
        <w:rPr>
          <w:color w:val="auto"/>
          <w:highlight w:val="none"/>
        </w:rPr>
        <w:instrText xml:space="preserve"> HYPERLINK \l _Toc11918 </w:instrText>
      </w:r>
      <w:r>
        <w:rPr>
          <w:color w:val="auto"/>
          <w:highlight w:val="none"/>
        </w:rPr>
        <w:fldChar w:fldCharType="separate"/>
      </w:r>
      <w:r>
        <w:rPr>
          <w:rFonts w:hint="eastAsia" w:ascii="宋体" w:hAnsi="宋体" w:eastAsia="宋体" w:cs="宋体"/>
          <w:color w:val="auto"/>
          <w:highlight w:val="none"/>
        </w:rPr>
        <w:t xml:space="preserve">二、 </w:t>
      </w:r>
      <w:r>
        <w:rPr>
          <w:rFonts w:hint="eastAsia"/>
          <w:color w:val="auto"/>
          <w:highlight w:val="none"/>
        </w:rPr>
        <w:t>磋商组织</w:t>
      </w:r>
      <w:r>
        <w:rPr>
          <w:color w:val="auto"/>
          <w:highlight w:val="none"/>
        </w:rPr>
        <w:tab/>
      </w:r>
      <w:r>
        <w:rPr>
          <w:color w:val="auto"/>
          <w:highlight w:val="none"/>
        </w:rPr>
        <w:fldChar w:fldCharType="begin"/>
      </w:r>
      <w:r>
        <w:rPr>
          <w:color w:val="auto"/>
          <w:highlight w:val="none"/>
        </w:rPr>
        <w:instrText xml:space="preserve"> PAGEREF _Toc11918 \h </w:instrText>
      </w:r>
      <w:r>
        <w:rPr>
          <w:color w:val="auto"/>
          <w:highlight w:val="none"/>
        </w:rPr>
        <w:fldChar w:fldCharType="separate"/>
      </w:r>
      <w:r>
        <w:rPr>
          <w:color w:val="auto"/>
          <w:highlight w:val="none"/>
        </w:rPr>
        <w:t>67</w:t>
      </w:r>
      <w:r>
        <w:rPr>
          <w:color w:val="auto"/>
          <w:highlight w:val="none"/>
        </w:rPr>
        <w:fldChar w:fldCharType="end"/>
      </w:r>
      <w:r>
        <w:rPr>
          <w:color w:val="auto"/>
          <w:highlight w:val="none"/>
        </w:rPr>
        <w:fldChar w:fldCharType="end"/>
      </w:r>
    </w:p>
    <w:p>
      <w:pPr>
        <w:pStyle w:val="19"/>
        <w:tabs>
          <w:tab w:val="right" w:leader="dot" w:pos="9746"/>
          <w:tab w:val="clear" w:pos="0"/>
        </w:tabs>
        <w:rPr>
          <w:color w:val="auto"/>
          <w:highlight w:val="none"/>
        </w:rPr>
      </w:pPr>
      <w:r>
        <w:rPr>
          <w:color w:val="auto"/>
          <w:highlight w:val="none"/>
        </w:rPr>
        <w:fldChar w:fldCharType="begin"/>
      </w:r>
      <w:r>
        <w:rPr>
          <w:color w:val="auto"/>
          <w:highlight w:val="none"/>
        </w:rPr>
        <w:instrText xml:space="preserve"> HYPERLINK \l _Toc3988 </w:instrText>
      </w:r>
      <w:r>
        <w:rPr>
          <w:color w:val="auto"/>
          <w:highlight w:val="none"/>
        </w:rPr>
        <w:fldChar w:fldCharType="separate"/>
      </w:r>
      <w:r>
        <w:rPr>
          <w:rFonts w:hint="eastAsia" w:ascii="宋体" w:hAnsi="宋体" w:eastAsia="宋体" w:cs="宋体"/>
          <w:color w:val="auto"/>
          <w:highlight w:val="none"/>
        </w:rPr>
        <w:t xml:space="preserve">三、 </w:t>
      </w:r>
      <w:r>
        <w:rPr>
          <w:rFonts w:hint="eastAsia"/>
          <w:color w:val="auto"/>
          <w:highlight w:val="none"/>
          <w:lang w:val="en-US" w:eastAsia="zh-CN"/>
        </w:rPr>
        <w:t>评审</w:t>
      </w:r>
      <w:r>
        <w:rPr>
          <w:rFonts w:hint="eastAsia"/>
          <w:color w:val="auto"/>
          <w:highlight w:val="none"/>
        </w:rPr>
        <w:t>程序</w:t>
      </w:r>
      <w:r>
        <w:rPr>
          <w:color w:val="auto"/>
          <w:highlight w:val="none"/>
        </w:rPr>
        <w:tab/>
      </w:r>
      <w:r>
        <w:rPr>
          <w:color w:val="auto"/>
          <w:highlight w:val="none"/>
        </w:rPr>
        <w:fldChar w:fldCharType="begin"/>
      </w:r>
      <w:r>
        <w:rPr>
          <w:color w:val="auto"/>
          <w:highlight w:val="none"/>
        </w:rPr>
        <w:instrText xml:space="preserve"> PAGEREF _Toc3988 \h </w:instrText>
      </w:r>
      <w:r>
        <w:rPr>
          <w:color w:val="auto"/>
          <w:highlight w:val="none"/>
        </w:rPr>
        <w:fldChar w:fldCharType="separate"/>
      </w:r>
      <w:r>
        <w:rPr>
          <w:color w:val="auto"/>
          <w:highlight w:val="none"/>
        </w:rPr>
        <w:t>68</w:t>
      </w:r>
      <w:r>
        <w:rPr>
          <w:color w:val="auto"/>
          <w:highlight w:val="none"/>
        </w:rPr>
        <w:fldChar w:fldCharType="end"/>
      </w:r>
      <w:r>
        <w:rPr>
          <w:color w:val="auto"/>
          <w:highlight w:val="none"/>
        </w:rPr>
        <w:fldChar w:fldCharType="end"/>
      </w:r>
    </w:p>
    <w:p>
      <w:pPr>
        <w:pStyle w:val="15"/>
        <w:tabs>
          <w:tab w:val="right" w:leader="dot" w:pos="9746"/>
          <w:tab w:val="clear" w:pos="0"/>
        </w:tabs>
        <w:rPr>
          <w:color w:val="auto"/>
          <w:highlight w:val="none"/>
        </w:rPr>
      </w:pPr>
      <w:r>
        <w:rPr>
          <w:color w:val="auto"/>
          <w:highlight w:val="none"/>
        </w:rPr>
        <w:fldChar w:fldCharType="begin"/>
      </w:r>
      <w:r>
        <w:rPr>
          <w:color w:val="auto"/>
          <w:highlight w:val="none"/>
        </w:rPr>
        <w:instrText xml:space="preserve"> HYPERLINK \l _Toc27746 </w:instrText>
      </w:r>
      <w:r>
        <w:rPr>
          <w:color w:val="auto"/>
          <w:highlight w:val="none"/>
        </w:rPr>
        <w:fldChar w:fldCharType="separate"/>
      </w:r>
      <w:r>
        <w:rPr>
          <w:rFonts w:hint="eastAsia" w:ascii="宋体" w:hAnsi="宋体" w:eastAsia="宋体" w:cs="宋体"/>
          <w:color w:val="auto"/>
          <w:highlight w:val="none"/>
          <w:lang w:val="en-US" w:eastAsia="zh-CN"/>
        </w:rPr>
        <w:t xml:space="preserve">(一) </w:t>
      </w:r>
      <w:r>
        <w:rPr>
          <w:rFonts w:hint="eastAsia"/>
          <w:color w:val="auto"/>
          <w:highlight w:val="none"/>
          <w:lang w:val="en-US" w:eastAsia="zh-CN"/>
        </w:rPr>
        <w:t>供应商资格审查</w:t>
      </w:r>
      <w:r>
        <w:rPr>
          <w:color w:val="auto"/>
          <w:highlight w:val="none"/>
        </w:rPr>
        <w:tab/>
      </w:r>
      <w:r>
        <w:rPr>
          <w:color w:val="auto"/>
          <w:highlight w:val="none"/>
        </w:rPr>
        <w:fldChar w:fldCharType="begin"/>
      </w:r>
      <w:r>
        <w:rPr>
          <w:color w:val="auto"/>
          <w:highlight w:val="none"/>
        </w:rPr>
        <w:instrText xml:space="preserve"> PAGEREF _Toc27746 \h </w:instrText>
      </w:r>
      <w:r>
        <w:rPr>
          <w:color w:val="auto"/>
          <w:highlight w:val="none"/>
        </w:rPr>
        <w:fldChar w:fldCharType="separate"/>
      </w:r>
      <w:r>
        <w:rPr>
          <w:color w:val="auto"/>
          <w:highlight w:val="none"/>
        </w:rPr>
        <w:t>68</w:t>
      </w:r>
      <w:r>
        <w:rPr>
          <w:color w:val="auto"/>
          <w:highlight w:val="none"/>
        </w:rPr>
        <w:fldChar w:fldCharType="end"/>
      </w:r>
      <w:r>
        <w:rPr>
          <w:color w:val="auto"/>
          <w:highlight w:val="none"/>
        </w:rPr>
        <w:fldChar w:fldCharType="end"/>
      </w:r>
    </w:p>
    <w:p>
      <w:pPr>
        <w:pStyle w:val="15"/>
        <w:tabs>
          <w:tab w:val="right" w:leader="dot" w:pos="9746"/>
          <w:tab w:val="clear" w:pos="0"/>
        </w:tabs>
        <w:rPr>
          <w:color w:val="auto"/>
          <w:highlight w:val="none"/>
        </w:rPr>
      </w:pPr>
      <w:r>
        <w:rPr>
          <w:color w:val="auto"/>
          <w:highlight w:val="none"/>
        </w:rPr>
        <w:fldChar w:fldCharType="begin"/>
      </w:r>
      <w:r>
        <w:rPr>
          <w:color w:val="auto"/>
          <w:highlight w:val="none"/>
        </w:rPr>
        <w:instrText xml:space="preserve"> HYPERLINK \l _Toc18761 </w:instrText>
      </w:r>
      <w:r>
        <w:rPr>
          <w:color w:val="auto"/>
          <w:highlight w:val="none"/>
        </w:rPr>
        <w:fldChar w:fldCharType="separate"/>
      </w:r>
      <w:r>
        <w:rPr>
          <w:rFonts w:hint="eastAsia" w:ascii="宋体" w:hAnsi="宋体" w:eastAsia="宋体" w:cs="宋体"/>
          <w:color w:val="auto"/>
          <w:highlight w:val="none"/>
          <w:lang w:val="en-US" w:eastAsia="zh-CN"/>
        </w:rPr>
        <w:t xml:space="preserve">(二) </w:t>
      </w:r>
      <w:r>
        <w:rPr>
          <w:rFonts w:hint="eastAsia"/>
          <w:color w:val="auto"/>
          <w:highlight w:val="none"/>
          <w:lang w:val="en-US" w:eastAsia="zh-CN"/>
        </w:rPr>
        <w:t>磋商</w:t>
      </w:r>
      <w:r>
        <w:rPr>
          <w:color w:val="auto"/>
          <w:highlight w:val="none"/>
        </w:rPr>
        <w:tab/>
      </w:r>
      <w:r>
        <w:rPr>
          <w:color w:val="auto"/>
          <w:highlight w:val="none"/>
        </w:rPr>
        <w:fldChar w:fldCharType="begin"/>
      </w:r>
      <w:r>
        <w:rPr>
          <w:color w:val="auto"/>
          <w:highlight w:val="none"/>
        </w:rPr>
        <w:instrText xml:space="preserve"> PAGEREF _Toc18761 \h </w:instrText>
      </w:r>
      <w:r>
        <w:rPr>
          <w:color w:val="auto"/>
          <w:highlight w:val="none"/>
        </w:rPr>
        <w:fldChar w:fldCharType="separate"/>
      </w:r>
      <w:r>
        <w:rPr>
          <w:color w:val="auto"/>
          <w:highlight w:val="none"/>
        </w:rPr>
        <w:t>68</w:t>
      </w:r>
      <w:r>
        <w:rPr>
          <w:color w:val="auto"/>
          <w:highlight w:val="none"/>
        </w:rPr>
        <w:fldChar w:fldCharType="end"/>
      </w:r>
      <w:r>
        <w:rPr>
          <w:color w:val="auto"/>
          <w:highlight w:val="none"/>
        </w:rPr>
        <w:fldChar w:fldCharType="end"/>
      </w:r>
    </w:p>
    <w:p>
      <w:pPr>
        <w:pStyle w:val="15"/>
        <w:tabs>
          <w:tab w:val="right" w:leader="dot" w:pos="9746"/>
          <w:tab w:val="clear" w:pos="0"/>
        </w:tabs>
        <w:rPr>
          <w:color w:val="auto"/>
          <w:highlight w:val="none"/>
        </w:rPr>
      </w:pPr>
      <w:r>
        <w:rPr>
          <w:color w:val="auto"/>
          <w:highlight w:val="none"/>
        </w:rPr>
        <w:fldChar w:fldCharType="begin"/>
      </w:r>
      <w:r>
        <w:rPr>
          <w:color w:val="auto"/>
          <w:highlight w:val="none"/>
        </w:rPr>
        <w:instrText xml:space="preserve"> HYPERLINK \l _Toc16339 </w:instrText>
      </w:r>
      <w:r>
        <w:rPr>
          <w:color w:val="auto"/>
          <w:highlight w:val="none"/>
        </w:rPr>
        <w:fldChar w:fldCharType="separate"/>
      </w:r>
      <w:r>
        <w:rPr>
          <w:rFonts w:hint="eastAsia" w:ascii="宋体" w:hAnsi="宋体" w:eastAsia="宋体" w:cs="宋体"/>
          <w:color w:val="auto"/>
          <w:highlight w:val="none"/>
          <w:lang w:val="en-US" w:eastAsia="zh-CN"/>
        </w:rPr>
        <w:t xml:space="preserve">(三) </w:t>
      </w:r>
      <w:r>
        <w:rPr>
          <w:rFonts w:hint="eastAsia"/>
          <w:color w:val="auto"/>
          <w:highlight w:val="none"/>
          <w:lang w:val="en-US" w:eastAsia="zh-CN"/>
        </w:rPr>
        <w:t>采购活动终止</w:t>
      </w:r>
      <w:r>
        <w:rPr>
          <w:color w:val="auto"/>
          <w:highlight w:val="none"/>
        </w:rPr>
        <w:tab/>
      </w:r>
      <w:r>
        <w:rPr>
          <w:color w:val="auto"/>
          <w:highlight w:val="none"/>
        </w:rPr>
        <w:fldChar w:fldCharType="begin"/>
      </w:r>
      <w:r>
        <w:rPr>
          <w:color w:val="auto"/>
          <w:highlight w:val="none"/>
        </w:rPr>
        <w:instrText xml:space="preserve"> PAGEREF _Toc16339 \h </w:instrText>
      </w:r>
      <w:r>
        <w:rPr>
          <w:color w:val="auto"/>
          <w:highlight w:val="none"/>
        </w:rPr>
        <w:fldChar w:fldCharType="separate"/>
      </w:r>
      <w:r>
        <w:rPr>
          <w:color w:val="auto"/>
          <w:highlight w:val="none"/>
        </w:rPr>
        <w:t>70</w:t>
      </w:r>
      <w:r>
        <w:rPr>
          <w:color w:val="auto"/>
          <w:highlight w:val="none"/>
        </w:rPr>
        <w:fldChar w:fldCharType="end"/>
      </w:r>
      <w:r>
        <w:rPr>
          <w:color w:val="auto"/>
          <w:highlight w:val="none"/>
        </w:rPr>
        <w:fldChar w:fldCharType="end"/>
      </w:r>
    </w:p>
    <w:p>
      <w:pPr>
        <w:pStyle w:val="15"/>
        <w:tabs>
          <w:tab w:val="right" w:leader="dot" w:pos="9746"/>
          <w:tab w:val="clear" w:pos="0"/>
        </w:tabs>
        <w:rPr>
          <w:color w:val="auto"/>
          <w:highlight w:val="none"/>
        </w:rPr>
      </w:pPr>
      <w:r>
        <w:rPr>
          <w:color w:val="auto"/>
          <w:highlight w:val="none"/>
        </w:rPr>
        <w:fldChar w:fldCharType="begin"/>
      </w:r>
      <w:r>
        <w:rPr>
          <w:color w:val="auto"/>
          <w:highlight w:val="none"/>
        </w:rPr>
        <w:instrText xml:space="preserve"> HYPERLINK \l _Toc16101 </w:instrText>
      </w:r>
      <w:r>
        <w:rPr>
          <w:color w:val="auto"/>
          <w:highlight w:val="none"/>
        </w:rPr>
        <w:fldChar w:fldCharType="separate"/>
      </w:r>
      <w:r>
        <w:rPr>
          <w:rFonts w:hint="eastAsia" w:ascii="宋体" w:hAnsi="宋体" w:eastAsia="宋体" w:cs="宋体"/>
          <w:color w:val="auto"/>
          <w:highlight w:val="none"/>
          <w:lang w:val="en-US" w:eastAsia="zh-CN"/>
        </w:rPr>
        <w:t xml:space="preserve">(四) </w:t>
      </w:r>
      <w:r>
        <w:rPr>
          <w:rFonts w:hint="eastAsia"/>
          <w:color w:val="auto"/>
          <w:highlight w:val="none"/>
          <w:lang w:val="en-US" w:eastAsia="zh-CN"/>
        </w:rPr>
        <w:t>报价</w:t>
      </w:r>
      <w:r>
        <w:rPr>
          <w:color w:val="auto"/>
          <w:highlight w:val="none"/>
        </w:rPr>
        <w:tab/>
      </w:r>
      <w:r>
        <w:rPr>
          <w:color w:val="auto"/>
          <w:highlight w:val="none"/>
        </w:rPr>
        <w:fldChar w:fldCharType="begin"/>
      </w:r>
      <w:r>
        <w:rPr>
          <w:color w:val="auto"/>
          <w:highlight w:val="none"/>
        </w:rPr>
        <w:instrText xml:space="preserve"> PAGEREF _Toc16101 \h </w:instrText>
      </w:r>
      <w:r>
        <w:rPr>
          <w:color w:val="auto"/>
          <w:highlight w:val="none"/>
        </w:rPr>
        <w:fldChar w:fldCharType="separate"/>
      </w:r>
      <w:r>
        <w:rPr>
          <w:color w:val="auto"/>
          <w:highlight w:val="none"/>
        </w:rPr>
        <w:t>70</w:t>
      </w:r>
      <w:r>
        <w:rPr>
          <w:color w:val="auto"/>
          <w:highlight w:val="none"/>
        </w:rPr>
        <w:fldChar w:fldCharType="end"/>
      </w:r>
      <w:r>
        <w:rPr>
          <w:color w:val="auto"/>
          <w:highlight w:val="none"/>
        </w:rPr>
        <w:fldChar w:fldCharType="end"/>
      </w:r>
    </w:p>
    <w:p>
      <w:pPr>
        <w:pStyle w:val="15"/>
        <w:tabs>
          <w:tab w:val="right" w:leader="dot" w:pos="9746"/>
          <w:tab w:val="clear" w:pos="0"/>
        </w:tabs>
        <w:rPr>
          <w:color w:val="auto"/>
          <w:highlight w:val="none"/>
        </w:rPr>
      </w:pPr>
      <w:r>
        <w:rPr>
          <w:color w:val="auto"/>
          <w:highlight w:val="none"/>
        </w:rPr>
        <w:fldChar w:fldCharType="begin"/>
      </w:r>
      <w:r>
        <w:rPr>
          <w:color w:val="auto"/>
          <w:highlight w:val="none"/>
        </w:rPr>
        <w:instrText xml:space="preserve"> HYPERLINK \l _Toc14926 </w:instrText>
      </w:r>
      <w:r>
        <w:rPr>
          <w:color w:val="auto"/>
          <w:highlight w:val="none"/>
        </w:rPr>
        <w:fldChar w:fldCharType="separate"/>
      </w:r>
      <w:r>
        <w:rPr>
          <w:rFonts w:hint="eastAsia" w:ascii="宋体" w:hAnsi="宋体" w:eastAsia="宋体" w:cs="宋体"/>
          <w:color w:val="auto"/>
          <w:highlight w:val="none"/>
          <w:lang w:val="en-US" w:eastAsia="zh-CN"/>
        </w:rPr>
        <w:t xml:space="preserve">(五) </w:t>
      </w:r>
      <w:r>
        <w:rPr>
          <w:rFonts w:hint="eastAsia"/>
          <w:color w:val="auto"/>
          <w:highlight w:val="none"/>
          <w:lang w:val="en-US" w:eastAsia="zh-CN"/>
        </w:rPr>
        <w:t>评审方法</w:t>
      </w:r>
      <w:r>
        <w:rPr>
          <w:color w:val="auto"/>
          <w:highlight w:val="none"/>
        </w:rPr>
        <w:tab/>
      </w:r>
      <w:r>
        <w:rPr>
          <w:color w:val="auto"/>
          <w:highlight w:val="none"/>
        </w:rPr>
        <w:fldChar w:fldCharType="begin"/>
      </w:r>
      <w:r>
        <w:rPr>
          <w:color w:val="auto"/>
          <w:highlight w:val="none"/>
        </w:rPr>
        <w:instrText xml:space="preserve"> PAGEREF _Toc14926 \h </w:instrText>
      </w:r>
      <w:r>
        <w:rPr>
          <w:color w:val="auto"/>
          <w:highlight w:val="none"/>
        </w:rPr>
        <w:fldChar w:fldCharType="separate"/>
      </w:r>
      <w:r>
        <w:rPr>
          <w:color w:val="auto"/>
          <w:highlight w:val="none"/>
        </w:rPr>
        <w:t>71</w:t>
      </w:r>
      <w:r>
        <w:rPr>
          <w:color w:val="auto"/>
          <w:highlight w:val="none"/>
        </w:rPr>
        <w:fldChar w:fldCharType="end"/>
      </w:r>
      <w:r>
        <w:rPr>
          <w:color w:val="auto"/>
          <w:highlight w:val="none"/>
        </w:rPr>
        <w:fldChar w:fldCharType="end"/>
      </w:r>
    </w:p>
    <w:p>
      <w:pPr>
        <w:pStyle w:val="15"/>
        <w:tabs>
          <w:tab w:val="right" w:leader="dot" w:pos="9746"/>
          <w:tab w:val="clear" w:pos="0"/>
        </w:tabs>
        <w:rPr>
          <w:color w:val="auto"/>
          <w:highlight w:val="none"/>
        </w:rPr>
      </w:pPr>
      <w:r>
        <w:rPr>
          <w:color w:val="auto"/>
          <w:highlight w:val="none"/>
        </w:rPr>
        <w:fldChar w:fldCharType="begin"/>
      </w:r>
      <w:r>
        <w:rPr>
          <w:color w:val="auto"/>
          <w:highlight w:val="none"/>
        </w:rPr>
        <w:instrText xml:space="preserve"> HYPERLINK \l _Toc15398 </w:instrText>
      </w:r>
      <w:r>
        <w:rPr>
          <w:color w:val="auto"/>
          <w:highlight w:val="none"/>
        </w:rPr>
        <w:fldChar w:fldCharType="separate"/>
      </w:r>
      <w:r>
        <w:rPr>
          <w:rFonts w:hint="eastAsia" w:ascii="宋体" w:hAnsi="宋体" w:eastAsia="宋体" w:cs="宋体"/>
          <w:color w:val="auto"/>
          <w:highlight w:val="none"/>
          <w:lang w:val="en-US" w:eastAsia="zh-CN"/>
        </w:rPr>
        <w:t xml:space="preserve">(六) </w:t>
      </w:r>
      <w:r>
        <w:rPr>
          <w:rFonts w:hint="eastAsia"/>
          <w:color w:val="auto"/>
          <w:highlight w:val="none"/>
          <w:lang w:val="en-US" w:eastAsia="zh-CN"/>
        </w:rPr>
        <w:t>评审标准</w:t>
      </w:r>
      <w:r>
        <w:rPr>
          <w:color w:val="auto"/>
          <w:highlight w:val="none"/>
        </w:rPr>
        <w:tab/>
      </w:r>
      <w:r>
        <w:rPr>
          <w:color w:val="auto"/>
          <w:highlight w:val="none"/>
        </w:rPr>
        <w:fldChar w:fldCharType="begin"/>
      </w:r>
      <w:r>
        <w:rPr>
          <w:color w:val="auto"/>
          <w:highlight w:val="none"/>
        </w:rPr>
        <w:instrText xml:space="preserve"> PAGEREF _Toc15398 \h </w:instrText>
      </w:r>
      <w:r>
        <w:rPr>
          <w:color w:val="auto"/>
          <w:highlight w:val="none"/>
        </w:rPr>
        <w:fldChar w:fldCharType="separate"/>
      </w:r>
      <w:r>
        <w:rPr>
          <w:color w:val="auto"/>
          <w:highlight w:val="none"/>
        </w:rPr>
        <w:t>71</w:t>
      </w:r>
      <w:r>
        <w:rPr>
          <w:color w:val="auto"/>
          <w:highlight w:val="none"/>
        </w:rPr>
        <w:fldChar w:fldCharType="end"/>
      </w:r>
      <w:r>
        <w:rPr>
          <w:color w:val="auto"/>
          <w:highlight w:val="none"/>
        </w:rPr>
        <w:fldChar w:fldCharType="end"/>
      </w:r>
    </w:p>
    <w:p>
      <w:pPr>
        <w:pStyle w:val="15"/>
        <w:tabs>
          <w:tab w:val="right" w:leader="dot" w:pos="9746"/>
          <w:tab w:val="clear" w:pos="0"/>
        </w:tabs>
        <w:rPr>
          <w:color w:val="auto"/>
          <w:highlight w:val="none"/>
        </w:rPr>
      </w:pPr>
      <w:r>
        <w:rPr>
          <w:color w:val="auto"/>
          <w:highlight w:val="none"/>
        </w:rPr>
        <w:fldChar w:fldCharType="begin"/>
      </w:r>
      <w:r>
        <w:rPr>
          <w:color w:val="auto"/>
          <w:highlight w:val="none"/>
        </w:rPr>
        <w:instrText xml:space="preserve"> HYPERLINK \l _Toc148 </w:instrText>
      </w:r>
      <w:r>
        <w:rPr>
          <w:color w:val="auto"/>
          <w:highlight w:val="none"/>
        </w:rPr>
        <w:fldChar w:fldCharType="separate"/>
      </w:r>
      <w:r>
        <w:rPr>
          <w:rFonts w:hint="eastAsia" w:ascii="宋体" w:hAnsi="宋体" w:eastAsia="宋体" w:cs="宋体"/>
          <w:color w:val="auto"/>
          <w:highlight w:val="none"/>
          <w:lang w:val="en-US" w:eastAsia="zh-CN"/>
        </w:rPr>
        <w:t xml:space="preserve">(七) </w:t>
      </w:r>
      <w:r>
        <w:rPr>
          <w:rFonts w:hint="eastAsia"/>
          <w:color w:val="auto"/>
          <w:highlight w:val="none"/>
          <w:lang w:val="en-US" w:eastAsia="zh-CN"/>
        </w:rPr>
        <w:t>复核</w:t>
      </w:r>
      <w:r>
        <w:rPr>
          <w:color w:val="auto"/>
          <w:highlight w:val="none"/>
        </w:rPr>
        <w:tab/>
      </w:r>
      <w:r>
        <w:rPr>
          <w:color w:val="auto"/>
          <w:highlight w:val="none"/>
        </w:rPr>
        <w:fldChar w:fldCharType="begin"/>
      </w:r>
      <w:r>
        <w:rPr>
          <w:color w:val="auto"/>
          <w:highlight w:val="none"/>
        </w:rPr>
        <w:instrText xml:space="preserve"> PAGEREF _Toc148 \h </w:instrText>
      </w:r>
      <w:r>
        <w:rPr>
          <w:color w:val="auto"/>
          <w:highlight w:val="none"/>
        </w:rPr>
        <w:fldChar w:fldCharType="separate"/>
      </w:r>
      <w:r>
        <w:rPr>
          <w:color w:val="auto"/>
          <w:highlight w:val="none"/>
        </w:rPr>
        <w:t>71</w:t>
      </w:r>
      <w:r>
        <w:rPr>
          <w:color w:val="auto"/>
          <w:highlight w:val="none"/>
        </w:rPr>
        <w:fldChar w:fldCharType="end"/>
      </w:r>
      <w:r>
        <w:rPr>
          <w:color w:val="auto"/>
          <w:highlight w:val="none"/>
        </w:rPr>
        <w:fldChar w:fldCharType="end"/>
      </w:r>
    </w:p>
    <w:p>
      <w:pPr>
        <w:pStyle w:val="15"/>
        <w:tabs>
          <w:tab w:val="right" w:leader="dot" w:pos="9746"/>
          <w:tab w:val="clear" w:pos="0"/>
        </w:tabs>
        <w:rPr>
          <w:color w:val="auto"/>
          <w:highlight w:val="none"/>
        </w:rPr>
      </w:pPr>
      <w:r>
        <w:rPr>
          <w:color w:val="auto"/>
          <w:highlight w:val="none"/>
        </w:rPr>
        <w:fldChar w:fldCharType="begin"/>
      </w:r>
      <w:r>
        <w:rPr>
          <w:color w:val="auto"/>
          <w:highlight w:val="none"/>
        </w:rPr>
        <w:instrText xml:space="preserve"> HYPERLINK \l _Toc8923 </w:instrText>
      </w:r>
      <w:r>
        <w:rPr>
          <w:color w:val="auto"/>
          <w:highlight w:val="none"/>
        </w:rPr>
        <w:fldChar w:fldCharType="separate"/>
      </w:r>
      <w:r>
        <w:rPr>
          <w:rFonts w:hint="eastAsia" w:ascii="宋体" w:hAnsi="宋体" w:eastAsia="宋体" w:cs="宋体"/>
          <w:color w:val="auto"/>
          <w:highlight w:val="none"/>
          <w:lang w:val="en-US" w:eastAsia="zh-CN"/>
        </w:rPr>
        <w:t xml:space="preserve">(八) </w:t>
      </w:r>
      <w:r>
        <w:rPr>
          <w:rFonts w:hint="eastAsia"/>
          <w:color w:val="auto"/>
          <w:highlight w:val="none"/>
          <w:lang w:val="en-US" w:eastAsia="zh-CN"/>
        </w:rPr>
        <w:t>评审报告</w:t>
      </w:r>
      <w:r>
        <w:rPr>
          <w:color w:val="auto"/>
          <w:highlight w:val="none"/>
        </w:rPr>
        <w:tab/>
      </w:r>
      <w:r>
        <w:rPr>
          <w:color w:val="auto"/>
          <w:highlight w:val="none"/>
        </w:rPr>
        <w:fldChar w:fldCharType="begin"/>
      </w:r>
      <w:r>
        <w:rPr>
          <w:color w:val="auto"/>
          <w:highlight w:val="none"/>
        </w:rPr>
        <w:instrText xml:space="preserve"> PAGEREF _Toc8923 \h </w:instrText>
      </w:r>
      <w:r>
        <w:rPr>
          <w:color w:val="auto"/>
          <w:highlight w:val="none"/>
        </w:rPr>
        <w:fldChar w:fldCharType="separate"/>
      </w:r>
      <w:r>
        <w:rPr>
          <w:color w:val="auto"/>
          <w:highlight w:val="none"/>
        </w:rPr>
        <w:t>75</w:t>
      </w:r>
      <w:r>
        <w:rPr>
          <w:color w:val="auto"/>
          <w:highlight w:val="none"/>
        </w:rPr>
        <w:fldChar w:fldCharType="end"/>
      </w:r>
      <w:r>
        <w:rPr>
          <w:color w:val="auto"/>
          <w:highlight w:val="none"/>
        </w:rPr>
        <w:fldChar w:fldCharType="end"/>
      </w:r>
    </w:p>
    <w:p>
      <w:pPr>
        <w:pStyle w:val="15"/>
        <w:tabs>
          <w:tab w:val="right" w:leader="dot" w:pos="9746"/>
          <w:tab w:val="clear" w:pos="0"/>
        </w:tabs>
        <w:rPr>
          <w:color w:val="auto"/>
          <w:highlight w:val="none"/>
        </w:rPr>
      </w:pPr>
      <w:r>
        <w:rPr>
          <w:color w:val="auto"/>
          <w:highlight w:val="none"/>
        </w:rPr>
        <w:fldChar w:fldCharType="begin"/>
      </w:r>
      <w:r>
        <w:rPr>
          <w:color w:val="auto"/>
          <w:highlight w:val="none"/>
        </w:rPr>
        <w:instrText xml:space="preserve"> HYPERLINK \l _Toc17665 </w:instrText>
      </w:r>
      <w:r>
        <w:rPr>
          <w:color w:val="auto"/>
          <w:highlight w:val="none"/>
        </w:rPr>
        <w:fldChar w:fldCharType="separate"/>
      </w:r>
      <w:r>
        <w:rPr>
          <w:rFonts w:hint="eastAsia" w:ascii="宋体" w:hAnsi="宋体" w:eastAsia="宋体" w:cs="宋体"/>
          <w:color w:val="auto"/>
          <w:highlight w:val="none"/>
        </w:rPr>
        <w:t xml:space="preserve">(九) </w:t>
      </w:r>
      <w:r>
        <w:rPr>
          <w:rFonts w:hint="eastAsia"/>
          <w:color w:val="auto"/>
          <w:highlight w:val="none"/>
        </w:rPr>
        <w:t>确定成交候选人</w:t>
      </w:r>
      <w:r>
        <w:rPr>
          <w:color w:val="auto"/>
          <w:highlight w:val="none"/>
        </w:rPr>
        <w:tab/>
      </w:r>
      <w:r>
        <w:rPr>
          <w:color w:val="auto"/>
          <w:highlight w:val="none"/>
        </w:rPr>
        <w:fldChar w:fldCharType="begin"/>
      </w:r>
      <w:r>
        <w:rPr>
          <w:color w:val="auto"/>
          <w:highlight w:val="none"/>
        </w:rPr>
        <w:instrText xml:space="preserve"> PAGEREF _Toc17665 \h </w:instrText>
      </w:r>
      <w:r>
        <w:rPr>
          <w:color w:val="auto"/>
          <w:highlight w:val="none"/>
        </w:rPr>
        <w:fldChar w:fldCharType="separate"/>
      </w:r>
      <w:r>
        <w:rPr>
          <w:color w:val="auto"/>
          <w:highlight w:val="none"/>
        </w:rPr>
        <w:t>76</w:t>
      </w:r>
      <w:r>
        <w:rPr>
          <w:color w:val="auto"/>
          <w:highlight w:val="none"/>
        </w:rPr>
        <w:fldChar w:fldCharType="end"/>
      </w:r>
      <w:r>
        <w:rPr>
          <w:color w:val="auto"/>
          <w:highlight w:val="none"/>
        </w:rPr>
        <w:fldChar w:fldCharType="end"/>
      </w:r>
    </w:p>
    <w:p>
      <w:pPr>
        <w:pStyle w:val="15"/>
        <w:tabs>
          <w:tab w:val="right" w:leader="dot" w:pos="9746"/>
          <w:tab w:val="clear" w:pos="0"/>
        </w:tabs>
        <w:rPr>
          <w:color w:val="auto"/>
          <w:highlight w:val="none"/>
        </w:rPr>
      </w:pPr>
      <w:r>
        <w:rPr>
          <w:color w:val="auto"/>
          <w:highlight w:val="none"/>
        </w:rPr>
        <w:fldChar w:fldCharType="begin"/>
      </w:r>
      <w:r>
        <w:rPr>
          <w:color w:val="auto"/>
          <w:highlight w:val="none"/>
        </w:rPr>
        <w:instrText xml:space="preserve"> HYPERLINK \l _Toc31891 </w:instrText>
      </w:r>
      <w:r>
        <w:rPr>
          <w:color w:val="auto"/>
          <w:highlight w:val="none"/>
        </w:rPr>
        <w:fldChar w:fldCharType="separate"/>
      </w:r>
      <w:r>
        <w:rPr>
          <w:rFonts w:hint="eastAsia" w:ascii="宋体" w:hAnsi="宋体" w:eastAsia="宋体" w:cs="宋体"/>
          <w:color w:val="auto"/>
          <w:highlight w:val="none"/>
        </w:rPr>
        <w:t xml:space="preserve">(十) </w:t>
      </w:r>
      <w:r>
        <w:rPr>
          <w:rFonts w:hint="eastAsia"/>
          <w:color w:val="auto"/>
          <w:highlight w:val="none"/>
        </w:rPr>
        <w:t>成交通知书</w:t>
      </w:r>
      <w:r>
        <w:rPr>
          <w:color w:val="auto"/>
          <w:highlight w:val="none"/>
        </w:rPr>
        <w:tab/>
      </w:r>
      <w:r>
        <w:rPr>
          <w:color w:val="auto"/>
          <w:highlight w:val="none"/>
        </w:rPr>
        <w:fldChar w:fldCharType="begin"/>
      </w:r>
      <w:r>
        <w:rPr>
          <w:color w:val="auto"/>
          <w:highlight w:val="none"/>
        </w:rPr>
        <w:instrText xml:space="preserve"> PAGEREF _Toc31891 \h </w:instrText>
      </w:r>
      <w:r>
        <w:rPr>
          <w:color w:val="auto"/>
          <w:highlight w:val="none"/>
        </w:rPr>
        <w:fldChar w:fldCharType="separate"/>
      </w:r>
      <w:r>
        <w:rPr>
          <w:color w:val="auto"/>
          <w:highlight w:val="none"/>
        </w:rPr>
        <w:t>77</w:t>
      </w:r>
      <w:r>
        <w:rPr>
          <w:color w:val="auto"/>
          <w:highlight w:val="none"/>
        </w:rPr>
        <w:fldChar w:fldCharType="end"/>
      </w:r>
      <w:r>
        <w:rPr>
          <w:color w:val="auto"/>
          <w:highlight w:val="none"/>
        </w:rPr>
        <w:fldChar w:fldCharType="end"/>
      </w:r>
    </w:p>
    <w:p>
      <w:pPr>
        <w:pStyle w:val="15"/>
        <w:tabs>
          <w:tab w:val="right" w:leader="dot" w:pos="9746"/>
          <w:tab w:val="clear" w:pos="0"/>
        </w:tabs>
        <w:rPr>
          <w:color w:val="auto"/>
          <w:highlight w:val="none"/>
        </w:rPr>
      </w:pPr>
      <w:r>
        <w:rPr>
          <w:color w:val="auto"/>
          <w:highlight w:val="none"/>
        </w:rPr>
        <w:fldChar w:fldCharType="begin"/>
      </w:r>
      <w:r>
        <w:rPr>
          <w:color w:val="auto"/>
          <w:highlight w:val="none"/>
        </w:rPr>
        <w:instrText xml:space="preserve"> HYPERLINK \l _Toc4353 </w:instrText>
      </w:r>
      <w:r>
        <w:rPr>
          <w:color w:val="auto"/>
          <w:highlight w:val="none"/>
        </w:rPr>
        <w:fldChar w:fldCharType="separate"/>
      </w:r>
      <w:r>
        <w:rPr>
          <w:rFonts w:hint="eastAsia" w:ascii="宋体" w:hAnsi="宋体" w:eastAsia="宋体" w:cs="宋体"/>
          <w:color w:val="auto"/>
          <w:highlight w:val="none"/>
          <w:lang w:val="en-US" w:eastAsia="zh-CN"/>
        </w:rPr>
        <w:t xml:space="preserve">(十一) </w:t>
      </w:r>
      <w:r>
        <w:rPr>
          <w:rFonts w:hint="eastAsia"/>
          <w:color w:val="auto"/>
          <w:highlight w:val="none"/>
          <w:lang w:val="en-US" w:eastAsia="zh-CN"/>
        </w:rPr>
        <w:t>评审专家在政府采购活动中承担以下义务</w:t>
      </w:r>
      <w:r>
        <w:rPr>
          <w:color w:val="auto"/>
          <w:highlight w:val="none"/>
        </w:rPr>
        <w:tab/>
      </w:r>
      <w:r>
        <w:rPr>
          <w:color w:val="auto"/>
          <w:highlight w:val="none"/>
        </w:rPr>
        <w:fldChar w:fldCharType="begin"/>
      </w:r>
      <w:r>
        <w:rPr>
          <w:color w:val="auto"/>
          <w:highlight w:val="none"/>
        </w:rPr>
        <w:instrText xml:space="preserve"> PAGEREF _Toc4353 \h </w:instrText>
      </w:r>
      <w:r>
        <w:rPr>
          <w:color w:val="auto"/>
          <w:highlight w:val="none"/>
        </w:rPr>
        <w:fldChar w:fldCharType="separate"/>
      </w:r>
      <w:r>
        <w:rPr>
          <w:color w:val="auto"/>
          <w:highlight w:val="none"/>
        </w:rPr>
        <w:t>77</w:t>
      </w:r>
      <w:r>
        <w:rPr>
          <w:color w:val="auto"/>
          <w:highlight w:val="none"/>
        </w:rPr>
        <w:fldChar w:fldCharType="end"/>
      </w:r>
      <w:r>
        <w:rPr>
          <w:color w:val="auto"/>
          <w:highlight w:val="none"/>
        </w:rPr>
        <w:fldChar w:fldCharType="end"/>
      </w:r>
    </w:p>
    <w:p>
      <w:pPr>
        <w:pStyle w:val="15"/>
        <w:tabs>
          <w:tab w:val="right" w:leader="dot" w:pos="9746"/>
          <w:tab w:val="clear" w:pos="0"/>
        </w:tabs>
        <w:rPr>
          <w:color w:val="auto"/>
          <w:highlight w:val="none"/>
        </w:rPr>
      </w:pPr>
      <w:r>
        <w:rPr>
          <w:color w:val="auto"/>
          <w:highlight w:val="none"/>
        </w:rPr>
        <w:fldChar w:fldCharType="begin"/>
      </w:r>
      <w:r>
        <w:rPr>
          <w:color w:val="auto"/>
          <w:highlight w:val="none"/>
        </w:rPr>
        <w:instrText xml:space="preserve"> HYPERLINK \l _Toc8887 </w:instrText>
      </w:r>
      <w:r>
        <w:rPr>
          <w:color w:val="auto"/>
          <w:highlight w:val="none"/>
        </w:rPr>
        <w:fldChar w:fldCharType="separate"/>
      </w:r>
      <w:r>
        <w:rPr>
          <w:rFonts w:hint="eastAsia" w:ascii="宋体" w:hAnsi="宋体" w:eastAsia="宋体" w:cs="宋体"/>
          <w:color w:val="auto"/>
          <w:highlight w:val="none"/>
          <w:lang w:val="en-US" w:eastAsia="zh-CN"/>
        </w:rPr>
        <w:t xml:space="preserve">(十二) </w:t>
      </w:r>
      <w:r>
        <w:rPr>
          <w:rFonts w:hint="eastAsia"/>
          <w:color w:val="auto"/>
          <w:highlight w:val="none"/>
          <w:lang w:val="en-US" w:eastAsia="zh-CN"/>
        </w:rPr>
        <w:t>评审专家在政府采购活动中应当遵守以下工作纪律</w:t>
      </w:r>
      <w:r>
        <w:rPr>
          <w:color w:val="auto"/>
          <w:highlight w:val="none"/>
        </w:rPr>
        <w:tab/>
      </w:r>
      <w:r>
        <w:rPr>
          <w:color w:val="auto"/>
          <w:highlight w:val="none"/>
        </w:rPr>
        <w:fldChar w:fldCharType="begin"/>
      </w:r>
      <w:r>
        <w:rPr>
          <w:color w:val="auto"/>
          <w:highlight w:val="none"/>
        </w:rPr>
        <w:instrText xml:space="preserve"> PAGEREF _Toc8887 \h </w:instrText>
      </w:r>
      <w:r>
        <w:rPr>
          <w:color w:val="auto"/>
          <w:highlight w:val="none"/>
        </w:rPr>
        <w:fldChar w:fldCharType="separate"/>
      </w:r>
      <w:r>
        <w:rPr>
          <w:color w:val="auto"/>
          <w:highlight w:val="none"/>
        </w:rPr>
        <w:t>78</w:t>
      </w:r>
      <w:r>
        <w:rPr>
          <w:color w:val="auto"/>
          <w:highlight w:val="none"/>
        </w:rPr>
        <w:fldChar w:fldCharType="end"/>
      </w:r>
      <w:r>
        <w:rPr>
          <w:color w:val="auto"/>
          <w:highlight w:val="none"/>
        </w:rPr>
        <w:fldChar w:fldCharType="end"/>
      </w:r>
    </w:p>
    <w:p>
      <w:pPr>
        <w:pStyle w:val="15"/>
        <w:tabs>
          <w:tab w:val="right" w:leader="dot" w:pos="9746"/>
          <w:tab w:val="clear" w:pos="0"/>
        </w:tabs>
        <w:rPr>
          <w:color w:val="auto"/>
          <w:highlight w:val="none"/>
        </w:rPr>
      </w:pPr>
      <w:r>
        <w:rPr>
          <w:color w:val="auto"/>
          <w:highlight w:val="none"/>
        </w:rPr>
        <w:fldChar w:fldCharType="begin"/>
      </w:r>
      <w:r>
        <w:rPr>
          <w:color w:val="auto"/>
          <w:highlight w:val="none"/>
        </w:rPr>
        <w:instrText xml:space="preserve"> HYPERLINK \l _Toc16198 </w:instrText>
      </w:r>
      <w:r>
        <w:rPr>
          <w:color w:val="auto"/>
          <w:highlight w:val="none"/>
        </w:rPr>
        <w:fldChar w:fldCharType="separate"/>
      </w:r>
      <w:r>
        <w:rPr>
          <w:rFonts w:hint="eastAsia" w:ascii="宋体" w:hAnsi="宋体" w:eastAsia="宋体" w:cs="宋体"/>
          <w:color w:val="auto"/>
          <w:highlight w:val="none"/>
          <w:lang w:val="en-US" w:eastAsia="zh-CN"/>
        </w:rPr>
        <w:t xml:space="preserve">(十三) </w:t>
      </w:r>
      <w:r>
        <w:rPr>
          <w:rFonts w:hint="eastAsia"/>
          <w:color w:val="auto"/>
          <w:highlight w:val="none"/>
          <w:lang w:val="en-US" w:eastAsia="zh-CN"/>
        </w:rPr>
        <w:t>评审委员会及其成员不得有下列违约情形</w:t>
      </w:r>
      <w:r>
        <w:rPr>
          <w:color w:val="auto"/>
          <w:highlight w:val="none"/>
        </w:rPr>
        <w:tab/>
      </w:r>
      <w:r>
        <w:rPr>
          <w:color w:val="auto"/>
          <w:highlight w:val="none"/>
        </w:rPr>
        <w:fldChar w:fldCharType="begin"/>
      </w:r>
      <w:r>
        <w:rPr>
          <w:color w:val="auto"/>
          <w:highlight w:val="none"/>
        </w:rPr>
        <w:instrText xml:space="preserve"> PAGEREF _Toc16198 \h </w:instrText>
      </w:r>
      <w:r>
        <w:rPr>
          <w:color w:val="auto"/>
          <w:highlight w:val="none"/>
        </w:rPr>
        <w:fldChar w:fldCharType="separate"/>
      </w:r>
      <w:r>
        <w:rPr>
          <w:color w:val="auto"/>
          <w:highlight w:val="none"/>
        </w:rPr>
        <w:t>78</w:t>
      </w:r>
      <w:r>
        <w:rPr>
          <w:color w:val="auto"/>
          <w:highlight w:val="none"/>
        </w:rPr>
        <w:fldChar w:fldCharType="end"/>
      </w:r>
      <w:r>
        <w:rPr>
          <w:color w:val="auto"/>
          <w:highlight w:val="none"/>
        </w:rPr>
        <w:fldChar w:fldCharType="end"/>
      </w:r>
    </w:p>
    <w:p>
      <w:pPr>
        <w:pStyle w:val="18"/>
        <w:tabs>
          <w:tab w:val="clear" w:pos="0"/>
        </w:tabs>
        <w:rPr>
          <w:color w:val="auto"/>
          <w:highlight w:val="none"/>
        </w:rPr>
      </w:pPr>
      <w:r>
        <w:rPr>
          <w:color w:val="auto"/>
          <w:highlight w:val="none"/>
        </w:rPr>
        <w:fldChar w:fldCharType="begin"/>
      </w:r>
      <w:r>
        <w:rPr>
          <w:color w:val="auto"/>
          <w:highlight w:val="none"/>
        </w:rPr>
        <w:instrText xml:space="preserve"> HYPERLINK \l _Toc30841 </w:instrText>
      </w:r>
      <w:r>
        <w:rPr>
          <w:color w:val="auto"/>
          <w:highlight w:val="none"/>
        </w:rPr>
        <w:fldChar w:fldCharType="separate"/>
      </w:r>
      <w:r>
        <w:rPr>
          <w:rFonts w:hint="eastAsia" w:ascii="宋体" w:hAnsi="宋体" w:eastAsia="宋体" w:cs="宋体"/>
          <w:color w:val="auto"/>
          <w:highlight w:val="none"/>
        </w:rPr>
        <w:t xml:space="preserve">第八章 </w:t>
      </w:r>
      <w:r>
        <w:rPr>
          <w:rFonts w:hint="eastAsia"/>
          <w:color w:val="auto"/>
          <w:highlight w:val="none"/>
          <w:lang w:val="en-US" w:eastAsia="zh-CN"/>
        </w:rPr>
        <w:t>合同草案条款(参考文本)</w:t>
      </w:r>
      <w:r>
        <w:rPr>
          <w:color w:val="auto"/>
          <w:highlight w:val="none"/>
        </w:rPr>
        <w:tab/>
      </w:r>
      <w:r>
        <w:rPr>
          <w:color w:val="auto"/>
          <w:highlight w:val="none"/>
        </w:rPr>
        <w:fldChar w:fldCharType="begin"/>
      </w:r>
      <w:r>
        <w:rPr>
          <w:color w:val="auto"/>
          <w:highlight w:val="none"/>
        </w:rPr>
        <w:instrText xml:space="preserve"> PAGEREF _Toc30841 \h </w:instrText>
      </w:r>
      <w:r>
        <w:rPr>
          <w:color w:val="auto"/>
          <w:highlight w:val="none"/>
        </w:rPr>
        <w:fldChar w:fldCharType="separate"/>
      </w:r>
      <w:r>
        <w:rPr>
          <w:color w:val="auto"/>
          <w:highlight w:val="none"/>
        </w:rPr>
        <w:t>79</w:t>
      </w:r>
      <w:r>
        <w:rPr>
          <w:color w:val="auto"/>
          <w:highlight w:val="none"/>
        </w:rPr>
        <w:fldChar w:fldCharType="end"/>
      </w:r>
      <w:r>
        <w:rPr>
          <w:color w:val="auto"/>
          <w:highlight w:val="none"/>
        </w:rPr>
        <w:fldChar w:fldCharType="end"/>
      </w:r>
    </w:p>
    <w:p>
      <w:pPr>
        <w:pStyle w:val="19"/>
        <w:tabs>
          <w:tab w:val="right" w:leader="dot" w:pos="9746"/>
          <w:tab w:val="clear" w:pos="0"/>
        </w:tabs>
        <w:rPr>
          <w:color w:val="auto"/>
          <w:highlight w:val="none"/>
        </w:rPr>
      </w:pPr>
      <w:r>
        <w:rPr>
          <w:color w:val="auto"/>
          <w:highlight w:val="none"/>
        </w:rPr>
        <w:fldChar w:fldCharType="begin"/>
      </w:r>
      <w:r>
        <w:rPr>
          <w:color w:val="auto"/>
          <w:highlight w:val="none"/>
        </w:rPr>
        <w:instrText xml:space="preserve"> HYPERLINK \l _Toc21617 </w:instrText>
      </w:r>
      <w:r>
        <w:rPr>
          <w:color w:val="auto"/>
          <w:highlight w:val="none"/>
        </w:rPr>
        <w:fldChar w:fldCharType="separate"/>
      </w:r>
      <w:r>
        <w:rPr>
          <w:rFonts w:hint="eastAsia"/>
          <w:color w:val="auto"/>
          <w:highlight w:val="none"/>
        </w:rPr>
        <w:t>第一条 项目基本情况</w:t>
      </w:r>
      <w:r>
        <w:rPr>
          <w:color w:val="auto"/>
          <w:highlight w:val="none"/>
        </w:rPr>
        <w:tab/>
      </w:r>
      <w:r>
        <w:rPr>
          <w:color w:val="auto"/>
          <w:highlight w:val="none"/>
        </w:rPr>
        <w:fldChar w:fldCharType="begin"/>
      </w:r>
      <w:r>
        <w:rPr>
          <w:color w:val="auto"/>
          <w:highlight w:val="none"/>
        </w:rPr>
        <w:instrText xml:space="preserve"> PAGEREF _Toc21617 \h </w:instrText>
      </w:r>
      <w:r>
        <w:rPr>
          <w:color w:val="auto"/>
          <w:highlight w:val="none"/>
        </w:rPr>
        <w:fldChar w:fldCharType="separate"/>
      </w:r>
      <w:r>
        <w:rPr>
          <w:color w:val="auto"/>
          <w:highlight w:val="none"/>
        </w:rPr>
        <w:t>79</w:t>
      </w:r>
      <w:r>
        <w:rPr>
          <w:color w:val="auto"/>
          <w:highlight w:val="none"/>
        </w:rPr>
        <w:fldChar w:fldCharType="end"/>
      </w:r>
      <w:r>
        <w:rPr>
          <w:color w:val="auto"/>
          <w:highlight w:val="none"/>
        </w:rPr>
        <w:fldChar w:fldCharType="end"/>
      </w:r>
    </w:p>
    <w:p>
      <w:pPr>
        <w:pStyle w:val="19"/>
        <w:tabs>
          <w:tab w:val="right" w:leader="dot" w:pos="9746"/>
          <w:tab w:val="clear" w:pos="0"/>
        </w:tabs>
        <w:rPr>
          <w:color w:val="auto"/>
          <w:highlight w:val="none"/>
        </w:rPr>
      </w:pPr>
      <w:r>
        <w:rPr>
          <w:color w:val="auto"/>
          <w:highlight w:val="none"/>
        </w:rPr>
        <w:fldChar w:fldCharType="begin"/>
      </w:r>
      <w:r>
        <w:rPr>
          <w:color w:val="auto"/>
          <w:highlight w:val="none"/>
        </w:rPr>
        <w:instrText xml:space="preserve"> HYPERLINK \l _Toc19777 </w:instrText>
      </w:r>
      <w:r>
        <w:rPr>
          <w:color w:val="auto"/>
          <w:highlight w:val="none"/>
        </w:rPr>
        <w:fldChar w:fldCharType="separate"/>
      </w:r>
      <w:r>
        <w:rPr>
          <w:rFonts w:hint="eastAsia"/>
          <w:color w:val="auto"/>
          <w:highlight w:val="none"/>
        </w:rPr>
        <w:t>第二条 合同</w:t>
      </w:r>
      <w:r>
        <w:rPr>
          <w:rFonts w:hint="eastAsia"/>
          <w:color w:val="auto"/>
          <w:highlight w:val="none"/>
          <w:lang w:val="en-US" w:eastAsia="zh-CN"/>
        </w:rPr>
        <w:t>履行</w:t>
      </w:r>
      <w:r>
        <w:rPr>
          <w:color w:val="auto"/>
          <w:highlight w:val="none"/>
        </w:rPr>
        <w:tab/>
      </w:r>
      <w:r>
        <w:rPr>
          <w:color w:val="auto"/>
          <w:highlight w:val="none"/>
        </w:rPr>
        <w:fldChar w:fldCharType="begin"/>
      </w:r>
      <w:r>
        <w:rPr>
          <w:color w:val="auto"/>
          <w:highlight w:val="none"/>
        </w:rPr>
        <w:instrText xml:space="preserve"> PAGEREF _Toc19777 \h </w:instrText>
      </w:r>
      <w:r>
        <w:rPr>
          <w:color w:val="auto"/>
          <w:highlight w:val="none"/>
        </w:rPr>
        <w:fldChar w:fldCharType="separate"/>
      </w:r>
      <w:r>
        <w:rPr>
          <w:color w:val="auto"/>
          <w:highlight w:val="none"/>
        </w:rPr>
        <w:t>79</w:t>
      </w:r>
      <w:r>
        <w:rPr>
          <w:color w:val="auto"/>
          <w:highlight w:val="none"/>
        </w:rPr>
        <w:fldChar w:fldCharType="end"/>
      </w:r>
      <w:r>
        <w:rPr>
          <w:color w:val="auto"/>
          <w:highlight w:val="none"/>
        </w:rPr>
        <w:fldChar w:fldCharType="end"/>
      </w:r>
    </w:p>
    <w:p>
      <w:pPr>
        <w:pStyle w:val="19"/>
        <w:tabs>
          <w:tab w:val="right" w:leader="dot" w:pos="9746"/>
          <w:tab w:val="clear" w:pos="0"/>
        </w:tabs>
        <w:rPr>
          <w:color w:val="auto"/>
          <w:highlight w:val="none"/>
        </w:rPr>
      </w:pPr>
      <w:r>
        <w:rPr>
          <w:color w:val="auto"/>
          <w:highlight w:val="none"/>
        </w:rPr>
        <w:fldChar w:fldCharType="begin"/>
      </w:r>
      <w:r>
        <w:rPr>
          <w:color w:val="auto"/>
          <w:highlight w:val="none"/>
        </w:rPr>
        <w:instrText xml:space="preserve"> HYPERLINK \l _Toc4693 </w:instrText>
      </w:r>
      <w:r>
        <w:rPr>
          <w:color w:val="auto"/>
          <w:highlight w:val="none"/>
        </w:rPr>
        <w:fldChar w:fldCharType="separate"/>
      </w:r>
      <w:r>
        <w:rPr>
          <w:rFonts w:hint="eastAsia"/>
          <w:color w:val="auto"/>
          <w:highlight w:val="none"/>
        </w:rPr>
        <w:t xml:space="preserve">第三条 </w:t>
      </w:r>
      <w:r>
        <w:rPr>
          <w:rFonts w:hint="eastAsia"/>
          <w:color w:val="auto"/>
          <w:highlight w:val="none"/>
          <w:lang w:val="en-US" w:eastAsia="zh-CN"/>
        </w:rPr>
        <w:t>合同标的</w:t>
      </w:r>
      <w:r>
        <w:rPr>
          <w:color w:val="auto"/>
          <w:highlight w:val="none"/>
        </w:rPr>
        <w:tab/>
      </w:r>
      <w:r>
        <w:rPr>
          <w:color w:val="auto"/>
          <w:highlight w:val="none"/>
        </w:rPr>
        <w:fldChar w:fldCharType="begin"/>
      </w:r>
      <w:r>
        <w:rPr>
          <w:color w:val="auto"/>
          <w:highlight w:val="none"/>
        </w:rPr>
        <w:instrText xml:space="preserve"> PAGEREF _Toc4693 \h </w:instrText>
      </w:r>
      <w:r>
        <w:rPr>
          <w:color w:val="auto"/>
          <w:highlight w:val="none"/>
        </w:rPr>
        <w:fldChar w:fldCharType="separate"/>
      </w:r>
      <w:r>
        <w:rPr>
          <w:color w:val="auto"/>
          <w:highlight w:val="none"/>
        </w:rPr>
        <w:t>79</w:t>
      </w:r>
      <w:r>
        <w:rPr>
          <w:color w:val="auto"/>
          <w:highlight w:val="none"/>
        </w:rPr>
        <w:fldChar w:fldCharType="end"/>
      </w:r>
      <w:r>
        <w:rPr>
          <w:color w:val="auto"/>
          <w:highlight w:val="none"/>
        </w:rPr>
        <w:fldChar w:fldCharType="end"/>
      </w:r>
    </w:p>
    <w:p>
      <w:pPr>
        <w:pStyle w:val="19"/>
        <w:tabs>
          <w:tab w:val="right" w:leader="dot" w:pos="9746"/>
          <w:tab w:val="clear" w:pos="0"/>
        </w:tabs>
        <w:rPr>
          <w:color w:val="auto"/>
          <w:highlight w:val="none"/>
        </w:rPr>
      </w:pPr>
      <w:r>
        <w:rPr>
          <w:color w:val="auto"/>
          <w:highlight w:val="none"/>
        </w:rPr>
        <w:fldChar w:fldCharType="begin"/>
      </w:r>
      <w:r>
        <w:rPr>
          <w:color w:val="auto"/>
          <w:highlight w:val="none"/>
        </w:rPr>
        <w:instrText xml:space="preserve"> HYPERLINK \l _Toc29568 </w:instrText>
      </w:r>
      <w:r>
        <w:rPr>
          <w:color w:val="auto"/>
          <w:highlight w:val="none"/>
        </w:rPr>
        <w:fldChar w:fldCharType="separate"/>
      </w:r>
      <w:r>
        <w:rPr>
          <w:rFonts w:hint="eastAsia"/>
          <w:color w:val="auto"/>
          <w:highlight w:val="none"/>
          <w:lang w:val="en-US" w:eastAsia="zh-CN"/>
        </w:rPr>
        <w:t xml:space="preserve">第四条 </w:t>
      </w:r>
      <w:r>
        <w:rPr>
          <w:rFonts w:hint="eastAsia"/>
          <w:color w:val="auto"/>
          <w:highlight w:val="none"/>
        </w:rPr>
        <w:t>质量标准</w:t>
      </w:r>
      <w:r>
        <w:rPr>
          <w:color w:val="auto"/>
          <w:highlight w:val="none"/>
        </w:rPr>
        <w:tab/>
      </w:r>
      <w:r>
        <w:rPr>
          <w:color w:val="auto"/>
          <w:highlight w:val="none"/>
        </w:rPr>
        <w:fldChar w:fldCharType="begin"/>
      </w:r>
      <w:r>
        <w:rPr>
          <w:color w:val="auto"/>
          <w:highlight w:val="none"/>
        </w:rPr>
        <w:instrText xml:space="preserve"> PAGEREF _Toc29568 \h </w:instrText>
      </w:r>
      <w:r>
        <w:rPr>
          <w:color w:val="auto"/>
          <w:highlight w:val="none"/>
        </w:rPr>
        <w:fldChar w:fldCharType="separate"/>
      </w:r>
      <w:r>
        <w:rPr>
          <w:color w:val="auto"/>
          <w:highlight w:val="none"/>
        </w:rPr>
        <w:t>79</w:t>
      </w:r>
      <w:r>
        <w:rPr>
          <w:color w:val="auto"/>
          <w:highlight w:val="none"/>
        </w:rPr>
        <w:fldChar w:fldCharType="end"/>
      </w:r>
      <w:r>
        <w:rPr>
          <w:color w:val="auto"/>
          <w:highlight w:val="none"/>
        </w:rPr>
        <w:fldChar w:fldCharType="end"/>
      </w:r>
    </w:p>
    <w:p>
      <w:pPr>
        <w:pStyle w:val="19"/>
        <w:tabs>
          <w:tab w:val="right" w:leader="dot" w:pos="9746"/>
          <w:tab w:val="clear" w:pos="0"/>
        </w:tabs>
        <w:rPr>
          <w:color w:val="auto"/>
          <w:highlight w:val="none"/>
        </w:rPr>
      </w:pPr>
      <w:r>
        <w:rPr>
          <w:color w:val="auto"/>
          <w:highlight w:val="none"/>
        </w:rPr>
        <w:fldChar w:fldCharType="begin"/>
      </w:r>
      <w:r>
        <w:rPr>
          <w:color w:val="auto"/>
          <w:highlight w:val="none"/>
        </w:rPr>
        <w:instrText xml:space="preserve"> HYPERLINK \l _Toc16890 </w:instrText>
      </w:r>
      <w:r>
        <w:rPr>
          <w:color w:val="auto"/>
          <w:highlight w:val="none"/>
        </w:rPr>
        <w:fldChar w:fldCharType="separate"/>
      </w:r>
      <w:r>
        <w:rPr>
          <w:rFonts w:hint="eastAsia"/>
          <w:color w:val="auto"/>
          <w:highlight w:val="none"/>
          <w:lang w:val="en-US" w:eastAsia="zh-CN"/>
        </w:rPr>
        <w:t>第五条 验收要求</w:t>
      </w:r>
      <w:r>
        <w:rPr>
          <w:color w:val="auto"/>
          <w:highlight w:val="none"/>
        </w:rPr>
        <w:tab/>
      </w:r>
      <w:r>
        <w:rPr>
          <w:color w:val="auto"/>
          <w:highlight w:val="none"/>
        </w:rPr>
        <w:fldChar w:fldCharType="begin"/>
      </w:r>
      <w:r>
        <w:rPr>
          <w:color w:val="auto"/>
          <w:highlight w:val="none"/>
        </w:rPr>
        <w:instrText xml:space="preserve"> PAGEREF _Toc16890 \h </w:instrText>
      </w:r>
      <w:r>
        <w:rPr>
          <w:color w:val="auto"/>
          <w:highlight w:val="none"/>
        </w:rPr>
        <w:fldChar w:fldCharType="separate"/>
      </w:r>
      <w:r>
        <w:rPr>
          <w:color w:val="auto"/>
          <w:highlight w:val="none"/>
        </w:rPr>
        <w:t>80</w:t>
      </w:r>
      <w:r>
        <w:rPr>
          <w:color w:val="auto"/>
          <w:highlight w:val="none"/>
        </w:rPr>
        <w:fldChar w:fldCharType="end"/>
      </w:r>
      <w:r>
        <w:rPr>
          <w:color w:val="auto"/>
          <w:highlight w:val="none"/>
        </w:rPr>
        <w:fldChar w:fldCharType="end"/>
      </w:r>
    </w:p>
    <w:p>
      <w:pPr>
        <w:pStyle w:val="19"/>
        <w:tabs>
          <w:tab w:val="right" w:leader="dot" w:pos="9746"/>
          <w:tab w:val="clear" w:pos="0"/>
        </w:tabs>
        <w:rPr>
          <w:color w:val="auto"/>
          <w:highlight w:val="none"/>
        </w:rPr>
      </w:pPr>
      <w:r>
        <w:rPr>
          <w:color w:val="auto"/>
          <w:highlight w:val="none"/>
        </w:rPr>
        <w:fldChar w:fldCharType="begin"/>
      </w:r>
      <w:r>
        <w:rPr>
          <w:color w:val="auto"/>
          <w:highlight w:val="none"/>
        </w:rPr>
        <w:instrText xml:space="preserve"> HYPERLINK \l _Toc14093 </w:instrText>
      </w:r>
      <w:r>
        <w:rPr>
          <w:color w:val="auto"/>
          <w:highlight w:val="none"/>
        </w:rPr>
        <w:fldChar w:fldCharType="separate"/>
      </w:r>
      <w:r>
        <w:rPr>
          <w:rFonts w:hint="eastAsia"/>
          <w:color w:val="auto"/>
          <w:highlight w:val="none"/>
        </w:rPr>
        <w:t xml:space="preserve">第六条 </w:t>
      </w:r>
      <w:r>
        <w:rPr>
          <w:rFonts w:hint="eastAsia"/>
          <w:color w:val="auto"/>
          <w:highlight w:val="none"/>
          <w:lang w:val="en-US" w:eastAsia="zh-CN"/>
        </w:rPr>
        <w:t>合同价款</w:t>
      </w:r>
      <w:r>
        <w:rPr>
          <w:rFonts w:hint="eastAsia"/>
          <w:color w:val="auto"/>
          <w:highlight w:val="none"/>
        </w:rPr>
        <w:t>及支付方式</w:t>
      </w:r>
      <w:r>
        <w:rPr>
          <w:color w:val="auto"/>
          <w:highlight w:val="none"/>
        </w:rPr>
        <w:tab/>
      </w:r>
      <w:r>
        <w:rPr>
          <w:color w:val="auto"/>
          <w:highlight w:val="none"/>
        </w:rPr>
        <w:fldChar w:fldCharType="begin"/>
      </w:r>
      <w:r>
        <w:rPr>
          <w:color w:val="auto"/>
          <w:highlight w:val="none"/>
        </w:rPr>
        <w:instrText xml:space="preserve"> PAGEREF _Toc14093 \h </w:instrText>
      </w:r>
      <w:r>
        <w:rPr>
          <w:color w:val="auto"/>
          <w:highlight w:val="none"/>
        </w:rPr>
        <w:fldChar w:fldCharType="separate"/>
      </w:r>
      <w:r>
        <w:rPr>
          <w:color w:val="auto"/>
          <w:highlight w:val="none"/>
        </w:rPr>
        <w:t>80</w:t>
      </w:r>
      <w:r>
        <w:rPr>
          <w:color w:val="auto"/>
          <w:highlight w:val="none"/>
        </w:rPr>
        <w:fldChar w:fldCharType="end"/>
      </w:r>
      <w:r>
        <w:rPr>
          <w:color w:val="auto"/>
          <w:highlight w:val="none"/>
        </w:rPr>
        <w:fldChar w:fldCharType="end"/>
      </w:r>
    </w:p>
    <w:p>
      <w:pPr>
        <w:pStyle w:val="19"/>
        <w:tabs>
          <w:tab w:val="right" w:leader="dot" w:pos="9746"/>
          <w:tab w:val="clear" w:pos="0"/>
        </w:tabs>
        <w:rPr>
          <w:color w:val="auto"/>
          <w:highlight w:val="none"/>
        </w:rPr>
      </w:pPr>
      <w:r>
        <w:rPr>
          <w:color w:val="auto"/>
          <w:highlight w:val="none"/>
        </w:rPr>
        <w:fldChar w:fldCharType="begin"/>
      </w:r>
      <w:r>
        <w:rPr>
          <w:color w:val="auto"/>
          <w:highlight w:val="none"/>
        </w:rPr>
        <w:instrText xml:space="preserve"> HYPERLINK \l _Toc21253 </w:instrText>
      </w:r>
      <w:r>
        <w:rPr>
          <w:color w:val="auto"/>
          <w:highlight w:val="none"/>
        </w:rPr>
        <w:fldChar w:fldCharType="separate"/>
      </w:r>
      <w:r>
        <w:rPr>
          <w:rFonts w:hint="eastAsia"/>
          <w:color w:val="auto"/>
          <w:highlight w:val="none"/>
        </w:rPr>
        <w:t>第七条 知识产权</w:t>
      </w:r>
      <w:r>
        <w:rPr>
          <w:color w:val="auto"/>
          <w:highlight w:val="none"/>
        </w:rPr>
        <w:tab/>
      </w:r>
      <w:r>
        <w:rPr>
          <w:color w:val="auto"/>
          <w:highlight w:val="none"/>
        </w:rPr>
        <w:fldChar w:fldCharType="begin"/>
      </w:r>
      <w:r>
        <w:rPr>
          <w:color w:val="auto"/>
          <w:highlight w:val="none"/>
        </w:rPr>
        <w:instrText xml:space="preserve"> PAGEREF _Toc21253 \h </w:instrText>
      </w:r>
      <w:r>
        <w:rPr>
          <w:color w:val="auto"/>
          <w:highlight w:val="none"/>
        </w:rPr>
        <w:fldChar w:fldCharType="separate"/>
      </w:r>
      <w:r>
        <w:rPr>
          <w:color w:val="auto"/>
          <w:highlight w:val="none"/>
        </w:rPr>
        <w:t>80</w:t>
      </w:r>
      <w:r>
        <w:rPr>
          <w:color w:val="auto"/>
          <w:highlight w:val="none"/>
        </w:rPr>
        <w:fldChar w:fldCharType="end"/>
      </w:r>
      <w:r>
        <w:rPr>
          <w:color w:val="auto"/>
          <w:highlight w:val="none"/>
        </w:rPr>
        <w:fldChar w:fldCharType="end"/>
      </w:r>
    </w:p>
    <w:p>
      <w:pPr>
        <w:pStyle w:val="19"/>
        <w:tabs>
          <w:tab w:val="right" w:leader="dot" w:pos="9746"/>
          <w:tab w:val="clear" w:pos="0"/>
        </w:tabs>
        <w:rPr>
          <w:color w:val="auto"/>
          <w:highlight w:val="none"/>
        </w:rPr>
      </w:pPr>
      <w:r>
        <w:rPr>
          <w:color w:val="auto"/>
          <w:highlight w:val="none"/>
        </w:rPr>
        <w:fldChar w:fldCharType="begin"/>
      </w:r>
      <w:r>
        <w:rPr>
          <w:color w:val="auto"/>
          <w:highlight w:val="none"/>
        </w:rPr>
        <w:instrText xml:space="preserve"> HYPERLINK \l _Toc30584 </w:instrText>
      </w:r>
      <w:r>
        <w:rPr>
          <w:color w:val="auto"/>
          <w:highlight w:val="none"/>
        </w:rPr>
        <w:fldChar w:fldCharType="separate"/>
      </w:r>
      <w:r>
        <w:rPr>
          <w:rFonts w:hint="eastAsia"/>
          <w:color w:val="auto"/>
          <w:highlight w:val="none"/>
        </w:rPr>
        <w:t>第八条 无产权瑕疵条款</w:t>
      </w:r>
      <w:r>
        <w:rPr>
          <w:color w:val="auto"/>
          <w:highlight w:val="none"/>
        </w:rPr>
        <w:tab/>
      </w:r>
      <w:r>
        <w:rPr>
          <w:color w:val="auto"/>
          <w:highlight w:val="none"/>
        </w:rPr>
        <w:fldChar w:fldCharType="begin"/>
      </w:r>
      <w:r>
        <w:rPr>
          <w:color w:val="auto"/>
          <w:highlight w:val="none"/>
        </w:rPr>
        <w:instrText xml:space="preserve"> PAGEREF _Toc30584 \h </w:instrText>
      </w:r>
      <w:r>
        <w:rPr>
          <w:color w:val="auto"/>
          <w:highlight w:val="none"/>
        </w:rPr>
        <w:fldChar w:fldCharType="separate"/>
      </w:r>
      <w:r>
        <w:rPr>
          <w:color w:val="auto"/>
          <w:highlight w:val="none"/>
        </w:rPr>
        <w:t>80</w:t>
      </w:r>
      <w:r>
        <w:rPr>
          <w:color w:val="auto"/>
          <w:highlight w:val="none"/>
        </w:rPr>
        <w:fldChar w:fldCharType="end"/>
      </w:r>
      <w:r>
        <w:rPr>
          <w:color w:val="auto"/>
          <w:highlight w:val="none"/>
        </w:rPr>
        <w:fldChar w:fldCharType="end"/>
      </w:r>
    </w:p>
    <w:p>
      <w:pPr>
        <w:pStyle w:val="19"/>
        <w:tabs>
          <w:tab w:val="right" w:leader="dot" w:pos="9746"/>
          <w:tab w:val="clear" w:pos="0"/>
        </w:tabs>
        <w:rPr>
          <w:color w:val="auto"/>
          <w:highlight w:val="none"/>
        </w:rPr>
      </w:pPr>
      <w:r>
        <w:rPr>
          <w:color w:val="auto"/>
          <w:highlight w:val="none"/>
        </w:rPr>
        <w:fldChar w:fldCharType="begin"/>
      </w:r>
      <w:r>
        <w:rPr>
          <w:color w:val="auto"/>
          <w:highlight w:val="none"/>
        </w:rPr>
        <w:instrText xml:space="preserve"> HYPERLINK \l _Toc9022 </w:instrText>
      </w:r>
      <w:r>
        <w:rPr>
          <w:color w:val="auto"/>
          <w:highlight w:val="none"/>
        </w:rPr>
        <w:fldChar w:fldCharType="separate"/>
      </w:r>
      <w:r>
        <w:rPr>
          <w:rFonts w:hint="eastAsia"/>
          <w:color w:val="auto"/>
          <w:highlight w:val="none"/>
        </w:rPr>
        <w:t>第九条 履约保证金</w:t>
      </w:r>
      <w:r>
        <w:rPr>
          <w:color w:val="auto"/>
          <w:highlight w:val="none"/>
        </w:rPr>
        <w:tab/>
      </w:r>
      <w:r>
        <w:rPr>
          <w:color w:val="auto"/>
          <w:highlight w:val="none"/>
        </w:rPr>
        <w:fldChar w:fldCharType="begin"/>
      </w:r>
      <w:r>
        <w:rPr>
          <w:color w:val="auto"/>
          <w:highlight w:val="none"/>
        </w:rPr>
        <w:instrText xml:space="preserve"> PAGEREF _Toc9022 \h </w:instrText>
      </w:r>
      <w:r>
        <w:rPr>
          <w:color w:val="auto"/>
          <w:highlight w:val="none"/>
        </w:rPr>
        <w:fldChar w:fldCharType="separate"/>
      </w:r>
      <w:r>
        <w:rPr>
          <w:color w:val="auto"/>
          <w:highlight w:val="none"/>
        </w:rPr>
        <w:t>80</w:t>
      </w:r>
      <w:r>
        <w:rPr>
          <w:color w:val="auto"/>
          <w:highlight w:val="none"/>
        </w:rPr>
        <w:fldChar w:fldCharType="end"/>
      </w:r>
      <w:r>
        <w:rPr>
          <w:color w:val="auto"/>
          <w:highlight w:val="none"/>
        </w:rPr>
        <w:fldChar w:fldCharType="end"/>
      </w:r>
    </w:p>
    <w:p>
      <w:pPr>
        <w:pStyle w:val="19"/>
        <w:tabs>
          <w:tab w:val="right" w:leader="dot" w:pos="9746"/>
          <w:tab w:val="clear" w:pos="0"/>
        </w:tabs>
        <w:rPr>
          <w:color w:val="auto"/>
          <w:highlight w:val="none"/>
        </w:rPr>
      </w:pPr>
      <w:r>
        <w:rPr>
          <w:color w:val="auto"/>
          <w:highlight w:val="none"/>
        </w:rPr>
        <w:fldChar w:fldCharType="begin"/>
      </w:r>
      <w:r>
        <w:rPr>
          <w:color w:val="auto"/>
          <w:highlight w:val="none"/>
        </w:rPr>
        <w:instrText xml:space="preserve"> HYPERLINK \l _Toc3581 </w:instrText>
      </w:r>
      <w:r>
        <w:rPr>
          <w:color w:val="auto"/>
          <w:highlight w:val="none"/>
        </w:rPr>
        <w:fldChar w:fldCharType="separate"/>
      </w:r>
      <w:r>
        <w:rPr>
          <w:rFonts w:hint="eastAsia"/>
          <w:color w:val="auto"/>
          <w:highlight w:val="none"/>
        </w:rPr>
        <w:t>第十条 甲方的权利和义务</w:t>
      </w:r>
      <w:r>
        <w:rPr>
          <w:color w:val="auto"/>
          <w:highlight w:val="none"/>
        </w:rPr>
        <w:tab/>
      </w:r>
      <w:r>
        <w:rPr>
          <w:color w:val="auto"/>
          <w:highlight w:val="none"/>
        </w:rPr>
        <w:fldChar w:fldCharType="begin"/>
      </w:r>
      <w:r>
        <w:rPr>
          <w:color w:val="auto"/>
          <w:highlight w:val="none"/>
        </w:rPr>
        <w:instrText xml:space="preserve"> PAGEREF _Toc3581 \h </w:instrText>
      </w:r>
      <w:r>
        <w:rPr>
          <w:color w:val="auto"/>
          <w:highlight w:val="none"/>
        </w:rPr>
        <w:fldChar w:fldCharType="separate"/>
      </w:r>
      <w:r>
        <w:rPr>
          <w:color w:val="auto"/>
          <w:highlight w:val="none"/>
        </w:rPr>
        <w:t>80</w:t>
      </w:r>
      <w:r>
        <w:rPr>
          <w:color w:val="auto"/>
          <w:highlight w:val="none"/>
        </w:rPr>
        <w:fldChar w:fldCharType="end"/>
      </w:r>
      <w:r>
        <w:rPr>
          <w:color w:val="auto"/>
          <w:highlight w:val="none"/>
        </w:rPr>
        <w:fldChar w:fldCharType="end"/>
      </w:r>
    </w:p>
    <w:p>
      <w:pPr>
        <w:pStyle w:val="19"/>
        <w:tabs>
          <w:tab w:val="right" w:leader="dot" w:pos="9746"/>
          <w:tab w:val="clear" w:pos="0"/>
        </w:tabs>
        <w:rPr>
          <w:color w:val="auto"/>
          <w:highlight w:val="none"/>
        </w:rPr>
      </w:pPr>
      <w:r>
        <w:rPr>
          <w:color w:val="auto"/>
          <w:highlight w:val="none"/>
        </w:rPr>
        <w:fldChar w:fldCharType="begin"/>
      </w:r>
      <w:r>
        <w:rPr>
          <w:color w:val="auto"/>
          <w:highlight w:val="none"/>
        </w:rPr>
        <w:instrText xml:space="preserve"> HYPERLINK \l _Toc5949 </w:instrText>
      </w:r>
      <w:r>
        <w:rPr>
          <w:color w:val="auto"/>
          <w:highlight w:val="none"/>
        </w:rPr>
        <w:fldChar w:fldCharType="separate"/>
      </w:r>
      <w:r>
        <w:rPr>
          <w:rFonts w:hint="eastAsia"/>
          <w:color w:val="auto"/>
          <w:highlight w:val="none"/>
        </w:rPr>
        <w:t>第十一条 乙方的权利和义务</w:t>
      </w:r>
      <w:r>
        <w:rPr>
          <w:color w:val="auto"/>
          <w:highlight w:val="none"/>
        </w:rPr>
        <w:tab/>
      </w:r>
      <w:r>
        <w:rPr>
          <w:color w:val="auto"/>
          <w:highlight w:val="none"/>
        </w:rPr>
        <w:fldChar w:fldCharType="begin"/>
      </w:r>
      <w:r>
        <w:rPr>
          <w:color w:val="auto"/>
          <w:highlight w:val="none"/>
        </w:rPr>
        <w:instrText xml:space="preserve"> PAGEREF _Toc5949 \h </w:instrText>
      </w:r>
      <w:r>
        <w:rPr>
          <w:color w:val="auto"/>
          <w:highlight w:val="none"/>
        </w:rPr>
        <w:fldChar w:fldCharType="separate"/>
      </w:r>
      <w:r>
        <w:rPr>
          <w:color w:val="auto"/>
          <w:highlight w:val="none"/>
        </w:rPr>
        <w:t>81</w:t>
      </w:r>
      <w:r>
        <w:rPr>
          <w:color w:val="auto"/>
          <w:highlight w:val="none"/>
        </w:rPr>
        <w:fldChar w:fldCharType="end"/>
      </w:r>
      <w:r>
        <w:rPr>
          <w:color w:val="auto"/>
          <w:highlight w:val="none"/>
        </w:rPr>
        <w:fldChar w:fldCharType="end"/>
      </w:r>
    </w:p>
    <w:p>
      <w:pPr>
        <w:pStyle w:val="19"/>
        <w:tabs>
          <w:tab w:val="right" w:leader="dot" w:pos="9746"/>
          <w:tab w:val="clear" w:pos="0"/>
        </w:tabs>
        <w:rPr>
          <w:color w:val="auto"/>
          <w:highlight w:val="none"/>
        </w:rPr>
      </w:pPr>
      <w:r>
        <w:rPr>
          <w:color w:val="auto"/>
          <w:highlight w:val="none"/>
        </w:rPr>
        <w:fldChar w:fldCharType="begin"/>
      </w:r>
      <w:r>
        <w:rPr>
          <w:color w:val="auto"/>
          <w:highlight w:val="none"/>
        </w:rPr>
        <w:instrText xml:space="preserve"> HYPERLINK \l _Toc9208 </w:instrText>
      </w:r>
      <w:r>
        <w:rPr>
          <w:color w:val="auto"/>
          <w:highlight w:val="none"/>
        </w:rPr>
        <w:fldChar w:fldCharType="separate"/>
      </w:r>
      <w:r>
        <w:rPr>
          <w:rFonts w:hint="eastAsia"/>
          <w:color w:val="auto"/>
          <w:highlight w:val="none"/>
        </w:rPr>
        <w:t>第十二条 违约责任</w:t>
      </w:r>
      <w:r>
        <w:rPr>
          <w:color w:val="auto"/>
          <w:highlight w:val="none"/>
        </w:rPr>
        <w:tab/>
      </w:r>
      <w:r>
        <w:rPr>
          <w:color w:val="auto"/>
          <w:highlight w:val="none"/>
        </w:rPr>
        <w:fldChar w:fldCharType="begin"/>
      </w:r>
      <w:r>
        <w:rPr>
          <w:color w:val="auto"/>
          <w:highlight w:val="none"/>
        </w:rPr>
        <w:instrText xml:space="preserve"> PAGEREF _Toc9208 \h </w:instrText>
      </w:r>
      <w:r>
        <w:rPr>
          <w:color w:val="auto"/>
          <w:highlight w:val="none"/>
        </w:rPr>
        <w:fldChar w:fldCharType="separate"/>
      </w:r>
      <w:r>
        <w:rPr>
          <w:color w:val="auto"/>
          <w:highlight w:val="none"/>
        </w:rPr>
        <w:t>81</w:t>
      </w:r>
      <w:r>
        <w:rPr>
          <w:color w:val="auto"/>
          <w:highlight w:val="none"/>
        </w:rPr>
        <w:fldChar w:fldCharType="end"/>
      </w:r>
      <w:r>
        <w:rPr>
          <w:color w:val="auto"/>
          <w:highlight w:val="none"/>
        </w:rPr>
        <w:fldChar w:fldCharType="end"/>
      </w:r>
    </w:p>
    <w:p>
      <w:pPr>
        <w:pStyle w:val="19"/>
        <w:tabs>
          <w:tab w:val="right" w:leader="dot" w:pos="9746"/>
          <w:tab w:val="clear" w:pos="0"/>
        </w:tabs>
        <w:rPr>
          <w:color w:val="auto"/>
          <w:highlight w:val="none"/>
        </w:rPr>
      </w:pPr>
      <w:r>
        <w:rPr>
          <w:color w:val="auto"/>
          <w:highlight w:val="none"/>
        </w:rPr>
        <w:fldChar w:fldCharType="begin"/>
      </w:r>
      <w:r>
        <w:rPr>
          <w:color w:val="auto"/>
          <w:highlight w:val="none"/>
        </w:rPr>
        <w:instrText xml:space="preserve"> HYPERLINK \l _Toc13703 </w:instrText>
      </w:r>
      <w:r>
        <w:rPr>
          <w:color w:val="auto"/>
          <w:highlight w:val="none"/>
        </w:rPr>
        <w:fldChar w:fldCharType="separate"/>
      </w:r>
      <w:r>
        <w:rPr>
          <w:rFonts w:hint="eastAsia"/>
          <w:color w:val="auto"/>
          <w:highlight w:val="none"/>
        </w:rPr>
        <w:t>第十三条 不可抗力事件处理</w:t>
      </w:r>
      <w:r>
        <w:rPr>
          <w:color w:val="auto"/>
          <w:highlight w:val="none"/>
        </w:rPr>
        <w:tab/>
      </w:r>
      <w:r>
        <w:rPr>
          <w:color w:val="auto"/>
          <w:highlight w:val="none"/>
        </w:rPr>
        <w:fldChar w:fldCharType="begin"/>
      </w:r>
      <w:r>
        <w:rPr>
          <w:color w:val="auto"/>
          <w:highlight w:val="none"/>
        </w:rPr>
        <w:instrText xml:space="preserve"> PAGEREF _Toc13703 \h </w:instrText>
      </w:r>
      <w:r>
        <w:rPr>
          <w:color w:val="auto"/>
          <w:highlight w:val="none"/>
        </w:rPr>
        <w:fldChar w:fldCharType="separate"/>
      </w:r>
      <w:r>
        <w:rPr>
          <w:color w:val="auto"/>
          <w:highlight w:val="none"/>
        </w:rPr>
        <w:t>81</w:t>
      </w:r>
      <w:r>
        <w:rPr>
          <w:color w:val="auto"/>
          <w:highlight w:val="none"/>
        </w:rPr>
        <w:fldChar w:fldCharType="end"/>
      </w:r>
      <w:r>
        <w:rPr>
          <w:color w:val="auto"/>
          <w:highlight w:val="none"/>
        </w:rPr>
        <w:fldChar w:fldCharType="end"/>
      </w:r>
    </w:p>
    <w:p>
      <w:pPr>
        <w:pStyle w:val="19"/>
        <w:tabs>
          <w:tab w:val="right" w:leader="dot" w:pos="9746"/>
          <w:tab w:val="clear" w:pos="0"/>
        </w:tabs>
        <w:rPr>
          <w:color w:val="auto"/>
          <w:highlight w:val="none"/>
        </w:rPr>
      </w:pPr>
      <w:r>
        <w:rPr>
          <w:color w:val="auto"/>
          <w:highlight w:val="none"/>
        </w:rPr>
        <w:fldChar w:fldCharType="begin"/>
      </w:r>
      <w:r>
        <w:rPr>
          <w:color w:val="auto"/>
          <w:highlight w:val="none"/>
        </w:rPr>
        <w:instrText xml:space="preserve"> HYPERLINK \l _Toc16299 </w:instrText>
      </w:r>
      <w:r>
        <w:rPr>
          <w:color w:val="auto"/>
          <w:highlight w:val="none"/>
        </w:rPr>
        <w:fldChar w:fldCharType="separate"/>
      </w:r>
      <w:r>
        <w:rPr>
          <w:rFonts w:hint="eastAsia"/>
          <w:color w:val="auto"/>
          <w:highlight w:val="none"/>
        </w:rPr>
        <w:t>第十四条 解决</w:t>
      </w:r>
      <w:r>
        <w:rPr>
          <w:rFonts w:hint="eastAsia"/>
          <w:color w:val="auto"/>
          <w:highlight w:val="none"/>
          <w:lang w:val="en-US" w:eastAsia="zh-CN"/>
        </w:rPr>
        <w:t>争议的方法</w:t>
      </w:r>
      <w:r>
        <w:rPr>
          <w:color w:val="auto"/>
          <w:highlight w:val="none"/>
        </w:rPr>
        <w:tab/>
      </w:r>
      <w:r>
        <w:rPr>
          <w:color w:val="auto"/>
          <w:highlight w:val="none"/>
        </w:rPr>
        <w:fldChar w:fldCharType="begin"/>
      </w:r>
      <w:r>
        <w:rPr>
          <w:color w:val="auto"/>
          <w:highlight w:val="none"/>
        </w:rPr>
        <w:instrText xml:space="preserve"> PAGEREF _Toc16299 \h </w:instrText>
      </w:r>
      <w:r>
        <w:rPr>
          <w:color w:val="auto"/>
          <w:highlight w:val="none"/>
        </w:rPr>
        <w:fldChar w:fldCharType="separate"/>
      </w:r>
      <w:r>
        <w:rPr>
          <w:color w:val="auto"/>
          <w:highlight w:val="none"/>
        </w:rPr>
        <w:t>81</w:t>
      </w:r>
      <w:r>
        <w:rPr>
          <w:color w:val="auto"/>
          <w:highlight w:val="none"/>
        </w:rPr>
        <w:fldChar w:fldCharType="end"/>
      </w:r>
      <w:r>
        <w:rPr>
          <w:color w:val="auto"/>
          <w:highlight w:val="none"/>
        </w:rPr>
        <w:fldChar w:fldCharType="end"/>
      </w:r>
    </w:p>
    <w:p>
      <w:pPr>
        <w:pStyle w:val="19"/>
        <w:tabs>
          <w:tab w:val="right" w:leader="dot" w:pos="9746"/>
          <w:tab w:val="clear" w:pos="0"/>
        </w:tabs>
        <w:rPr>
          <w:color w:val="auto"/>
          <w:highlight w:val="none"/>
        </w:rPr>
      </w:pPr>
      <w:r>
        <w:rPr>
          <w:color w:val="auto"/>
          <w:highlight w:val="none"/>
        </w:rPr>
        <w:fldChar w:fldCharType="begin"/>
      </w:r>
      <w:r>
        <w:rPr>
          <w:color w:val="auto"/>
          <w:highlight w:val="none"/>
        </w:rPr>
        <w:instrText xml:space="preserve"> HYPERLINK \l _Toc8516 </w:instrText>
      </w:r>
      <w:r>
        <w:rPr>
          <w:color w:val="auto"/>
          <w:highlight w:val="none"/>
        </w:rPr>
        <w:fldChar w:fldCharType="separate"/>
      </w:r>
      <w:r>
        <w:rPr>
          <w:rFonts w:hint="eastAsia"/>
          <w:color w:val="auto"/>
          <w:highlight w:val="none"/>
        </w:rPr>
        <w:t>第十五条 合同生效及其他</w:t>
      </w:r>
      <w:r>
        <w:rPr>
          <w:color w:val="auto"/>
          <w:highlight w:val="none"/>
        </w:rPr>
        <w:tab/>
      </w:r>
      <w:r>
        <w:rPr>
          <w:color w:val="auto"/>
          <w:highlight w:val="none"/>
        </w:rPr>
        <w:fldChar w:fldCharType="begin"/>
      </w:r>
      <w:r>
        <w:rPr>
          <w:color w:val="auto"/>
          <w:highlight w:val="none"/>
        </w:rPr>
        <w:instrText xml:space="preserve"> PAGEREF _Toc8516 \h </w:instrText>
      </w:r>
      <w:r>
        <w:rPr>
          <w:color w:val="auto"/>
          <w:highlight w:val="none"/>
        </w:rPr>
        <w:fldChar w:fldCharType="separate"/>
      </w:r>
      <w:r>
        <w:rPr>
          <w:color w:val="auto"/>
          <w:highlight w:val="none"/>
        </w:rPr>
        <w:t>82</w:t>
      </w:r>
      <w:r>
        <w:rPr>
          <w:color w:val="auto"/>
          <w:highlight w:val="none"/>
        </w:rPr>
        <w:fldChar w:fldCharType="end"/>
      </w:r>
      <w:r>
        <w:rPr>
          <w:color w:val="auto"/>
          <w:highlight w:val="none"/>
        </w:rPr>
        <w:fldChar w:fldCharType="end"/>
      </w:r>
    </w:p>
    <w:p>
      <w:pPr>
        <w:pStyle w:val="19"/>
        <w:tabs>
          <w:tab w:val="right" w:leader="dot" w:pos="9746"/>
          <w:tab w:val="clear" w:pos="0"/>
        </w:tabs>
        <w:rPr>
          <w:color w:val="auto"/>
          <w:highlight w:val="none"/>
        </w:rPr>
      </w:pPr>
      <w:r>
        <w:rPr>
          <w:color w:val="auto"/>
          <w:highlight w:val="none"/>
        </w:rPr>
        <w:fldChar w:fldCharType="begin"/>
      </w:r>
      <w:r>
        <w:rPr>
          <w:color w:val="auto"/>
          <w:highlight w:val="none"/>
        </w:rPr>
        <w:instrText xml:space="preserve"> HYPERLINK \l _Toc24855 </w:instrText>
      </w:r>
      <w:r>
        <w:rPr>
          <w:color w:val="auto"/>
          <w:highlight w:val="none"/>
        </w:rPr>
        <w:fldChar w:fldCharType="separate"/>
      </w:r>
      <w:r>
        <w:rPr>
          <w:rFonts w:hint="eastAsia"/>
          <w:color w:val="auto"/>
          <w:highlight w:val="none"/>
        </w:rPr>
        <w:t>第十六条 附件</w:t>
      </w:r>
      <w:r>
        <w:rPr>
          <w:color w:val="auto"/>
          <w:highlight w:val="none"/>
        </w:rPr>
        <w:tab/>
      </w:r>
      <w:r>
        <w:rPr>
          <w:color w:val="auto"/>
          <w:highlight w:val="none"/>
        </w:rPr>
        <w:fldChar w:fldCharType="begin"/>
      </w:r>
      <w:r>
        <w:rPr>
          <w:color w:val="auto"/>
          <w:highlight w:val="none"/>
        </w:rPr>
        <w:instrText xml:space="preserve"> PAGEREF _Toc24855 \h </w:instrText>
      </w:r>
      <w:r>
        <w:rPr>
          <w:color w:val="auto"/>
          <w:highlight w:val="none"/>
        </w:rPr>
        <w:fldChar w:fldCharType="separate"/>
      </w:r>
      <w:r>
        <w:rPr>
          <w:color w:val="auto"/>
          <w:highlight w:val="none"/>
        </w:rPr>
        <w:t>82</w:t>
      </w:r>
      <w:r>
        <w:rPr>
          <w:color w:val="auto"/>
          <w:highlight w:val="none"/>
        </w:rPr>
        <w:fldChar w:fldCharType="end"/>
      </w:r>
      <w:r>
        <w:rPr>
          <w:color w:val="auto"/>
          <w:highlight w:val="none"/>
        </w:rPr>
        <w:fldChar w:fldCharType="end"/>
      </w:r>
    </w:p>
    <w:p>
      <w:pPr>
        <w:pStyle w:val="18"/>
        <w:tabs>
          <w:tab w:val="clear" w:pos="0"/>
        </w:tabs>
        <w:rPr>
          <w:color w:val="auto"/>
          <w:highlight w:val="none"/>
        </w:rPr>
      </w:pPr>
      <w:r>
        <w:rPr>
          <w:color w:val="auto"/>
          <w:highlight w:val="none"/>
        </w:rPr>
        <w:fldChar w:fldCharType="begin"/>
      </w:r>
      <w:r>
        <w:rPr>
          <w:color w:val="auto"/>
          <w:highlight w:val="none"/>
        </w:rPr>
        <w:instrText xml:space="preserve"> HYPERLINK \l _Toc824 </w:instrText>
      </w:r>
      <w:r>
        <w:rPr>
          <w:color w:val="auto"/>
          <w:highlight w:val="none"/>
        </w:rPr>
        <w:fldChar w:fldCharType="separate"/>
      </w:r>
      <w:r>
        <w:rPr>
          <w:rFonts w:hint="eastAsia" w:ascii="宋体" w:hAnsi="宋体" w:eastAsia="宋体" w:cs="宋体"/>
          <w:color w:val="auto"/>
          <w:highlight w:val="none"/>
          <w:lang w:val="en-US" w:eastAsia="zh-CN"/>
        </w:rPr>
        <w:t xml:space="preserve">第九章 </w:t>
      </w:r>
      <w:r>
        <w:rPr>
          <w:rFonts w:hint="eastAsia"/>
          <w:color w:val="auto"/>
          <w:highlight w:val="none"/>
          <w:lang w:val="en-US" w:eastAsia="zh-CN"/>
        </w:rPr>
        <w:t>附件</w:t>
      </w:r>
      <w:r>
        <w:rPr>
          <w:color w:val="auto"/>
          <w:highlight w:val="none"/>
        </w:rPr>
        <w:tab/>
      </w:r>
      <w:r>
        <w:rPr>
          <w:color w:val="auto"/>
          <w:highlight w:val="none"/>
        </w:rPr>
        <w:fldChar w:fldCharType="begin"/>
      </w:r>
      <w:r>
        <w:rPr>
          <w:color w:val="auto"/>
          <w:highlight w:val="none"/>
        </w:rPr>
        <w:instrText xml:space="preserve"> PAGEREF _Toc824 \h </w:instrText>
      </w:r>
      <w:r>
        <w:rPr>
          <w:color w:val="auto"/>
          <w:highlight w:val="none"/>
        </w:rPr>
        <w:fldChar w:fldCharType="separate"/>
      </w:r>
      <w:r>
        <w:rPr>
          <w:color w:val="auto"/>
          <w:highlight w:val="none"/>
        </w:rPr>
        <w:t>84</w:t>
      </w:r>
      <w:r>
        <w:rPr>
          <w:color w:val="auto"/>
          <w:highlight w:val="none"/>
        </w:rPr>
        <w:fldChar w:fldCharType="end"/>
      </w:r>
      <w:r>
        <w:rPr>
          <w:color w:val="auto"/>
          <w:highlight w:val="none"/>
        </w:rPr>
        <w:fldChar w:fldCharType="end"/>
      </w:r>
    </w:p>
    <w:p>
      <w:pPr>
        <w:pStyle w:val="19"/>
        <w:tabs>
          <w:tab w:val="right" w:leader="dot" w:pos="9746"/>
          <w:tab w:val="clear" w:pos="0"/>
        </w:tabs>
        <w:rPr>
          <w:color w:val="auto"/>
          <w:highlight w:val="none"/>
        </w:rPr>
      </w:pPr>
      <w:r>
        <w:rPr>
          <w:color w:val="auto"/>
          <w:highlight w:val="none"/>
        </w:rPr>
        <w:fldChar w:fldCharType="begin"/>
      </w:r>
      <w:r>
        <w:rPr>
          <w:color w:val="auto"/>
          <w:highlight w:val="none"/>
        </w:rPr>
        <w:instrText xml:space="preserve"> HYPERLINK \l _Toc2489 </w:instrText>
      </w:r>
      <w:r>
        <w:rPr>
          <w:color w:val="auto"/>
          <w:highlight w:val="none"/>
        </w:rPr>
        <w:fldChar w:fldCharType="separate"/>
      </w:r>
      <w:r>
        <w:rPr>
          <w:rFonts w:hint="eastAsia"/>
          <w:color w:val="auto"/>
          <w:highlight w:val="none"/>
        </w:rPr>
        <w:t>附件一：问题的澄清</w:t>
      </w:r>
      <w:r>
        <w:rPr>
          <w:rFonts w:hint="eastAsia"/>
          <w:color w:val="auto"/>
          <w:highlight w:val="none"/>
          <w:lang w:eastAsia="zh-CN"/>
        </w:rPr>
        <w:t>、</w:t>
      </w:r>
      <w:r>
        <w:rPr>
          <w:rFonts w:hint="eastAsia"/>
          <w:color w:val="auto"/>
          <w:highlight w:val="none"/>
          <w:lang w:val="en-US" w:eastAsia="zh-CN"/>
        </w:rPr>
        <w:t>说明、更正</w:t>
      </w:r>
      <w:r>
        <w:rPr>
          <w:rFonts w:hint="eastAsia"/>
          <w:color w:val="auto"/>
          <w:highlight w:val="none"/>
        </w:rPr>
        <w:t>通知</w:t>
      </w:r>
      <w:r>
        <w:rPr>
          <w:color w:val="auto"/>
          <w:highlight w:val="none"/>
        </w:rPr>
        <w:tab/>
      </w:r>
      <w:r>
        <w:rPr>
          <w:color w:val="auto"/>
          <w:highlight w:val="none"/>
        </w:rPr>
        <w:fldChar w:fldCharType="begin"/>
      </w:r>
      <w:r>
        <w:rPr>
          <w:color w:val="auto"/>
          <w:highlight w:val="none"/>
        </w:rPr>
        <w:instrText xml:space="preserve"> PAGEREF _Toc2489 \h </w:instrText>
      </w:r>
      <w:r>
        <w:rPr>
          <w:color w:val="auto"/>
          <w:highlight w:val="none"/>
        </w:rPr>
        <w:fldChar w:fldCharType="separate"/>
      </w:r>
      <w:r>
        <w:rPr>
          <w:color w:val="auto"/>
          <w:highlight w:val="none"/>
        </w:rPr>
        <w:t>84</w:t>
      </w:r>
      <w:r>
        <w:rPr>
          <w:color w:val="auto"/>
          <w:highlight w:val="none"/>
        </w:rPr>
        <w:fldChar w:fldCharType="end"/>
      </w:r>
      <w:r>
        <w:rPr>
          <w:color w:val="auto"/>
          <w:highlight w:val="none"/>
        </w:rPr>
        <w:fldChar w:fldCharType="end"/>
      </w:r>
    </w:p>
    <w:p>
      <w:pPr>
        <w:pStyle w:val="19"/>
        <w:tabs>
          <w:tab w:val="right" w:leader="dot" w:pos="9746"/>
          <w:tab w:val="clear" w:pos="0"/>
        </w:tabs>
        <w:rPr>
          <w:color w:val="auto"/>
          <w:highlight w:val="none"/>
        </w:rPr>
      </w:pPr>
      <w:r>
        <w:rPr>
          <w:color w:val="auto"/>
          <w:highlight w:val="none"/>
        </w:rPr>
        <w:fldChar w:fldCharType="begin"/>
      </w:r>
      <w:r>
        <w:rPr>
          <w:color w:val="auto"/>
          <w:highlight w:val="none"/>
        </w:rPr>
        <w:instrText xml:space="preserve"> HYPERLINK \l _Toc14964 </w:instrText>
      </w:r>
      <w:r>
        <w:rPr>
          <w:color w:val="auto"/>
          <w:highlight w:val="none"/>
        </w:rPr>
        <w:fldChar w:fldCharType="separate"/>
      </w:r>
      <w:r>
        <w:rPr>
          <w:rFonts w:hint="eastAsia" w:asciiTheme="minorEastAsia" w:hAnsiTheme="minorEastAsia" w:eastAsiaTheme="minorEastAsia" w:cstheme="minorEastAsia"/>
          <w:color w:val="auto"/>
          <w:highlight w:val="none"/>
        </w:rPr>
        <w:t>附件二：</w:t>
      </w:r>
      <w:r>
        <w:rPr>
          <w:rFonts w:hint="eastAsia" w:asciiTheme="minorEastAsia" w:hAnsiTheme="minorEastAsia" w:eastAsiaTheme="minorEastAsia" w:cstheme="minorEastAsia"/>
          <w:color w:val="auto"/>
          <w:szCs w:val="24"/>
          <w:highlight w:val="none"/>
        </w:rPr>
        <w:t>问题的澄清</w:t>
      </w:r>
      <w:r>
        <w:rPr>
          <w:rFonts w:hint="eastAsia" w:asciiTheme="minorEastAsia" w:hAnsiTheme="minorEastAsia" w:eastAsiaTheme="minorEastAsia" w:cstheme="minorEastAsia"/>
          <w:color w:val="auto"/>
          <w:szCs w:val="24"/>
          <w:highlight w:val="none"/>
          <w:lang w:eastAsia="zh-CN"/>
        </w:rPr>
        <w:t>、</w:t>
      </w:r>
      <w:r>
        <w:rPr>
          <w:rFonts w:hint="eastAsia" w:asciiTheme="minorEastAsia" w:hAnsiTheme="minorEastAsia" w:eastAsiaTheme="minorEastAsia" w:cstheme="minorEastAsia"/>
          <w:color w:val="auto"/>
          <w:szCs w:val="24"/>
          <w:highlight w:val="none"/>
          <w:lang w:val="en-US" w:eastAsia="zh-CN"/>
        </w:rPr>
        <w:t>说明、更正</w:t>
      </w:r>
      <w:r>
        <w:rPr>
          <w:color w:val="auto"/>
          <w:highlight w:val="none"/>
        </w:rPr>
        <w:tab/>
      </w:r>
      <w:r>
        <w:rPr>
          <w:color w:val="auto"/>
          <w:highlight w:val="none"/>
        </w:rPr>
        <w:fldChar w:fldCharType="begin"/>
      </w:r>
      <w:r>
        <w:rPr>
          <w:color w:val="auto"/>
          <w:highlight w:val="none"/>
        </w:rPr>
        <w:instrText xml:space="preserve"> PAGEREF _Toc14964 \h </w:instrText>
      </w:r>
      <w:r>
        <w:rPr>
          <w:color w:val="auto"/>
          <w:highlight w:val="none"/>
        </w:rPr>
        <w:fldChar w:fldCharType="separate"/>
      </w:r>
      <w:r>
        <w:rPr>
          <w:color w:val="auto"/>
          <w:highlight w:val="none"/>
        </w:rPr>
        <w:t>85</w:t>
      </w:r>
      <w:r>
        <w:rPr>
          <w:color w:val="auto"/>
          <w:highlight w:val="none"/>
        </w:rPr>
        <w:fldChar w:fldCharType="end"/>
      </w:r>
      <w:r>
        <w:rPr>
          <w:color w:val="auto"/>
          <w:highlight w:val="none"/>
        </w:rPr>
        <w:fldChar w:fldCharType="end"/>
      </w:r>
    </w:p>
    <w:p>
      <w:pPr>
        <w:pStyle w:val="19"/>
        <w:tabs>
          <w:tab w:val="right" w:leader="dot" w:pos="9746"/>
          <w:tab w:val="clear" w:pos="0"/>
        </w:tabs>
        <w:rPr>
          <w:color w:val="auto"/>
          <w:highlight w:val="none"/>
        </w:rPr>
      </w:pPr>
      <w:r>
        <w:rPr>
          <w:color w:val="auto"/>
          <w:highlight w:val="none"/>
        </w:rPr>
        <w:fldChar w:fldCharType="begin"/>
      </w:r>
      <w:r>
        <w:rPr>
          <w:color w:val="auto"/>
          <w:highlight w:val="none"/>
        </w:rPr>
        <w:instrText xml:space="preserve"> HYPERLINK \l _Toc31417 </w:instrText>
      </w:r>
      <w:r>
        <w:rPr>
          <w:color w:val="auto"/>
          <w:highlight w:val="none"/>
        </w:rPr>
        <w:fldChar w:fldCharType="separate"/>
      </w:r>
      <w:r>
        <w:rPr>
          <w:rFonts w:hint="eastAsia"/>
          <w:color w:val="auto"/>
          <w:highlight w:val="none"/>
          <w:lang w:val="en-US" w:eastAsia="zh-CN"/>
        </w:rPr>
        <w:t>附件三：2021年度信用评价服务效果调查表</w:t>
      </w:r>
      <w:r>
        <w:rPr>
          <w:color w:val="auto"/>
          <w:highlight w:val="none"/>
        </w:rPr>
        <w:tab/>
      </w:r>
      <w:r>
        <w:rPr>
          <w:color w:val="auto"/>
          <w:highlight w:val="none"/>
        </w:rPr>
        <w:fldChar w:fldCharType="begin"/>
      </w:r>
      <w:r>
        <w:rPr>
          <w:color w:val="auto"/>
          <w:highlight w:val="none"/>
        </w:rPr>
        <w:instrText xml:space="preserve"> PAGEREF _Toc31417 \h </w:instrText>
      </w:r>
      <w:r>
        <w:rPr>
          <w:color w:val="auto"/>
          <w:highlight w:val="none"/>
        </w:rPr>
        <w:fldChar w:fldCharType="separate"/>
      </w:r>
      <w:r>
        <w:rPr>
          <w:color w:val="auto"/>
          <w:highlight w:val="none"/>
        </w:rPr>
        <w:t>86</w:t>
      </w:r>
      <w:r>
        <w:rPr>
          <w:color w:val="auto"/>
          <w:highlight w:val="none"/>
        </w:rPr>
        <w:fldChar w:fldCharType="end"/>
      </w:r>
      <w:r>
        <w:rPr>
          <w:color w:val="auto"/>
          <w:highlight w:val="none"/>
        </w:rPr>
        <w:fldChar w:fldCharType="end"/>
      </w:r>
    </w:p>
    <w:p>
      <w:pPr>
        <w:pStyle w:val="19"/>
        <w:tabs>
          <w:tab w:val="right" w:leader="dot" w:pos="9746"/>
          <w:tab w:val="clear" w:pos="0"/>
        </w:tabs>
        <w:rPr>
          <w:color w:val="auto"/>
          <w:highlight w:val="none"/>
        </w:rPr>
      </w:pPr>
      <w:r>
        <w:rPr>
          <w:color w:val="auto"/>
          <w:highlight w:val="none"/>
        </w:rPr>
        <w:fldChar w:fldCharType="begin"/>
      </w:r>
      <w:r>
        <w:rPr>
          <w:color w:val="auto"/>
          <w:highlight w:val="none"/>
        </w:rPr>
        <w:instrText xml:space="preserve"> HYPERLINK \l _Toc9465 </w:instrText>
      </w:r>
      <w:r>
        <w:rPr>
          <w:color w:val="auto"/>
          <w:highlight w:val="none"/>
        </w:rPr>
        <w:fldChar w:fldCharType="separate"/>
      </w:r>
      <w:r>
        <w:rPr>
          <w:rFonts w:hint="eastAsia" w:asciiTheme="minorEastAsia" w:hAnsiTheme="minorEastAsia" w:eastAsiaTheme="minorEastAsia" w:cstheme="minorEastAsia"/>
          <w:color w:val="auto"/>
          <w:szCs w:val="24"/>
          <w:highlight w:val="none"/>
          <w:lang w:val="en-US" w:eastAsia="zh-CN"/>
        </w:rPr>
        <w:t>附件四：统计上大中小微型企业划分标准</w:t>
      </w:r>
      <w:r>
        <w:rPr>
          <w:color w:val="auto"/>
          <w:highlight w:val="none"/>
        </w:rPr>
        <w:tab/>
      </w:r>
      <w:r>
        <w:rPr>
          <w:color w:val="auto"/>
          <w:highlight w:val="none"/>
        </w:rPr>
        <w:fldChar w:fldCharType="begin"/>
      </w:r>
      <w:r>
        <w:rPr>
          <w:color w:val="auto"/>
          <w:highlight w:val="none"/>
        </w:rPr>
        <w:instrText xml:space="preserve"> PAGEREF _Toc9465 \h </w:instrText>
      </w:r>
      <w:r>
        <w:rPr>
          <w:color w:val="auto"/>
          <w:highlight w:val="none"/>
        </w:rPr>
        <w:fldChar w:fldCharType="separate"/>
      </w:r>
      <w:r>
        <w:rPr>
          <w:color w:val="auto"/>
          <w:highlight w:val="none"/>
        </w:rPr>
        <w:t>87</w:t>
      </w:r>
      <w:r>
        <w:rPr>
          <w:color w:val="auto"/>
          <w:highlight w:val="none"/>
        </w:rPr>
        <w:fldChar w:fldCharType="end"/>
      </w:r>
      <w:r>
        <w:rPr>
          <w:color w:val="auto"/>
          <w:highlight w:val="none"/>
        </w:rPr>
        <w:fldChar w:fldCharType="end"/>
      </w:r>
    </w:p>
    <w:p>
      <w:pPr>
        <w:pStyle w:val="19"/>
        <w:tabs>
          <w:tab w:val="right" w:leader="dot" w:pos="9746"/>
          <w:tab w:val="clear" w:pos="0"/>
        </w:tabs>
        <w:rPr>
          <w:color w:val="auto"/>
          <w:highlight w:val="none"/>
        </w:rPr>
      </w:pPr>
      <w:r>
        <w:rPr>
          <w:color w:val="auto"/>
          <w:highlight w:val="none"/>
        </w:rPr>
        <w:fldChar w:fldCharType="begin"/>
      </w:r>
      <w:r>
        <w:rPr>
          <w:color w:val="auto"/>
          <w:highlight w:val="none"/>
        </w:rPr>
        <w:instrText xml:space="preserve"> HYPERLINK \l _Toc32189 </w:instrText>
      </w:r>
      <w:r>
        <w:rPr>
          <w:color w:val="auto"/>
          <w:highlight w:val="none"/>
        </w:rPr>
        <w:fldChar w:fldCharType="separate"/>
      </w:r>
      <w:r>
        <w:rPr>
          <w:rFonts w:hint="eastAsia" w:asciiTheme="minorEastAsia" w:hAnsiTheme="minorEastAsia" w:eastAsiaTheme="minorEastAsia" w:cstheme="minorEastAsia"/>
          <w:color w:val="auto"/>
          <w:szCs w:val="24"/>
          <w:highlight w:val="none"/>
          <w:lang w:val="en-US" w:eastAsia="zh-CN"/>
        </w:rPr>
        <w:t>附件五：《四川省财政厅关于推进四川省政府采购供应商信用融资工作的通知》(川财采〔2018〕123号文)</w:t>
      </w:r>
      <w:r>
        <w:rPr>
          <w:color w:val="auto"/>
          <w:highlight w:val="none"/>
        </w:rPr>
        <w:tab/>
      </w:r>
      <w:r>
        <w:rPr>
          <w:color w:val="auto"/>
          <w:highlight w:val="none"/>
        </w:rPr>
        <w:fldChar w:fldCharType="begin"/>
      </w:r>
      <w:r>
        <w:rPr>
          <w:color w:val="auto"/>
          <w:highlight w:val="none"/>
        </w:rPr>
        <w:instrText xml:space="preserve"> PAGEREF _Toc32189 \h </w:instrText>
      </w:r>
      <w:r>
        <w:rPr>
          <w:color w:val="auto"/>
          <w:highlight w:val="none"/>
        </w:rPr>
        <w:fldChar w:fldCharType="separate"/>
      </w:r>
      <w:r>
        <w:rPr>
          <w:color w:val="auto"/>
          <w:highlight w:val="none"/>
        </w:rPr>
        <w:t>89</w:t>
      </w:r>
      <w:r>
        <w:rPr>
          <w:color w:val="auto"/>
          <w:highlight w:val="none"/>
        </w:rPr>
        <w:fldChar w:fldCharType="end"/>
      </w:r>
      <w:r>
        <w:rPr>
          <w:color w:val="auto"/>
          <w:highlight w:val="none"/>
        </w:rPr>
        <w:fldChar w:fldCharType="end"/>
      </w:r>
    </w:p>
    <w:p>
      <w:pPr>
        <w:pStyle w:val="19"/>
        <w:tabs>
          <w:tab w:val="right" w:leader="dot" w:pos="9746"/>
          <w:tab w:val="clear" w:pos="0"/>
        </w:tabs>
        <w:rPr>
          <w:color w:val="auto"/>
          <w:highlight w:val="none"/>
        </w:rPr>
      </w:pPr>
      <w:r>
        <w:rPr>
          <w:color w:val="auto"/>
          <w:highlight w:val="none"/>
        </w:rPr>
        <w:fldChar w:fldCharType="begin"/>
      </w:r>
      <w:r>
        <w:rPr>
          <w:color w:val="auto"/>
          <w:highlight w:val="none"/>
        </w:rPr>
        <w:instrText xml:space="preserve"> HYPERLINK \l _Toc25299 </w:instrText>
      </w:r>
      <w:r>
        <w:rPr>
          <w:color w:val="auto"/>
          <w:highlight w:val="none"/>
        </w:rPr>
        <w:fldChar w:fldCharType="separate"/>
      </w:r>
      <w:r>
        <w:rPr>
          <w:rFonts w:hint="eastAsia" w:asciiTheme="minorEastAsia" w:hAnsiTheme="minorEastAsia" w:eastAsiaTheme="minorEastAsia" w:cstheme="minorEastAsia"/>
          <w:color w:val="auto"/>
          <w:szCs w:val="24"/>
          <w:highlight w:val="none"/>
          <w:lang w:val="en-US" w:eastAsia="zh-CN"/>
        </w:rPr>
        <w:t>附件六：成都市财政局  中国人民银行成都分行营业管理部关于印发《成都市中小企业政府采购信用融资暂行办法》和《成都市级支持中小企业政府采购信用融资实施方案》的通</w:t>
      </w:r>
      <w:r>
        <w:rPr>
          <w:rFonts w:hint="eastAsia" w:ascii="宋体" w:hAnsi="宋体" w:eastAsia="宋体"/>
          <w:color w:val="auto"/>
          <w:highlight w:val="none"/>
          <w:lang w:val="en-US" w:eastAsia="zh-CN"/>
        </w:rPr>
        <w:t>知(成财采〔2019〕17号)</w:t>
      </w:r>
      <w:r>
        <w:rPr>
          <w:color w:val="auto"/>
          <w:highlight w:val="none"/>
        </w:rPr>
        <w:tab/>
      </w:r>
      <w:r>
        <w:rPr>
          <w:color w:val="auto"/>
          <w:highlight w:val="none"/>
        </w:rPr>
        <w:fldChar w:fldCharType="begin"/>
      </w:r>
      <w:r>
        <w:rPr>
          <w:color w:val="auto"/>
          <w:highlight w:val="none"/>
        </w:rPr>
        <w:instrText xml:space="preserve"> PAGEREF _Toc25299 \h </w:instrText>
      </w:r>
      <w:r>
        <w:rPr>
          <w:color w:val="auto"/>
          <w:highlight w:val="none"/>
        </w:rPr>
        <w:fldChar w:fldCharType="separate"/>
      </w:r>
      <w:r>
        <w:rPr>
          <w:color w:val="auto"/>
          <w:highlight w:val="none"/>
        </w:rPr>
        <w:t>94</w:t>
      </w:r>
      <w:r>
        <w:rPr>
          <w:color w:val="auto"/>
          <w:highlight w:val="none"/>
        </w:rPr>
        <w:fldChar w:fldCharType="end"/>
      </w:r>
      <w:r>
        <w:rPr>
          <w:color w:val="auto"/>
          <w:highlight w:val="none"/>
        </w:rPr>
        <w:fldChar w:fldCharType="end"/>
      </w:r>
    </w:p>
    <w:p>
      <w:pPr>
        <w:rPr>
          <w:color w:val="auto"/>
          <w:highlight w:val="none"/>
        </w:rPr>
      </w:pPr>
      <w:r>
        <w:rPr>
          <w:color w:val="auto"/>
          <w:highlight w:val="none"/>
        </w:rPr>
        <w:fldChar w:fldCharType="end"/>
      </w:r>
    </w:p>
    <w:p>
      <w:pPr>
        <w:pStyle w:val="45"/>
        <w:bidi w:val="0"/>
        <w:rPr>
          <w:rFonts w:hint="eastAsia"/>
          <w:color w:val="auto"/>
          <w:highlight w:val="none"/>
        </w:rPr>
      </w:pPr>
      <w:r>
        <w:rPr>
          <w:rFonts w:hint="eastAsia"/>
          <w:color w:val="auto"/>
          <w:highlight w:val="none"/>
        </w:rPr>
        <w:br w:type="page"/>
      </w:r>
      <w:bookmarkEnd w:id="2"/>
      <w:bookmarkEnd w:id="3"/>
      <w:bookmarkEnd w:id="4"/>
      <w:bookmarkEnd w:id="5"/>
      <w:bookmarkStart w:id="6" w:name="_Toc24578"/>
      <w:bookmarkStart w:id="7" w:name="_Toc213397009"/>
      <w:bookmarkStart w:id="8" w:name="_Toc213396759"/>
      <w:bookmarkStart w:id="9" w:name="_Toc213396945"/>
      <w:bookmarkStart w:id="10" w:name="_Toc213496267"/>
      <w:bookmarkStart w:id="11" w:name="_Toc217446031"/>
      <w:r>
        <w:rPr>
          <w:rFonts w:hint="eastAsia"/>
          <w:color w:val="auto"/>
          <w:highlight w:val="none"/>
        </w:rPr>
        <w:t>竞争性磋商邀请公告</w:t>
      </w:r>
      <w:bookmarkEnd w:id="6"/>
    </w:p>
    <w:p>
      <w:pPr>
        <w:pStyle w:val="43"/>
        <w:keepNext w:val="0"/>
        <w:keepLines w:val="0"/>
        <w:pageBreakBefore w:val="0"/>
        <w:widowControl w:val="0"/>
        <w:kinsoku/>
        <w:wordWrap w:val="0"/>
        <w:overflowPunct/>
        <w:topLinePunct/>
        <w:autoSpaceDE/>
        <w:autoSpaceDN/>
        <w:bidi w:val="0"/>
        <w:adjustRightInd w:val="0"/>
        <w:snapToGrid w:val="0"/>
        <w:spacing w:line="440" w:lineRule="exact"/>
        <w:ind w:firstLine="480" w:firstLineChars="200"/>
        <w:textAlignment w:val="auto"/>
        <w:rPr>
          <w:rFonts w:hint="eastAsia"/>
          <w:color w:val="auto"/>
          <w:highlight w:val="none"/>
        </w:rPr>
      </w:pPr>
      <w:r>
        <w:rPr>
          <w:rFonts w:hint="eastAsia"/>
          <w:color w:val="auto"/>
          <w:highlight w:val="none"/>
          <w:lang w:val="zh-CN"/>
        </w:rPr>
        <w:t>四川意惠采购招标代理有限公司</w:t>
      </w:r>
      <w:r>
        <w:rPr>
          <w:rFonts w:hint="eastAsia"/>
          <w:color w:val="auto"/>
          <w:highlight w:val="none"/>
        </w:rPr>
        <w:t>受</w:t>
      </w:r>
      <w:r>
        <w:rPr>
          <w:rFonts w:hint="eastAsia"/>
          <w:color w:val="auto"/>
          <w:highlight w:val="none"/>
          <w:lang w:val="en-US" w:eastAsia="zh-CN"/>
        </w:rPr>
        <w:t>简阳市规划和自然资源局</w:t>
      </w:r>
      <w:r>
        <w:rPr>
          <w:rFonts w:hint="eastAsia"/>
          <w:color w:val="auto"/>
          <w:highlight w:val="none"/>
        </w:rPr>
        <w:t>的委托，拟对</w:t>
      </w:r>
      <w:r>
        <w:rPr>
          <w:rFonts w:hint="eastAsia"/>
          <w:color w:val="auto"/>
          <w:highlight w:val="none"/>
          <w:lang w:val="en-US" w:eastAsia="zh-CN"/>
        </w:rPr>
        <w:t>简阳市规划和自然资源局简阳市2021年度测绘产品质量监督检验服务采购项目采用竞争性磋商方式进行采购</w:t>
      </w:r>
      <w:r>
        <w:rPr>
          <w:rFonts w:hint="eastAsia"/>
          <w:color w:val="auto"/>
          <w:highlight w:val="none"/>
        </w:rPr>
        <w:t>，特邀请合格的供应商参加该项目的竞争性磋商。</w:t>
      </w:r>
    </w:p>
    <w:p>
      <w:pPr>
        <w:pStyle w:val="40"/>
        <w:keepNext w:val="0"/>
        <w:keepLines w:val="0"/>
        <w:pageBreakBefore w:val="0"/>
        <w:widowControl w:val="0"/>
        <w:numPr>
          <w:ilvl w:val="0"/>
          <w:numId w:val="7"/>
        </w:numPr>
        <w:kinsoku/>
        <w:wordWrap w:val="0"/>
        <w:overflowPunct/>
        <w:topLinePunct/>
        <w:autoSpaceDE/>
        <w:autoSpaceDN/>
        <w:bidi w:val="0"/>
        <w:adjustRightInd w:val="0"/>
        <w:snapToGrid w:val="0"/>
        <w:spacing w:line="410" w:lineRule="exact"/>
        <w:ind w:left="0" w:leftChars="0" w:firstLine="482" w:firstLineChars="200"/>
        <w:textAlignment w:val="auto"/>
        <w:rPr>
          <w:rFonts w:hint="eastAsia"/>
          <w:color w:val="auto"/>
          <w:highlight w:val="none"/>
        </w:rPr>
      </w:pPr>
      <w:r>
        <w:rPr>
          <w:rFonts w:hint="eastAsia"/>
          <w:b/>
          <w:bCs/>
          <w:color w:val="auto"/>
          <w:highlight w:val="none"/>
        </w:rPr>
        <w:t>项目名称：</w:t>
      </w:r>
      <w:r>
        <w:rPr>
          <w:rFonts w:hint="eastAsia"/>
          <w:color w:val="auto"/>
          <w:highlight w:val="none"/>
          <w:lang w:val="en-US" w:eastAsia="zh-CN"/>
        </w:rPr>
        <w:t>简阳市规划和自然资源局简阳市2021年度测绘产品质量监督检验服务采购项目</w:t>
      </w:r>
      <w:r>
        <w:rPr>
          <w:rFonts w:hint="eastAsia"/>
          <w:color w:val="auto"/>
          <w:highlight w:val="none"/>
        </w:rPr>
        <w:t xml:space="preserve">         </w:t>
      </w:r>
    </w:p>
    <w:p>
      <w:pPr>
        <w:pStyle w:val="40"/>
        <w:keepNext w:val="0"/>
        <w:keepLines w:val="0"/>
        <w:pageBreakBefore w:val="0"/>
        <w:widowControl w:val="0"/>
        <w:numPr>
          <w:ilvl w:val="0"/>
          <w:numId w:val="7"/>
        </w:numPr>
        <w:kinsoku/>
        <w:wordWrap w:val="0"/>
        <w:overflowPunct/>
        <w:topLinePunct/>
        <w:autoSpaceDE/>
        <w:autoSpaceDN/>
        <w:bidi w:val="0"/>
        <w:adjustRightInd w:val="0"/>
        <w:snapToGrid w:val="0"/>
        <w:spacing w:line="410" w:lineRule="exact"/>
        <w:ind w:left="0" w:leftChars="0" w:firstLine="482" w:firstLineChars="200"/>
        <w:textAlignment w:val="auto"/>
        <w:rPr>
          <w:rFonts w:hint="eastAsia"/>
          <w:color w:val="auto"/>
          <w:highlight w:val="none"/>
        </w:rPr>
      </w:pPr>
      <w:r>
        <w:rPr>
          <w:rFonts w:hint="eastAsia"/>
          <w:b/>
          <w:bCs/>
          <w:color w:val="auto"/>
          <w:highlight w:val="none"/>
        </w:rPr>
        <w:t>项目编号：510185202100180</w:t>
      </w:r>
    </w:p>
    <w:p>
      <w:pPr>
        <w:pStyle w:val="40"/>
        <w:keepNext w:val="0"/>
        <w:keepLines w:val="0"/>
        <w:pageBreakBefore w:val="0"/>
        <w:widowControl w:val="0"/>
        <w:numPr>
          <w:ilvl w:val="0"/>
          <w:numId w:val="7"/>
        </w:numPr>
        <w:kinsoku/>
        <w:wordWrap w:val="0"/>
        <w:overflowPunct/>
        <w:topLinePunct/>
        <w:autoSpaceDE/>
        <w:autoSpaceDN/>
        <w:bidi w:val="0"/>
        <w:adjustRightInd w:val="0"/>
        <w:snapToGrid w:val="0"/>
        <w:spacing w:line="410" w:lineRule="exact"/>
        <w:ind w:left="0" w:leftChars="0" w:firstLine="482" w:firstLineChars="200"/>
        <w:textAlignment w:val="auto"/>
        <w:rPr>
          <w:rFonts w:hint="eastAsia"/>
          <w:b/>
          <w:bCs/>
          <w:color w:val="auto"/>
          <w:highlight w:val="none"/>
        </w:rPr>
      </w:pPr>
      <w:r>
        <w:rPr>
          <w:rFonts w:hint="eastAsia"/>
          <w:b/>
          <w:bCs/>
          <w:color w:val="auto"/>
          <w:highlight w:val="none"/>
          <w:lang w:val="en-US" w:eastAsia="zh-CN"/>
        </w:rPr>
        <w:t>采购</w:t>
      </w:r>
      <w:r>
        <w:rPr>
          <w:rFonts w:hint="eastAsia"/>
          <w:b/>
          <w:bCs/>
          <w:color w:val="auto"/>
          <w:highlight w:val="none"/>
        </w:rPr>
        <w:t>项目简介：</w:t>
      </w:r>
    </w:p>
    <w:p>
      <w:pPr>
        <w:pStyle w:val="31"/>
        <w:keepNext w:val="0"/>
        <w:keepLines w:val="0"/>
        <w:pageBreakBefore w:val="0"/>
        <w:widowControl w:val="0"/>
        <w:numPr>
          <w:ilvl w:val="1"/>
          <w:numId w:val="8"/>
        </w:numPr>
        <w:kinsoku/>
        <w:wordWrap/>
        <w:overflowPunct/>
        <w:topLinePunct w:val="0"/>
        <w:autoSpaceDE/>
        <w:autoSpaceDN/>
        <w:bidi w:val="0"/>
        <w:adjustRightInd w:val="0"/>
        <w:snapToGrid w:val="0"/>
        <w:spacing w:line="410" w:lineRule="exact"/>
        <w:ind w:firstLine="482" w:firstLineChars="200"/>
        <w:textAlignment w:val="auto"/>
        <w:rPr>
          <w:rFonts w:hint="eastAsia"/>
          <w:color w:val="auto"/>
          <w:highlight w:val="none"/>
          <w:lang w:val="en-US" w:eastAsia="zh-CN"/>
        </w:rPr>
      </w:pPr>
      <w:r>
        <w:rPr>
          <w:rFonts w:hint="eastAsia"/>
          <w:b/>
          <w:bCs/>
          <w:color w:val="auto"/>
          <w:highlight w:val="none"/>
          <w:lang w:val="en-US" w:eastAsia="zh-CN"/>
        </w:rPr>
        <w:t>资金来源</w:t>
      </w:r>
      <w:r>
        <w:rPr>
          <w:rFonts w:hint="eastAsia"/>
          <w:b/>
          <w:bCs/>
          <w:color w:val="auto"/>
          <w:highlight w:val="none"/>
        </w:rPr>
        <w:t>：根据</w:t>
      </w:r>
      <w:r>
        <w:rPr>
          <w:rFonts w:hint="eastAsia"/>
          <w:b/>
          <w:bCs/>
          <w:color w:val="auto"/>
          <w:highlight w:val="none"/>
          <w:u w:val="none"/>
          <w:lang w:val="en-US" w:eastAsia="zh-CN"/>
        </w:rPr>
        <w:t>简阳市</w:t>
      </w:r>
      <w:r>
        <w:rPr>
          <w:rFonts w:hint="eastAsia"/>
          <w:b/>
          <w:bCs/>
          <w:color w:val="auto"/>
          <w:highlight w:val="none"/>
          <w:u w:val="none"/>
        </w:rPr>
        <w:t>财政局</w:t>
      </w:r>
      <w:r>
        <w:rPr>
          <w:rFonts w:hint="eastAsia"/>
          <w:b/>
          <w:bCs/>
          <w:color w:val="auto"/>
          <w:highlight w:val="none"/>
        </w:rPr>
        <w:t>下达的《</w:t>
      </w:r>
      <w:r>
        <w:rPr>
          <w:rFonts w:hint="eastAsia" w:ascii="宋体" w:hAnsi="宋体" w:eastAsia="宋体"/>
          <w:b/>
          <w:bCs/>
          <w:color w:val="auto"/>
          <w:highlight w:val="none"/>
          <w:lang w:val="en-US" w:eastAsia="zh-CN"/>
        </w:rPr>
        <w:t>简阳市</w:t>
      </w:r>
      <w:r>
        <w:rPr>
          <w:rFonts w:hint="eastAsia"/>
          <w:b/>
          <w:bCs/>
          <w:color w:val="auto"/>
          <w:highlight w:val="none"/>
        </w:rPr>
        <w:t>政府采购实施计划备案表》</w:t>
      </w:r>
      <w:r>
        <w:rPr>
          <w:rFonts w:hint="eastAsia"/>
          <w:b/>
          <w:bCs/>
          <w:color w:val="auto"/>
          <w:highlight w:val="none"/>
          <w:lang w:val="en-US" w:eastAsia="zh-CN"/>
        </w:rPr>
        <w:t>计划号</w:t>
      </w:r>
      <w:r>
        <w:rPr>
          <w:rFonts w:hint="eastAsia"/>
          <w:b/>
          <w:bCs/>
          <w:color w:val="auto"/>
          <w:highlight w:val="none"/>
        </w:rPr>
        <w:t>：</w:t>
      </w:r>
      <w:r>
        <w:rPr>
          <w:rFonts w:hint="eastAsia"/>
          <w:b/>
          <w:bCs/>
          <w:color w:val="auto"/>
          <w:highlight w:val="none"/>
        </w:rPr>
        <w:fldChar w:fldCharType="begin"/>
      </w:r>
      <w:r>
        <w:rPr>
          <w:rFonts w:hint="eastAsia"/>
          <w:b/>
          <w:bCs/>
          <w:color w:val="auto"/>
          <w:highlight w:val="none"/>
        </w:rPr>
        <w:instrText xml:space="preserve"> HYPERLINK "https://pay.zcygov.cn/purchaseplan_front/" \l "/plan/list/detail?id=1000000000005960051&amp;encrypt=15d4232313531456781f2be5af36c67b" \t "https://www.zcygov.cn/project-center/purchasePlans/_blank" </w:instrText>
      </w:r>
      <w:r>
        <w:rPr>
          <w:rFonts w:hint="eastAsia"/>
          <w:b/>
          <w:bCs/>
          <w:color w:val="auto"/>
          <w:highlight w:val="none"/>
        </w:rPr>
        <w:fldChar w:fldCharType="separate"/>
      </w:r>
      <w:r>
        <w:rPr>
          <w:rFonts w:hint="eastAsia"/>
          <w:b/>
          <w:bCs/>
          <w:color w:val="auto"/>
          <w:highlight w:val="none"/>
        </w:rPr>
        <w:t>(2021)0399号</w:t>
      </w:r>
      <w:r>
        <w:rPr>
          <w:rFonts w:hint="eastAsia"/>
          <w:b/>
          <w:bCs/>
          <w:color w:val="auto"/>
          <w:highlight w:val="none"/>
        </w:rPr>
        <w:fldChar w:fldCharType="end"/>
      </w:r>
      <w:r>
        <w:rPr>
          <w:rFonts w:hint="eastAsia"/>
          <w:b/>
          <w:bCs/>
          <w:color w:val="auto"/>
          <w:highlight w:val="none"/>
        </w:rPr>
        <w:t>，该项目预算资金为</w:t>
      </w:r>
      <w:r>
        <w:rPr>
          <w:rFonts w:hint="eastAsia"/>
          <w:b/>
          <w:bCs/>
          <w:color w:val="auto"/>
          <w:highlight w:val="none"/>
          <w:lang w:val="en-US" w:eastAsia="zh-CN"/>
        </w:rPr>
        <w:t>人民币63</w:t>
      </w:r>
      <w:r>
        <w:rPr>
          <w:rFonts w:hint="eastAsia"/>
          <w:b/>
          <w:bCs/>
          <w:color w:val="auto"/>
          <w:highlight w:val="none"/>
        </w:rPr>
        <w:t>万元</w:t>
      </w:r>
      <w:r>
        <w:rPr>
          <w:rFonts w:hint="eastAsia"/>
          <w:b/>
          <w:bCs/>
          <w:color w:val="auto"/>
          <w:highlight w:val="none"/>
          <w:lang w:eastAsia="zh-CN"/>
        </w:rPr>
        <w:t>，</w:t>
      </w:r>
      <w:r>
        <w:rPr>
          <w:rFonts w:hint="eastAsia"/>
          <w:b/>
          <w:bCs/>
          <w:color w:val="auto"/>
          <w:highlight w:val="none"/>
          <w:lang w:val="en-US" w:eastAsia="zh-CN"/>
        </w:rPr>
        <w:t>采购品目：其他服务</w:t>
      </w:r>
      <w:r>
        <w:rPr>
          <w:rFonts w:hint="eastAsia"/>
          <w:color w:val="auto"/>
          <w:highlight w:val="none"/>
          <w:lang w:val="en-US" w:eastAsia="zh-CN"/>
        </w:rPr>
        <w:t>。</w:t>
      </w:r>
    </w:p>
    <w:p>
      <w:pPr>
        <w:pStyle w:val="31"/>
        <w:keepNext w:val="0"/>
        <w:keepLines w:val="0"/>
        <w:pageBreakBefore w:val="0"/>
        <w:widowControl w:val="0"/>
        <w:numPr>
          <w:ilvl w:val="1"/>
          <w:numId w:val="8"/>
        </w:numPr>
        <w:kinsoku/>
        <w:wordWrap/>
        <w:overflowPunct/>
        <w:topLinePunct w:val="0"/>
        <w:autoSpaceDE/>
        <w:autoSpaceDN/>
        <w:bidi w:val="0"/>
        <w:adjustRightInd w:val="0"/>
        <w:snapToGrid w:val="0"/>
        <w:spacing w:line="410" w:lineRule="exact"/>
        <w:ind w:firstLine="480" w:firstLineChars="200"/>
        <w:textAlignment w:val="auto"/>
        <w:rPr>
          <w:rFonts w:hint="eastAsia"/>
          <w:color w:val="auto"/>
          <w:highlight w:val="none"/>
          <w:lang w:val="en-US" w:eastAsia="zh-CN"/>
        </w:rPr>
      </w:pPr>
      <w:r>
        <w:rPr>
          <w:rFonts w:hint="eastAsia"/>
          <w:color w:val="auto"/>
          <w:highlight w:val="none"/>
          <w:lang w:val="en-US" w:eastAsia="zh-CN"/>
        </w:rPr>
        <w:t>本项目共1个包，采购项目简介及采购内容详见第五章，本项目</w:t>
      </w:r>
      <w:r>
        <w:rPr>
          <w:rFonts w:hint="eastAsia"/>
          <w:color w:val="auto"/>
          <w:highlight w:val="none"/>
        </w:rPr>
        <w:t>设置</w:t>
      </w:r>
      <w:r>
        <w:rPr>
          <w:rFonts w:hint="eastAsia"/>
          <w:color w:val="auto"/>
          <w:highlight w:val="none"/>
          <w:lang w:val="en-US" w:eastAsia="zh-CN"/>
        </w:rPr>
        <w:t>1名</w:t>
      </w:r>
      <w:r>
        <w:rPr>
          <w:rFonts w:hint="eastAsia"/>
          <w:color w:val="auto"/>
          <w:highlight w:val="none"/>
        </w:rPr>
        <w:t>成交供应商</w:t>
      </w:r>
      <w:r>
        <w:rPr>
          <w:rFonts w:hint="eastAsia"/>
          <w:color w:val="auto"/>
          <w:highlight w:val="none"/>
          <w:lang w:val="en-US" w:eastAsia="zh-CN"/>
        </w:rPr>
        <w:t>。</w:t>
      </w:r>
    </w:p>
    <w:p>
      <w:pPr>
        <w:pStyle w:val="31"/>
        <w:keepNext w:val="0"/>
        <w:keepLines w:val="0"/>
        <w:pageBreakBefore w:val="0"/>
        <w:widowControl w:val="0"/>
        <w:numPr>
          <w:ilvl w:val="1"/>
          <w:numId w:val="8"/>
        </w:numPr>
        <w:kinsoku/>
        <w:wordWrap/>
        <w:overflowPunct/>
        <w:topLinePunct w:val="0"/>
        <w:autoSpaceDE/>
        <w:autoSpaceDN/>
        <w:bidi w:val="0"/>
        <w:adjustRightInd w:val="0"/>
        <w:snapToGrid w:val="0"/>
        <w:spacing w:line="410" w:lineRule="exact"/>
        <w:ind w:firstLine="480" w:firstLineChars="200"/>
        <w:textAlignment w:val="auto"/>
        <w:rPr>
          <w:rFonts w:hint="eastAsia"/>
          <w:color w:val="auto"/>
          <w:highlight w:val="none"/>
          <w:lang w:val="en-US" w:eastAsia="zh-CN"/>
        </w:rPr>
      </w:pPr>
      <w:r>
        <w:rPr>
          <w:rFonts w:hint="eastAsia"/>
          <w:color w:val="auto"/>
          <w:highlight w:val="none"/>
          <w:lang w:val="en-US" w:eastAsia="zh-CN"/>
        </w:rPr>
        <w:t>供应商邀请方式：本次竞争性磋商邀请在“四川政府采购网”以公告形式发布。</w:t>
      </w:r>
    </w:p>
    <w:p>
      <w:pPr>
        <w:pStyle w:val="40"/>
        <w:keepNext w:val="0"/>
        <w:keepLines w:val="0"/>
        <w:pageBreakBefore w:val="0"/>
        <w:widowControl w:val="0"/>
        <w:numPr>
          <w:ilvl w:val="0"/>
          <w:numId w:val="7"/>
        </w:numPr>
        <w:kinsoku/>
        <w:wordWrap w:val="0"/>
        <w:overflowPunct/>
        <w:topLinePunct/>
        <w:autoSpaceDE/>
        <w:autoSpaceDN/>
        <w:bidi w:val="0"/>
        <w:adjustRightInd w:val="0"/>
        <w:snapToGrid w:val="0"/>
        <w:spacing w:line="410" w:lineRule="exact"/>
        <w:ind w:left="0" w:leftChars="0" w:firstLine="482" w:firstLineChars="200"/>
        <w:textAlignment w:val="auto"/>
        <w:rPr>
          <w:rFonts w:hint="eastAsia"/>
          <w:b/>
          <w:bCs/>
          <w:color w:val="auto"/>
          <w:highlight w:val="none"/>
          <w:lang w:val="en-US" w:eastAsia="zh-CN"/>
        </w:rPr>
      </w:pPr>
      <w:r>
        <w:rPr>
          <w:rFonts w:hint="eastAsia"/>
          <w:b/>
          <w:bCs/>
          <w:color w:val="auto"/>
          <w:highlight w:val="none"/>
          <w:lang w:val="en-US" w:eastAsia="zh-CN"/>
        </w:rPr>
        <w:t>项目性质：政府采购。</w:t>
      </w:r>
    </w:p>
    <w:p>
      <w:pPr>
        <w:pStyle w:val="40"/>
        <w:keepNext w:val="0"/>
        <w:keepLines w:val="0"/>
        <w:pageBreakBefore w:val="0"/>
        <w:widowControl w:val="0"/>
        <w:numPr>
          <w:ilvl w:val="0"/>
          <w:numId w:val="7"/>
        </w:numPr>
        <w:kinsoku/>
        <w:wordWrap w:val="0"/>
        <w:overflowPunct/>
        <w:topLinePunct/>
        <w:autoSpaceDE/>
        <w:autoSpaceDN/>
        <w:bidi w:val="0"/>
        <w:adjustRightInd w:val="0"/>
        <w:snapToGrid w:val="0"/>
        <w:spacing w:line="410" w:lineRule="exact"/>
        <w:ind w:left="0" w:leftChars="0" w:firstLine="482" w:firstLineChars="200"/>
        <w:textAlignment w:val="auto"/>
        <w:rPr>
          <w:rFonts w:hint="eastAsia"/>
          <w:b/>
          <w:bCs/>
          <w:color w:val="auto"/>
          <w:highlight w:val="none"/>
          <w:lang w:val="en-US" w:eastAsia="zh-CN"/>
        </w:rPr>
      </w:pPr>
      <w:r>
        <w:rPr>
          <w:rFonts w:hint="eastAsia"/>
          <w:b/>
          <w:bCs/>
          <w:color w:val="auto"/>
          <w:highlight w:val="none"/>
          <w:lang w:val="en-US" w:eastAsia="zh-CN"/>
        </w:rPr>
        <w:t>采购用途：用于对测绘地理信息成果质量进行检验。</w:t>
      </w:r>
    </w:p>
    <w:p>
      <w:pPr>
        <w:pStyle w:val="40"/>
        <w:keepNext w:val="0"/>
        <w:keepLines w:val="0"/>
        <w:pageBreakBefore w:val="0"/>
        <w:widowControl w:val="0"/>
        <w:numPr>
          <w:ilvl w:val="0"/>
          <w:numId w:val="7"/>
        </w:numPr>
        <w:kinsoku/>
        <w:wordWrap w:val="0"/>
        <w:overflowPunct/>
        <w:topLinePunct/>
        <w:autoSpaceDE/>
        <w:autoSpaceDN/>
        <w:bidi w:val="0"/>
        <w:adjustRightInd w:val="0"/>
        <w:snapToGrid w:val="0"/>
        <w:spacing w:line="410" w:lineRule="exact"/>
        <w:ind w:left="0" w:leftChars="0" w:firstLine="482" w:firstLineChars="200"/>
        <w:textAlignment w:val="auto"/>
        <w:rPr>
          <w:rFonts w:hint="eastAsia"/>
          <w:b/>
          <w:bCs/>
          <w:color w:val="auto"/>
          <w:highlight w:val="none"/>
        </w:rPr>
      </w:pPr>
      <w:r>
        <w:rPr>
          <w:rFonts w:hint="eastAsia"/>
          <w:b/>
          <w:bCs/>
          <w:color w:val="auto"/>
          <w:highlight w:val="none"/>
        </w:rPr>
        <w:t>合格供应商应具备的资格条件：</w:t>
      </w:r>
    </w:p>
    <w:p>
      <w:pPr>
        <w:pStyle w:val="31"/>
        <w:keepNext w:val="0"/>
        <w:keepLines w:val="0"/>
        <w:pageBreakBefore w:val="0"/>
        <w:widowControl w:val="0"/>
        <w:kinsoku/>
        <w:wordWrap/>
        <w:overflowPunct/>
        <w:topLinePunct w:val="0"/>
        <w:autoSpaceDE/>
        <w:autoSpaceDN/>
        <w:bidi w:val="0"/>
        <w:adjustRightInd w:val="0"/>
        <w:snapToGrid w:val="0"/>
        <w:spacing w:line="410" w:lineRule="exact"/>
        <w:ind w:firstLine="480" w:firstLineChars="200"/>
        <w:textAlignment w:val="auto"/>
        <w:rPr>
          <w:rFonts w:hint="eastAsia"/>
          <w:color w:val="auto"/>
          <w:highlight w:val="none"/>
          <w:lang w:val="zh-CN"/>
        </w:rPr>
      </w:pPr>
      <w:r>
        <w:rPr>
          <w:rFonts w:hint="eastAsia"/>
          <w:color w:val="auto"/>
          <w:highlight w:val="none"/>
          <w:lang w:val="en-US" w:eastAsia="zh-CN"/>
        </w:rPr>
        <w:t>(一)</w:t>
      </w:r>
      <w:r>
        <w:rPr>
          <w:rFonts w:hint="eastAsia"/>
          <w:color w:val="auto"/>
          <w:highlight w:val="none"/>
          <w:lang w:val="zh-CN"/>
        </w:rPr>
        <w:t>符合《中华人民共和国政府采购法》第二十二条规定的条件：</w:t>
      </w:r>
    </w:p>
    <w:p>
      <w:pPr>
        <w:pStyle w:val="31"/>
        <w:keepNext w:val="0"/>
        <w:keepLines w:val="0"/>
        <w:pageBreakBefore w:val="0"/>
        <w:widowControl w:val="0"/>
        <w:kinsoku/>
        <w:wordWrap/>
        <w:overflowPunct/>
        <w:topLinePunct w:val="0"/>
        <w:autoSpaceDE/>
        <w:autoSpaceDN/>
        <w:bidi w:val="0"/>
        <w:adjustRightInd w:val="0"/>
        <w:snapToGrid w:val="0"/>
        <w:spacing w:line="410" w:lineRule="exact"/>
        <w:ind w:firstLine="480" w:firstLineChars="200"/>
        <w:textAlignment w:val="auto"/>
        <w:rPr>
          <w:rFonts w:hint="eastAsia"/>
          <w:color w:val="auto"/>
          <w:highlight w:val="none"/>
        </w:rPr>
      </w:pPr>
      <w:r>
        <w:rPr>
          <w:rFonts w:hint="eastAsia"/>
          <w:color w:val="auto"/>
          <w:highlight w:val="none"/>
          <w:lang w:val="en-US" w:eastAsia="zh-CN"/>
        </w:rPr>
        <w:t>1.</w:t>
      </w:r>
      <w:r>
        <w:rPr>
          <w:rFonts w:hint="eastAsia"/>
          <w:color w:val="auto"/>
          <w:highlight w:val="none"/>
        </w:rPr>
        <w:t>具有独立承担</w:t>
      </w:r>
      <w:r>
        <w:rPr>
          <w:rFonts w:hint="eastAsia"/>
          <w:color w:val="auto"/>
          <w:highlight w:val="none"/>
        </w:rPr>
        <w:fldChar w:fldCharType="begin"/>
      </w:r>
      <w:r>
        <w:rPr>
          <w:rFonts w:hint="eastAsia"/>
          <w:color w:val="auto"/>
          <w:highlight w:val="none"/>
        </w:rPr>
        <w:instrText xml:space="preserve"> HYPERLINK "http://www.lawtime.cn/info/minfa/mszeren/" \t "_blank" </w:instrText>
      </w:r>
      <w:r>
        <w:rPr>
          <w:rFonts w:hint="eastAsia"/>
          <w:color w:val="auto"/>
          <w:highlight w:val="none"/>
        </w:rPr>
        <w:fldChar w:fldCharType="separate"/>
      </w:r>
      <w:r>
        <w:rPr>
          <w:rFonts w:hint="eastAsia"/>
          <w:color w:val="auto"/>
          <w:highlight w:val="none"/>
        </w:rPr>
        <w:t>民事责任</w:t>
      </w:r>
      <w:r>
        <w:rPr>
          <w:rFonts w:hint="eastAsia"/>
          <w:color w:val="auto"/>
          <w:highlight w:val="none"/>
        </w:rPr>
        <w:fldChar w:fldCharType="end"/>
      </w:r>
      <w:r>
        <w:rPr>
          <w:rFonts w:hint="eastAsia"/>
          <w:color w:val="auto"/>
          <w:highlight w:val="none"/>
        </w:rPr>
        <w:t>的能力；</w:t>
      </w:r>
    </w:p>
    <w:p>
      <w:pPr>
        <w:pStyle w:val="31"/>
        <w:keepNext w:val="0"/>
        <w:keepLines w:val="0"/>
        <w:pageBreakBefore w:val="0"/>
        <w:widowControl w:val="0"/>
        <w:kinsoku/>
        <w:wordWrap/>
        <w:overflowPunct/>
        <w:topLinePunct w:val="0"/>
        <w:autoSpaceDE/>
        <w:autoSpaceDN/>
        <w:bidi w:val="0"/>
        <w:adjustRightInd w:val="0"/>
        <w:snapToGrid w:val="0"/>
        <w:spacing w:line="410" w:lineRule="exact"/>
        <w:ind w:firstLine="480" w:firstLineChars="200"/>
        <w:textAlignment w:val="auto"/>
        <w:rPr>
          <w:rFonts w:hint="eastAsia"/>
          <w:color w:val="auto"/>
          <w:highlight w:val="none"/>
        </w:rPr>
      </w:pPr>
      <w:r>
        <w:rPr>
          <w:rFonts w:hint="eastAsia"/>
          <w:color w:val="auto"/>
          <w:highlight w:val="none"/>
          <w:lang w:val="en-US" w:eastAsia="zh-CN"/>
        </w:rPr>
        <w:t>2.</w:t>
      </w:r>
      <w:r>
        <w:rPr>
          <w:rFonts w:hint="eastAsia"/>
          <w:color w:val="auto"/>
          <w:highlight w:val="none"/>
        </w:rPr>
        <w:t>具有良好的商业信誉和健全的财务会计制度；</w:t>
      </w:r>
    </w:p>
    <w:p>
      <w:pPr>
        <w:pStyle w:val="31"/>
        <w:keepNext w:val="0"/>
        <w:keepLines w:val="0"/>
        <w:pageBreakBefore w:val="0"/>
        <w:widowControl w:val="0"/>
        <w:kinsoku/>
        <w:wordWrap/>
        <w:overflowPunct/>
        <w:topLinePunct w:val="0"/>
        <w:autoSpaceDE/>
        <w:autoSpaceDN/>
        <w:bidi w:val="0"/>
        <w:adjustRightInd w:val="0"/>
        <w:snapToGrid w:val="0"/>
        <w:spacing w:line="410" w:lineRule="exact"/>
        <w:ind w:firstLine="480" w:firstLineChars="200"/>
        <w:textAlignment w:val="auto"/>
        <w:rPr>
          <w:rFonts w:hint="eastAsia"/>
          <w:color w:val="auto"/>
          <w:highlight w:val="none"/>
        </w:rPr>
      </w:pPr>
      <w:r>
        <w:rPr>
          <w:rFonts w:hint="eastAsia"/>
          <w:color w:val="auto"/>
          <w:highlight w:val="none"/>
          <w:lang w:val="en-US" w:eastAsia="zh-CN"/>
        </w:rPr>
        <w:t>3.</w:t>
      </w:r>
      <w:r>
        <w:rPr>
          <w:rFonts w:hint="eastAsia"/>
          <w:color w:val="auto"/>
          <w:highlight w:val="none"/>
        </w:rPr>
        <w:t>具有履行合同所必需的设备和专业技术能力；</w:t>
      </w:r>
    </w:p>
    <w:p>
      <w:pPr>
        <w:pStyle w:val="31"/>
        <w:keepNext w:val="0"/>
        <w:keepLines w:val="0"/>
        <w:pageBreakBefore w:val="0"/>
        <w:widowControl w:val="0"/>
        <w:kinsoku/>
        <w:wordWrap/>
        <w:overflowPunct/>
        <w:topLinePunct w:val="0"/>
        <w:autoSpaceDE/>
        <w:autoSpaceDN/>
        <w:bidi w:val="0"/>
        <w:adjustRightInd w:val="0"/>
        <w:snapToGrid w:val="0"/>
        <w:spacing w:line="410" w:lineRule="exact"/>
        <w:ind w:firstLine="480" w:firstLineChars="200"/>
        <w:textAlignment w:val="auto"/>
        <w:rPr>
          <w:rFonts w:hint="eastAsia"/>
          <w:color w:val="auto"/>
          <w:highlight w:val="none"/>
          <w:lang w:val="en-US" w:eastAsia="zh-CN"/>
        </w:rPr>
      </w:pPr>
      <w:r>
        <w:rPr>
          <w:rFonts w:hint="eastAsia"/>
          <w:color w:val="auto"/>
          <w:highlight w:val="none"/>
          <w:lang w:val="en-US" w:eastAsia="zh-CN"/>
        </w:rPr>
        <w:t>4.有依法缴纳税收和</w:t>
      </w:r>
      <w:r>
        <w:rPr>
          <w:rFonts w:hint="eastAsia"/>
          <w:color w:val="auto"/>
          <w:highlight w:val="none"/>
          <w:lang w:val="en-US" w:eastAsia="zh-CN"/>
        </w:rPr>
        <w:fldChar w:fldCharType="begin"/>
      </w:r>
      <w:r>
        <w:rPr>
          <w:rFonts w:hint="eastAsia"/>
          <w:color w:val="auto"/>
          <w:highlight w:val="none"/>
          <w:lang w:val="en-US" w:eastAsia="zh-CN"/>
        </w:rPr>
        <w:instrText xml:space="preserve"> HYPERLINK "http://www.lawtime.cn/info/laodong/shehuibaozhang/" \t "_blank" </w:instrText>
      </w:r>
      <w:r>
        <w:rPr>
          <w:rFonts w:hint="eastAsia"/>
          <w:color w:val="auto"/>
          <w:highlight w:val="none"/>
          <w:lang w:val="en-US" w:eastAsia="zh-CN"/>
        </w:rPr>
        <w:fldChar w:fldCharType="separate"/>
      </w:r>
      <w:r>
        <w:rPr>
          <w:rFonts w:hint="eastAsia"/>
          <w:color w:val="auto"/>
          <w:highlight w:val="none"/>
          <w:lang w:val="en-US" w:eastAsia="zh-CN"/>
        </w:rPr>
        <w:t>社会保障</w:t>
      </w:r>
      <w:r>
        <w:rPr>
          <w:rFonts w:hint="eastAsia"/>
          <w:color w:val="auto"/>
          <w:highlight w:val="none"/>
          <w:lang w:val="en-US" w:eastAsia="zh-CN"/>
        </w:rPr>
        <w:fldChar w:fldCharType="end"/>
      </w:r>
      <w:r>
        <w:rPr>
          <w:rFonts w:hint="eastAsia"/>
          <w:color w:val="auto"/>
          <w:highlight w:val="none"/>
          <w:lang w:val="en-US" w:eastAsia="zh-CN"/>
        </w:rPr>
        <w:t>资金的良好记录；</w:t>
      </w:r>
    </w:p>
    <w:p>
      <w:pPr>
        <w:pStyle w:val="31"/>
        <w:keepNext w:val="0"/>
        <w:keepLines w:val="0"/>
        <w:pageBreakBefore w:val="0"/>
        <w:widowControl w:val="0"/>
        <w:kinsoku/>
        <w:wordWrap/>
        <w:overflowPunct/>
        <w:topLinePunct w:val="0"/>
        <w:autoSpaceDE/>
        <w:autoSpaceDN/>
        <w:bidi w:val="0"/>
        <w:adjustRightInd w:val="0"/>
        <w:snapToGrid w:val="0"/>
        <w:spacing w:line="410" w:lineRule="exact"/>
        <w:ind w:firstLine="480" w:firstLineChars="200"/>
        <w:textAlignment w:val="auto"/>
        <w:rPr>
          <w:rFonts w:hint="eastAsia"/>
          <w:color w:val="auto"/>
          <w:highlight w:val="none"/>
          <w:lang w:val="en-US" w:eastAsia="zh-CN"/>
        </w:rPr>
      </w:pPr>
      <w:r>
        <w:rPr>
          <w:rFonts w:hint="eastAsia"/>
          <w:color w:val="auto"/>
          <w:highlight w:val="none"/>
          <w:lang w:val="en-US" w:eastAsia="zh-CN"/>
        </w:rPr>
        <w:t>5.参加政府采购活动前三年内，</w:t>
      </w:r>
      <w:r>
        <w:rPr>
          <w:rFonts w:hint="eastAsia"/>
          <w:color w:val="auto"/>
          <w:highlight w:val="none"/>
          <w:u w:val="none"/>
          <w:lang w:val="en-US" w:eastAsia="zh-CN"/>
        </w:rPr>
        <w:t>在经营活动</w:t>
      </w:r>
      <w:r>
        <w:rPr>
          <w:rFonts w:hint="eastAsia"/>
          <w:color w:val="auto"/>
          <w:highlight w:val="none"/>
          <w:lang w:val="en-US" w:eastAsia="zh-CN"/>
        </w:rPr>
        <w:t>中没有重大违法记录；</w:t>
      </w:r>
    </w:p>
    <w:p>
      <w:pPr>
        <w:pStyle w:val="31"/>
        <w:keepNext w:val="0"/>
        <w:keepLines w:val="0"/>
        <w:pageBreakBefore w:val="0"/>
        <w:widowControl w:val="0"/>
        <w:kinsoku/>
        <w:wordWrap/>
        <w:overflowPunct/>
        <w:topLinePunct w:val="0"/>
        <w:autoSpaceDE/>
        <w:autoSpaceDN/>
        <w:bidi w:val="0"/>
        <w:adjustRightInd w:val="0"/>
        <w:snapToGrid w:val="0"/>
        <w:spacing w:line="410" w:lineRule="exact"/>
        <w:ind w:firstLine="480" w:firstLineChars="200"/>
        <w:textAlignment w:val="auto"/>
        <w:rPr>
          <w:rFonts w:hint="eastAsia"/>
          <w:color w:val="auto"/>
          <w:highlight w:val="none"/>
          <w:lang w:val="zh-CN" w:eastAsia="zh-CN"/>
        </w:rPr>
      </w:pPr>
      <w:r>
        <w:rPr>
          <w:rFonts w:hint="eastAsia"/>
          <w:color w:val="auto"/>
          <w:highlight w:val="none"/>
          <w:lang w:val="en-US" w:eastAsia="zh-CN"/>
        </w:rPr>
        <w:t>6.法律、</w:t>
      </w:r>
      <w:r>
        <w:rPr>
          <w:rFonts w:hint="eastAsia"/>
          <w:color w:val="auto"/>
          <w:highlight w:val="none"/>
          <w:lang w:val="en-US" w:eastAsia="zh-CN"/>
        </w:rPr>
        <w:fldChar w:fldCharType="begin"/>
      </w:r>
      <w:r>
        <w:rPr>
          <w:rFonts w:hint="eastAsia"/>
          <w:color w:val="auto"/>
          <w:highlight w:val="none"/>
          <w:lang w:val="en-US" w:eastAsia="zh-CN"/>
        </w:rPr>
        <w:instrText xml:space="preserve"> HYPERLINK "http://www.lawtime.cn/info/sifakaoshi/xingzhengfa/" \t "_blank" </w:instrText>
      </w:r>
      <w:r>
        <w:rPr>
          <w:rFonts w:hint="eastAsia"/>
          <w:color w:val="auto"/>
          <w:highlight w:val="none"/>
          <w:lang w:val="en-US" w:eastAsia="zh-CN"/>
        </w:rPr>
        <w:fldChar w:fldCharType="separate"/>
      </w:r>
      <w:r>
        <w:rPr>
          <w:rFonts w:hint="eastAsia"/>
          <w:color w:val="auto"/>
          <w:highlight w:val="none"/>
          <w:lang w:val="en-US" w:eastAsia="zh-CN"/>
        </w:rPr>
        <w:t>行政法</w:t>
      </w:r>
      <w:r>
        <w:rPr>
          <w:rFonts w:hint="eastAsia"/>
          <w:color w:val="auto"/>
          <w:highlight w:val="none"/>
          <w:lang w:val="en-US" w:eastAsia="zh-CN"/>
        </w:rPr>
        <w:fldChar w:fldCharType="end"/>
      </w:r>
      <w:r>
        <w:rPr>
          <w:rFonts w:hint="eastAsia"/>
          <w:color w:val="auto"/>
          <w:highlight w:val="none"/>
          <w:lang w:val="en-US" w:eastAsia="zh-CN"/>
        </w:rPr>
        <w:t>规规定的其他条件；</w:t>
      </w:r>
    </w:p>
    <w:p>
      <w:pPr>
        <w:pStyle w:val="40"/>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eastAsia"/>
          <w:color w:val="auto"/>
          <w:highlight w:val="none"/>
          <w:lang w:val="zh-CN"/>
        </w:rPr>
      </w:pPr>
      <w:r>
        <w:rPr>
          <w:rFonts w:hint="eastAsia"/>
          <w:color w:val="auto"/>
          <w:highlight w:val="none"/>
          <w:lang w:val="en-US" w:eastAsia="zh-CN"/>
        </w:rPr>
        <w:t>(二)</w:t>
      </w:r>
      <w:r>
        <w:rPr>
          <w:rFonts w:hint="eastAsia"/>
          <w:color w:val="auto"/>
          <w:highlight w:val="none"/>
          <w:lang w:val="zh-CN"/>
        </w:rPr>
        <w:t>落实政府采购政策需满足的资格要求：</w:t>
      </w:r>
    </w:p>
    <w:p>
      <w:pPr>
        <w:pStyle w:val="40"/>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eastAsia"/>
          <w:b/>
          <w:bCs/>
          <w:color w:val="auto"/>
          <w:highlight w:val="none"/>
          <w:lang w:val="zh-CN"/>
        </w:rPr>
      </w:pPr>
      <w:r>
        <w:rPr>
          <w:rFonts w:hint="eastAsia"/>
          <w:color w:val="auto"/>
          <w:highlight w:val="none"/>
          <w:lang w:val="en-US" w:eastAsia="zh-CN"/>
        </w:rPr>
        <w:t>本项目专门面向中小企业采购的项目</w:t>
      </w:r>
      <w:r>
        <w:rPr>
          <w:rFonts w:hint="eastAsia"/>
          <w:color w:val="auto"/>
          <w:highlight w:val="none"/>
          <w:lang w:val="zh-CN"/>
        </w:rPr>
        <w:t>,</w:t>
      </w:r>
      <w:r>
        <w:rPr>
          <w:rFonts w:hint="eastAsia"/>
          <w:color w:val="auto"/>
          <w:highlight w:val="none"/>
          <w:lang w:val="en-US" w:eastAsia="zh-CN"/>
        </w:rPr>
        <w:t>供应商</w:t>
      </w:r>
      <w:r>
        <w:rPr>
          <w:rFonts w:hint="eastAsia"/>
          <w:color w:val="auto"/>
          <w:highlight w:val="none"/>
          <w:lang w:val="zh-CN"/>
        </w:rPr>
        <w:t>应为中小微企业、监狱企业、残疾人福利性单位；</w:t>
      </w:r>
    </w:p>
    <w:p>
      <w:pPr>
        <w:pStyle w:val="40"/>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eastAsia"/>
          <w:color w:val="auto"/>
          <w:highlight w:val="none"/>
          <w:lang w:val="zh-CN"/>
        </w:rPr>
      </w:pPr>
      <w:r>
        <w:rPr>
          <w:rFonts w:hint="eastAsia"/>
          <w:color w:val="auto"/>
          <w:highlight w:val="none"/>
          <w:lang w:val="en-US" w:eastAsia="zh-CN"/>
        </w:rPr>
        <w:t>(三)</w:t>
      </w:r>
      <w:r>
        <w:rPr>
          <w:rFonts w:hint="eastAsia"/>
          <w:color w:val="auto"/>
          <w:highlight w:val="none"/>
          <w:lang w:val="zh-CN"/>
        </w:rPr>
        <w:t>本项目的特定资格要求：</w:t>
      </w:r>
    </w:p>
    <w:p>
      <w:pPr>
        <w:pStyle w:val="40"/>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eastAsia"/>
          <w:color w:val="auto"/>
          <w:highlight w:val="none"/>
          <w:lang w:val="zh-CN" w:eastAsia="zh-CN"/>
        </w:rPr>
      </w:pPr>
      <w:r>
        <w:rPr>
          <w:rFonts w:hint="eastAsia"/>
          <w:color w:val="auto"/>
          <w:highlight w:val="none"/>
          <w:lang w:val="en-US" w:eastAsia="zh-CN"/>
        </w:rPr>
        <w:t>1.</w:t>
      </w:r>
      <w:r>
        <w:rPr>
          <w:rFonts w:hint="eastAsia"/>
          <w:color w:val="auto"/>
          <w:highlight w:val="none"/>
          <w:lang w:eastAsia="zh-CN"/>
        </w:rPr>
        <w:t>供应商须具有</w:t>
      </w:r>
      <w:r>
        <w:rPr>
          <w:rFonts w:hint="eastAsia"/>
          <w:color w:val="auto"/>
          <w:highlight w:val="none"/>
        </w:rPr>
        <w:t>CMA</w:t>
      </w:r>
      <w:r>
        <w:rPr>
          <w:rFonts w:hint="eastAsia"/>
          <w:color w:val="auto"/>
          <w:highlight w:val="none"/>
          <w:lang w:eastAsia="zh-CN"/>
        </w:rPr>
        <w:t>检验检测机构资质认定证书</w:t>
      </w:r>
      <w:r>
        <w:rPr>
          <w:rFonts w:hint="eastAsia"/>
          <w:color w:val="auto"/>
          <w:highlight w:val="none"/>
        </w:rPr>
        <w:t>(</w:t>
      </w:r>
      <w:r>
        <w:rPr>
          <w:rFonts w:hint="eastAsia"/>
          <w:color w:val="auto"/>
          <w:highlight w:val="none"/>
          <w:lang w:val="en-US" w:eastAsia="zh-CN"/>
        </w:rPr>
        <w:t>资质</w:t>
      </w:r>
      <w:r>
        <w:rPr>
          <w:rFonts w:hint="eastAsia"/>
          <w:color w:val="auto"/>
          <w:highlight w:val="none"/>
          <w:lang w:eastAsia="zh-CN"/>
        </w:rPr>
        <w:t>范围须包含工程测量、地籍测绘、房产测绘</w:t>
      </w:r>
      <w:r>
        <w:rPr>
          <w:rFonts w:hint="eastAsia"/>
          <w:color w:val="auto"/>
          <w:highlight w:val="none"/>
        </w:rPr>
        <w:t>)</w:t>
      </w:r>
      <w:r>
        <w:rPr>
          <w:rFonts w:hint="eastAsia" w:ascii="宋体" w:hAnsi="宋体"/>
          <w:color w:val="auto"/>
          <w:sz w:val="24"/>
          <w:highlight w:val="none"/>
          <w:lang w:val="zh-CN" w:eastAsia="zh-CN"/>
        </w:rPr>
        <w:t>。</w:t>
      </w:r>
    </w:p>
    <w:p>
      <w:pPr>
        <w:pStyle w:val="40"/>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eastAsia"/>
          <w:color w:val="auto"/>
          <w:highlight w:val="none"/>
          <w:lang w:val="zh-CN"/>
        </w:rPr>
      </w:pPr>
      <w:r>
        <w:rPr>
          <w:rFonts w:hint="eastAsia"/>
          <w:color w:val="auto"/>
          <w:highlight w:val="none"/>
          <w:lang w:val="en-US" w:eastAsia="zh-CN"/>
        </w:rPr>
        <w:t>2.本项目不接受联合体参加磋商。</w:t>
      </w:r>
    </w:p>
    <w:p>
      <w:pPr>
        <w:pStyle w:val="40"/>
        <w:keepNext w:val="0"/>
        <w:keepLines w:val="0"/>
        <w:pageBreakBefore w:val="0"/>
        <w:widowControl w:val="0"/>
        <w:numPr>
          <w:ilvl w:val="0"/>
          <w:numId w:val="7"/>
        </w:numPr>
        <w:kinsoku/>
        <w:wordWrap w:val="0"/>
        <w:overflowPunct/>
        <w:topLinePunct/>
        <w:autoSpaceDE/>
        <w:autoSpaceDN/>
        <w:bidi w:val="0"/>
        <w:adjustRightInd w:val="0"/>
        <w:snapToGrid w:val="0"/>
        <w:spacing w:line="410" w:lineRule="exact"/>
        <w:ind w:left="0" w:leftChars="0" w:firstLine="482" w:firstLineChars="200"/>
        <w:textAlignment w:val="auto"/>
        <w:rPr>
          <w:rFonts w:hint="eastAsia"/>
          <w:b/>
          <w:bCs/>
          <w:color w:val="auto"/>
          <w:highlight w:val="none"/>
        </w:rPr>
      </w:pPr>
      <w:r>
        <w:rPr>
          <w:rFonts w:hint="eastAsia"/>
          <w:b/>
          <w:bCs/>
          <w:color w:val="auto"/>
          <w:highlight w:val="none"/>
        </w:rPr>
        <w:t>禁止参加本次采购活动的供应商</w:t>
      </w:r>
    </w:p>
    <w:p>
      <w:pPr>
        <w:pStyle w:val="31"/>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color w:val="auto"/>
          <w:highlight w:val="none"/>
          <w:lang w:val="en-US" w:eastAsia="zh-CN"/>
        </w:rPr>
      </w:pPr>
      <w:bookmarkStart w:id="12" w:name="PO_默认文件内容_4"/>
      <w:r>
        <w:rPr>
          <w:rFonts w:hint="eastAsia"/>
          <w:color w:val="auto"/>
          <w:highlight w:val="none"/>
          <w:lang w:val="en-US" w:eastAsia="zh-CN"/>
        </w:rPr>
        <w:t>根据《关于在政府采购活动中查询及使用信用记录有关问题的通知》(财库〔2016〕125号)的要求，采购代理机构将通过“信用中国”网站(www.creditchina.gov.cn)、“中国政府采购网”网站(www.ccgp.gov.cn)等渠道查询供应商在响应文件递交截止之日前的信用记录并保存信用记录结果网页截图，拒绝列入失信被执行人名单、重大税收违法案件当事人名单、政府采购严重违法失信行为记录名单中的供应商参加本项目的采购活动。</w:t>
      </w:r>
    </w:p>
    <w:bookmarkEnd w:id="12"/>
    <w:p>
      <w:pPr>
        <w:pStyle w:val="40"/>
        <w:keepNext w:val="0"/>
        <w:keepLines w:val="0"/>
        <w:pageBreakBefore w:val="0"/>
        <w:widowControl w:val="0"/>
        <w:numPr>
          <w:ilvl w:val="0"/>
          <w:numId w:val="7"/>
        </w:numPr>
        <w:kinsoku/>
        <w:wordWrap w:val="0"/>
        <w:overflowPunct/>
        <w:topLinePunct/>
        <w:autoSpaceDE/>
        <w:autoSpaceDN/>
        <w:bidi w:val="0"/>
        <w:adjustRightInd w:val="0"/>
        <w:snapToGrid w:val="0"/>
        <w:spacing w:line="410" w:lineRule="exact"/>
        <w:ind w:left="0" w:leftChars="0" w:firstLine="482" w:firstLineChars="200"/>
        <w:textAlignment w:val="auto"/>
        <w:rPr>
          <w:rFonts w:hint="eastAsia"/>
          <w:b/>
          <w:bCs/>
          <w:color w:val="auto"/>
          <w:highlight w:val="none"/>
        </w:rPr>
      </w:pPr>
      <w:r>
        <w:rPr>
          <w:rFonts w:hint="eastAsia"/>
          <w:b/>
          <w:bCs/>
          <w:color w:val="auto"/>
          <w:highlight w:val="none"/>
        </w:rPr>
        <w:t>获取</w:t>
      </w:r>
      <w:r>
        <w:rPr>
          <w:rFonts w:hint="eastAsia"/>
          <w:b/>
          <w:bCs/>
          <w:color w:val="auto"/>
          <w:highlight w:val="none"/>
          <w:lang w:val="en-US" w:eastAsia="zh-CN"/>
        </w:rPr>
        <w:t>磋商</w:t>
      </w:r>
      <w:r>
        <w:rPr>
          <w:rFonts w:hint="eastAsia"/>
          <w:b/>
          <w:bCs/>
          <w:color w:val="auto"/>
          <w:highlight w:val="none"/>
        </w:rPr>
        <w:t>文件的时间期限、地点、方式</w:t>
      </w:r>
    </w:p>
    <w:p>
      <w:pPr>
        <w:pStyle w:val="40"/>
        <w:keepNext w:val="0"/>
        <w:keepLines w:val="0"/>
        <w:pageBreakBefore w:val="0"/>
        <w:widowControl w:val="0"/>
        <w:kinsoku/>
        <w:wordWrap w:val="0"/>
        <w:overflowPunct/>
        <w:topLinePunct/>
        <w:autoSpaceDE/>
        <w:autoSpaceDN/>
        <w:bidi w:val="0"/>
        <w:adjustRightInd w:val="0"/>
        <w:snapToGrid w:val="0"/>
        <w:spacing w:line="440" w:lineRule="exact"/>
        <w:ind w:firstLine="482" w:firstLineChars="200"/>
        <w:textAlignment w:val="auto"/>
        <w:rPr>
          <w:rFonts w:hint="eastAsia"/>
          <w:color w:val="auto"/>
          <w:highlight w:val="none"/>
          <w:lang w:val="zh-CN"/>
        </w:rPr>
      </w:pPr>
      <w:r>
        <w:rPr>
          <w:rFonts w:hint="eastAsia"/>
          <w:b/>
          <w:bCs/>
          <w:color w:val="auto"/>
          <w:highlight w:val="none"/>
          <w:lang w:val="en-US" w:eastAsia="zh-CN"/>
        </w:rPr>
        <w:t>(一)</w:t>
      </w:r>
      <w:r>
        <w:rPr>
          <w:rFonts w:hint="eastAsia"/>
          <w:b/>
          <w:bCs/>
          <w:color w:val="auto"/>
          <w:highlight w:val="none"/>
        </w:rPr>
        <w:t>获取</w:t>
      </w:r>
      <w:r>
        <w:rPr>
          <w:rFonts w:hint="eastAsia"/>
          <w:b/>
          <w:bCs/>
          <w:color w:val="auto"/>
          <w:highlight w:val="none"/>
          <w:lang w:eastAsia="zh-CN"/>
        </w:rPr>
        <w:t>磋商文件</w:t>
      </w:r>
      <w:r>
        <w:rPr>
          <w:rFonts w:hint="eastAsia"/>
          <w:b/>
          <w:bCs/>
          <w:color w:val="auto"/>
          <w:highlight w:val="none"/>
        </w:rPr>
        <w:t>的时间期限(即报名时间)</w:t>
      </w:r>
      <w:r>
        <w:rPr>
          <w:rFonts w:hint="eastAsia"/>
          <w:color w:val="auto"/>
          <w:highlight w:val="none"/>
        </w:rPr>
        <w:t>：</w:t>
      </w:r>
      <w:r>
        <w:rPr>
          <w:rFonts w:hint="eastAsia"/>
          <w:color w:val="auto"/>
          <w:highlight w:val="none"/>
          <w:u w:val="single"/>
          <w:lang w:eastAsia="zh-CN"/>
        </w:rPr>
        <w:t>202</w:t>
      </w:r>
      <w:r>
        <w:rPr>
          <w:rFonts w:hint="eastAsia"/>
          <w:color w:val="auto"/>
          <w:highlight w:val="none"/>
          <w:u w:val="single"/>
          <w:lang w:val="en-US" w:eastAsia="zh-CN"/>
        </w:rPr>
        <w:t>1</w:t>
      </w:r>
      <w:r>
        <w:rPr>
          <w:rFonts w:hint="eastAsia"/>
          <w:color w:val="auto"/>
          <w:highlight w:val="none"/>
          <w:u w:val="single"/>
          <w:lang w:eastAsia="zh-CN"/>
        </w:rPr>
        <w:t>年</w:t>
      </w:r>
      <w:r>
        <w:rPr>
          <w:rFonts w:hint="eastAsia"/>
          <w:color w:val="auto"/>
          <w:highlight w:val="none"/>
          <w:u w:val="single"/>
          <w:lang w:val="en-US" w:eastAsia="zh-CN"/>
        </w:rPr>
        <w:t>9</w:t>
      </w:r>
      <w:r>
        <w:rPr>
          <w:rFonts w:hint="eastAsia"/>
          <w:color w:val="auto"/>
          <w:highlight w:val="none"/>
          <w:u w:val="single"/>
          <w:lang w:eastAsia="zh-CN"/>
        </w:rPr>
        <w:t>月</w:t>
      </w:r>
      <w:r>
        <w:rPr>
          <w:rFonts w:hint="eastAsia"/>
          <w:color w:val="auto"/>
          <w:highlight w:val="none"/>
          <w:u w:val="single"/>
          <w:lang w:val="en-US" w:eastAsia="zh-CN"/>
        </w:rPr>
        <w:t>15</w:t>
      </w:r>
      <w:r>
        <w:rPr>
          <w:rFonts w:hint="eastAsia"/>
          <w:color w:val="auto"/>
          <w:highlight w:val="none"/>
          <w:u w:val="single"/>
          <w:lang w:eastAsia="zh-CN"/>
        </w:rPr>
        <w:t>日至202</w:t>
      </w:r>
      <w:r>
        <w:rPr>
          <w:rFonts w:hint="eastAsia"/>
          <w:color w:val="auto"/>
          <w:highlight w:val="none"/>
          <w:u w:val="single"/>
          <w:lang w:val="en-US" w:eastAsia="zh-CN"/>
        </w:rPr>
        <w:t>1</w:t>
      </w:r>
      <w:r>
        <w:rPr>
          <w:rFonts w:hint="eastAsia"/>
          <w:color w:val="auto"/>
          <w:highlight w:val="none"/>
          <w:u w:val="single"/>
          <w:lang w:eastAsia="zh-CN"/>
        </w:rPr>
        <w:t>年</w:t>
      </w:r>
      <w:r>
        <w:rPr>
          <w:rFonts w:hint="eastAsia"/>
          <w:color w:val="auto"/>
          <w:highlight w:val="none"/>
          <w:u w:val="single"/>
          <w:lang w:val="en-US" w:eastAsia="zh-CN"/>
        </w:rPr>
        <w:t>9</w:t>
      </w:r>
      <w:r>
        <w:rPr>
          <w:rFonts w:hint="eastAsia"/>
          <w:color w:val="auto"/>
          <w:highlight w:val="none"/>
          <w:u w:val="single"/>
          <w:lang w:eastAsia="zh-CN"/>
        </w:rPr>
        <w:t>月</w:t>
      </w:r>
      <w:r>
        <w:rPr>
          <w:rFonts w:hint="eastAsia"/>
          <w:color w:val="auto"/>
          <w:highlight w:val="none"/>
          <w:u w:val="single"/>
          <w:lang w:val="en-US" w:eastAsia="zh-CN"/>
        </w:rPr>
        <w:t>22</w:t>
      </w:r>
      <w:r>
        <w:rPr>
          <w:rFonts w:hint="eastAsia"/>
          <w:color w:val="auto"/>
          <w:highlight w:val="none"/>
          <w:u w:val="single"/>
          <w:lang w:eastAsia="zh-CN"/>
        </w:rPr>
        <w:t>日，每天上午9时00分至12时00分，下午</w:t>
      </w:r>
      <w:r>
        <w:rPr>
          <w:rFonts w:hint="eastAsia"/>
          <w:color w:val="auto"/>
          <w:highlight w:val="none"/>
          <w:u w:val="single"/>
          <w:lang w:val="en-US" w:eastAsia="zh-CN"/>
        </w:rPr>
        <w:t>14</w:t>
      </w:r>
      <w:r>
        <w:rPr>
          <w:rFonts w:hint="eastAsia"/>
          <w:color w:val="auto"/>
          <w:highlight w:val="none"/>
          <w:u w:val="single"/>
          <w:lang w:eastAsia="zh-CN"/>
        </w:rPr>
        <w:t>时</w:t>
      </w:r>
      <w:r>
        <w:rPr>
          <w:rFonts w:hint="eastAsia"/>
          <w:color w:val="auto"/>
          <w:highlight w:val="none"/>
          <w:u w:val="single"/>
          <w:lang w:val="en-US" w:eastAsia="zh-CN"/>
        </w:rPr>
        <w:t>00</w:t>
      </w:r>
      <w:r>
        <w:rPr>
          <w:rFonts w:hint="eastAsia"/>
          <w:color w:val="auto"/>
          <w:highlight w:val="none"/>
          <w:u w:val="single"/>
          <w:lang w:eastAsia="zh-CN"/>
        </w:rPr>
        <w:t>分至</w:t>
      </w:r>
      <w:r>
        <w:rPr>
          <w:rFonts w:hint="eastAsia"/>
          <w:color w:val="auto"/>
          <w:highlight w:val="none"/>
          <w:u w:val="single"/>
          <w:lang w:val="en-US" w:eastAsia="zh-CN"/>
        </w:rPr>
        <w:t>17</w:t>
      </w:r>
      <w:r>
        <w:rPr>
          <w:rFonts w:hint="eastAsia"/>
          <w:color w:val="auto"/>
          <w:highlight w:val="none"/>
          <w:u w:val="single"/>
          <w:lang w:eastAsia="zh-CN"/>
        </w:rPr>
        <w:t>时</w:t>
      </w:r>
      <w:r>
        <w:rPr>
          <w:rFonts w:hint="eastAsia"/>
          <w:color w:val="auto"/>
          <w:highlight w:val="none"/>
          <w:u w:val="single"/>
          <w:lang w:val="en-US" w:eastAsia="zh-CN"/>
        </w:rPr>
        <w:t>00</w:t>
      </w:r>
      <w:r>
        <w:rPr>
          <w:rFonts w:hint="eastAsia"/>
          <w:color w:val="auto"/>
          <w:highlight w:val="none"/>
          <w:u w:val="single"/>
          <w:lang w:eastAsia="zh-CN"/>
        </w:rPr>
        <w:t>分(北京时间，法定节假日除外)。</w:t>
      </w:r>
    </w:p>
    <w:p>
      <w:pPr>
        <w:pStyle w:val="40"/>
        <w:keepNext w:val="0"/>
        <w:keepLines w:val="0"/>
        <w:pageBreakBefore w:val="0"/>
        <w:widowControl w:val="0"/>
        <w:kinsoku/>
        <w:wordWrap w:val="0"/>
        <w:overflowPunct/>
        <w:topLinePunct/>
        <w:autoSpaceDE/>
        <w:autoSpaceDN/>
        <w:bidi w:val="0"/>
        <w:adjustRightInd w:val="0"/>
        <w:snapToGrid w:val="0"/>
        <w:spacing w:line="440" w:lineRule="exact"/>
        <w:ind w:firstLine="482" w:firstLineChars="200"/>
        <w:textAlignment w:val="auto"/>
        <w:rPr>
          <w:rFonts w:hint="eastAsia"/>
          <w:color w:val="auto"/>
          <w:highlight w:val="none"/>
          <w:lang w:val="zh-CN"/>
        </w:rPr>
      </w:pPr>
      <w:r>
        <w:rPr>
          <w:rFonts w:hint="eastAsia"/>
          <w:b/>
          <w:bCs/>
          <w:color w:val="auto"/>
          <w:highlight w:val="none"/>
          <w:lang w:val="en-US" w:eastAsia="zh-CN"/>
        </w:rPr>
        <w:t>(二)</w:t>
      </w:r>
      <w:r>
        <w:rPr>
          <w:rFonts w:hint="eastAsia"/>
          <w:b/>
          <w:bCs/>
          <w:color w:val="auto"/>
          <w:highlight w:val="none"/>
        </w:rPr>
        <w:t>获取</w:t>
      </w:r>
      <w:r>
        <w:rPr>
          <w:rFonts w:hint="eastAsia"/>
          <w:b/>
          <w:bCs/>
          <w:color w:val="auto"/>
          <w:highlight w:val="none"/>
          <w:lang w:eastAsia="zh-CN"/>
        </w:rPr>
        <w:t>磋商文件</w:t>
      </w:r>
      <w:r>
        <w:rPr>
          <w:rFonts w:hint="eastAsia"/>
          <w:b/>
          <w:bCs/>
          <w:color w:val="auto"/>
          <w:highlight w:val="none"/>
        </w:rPr>
        <w:t>的地点</w:t>
      </w:r>
      <w:r>
        <w:rPr>
          <w:rFonts w:hint="eastAsia"/>
          <w:b/>
          <w:bCs/>
          <w:color w:val="auto"/>
          <w:highlight w:val="none"/>
          <w:lang w:eastAsia="zh-CN"/>
        </w:rPr>
        <w:t>：</w:t>
      </w:r>
      <w:r>
        <w:rPr>
          <w:rFonts w:hint="eastAsia"/>
          <w:b w:val="0"/>
          <w:bCs w:val="0"/>
          <w:color w:val="auto"/>
          <w:highlight w:val="none"/>
          <w:lang w:val="en-US" w:eastAsia="zh-CN"/>
        </w:rPr>
        <w:t>网上(远程)获取</w:t>
      </w:r>
      <w:r>
        <w:rPr>
          <w:rFonts w:hint="eastAsia"/>
          <w:color w:val="auto"/>
          <w:highlight w:val="none"/>
          <w:lang w:val="zh-CN"/>
        </w:rPr>
        <w:t>。</w:t>
      </w:r>
    </w:p>
    <w:p>
      <w:pPr>
        <w:pStyle w:val="40"/>
        <w:keepNext w:val="0"/>
        <w:keepLines w:val="0"/>
        <w:pageBreakBefore w:val="0"/>
        <w:widowControl w:val="0"/>
        <w:kinsoku/>
        <w:wordWrap w:val="0"/>
        <w:overflowPunct/>
        <w:topLinePunct/>
        <w:autoSpaceDE/>
        <w:autoSpaceDN/>
        <w:bidi w:val="0"/>
        <w:adjustRightInd w:val="0"/>
        <w:snapToGrid w:val="0"/>
        <w:spacing w:line="460" w:lineRule="exact"/>
        <w:ind w:firstLine="482" w:firstLineChars="200"/>
        <w:textAlignment w:val="auto"/>
        <w:rPr>
          <w:rFonts w:hint="default"/>
          <w:b/>
          <w:bCs/>
          <w:color w:val="auto"/>
          <w:highlight w:val="none"/>
          <w:lang w:val="en-US" w:eastAsia="zh-CN"/>
        </w:rPr>
      </w:pPr>
      <w:r>
        <w:rPr>
          <w:rFonts w:hint="eastAsia"/>
          <w:b/>
          <w:bCs/>
          <w:color w:val="auto"/>
          <w:highlight w:val="none"/>
          <w:lang w:val="en-US" w:eastAsia="zh-CN"/>
        </w:rPr>
        <w:t>(三)</w:t>
      </w:r>
      <w:r>
        <w:rPr>
          <w:rFonts w:hint="eastAsia"/>
          <w:b/>
          <w:bCs/>
          <w:color w:val="auto"/>
          <w:highlight w:val="none"/>
        </w:rPr>
        <w:t>获取</w:t>
      </w:r>
      <w:r>
        <w:rPr>
          <w:rFonts w:hint="eastAsia"/>
          <w:b/>
          <w:bCs/>
          <w:color w:val="auto"/>
          <w:highlight w:val="none"/>
          <w:lang w:eastAsia="zh-CN"/>
        </w:rPr>
        <w:t>磋商文件</w:t>
      </w:r>
      <w:r>
        <w:rPr>
          <w:rFonts w:hint="eastAsia"/>
          <w:b/>
          <w:bCs/>
          <w:color w:val="auto"/>
          <w:highlight w:val="none"/>
        </w:rPr>
        <w:t>的方式</w:t>
      </w:r>
      <w:r>
        <w:rPr>
          <w:rFonts w:hint="eastAsia"/>
          <w:b/>
          <w:bCs/>
          <w:color w:val="auto"/>
          <w:highlight w:val="none"/>
          <w:lang w:eastAsia="zh-CN"/>
        </w:rPr>
        <w:t>：</w:t>
      </w:r>
    </w:p>
    <w:p>
      <w:pPr>
        <w:widowControl w:val="0"/>
        <w:wordWrap w:val="0"/>
        <w:topLinePunct/>
        <w:adjustRightInd w:val="0"/>
        <w:snapToGrid w:val="0"/>
        <w:spacing w:line="460" w:lineRule="exact"/>
        <w:ind w:firstLine="482" w:firstLineChars="200"/>
        <w:jc w:val="left"/>
        <w:rPr>
          <w:rFonts w:ascii="宋体" w:hAnsi="宋体" w:eastAsia="宋体" w:cs="宋体"/>
          <w:b/>
          <w:bCs/>
          <w:snapToGrid w:val="0"/>
          <w:color w:val="auto"/>
          <w:kern w:val="2"/>
          <w:sz w:val="24"/>
          <w:szCs w:val="24"/>
          <w:highlight w:val="none"/>
          <w:lang w:val="zh-CN" w:eastAsia="zh-CN" w:bidi="ar-SA"/>
        </w:rPr>
      </w:pPr>
      <w:r>
        <w:rPr>
          <w:rFonts w:hint="eastAsia" w:ascii="宋体" w:hAnsi="宋体" w:eastAsia="宋体" w:cs="宋体"/>
          <w:b/>
          <w:bCs/>
          <w:snapToGrid w:val="0"/>
          <w:color w:val="auto"/>
          <w:kern w:val="2"/>
          <w:sz w:val="24"/>
          <w:szCs w:val="24"/>
          <w:highlight w:val="none"/>
          <w:lang w:val="zh-CN" w:eastAsia="zh-CN" w:bidi="ar-SA"/>
        </w:rPr>
        <w:t>供应商从“政府采购云平台”获取采购文件（网址：</w:t>
      </w:r>
      <w:r>
        <w:rPr>
          <w:rFonts w:ascii="宋体" w:hAnsi="宋体" w:eastAsia="宋体" w:cstheme="minorBidi"/>
          <w:snapToGrid w:val="0"/>
          <w:color w:val="auto"/>
          <w:kern w:val="2"/>
          <w:sz w:val="24"/>
          <w:szCs w:val="24"/>
          <w:highlight w:val="none"/>
          <w:lang w:val="en-US" w:eastAsia="zh-CN" w:bidi="ar-SA"/>
        </w:rPr>
        <w:fldChar w:fldCharType="begin"/>
      </w:r>
      <w:r>
        <w:rPr>
          <w:rFonts w:ascii="宋体" w:hAnsi="宋体" w:eastAsia="宋体" w:cstheme="minorBidi"/>
          <w:snapToGrid w:val="0"/>
          <w:color w:val="auto"/>
          <w:kern w:val="2"/>
          <w:sz w:val="24"/>
          <w:szCs w:val="24"/>
          <w:highlight w:val="none"/>
          <w:lang w:val="en-US" w:eastAsia="zh-CN" w:bidi="ar-SA"/>
        </w:rPr>
        <w:instrText xml:space="preserve"> HYPERLINK "https://www.zcygov.cn）项目采购—获取采购文件—申请获取采购文件。_x0005_" </w:instrText>
      </w:r>
      <w:r>
        <w:rPr>
          <w:rFonts w:ascii="宋体" w:hAnsi="宋体" w:eastAsia="宋体" w:cstheme="minorBidi"/>
          <w:snapToGrid w:val="0"/>
          <w:color w:val="auto"/>
          <w:kern w:val="2"/>
          <w:sz w:val="24"/>
          <w:szCs w:val="24"/>
          <w:highlight w:val="none"/>
          <w:lang w:val="en-US" w:eastAsia="zh-CN" w:bidi="ar-SA"/>
        </w:rPr>
        <w:fldChar w:fldCharType="separate"/>
      </w:r>
      <w:r>
        <w:rPr>
          <w:rFonts w:hint="eastAsia" w:ascii="宋体" w:hAnsi="宋体" w:eastAsia="宋体" w:cs="宋体"/>
          <w:b/>
          <w:bCs/>
          <w:snapToGrid w:val="0"/>
          <w:color w:val="auto"/>
          <w:kern w:val="2"/>
          <w:sz w:val="24"/>
          <w:szCs w:val="24"/>
          <w:highlight w:val="none"/>
          <w:lang w:val="zh-CN" w:eastAsia="zh-CN" w:bidi="ar-SA"/>
        </w:rPr>
        <w:t>https://www.zcygov.cn）。登录“政府采购云平台”—项目采购—获取采购文件—申请获取采购文件</w:t>
      </w:r>
      <w:r>
        <w:rPr>
          <w:rFonts w:hint="eastAsia" w:ascii="宋体" w:hAnsi="宋体" w:eastAsia="宋体" w:cs="宋体"/>
          <w:b/>
          <w:bCs/>
          <w:snapToGrid w:val="0"/>
          <w:color w:val="auto"/>
          <w:kern w:val="2"/>
          <w:sz w:val="24"/>
          <w:szCs w:val="24"/>
          <w:highlight w:val="none"/>
          <w:lang w:val="zh-CN" w:eastAsia="zh-CN" w:bidi="ar-SA"/>
        </w:rPr>
        <w:fldChar w:fldCharType="end"/>
      </w:r>
      <w:r>
        <w:rPr>
          <w:rFonts w:hint="eastAsia" w:ascii="宋体" w:hAnsi="宋体" w:eastAsia="宋体" w:cs="宋体"/>
          <w:b/>
          <w:bCs/>
          <w:snapToGrid w:val="0"/>
          <w:color w:val="auto"/>
          <w:kern w:val="2"/>
          <w:sz w:val="24"/>
          <w:szCs w:val="24"/>
          <w:highlight w:val="none"/>
          <w:lang w:val="zh-CN" w:eastAsia="zh-CN" w:bidi="ar-SA"/>
        </w:rPr>
        <w:t>。</w:t>
      </w:r>
    </w:p>
    <w:p>
      <w:pPr>
        <w:widowControl w:val="0"/>
        <w:wordWrap w:val="0"/>
        <w:topLinePunct/>
        <w:adjustRightInd w:val="0"/>
        <w:snapToGrid w:val="0"/>
        <w:spacing w:line="460" w:lineRule="exact"/>
        <w:ind w:firstLine="482" w:firstLineChars="200"/>
        <w:jc w:val="left"/>
        <w:rPr>
          <w:rFonts w:ascii="宋体" w:hAnsi="宋体" w:eastAsia="宋体" w:cs="宋体"/>
          <w:b/>
          <w:bCs/>
          <w:snapToGrid w:val="0"/>
          <w:color w:val="auto"/>
          <w:kern w:val="2"/>
          <w:sz w:val="24"/>
          <w:szCs w:val="24"/>
          <w:highlight w:val="none"/>
          <w:lang w:val="zh-CN" w:eastAsia="zh-CN" w:bidi="ar-SA"/>
        </w:rPr>
      </w:pPr>
      <w:r>
        <w:rPr>
          <w:rFonts w:hint="eastAsia" w:ascii="宋体" w:hAnsi="宋体" w:eastAsia="宋体" w:cs="宋体"/>
          <w:b/>
          <w:bCs/>
          <w:snapToGrid w:val="0"/>
          <w:color w:val="auto"/>
          <w:kern w:val="2"/>
          <w:sz w:val="24"/>
          <w:szCs w:val="24"/>
          <w:highlight w:val="none"/>
          <w:lang w:val="zh-CN" w:eastAsia="zh-CN" w:bidi="ar-SA"/>
        </w:rPr>
        <w:t>提示：</w:t>
      </w:r>
    </w:p>
    <w:p>
      <w:pPr>
        <w:widowControl w:val="0"/>
        <w:wordWrap w:val="0"/>
        <w:topLinePunct/>
        <w:adjustRightInd w:val="0"/>
        <w:snapToGrid w:val="0"/>
        <w:spacing w:line="460" w:lineRule="exact"/>
        <w:ind w:firstLine="480" w:firstLineChars="200"/>
        <w:jc w:val="left"/>
        <w:rPr>
          <w:rFonts w:ascii="宋体" w:hAnsi="宋体" w:eastAsia="宋体" w:cs="宋体"/>
          <w:b w:val="0"/>
          <w:bCs w:val="0"/>
          <w:snapToGrid w:val="0"/>
          <w:color w:val="auto"/>
          <w:kern w:val="2"/>
          <w:sz w:val="24"/>
          <w:szCs w:val="24"/>
          <w:highlight w:val="none"/>
          <w:lang w:val="zh-CN" w:eastAsia="zh-CN" w:bidi="ar-SA"/>
        </w:rPr>
      </w:pPr>
      <w:r>
        <w:rPr>
          <w:rFonts w:hint="eastAsia" w:ascii="宋体" w:hAnsi="宋体" w:eastAsia="宋体" w:cs="宋体"/>
          <w:b w:val="0"/>
          <w:bCs w:val="0"/>
          <w:snapToGrid w:val="0"/>
          <w:color w:val="auto"/>
          <w:kern w:val="2"/>
          <w:sz w:val="24"/>
          <w:szCs w:val="24"/>
          <w:highlight w:val="none"/>
          <w:lang w:val="zh-CN" w:eastAsia="zh-CN" w:bidi="ar-SA"/>
        </w:rPr>
        <w:t>（1）本项目磋商文件免费获取，</w:t>
      </w:r>
      <w:r>
        <w:rPr>
          <w:rFonts w:hint="eastAsia" w:ascii="宋体" w:hAnsi="宋体" w:eastAsia="宋体" w:cs="宋体"/>
          <w:b w:val="0"/>
          <w:bCs w:val="0"/>
          <w:snapToGrid w:val="0"/>
          <w:color w:val="auto"/>
          <w:kern w:val="2"/>
          <w:sz w:val="24"/>
          <w:szCs w:val="24"/>
          <w:highlight w:val="none"/>
          <w:lang w:val="en-US" w:eastAsia="zh-CN" w:bidi="ar-SA"/>
        </w:rPr>
        <w:t>磋商资格不得转让</w:t>
      </w:r>
      <w:r>
        <w:rPr>
          <w:rFonts w:hint="eastAsia" w:ascii="宋体" w:hAnsi="宋体" w:eastAsia="宋体" w:cs="宋体"/>
          <w:b w:val="0"/>
          <w:bCs w:val="0"/>
          <w:snapToGrid w:val="0"/>
          <w:color w:val="auto"/>
          <w:kern w:val="2"/>
          <w:sz w:val="24"/>
          <w:szCs w:val="24"/>
          <w:highlight w:val="none"/>
          <w:lang w:val="zh-CN" w:eastAsia="zh-CN" w:bidi="ar-SA"/>
        </w:rPr>
        <w:t>。</w:t>
      </w:r>
    </w:p>
    <w:p>
      <w:pPr>
        <w:widowControl w:val="0"/>
        <w:wordWrap w:val="0"/>
        <w:topLinePunct/>
        <w:adjustRightInd w:val="0"/>
        <w:snapToGrid w:val="0"/>
        <w:spacing w:line="460" w:lineRule="exact"/>
        <w:ind w:firstLine="480" w:firstLineChars="200"/>
        <w:jc w:val="left"/>
        <w:rPr>
          <w:rFonts w:ascii="宋体" w:hAnsi="宋体" w:eastAsia="宋体" w:cs="宋体"/>
          <w:b w:val="0"/>
          <w:bCs w:val="0"/>
          <w:snapToGrid w:val="0"/>
          <w:color w:val="auto"/>
          <w:kern w:val="2"/>
          <w:sz w:val="24"/>
          <w:szCs w:val="24"/>
          <w:highlight w:val="none"/>
          <w:lang w:val="zh-CN" w:eastAsia="zh-CN" w:bidi="ar-SA"/>
        </w:rPr>
      </w:pPr>
      <w:r>
        <w:rPr>
          <w:rFonts w:hint="eastAsia" w:ascii="宋体" w:hAnsi="宋体" w:eastAsia="宋体" w:cs="宋体"/>
          <w:b w:val="0"/>
          <w:bCs w:val="0"/>
          <w:snapToGrid w:val="0"/>
          <w:color w:val="auto"/>
          <w:kern w:val="2"/>
          <w:sz w:val="24"/>
          <w:szCs w:val="24"/>
          <w:highlight w:val="none"/>
          <w:lang w:val="zh-CN" w:eastAsia="zh-CN" w:bidi="ar-SA"/>
        </w:rPr>
        <w:t>（2）供应商只有在“政府采购云平台”完成获取磋商文件申请并下载磋商文件后才视作依法参与本项目。如未在“政府采购云平台”内完成相关流程，引起的</w:t>
      </w:r>
      <w:r>
        <w:rPr>
          <w:rFonts w:hint="eastAsia" w:ascii="宋体" w:hAnsi="宋体" w:eastAsia="宋体" w:cs="宋体"/>
          <w:b w:val="0"/>
          <w:bCs w:val="0"/>
          <w:snapToGrid w:val="0"/>
          <w:color w:val="auto"/>
          <w:kern w:val="2"/>
          <w:sz w:val="24"/>
          <w:szCs w:val="24"/>
          <w:highlight w:val="none"/>
          <w:lang w:val="en-US" w:eastAsia="zh-CN" w:bidi="ar-SA"/>
        </w:rPr>
        <w:t>无效相应</w:t>
      </w:r>
      <w:r>
        <w:rPr>
          <w:rFonts w:hint="eastAsia" w:ascii="宋体" w:hAnsi="宋体" w:eastAsia="宋体" w:cs="宋体"/>
          <w:b w:val="0"/>
          <w:bCs w:val="0"/>
          <w:snapToGrid w:val="0"/>
          <w:color w:val="auto"/>
          <w:kern w:val="2"/>
          <w:sz w:val="24"/>
          <w:szCs w:val="24"/>
          <w:highlight w:val="none"/>
          <w:lang w:val="zh-CN" w:eastAsia="zh-CN" w:bidi="ar-SA"/>
        </w:rPr>
        <w:t>责任自负。</w:t>
      </w:r>
    </w:p>
    <w:p>
      <w:pPr>
        <w:keepNext w:val="0"/>
        <w:keepLines w:val="0"/>
        <w:pageBreakBefore w:val="0"/>
        <w:widowControl w:val="0"/>
        <w:kinsoku/>
        <w:wordWrap w:val="0"/>
        <w:overflowPunct/>
        <w:topLinePunct/>
        <w:autoSpaceDE/>
        <w:autoSpaceDN/>
        <w:bidi w:val="0"/>
        <w:adjustRightInd w:val="0"/>
        <w:snapToGrid w:val="0"/>
        <w:spacing w:line="440" w:lineRule="exact"/>
        <w:ind w:firstLine="480" w:firstLineChars="200"/>
        <w:jc w:val="left"/>
        <w:textAlignment w:val="auto"/>
        <w:rPr>
          <w:rFonts w:hint="eastAsia" w:ascii="宋体" w:hAnsi="宋体" w:eastAsia="宋体" w:cstheme="minorBidi"/>
          <w:b w:val="0"/>
          <w:bCs w:val="0"/>
          <w:snapToGrid w:val="0"/>
          <w:color w:val="auto"/>
          <w:kern w:val="2"/>
          <w:sz w:val="24"/>
          <w:szCs w:val="24"/>
          <w:highlight w:val="none"/>
          <w:lang w:val="en-US" w:eastAsia="zh-CN" w:bidi="ar-SA"/>
        </w:rPr>
      </w:pPr>
      <w:r>
        <w:rPr>
          <w:rFonts w:hint="eastAsia" w:ascii="宋体" w:hAnsi="宋体" w:eastAsia="宋体" w:cs="宋体"/>
          <w:b w:val="0"/>
          <w:bCs w:val="0"/>
          <w:snapToGrid w:val="0"/>
          <w:color w:val="auto"/>
          <w:kern w:val="2"/>
          <w:sz w:val="24"/>
          <w:szCs w:val="24"/>
          <w:highlight w:val="none"/>
          <w:lang w:val="zh-CN" w:eastAsia="zh-CN" w:bidi="ar-SA"/>
        </w:rPr>
        <w:t>（3）本项目</w:t>
      </w:r>
      <w:r>
        <w:rPr>
          <w:rFonts w:hint="eastAsia" w:ascii="宋体" w:hAnsi="宋体" w:eastAsia="宋体" w:cs="宋体"/>
          <w:b w:val="0"/>
          <w:bCs w:val="0"/>
          <w:snapToGrid w:val="0"/>
          <w:color w:val="auto"/>
          <w:kern w:val="2"/>
          <w:sz w:val="24"/>
          <w:szCs w:val="24"/>
          <w:highlight w:val="none"/>
          <w:lang w:val="en-US" w:eastAsia="zh-CN" w:bidi="ar-SA"/>
        </w:rPr>
        <w:t>报名平台为</w:t>
      </w:r>
      <w:r>
        <w:rPr>
          <w:rFonts w:hint="eastAsia" w:ascii="宋体" w:hAnsi="宋体" w:eastAsia="宋体" w:cs="宋体"/>
          <w:b w:val="0"/>
          <w:bCs w:val="0"/>
          <w:snapToGrid w:val="0"/>
          <w:color w:val="auto"/>
          <w:kern w:val="2"/>
          <w:sz w:val="24"/>
          <w:szCs w:val="24"/>
          <w:highlight w:val="none"/>
          <w:lang w:val="zh-CN" w:eastAsia="zh-CN" w:bidi="ar-SA"/>
        </w:rPr>
        <w:t>“政府采购云平台”，供应商参与本项目过程中凡涉及系统操作请详见《供应商政府采购项目电子交易操作指南》（操作指南以“政府采购云平台”网站发布为准）</w:t>
      </w:r>
      <w:r>
        <w:rPr>
          <w:rFonts w:hint="eastAsia" w:ascii="宋体" w:hAnsi="宋体" w:eastAsia="宋体" w:cstheme="minorBidi"/>
          <w:b w:val="0"/>
          <w:bCs w:val="0"/>
          <w:snapToGrid w:val="0"/>
          <w:color w:val="auto"/>
          <w:kern w:val="2"/>
          <w:sz w:val="24"/>
          <w:szCs w:val="24"/>
          <w:highlight w:val="none"/>
          <w:lang w:val="en-US" w:eastAsia="zh-CN" w:bidi="ar-SA"/>
        </w:rPr>
        <w:t>。</w:t>
      </w:r>
    </w:p>
    <w:p>
      <w:pPr>
        <w:keepNext w:val="0"/>
        <w:keepLines w:val="0"/>
        <w:pageBreakBefore w:val="0"/>
        <w:widowControl w:val="0"/>
        <w:kinsoku/>
        <w:wordWrap w:val="0"/>
        <w:overflowPunct/>
        <w:topLinePunct/>
        <w:autoSpaceDE/>
        <w:autoSpaceDN/>
        <w:bidi w:val="0"/>
        <w:adjustRightInd w:val="0"/>
        <w:snapToGrid w:val="0"/>
        <w:spacing w:line="440" w:lineRule="exact"/>
        <w:ind w:firstLine="482" w:firstLineChars="200"/>
        <w:jc w:val="left"/>
        <w:textAlignment w:val="auto"/>
        <w:rPr>
          <w:rFonts w:hint="eastAsia" w:ascii="宋体" w:hAnsi="宋体" w:eastAsia="宋体" w:cstheme="minorBidi"/>
          <w:b/>
          <w:bCs/>
          <w:snapToGrid w:val="0"/>
          <w:color w:val="auto"/>
          <w:kern w:val="2"/>
          <w:sz w:val="24"/>
          <w:szCs w:val="24"/>
          <w:highlight w:val="none"/>
          <w:lang w:val="en-US" w:eastAsia="zh-CN" w:bidi="ar-SA"/>
        </w:rPr>
      </w:pPr>
      <w:r>
        <w:rPr>
          <w:rFonts w:hint="eastAsia" w:ascii="宋体" w:hAnsi="宋体" w:eastAsia="宋体" w:cstheme="minorBidi"/>
          <w:b/>
          <w:bCs/>
          <w:snapToGrid w:val="0"/>
          <w:color w:val="auto"/>
          <w:kern w:val="2"/>
          <w:sz w:val="24"/>
          <w:szCs w:val="24"/>
          <w:highlight w:val="none"/>
          <w:lang w:val="en-US" w:eastAsia="zh-CN" w:bidi="ar-SA"/>
        </w:rPr>
        <w:t>“</w:t>
      </w:r>
      <w:r>
        <w:rPr>
          <w:rFonts w:hint="eastAsia" w:ascii="宋体" w:hAnsi="宋体" w:eastAsia="宋体" w:cstheme="minorBidi"/>
          <w:b/>
          <w:bCs/>
          <w:snapToGrid w:val="0"/>
          <w:color w:val="auto"/>
          <w:kern w:val="2"/>
          <w:sz w:val="24"/>
          <w:szCs w:val="24"/>
          <w:highlight w:val="none"/>
          <w:lang w:val="zh-CN" w:eastAsia="zh-CN" w:bidi="ar-SA"/>
        </w:rPr>
        <w:t>政府采购云平台</w:t>
      </w:r>
      <w:r>
        <w:rPr>
          <w:rFonts w:hint="eastAsia" w:ascii="宋体" w:hAnsi="宋体" w:eastAsia="宋体" w:cstheme="minorBidi"/>
          <w:b/>
          <w:bCs/>
          <w:snapToGrid w:val="0"/>
          <w:color w:val="auto"/>
          <w:kern w:val="2"/>
          <w:sz w:val="24"/>
          <w:szCs w:val="24"/>
          <w:highlight w:val="none"/>
          <w:lang w:val="en-US" w:eastAsia="zh-CN" w:bidi="ar-SA"/>
        </w:rPr>
        <w:t>”</w:t>
      </w:r>
      <w:r>
        <w:rPr>
          <w:rFonts w:hint="eastAsia" w:ascii="宋体" w:hAnsi="宋体" w:eastAsia="宋体" w:cstheme="minorBidi"/>
          <w:b/>
          <w:bCs/>
          <w:snapToGrid w:val="0"/>
          <w:color w:val="auto"/>
          <w:kern w:val="2"/>
          <w:sz w:val="24"/>
          <w:szCs w:val="24"/>
          <w:highlight w:val="none"/>
          <w:lang w:val="zh-CN" w:eastAsia="zh-CN" w:bidi="ar-SA"/>
        </w:rPr>
        <w:t>供应商注册地址：https://middle.zcygov.cn/v-settle-front/registry?settleCategory=1&amp;entranceType=119&amp;utm=a0017.b1347.cl50.3.c0de9400b91b11eb870ad7da87d69c97。</w:t>
      </w:r>
    </w:p>
    <w:p>
      <w:pPr>
        <w:pStyle w:val="40"/>
        <w:keepNext w:val="0"/>
        <w:keepLines w:val="0"/>
        <w:pageBreakBefore w:val="0"/>
        <w:widowControl w:val="0"/>
        <w:kinsoku/>
        <w:wordWrap w:val="0"/>
        <w:overflowPunct/>
        <w:topLinePunct/>
        <w:autoSpaceDE/>
        <w:autoSpaceDN/>
        <w:bidi w:val="0"/>
        <w:adjustRightInd w:val="0"/>
        <w:snapToGrid w:val="0"/>
        <w:spacing w:line="440" w:lineRule="exact"/>
        <w:ind w:firstLine="482" w:firstLineChars="200"/>
        <w:textAlignment w:val="auto"/>
        <w:rPr>
          <w:rFonts w:hint="eastAsia"/>
          <w:color w:val="auto"/>
          <w:highlight w:val="none"/>
        </w:rPr>
      </w:pPr>
      <w:r>
        <w:rPr>
          <w:rFonts w:hint="eastAsia"/>
          <w:b/>
          <w:bCs/>
          <w:color w:val="auto"/>
          <w:highlight w:val="none"/>
          <w:lang w:val="en-US" w:eastAsia="zh-CN"/>
        </w:rPr>
        <w:t>(四)</w:t>
      </w:r>
      <w:r>
        <w:rPr>
          <w:rFonts w:hint="eastAsia"/>
          <w:color w:val="auto"/>
          <w:highlight w:val="none"/>
        </w:rPr>
        <w:t>供应商应在规定的时间内</w:t>
      </w:r>
      <w:r>
        <w:rPr>
          <w:rFonts w:hint="eastAsia"/>
          <w:color w:val="auto"/>
          <w:highlight w:val="none"/>
          <w:lang w:val="en-US" w:eastAsia="zh-CN"/>
        </w:rPr>
        <w:t>按上述要求获取</w:t>
      </w:r>
      <w:r>
        <w:rPr>
          <w:rFonts w:hint="eastAsia"/>
          <w:color w:val="auto"/>
          <w:highlight w:val="none"/>
        </w:rPr>
        <w:t>本</w:t>
      </w:r>
      <w:r>
        <w:rPr>
          <w:rFonts w:hint="eastAsia"/>
          <w:color w:val="auto"/>
          <w:highlight w:val="none"/>
          <w:lang w:val="en-US" w:eastAsia="zh-CN"/>
        </w:rPr>
        <w:t>磋商文件</w:t>
      </w:r>
      <w:r>
        <w:rPr>
          <w:rFonts w:hint="eastAsia"/>
          <w:color w:val="auto"/>
          <w:highlight w:val="none"/>
        </w:rPr>
        <w:t>并登记，</w:t>
      </w:r>
      <w:r>
        <w:rPr>
          <w:rFonts w:hint="eastAsia"/>
          <w:color w:val="auto"/>
          <w:highlight w:val="none"/>
          <w:lang w:val="en-US" w:eastAsia="zh-CN"/>
        </w:rPr>
        <w:t>否则</w:t>
      </w:r>
      <w:r>
        <w:rPr>
          <w:rFonts w:hint="eastAsia"/>
          <w:color w:val="auto"/>
          <w:highlight w:val="none"/>
        </w:rPr>
        <w:t>均无资格参加该项目。</w:t>
      </w:r>
    </w:p>
    <w:p>
      <w:pPr>
        <w:pStyle w:val="40"/>
        <w:keepNext w:val="0"/>
        <w:keepLines w:val="0"/>
        <w:pageBreakBefore w:val="0"/>
        <w:widowControl w:val="0"/>
        <w:numPr>
          <w:ilvl w:val="0"/>
          <w:numId w:val="7"/>
        </w:numPr>
        <w:kinsoku/>
        <w:wordWrap w:val="0"/>
        <w:overflowPunct/>
        <w:topLinePunct/>
        <w:autoSpaceDE/>
        <w:autoSpaceDN/>
        <w:bidi w:val="0"/>
        <w:adjustRightInd w:val="0"/>
        <w:snapToGrid w:val="0"/>
        <w:spacing w:line="410" w:lineRule="exact"/>
        <w:ind w:left="0" w:leftChars="0" w:firstLine="482" w:firstLineChars="200"/>
        <w:textAlignment w:val="auto"/>
        <w:rPr>
          <w:rFonts w:hint="eastAsia"/>
          <w:b/>
          <w:bCs/>
          <w:color w:val="auto"/>
          <w:highlight w:val="none"/>
        </w:rPr>
      </w:pPr>
      <w:r>
        <w:rPr>
          <w:rFonts w:hint="eastAsia"/>
          <w:b/>
          <w:bCs/>
          <w:color w:val="auto"/>
          <w:highlight w:val="none"/>
        </w:rPr>
        <w:t>竞争性磋商响应文件</w:t>
      </w:r>
      <w:r>
        <w:rPr>
          <w:rFonts w:hint="eastAsia"/>
          <w:b/>
          <w:bCs/>
          <w:color w:val="auto"/>
          <w:highlight w:val="none"/>
          <w:lang w:val="en-US" w:eastAsia="zh-CN"/>
        </w:rPr>
        <w:t>递交的</w:t>
      </w:r>
      <w:r>
        <w:rPr>
          <w:rFonts w:hint="eastAsia"/>
          <w:b/>
          <w:bCs/>
          <w:color w:val="auto"/>
          <w:highlight w:val="none"/>
        </w:rPr>
        <w:t>截止时间：20</w:t>
      </w:r>
      <w:r>
        <w:rPr>
          <w:rFonts w:hint="eastAsia"/>
          <w:b/>
          <w:bCs/>
          <w:color w:val="auto"/>
          <w:highlight w:val="none"/>
          <w:lang w:val="en-US" w:eastAsia="zh-CN"/>
        </w:rPr>
        <w:t>21</w:t>
      </w:r>
      <w:r>
        <w:rPr>
          <w:rFonts w:hint="eastAsia"/>
          <w:b/>
          <w:bCs/>
          <w:color w:val="auto"/>
          <w:highlight w:val="none"/>
        </w:rPr>
        <w:t>年</w:t>
      </w:r>
      <w:r>
        <w:rPr>
          <w:rFonts w:hint="eastAsia"/>
          <w:b/>
          <w:bCs/>
          <w:color w:val="auto"/>
          <w:highlight w:val="none"/>
          <w:lang w:val="en-US" w:eastAsia="zh-CN"/>
        </w:rPr>
        <w:t>9</w:t>
      </w:r>
      <w:r>
        <w:rPr>
          <w:rFonts w:hint="eastAsia"/>
          <w:b/>
          <w:bCs/>
          <w:color w:val="auto"/>
          <w:highlight w:val="none"/>
        </w:rPr>
        <w:t>月</w:t>
      </w:r>
      <w:r>
        <w:rPr>
          <w:rFonts w:hint="eastAsia"/>
          <w:b/>
          <w:bCs/>
          <w:color w:val="auto"/>
          <w:highlight w:val="none"/>
          <w:lang w:val="en-US" w:eastAsia="zh-CN"/>
        </w:rPr>
        <w:t>26</w:t>
      </w:r>
      <w:r>
        <w:rPr>
          <w:rFonts w:hint="eastAsia"/>
          <w:b/>
          <w:bCs/>
          <w:color w:val="auto"/>
          <w:highlight w:val="none"/>
        </w:rPr>
        <w:t>日</w:t>
      </w:r>
      <w:r>
        <w:rPr>
          <w:rFonts w:hint="eastAsia"/>
          <w:b/>
          <w:bCs/>
          <w:color w:val="auto"/>
          <w:highlight w:val="none"/>
          <w:lang w:val="en-US" w:eastAsia="zh-CN"/>
        </w:rPr>
        <w:t>10</w:t>
      </w:r>
      <w:r>
        <w:rPr>
          <w:rFonts w:hint="eastAsia"/>
          <w:b/>
          <w:bCs/>
          <w:color w:val="auto"/>
          <w:highlight w:val="none"/>
        </w:rPr>
        <w:t>时</w:t>
      </w:r>
      <w:r>
        <w:rPr>
          <w:rFonts w:hint="eastAsia"/>
          <w:b/>
          <w:bCs/>
          <w:color w:val="auto"/>
          <w:highlight w:val="none"/>
          <w:lang w:val="en-US" w:eastAsia="zh-CN"/>
        </w:rPr>
        <w:t>0</w:t>
      </w:r>
      <w:r>
        <w:rPr>
          <w:rFonts w:hint="eastAsia"/>
          <w:b/>
          <w:bCs/>
          <w:color w:val="auto"/>
          <w:highlight w:val="none"/>
        </w:rPr>
        <w:t>0分(北京时间)</w:t>
      </w:r>
    </w:p>
    <w:p>
      <w:pPr>
        <w:pStyle w:val="43"/>
        <w:keepNext w:val="0"/>
        <w:keepLines w:val="0"/>
        <w:pageBreakBefore w:val="0"/>
        <w:widowControl w:val="0"/>
        <w:kinsoku/>
        <w:overflowPunct/>
        <w:autoSpaceDE/>
        <w:autoSpaceDN/>
        <w:bidi w:val="0"/>
        <w:adjustRightInd w:val="0"/>
        <w:snapToGrid w:val="0"/>
        <w:spacing w:line="410" w:lineRule="exact"/>
        <w:textAlignment w:val="auto"/>
        <w:rPr>
          <w:rFonts w:hint="eastAsia"/>
          <w:b/>
          <w:bCs/>
          <w:color w:val="auto"/>
          <w:highlight w:val="none"/>
        </w:rPr>
      </w:pPr>
      <w:r>
        <w:rPr>
          <w:rFonts w:hint="eastAsia"/>
          <w:b/>
          <w:bCs/>
          <w:color w:val="auto"/>
          <w:highlight w:val="none"/>
        </w:rPr>
        <w:t>响应文件递交的起止时间</w:t>
      </w:r>
      <w:r>
        <w:rPr>
          <w:rFonts w:hint="eastAsia"/>
          <w:b/>
          <w:bCs/>
          <w:color w:val="auto"/>
          <w:highlight w:val="none"/>
          <w:lang w:eastAsia="zh-CN"/>
        </w:rPr>
        <w:t>：</w:t>
      </w:r>
      <w:r>
        <w:rPr>
          <w:rFonts w:hint="eastAsia"/>
          <w:b/>
          <w:bCs/>
          <w:color w:val="auto"/>
          <w:highlight w:val="none"/>
          <w:lang w:val="en-US" w:eastAsia="zh-CN"/>
        </w:rPr>
        <w:t>磋商当日9</w:t>
      </w:r>
      <w:r>
        <w:rPr>
          <w:rFonts w:hint="eastAsia"/>
          <w:b/>
          <w:bCs/>
          <w:color w:val="auto"/>
          <w:highlight w:val="none"/>
        </w:rPr>
        <w:t>时30分-</w:t>
      </w:r>
      <w:r>
        <w:rPr>
          <w:rFonts w:hint="eastAsia"/>
          <w:b/>
          <w:bCs/>
          <w:color w:val="auto"/>
          <w:highlight w:val="none"/>
          <w:lang w:val="en-US" w:eastAsia="zh-CN"/>
        </w:rPr>
        <w:t>10</w:t>
      </w:r>
      <w:r>
        <w:rPr>
          <w:rFonts w:hint="eastAsia"/>
          <w:b/>
          <w:bCs/>
          <w:color w:val="auto"/>
          <w:highlight w:val="none"/>
        </w:rPr>
        <w:t>时00分(北京时间)；</w:t>
      </w:r>
    </w:p>
    <w:p>
      <w:pPr>
        <w:pStyle w:val="43"/>
        <w:keepNext w:val="0"/>
        <w:keepLines w:val="0"/>
        <w:pageBreakBefore w:val="0"/>
        <w:widowControl w:val="0"/>
        <w:kinsoku/>
        <w:overflowPunct/>
        <w:autoSpaceDE/>
        <w:autoSpaceDN/>
        <w:bidi w:val="0"/>
        <w:adjustRightInd w:val="0"/>
        <w:snapToGrid w:val="0"/>
        <w:spacing w:line="410" w:lineRule="exact"/>
        <w:textAlignment w:val="auto"/>
        <w:rPr>
          <w:rFonts w:hint="eastAsia"/>
          <w:b/>
          <w:bCs/>
          <w:color w:val="auto"/>
          <w:highlight w:val="none"/>
        </w:rPr>
      </w:pPr>
      <w:r>
        <w:rPr>
          <w:rFonts w:hint="eastAsia"/>
          <w:b/>
          <w:bCs/>
          <w:color w:val="auto"/>
          <w:highlight w:val="none"/>
          <w:lang w:val="en-US" w:eastAsia="zh-CN"/>
        </w:rPr>
        <w:t>开启时间：磋商小组组建后立即开启；</w:t>
      </w:r>
    </w:p>
    <w:p>
      <w:pPr>
        <w:pStyle w:val="43"/>
        <w:keepNext w:val="0"/>
        <w:keepLines w:val="0"/>
        <w:pageBreakBefore w:val="0"/>
        <w:widowControl w:val="0"/>
        <w:kinsoku/>
        <w:overflowPunct/>
        <w:autoSpaceDE/>
        <w:autoSpaceDN/>
        <w:bidi w:val="0"/>
        <w:adjustRightInd w:val="0"/>
        <w:snapToGrid w:val="0"/>
        <w:spacing w:line="410" w:lineRule="exact"/>
        <w:textAlignment w:val="auto"/>
        <w:rPr>
          <w:rFonts w:hint="eastAsia"/>
          <w:color w:val="auto"/>
          <w:highlight w:val="none"/>
          <w:lang w:val="en-US" w:eastAsia="zh-CN"/>
        </w:rPr>
      </w:pPr>
      <w:r>
        <w:rPr>
          <w:rFonts w:hint="eastAsia"/>
          <w:b/>
          <w:bCs/>
          <w:color w:val="auto"/>
          <w:highlight w:val="none"/>
          <w:lang w:val="en-US" w:eastAsia="zh-CN"/>
        </w:rPr>
        <w:t>响应文件递交的地点：</w:t>
      </w:r>
      <w:r>
        <w:rPr>
          <w:rFonts w:hint="eastAsia"/>
          <w:b w:val="0"/>
          <w:bCs w:val="0"/>
          <w:color w:val="auto"/>
          <w:highlight w:val="none"/>
          <w:lang w:val="en-US" w:eastAsia="zh-CN"/>
        </w:rPr>
        <w:t>成都市高新区天府二街151号领地环球金融中心A座29层本项目会议室</w:t>
      </w:r>
      <w:r>
        <w:rPr>
          <w:rFonts w:hint="eastAsia"/>
          <w:color w:val="auto"/>
          <w:highlight w:val="none"/>
          <w:lang w:val="en-US" w:eastAsia="zh-CN"/>
        </w:rPr>
        <w:t>；</w:t>
      </w:r>
    </w:p>
    <w:p>
      <w:pPr>
        <w:pStyle w:val="43"/>
        <w:keepNext w:val="0"/>
        <w:keepLines w:val="0"/>
        <w:pageBreakBefore w:val="0"/>
        <w:widowControl w:val="0"/>
        <w:kinsoku/>
        <w:overflowPunct/>
        <w:autoSpaceDE/>
        <w:autoSpaceDN/>
        <w:bidi w:val="0"/>
        <w:adjustRightInd w:val="0"/>
        <w:snapToGrid w:val="0"/>
        <w:spacing w:line="410" w:lineRule="exact"/>
        <w:textAlignment w:val="auto"/>
        <w:rPr>
          <w:rFonts w:hint="eastAsia"/>
          <w:color w:val="auto"/>
          <w:highlight w:val="none"/>
        </w:rPr>
      </w:pPr>
      <w:r>
        <w:rPr>
          <w:rFonts w:hint="eastAsia"/>
          <w:color w:val="auto"/>
          <w:highlight w:val="none"/>
        </w:rPr>
        <w:t>供应商应当在磋商文件要求的截止时间前，将响应文件密封送达指定地点。在截止时间后送达的响应文件为无效文件，</w:t>
      </w:r>
      <w:r>
        <w:rPr>
          <w:rFonts w:hint="eastAsia"/>
          <w:color w:val="auto"/>
          <w:highlight w:val="none"/>
          <w:lang w:val="en-US" w:eastAsia="zh-CN"/>
        </w:rPr>
        <w:t>将被采购代理机构</w:t>
      </w:r>
      <w:r>
        <w:rPr>
          <w:rFonts w:hint="eastAsia"/>
          <w:color w:val="auto"/>
          <w:highlight w:val="none"/>
        </w:rPr>
        <w:t>拒收。</w:t>
      </w:r>
    </w:p>
    <w:p>
      <w:pPr>
        <w:pStyle w:val="40"/>
        <w:keepNext w:val="0"/>
        <w:keepLines w:val="0"/>
        <w:pageBreakBefore w:val="0"/>
        <w:widowControl w:val="0"/>
        <w:numPr>
          <w:ilvl w:val="0"/>
          <w:numId w:val="7"/>
        </w:numPr>
        <w:kinsoku/>
        <w:wordWrap w:val="0"/>
        <w:overflowPunct/>
        <w:topLinePunct/>
        <w:autoSpaceDE/>
        <w:autoSpaceDN/>
        <w:bidi w:val="0"/>
        <w:adjustRightInd w:val="0"/>
        <w:snapToGrid w:val="0"/>
        <w:spacing w:line="410" w:lineRule="exact"/>
        <w:ind w:left="0" w:leftChars="0" w:firstLine="482" w:firstLineChars="200"/>
        <w:textAlignment w:val="auto"/>
        <w:rPr>
          <w:rFonts w:hint="eastAsia"/>
          <w:b/>
          <w:bCs/>
          <w:color w:val="auto"/>
          <w:highlight w:val="none"/>
        </w:rPr>
      </w:pPr>
      <w:r>
        <w:rPr>
          <w:rFonts w:hint="eastAsia"/>
          <w:b/>
          <w:bCs/>
          <w:color w:val="auto"/>
          <w:highlight w:val="none"/>
        </w:rPr>
        <w:t>磋商时间：20</w:t>
      </w:r>
      <w:r>
        <w:rPr>
          <w:rFonts w:hint="eastAsia"/>
          <w:b/>
          <w:bCs/>
          <w:color w:val="auto"/>
          <w:highlight w:val="none"/>
          <w:lang w:val="en-US" w:eastAsia="zh-CN"/>
        </w:rPr>
        <w:t>21</w:t>
      </w:r>
      <w:r>
        <w:rPr>
          <w:rFonts w:hint="eastAsia"/>
          <w:b/>
          <w:bCs/>
          <w:color w:val="auto"/>
          <w:highlight w:val="none"/>
        </w:rPr>
        <w:t>年</w:t>
      </w:r>
      <w:r>
        <w:rPr>
          <w:rFonts w:hint="eastAsia"/>
          <w:b/>
          <w:bCs/>
          <w:color w:val="auto"/>
          <w:highlight w:val="none"/>
          <w:lang w:val="en-US" w:eastAsia="zh-CN"/>
        </w:rPr>
        <w:t>9</w:t>
      </w:r>
      <w:r>
        <w:rPr>
          <w:rFonts w:hint="eastAsia"/>
          <w:b/>
          <w:bCs/>
          <w:color w:val="auto"/>
          <w:highlight w:val="none"/>
        </w:rPr>
        <w:t>月</w:t>
      </w:r>
      <w:r>
        <w:rPr>
          <w:rFonts w:hint="eastAsia"/>
          <w:b/>
          <w:bCs/>
          <w:color w:val="auto"/>
          <w:highlight w:val="none"/>
          <w:lang w:val="en-US" w:eastAsia="zh-CN"/>
        </w:rPr>
        <w:t>26</w:t>
      </w:r>
      <w:r>
        <w:rPr>
          <w:rFonts w:hint="eastAsia"/>
          <w:b/>
          <w:bCs/>
          <w:color w:val="auto"/>
          <w:highlight w:val="none"/>
        </w:rPr>
        <w:t>日</w:t>
      </w:r>
      <w:r>
        <w:rPr>
          <w:rFonts w:hint="eastAsia"/>
          <w:b/>
          <w:bCs/>
          <w:color w:val="auto"/>
          <w:highlight w:val="none"/>
          <w:lang w:val="en-US" w:eastAsia="zh-CN"/>
        </w:rPr>
        <w:t>10</w:t>
      </w:r>
      <w:r>
        <w:rPr>
          <w:rFonts w:hint="eastAsia"/>
          <w:b/>
          <w:bCs/>
          <w:color w:val="auto"/>
          <w:highlight w:val="none"/>
        </w:rPr>
        <w:t>时</w:t>
      </w:r>
      <w:r>
        <w:rPr>
          <w:rFonts w:hint="eastAsia"/>
          <w:b/>
          <w:bCs/>
          <w:color w:val="auto"/>
          <w:highlight w:val="none"/>
          <w:lang w:val="en-US" w:eastAsia="zh-CN"/>
        </w:rPr>
        <w:t>0</w:t>
      </w:r>
      <w:r>
        <w:rPr>
          <w:rFonts w:hint="eastAsia"/>
          <w:b/>
          <w:bCs/>
          <w:color w:val="auto"/>
          <w:highlight w:val="none"/>
        </w:rPr>
        <w:t>0分(北京时间)</w:t>
      </w:r>
      <w:r>
        <w:rPr>
          <w:rFonts w:hint="eastAsia"/>
          <w:b/>
          <w:bCs/>
          <w:color w:val="auto"/>
          <w:highlight w:val="none"/>
          <w:lang w:eastAsia="zh-CN"/>
        </w:rPr>
        <w:t>。</w:t>
      </w:r>
    </w:p>
    <w:p>
      <w:pPr>
        <w:pStyle w:val="40"/>
        <w:keepNext w:val="0"/>
        <w:keepLines w:val="0"/>
        <w:pageBreakBefore w:val="0"/>
        <w:widowControl w:val="0"/>
        <w:numPr>
          <w:ilvl w:val="0"/>
          <w:numId w:val="7"/>
        </w:numPr>
        <w:kinsoku/>
        <w:wordWrap w:val="0"/>
        <w:overflowPunct/>
        <w:topLinePunct/>
        <w:autoSpaceDE/>
        <w:autoSpaceDN/>
        <w:bidi w:val="0"/>
        <w:adjustRightInd w:val="0"/>
        <w:snapToGrid w:val="0"/>
        <w:spacing w:line="410" w:lineRule="exact"/>
        <w:ind w:left="0" w:leftChars="0" w:firstLine="482" w:firstLineChars="200"/>
        <w:textAlignment w:val="auto"/>
        <w:rPr>
          <w:rFonts w:hint="eastAsia"/>
          <w:b/>
          <w:bCs/>
          <w:color w:val="auto"/>
          <w:highlight w:val="none"/>
        </w:rPr>
      </w:pPr>
      <w:r>
        <w:rPr>
          <w:rFonts w:hint="eastAsia"/>
          <w:b/>
          <w:bCs/>
          <w:color w:val="auto"/>
          <w:highlight w:val="none"/>
          <w:lang w:val="en-US" w:eastAsia="zh-CN"/>
        </w:rPr>
        <w:t>磋商地点：</w:t>
      </w:r>
      <w:r>
        <w:rPr>
          <w:rFonts w:hint="eastAsia"/>
          <w:b w:val="0"/>
          <w:bCs w:val="0"/>
          <w:color w:val="auto"/>
          <w:highlight w:val="none"/>
          <w:lang w:val="en-US" w:eastAsia="zh-CN"/>
        </w:rPr>
        <w:t>成都市高新区天府二街151号领地环球金融中心A座29层本项目会议室。</w:t>
      </w:r>
    </w:p>
    <w:p>
      <w:pPr>
        <w:pStyle w:val="40"/>
        <w:keepNext w:val="0"/>
        <w:keepLines w:val="0"/>
        <w:pageBreakBefore w:val="0"/>
        <w:widowControl w:val="0"/>
        <w:numPr>
          <w:ilvl w:val="0"/>
          <w:numId w:val="7"/>
        </w:numPr>
        <w:kinsoku/>
        <w:wordWrap w:val="0"/>
        <w:overflowPunct/>
        <w:topLinePunct/>
        <w:autoSpaceDE/>
        <w:autoSpaceDN/>
        <w:bidi w:val="0"/>
        <w:adjustRightInd w:val="0"/>
        <w:snapToGrid w:val="0"/>
        <w:spacing w:line="410" w:lineRule="exact"/>
        <w:ind w:left="0" w:leftChars="0" w:firstLine="482" w:firstLineChars="200"/>
        <w:textAlignment w:val="auto"/>
        <w:rPr>
          <w:rFonts w:hint="eastAsia"/>
          <w:b w:val="0"/>
          <w:bCs w:val="0"/>
          <w:color w:val="auto"/>
          <w:highlight w:val="none"/>
          <w:lang w:eastAsia="zh-CN"/>
        </w:rPr>
      </w:pPr>
      <w:r>
        <w:rPr>
          <w:rFonts w:hint="eastAsia"/>
          <w:b/>
          <w:bCs/>
          <w:color w:val="auto"/>
          <w:highlight w:val="none"/>
          <w:lang w:val="en-US" w:eastAsia="zh-CN"/>
        </w:rPr>
        <w:t>采购信息发布媒体：</w:t>
      </w:r>
      <w:r>
        <w:rPr>
          <w:rFonts w:hint="eastAsia"/>
          <w:b w:val="0"/>
          <w:bCs w:val="0"/>
          <w:color w:val="auto"/>
          <w:highlight w:val="none"/>
          <w:lang w:val="en-US" w:eastAsia="zh-CN"/>
        </w:rPr>
        <w:t>“四川政府采购网”</w:t>
      </w:r>
      <w:r>
        <w:rPr>
          <w:rFonts w:hint="eastAsia"/>
          <w:b w:val="0"/>
          <w:bCs w:val="0"/>
          <w:color w:val="auto"/>
          <w:highlight w:val="none"/>
          <w:lang w:eastAsia="zh-CN"/>
        </w:rPr>
        <w:t>。</w:t>
      </w:r>
    </w:p>
    <w:p>
      <w:pPr>
        <w:pStyle w:val="40"/>
        <w:keepNext w:val="0"/>
        <w:keepLines w:val="0"/>
        <w:pageBreakBefore w:val="0"/>
        <w:widowControl w:val="0"/>
        <w:numPr>
          <w:ilvl w:val="0"/>
          <w:numId w:val="7"/>
        </w:numPr>
        <w:kinsoku/>
        <w:wordWrap w:val="0"/>
        <w:overflowPunct/>
        <w:topLinePunct/>
        <w:autoSpaceDE/>
        <w:autoSpaceDN/>
        <w:bidi w:val="0"/>
        <w:adjustRightInd w:val="0"/>
        <w:snapToGrid w:val="0"/>
        <w:spacing w:line="410" w:lineRule="exact"/>
        <w:ind w:left="0" w:leftChars="0" w:firstLine="482" w:firstLineChars="200"/>
        <w:textAlignment w:val="auto"/>
        <w:rPr>
          <w:rFonts w:hint="eastAsia"/>
          <w:b/>
          <w:bCs/>
          <w:color w:val="auto"/>
          <w:highlight w:val="none"/>
          <w:lang w:val="en-US" w:eastAsia="zh-CN"/>
        </w:rPr>
      </w:pPr>
      <w:r>
        <w:rPr>
          <w:rFonts w:hint="eastAsia"/>
          <w:b/>
          <w:bCs/>
          <w:color w:val="auto"/>
          <w:highlight w:val="none"/>
          <w:lang w:val="en-US" w:eastAsia="zh-CN"/>
        </w:rPr>
        <w:t>供应商信用融资：</w:t>
      </w:r>
    </w:p>
    <w:p>
      <w:pPr>
        <w:pStyle w:val="43"/>
        <w:keepNext w:val="0"/>
        <w:keepLines w:val="0"/>
        <w:pageBreakBefore w:val="0"/>
        <w:widowControl w:val="0"/>
        <w:kinsoku/>
        <w:overflowPunct/>
        <w:autoSpaceDE/>
        <w:autoSpaceDN/>
        <w:bidi w:val="0"/>
        <w:adjustRightInd w:val="0"/>
        <w:snapToGrid w:val="0"/>
        <w:spacing w:line="420" w:lineRule="exact"/>
        <w:jc w:val="both"/>
        <w:textAlignment w:val="auto"/>
        <w:rPr>
          <w:rFonts w:hint="eastAsia"/>
          <w:color w:val="auto"/>
          <w:highlight w:val="none"/>
        </w:rPr>
      </w:pPr>
      <w:r>
        <w:rPr>
          <w:rFonts w:hint="eastAsia"/>
          <w:color w:val="auto"/>
          <w:highlight w:val="none"/>
        </w:rPr>
        <w:t>根据《四川省财政厅关于推进四川省政府采购供应商信用融资工作的通知》</w:t>
      </w:r>
      <w:r>
        <w:rPr>
          <w:rFonts w:hint="eastAsia"/>
          <w:color w:val="auto"/>
          <w:highlight w:val="none"/>
          <w:lang w:eastAsia="zh-CN"/>
        </w:rPr>
        <w:t>(</w:t>
      </w:r>
      <w:r>
        <w:rPr>
          <w:rFonts w:hint="eastAsia"/>
          <w:color w:val="auto"/>
          <w:highlight w:val="none"/>
        </w:rPr>
        <w:t>川财采</w:t>
      </w:r>
      <w:r>
        <w:rPr>
          <w:rFonts w:hint="eastAsia"/>
          <w:color w:val="auto"/>
          <w:highlight w:val="none"/>
          <w:lang w:val="en-US" w:eastAsia="zh-CN"/>
        </w:rPr>
        <w:t>〔</w:t>
      </w:r>
      <w:r>
        <w:rPr>
          <w:rFonts w:hint="eastAsia"/>
          <w:color w:val="auto"/>
          <w:highlight w:val="none"/>
        </w:rPr>
        <w:t>2018</w:t>
      </w:r>
      <w:r>
        <w:rPr>
          <w:rFonts w:hint="eastAsia"/>
          <w:color w:val="auto"/>
          <w:highlight w:val="none"/>
          <w:lang w:val="en-US" w:eastAsia="zh-CN"/>
        </w:rPr>
        <w:t>〕</w:t>
      </w:r>
      <w:r>
        <w:rPr>
          <w:rFonts w:hint="eastAsia"/>
          <w:color w:val="auto"/>
          <w:highlight w:val="none"/>
        </w:rPr>
        <w:t>123号</w:t>
      </w:r>
      <w:r>
        <w:rPr>
          <w:rFonts w:hint="eastAsia"/>
          <w:color w:val="auto"/>
          <w:highlight w:val="none"/>
          <w:lang w:eastAsia="zh-CN"/>
        </w:rPr>
        <w:t>)</w:t>
      </w:r>
      <w:r>
        <w:rPr>
          <w:rFonts w:hint="eastAsia"/>
          <w:color w:val="auto"/>
          <w:highlight w:val="none"/>
        </w:rPr>
        <w:t>文件要求，为助力解决政府采购中标、成交供应商资金不足、融资难、融资贵的困难，促进供应商依法诚信参加政府采购活动，有融资需求的供应商可根据</w:t>
      </w:r>
      <w:r>
        <w:rPr>
          <w:rFonts w:hint="eastAsia"/>
          <w:color w:val="auto"/>
          <w:highlight w:val="none"/>
          <w:lang w:eastAsia="zh-CN"/>
        </w:rPr>
        <w:t>“四川政府采购网”</w:t>
      </w:r>
      <w:r>
        <w:rPr>
          <w:rFonts w:hint="eastAsia"/>
          <w:color w:val="auto"/>
          <w:highlight w:val="none"/>
        </w:rPr>
        <w:t>公示的银行及其“政采贷”产品，自行选择符合自身情况的“政采贷”银行及其产品，凭成交通知书向银行提出贷款意向申请，并按照相关规定要求和贷款流程申请信用融资贷款。</w:t>
      </w:r>
    </w:p>
    <w:p>
      <w:pPr>
        <w:pStyle w:val="40"/>
        <w:keepNext w:val="0"/>
        <w:keepLines w:val="0"/>
        <w:pageBreakBefore w:val="0"/>
        <w:widowControl w:val="0"/>
        <w:numPr>
          <w:ilvl w:val="0"/>
          <w:numId w:val="7"/>
        </w:numPr>
        <w:kinsoku/>
        <w:wordWrap w:val="0"/>
        <w:overflowPunct/>
        <w:topLinePunct/>
        <w:autoSpaceDE/>
        <w:autoSpaceDN/>
        <w:bidi w:val="0"/>
        <w:adjustRightInd w:val="0"/>
        <w:snapToGrid w:val="0"/>
        <w:spacing w:line="410" w:lineRule="exact"/>
        <w:ind w:left="0" w:leftChars="0" w:firstLine="482" w:firstLineChars="200"/>
        <w:textAlignment w:val="auto"/>
        <w:rPr>
          <w:rFonts w:hint="eastAsia" w:eastAsia="宋体"/>
          <w:b/>
          <w:bCs/>
          <w:color w:val="auto"/>
          <w:highlight w:val="none"/>
          <w:lang w:eastAsia="zh-CN"/>
        </w:rPr>
      </w:pPr>
      <w:r>
        <w:rPr>
          <w:rFonts w:hint="eastAsia"/>
          <w:b/>
          <w:bCs/>
          <w:color w:val="auto"/>
          <w:highlight w:val="none"/>
        </w:rPr>
        <w:t>凡对本次采购提出询问，请按以下方式联系</w:t>
      </w:r>
      <w:r>
        <w:rPr>
          <w:rFonts w:hint="eastAsia"/>
          <w:b/>
          <w:bCs/>
          <w:color w:val="auto"/>
          <w:highlight w:val="none"/>
          <w:lang w:eastAsia="zh-CN"/>
        </w:rPr>
        <w:t>。</w:t>
      </w:r>
    </w:p>
    <w:p>
      <w:pPr>
        <w:pStyle w:val="40"/>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eastAsia"/>
          <w:color w:val="auto"/>
          <w:highlight w:val="none"/>
        </w:rPr>
      </w:pPr>
      <w:r>
        <w:rPr>
          <w:rFonts w:hint="eastAsia"/>
          <w:color w:val="auto"/>
          <w:highlight w:val="none"/>
          <w:lang w:eastAsia="zh-CN"/>
        </w:rPr>
        <w:t>(</w:t>
      </w:r>
      <w:r>
        <w:rPr>
          <w:rFonts w:hint="eastAsia"/>
          <w:color w:val="auto"/>
          <w:highlight w:val="none"/>
          <w:lang w:val="en-US" w:eastAsia="zh-CN"/>
        </w:rPr>
        <w:t>一</w:t>
      </w:r>
      <w:r>
        <w:rPr>
          <w:rFonts w:hint="eastAsia"/>
          <w:color w:val="auto"/>
          <w:highlight w:val="none"/>
          <w:lang w:eastAsia="zh-CN"/>
        </w:rPr>
        <w:t>)</w:t>
      </w:r>
      <w:r>
        <w:rPr>
          <w:rFonts w:hint="eastAsia"/>
          <w:color w:val="auto"/>
          <w:highlight w:val="none"/>
          <w:lang w:val="en-US" w:eastAsia="zh-CN"/>
        </w:rPr>
        <w:t>采购人信息</w:t>
      </w:r>
    </w:p>
    <w:p>
      <w:pPr>
        <w:pStyle w:val="40"/>
        <w:spacing w:line="460" w:lineRule="exact"/>
        <w:ind w:firstLine="480" w:firstLineChars="200"/>
        <w:rPr>
          <w:rFonts w:hint="eastAsia" w:eastAsia="宋体"/>
          <w:color w:val="auto"/>
          <w:highlight w:val="none"/>
          <w:lang w:eastAsia="zh-CN"/>
        </w:rPr>
      </w:pPr>
      <w:r>
        <w:rPr>
          <w:rFonts w:hint="eastAsia"/>
          <w:color w:val="auto"/>
          <w:highlight w:val="none"/>
        </w:rPr>
        <w:t>名    称：</w:t>
      </w:r>
      <w:r>
        <w:rPr>
          <w:rFonts w:hint="eastAsia"/>
          <w:color w:val="auto"/>
          <w:highlight w:val="none"/>
          <w:lang w:eastAsia="zh-CN"/>
        </w:rPr>
        <w:t>简阳市规划和自然资源局</w:t>
      </w:r>
    </w:p>
    <w:p>
      <w:pPr>
        <w:pStyle w:val="40"/>
        <w:spacing w:line="460" w:lineRule="exact"/>
        <w:ind w:firstLine="480" w:firstLineChars="200"/>
        <w:rPr>
          <w:rFonts w:hint="eastAsia"/>
          <w:color w:val="auto"/>
          <w:highlight w:val="none"/>
        </w:rPr>
      </w:pPr>
      <w:r>
        <w:rPr>
          <w:rFonts w:hint="eastAsia"/>
          <w:color w:val="auto"/>
          <w:highlight w:val="none"/>
        </w:rPr>
        <w:t>地</w:t>
      </w:r>
      <w:r>
        <w:rPr>
          <w:rFonts w:hint="eastAsia"/>
          <w:color w:val="auto"/>
          <w:highlight w:val="none"/>
          <w:lang w:val="en-US" w:eastAsia="zh-CN"/>
        </w:rPr>
        <w:t xml:space="preserve">    </w:t>
      </w:r>
      <w:r>
        <w:rPr>
          <w:rFonts w:hint="eastAsia"/>
          <w:color w:val="auto"/>
          <w:highlight w:val="none"/>
        </w:rPr>
        <w:t>址：</w:t>
      </w:r>
      <w:r>
        <w:rPr>
          <w:rFonts w:hint="eastAsia"/>
          <w:color w:val="auto"/>
          <w:highlight w:val="none"/>
          <w:lang w:val="en-US" w:eastAsia="zh-CN"/>
        </w:rPr>
        <w:t>四川省成都市简阳市印鳌路与鳌山路交叉口东北200米</w:t>
      </w:r>
    </w:p>
    <w:p>
      <w:pPr>
        <w:pStyle w:val="40"/>
        <w:spacing w:line="460" w:lineRule="exact"/>
        <w:ind w:firstLine="480" w:firstLineChars="200"/>
        <w:rPr>
          <w:color w:val="auto"/>
          <w:highlight w:val="none"/>
        </w:rPr>
      </w:pPr>
      <w:r>
        <w:rPr>
          <w:rFonts w:hint="eastAsia"/>
          <w:color w:val="auto"/>
          <w:highlight w:val="none"/>
        </w:rPr>
        <w:t>联 系 人：</w:t>
      </w:r>
      <w:r>
        <w:rPr>
          <w:rFonts w:hint="eastAsia"/>
          <w:color w:val="auto"/>
          <w:highlight w:val="none"/>
          <w:lang w:val="en-US" w:eastAsia="zh-CN"/>
        </w:rPr>
        <w:t>陈</w:t>
      </w:r>
      <w:r>
        <w:rPr>
          <w:rFonts w:hint="eastAsia"/>
          <w:color w:val="auto"/>
          <w:highlight w:val="none"/>
          <w:lang w:eastAsia="zh-CN"/>
        </w:rPr>
        <w:t>老师</w:t>
      </w:r>
    </w:p>
    <w:p>
      <w:pPr>
        <w:pStyle w:val="40"/>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eastAsia"/>
          <w:color w:val="auto"/>
          <w:highlight w:val="none"/>
          <w:lang w:val="en-US" w:eastAsia="zh-CN"/>
        </w:rPr>
      </w:pPr>
      <w:r>
        <w:rPr>
          <w:rFonts w:hint="eastAsia"/>
          <w:color w:val="auto"/>
          <w:highlight w:val="none"/>
        </w:rPr>
        <w:t>联系方式：</w:t>
      </w:r>
      <w:r>
        <w:rPr>
          <w:rFonts w:hint="eastAsia"/>
          <w:color w:val="auto"/>
          <w:highlight w:val="none"/>
          <w:lang w:val="en-US" w:eastAsia="zh-CN"/>
        </w:rPr>
        <w:t>028-27232373</w:t>
      </w:r>
    </w:p>
    <w:p>
      <w:pPr>
        <w:pStyle w:val="40"/>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default" w:eastAsia="宋体"/>
          <w:color w:val="auto"/>
          <w:highlight w:val="none"/>
          <w:lang w:val="en-US" w:eastAsia="zh-CN"/>
        </w:rPr>
      </w:pPr>
      <w:r>
        <w:rPr>
          <w:rFonts w:hint="eastAsia"/>
          <w:color w:val="auto"/>
          <w:highlight w:val="none"/>
          <w:lang w:eastAsia="zh-CN"/>
        </w:rPr>
        <w:t>(</w:t>
      </w:r>
      <w:r>
        <w:rPr>
          <w:rFonts w:hint="eastAsia"/>
          <w:color w:val="auto"/>
          <w:highlight w:val="none"/>
          <w:lang w:val="en-US" w:eastAsia="zh-CN"/>
        </w:rPr>
        <w:t>二</w:t>
      </w:r>
      <w:r>
        <w:rPr>
          <w:rFonts w:hint="eastAsia"/>
          <w:color w:val="auto"/>
          <w:highlight w:val="none"/>
          <w:lang w:eastAsia="zh-CN"/>
        </w:rPr>
        <w:t>)</w:t>
      </w:r>
      <w:r>
        <w:rPr>
          <w:rFonts w:hint="eastAsia"/>
          <w:color w:val="auto"/>
          <w:highlight w:val="none"/>
          <w:lang w:val="en-US" w:eastAsia="zh-CN"/>
        </w:rPr>
        <w:t>采购代理机构信息</w:t>
      </w:r>
    </w:p>
    <w:p>
      <w:pPr>
        <w:pStyle w:val="40"/>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eastAsia" w:eastAsia="宋体"/>
          <w:color w:val="auto"/>
          <w:highlight w:val="none"/>
          <w:lang w:eastAsia="zh-CN"/>
        </w:rPr>
      </w:pPr>
      <w:r>
        <w:rPr>
          <w:rFonts w:hint="eastAsia"/>
          <w:color w:val="auto"/>
          <w:highlight w:val="none"/>
          <w:lang w:val="en-US" w:eastAsia="zh-CN"/>
        </w:rPr>
        <w:t>名    称</w:t>
      </w:r>
      <w:r>
        <w:rPr>
          <w:rFonts w:hint="eastAsia"/>
          <w:color w:val="auto"/>
          <w:highlight w:val="none"/>
        </w:rPr>
        <w:t>：</w:t>
      </w:r>
      <w:r>
        <w:rPr>
          <w:rFonts w:hint="eastAsia"/>
          <w:color w:val="auto"/>
          <w:highlight w:val="none"/>
          <w:lang w:eastAsia="zh-CN"/>
        </w:rPr>
        <w:t>四川意惠采购招标代理有限公司</w:t>
      </w:r>
    </w:p>
    <w:p>
      <w:pPr>
        <w:pStyle w:val="40"/>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eastAsia"/>
          <w:color w:val="auto"/>
          <w:highlight w:val="none"/>
        </w:rPr>
      </w:pPr>
      <w:r>
        <w:rPr>
          <w:rFonts w:hint="eastAsia"/>
          <w:color w:val="auto"/>
          <w:highlight w:val="none"/>
        </w:rPr>
        <w:t>地    址：</w:t>
      </w:r>
      <w:r>
        <w:rPr>
          <w:rFonts w:hint="eastAsia"/>
          <w:color w:val="auto"/>
          <w:highlight w:val="none"/>
          <w:lang w:val="zh-CN"/>
        </w:rPr>
        <w:t>成都市高新区天府大道中段1388号美年广场D座401号</w:t>
      </w:r>
    </w:p>
    <w:p>
      <w:pPr>
        <w:pStyle w:val="40"/>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eastAsia"/>
          <w:color w:val="auto"/>
          <w:highlight w:val="none"/>
        </w:rPr>
      </w:pPr>
      <w:r>
        <w:rPr>
          <w:rFonts w:hint="eastAsia"/>
          <w:color w:val="auto"/>
          <w:highlight w:val="none"/>
        </w:rPr>
        <w:t>联</w:t>
      </w:r>
      <w:r>
        <w:rPr>
          <w:rFonts w:hint="eastAsia"/>
          <w:color w:val="auto"/>
          <w:highlight w:val="none"/>
          <w:lang w:val="en-US" w:eastAsia="zh-CN"/>
        </w:rPr>
        <w:t xml:space="preserve"> </w:t>
      </w:r>
      <w:r>
        <w:rPr>
          <w:rFonts w:hint="eastAsia"/>
          <w:color w:val="auto"/>
          <w:highlight w:val="none"/>
        </w:rPr>
        <w:t>系</w:t>
      </w:r>
      <w:r>
        <w:rPr>
          <w:rFonts w:hint="eastAsia"/>
          <w:color w:val="auto"/>
          <w:highlight w:val="none"/>
          <w:lang w:val="en-US" w:eastAsia="zh-CN"/>
        </w:rPr>
        <w:t xml:space="preserve"> </w:t>
      </w:r>
      <w:r>
        <w:rPr>
          <w:rFonts w:hint="eastAsia"/>
          <w:color w:val="auto"/>
          <w:highlight w:val="none"/>
        </w:rPr>
        <w:t>人：</w:t>
      </w:r>
      <w:r>
        <w:rPr>
          <w:rFonts w:hint="eastAsia"/>
          <w:color w:val="auto"/>
          <w:highlight w:val="none"/>
          <w:lang w:val="en-US" w:eastAsia="zh-CN"/>
        </w:rPr>
        <w:t>甘爽</w:t>
      </w:r>
    </w:p>
    <w:p>
      <w:pPr>
        <w:pStyle w:val="40"/>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eastAsia"/>
          <w:color w:val="auto"/>
          <w:highlight w:val="none"/>
          <w:lang w:val="en-US" w:eastAsia="zh-CN"/>
        </w:rPr>
      </w:pPr>
      <w:r>
        <w:rPr>
          <w:rFonts w:hint="eastAsia"/>
          <w:color w:val="auto"/>
          <w:highlight w:val="none"/>
          <w:lang w:val="zh-CN"/>
        </w:rPr>
        <w:t>联系电话：028-85316813</w:t>
      </w:r>
    </w:p>
    <w:p>
      <w:pPr>
        <w:pStyle w:val="40"/>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eastAsia"/>
          <w:color w:val="auto"/>
          <w:highlight w:val="none"/>
          <w:lang w:val="zh-CN"/>
        </w:rPr>
      </w:pPr>
      <w:r>
        <w:rPr>
          <w:rFonts w:hint="eastAsia"/>
          <w:color w:val="auto"/>
          <w:highlight w:val="none"/>
          <w:lang w:val="zh-CN"/>
        </w:rPr>
        <w:t>电子邮件：</w:t>
      </w:r>
      <w:r>
        <w:rPr>
          <w:rFonts w:hint="eastAsia"/>
          <w:color w:val="auto"/>
          <w:highlight w:val="none"/>
          <w:lang w:val="zh-CN"/>
        </w:rPr>
        <w:fldChar w:fldCharType="begin"/>
      </w:r>
      <w:r>
        <w:rPr>
          <w:rFonts w:hint="eastAsia"/>
          <w:color w:val="auto"/>
          <w:highlight w:val="none"/>
          <w:lang w:val="zh-CN"/>
        </w:rPr>
        <w:instrText xml:space="preserve"> HYPERLINK "mailto:scqxzb@163.com" </w:instrText>
      </w:r>
      <w:r>
        <w:rPr>
          <w:rFonts w:hint="eastAsia"/>
          <w:color w:val="auto"/>
          <w:highlight w:val="none"/>
          <w:lang w:val="zh-CN"/>
        </w:rPr>
        <w:fldChar w:fldCharType="separate"/>
      </w:r>
      <w:r>
        <w:rPr>
          <w:rFonts w:hint="eastAsia"/>
          <w:color w:val="auto"/>
          <w:highlight w:val="none"/>
          <w:lang w:val="zh-CN"/>
        </w:rPr>
        <w:t>scyh1211@163.com</w:t>
      </w:r>
      <w:r>
        <w:rPr>
          <w:rFonts w:hint="eastAsia"/>
          <w:color w:val="auto"/>
          <w:highlight w:val="none"/>
          <w:lang w:val="zh-CN"/>
        </w:rPr>
        <w:fldChar w:fldCharType="end"/>
      </w:r>
    </w:p>
    <w:p>
      <w:pPr>
        <w:pStyle w:val="45"/>
        <w:bidi w:val="0"/>
        <w:rPr>
          <w:rFonts w:hint="eastAsia"/>
          <w:color w:val="auto"/>
          <w:highlight w:val="none"/>
          <w:lang w:val="en-US" w:eastAsia="zh-CN"/>
        </w:rPr>
      </w:pPr>
      <w:r>
        <w:rPr>
          <w:rFonts w:hint="eastAsia"/>
          <w:color w:val="auto"/>
          <w:highlight w:val="none"/>
        </w:rPr>
        <w:br w:type="page"/>
      </w:r>
      <w:bookmarkEnd w:id="7"/>
      <w:bookmarkEnd w:id="8"/>
      <w:bookmarkEnd w:id="9"/>
      <w:bookmarkEnd w:id="10"/>
      <w:bookmarkEnd w:id="11"/>
      <w:bookmarkStart w:id="13" w:name="_Toc23374"/>
      <w:bookmarkStart w:id="14" w:name="_Toc8252"/>
      <w:r>
        <w:rPr>
          <w:rFonts w:hint="eastAsia" w:asciiTheme="minorEastAsia" w:hAnsiTheme="minorEastAsia" w:eastAsiaTheme="minorEastAsia" w:cstheme="minorEastAsia"/>
          <w:color w:val="auto"/>
          <w:sz w:val="36"/>
          <w:szCs w:val="36"/>
          <w:highlight w:val="none"/>
        </w:rPr>
        <w:t>磋商须知</w:t>
      </w:r>
      <w:bookmarkEnd w:id="13"/>
      <w:bookmarkEnd w:id="14"/>
    </w:p>
    <w:p>
      <w:pPr>
        <w:pStyle w:val="32"/>
        <w:keepNext w:val="0"/>
        <w:keepLines w:val="0"/>
        <w:pageBreakBefore w:val="0"/>
        <w:widowControl w:val="0"/>
        <w:kinsoku/>
        <w:wordWrap w:val="0"/>
        <w:overflowPunct/>
        <w:topLinePunct/>
        <w:autoSpaceDE/>
        <w:autoSpaceDN/>
        <w:bidi w:val="0"/>
        <w:adjustRightInd w:val="0"/>
        <w:snapToGrid w:val="0"/>
        <w:spacing w:before="157" w:beforeLines="50" w:after="157" w:afterLines="50"/>
        <w:ind w:firstLine="0" w:firstLineChars="0"/>
        <w:jc w:val="center"/>
        <w:textAlignment w:val="auto"/>
        <w:rPr>
          <w:rFonts w:hint="default" w:ascii="宋体" w:hAnsi="宋体" w:eastAsia="宋体" w:cstheme="minorBidi"/>
          <w:b/>
          <w:color w:val="auto"/>
          <w:kern w:val="2"/>
          <w:sz w:val="36"/>
          <w:szCs w:val="36"/>
          <w:highlight w:val="none"/>
          <w:lang w:val="en-US" w:eastAsia="zh-CN" w:bidi="ar-SA"/>
        </w:rPr>
      </w:pPr>
      <w:bookmarkStart w:id="15" w:name="_Toc6594"/>
      <w:bookmarkStart w:id="16" w:name="_Toc14542"/>
      <w:r>
        <w:rPr>
          <w:rFonts w:hint="eastAsia" w:ascii="宋体" w:hAnsi="宋体" w:eastAsia="宋体" w:cstheme="minorBidi"/>
          <w:b/>
          <w:color w:val="auto"/>
          <w:kern w:val="2"/>
          <w:sz w:val="36"/>
          <w:szCs w:val="36"/>
          <w:highlight w:val="none"/>
          <w:lang w:val="en-US" w:eastAsia="zh-CN" w:bidi="ar-SA"/>
        </w:rPr>
        <w:t>磋商须知前附表</w:t>
      </w:r>
      <w:bookmarkEnd w:id="15"/>
      <w:bookmarkEnd w:id="16"/>
    </w:p>
    <w:tbl>
      <w:tblPr>
        <w:tblStyle w:val="22"/>
        <w:tblW w:w="9703"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622"/>
        <w:gridCol w:w="2020"/>
        <w:gridCol w:w="7061"/>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49" w:hRule="atLeast"/>
          <w:tblHeader/>
          <w:jc w:val="center"/>
        </w:trPr>
        <w:tc>
          <w:tcPr>
            <w:tcW w:w="622" w:type="dxa"/>
            <w:vAlign w:val="center"/>
          </w:tcPr>
          <w:p>
            <w:pPr>
              <w:pStyle w:val="42"/>
              <w:numPr>
                <w:ilvl w:val="0"/>
                <w:numId w:val="0"/>
              </w:numPr>
              <w:bidi w:val="0"/>
              <w:ind w:leftChars="0"/>
              <w:jc w:val="center"/>
              <w:rPr>
                <w:rFonts w:hint="eastAsia"/>
                <w:b/>
                <w:bCs/>
                <w:color w:val="auto"/>
                <w:highlight w:val="none"/>
                <w:lang w:val="zh-CN"/>
              </w:rPr>
            </w:pPr>
            <w:bookmarkStart w:id="17" w:name="_Toc327196262"/>
            <w:r>
              <w:rPr>
                <w:rFonts w:hint="eastAsia"/>
                <w:b/>
                <w:bCs/>
                <w:color w:val="auto"/>
                <w:highlight w:val="none"/>
                <w:lang w:val="zh-CN"/>
              </w:rPr>
              <w:t>序号</w:t>
            </w:r>
          </w:p>
        </w:tc>
        <w:tc>
          <w:tcPr>
            <w:tcW w:w="2020" w:type="dxa"/>
            <w:vAlign w:val="center"/>
          </w:tcPr>
          <w:p>
            <w:pPr>
              <w:pStyle w:val="42"/>
              <w:bidi w:val="0"/>
              <w:rPr>
                <w:rFonts w:hint="eastAsia"/>
                <w:b/>
                <w:bCs/>
                <w:color w:val="auto"/>
                <w:highlight w:val="none"/>
                <w:lang w:val="zh-CN"/>
              </w:rPr>
            </w:pPr>
            <w:r>
              <w:rPr>
                <w:rFonts w:hint="eastAsia"/>
                <w:b/>
                <w:bCs/>
                <w:color w:val="auto"/>
                <w:highlight w:val="none"/>
                <w:lang w:val="zh-CN"/>
              </w:rPr>
              <w:t>须知事项</w:t>
            </w:r>
          </w:p>
        </w:tc>
        <w:tc>
          <w:tcPr>
            <w:tcW w:w="7061" w:type="dxa"/>
            <w:vAlign w:val="center"/>
          </w:tcPr>
          <w:p>
            <w:pPr>
              <w:pStyle w:val="42"/>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b/>
                <w:bCs/>
                <w:color w:val="auto"/>
                <w:highlight w:val="none"/>
                <w:lang w:val="zh-CN"/>
              </w:rPr>
            </w:pPr>
            <w:r>
              <w:rPr>
                <w:rFonts w:hint="eastAsia"/>
                <w:b/>
                <w:bCs/>
                <w:color w:val="auto"/>
                <w:highlight w:val="none"/>
                <w:lang w:val="zh-CN"/>
              </w:rPr>
              <w:t>说明和要求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64" w:hRule="atLeast"/>
          <w:jc w:val="center"/>
        </w:trPr>
        <w:tc>
          <w:tcPr>
            <w:tcW w:w="622" w:type="dxa"/>
            <w:vAlign w:val="center"/>
          </w:tcPr>
          <w:p>
            <w:pPr>
              <w:pStyle w:val="42"/>
              <w:numPr>
                <w:ilvl w:val="0"/>
                <w:numId w:val="9"/>
              </w:numPr>
              <w:bidi w:val="0"/>
              <w:ind w:left="0" w:leftChars="0" w:firstLine="0" w:firstLineChars="0"/>
              <w:rPr>
                <w:rFonts w:hint="eastAsia"/>
                <w:color w:val="auto"/>
                <w:highlight w:val="none"/>
                <w:lang w:val="zh-CN"/>
              </w:rPr>
            </w:pPr>
          </w:p>
        </w:tc>
        <w:tc>
          <w:tcPr>
            <w:tcW w:w="2020" w:type="dxa"/>
            <w:vAlign w:val="center"/>
          </w:tcPr>
          <w:p>
            <w:pPr>
              <w:pStyle w:val="42"/>
              <w:bidi w:val="0"/>
              <w:rPr>
                <w:rFonts w:hint="eastAsia"/>
                <w:color w:val="auto"/>
                <w:highlight w:val="none"/>
                <w:lang w:val="en-US" w:eastAsia="zh-CN"/>
              </w:rPr>
            </w:pPr>
            <w:r>
              <w:rPr>
                <w:rFonts w:hint="eastAsia"/>
                <w:color w:val="auto"/>
                <w:highlight w:val="none"/>
                <w:lang w:val="zh-CN"/>
              </w:rPr>
              <w:t>采购</w:t>
            </w:r>
            <w:r>
              <w:rPr>
                <w:rFonts w:hint="eastAsia"/>
                <w:color w:val="auto"/>
                <w:highlight w:val="none"/>
                <w:lang w:val="en-US" w:eastAsia="zh-CN"/>
              </w:rPr>
              <w:t>预算、最高限价及报价要求</w:t>
            </w:r>
          </w:p>
          <w:p>
            <w:pPr>
              <w:pStyle w:val="42"/>
              <w:bidi w:val="0"/>
              <w:rPr>
                <w:rFonts w:hint="eastAsia"/>
                <w:color w:val="auto"/>
                <w:highlight w:val="none"/>
                <w:lang w:val="zh-CN"/>
              </w:rPr>
            </w:pPr>
            <w:r>
              <w:rPr>
                <w:rFonts w:hint="eastAsia"/>
                <w:color w:val="auto"/>
                <w:highlight w:val="none"/>
                <w:lang w:val="zh-CN" w:eastAsia="zh-CN"/>
              </w:rPr>
              <w:t>(实质性要求)</w:t>
            </w:r>
          </w:p>
        </w:tc>
        <w:tc>
          <w:tcPr>
            <w:tcW w:w="7061" w:type="dxa"/>
            <w:vAlign w:val="center"/>
          </w:tcPr>
          <w:p>
            <w:pPr>
              <w:pStyle w:val="39"/>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color w:val="auto"/>
                <w:highlight w:val="none"/>
                <w:lang w:val="zh-CN"/>
              </w:rPr>
            </w:pPr>
            <w:r>
              <w:rPr>
                <w:rFonts w:hint="eastAsia"/>
                <w:color w:val="auto"/>
                <w:highlight w:val="none"/>
                <w:lang w:val="en-US" w:eastAsia="zh-CN"/>
              </w:rPr>
              <w:t>1.</w:t>
            </w:r>
            <w:r>
              <w:rPr>
                <w:rFonts w:hint="eastAsia"/>
                <w:color w:val="auto"/>
                <w:highlight w:val="none"/>
                <w:lang w:val="zh-CN"/>
              </w:rPr>
              <w:t>本项目采购</w:t>
            </w:r>
            <w:r>
              <w:rPr>
                <w:rFonts w:hint="eastAsia"/>
                <w:color w:val="auto"/>
                <w:highlight w:val="none"/>
                <w:lang w:val="en-US" w:eastAsia="zh-CN"/>
              </w:rPr>
              <w:t>预算：</w:t>
            </w:r>
            <w:r>
              <w:rPr>
                <w:rFonts w:hint="eastAsia"/>
                <w:color w:val="auto"/>
                <w:highlight w:val="none"/>
                <w:lang w:val="zh-CN"/>
              </w:rPr>
              <w:t>人民币</w:t>
            </w:r>
            <w:r>
              <w:rPr>
                <w:rFonts w:hint="eastAsia"/>
                <w:color w:val="auto"/>
                <w:highlight w:val="none"/>
                <w:lang w:val="en-US" w:eastAsia="zh-CN"/>
              </w:rPr>
              <w:t>630000</w:t>
            </w:r>
            <w:r>
              <w:rPr>
                <w:rFonts w:hint="eastAsia"/>
                <w:color w:val="auto"/>
                <w:highlight w:val="none"/>
                <w:lang w:val="zh-CN"/>
              </w:rPr>
              <w:t>元。</w:t>
            </w:r>
          </w:p>
          <w:p>
            <w:pPr>
              <w:pStyle w:val="39"/>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default"/>
                <w:color w:val="auto"/>
                <w:highlight w:val="none"/>
                <w:lang w:val="en-US" w:eastAsia="zh-CN"/>
              </w:rPr>
            </w:pPr>
            <w:r>
              <w:rPr>
                <w:rFonts w:hint="eastAsia"/>
                <w:color w:val="auto"/>
                <w:highlight w:val="none"/>
                <w:lang w:val="en-US" w:eastAsia="zh-CN"/>
              </w:rPr>
              <w:t>2.本项目总价最高限价不超过600000</w:t>
            </w:r>
            <w:r>
              <w:rPr>
                <w:rFonts w:hint="eastAsia"/>
                <w:color w:val="auto"/>
                <w:highlight w:val="none"/>
                <w:lang w:val="zh-CN"/>
              </w:rPr>
              <w:t>元</w:t>
            </w:r>
            <w:r>
              <w:rPr>
                <w:rFonts w:hint="eastAsia"/>
                <w:color w:val="auto"/>
                <w:highlight w:val="none"/>
                <w:lang w:val="en-US" w:eastAsia="zh-CN"/>
              </w:rPr>
              <w:t>，单价最高限价：详见本竞争性磋商文件第三章“报价表”。</w:t>
            </w:r>
          </w:p>
          <w:p>
            <w:pPr>
              <w:pStyle w:val="39"/>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color w:val="auto"/>
                <w:highlight w:val="none"/>
                <w:lang w:val="zh-CN"/>
              </w:rPr>
            </w:pPr>
            <w:r>
              <w:rPr>
                <w:rFonts w:hint="eastAsia"/>
                <w:color w:val="auto"/>
                <w:highlight w:val="none"/>
                <w:lang w:val="en-US" w:eastAsia="zh-CN"/>
              </w:rPr>
              <w:t>3.</w:t>
            </w:r>
            <w:r>
              <w:rPr>
                <w:rFonts w:hint="eastAsia"/>
                <w:color w:val="auto"/>
                <w:highlight w:val="none"/>
                <w:lang w:val="zh-CN" w:eastAsia="zh-CN"/>
              </w:rPr>
              <w:t>供应商提交的报价不得超过本项目单价最高限价，否则将被作为无效响应处理。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64" w:hRule="atLeast"/>
          <w:jc w:val="center"/>
        </w:trPr>
        <w:tc>
          <w:tcPr>
            <w:tcW w:w="622" w:type="dxa"/>
            <w:vAlign w:val="center"/>
          </w:tcPr>
          <w:p>
            <w:pPr>
              <w:pStyle w:val="42"/>
              <w:numPr>
                <w:ilvl w:val="0"/>
                <w:numId w:val="9"/>
              </w:numPr>
              <w:bidi w:val="0"/>
              <w:ind w:left="0" w:leftChars="0" w:firstLine="0" w:firstLineChars="0"/>
              <w:rPr>
                <w:rFonts w:hint="eastAsia"/>
                <w:color w:val="auto"/>
                <w:highlight w:val="none"/>
                <w:lang w:val="zh-CN"/>
              </w:rPr>
            </w:pPr>
          </w:p>
        </w:tc>
        <w:tc>
          <w:tcPr>
            <w:tcW w:w="2020" w:type="dxa"/>
            <w:vAlign w:val="center"/>
          </w:tcPr>
          <w:p>
            <w:pPr>
              <w:pStyle w:val="42"/>
              <w:bidi w:val="0"/>
              <w:ind w:firstLine="0" w:firstLineChars="0"/>
              <w:rPr>
                <w:rFonts w:hint="eastAsia"/>
                <w:color w:val="auto"/>
                <w:highlight w:val="none"/>
                <w:lang w:val="zh-CN" w:eastAsia="zh-CN"/>
              </w:rPr>
            </w:pPr>
            <w:r>
              <w:rPr>
                <w:rFonts w:hint="eastAsia"/>
                <w:color w:val="auto"/>
                <w:highlight w:val="none"/>
                <w:lang w:val="en-US" w:eastAsia="zh-CN"/>
              </w:rPr>
              <w:t>项目属性</w:t>
            </w:r>
          </w:p>
        </w:tc>
        <w:tc>
          <w:tcPr>
            <w:tcW w:w="7061" w:type="dxa"/>
            <w:vAlign w:val="center"/>
          </w:tcPr>
          <w:p>
            <w:pPr>
              <w:pStyle w:val="39"/>
              <w:keepNext w:val="0"/>
              <w:keepLines w:val="0"/>
              <w:pageBreakBefore w:val="0"/>
              <w:widowControl w:val="0"/>
              <w:kinsoku/>
              <w:wordWrap w:val="0"/>
              <w:overflowPunct/>
              <w:topLinePunct/>
              <w:autoSpaceDE/>
              <w:autoSpaceDN/>
              <w:bidi w:val="0"/>
              <w:adjustRightInd w:val="0"/>
              <w:snapToGrid w:val="0"/>
              <w:ind w:left="60" w:leftChars="25" w:right="60" w:rightChars="25" w:firstLine="0" w:firstLineChars="0"/>
              <w:textAlignment w:val="auto"/>
              <w:rPr>
                <w:rFonts w:hint="eastAsia"/>
                <w:color w:val="auto"/>
                <w:highlight w:val="none"/>
                <w:lang w:val="en-US" w:eastAsia="zh-CN"/>
              </w:rPr>
            </w:pPr>
            <w:r>
              <w:rPr>
                <w:rFonts w:hint="eastAsia"/>
                <w:color w:val="auto"/>
                <w:highlight w:val="none"/>
                <w:lang w:val="en-US" w:eastAsia="zh-CN"/>
              </w:rPr>
              <w:t>本项目属于服务</w:t>
            </w:r>
            <w:r>
              <w:rPr>
                <w:rFonts w:hint="eastAsia" w:ascii="宋体" w:hAnsi="宋体" w:eastAsia="宋体"/>
                <w:color w:val="auto"/>
                <w:highlight w:val="none"/>
                <w:lang w:val="en-US" w:eastAsia="zh-CN"/>
              </w:rPr>
              <w:t>类采购项目，不对其中涉及的货物的制造商是否享受中小企业扶持政策作出要求。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22" w:hRule="atLeast"/>
          <w:jc w:val="center"/>
        </w:trPr>
        <w:tc>
          <w:tcPr>
            <w:tcW w:w="622" w:type="dxa"/>
            <w:vAlign w:val="center"/>
          </w:tcPr>
          <w:p>
            <w:pPr>
              <w:pStyle w:val="42"/>
              <w:numPr>
                <w:ilvl w:val="0"/>
                <w:numId w:val="9"/>
              </w:numPr>
              <w:bidi w:val="0"/>
              <w:ind w:left="0" w:leftChars="0" w:firstLine="0" w:firstLineChars="0"/>
              <w:rPr>
                <w:rFonts w:hint="eastAsia"/>
                <w:color w:val="auto"/>
                <w:highlight w:val="none"/>
                <w:lang w:val="zh-CN"/>
              </w:rPr>
            </w:pPr>
          </w:p>
        </w:tc>
        <w:tc>
          <w:tcPr>
            <w:tcW w:w="2020" w:type="dxa"/>
            <w:vAlign w:val="center"/>
          </w:tcPr>
          <w:p>
            <w:pPr>
              <w:pStyle w:val="42"/>
              <w:keepNext w:val="0"/>
              <w:keepLines w:val="0"/>
              <w:pageBreakBefore w:val="0"/>
              <w:widowControl w:val="0"/>
              <w:kinsoku/>
              <w:wordWrap w:val="0"/>
              <w:overflowPunct/>
              <w:topLinePunct/>
              <w:autoSpaceDE/>
              <w:autoSpaceDN/>
              <w:bidi w:val="0"/>
              <w:adjustRightInd w:val="0"/>
              <w:snapToGrid w:val="0"/>
              <w:ind w:left="24" w:leftChars="10" w:right="24" w:rightChars="10" w:firstLine="0" w:firstLineChars="0"/>
              <w:textAlignment w:val="auto"/>
              <w:rPr>
                <w:rFonts w:hint="eastAsia" w:ascii="宋体" w:hAnsi="宋体" w:eastAsia="宋体" w:cstheme="minorBidi"/>
                <w:color w:val="auto"/>
                <w:kern w:val="2"/>
                <w:sz w:val="21"/>
                <w:szCs w:val="24"/>
                <w:highlight w:val="none"/>
                <w:lang w:val="zh-CN" w:eastAsia="zh-CN" w:bidi="ar-SA"/>
              </w:rPr>
            </w:pPr>
            <w:r>
              <w:rPr>
                <w:rFonts w:hint="eastAsia"/>
                <w:color w:val="auto"/>
                <w:highlight w:val="none"/>
                <w:lang w:val="en-US" w:eastAsia="zh-CN"/>
              </w:rPr>
              <w:t>本项目所属行业</w:t>
            </w:r>
          </w:p>
        </w:tc>
        <w:tc>
          <w:tcPr>
            <w:tcW w:w="7061" w:type="dxa"/>
            <w:vAlign w:val="center"/>
          </w:tcPr>
          <w:p>
            <w:pPr>
              <w:pStyle w:val="39"/>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ascii="宋体" w:hAnsi="宋体" w:eastAsia="宋体" w:cstheme="minorBidi"/>
                <w:snapToGrid w:val="0"/>
                <w:color w:val="auto"/>
                <w:kern w:val="2"/>
                <w:sz w:val="21"/>
                <w:szCs w:val="24"/>
                <w:highlight w:val="none"/>
                <w:lang w:val="en-US" w:eastAsia="zh-CN" w:bidi="ar-SA"/>
              </w:rPr>
            </w:pPr>
            <w:r>
              <w:rPr>
                <w:rFonts w:hint="eastAsia"/>
                <w:color w:val="auto"/>
                <w:highlight w:val="none"/>
                <w:lang w:val="en-US" w:eastAsia="zh-CN"/>
              </w:rPr>
              <w:t>本项目所属行业为</w:t>
            </w:r>
            <w:r>
              <w:rPr>
                <w:rFonts w:hint="eastAsia"/>
                <w:color w:val="auto"/>
                <w:highlight w:val="none"/>
                <w:u w:val="single"/>
              </w:rPr>
              <w:t>其他未列明行</w:t>
            </w:r>
            <w:r>
              <w:rPr>
                <w:rFonts w:hint="eastAsia"/>
                <w:color w:val="auto"/>
                <w:highlight w:val="none"/>
                <w:u w:val="none"/>
                <w:lang w:val="en-US" w:eastAsia="zh-CN"/>
              </w:rPr>
              <w:t>业。</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64" w:hRule="atLeast"/>
          <w:jc w:val="center"/>
        </w:trPr>
        <w:tc>
          <w:tcPr>
            <w:tcW w:w="622" w:type="dxa"/>
            <w:vAlign w:val="center"/>
          </w:tcPr>
          <w:p>
            <w:pPr>
              <w:pStyle w:val="42"/>
              <w:numPr>
                <w:ilvl w:val="0"/>
                <w:numId w:val="9"/>
              </w:numPr>
              <w:bidi w:val="0"/>
              <w:ind w:left="0" w:leftChars="0" w:firstLine="0" w:firstLineChars="0"/>
              <w:rPr>
                <w:rFonts w:hint="eastAsia"/>
                <w:color w:val="auto"/>
                <w:highlight w:val="none"/>
                <w:lang w:val="zh-CN"/>
              </w:rPr>
            </w:pPr>
          </w:p>
        </w:tc>
        <w:tc>
          <w:tcPr>
            <w:tcW w:w="2020" w:type="dxa"/>
            <w:vAlign w:val="center"/>
          </w:tcPr>
          <w:p>
            <w:pPr>
              <w:pStyle w:val="42"/>
              <w:bidi w:val="0"/>
              <w:ind w:firstLine="0" w:firstLineChars="0"/>
              <w:rPr>
                <w:rFonts w:hint="eastAsia" w:ascii="宋体" w:hAnsi="宋体" w:eastAsia="宋体" w:cstheme="minorBidi"/>
                <w:color w:val="auto"/>
                <w:kern w:val="2"/>
                <w:sz w:val="21"/>
                <w:szCs w:val="24"/>
                <w:highlight w:val="none"/>
                <w:lang w:val="en-US" w:eastAsia="zh-CN" w:bidi="ar-SA"/>
              </w:rPr>
            </w:pPr>
            <w:r>
              <w:rPr>
                <w:rFonts w:hint="eastAsia"/>
                <w:color w:val="auto"/>
                <w:highlight w:val="none"/>
                <w:lang w:val="zh-CN"/>
              </w:rPr>
              <w:t>定向采购</w:t>
            </w:r>
          </w:p>
        </w:tc>
        <w:tc>
          <w:tcPr>
            <w:tcW w:w="7061" w:type="dxa"/>
            <w:vAlign w:val="top"/>
          </w:tcPr>
          <w:p>
            <w:pPr>
              <w:pStyle w:val="39"/>
              <w:keepNext w:val="0"/>
              <w:keepLines w:val="0"/>
              <w:pageBreakBefore w:val="0"/>
              <w:widowControl w:val="0"/>
              <w:kinsoku/>
              <w:wordWrap w:val="0"/>
              <w:overflowPunct/>
              <w:topLinePunct/>
              <w:autoSpaceDE/>
              <w:autoSpaceDN/>
              <w:bidi w:val="0"/>
              <w:adjustRightInd w:val="0"/>
              <w:snapToGrid w:val="0"/>
              <w:ind w:left="60" w:leftChars="25" w:right="60" w:rightChars="25" w:firstLine="0" w:firstLineChars="0"/>
              <w:textAlignment w:val="auto"/>
              <w:rPr>
                <w:rFonts w:hint="eastAsia" w:ascii="宋体" w:hAnsi="宋体" w:eastAsia="宋体" w:cstheme="minorBidi"/>
                <w:snapToGrid w:val="0"/>
                <w:color w:val="auto"/>
                <w:kern w:val="2"/>
                <w:sz w:val="21"/>
                <w:szCs w:val="24"/>
                <w:highlight w:val="none"/>
                <w:lang w:val="en-US" w:eastAsia="zh-CN" w:bidi="ar-SA"/>
              </w:rPr>
            </w:pPr>
            <w:r>
              <w:rPr>
                <w:rFonts w:hint="eastAsia"/>
                <w:color w:val="auto"/>
                <w:highlight w:val="none"/>
              </w:rPr>
              <w:t>本</w:t>
            </w:r>
            <w:r>
              <w:rPr>
                <w:rFonts w:hint="eastAsia"/>
                <w:color w:val="auto"/>
                <w:highlight w:val="none"/>
                <w:lang w:val="zh-CN"/>
              </w:rPr>
              <w:t>项目</w:t>
            </w:r>
            <w:r>
              <w:rPr>
                <w:rFonts w:hint="eastAsia"/>
                <w:color w:val="auto"/>
                <w:highlight w:val="none"/>
              </w:rPr>
              <w:t>为</w:t>
            </w:r>
            <w:r>
              <w:rPr>
                <w:rFonts w:hint="eastAsia"/>
                <w:color w:val="auto"/>
                <w:highlight w:val="none"/>
                <w:lang w:val="zh-CN"/>
              </w:rPr>
              <w:t>专门面向中小企业</w:t>
            </w:r>
            <w:r>
              <w:rPr>
                <w:rFonts w:hint="eastAsia"/>
                <w:color w:val="auto"/>
                <w:highlight w:val="none"/>
              </w:rPr>
              <w:t>采购</w:t>
            </w:r>
            <w:r>
              <w:rPr>
                <w:rFonts w:hint="eastAsia"/>
                <w:color w:val="auto"/>
                <w:highlight w:val="none"/>
                <w:lang w:val="zh-CN"/>
              </w:rPr>
              <w:t>的项目</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64" w:hRule="atLeast"/>
          <w:jc w:val="center"/>
        </w:trPr>
        <w:tc>
          <w:tcPr>
            <w:tcW w:w="622" w:type="dxa"/>
            <w:vAlign w:val="center"/>
          </w:tcPr>
          <w:p>
            <w:pPr>
              <w:pStyle w:val="42"/>
              <w:numPr>
                <w:ilvl w:val="0"/>
                <w:numId w:val="9"/>
              </w:numPr>
              <w:bidi w:val="0"/>
              <w:ind w:left="0" w:leftChars="0" w:firstLine="0" w:firstLineChars="0"/>
              <w:rPr>
                <w:rFonts w:hint="eastAsia"/>
                <w:color w:val="auto"/>
                <w:highlight w:val="none"/>
                <w:lang w:val="zh-CN"/>
              </w:rPr>
            </w:pPr>
          </w:p>
        </w:tc>
        <w:tc>
          <w:tcPr>
            <w:tcW w:w="2020" w:type="dxa"/>
            <w:vAlign w:val="center"/>
          </w:tcPr>
          <w:p>
            <w:pPr>
              <w:pStyle w:val="42"/>
              <w:bidi w:val="0"/>
              <w:rPr>
                <w:rFonts w:hint="eastAsia" w:eastAsia="宋体"/>
                <w:color w:val="auto"/>
                <w:highlight w:val="none"/>
                <w:lang w:val="en-US" w:eastAsia="zh-CN"/>
              </w:rPr>
            </w:pPr>
            <w:r>
              <w:rPr>
                <w:rFonts w:hint="eastAsia"/>
                <w:color w:val="auto"/>
                <w:highlight w:val="none"/>
                <w:lang w:val="zh-CN"/>
              </w:rPr>
              <w:t>本国</w:t>
            </w:r>
            <w:r>
              <w:rPr>
                <w:rFonts w:hint="eastAsia"/>
                <w:color w:val="auto"/>
                <w:highlight w:val="none"/>
                <w:lang w:val="en-US" w:eastAsia="zh-CN"/>
              </w:rPr>
              <w:t>服务</w:t>
            </w:r>
          </w:p>
          <w:p>
            <w:pPr>
              <w:pStyle w:val="42"/>
              <w:bidi w:val="0"/>
              <w:ind w:firstLine="0" w:firstLineChars="0"/>
              <w:rPr>
                <w:rFonts w:hint="eastAsia" w:ascii="宋体" w:hAnsi="宋体" w:eastAsia="宋体" w:cstheme="minorBidi"/>
                <w:color w:val="auto"/>
                <w:kern w:val="2"/>
                <w:sz w:val="21"/>
                <w:szCs w:val="24"/>
                <w:highlight w:val="none"/>
                <w:lang w:val="zh-CN" w:eastAsia="zh-CN" w:bidi="ar-SA"/>
              </w:rPr>
            </w:pPr>
            <w:r>
              <w:rPr>
                <w:rFonts w:hint="eastAsia"/>
                <w:color w:val="auto"/>
                <w:highlight w:val="none"/>
                <w:lang w:val="zh-CN"/>
              </w:rPr>
              <w:t>(实质性要求)</w:t>
            </w:r>
          </w:p>
        </w:tc>
        <w:tc>
          <w:tcPr>
            <w:tcW w:w="7061" w:type="dxa"/>
            <w:vAlign w:val="center"/>
          </w:tcPr>
          <w:p>
            <w:pPr>
              <w:pStyle w:val="42"/>
              <w:keepNext w:val="0"/>
              <w:keepLines w:val="0"/>
              <w:pageBreakBefore w:val="0"/>
              <w:widowControl w:val="0"/>
              <w:kinsoku/>
              <w:wordWrap w:val="0"/>
              <w:overflowPunct/>
              <w:topLinePunct/>
              <w:autoSpaceDE/>
              <w:autoSpaceDN/>
              <w:bidi w:val="0"/>
              <w:adjustRightInd w:val="0"/>
              <w:snapToGrid w:val="0"/>
              <w:ind w:left="60" w:leftChars="25" w:right="60" w:rightChars="25" w:firstLine="0" w:firstLineChars="0"/>
              <w:textAlignment w:val="auto"/>
              <w:rPr>
                <w:rFonts w:hint="eastAsia" w:ascii="宋体" w:hAnsi="宋体" w:eastAsia="宋体" w:cstheme="minorBidi"/>
                <w:color w:val="auto"/>
                <w:kern w:val="2"/>
                <w:sz w:val="21"/>
                <w:szCs w:val="24"/>
                <w:highlight w:val="none"/>
                <w:lang w:val="zh-CN" w:eastAsia="zh-CN" w:bidi="ar-SA"/>
              </w:rPr>
            </w:pPr>
            <w:r>
              <w:rPr>
                <w:rFonts w:hint="eastAsia"/>
                <w:color w:val="auto"/>
                <w:highlight w:val="none"/>
                <w:lang w:val="zh-CN"/>
              </w:rPr>
              <w:t>根据《中华人民共和国政府采购法》第十条的规定，本项目采购本国</w:t>
            </w:r>
            <w:r>
              <w:rPr>
                <w:rFonts w:hint="eastAsia"/>
                <w:color w:val="auto"/>
                <w:highlight w:val="none"/>
                <w:lang w:val="en-US" w:eastAsia="zh-CN"/>
              </w:rPr>
              <w:t>服务</w:t>
            </w:r>
            <w:r>
              <w:rPr>
                <w:rFonts w:hint="eastAsia"/>
                <w:color w:val="auto"/>
                <w:highlight w:val="none"/>
                <w:lang w:val="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pPr>
              <w:pStyle w:val="42"/>
              <w:numPr>
                <w:ilvl w:val="0"/>
                <w:numId w:val="9"/>
              </w:numPr>
              <w:bidi w:val="0"/>
              <w:ind w:left="0" w:leftChars="0" w:firstLine="0" w:firstLineChars="0"/>
              <w:rPr>
                <w:rFonts w:hint="eastAsia"/>
                <w:color w:val="auto"/>
                <w:highlight w:val="none"/>
                <w:lang w:val="zh-CN"/>
              </w:rPr>
            </w:pPr>
          </w:p>
        </w:tc>
        <w:tc>
          <w:tcPr>
            <w:tcW w:w="2020" w:type="dxa"/>
            <w:vAlign w:val="center"/>
          </w:tcPr>
          <w:p>
            <w:pPr>
              <w:pStyle w:val="42"/>
              <w:bidi w:val="0"/>
              <w:rPr>
                <w:rFonts w:hint="eastAsia"/>
                <w:color w:val="auto"/>
                <w:highlight w:val="none"/>
                <w:lang w:val="zh-CN"/>
              </w:rPr>
            </w:pPr>
            <w:r>
              <w:rPr>
                <w:rFonts w:hint="eastAsia"/>
                <w:color w:val="auto"/>
                <w:highlight w:val="none"/>
                <w:lang w:val="zh-CN"/>
              </w:rPr>
              <w:t>采购方式</w:t>
            </w:r>
          </w:p>
        </w:tc>
        <w:tc>
          <w:tcPr>
            <w:tcW w:w="7061" w:type="dxa"/>
            <w:vAlign w:val="center"/>
          </w:tcPr>
          <w:p>
            <w:pPr>
              <w:pStyle w:val="39"/>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color w:val="auto"/>
                <w:highlight w:val="none"/>
                <w:lang w:val="zh-CN"/>
              </w:rPr>
            </w:pPr>
            <w:r>
              <w:rPr>
                <w:rFonts w:hint="eastAsia"/>
                <w:color w:val="auto"/>
                <w:highlight w:val="none"/>
                <w:lang w:val="zh-CN"/>
              </w:rPr>
              <w:t>竞争性磋商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pPr>
              <w:pStyle w:val="42"/>
              <w:numPr>
                <w:ilvl w:val="0"/>
                <w:numId w:val="9"/>
              </w:numPr>
              <w:bidi w:val="0"/>
              <w:ind w:left="0" w:leftChars="0" w:firstLine="0" w:firstLineChars="0"/>
              <w:rPr>
                <w:rFonts w:hint="eastAsia"/>
                <w:color w:val="auto"/>
                <w:highlight w:val="none"/>
                <w:lang w:val="zh-CN"/>
              </w:rPr>
            </w:pPr>
          </w:p>
        </w:tc>
        <w:tc>
          <w:tcPr>
            <w:tcW w:w="2020" w:type="dxa"/>
            <w:vAlign w:val="center"/>
          </w:tcPr>
          <w:p>
            <w:pPr>
              <w:pStyle w:val="42"/>
              <w:bidi w:val="0"/>
              <w:rPr>
                <w:rFonts w:hint="eastAsia"/>
                <w:color w:val="auto"/>
                <w:highlight w:val="none"/>
                <w:lang w:val="zh-CN"/>
              </w:rPr>
            </w:pPr>
            <w:r>
              <w:rPr>
                <w:rFonts w:hint="eastAsia"/>
                <w:color w:val="auto"/>
                <w:highlight w:val="none"/>
                <w:lang w:val="zh-CN"/>
              </w:rPr>
              <w:t>评审办法</w:t>
            </w:r>
          </w:p>
        </w:tc>
        <w:tc>
          <w:tcPr>
            <w:tcW w:w="7061" w:type="dxa"/>
            <w:vAlign w:val="center"/>
          </w:tcPr>
          <w:p>
            <w:pPr>
              <w:pStyle w:val="39"/>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color w:val="auto"/>
                <w:highlight w:val="none"/>
                <w:lang w:val="zh-CN"/>
              </w:rPr>
            </w:pPr>
            <w:r>
              <w:rPr>
                <w:rFonts w:hint="eastAsia"/>
                <w:color w:val="auto"/>
                <w:highlight w:val="none"/>
                <w:lang w:val="zh-CN"/>
              </w:rPr>
              <w:t>综合评分法(</w:t>
            </w:r>
            <w:r>
              <w:rPr>
                <w:rFonts w:hint="eastAsia"/>
                <w:color w:val="auto"/>
                <w:highlight w:val="none"/>
                <w:lang w:val="en-US" w:eastAsia="zh-CN"/>
              </w:rPr>
              <w:t>评审标准</w:t>
            </w:r>
            <w:r>
              <w:rPr>
                <w:rFonts w:hint="eastAsia"/>
                <w:color w:val="auto"/>
                <w:highlight w:val="none"/>
                <w:lang w:val="zh-CN"/>
              </w:rPr>
              <w:t>详见第</w:t>
            </w:r>
            <w:r>
              <w:rPr>
                <w:rFonts w:hint="eastAsia"/>
                <w:color w:val="auto"/>
                <w:highlight w:val="none"/>
                <w:lang w:val="en-US" w:eastAsia="zh-CN"/>
              </w:rPr>
              <w:t>七</w:t>
            </w:r>
            <w:r>
              <w:rPr>
                <w:rFonts w:hint="eastAsia"/>
                <w:color w:val="auto"/>
                <w:highlight w:val="none"/>
                <w:lang w:val="zh-CN"/>
              </w:rPr>
              <w:t>章)</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pPr>
              <w:pStyle w:val="42"/>
              <w:numPr>
                <w:ilvl w:val="0"/>
                <w:numId w:val="9"/>
              </w:numPr>
              <w:bidi w:val="0"/>
              <w:ind w:left="0" w:leftChars="0" w:firstLine="0" w:firstLineChars="0"/>
              <w:rPr>
                <w:rFonts w:hint="eastAsia"/>
                <w:color w:val="auto"/>
                <w:highlight w:val="none"/>
                <w:lang w:val="zh-CN"/>
              </w:rPr>
            </w:pPr>
          </w:p>
        </w:tc>
        <w:tc>
          <w:tcPr>
            <w:tcW w:w="2020" w:type="dxa"/>
            <w:vAlign w:val="center"/>
          </w:tcPr>
          <w:p>
            <w:pPr>
              <w:pStyle w:val="42"/>
              <w:bidi w:val="0"/>
              <w:rPr>
                <w:rFonts w:hint="eastAsia"/>
                <w:color w:val="auto"/>
                <w:highlight w:val="none"/>
              </w:rPr>
            </w:pPr>
            <w:r>
              <w:rPr>
                <w:rFonts w:hint="eastAsia"/>
                <w:color w:val="auto"/>
                <w:highlight w:val="none"/>
              </w:rPr>
              <w:t>是否接受联合体参</w:t>
            </w:r>
            <w:r>
              <w:rPr>
                <w:rFonts w:hint="eastAsia"/>
                <w:color w:val="auto"/>
                <w:highlight w:val="none"/>
                <w:lang w:val="en-US" w:eastAsia="zh-CN"/>
              </w:rPr>
              <w:t>与</w:t>
            </w:r>
            <w:r>
              <w:rPr>
                <w:rFonts w:hint="eastAsia"/>
                <w:color w:val="auto"/>
                <w:highlight w:val="none"/>
              </w:rPr>
              <w:t>本次磋商</w:t>
            </w:r>
          </w:p>
          <w:p>
            <w:pPr>
              <w:pStyle w:val="42"/>
              <w:bidi w:val="0"/>
              <w:ind w:firstLine="0" w:firstLineChars="0"/>
              <w:rPr>
                <w:rFonts w:hint="eastAsia"/>
                <w:color w:val="auto"/>
                <w:highlight w:val="none"/>
                <w:lang w:val="zh-CN"/>
              </w:rPr>
            </w:pPr>
            <w:r>
              <w:rPr>
                <w:rFonts w:hint="eastAsia"/>
                <w:color w:val="auto"/>
                <w:highlight w:val="none"/>
                <w:lang w:val="zh-CN" w:eastAsia="zh-CN"/>
              </w:rPr>
              <w:t>(实质性要求)</w:t>
            </w:r>
          </w:p>
        </w:tc>
        <w:tc>
          <w:tcPr>
            <w:tcW w:w="7061" w:type="dxa"/>
            <w:vAlign w:val="center"/>
          </w:tcPr>
          <w:p>
            <w:pPr>
              <w:pStyle w:val="39"/>
              <w:keepNext w:val="0"/>
              <w:keepLines w:val="0"/>
              <w:pageBreakBefore w:val="0"/>
              <w:widowControl w:val="0"/>
              <w:kinsoku/>
              <w:wordWrap w:val="0"/>
              <w:overflowPunct/>
              <w:topLinePunct/>
              <w:autoSpaceDE/>
              <w:autoSpaceDN/>
              <w:bidi w:val="0"/>
              <w:adjustRightInd w:val="0"/>
              <w:snapToGrid w:val="0"/>
              <w:ind w:left="60" w:leftChars="25" w:right="60" w:rightChars="25" w:firstLine="0" w:firstLineChars="0"/>
              <w:textAlignment w:val="auto"/>
              <w:rPr>
                <w:rFonts w:hint="eastAsia"/>
                <w:color w:val="auto"/>
                <w:highlight w:val="none"/>
                <w:lang w:val="zh-CN"/>
              </w:rPr>
            </w:pPr>
            <w:r>
              <w:rPr>
                <w:rFonts w:hint="eastAsia"/>
                <w:color w:val="auto"/>
                <w:highlight w:val="none"/>
                <w:lang w:val="en-US" w:eastAsia="zh-CN"/>
              </w:rPr>
              <w:t>本项目</w:t>
            </w:r>
            <w:r>
              <w:rPr>
                <w:rFonts w:hint="eastAsia"/>
                <w:color w:val="auto"/>
                <w:highlight w:val="none"/>
              </w:rPr>
              <w:t>不</w:t>
            </w:r>
            <w:r>
              <w:rPr>
                <w:rFonts w:hint="eastAsia"/>
                <w:color w:val="auto"/>
                <w:highlight w:val="none"/>
                <w:lang w:val="zh-CN"/>
              </w:rPr>
              <w:t>接受</w:t>
            </w:r>
            <w:r>
              <w:rPr>
                <w:rFonts w:hint="eastAsia"/>
                <w:color w:val="auto"/>
                <w:highlight w:val="none"/>
                <w:lang w:val="en-US" w:eastAsia="zh-CN"/>
              </w:rPr>
              <w:t>联合体参加磋商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pPr>
              <w:pStyle w:val="42"/>
              <w:numPr>
                <w:ilvl w:val="0"/>
                <w:numId w:val="9"/>
              </w:numPr>
              <w:bidi w:val="0"/>
              <w:ind w:left="0" w:leftChars="0" w:firstLine="0" w:firstLineChars="0"/>
              <w:rPr>
                <w:rFonts w:hint="eastAsia" w:ascii="宋体" w:hAnsi="宋体" w:eastAsia="宋体" w:cstheme="minorBidi"/>
                <w:color w:val="auto"/>
                <w:kern w:val="2"/>
                <w:sz w:val="21"/>
                <w:szCs w:val="24"/>
                <w:highlight w:val="none"/>
                <w:lang w:val="en-US" w:eastAsia="zh-CN" w:bidi="ar-SA"/>
              </w:rPr>
            </w:pPr>
          </w:p>
        </w:tc>
        <w:tc>
          <w:tcPr>
            <w:tcW w:w="2020" w:type="dxa"/>
            <w:vAlign w:val="center"/>
          </w:tcPr>
          <w:p>
            <w:pPr>
              <w:pStyle w:val="42"/>
              <w:bidi w:val="0"/>
              <w:ind w:firstLine="0" w:firstLineChars="0"/>
              <w:rPr>
                <w:rFonts w:hint="eastAsia" w:ascii="宋体" w:hAnsi="宋体" w:eastAsia="宋体" w:cstheme="minorBidi"/>
                <w:color w:val="auto"/>
                <w:kern w:val="2"/>
                <w:sz w:val="21"/>
                <w:szCs w:val="24"/>
                <w:highlight w:val="none"/>
                <w:lang w:val="en-US" w:eastAsia="zh-CN" w:bidi="ar-SA"/>
              </w:rPr>
            </w:pPr>
            <w:r>
              <w:rPr>
                <w:rFonts w:hint="eastAsia"/>
                <w:color w:val="auto"/>
                <w:highlight w:val="none"/>
                <w:lang w:val="zh-CN"/>
              </w:rPr>
              <w:t>磋商保证金</w:t>
            </w:r>
          </w:p>
        </w:tc>
        <w:tc>
          <w:tcPr>
            <w:tcW w:w="7061" w:type="dxa"/>
            <w:vAlign w:val="center"/>
          </w:tcPr>
          <w:p>
            <w:pPr>
              <w:pStyle w:val="39"/>
              <w:keepNext w:val="0"/>
              <w:keepLines w:val="0"/>
              <w:pageBreakBefore w:val="0"/>
              <w:widowControl w:val="0"/>
              <w:kinsoku/>
              <w:wordWrap w:val="0"/>
              <w:overflowPunct/>
              <w:topLinePunct/>
              <w:autoSpaceDE/>
              <w:autoSpaceDN/>
              <w:bidi w:val="0"/>
              <w:adjustRightInd w:val="0"/>
              <w:snapToGrid w:val="0"/>
              <w:ind w:left="60" w:leftChars="25" w:right="60" w:rightChars="25" w:firstLine="0" w:firstLineChars="0"/>
              <w:textAlignment w:val="auto"/>
              <w:rPr>
                <w:rFonts w:hint="eastAsia" w:ascii="宋体" w:hAnsi="宋体" w:eastAsia="宋体" w:cstheme="minorBidi"/>
                <w:snapToGrid w:val="0"/>
                <w:color w:val="auto"/>
                <w:kern w:val="2"/>
                <w:sz w:val="21"/>
                <w:szCs w:val="24"/>
                <w:highlight w:val="none"/>
                <w:lang w:val="en-US" w:eastAsia="zh-CN" w:bidi="ar-SA"/>
              </w:rPr>
            </w:pPr>
            <w:r>
              <w:rPr>
                <w:rFonts w:hint="eastAsia"/>
                <w:color w:val="auto"/>
                <w:highlight w:val="none"/>
                <w:lang w:val="en-US" w:eastAsia="zh-CN"/>
              </w:rPr>
              <w:t>本项目不收取磋商保证金。</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pPr>
              <w:pStyle w:val="42"/>
              <w:numPr>
                <w:ilvl w:val="0"/>
                <w:numId w:val="9"/>
              </w:numPr>
              <w:bidi w:val="0"/>
              <w:ind w:left="0" w:leftChars="0" w:firstLine="0" w:firstLineChars="0"/>
              <w:rPr>
                <w:rFonts w:hint="eastAsia"/>
                <w:color w:val="auto"/>
                <w:highlight w:val="none"/>
                <w:lang w:val="zh-CN" w:eastAsia="zh-CN"/>
              </w:rPr>
            </w:pPr>
          </w:p>
        </w:tc>
        <w:tc>
          <w:tcPr>
            <w:tcW w:w="2020" w:type="dxa"/>
            <w:vAlign w:val="center"/>
          </w:tcPr>
          <w:p>
            <w:pPr>
              <w:pStyle w:val="42"/>
              <w:bidi w:val="0"/>
              <w:rPr>
                <w:rFonts w:hint="eastAsia"/>
                <w:color w:val="auto"/>
                <w:highlight w:val="none"/>
              </w:rPr>
            </w:pPr>
            <w:r>
              <w:rPr>
                <w:rFonts w:hint="eastAsia"/>
                <w:color w:val="auto"/>
                <w:highlight w:val="none"/>
              </w:rPr>
              <w:t>质量要求、验收标准</w:t>
            </w:r>
            <w:r>
              <w:rPr>
                <w:rFonts w:hint="eastAsia"/>
                <w:color w:val="auto"/>
                <w:highlight w:val="none"/>
                <w:lang w:val="en-US" w:eastAsia="zh-CN"/>
              </w:rPr>
              <w:t>(实质性要求)</w:t>
            </w:r>
          </w:p>
        </w:tc>
        <w:tc>
          <w:tcPr>
            <w:tcW w:w="7061" w:type="dxa"/>
            <w:vAlign w:val="center"/>
          </w:tcPr>
          <w:p>
            <w:pPr>
              <w:pStyle w:val="39"/>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color w:val="auto"/>
                <w:highlight w:val="none"/>
                <w:lang w:val="en-US" w:eastAsia="zh-CN"/>
              </w:rPr>
            </w:pPr>
            <w:r>
              <w:rPr>
                <w:rFonts w:hint="eastAsia"/>
                <w:color w:val="auto"/>
                <w:highlight w:val="none"/>
                <w:lang w:val="en-US" w:eastAsia="zh-CN"/>
              </w:rPr>
              <w:t>1.质量要求：符合或优于国家相关标准、行业标准、地方标准或者其他标准、规范要求。</w:t>
            </w:r>
          </w:p>
          <w:p>
            <w:pPr>
              <w:pStyle w:val="39"/>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color w:val="auto"/>
                <w:highlight w:val="none"/>
                <w:lang w:val="en-US" w:eastAsia="zh-CN"/>
              </w:rPr>
            </w:pPr>
            <w:r>
              <w:rPr>
                <w:rFonts w:hint="eastAsia"/>
                <w:color w:val="auto"/>
                <w:highlight w:val="none"/>
                <w:lang w:val="en-US" w:eastAsia="zh-CN"/>
              </w:rPr>
              <w:t xml:space="preserve">2.验收标准：严格按照《财政部关于进一步加强政府采购需求和履约验收管理的指导意见》(财库〔2016〕205号)和参照四川省财政厅印发《四川省政府采购项目需求论证和履约验收管理办法》(川财采〔2015〕32号)要求进行验收。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pPr>
              <w:pStyle w:val="42"/>
              <w:numPr>
                <w:ilvl w:val="0"/>
                <w:numId w:val="9"/>
              </w:numPr>
              <w:bidi w:val="0"/>
              <w:ind w:left="0" w:leftChars="0" w:firstLine="0" w:firstLineChars="0"/>
              <w:rPr>
                <w:rFonts w:hint="eastAsia" w:ascii="宋体" w:hAnsi="宋体" w:eastAsia="宋体" w:cstheme="minorBidi"/>
                <w:color w:val="auto"/>
                <w:kern w:val="2"/>
                <w:sz w:val="21"/>
                <w:szCs w:val="24"/>
                <w:highlight w:val="none"/>
                <w:lang w:val="zh-CN" w:eastAsia="zh-CN" w:bidi="ar-SA"/>
              </w:rPr>
            </w:pPr>
          </w:p>
        </w:tc>
        <w:tc>
          <w:tcPr>
            <w:tcW w:w="2020" w:type="dxa"/>
            <w:vAlign w:val="center"/>
          </w:tcPr>
          <w:p>
            <w:pPr>
              <w:pStyle w:val="42"/>
              <w:bidi w:val="0"/>
              <w:ind w:firstLine="0" w:firstLineChars="0"/>
              <w:rPr>
                <w:rFonts w:hint="eastAsia" w:ascii="宋体" w:hAnsi="宋体" w:eastAsia="宋体" w:cstheme="minorBidi"/>
                <w:color w:val="auto"/>
                <w:kern w:val="2"/>
                <w:sz w:val="21"/>
                <w:szCs w:val="24"/>
                <w:highlight w:val="none"/>
                <w:lang w:val="en-US" w:eastAsia="zh-CN" w:bidi="ar-SA"/>
              </w:rPr>
            </w:pPr>
            <w:r>
              <w:rPr>
                <w:rFonts w:hint="eastAsia"/>
                <w:color w:val="auto"/>
                <w:highlight w:val="none"/>
              </w:rPr>
              <w:t>答疑会和现场考察</w:t>
            </w:r>
          </w:p>
        </w:tc>
        <w:tc>
          <w:tcPr>
            <w:tcW w:w="7061" w:type="dxa"/>
            <w:vAlign w:val="center"/>
          </w:tcPr>
          <w:p>
            <w:pPr>
              <w:pStyle w:val="39"/>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color w:val="auto"/>
                <w:highlight w:val="none"/>
              </w:rPr>
            </w:pPr>
            <w:r>
              <w:rPr>
                <w:rFonts w:hint="eastAsia"/>
                <w:color w:val="auto"/>
                <w:highlight w:val="none"/>
                <w:lang w:val="en-US" w:eastAsia="zh-CN"/>
              </w:rPr>
              <w:t>1.</w:t>
            </w:r>
            <w:r>
              <w:rPr>
                <w:rFonts w:hint="eastAsia"/>
                <w:color w:val="auto"/>
                <w:highlight w:val="none"/>
              </w:rPr>
              <w:t>采购人、采购代理机构可以视采购项目的具体情况，组织供应商进行现场考察或召开磋商前答疑会，但不得单独或分别组织只有一个供应商参加的现场考察和答疑会。若组织答疑会和现场考察以采购代理机构通知为准。</w:t>
            </w:r>
          </w:p>
          <w:p>
            <w:pPr>
              <w:pStyle w:val="39"/>
              <w:keepNext w:val="0"/>
              <w:keepLines w:val="0"/>
              <w:pageBreakBefore w:val="0"/>
              <w:widowControl w:val="0"/>
              <w:kinsoku/>
              <w:wordWrap w:val="0"/>
              <w:overflowPunct/>
              <w:topLinePunct/>
              <w:autoSpaceDE/>
              <w:autoSpaceDN/>
              <w:bidi w:val="0"/>
              <w:adjustRightInd w:val="0"/>
              <w:snapToGrid w:val="0"/>
              <w:ind w:left="60" w:leftChars="25" w:right="60" w:rightChars="25" w:firstLine="0" w:firstLineChars="0"/>
              <w:textAlignment w:val="auto"/>
              <w:rPr>
                <w:rFonts w:hint="eastAsia" w:ascii="宋体" w:hAnsi="宋体" w:eastAsia="宋体" w:cstheme="minorBidi"/>
                <w:snapToGrid w:val="0"/>
                <w:color w:val="auto"/>
                <w:kern w:val="2"/>
                <w:sz w:val="21"/>
                <w:szCs w:val="24"/>
                <w:highlight w:val="none"/>
                <w:lang w:val="en-US" w:eastAsia="zh-CN" w:bidi="ar-SA"/>
              </w:rPr>
            </w:pPr>
            <w:r>
              <w:rPr>
                <w:rFonts w:hint="eastAsia"/>
                <w:color w:val="auto"/>
                <w:highlight w:val="none"/>
                <w:lang w:val="en-US" w:eastAsia="zh-CN"/>
              </w:rPr>
              <w:t>2.</w:t>
            </w:r>
            <w:r>
              <w:rPr>
                <w:rFonts w:hint="eastAsia"/>
                <w:color w:val="auto"/>
                <w:highlight w:val="none"/>
              </w:rPr>
              <w:t>供应商考察现场所发生的一切费用由供应商</w:t>
            </w:r>
            <w:r>
              <w:rPr>
                <w:rFonts w:hint="eastAsia"/>
                <w:color w:val="auto"/>
                <w:highlight w:val="none"/>
                <w:lang w:val="en-US" w:eastAsia="zh-CN"/>
              </w:rPr>
              <w:t>自行</w:t>
            </w:r>
            <w:r>
              <w:rPr>
                <w:rFonts w:hint="eastAsia"/>
                <w:color w:val="auto"/>
                <w:highlight w:val="none"/>
              </w:rPr>
              <w:t>承担。</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pPr>
              <w:pStyle w:val="42"/>
              <w:numPr>
                <w:ilvl w:val="0"/>
                <w:numId w:val="9"/>
              </w:numPr>
              <w:bidi w:val="0"/>
              <w:ind w:left="0" w:leftChars="0" w:firstLine="0" w:firstLineChars="0"/>
              <w:rPr>
                <w:rFonts w:hint="eastAsia" w:ascii="宋体" w:hAnsi="宋体" w:eastAsia="宋体" w:cstheme="minorBidi"/>
                <w:color w:val="auto"/>
                <w:kern w:val="2"/>
                <w:sz w:val="21"/>
                <w:szCs w:val="24"/>
                <w:highlight w:val="none"/>
                <w:lang w:val="zh-CN" w:eastAsia="zh-CN" w:bidi="ar-SA"/>
              </w:rPr>
            </w:pPr>
          </w:p>
        </w:tc>
        <w:tc>
          <w:tcPr>
            <w:tcW w:w="2020" w:type="dxa"/>
            <w:vAlign w:val="center"/>
          </w:tcPr>
          <w:p>
            <w:pPr>
              <w:pStyle w:val="42"/>
              <w:bidi w:val="0"/>
              <w:rPr>
                <w:rFonts w:hint="eastAsia"/>
                <w:color w:val="auto"/>
                <w:highlight w:val="none"/>
                <w:lang w:val="zh-CN"/>
              </w:rPr>
            </w:pPr>
            <w:r>
              <w:rPr>
                <w:rFonts w:hint="eastAsia"/>
                <w:color w:val="auto"/>
                <w:highlight w:val="none"/>
                <w:lang w:val="zh-CN"/>
              </w:rPr>
              <w:t>低于成本价不正当竞争预防措施</w:t>
            </w:r>
          </w:p>
          <w:p>
            <w:pPr>
              <w:pStyle w:val="42"/>
              <w:bidi w:val="0"/>
              <w:ind w:firstLine="0" w:firstLineChars="0"/>
              <w:rPr>
                <w:rFonts w:hint="eastAsia" w:ascii="宋体" w:hAnsi="宋体" w:eastAsia="宋体" w:cstheme="minorBidi"/>
                <w:color w:val="auto"/>
                <w:kern w:val="2"/>
                <w:sz w:val="21"/>
                <w:szCs w:val="24"/>
                <w:highlight w:val="none"/>
                <w:lang w:val="en-US" w:eastAsia="zh-CN" w:bidi="ar-SA"/>
              </w:rPr>
            </w:pPr>
            <w:r>
              <w:rPr>
                <w:rFonts w:hint="eastAsia"/>
                <w:color w:val="auto"/>
                <w:highlight w:val="none"/>
                <w:lang w:eastAsia="zh-CN"/>
              </w:rPr>
              <w:t>(</w:t>
            </w:r>
            <w:r>
              <w:rPr>
                <w:rFonts w:hint="eastAsia"/>
                <w:color w:val="auto"/>
                <w:highlight w:val="none"/>
                <w:lang w:val="en-US" w:eastAsia="zh-CN"/>
              </w:rPr>
              <w:t>实质性要求</w:t>
            </w:r>
            <w:r>
              <w:rPr>
                <w:rFonts w:hint="eastAsia"/>
                <w:color w:val="auto"/>
                <w:highlight w:val="none"/>
                <w:lang w:eastAsia="zh-CN"/>
              </w:rPr>
              <w:t>)</w:t>
            </w:r>
          </w:p>
        </w:tc>
        <w:tc>
          <w:tcPr>
            <w:tcW w:w="7061" w:type="dxa"/>
            <w:vAlign w:val="center"/>
          </w:tcPr>
          <w:p>
            <w:pPr>
              <w:pStyle w:val="39"/>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color w:val="auto"/>
                <w:highlight w:val="none"/>
                <w:lang w:val="en-US" w:eastAsia="zh-CN"/>
              </w:rPr>
            </w:pPr>
            <w:r>
              <w:rPr>
                <w:rFonts w:hint="eastAsia"/>
                <w:color w:val="auto"/>
                <w:highlight w:val="none"/>
                <w:lang w:val="en-US" w:eastAsia="zh-CN"/>
              </w:rPr>
              <w:t>1.在评审过程中，评审委员会认为供应商的报价明显低于其他有效供应商的报价，有可能影响产品质量或者不能诚信履约的，应当要求其在评审现场合理的时间内提供书面说明，必要时提交相关证明材料；供应商不能证明其报价合理性的，评审委员会应当将其作为无效处理。供应商书面说明应当按照国家财务会计制度的规定要求，逐项就供应商提供的货物、工程和服务的主营业务成本(应根据供应商企业类型予以区别)、税金及附加、销售费用、管理费用、财务费用等成本构成事项详细陈述[若响应文件未附财务报告的，则还需提供完整的财务状况报告(含三表一附注)]。</w:t>
            </w:r>
          </w:p>
          <w:p>
            <w:pPr>
              <w:pStyle w:val="39"/>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color w:val="auto"/>
                <w:highlight w:val="none"/>
                <w:lang w:val="en-US" w:eastAsia="zh-CN"/>
              </w:rPr>
            </w:pPr>
            <w:r>
              <w:rPr>
                <w:rFonts w:hint="eastAsia"/>
                <w:color w:val="auto"/>
                <w:highlight w:val="none"/>
                <w:lang w:val="en-US" w:eastAsia="zh-CN"/>
              </w:rPr>
              <w:t>2.供应商书面说明应当签字确认或者加盖公章，否则无效。书面说明的签字确认，供应商为法人的，由其法定代表人或者代理人签字确认；供应商为其他组织的，由其主要负责人或者代理人签字确认；供应商为自然人的，由其本人或者代理人签字确认。</w:t>
            </w:r>
          </w:p>
          <w:p>
            <w:pPr>
              <w:pStyle w:val="39"/>
              <w:keepNext w:val="0"/>
              <w:keepLines w:val="0"/>
              <w:pageBreakBefore w:val="0"/>
              <w:widowControl w:val="0"/>
              <w:kinsoku/>
              <w:wordWrap w:val="0"/>
              <w:overflowPunct/>
              <w:topLinePunct/>
              <w:autoSpaceDE/>
              <w:autoSpaceDN/>
              <w:bidi w:val="0"/>
              <w:adjustRightInd w:val="0"/>
              <w:snapToGrid w:val="0"/>
              <w:ind w:left="60" w:leftChars="25" w:right="60" w:rightChars="25" w:firstLine="0" w:firstLineChars="0"/>
              <w:textAlignment w:val="auto"/>
              <w:rPr>
                <w:rFonts w:hint="eastAsia" w:ascii="宋体" w:hAnsi="宋体" w:eastAsia="宋体" w:cstheme="minorBidi"/>
                <w:snapToGrid w:val="0"/>
                <w:color w:val="auto"/>
                <w:kern w:val="2"/>
                <w:sz w:val="21"/>
                <w:szCs w:val="24"/>
                <w:highlight w:val="none"/>
                <w:lang w:val="en-US" w:eastAsia="zh-CN" w:bidi="ar-SA"/>
              </w:rPr>
            </w:pPr>
            <w:r>
              <w:rPr>
                <w:rFonts w:hint="eastAsia"/>
                <w:color w:val="auto"/>
                <w:highlight w:val="none"/>
                <w:lang w:val="en-US" w:eastAsia="zh-CN"/>
              </w:rPr>
              <w:t>3.供应商提供书面说明后，评审委员会应当结合采购项目采购需求、专业实际情况、供应商财务状况报告、与其他供应商比较情况等就供应商书面说明进行审查评价。供应商拒绝或者变相拒绝(包括未在规定时间内提供的)提供有效书面说明或者书面说明不能证明其报价合理性的，评审委员会应当将其作无效响应处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pPr>
              <w:pStyle w:val="42"/>
              <w:numPr>
                <w:ilvl w:val="0"/>
                <w:numId w:val="9"/>
              </w:numPr>
              <w:bidi w:val="0"/>
              <w:ind w:left="0" w:leftChars="0" w:firstLine="0" w:firstLineChars="0"/>
              <w:rPr>
                <w:rFonts w:hint="eastAsia" w:ascii="宋体" w:hAnsi="宋体" w:eastAsia="宋体" w:cstheme="minorBidi"/>
                <w:color w:val="auto"/>
                <w:kern w:val="2"/>
                <w:sz w:val="21"/>
                <w:szCs w:val="24"/>
                <w:highlight w:val="none"/>
                <w:lang w:val="zh-CN" w:eastAsia="zh-CN" w:bidi="ar-SA"/>
              </w:rPr>
            </w:pPr>
          </w:p>
        </w:tc>
        <w:tc>
          <w:tcPr>
            <w:tcW w:w="2020" w:type="dxa"/>
            <w:vAlign w:val="center"/>
          </w:tcPr>
          <w:p>
            <w:pPr>
              <w:pStyle w:val="42"/>
              <w:bidi w:val="0"/>
              <w:rPr>
                <w:rFonts w:hint="eastAsia"/>
                <w:color w:val="auto"/>
                <w:highlight w:val="none"/>
              </w:rPr>
            </w:pPr>
            <w:r>
              <w:rPr>
                <w:rFonts w:hint="eastAsia"/>
                <w:color w:val="auto"/>
                <w:highlight w:val="none"/>
              </w:rPr>
              <w:t>小微企业、监狱企业</w:t>
            </w:r>
            <w:r>
              <w:rPr>
                <w:rFonts w:hint="eastAsia"/>
                <w:color w:val="auto"/>
                <w:highlight w:val="none"/>
                <w:lang w:eastAsia="zh-CN"/>
              </w:rPr>
              <w:t>、</w:t>
            </w:r>
            <w:r>
              <w:rPr>
                <w:rFonts w:hint="eastAsia"/>
                <w:color w:val="auto"/>
                <w:highlight w:val="none"/>
                <w:lang w:val="en-US" w:eastAsia="zh-CN"/>
              </w:rPr>
              <w:t>残疾人福利性单位</w:t>
            </w:r>
            <w:r>
              <w:rPr>
                <w:rFonts w:hint="eastAsia"/>
                <w:color w:val="auto"/>
                <w:highlight w:val="none"/>
              </w:rPr>
              <w:t>价格扣除</w:t>
            </w:r>
          </w:p>
          <w:p>
            <w:pPr>
              <w:pStyle w:val="42"/>
              <w:bidi w:val="0"/>
              <w:ind w:firstLine="0" w:firstLineChars="0"/>
              <w:rPr>
                <w:rFonts w:hint="eastAsia" w:ascii="宋体" w:hAnsi="宋体" w:eastAsia="宋体" w:cstheme="minorBidi"/>
                <w:color w:val="auto"/>
                <w:kern w:val="2"/>
                <w:sz w:val="21"/>
                <w:szCs w:val="24"/>
                <w:highlight w:val="none"/>
                <w:lang w:val="zh-CN" w:eastAsia="zh-CN" w:bidi="ar-SA"/>
              </w:rPr>
            </w:pPr>
            <w:r>
              <w:rPr>
                <w:rFonts w:hint="eastAsia"/>
                <w:color w:val="auto"/>
                <w:highlight w:val="none"/>
                <w:lang w:eastAsia="zh-CN"/>
              </w:rPr>
              <w:t>(</w:t>
            </w:r>
            <w:r>
              <w:rPr>
                <w:rFonts w:hint="eastAsia"/>
                <w:color w:val="auto"/>
                <w:highlight w:val="none"/>
                <w:lang w:val="en-US" w:eastAsia="zh-CN"/>
              </w:rPr>
              <w:t>实质性要求</w:t>
            </w:r>
            <w:r>
              <w:rPr>
                <w:rFonts w:hint="eastAsia"/>
                <w:color w:val="auto"/>
                <w:highlight w:val="none"/>
                <w:lang w:eastAsia="zh-CN"/>
              </w:rPr>
              <w:t>)</w:t>
            </w:r>
          </w:p>
        </w:tc>
        <w:tc>
          <w:tcPr>
            <w:tcW w:w="7061" w:type="dxa"/>
            <w:vAlign w:val="center"/>
          </w:tcPr>
          <w:p>
            <w:pPr>
              <w:pStyle w:val="39"/>
              <w:keepNext w:val="0"/>
              <w:keepLines w:val="0"/>
              <w:pageBreakBefore w:val="0"/>
              <w:widowControl w:val="0"/>
              <w:numPr>
                <w:ilvl w:val="0"/>
                <w:numId w:val="0"/>
              </w:numPr>
              <w:kinsoku/>
              <w:wordWrap w:val="0"/>
              <w:overflowPunct/>
              <w:topLinePunct/>
              <w:autoSpaceDE/>
              <w:autoSpaceDN/>
              <w:bidi w:val="0"/>
              <w:adjustRightInd w:val="0"/>
              <w:snapToGrid w:val="0"/>
              <w:ind w:leftChars="25" w:right="60" w:rightChars="25"/>
              <w:textAlignment w:val="auto"/>
              <w:rPr>
                <w:rFonts w:hint="eastAsia" w:ascii="宋体" w:hAnsi="宋体" w:eastAsia="宋体" w:cstheme="minorBidi"/>
                <w:snapToGrid w:val="0"/>
                <w:color w:val="auto"/>
                <w:kern w:val="2"/>
                <w:sz w:val="21"/>
                <w:szCs w:val="24"/>
                <w:highlight w:val="none"/>
                <w:lang w:val="en-US" w:eastAsia="zh-CN" w:bidi="ar-SA"/>
              </w:rPr>
            </w:pPr>
            <w:r>
              <w:rPr>
                <w:rFonts w:hint="eastAsia"/>
                <w:b/>
                <w:bCs/>
                <w:color w:val="auto"/>
                <w:highlight w:val="none"/>
                <w:lang w:val="en-US" w:eastAsia="zh-CN"/>
              </w:rPr>
              <w:t>本项目专门面向中小企业采购的项目，不再执行价格评审优惠的扶持政策。</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pPr>
              <w:pStyle w:val="42"/>
              <w:numPr>
                <w:ilvl w:val="0"/>
                <w:numId w:val="9"/>
              </w:numPr>
              <w:bidi w:val="0"/>
              <w:ind w:left="0" w:leftChars="0" w:firstLine="0" w:firstLineChars="0"/>
              <w:rPr>
                <w:rFonts w:hint="eastAsia" w:ascii="宋体" w:hAnsi="宋体" w:eastAsia="宋体" w:cstheme="minorBidi"/>
                <w:color w:val="auto"/>
                <w:kern w:val="2"/>
                <w:sz w:val="21"/>
                <w:szCs w:val="24"/>
                <w:highlight w:val="none"/>
                <w:lang w:val="zh-CN" w:eastAsia="zh-CN" w:bidi="ar-SA"/>
              </w:rPr>
            </w:pPr>
          </w:p>
        </w:tc>
        <w:tc>
          <w:tcPr>
            <w:tcW w:w="2020" w:type="dxa"/>
            <w:vAlign w:val="center"/>
          </w:tcPr>
          <w:p>
            <w:pPr>
              <w:pStyle w:val="42"/>
              <w:bidi w:val="0"/>
              <w:rPr>
                <w:rFonts w:hint="default"/>
                <w:color w:val="auto"/>
                <w:highlight w:val="none"/>
                <w:lang w:val="en-US" w:eastAsia="zh-CN"/>
              </w:rPr>
            </w:pPr>
            <w:r>
              <w:rPr>
                <w:rFonts w:hint="eastAsia"/>
                <w:color w:val="auto"/>
                <w:highlight w:val="none"/>
                <w:lang w:val="en-US" w:eastAsia="zh-CN"/>
              </w:rPr>
              <w:t>节能产品、环境标志产品、无线局域网产品、商品包装、快递包装采购政策</w:t>
            </w:r>
          </w:p>
          <w:p>
            <w:pPr>
              <w:pStyle w:val="42"/>
              <w:bidi w:val="0"/>
              <w:ind w:firstLine="0" w:firstLineChars="0"/>
              <w:rPr>
                <w:rFonts w:hint="eastAsia" w:ascii="宋体" w:hAnsi="宋体" w:eastAsia="宋体" w:cstheme="minorBidi"/>
                <w:color w:val="auto"/>
                <w:kern w:val="2"/>
                <w:sz w:val="21"/>
                <w:szCs w:val="24"/>
                <w:highlight w:val="none"/>
                <w:lang w:val="en-US" w:eastAsia="zh-CN" w:bidi="ar-SA"/>
              </w:rPr>
            </w:pPr>
            <w:r>
              <w:rPr>
                <w:rFonts w:hint="eastAsia" w:cstheme="minorBidi"/>
                <w:color w:val="auto"/>
                <w:kern w:val="2"/>
                <w:sz w:val="21"/>
                <w:szCs w:val="24"/>
                <w:highlight w:val="none"/>
                <w:lang w:val="en-US" w:eastAsia="zh-CN" w:bidi="ar-SA"/>
              </w:rPr>
              <w:t>(如涉及)</w:t>
            </w:r>
          </w:p>
        </w:tc>
        <w:tc>
          <w:tcPr>
            <w:tcW w:w="7061" w:type="dxa"/>
            <w:vAlign w:val="center"/>
          </w:tcPr>
          <w:p>
            <w:pPr>
              <w:pStyle w:val="39"/>
              <w:keepNext w:val="0"/>
              <w:keepLines w:val="0"/>
              <w:pageBreakBefore w:val="0"/>
              <w:widowControl w:val="0"/>
              <w:kinsoku/>
              <w:wordWrap w:val="0"/>
              <w:overflowPunct/>
              <w:topLinePunct/>
              <w:autoSpaceDE/>
              <w:autoSpaceDN/>
              <w:bidi w:val="0"/>
              <w:adjustRightInd w:val="0"/>
              <w:snapToGrid w:val="0"/>
              <w:ind w:left="60" w:leftChars="25" w:right="60" w:rightChars="25" w:firstLine="0" w:firstLineChars="0"/>
              <w:textAlignment w:val="auto"/>
              <w:rPr>
                <w:rFonts w:hint="eastAsia" w:ascii="宋体" w:hAnsi="宋体" w:eastAsia="宋体" w:cstheme="minorBidi"/>
                <w:snapToGrid w:val="0"/>
                <w:color w:val="auto"/>
                <w:kern w:val="2"/>
                <w:sz w:val="21"/>
                <w:szCs w:val="24"/>
                <w:highlight w:val="none"/>
                <w:lang w:val="en-US" w:eastAsia="zh-CN" w:bidi="ar-SA"/>
              </w:rPr>
            </w:pPr>
            <w:r>
              <w:rPr>
                <w:rFonts w:hint="eastAsia"/>
                <w:color w:val="auto"/>
                <w:highlight w:val="none"/>
                <w:lang w:val="en-US" w:eastAsia="zh-CN"/>
              </w:rPr>
              <w:t>本项目不涉及节能产品、环境标志产品、无线局域网产品、商品包装、快递包装，故不在采购文件中体现相关政策。</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pPr>
              <w:pStyle w:val="42"/>
              <w:numPr>
                <w:ilvl w:val="0"/>
                <w:numId w:val="9"/>
              </w:numPr>
              <w:bidi w:val="0"/>
              <w:ind w:left="0" w:leftChars="0" w:firstLine="0" w:firstLineChars="0"/>
              <w:rPr>
                <w:rFonts w:hint="eastAsia" w:ascii="宋体" w:hAnsi="宋体" w:eastAsia="宋体" w:cstheme="minorBidi"/>
                <w:color w:val="auto"/>
                <w:kern w:val="2"/>
                <w:sz w:val="21"/>
                <w:szCs w:val="24"/>
                <w:highlight w:val="none"/>
                <w:lang w:val="zh-CN" w:eastAsia="zh-CN" w:bidi="ar-SA"/>
              </w:rPr>
            </w:pPr>
          </w:p>
        </w:tc>
        <w:tc>
          <w:tcPr>
            <w:tcW w:w="2020" w:type="dxa"/>
            <w:vAlign w:val="center"/>
          </w:tcPr>
          <w:p>
            <w:pPr>
              <w:pStyle w:val="42"/>
              <w:bidi w:val="0"/>
              <w:ind w:firstLine="0" w:firstLineChars="0"/>
              <w:rPr>
                <w:rFonts w:hint="eastAsia" w:ascii="宋体" w:hAnsi="宋体" w:eastAsia="宋体" w:cstheme="minorBidi"/>
                <w:color w:val="auto"/>
                <w:kern w:val="2"/>
                <w:sz w:val="21"/>
                <w:szCs w:val="24"/>
                <w:highlight w:val="none"/>
                <w:lang w:val="en-US" w:eastAsia="zh-CN" w:bidi="ar-SA"/>
              </w:rPr>
            </w:pPr>
            <w:r>
              <w:rPr>
                <w:rFonts w:hint="eastAsia"/>
                <w:color w:val="auto"/>
                <w:highlight w:val="none"/>
                <w:lang w:val="en-US" w:eastAsia="zh-CN"/>
              </w:rPr>
              <w:t>品牌或者供应商(如涉及)</w:t>
            </w:r>
          </w:p>
        </w:tc>
        <w:tc>
          <w:tcPr>
            <w:tcW w:w="7061" w:type="dxa"/>
            <w:vAlign w:val="center"/>
          </w:tcPr>
          <w:p>
            <w:pPr>
              <w:pStyle w:val="39"/>
              <w:keepNext w:val="0"/>
              <w:keepLines w:val="0"/>
              <w:pageBreakBefore w:val="0"/>
              <w:widowControl w:val="0"/>
              <w:kinsoku/>
              <w:wordWrap w:val="0"/>
              <w:overflowPunct/>
              <w:topLinePunct/>
              <w:autoSpaceDE/>
              <w:autoSpaceDN/>
              <w:bidi w:val="0"/>
              <w:adjustRightInd w:val="0"/>
              <w:snapToGrid w:val="0"/>
              <w:ind w:left="60" w:leftChars="25" w:right="60" w:rightChars="25" w:firstLine="0" w:firstLineChars="0"/>
              <w:textAlignment w:val="auto"/>
              <w:rPr>
                <w:rFonts w:hint="eastAsia" w:ascii="宋体" w:hAnsi="宋体" w:eastAsia="宋体" w:cstheme="minorBidi"/>
                <w:snapToGrid w:val="0"/>
                <w:color w:val="auto"/>
                <w:kern w:val="2"/>
                <w:sz w:val="21"/>
                <w:szCs w:val="24"/>
                <w:highlight w:val="none"/>
                <w:lang w:val="en-US" w:eastAsia="zh-CN" w:bidi="ar-SA"/>
              </w:rPr>
            </w:pPr>
            <w:r>
              <w:rPr>
                <w:rFonts w:hint="eastAsia"/>
                <w:color w:val="auto"/>
                <w:highlight w:val="none"/>
                <w:lang w:val="en-US" w:eastAsia="zh-CN"/>
              </w:rPr>
              <w:t>若磋商文件涉及品牌或者供应商，其目的是为了准确清楚说明采购项目的技术标准和要求，其意思表示为“参照或相当于”品牌或者供应商，其品牌或供应商具有可替代性。</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pPr>
              <w:pStyle w:val="42"/>
              <w:numPr>
                <w:ilvl w:val="0"/>
                <w:numId w:val="9"/>
              </w:numPr>
              <w:bidi w:val="0"/>
              <w:ind w:left="0" w:leftChars="0" w:firstLine="0" w:firstLineChars="0"/>
              <w:rPr>
                <w:rFonts w:hint="eastAsia" w:ascii="宋体" w:hAnsi="宋体" w:eastAsia="宋体" w:cstheme="minorBidi"/>
                <w:color w:val="auto"/>
                <w:kern w:val="2"/>
                <w:sz w:val="21"/>
                <w:szCs w:val="24"/>
                <w:highlight w:val="none"/>
                <w:lang w:val="zh-CN" w:eastAsia="zh-CN" w:bidi="ar-SA"/>
              </w:rPr>
            </w:pPr>
          </w:p>
        </w:tc>
        <w:tc>
          <w:tcPr>
            <w:tcW w:w="2020" w:type="dxa"/>
            <w:vAlign w:val="center"/>
          </w:tcPr>
          <w:p>
            <w:pPr>
              <w:pStyle w:val="42"/>
              <w:bidi w:val="0"/>
              <w:rPr>
                <w:rFonts w:hint="eastAsia"/>
                <w:color w:val="auto"/>
                <w:highlight w:val="none"/>
                <w:lang w:val="en-US" w:eastAsia="zh-CN"/>
              </w:rPr>
            </w:pPr>
            <w:r>
              <w:rPr>
                <w:rFonts w:hint="eastAsia"/>
                <w:color w:val="auto"/>
                <w:highlight w:val="none"/>
                <w:lang w:val="en-US" w:eastAsia="zh-CN"/>
              </w:rPr>
              <w:t>其他强制性规定</w:t>
            </w:r>
          </w:p>
          <w:p>
            <w:pPr>
              <w:pStyle w:val="42"/>
              <w:bidi w:val="0"/>
              <w:ind w:firstLine="0" w:firstLineChars="0"/>
              <w:rPr>
                <w:rFonts w:hint="eastAsia" w:ascii="宋体" w:hAnsi="宋体" w:eastAsia="宋体" w:cstheme="minorBidi"/>
                <w:color w:val="auto"/>
                <w:kern w:val="2"/>
                <w:sz w:val="21"/>
                <w:szCs w:val="24"/>
                <w:highlight w:val="none"/>
                <w:lang w:val="en-US" w:eastAsia="zh-CN" w:bidi="ar-SA"/>
              </w:rPr>
            </w:pPr>
            <w:r>
              <w:rPr>
                <w:rFonts w:hint="eastAsia"/>
                <w:color w:val="auto"/>
                <w:highlight w:val="none"/>
                <w:lang w:val="en-US" w:eastAsia="zh-CN"/>
              </w:rPr>
              <w:t>(如涉及时作为实质性要求)</w:t>
            </w:r>
          </w:p>
        </w:tc>
        <w:tc>
          <w:tcPr>
            <w:tcW w:w="7061" w:type="dxa"/>
            <w:vAlign w:val="center"/>
          </w:tcPr>
          <w:p>
            <w:pPr>
              <w:pStyle w:val="39"/>
              <w:keepNext w:val="0"/>
              <w:keepLines w:val="0"/>
              <w:pageBreakBefore w:val="0"/>
              <w:widowControl w:val="0"/>
              <w:kinsoku/>
              <w:wordWrap w:val="0"/>
              <w:overflowPunct/>
              <w:topLinePunct/>
              <w:autoSpaceDE/>
              <w:autoSpaceDN/>
              <w:bidi w:val="0"/>
              <w:adjustRightInd w:val="0"/>
              <w:snapToGrid w:val="0"/>
              <w:ind w:left="60" w:leftChars="25" w:right="60" w:rightChars="25" w:firstLine="0" w:firstLineChars="0"/>
              <w:textAlignment w:val="auto"/>
              <w:rPr>
                <w:rFonts w:hint="eastAsia" w:ascii="宋体" w:hAnsi="宋体" w:eastAsia="宋体" w:cstheme="minorBidi"/>
                <w:snapToGrid w:val="0"/>
                <w:color w:val="auto"/>
                <w:kern w:val="2"/>
                <w:sz w:val="21"/>
                <w:szCs w:val="24"/>
                <w:highlight w:val="none"/>
                <w:lang w:val="en-US" w:eastAsia="zh-CN" w:bidi="ar-SA"/>
              </w:rPr>
            </w:pPr>
            <w:r>
              <w:rPr>
                <w:rFonts w:hint="eastAsia"/>
                <w:color w:val="auto"/>
                <w:highlight w:val="none"/>
                <w:lang w:val="en-US" w:eastAsia="zh-CN"/>
              </w:rPr>
              <w:t>国家或行业主管部门对采购产品的技术标准、质量标准和资格资质条件等有强制性规定的，必须符合其要求。如</w:t>
            </w:r>
            <w:r>
              <w:rPr>
                <w:rFonts w:hint="eastAsia"/>
                <w:color w:val="auto"/>
                <w:highlight w:val="none"/>
              </w:rPr>
              <w:t>涉及</w:t>
            </w:r>
            <w:r>
              <w:rPr>
                <w:rFonts w:hint="eastAsia"/>
                <w:color w:val="auto"/>
                <w:highlight w:val="none"/>
                <w:lang w:val="en-US" w:eastAsia="zh-CN"/>
              </w:rPr>
              <w:t>3</w:t>
            </w:r>
            <w:r>
              <w:rPr>
                <w:rFonts w:hint="eastAsia"/>
                <w:color w:val="auto"/>
                <w:highlight w:val="none"/>
              </w:rPr>
              <w:t>C认证产品的</w:t>
            </w:r>
            <w:r>
              <w:rPr>
                <w:rFonts w:hint="eastAsia"/>
                <w:color w:val="auto"/>
                <w:highlight w:val="none"/>
                <w:lang w:val="en-US" w:eastAsia="zh-CN"/>
              </w:rPr>
              <w:t>3</w:t>
            </w:r>
            <w:r>
              <w:rPr>
                <w:rFonts w:hint="eastAsia"/>
                <w:color w:val="auto"/>
                <w:highlight w:val="none"/>
              </w:rPr>
              <w:t>C认证证书</w:t>
            </w:r>
            <w:r>
              <w:rPr>
                <w:rFonts w:hint="eastAsia"/>
                <w:color w:val="auto"/>
                <w:highlight w:val="none"/>
                <w:lang w:val="en-US" w:eastAsia="zh-CN"/>
              </w:rPr>
              <w:t>在响应</w:t>
            </w:r>
            <w:r>
              <w:rPr>
                <w:rFonts w:hint="eastAsia"/>
                <w:color w:val="auto"/>
                <w:highlight w:val="none"/>
              </w:rPr>
              <w:t>文件中可不提供(</w:t>
            </w:r>
            <w:r>
              <w:rPr>
                <w:rFonts w:hint="eastAsia"/>
                <w:color w:val="auto"/>
                <w:highlight w:val="none"/>
                <w:lang w:val="en-US" w:eastAsia="zh-CN"/>
              </w:rPr>
              <w:t>磋商</w:t>
            </w:r>
            <w:r>
              <w:rPr>
                <w:rFonts w:hint="eastAsia"/>
                <w:color w:val="auto"/>
                <w:highlight w:val="none"/>
              </w:rPr>
              <w:t>文件</w:t>
            </w:r>
            <w:r>
              <w:rPr>
                <w:rFonts w:hint="eastAsia"/>
                <w:color w:val="auto"/>
                <w:highlight w:val="none"/>
                <w:lang w:val="en-US" w:eastAsia="zh-CN"/>
              </w:rPr>
              <w:t>有</w:t>
            </w:r>
            <w:r>
              <w:rPr>
                <w:rFonts w:hint="eastAsia"/>
                <w:color w:val="auto"/>
                <w:highlight w:val="none"/>
              </w:rPr>
              <w:t>要求</w:t>
            </w:r>
            <w:r>
              <w:rPr>
                <w:rFonts w:hint="eastAsia"/>
                <w:color w:val="auto"/>
                <w:highlight w:val="none"/>
                <w:lang w:val="en-US" w:eastAsia="zh-CN"/>
              </w:rPr>
              <w:t>在磋商时提供证明材料的</w:t>
            </w:r>
            <w:r>
              <w:rPr>
                <w:rFonts w:hint="eastAsia"/>
                <w:color w:val="auto"/>
                <w:highlight w:val="none"/>
              </w:rPr>
              <w:t>除外)，</w:t>
            </w:r>
            <w:r>
              <w:rPr>
                <w:rFonts w:hint="eastAsia"/>
                <w:color w:val="auto"/>
                <w:highlight w:val="none"/>
                <w:lang w:val="en-US" w:eastAsia="zh-CN"/>
              </w:rPr>
              <w:t>供应商成交后</w:t>
            </w:r>
            <w:r>
              <w:rPr>
                <w:rFonts w:hint="eastAsia"/>
                <w:color w:val="auto"/>
                <w:highlight w:val="none"/>
              </w:rPr>
              <w:t>应在</w:t>
            </w:r>
            <w:r>
              <w:rPr>
                <w:rFonts w:hint="eastAsia"/>
                <w:color w:val="auto"/>
                <w:highlight w:val="none"/>
                <w:lang w:val="en-US" w:eastAsia="zh-CN"/>
              </w:rPr>
              <w:t>签订采购合同时向采购人</w:t>
            </w:r>
            <w:r>
              <w:rPr>
                <w:rFonts w:hint="eastAsia"/>
                <w:color w:val="auto"/>
                <w:highlight w:val="none"/>
              </w:rPr>
              <w:t>提供</w:t>
            </w:r>
            <w:r>
              <w:rPr>
                <w:rFonts w:hint="eastAsia"/>
                <w:color w:val="auto"/>
                <w:highlight w:val="none"/>
                <w:lang w:val="en-US" w:eastAsia="zh-CN"/>
              </w:rPr>
              <w:t>加盖供应商公章的3C证书复印件</w:t>
            </w:r>
            <w:r>
              <w:rPr>
                <w:rFonts w:hint="eastAsia"/>
                <w:color w:val="auto"/>
                <w:highlight w:val="none"/>
                <w:lang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pPr>
              <w:pStyle w:val="42"/>
              <w:numPr>
                <w:ilvl w:val="0"/>
                <w:numId w:val="9"/>
              </w:numPr>
              <w:bidi w:val="0"/>
              <w:ind w:left="0" w:leftChars="0" w:firstLine="0" w:firstLineChars="0"/>
              <w:rPr>
                <w:rFonts w:hint="eastAsia" w:ascii="宋体" w:hAnsi="宋体" w:eastAsia="宋体" w:cstheme="minorBidi"/>
                <w:color w:val="auto"/>
                <w:kern w:val="2"/>
                <w:sz w:val="21"/>
                <w:szCs w:val="24"/>
                <w:highlight w:val="none"/>
                <w:lang w:val="zh-CN" w:eastAsia="zh-CN" w:bidi="ar-SA"/>
              </w:rPr>
            </w:pPr>
          </w:p>
        </w:tc>
        <w:tc>
          <w:tcPr>
            <w:tcW w:w="2020" w:type="dxa"/>
            <w:vAlign w:val="center"/>
          </w:tcPr>
          <w:p>
            <w:pPr>
              <w:pStyle w:val="42"/>
              <w:bidi w:val="0"/>
              <w:ind w:firstLine="0" w:firstLineChars="0"/>
              <w:rPr>
                <w:rFonts w:hint="eastAsia" w:ascii="宋体" w:hAnsi="宋体" w:eastAsia="宋体" w:cstheme="minorBidi"/>
                <w:color w:val="auto"/>
                <w:kern w:val="2"/>
                <w:sz w:val="21"/>
                <w:szCs w:val="24"/>
                <w:highlight w:val="none"/>
                <w:lang w:val="en-US" w:eastAsia="zh-CN" w:bidi="ar-SA"/>
              </w:rPr>
            </w:pPr>
            <w:r>
              <w:rPr>
                <w:rFonts w:hint="eastAsia"/>
                <w:color w:val="auto"/>
                <w:highlight w:val="none"/>
                <w:lang w:val="zh-CN"/>
              </w:rPr>
              <w:t>评</w:t>
            </w:r>
            <w:r>
              <w:rPr>
                <w:rFonts w:hint="eastAsia"/>
                <w:color w:val="auto"/>
                <w:highlight w:val="none"/>
              </w:rPr>
              <w:t>审</w:t>
            </w:r>
            <w:r>
              <w:rPr>
                <w:rFonts w:hint="eastAsia"/>
                <w:color w:val="auto"/>
                <w:highlight w:val="none"/>
                <w:lang w:val="zh-CN"/>
              </w:rPr>
              <w:t>情况的公告</w:t>
            </w:r>
          </w:p>
        </w:tc>
        <w:tc>
          <w:tcPr>
            <w:tcW w:w="7061" w:type="dxa"/>
            <w:vAlign w:val="center"/>
          </w:tcPr>
          <w:p>
            <w:pPr>
              <w:pStyle w:val="39"/>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color w:val="auto"/>
                <w:highlight w:val="none"/>
                <w:lang w:eastAsia="zh-CN"/>
              </w:rPr>
            </w:pPr>
            <w:r>
              <w:rPr>
                <w:rFonts w:hint="eastAsia"/>
                <w:color w:val="auto"/>
                <w:highlight w:val="none"/>
                <w:lang w:val="en-US" w:eastAsia="zh-CN"/>
              </w:rPr>
              <w:t>1.</w:t>
            </w:r>
            <w:r>
              <w:rPr>
                <w:rFonts w:hint="eastAsia"/>
                <w:color w:val="auto"/>
                <w:highlight w:val="none"/>
              </w:rPr>
              <w:t>所有</w:t>
            </w:r>
            <w:r>
              <w:rPr>
                <w:rFonts w:hint="eastAsia"/>
                <w:color w:val="auto"/>
                <w:highlight w:val="none"/>
                <w:lang w:val="en-US" w:eastAsia="zh-CN"/>
              </w:rPr>
              <w:t>递交了响应文件的</w:t>
            </w:r>
            <w:r>
              <w:rPr>
                <w:rFonts w:hint="eastAsia"/>
                <w:color w:val="auto"/>
                <w:highlight w:val="none"/>
              </w:rPr>
              <w:t>供应商资格性审查情况、总得分和分项汇总得分情况、评审结果等将在</w:t>
            </w:r>
            <w:r>
              <w:rPr>
                <w:rFonts w:hint="eastAsia"/>
                <w:color w:val="auto"/>
                <w:highlight w:val="none"/>
                <w:lang w:eastAsia="zh-CN"/>
              </w:rPr>
              <w:t>“四川政府采购网”</w:t>
            </w:r>
            <w:r>
              <w:rPr>
                <w:rFonts w:hint="eastAsia"/>
                <w:color w:val="auto"/>
                <w:highlight w:val="none"/>
              </w:rPr>
              <w:t>采购结果公告栏中予以公告</w:t>
            </w:r>
            <w:r>
              <w:rPr>
                <w:rFonts w:hint="eastAsia"/>
                <w:color w:val="auto"/>
                <w:highlight w:val="none"/>
                <w:lang w:eastAsia="zh-CN"/>
              </w:rPr>
              <w:t>。</w:t>
            </w:r>
          </w:p>
          <w:p>
            <w:pPr>
              <w:pStyle w:val="39"/>
              <w:keepNext w:val="0"/>
              <w:keepLines w:val="0"/>
              <w:pageBreakBefore w:val="0"/>
              <w:widowControl w:val="0"/>
              <w:kinsoku/>
              <w:wordWrap w:val="0"/>
              <w:overflowPunct/>
              <w:topLinePunct/>
              <w:autoSpaceDE/>
              <w:autoSpaceDN/>
              <w:bidi w:val="0"/>
              <w:adjustRightInd w:val="0"/>
              <w:snapToGrid w:val="0"/>
              <w:ind w:left="60" w:leftChars="25" w:right="60" w:rightChars="25" w:firstLine="0" w:firstLineChars="0"/>
              <w:textAlignment w:val="auto"/>
              <w:rPr>
                <w:rFonts w:hint="eastAsia" w:ascii="宋体" w:hAnsi="宋体" w:eastAsia="宋体" w:cstheme="minorBidi"/>
                <w:snapToGrid w:val="0"/>
                <w:color w:val="auto"/>
                <w:kern w:val="2"/>
                <w:sz w:val="21"/>
                <w:szCs w:val="24"/>
                <w:highlight w:val="none"/>
                <w:lang w:val="en-US" w:eastAsia="zh-CN" w:bidi="ar-SA"/>
              </w:rPr>
            </w:pPr>
            <w:r>
              <w:rPr>
                <w:rFonts w:hint="eastAsia"/>
                <w:color w:val="auto"/>
                <w:highlight w:val="none"/>
                <w:lang w:val="en-US" w:eastAsia="zh-CN"/>
              </w:rPr>
              <w:t>2.</w:t>
            </w:r>
            <w:r>
              <w:rPr>
                <w:rFonts w:hint="eastAsia"/>
                <w:color w:val="auto"/>
                <w:highlight w:val="none"/>
                <w:lang w:val="zh-CN"/>
              </w:rPr>
              <w:t>根据《中华人民共和国政府采购法实施条例》第四十三条的规定，公告内容应当包括主要成交标的的名称、规格型号、数量、单价、服务要求以及评审专家名单。</w:t>
            </w:r>
            <w:r>
              <w:rPr>
                <w:rFonts w:hint="eastAsia"/>
                <w:b/>
                <w:bCs/>
                <w:color w:val="auto"/>
                <w:highlight w:val="none"/>
                <w:lang w:val="en-US" w:eastAsia="zh-CN"/>
              </w:rPr>
              <w:t>供应商须</w:t>
            </w:r>
            <w:r>
              <w:rPr>
                <w:rFonts w:hint="eastAsia"/>
                <w:b/>
                <w:bCs/>
                <w:color w:val="auto"/>
                <w:highlight w:val="none"/>
                <w:lang w:val="zh-CN"/>
              </w:rPr>
              <w:t>将</w:t>
            </w:r>
            <w:r>
              <w:rPr>
                <w:rFonts w:hint="eastAsia"/>
                <w:b/>
                <w:bCs/>
                <w:color w:val="auto"/>
                <w:highlight w:val="none"/>
                <w:lang w:val="en-US" w:eastAsia="zh-CN"/>
              </w:rPr>
              <w:t>响应</w:t>
            </w:r>
            <w:r>
              <w:rPr>
                <w:rFonts w:hint="eastAsia"/>
                <w:b/>
                <w:bCs/>
                <w:color w:val="auto"/>
                <w:highlight w:val="none"/>
                <w:lang w:val="zh-CN"/>
              </w:rPr>
              <w:t>文件中涉及商业秘密和知识产权的内容进行标注和说明，若未进行标注和说明的，视为全部内容均可公布，采购人或者采购代理机构对此不承担任何责任。</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pPr>
              <w:pStyle w:val="42"/>
              <w:numPr>
                <w:ilvl w:val="0"/>
                <w:numId w:val="9"/>
              </w:numPr>
              <w:bidi w:val="0"/>
              <w:ind w:left="0" w:leftChars="0" w:firstLine="0" w:firstLineChars="0"/>
              <w:rPr>
                <w:rFonts w:hint="eastAsia" w:ascii="宋体" w:hAnsi="宋体" w:eastAsia="宋体" w:cstheme="minorBidi"/>
                <w:color w:val="auto"/>
                <w:kern w:val="2"/>
                <w:sz w:val="21"/>
                <w:szCs w:val="24"/>
                <w:highlight w:val="none"/>
                <w:lang w:val="zh-CN" w:eastAsia="zh-CN" w:bidi="ar-SA"/>
              </w:rPr>
            </w:pPr>
          </w:p>
        </w:tc>
        <w:tc>
          <w:tcPr>
            <w:tcW w:w="2020" w:type="dxa"/>
            <w:vAlign w:val="center"/>
          </w:tcPr>
          <w:p>
            <w:pPr>
              <w:pStyle w:val="42"/>
              <w:bidi w:val="0"/>
              <w:ind w:firstLine="0" w:firstLineChars="0"/>
              <w:rPr>
                <w:rFonts w:hint="eastAsia"/>
                <w:color w:val="auto"/>
                <w:highlight w:val="none"/>
                <w:lang w:val="zh-CN"/>
              </w:rPr>
            </w:pPr>
            <w:r>
              <w:rPr>
                <w:rFonts w:hint="eastAsia"/>
                <w:color w:val="auto"/>
                <w:highlight w:val="none"/>
                <w:lang w:val="zh-CN"/>
              </w:rPr>
              <w:t>成交通知书领取</w:t>
            </w:r>
          </w:p>
        </w:tc>
        <w:tc>
          <w:tcPr>
            <w:tcW w:w="7061" w:type="dxa"/>
            <w:vAlign w:val="center"/>
          </w:tcPr>
          <w:p>
            <w:pPr>
              <w:pStyle w:val="39"/>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color w:val="auto"/>
                <w:highlight w:val="none"/>
                <w:lang w:val="zh-CN" w:eastAsia="zh-CN"/>
              </w:rPr>
            </w:pPr>
            <w:r>
              <w:rPr>
                <w:rFonts w:hint="eastAsia"/>
                <w:color w:val="auto"/>
                <w:highlight w:val="none"/>
                <w:lang w:val="zh-CN" w:eastAsia="zh-CN"/>
              </w:rPr>
              <w:t>采购代理机构在</w:t>
            </w:r>
            <w:r>
              <w:rPr>
                <w:rFonts w:hint="eastAsia"/>
                <w:color w:val="auto"/>
                <w:highlight w:val="none"/>
                <w:lang w:val="en-US" w:eastAsia="zh-CN"/>
              </w:rPr>
              <w:t>成交</w:t>
            </w:r>
            <w:r>
              <w:rPr>
                <w:rFonts w:hint="eastAsia"/>
                <w:color w:val="auto"/>
                <w:highlight w:val="none"/>
                <w:lang w:val="zh-CN" w:eastAsia="zh-CN"/>
              </w:rPr>
              <w:t>供应商确定后2个工作日内，在“四川政府采购网”发布成交公告。</w:t>
            </w:r>
          </w:p>
          <w:p>
            <w:pPr>
              <w:pStyle w:val="39"/>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color w:val="auto"/>
                <w:highlight w:val="none"/>
                <w:lang w:val="zh-CN" w:eastAsia="zh-CN"/>
              </w:rPr>
            </w:pPr>
            <w:r>
              <w:rPr>
                <w:rFonts w:hint="eastAsia" w:ascii="宋体" w:hAnsi="宋体" w:eastAsia="宋体"/>
                <w:color w:val="auto"/>
                <w:highlight w:val="none"/>
                <w:lang w:val="en-US" w:eastAsia="zh-CN"/>
              </w:rPr>
              <w:t>供应商成交后应当及时领取成交通知书，不能及时领取或拒绝领取成交通知书的，采购代理机构将于成交供应商确定之日起两个工作日内采取邮寄、快递方式将成交通知书送达成交供应商</w:t>
            </w:r>
            <w:r>
              <w:rPr>
                <w:rFonts w:hint="eastAsia"/>
                <w:color w:val="auto"/>
                <w:highlight w:val="none"/>
                <w:lang w:val="en-US" w:eastAsia="zh-CN"/>
              </w:rPr>
              <w:t>。</w:t>
            </w:r>
          </w:p>
          <w:p>
            <w:pPr>
              <w:pStyle w:val="39"/>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color w:val="auto"/>
                <w:highlight w:val="none"/>
                <w:lang w:val="en-US" w:eastAsia="zh-CN"/>
              </w:rPr>
            </w:pPr>
            <w:r>
              <w:rPr>
                <w:rFonts w:hint="eastAsia"/>
                <w:color w:val="auto"/>
                <w:highlight w:val="none"/>
              </w:rPr>
              <w:t>联系人：</w:t>
            </w:r>
            <w:r>
              <w:rPr>
                <w:rFonts w:hint="eastAsia"/>
                <w:color w:val="auto"/>
                <w:highlight w:val="none"/>
                <w:lang w:val="en-US" w:eastAsia="zh-CN"/>
              </w:rPr>
              <w:t>甘爽</w:t>
            </w:r>
          </w:p>
          <w:p>
            <w:pPr>
              <w:pStyle w:val="39"/>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color w:val="auto"/>
                <w:highlight w:val="none"/>
                <w:lang w:val="en-US" w:eastAsia="zh-CN"/>
              </w:rPr>
            </w:pPr>
            <w:r>
              <w:rPr>
                <w:rFonts w:hint="eastAsia"/>
                <w:color w:val="auto"/>
                <w:highlight w:val="none"/>
                <w:lang w:val="zh-CN"/>
              </w:rPr>
              <w:t>联系电话：028-85316813</w:t>
            </w:r>
          </w:p>
          <w:p>
            <w:pPr>
              <w:pStyle w:val="39"/>
              <w:keepNext w:val="0"/>
              <w:keepLines w:val="0"/>
              <w:pageBreakBefore w:val="0"/>
              <w:widowControl w:val="0"/>
              <w:kinsoku/>
              <w:wordWrap w:val="0"/>
              <w:overflowPunct/>
              <w:topLinePunct/>
              <w:autoSpaceDE/>
              <w:autoSpaceDN/>
              <w:bidi w:val="0"/>
              <w:adjustRightInd w:val="0"/>
              <w:snapToGrid w:val="0"/>
              <w:ind w:left="60" w:leftChars="25" w:right="60" w:rightChars="25" w:firstLine="0" w:firstLineChars="0"/>
              <w:textAlignment w:val="auto"/>
              <w:rPr>
                <w:rFonts w:hint="eastAsia"/>
                <w:color w:val="auto"/>
                <w:highlight w:val="none"/>
                <w:lang w:val="en-US" w:eastAsia="zh-CN"/>
              </w:rPr>
            </w:pPr>
            <w:r>
              <w:rPr>
                <w:rFonts w:hint="eastAsia"/>
                <w:color w:val="auto"/>
                <w:highlight w:val="none"/>
                <w:lang w:val="zh-CN" w:eastAsia="zh-CN"/>
              </w:rPr>
              <w:t>地址：成都市高新区天府大道中段1388号美年广场D座401号</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230" w:hRule="atLeast"/>
          <w:jc w:val="center"/>
        </w:trPr>
        <w:tc>
          <w:tcPr>
            <w:tcW w:w="622" w:type="dxa"/>
            <w:vAlign w:val="center"/>
          </w:tcPr>
          <w:p>
            <w:pPr>
              <w:pStyle w:val="42"/>
              <w:numPr>
                <w:ilvl w:val="0"/>
                <w:numId w:val="9"/>
              </w:numPr>
              <w:bidi w:val="0"/>
              <w:ind w:left="0" w:leftChars="0" w:firstLine="0" w:firstLineChars="0"/>
              <w:rPr>
                <w:rFonts w:hint="eastAsia"/>
                <w:color w:val="auto"/>
                <w:highlight w:val="none"/>
                <w:lang w:val="zh-CN" w:eastAsia="zh-CN"/>
              </w:rPr>
            </w:pPr>
          </w:p>
        </w:tc>
        <w:tc>
          <w:tcPr>
            <w:tcW w:w="2020" w:type="dxa"/>
            <w:vAlign w:val="center"/>
          </w:tcPr>
          <w:p>
            <w:pPr>
              <w:pStyle w:val="42"/>
              <w:bidi w:val="0"/>
              <w:rPr>
                <w:rFonts w:hint="eastAsia"/>
                <w:color w:val="auto"/>
                <w:highlight w:val="none"/>
                <w:lang w:val="zh-CN"/>
              </w:rPr>
            </w:pPr>
            <w:r>
              <w:rPr>
                <w:rFonts w:hint="eastAsia"/>
                <w:color w:val="auto"/>
                <w:highlight w:val="none"/>
                <w:lang w:val="en-US" w:eastAsia="zh-CN"/>
              </w:rPr>
              <w:t>招标代理</w:t>
            </w:r>
            <w:r>
              <w:rPr>
                <w:rFonts w:hint="eastAsia"/>
                <w:color w:val="auto"/>
                <w:highlight w:val="none"/>
                <w:lang w:val="zh-CN"/>
              </w:rPr>
              <w:t>服务费</w:t>
            </w:r>
          </w:p>
        </w:tc>
        <w:tc>
          <w:tcPr>
            <w:tcW w:w="7061" w:type="dxa"/>
            <w:tcBorders>
              <w:bottom w:val="single" w:color="auto" w:sz="4" w:space="0"/>
            </w:tcBorders>
            <w:vAlign w:val="center"/>
          </w:tcPr>
          <w:p>
            <w:pPr>
              <w:pStyle w:val="39"/>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color w:val="auto"/>
                <w:highlight w:val="none"/>
                <w:lang w:val="en-US" w:eastAsia="zh-CN"/>
              </w:rPr>
            </w:pPr>
            <w:r>
              <w:rPr>
                <w:rFonts w:hint="eastAsia" w:ascii="宋体" w:hAnsi="宋体" w:eastAsia="宋体" w:cs="宋体"/>
                <w:color w:val="auto"/>
                <w:szCs w:val="21"/>
                <w:highlight w:val="none"/>
              </w:rPr>
              <w:t>1.收取标准：</w:t>
            </w:r>
            <w:r>
              <w:rPr>
                <w:rFonts w:hint="eastAsia"/>
                <w:color w:val="auto"/>
                <w:highlight w:val="none"/>
                <w:lang w:val="en-US" w:eastAsia="zh-CN"/>
              </w:rPr>
              <w:t>按照成本加合理利润原则，本项目定额计取招标代理服务费7560元。</w:t>
            </w:r>
          </w:p>
          <w:p>
            <w:pPr>
              <w:pStyle w:val="39"/>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color w:val="auto"/>
                <w:highlight w:val="none"/>
              </w:rPr>
            </w:pPr>
            <w:r>
              <w:rPr>
                <w:rFonts w:hint="eastAsia"/>
                <w:color w:val="auto"/>
                <w:highlight w:val="none"/>
                <w:lang w:val="en-US" w:eastAsia="zh-CN"/>
              </w:rPr>
              <w:t>2.收取方式：成交</w:t>
            </w:r>
            <w:r>
              <w:rPr>
                <w:rFonts w:hint="eastAsia"/>
                <w:color w:val="auto"/>
                <w:highlight w:val="none"/>
                <w:lang w:val="zh-CN" w:eastAsia="zh-CN"/>
              </w:rPr>
              <w:t>通知发出后二个工作日内由</w:t>
            </w:r>
            <w:r>
              <w:rPr>
                <w:rFonts w:hint="eastAsia"/>
                <w:color w:val="auto"/>
                <w:highlight w:val="none"/>
                <w:lang w:val="en-US" w:eastAsia="zh-CN"/>
              </w:rPr>
              <w:t>成交供应商</w:t>
            </w:r>
            <w:r>
              <w:rPr>
                <w:rFonts w:hint="eastAsia"/>
                <w:color w:val="auto"/>
                <w:highlight w:val="none"/>
                <w:lang w:val="zh-CN" w:eastAsia="zh-CN"/>
              </w:rPr>
              <w:t>一次性支付</w:t>
            </w:r>
            <w:r>
              <w:rPr>
                <w:rFonts w:hint="eastAsia"/>
                <w:color w:val="auto"/>
                <w:highlight w:val="none"/>
                <w:lang w:val="en-US" w:eastAsia="zh-CN"/>
              </w:rPr>
              <w:t>至采购代理机构。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pPr>
              <w:pStyle w:val="42"/>
              <w:numPr>
                <w:ilvl w:val="0"/>
                <w:numId w:val="9"/>
              </w:numPr>
              <w:bidi w:val="0"/>
              <w:ind w:left="0" w:leftChars="0" w:firstLine="0" w:firstLineChars="0"/>
              <w:rPr>
                <w:rFonts w:hint="eastAsia" w:ascii="宋体" w:hAnsi="宋体" w:eastAsia="宋体" w:cstheme="minorBidi"/>
                <w:color w:val="auto"/>
                <w:kern w:val="2"/>
                <w:sz w:val="21"/>
                <w:szCs w:val="24"/>
                <w:highlight w:val="none"/>
                <w:lang w:val="zh-CN" w:eastAsia="zh-CN" w:bidi="ar-SA"/>
              </w:rPr>
            </w:pPr>
          </w:p>
        </w:tc>
        <w:tc>
          <w:tcPr>
            <w:tcW w:w="2020" w:type="dxa"/>
            <w:vAlign w:val="center"/>
          </w:tcPr>
          <w:p>
            <w:pPr>
              <w:pStyle w:val="42"/>
              <w:bidi w:val="0"/>
              <w:rPr>
                <w:rFonts w:hint="eastAsia" w:ascii="宋体" w:hAnsi="宋体" w:eastAsia="宋体" w:cstheme="minorBidi"/>
                <w:color w:val="auto"/>
                <w:kern w:val="2"/>
                <w:sz w:val="21"/>
                <w:szCs w:val="24"/>
                <w:highlight w:val="none"/>
                <w:lang w:val="zh-CN" w:eastAsia="zh-CN" w:bidi="ar-SA"/>
              </w:rPr>
            </w:pPr>
            <w:r>
              <w:rPr>
                <w:rFonts w:hint="eastAsia"/>
                <w:color w:val="auto"/>
                <w:highlight w:val="none"/>
                <w:lang w:val="zh-CN"/>
              </w:rPr>
              <w:t>履约保证金</w:t>
            </w:r>
          </w:p>
        </w:tc>
        <w:tc>
          <w:tcPr>
            <w:tcW w:w="7061" w:type="dxa"/>
            <w:vAlign w:val="center"/>
          </w:tcPr>
          <w:p>
            <w:pPr>
              <w:pStyle w:val="39"/>
              <w:keepNext w:val="0"/>
              <w:keepLines w:val="0"/>
              <w:pageBreakBefore w:val="0"/>
              <w:widowControl w:val="0"/>
              <w:kinsoku/>
              <w:wordWrap w:val="0"/>
              <w:overflowPunct/>
              <w:topLinePunct/>
              <w:autoSpaceDE/>
              <w:autoSpaceDN/>
              <w:bidi w:val="0"/>
              <w:adjustRightInd w:val="0"/>
              <w:snapToGrid w:val="0"/>
              <w:ind w:left="60" w:leftChars="25" w:right="60" w:rightChars="25" w:firstLine="0" w:firstLineChars="0"/>
              <w:textAlignment w:val="auto"/>
              <w:rPr>
                <w:rFonts w:hint="eastAsia" w:ascii="宋体" w:hAnsi="宋体" w:eastAsia="宋体" w:cstheme="minorBidi"/>
                <w:snapToGrid w:val="0"/>
                <w:color w:val="auto"/>
                <w:kern w:val="2"/>
                <w:sz w:val="21"/>
                <w:szCs w:val="24"/>
                <w:highlight w:val="none"/>
                <w:lang w:val="zh-CN" w:eastAsia="zh-CN" w:bidi="ar-SA"/>
              </w:rPr>
            </w:pPr>
            <w:r>
              <w:rPr>
                <w:rFonts w:hint="eastAsia"/>
                <w:color w:val="auto"/>
                <w:highlight w:val="none"/>
                <w:lang w:val="en-US" w:eastAsia="zh-CN"/>
              </w:rPr>
              <w:t>本项目不收取履约保证金</w:t>
            </w:r>
            <w:r>
              <w:rPr>
                <w:rFonts w:hint="eastAsia"/>
                <w:color w:val="auto"/>
                <w:highlight w:val="none"/>
                <w:lang w:val="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pPr>
              <w:pStyle w:val="42"/>
              <w:numPr>
                <w:ilvl w:val="0"/>
                <w:numId w:val="9"/>
              </w:numPr>
              <w:bidi w:val="0"/>
              <w:ind w:left="0" w:leftChars="0" w:firstLine="0" w:firstLineChars="0"/>
              <w:rPr>
                <w:rFonts w:hint="eastAsia" w:ascii="宋体" w:hAnsi="宋体" w:eastAsia="宋体" w:cstheme="minorBidi"/>
                <w:color w:val="auto"/>
                <w:kern w:val="2"/>
                <w:sz w:val="21"/>
                <w:szCs w:val="24"/>
                <w:highlight w:val="none"/>
                <w:lang w:val="zh-CN" w:eastAsia="zh-CN" w:bidi="ar-SA"/>
              </w:rPr>
            </w:pPr>
          </w:p>
        </w:tc>
        <w:tc>
          <w:tcPr>
            <w:tcW w:w="2020" w:type="dxa"/>
            <w:vAlign w:val="center"/>
          </w:tcPr>
          <w:p>
            <w:pPr>
              <w:pStyle w:val="42"/>
              <w:bidi w:val="0"/>
              <w:ind w:firstLine="0" w:firstLineChars="0"/>
              <w:rPr>
                <w:rFonts w:hint="eastAsia" w:ascii="宋体" w:hAnsi="宋体" w:eastAsia="宋体" w:cstheme="minorBidi"/>
                <w:color w:val="auto"/>
                <w:kern w:val="2"/>
                <w:sz w:val="21"/>
                <w:szCs w:val="24"/>
                <w:highlight w:val="none"/>
                <w:lang w:val="zh-CN" w:eastAsia="zh-CN" w:bidi="ar-SA"/>
              </w:rPr>
            </w:pPr>
            <w:r>
              <w:rPr>
                <w:rFonts w:hint="eastAsia"/>
                <w:color w:val="auto"/>
                <w:highlight w:val="none"/>
                <w:lang w:val="en-US" w:eastAsia="zh-CN"/>
              </w:rPr>
              <w:t>政府采购供应商信用融资</w:t>
            </w:r>
          </w:p>
        </w:tc>
        <w:tc>
          <w:tcPr>
            <w:tcW w:w="7061" w:type="dxa"/>
            <w:vAlign w:val="center"/>
          </w:tcPr>
          <w:p>
            <w:pPr>
              <w:pStyle w:val="39"/>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color w:val="auto"/>
                <w:highlight w:val="none"/>
                <w:lang w:val="en-US" w:eastAsia="zh-CN"/>
              </w:rPr>
            </w:pPr>
            <w:r>
              <w:rPr>
                <w:rFonts w:hint="eastAsia"/>
                <w:color w:val="auto"/>
                <w:highlight w:val="none"/>
                <w:lang w:val="en-US" w:eastAsia="zh-CN"/>
              </w:rPr>
              <w:t>1.政府采购供应商信用融资，是指银行以政府采购供应商信用审查和政府采购信誉为基础，依托政府采购合同，按优于一般企业的贷款程序和利率，直接向申请贷款的供应商发放无财产抵押贷款的一种融资模式。</w:t>
            </w:r>
          </w:p>
          <w:p>
            <w:pPr>
              <w:pStyle w:val="39"/>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color w:val="auto"/>
                <w:highlight w:val="none"/>
                <w:lang w:val="en-US" w:eastAsia="zh-CN"/>
              </w:rPr>
            </w:pPr>
            <w:r>
              <w:rPr>
                <w:rFonts w:hint="eastAsia"/>
                <w:color w:val="auto"/>
                <w:highlight w:val="none"/>
                <w:lang w:val="en-US" w:eastAsia="zh-CN"/>
              </w:rPr>
              <w:t>2.根据《四川省财政厅关于推进四川省政府采购供应商信用融资工作的通知》(川财采〔2018〕123号)文件要求，有融资需求的供应商可根据“四川政府采购网”公示的银行及其“政采贷”产品，自行选择符合自身情况的“政采贷”银行及其产品，凭中标(成交)通知书向银行提出贷款意向申请，</w:t>
            </w:r>
            <w:r>
              <w:rPr>
                <w:rFonts w:hint="eastAsia"/>
                <w:color w:val="auto"/>
                <w:highlight w:val="none"/>
                <w:lang w:val="zh-CN" w:eastAsia="zh-CN"/>
              </w:rPr>
              <w:t>并按照相关规定要求和贷款流程</w:t>
            </w:r>
            <w:r>
              <w:rPr>
                <w:rFonts w:hint="eastAsia"/>
                <w:color w:val="auto"/>
                <w:highlight w:val="none"/>
                <w:lang w:val="en-US" w:eastAsia="zh-CN"/>
              </w:rPr>
              <w:t>办理。</w:t>
            </w:r>
          </w:p>
          <w:p>
            <w:pPr>
              <w:pStyle w:val="39"/>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color w:val="auto"/>
                <w:highlight w:val="none"/>
                <w:lang w:val="en-US" w:eastAsia="zh-CN"/>
              </w:rPr>
            </w:pPr>
            <w:r>
              <w:rPr>
                <w:rFonts w:hint="eastAsia"/>
                <w:color w:val="auto"/>
                <w:highlight w:val="none"/>
                <w:lang w:val="en-US" w:eastAsia="zh-CN"/>
              </w:rPr>
              <w:t>3.“政采贷”政策咨询电话：028-85316813。</w:t>
            </w:r>
          </w:p>
          <w:p>
            <w:pPr>
              <w:pStyle w:val="39"/>
              <w:keepNext w:val="0"/>
              <w:keepLines w:val="0"/>
              <w:pageBreakBefore w:val="0"/>
              <w:widowControl w:val="0"/>
              <w:kinsoku/>
              <w:wordWrap w:val="0"/>
              <w:overflowPunct/>
              <w:topLinePunct/>
              <w:autoSpaceDE/>
              <w:autoSpaceDN/>
              <w:bidi w:val="0"/>
              <w:adjustRightInd w:val="0"/>
              <w:snapToGrid w:val="0"/>
              <w:ind w:left="60" w:leftChars="25" w:right="60" w:rightChars="25" w:firstLine="0" w:firstLineChars="0"/>
              <w:textAlignment w:val="auto"/>
              <w:rPr>
                <w:rFonts w:hint="eastAsia" w:ascii="宋体" w:hAnsi="宋体" w:eastAsia="宋体" w:cstheme="minorBidi"/>
                <w:snapToGrid w:val="0"/>
                <w:color w:val="auto"/>
                <w:kern w:val="2"/>
                <w:sz w:val="21"/>
                <w:szCs w:val="24"/>
                <w:highlight w:val="none"/>
                <w:lang w:val="en-US" w:eastAsia="zh-CN" w:bidi="ar-SA"/>
              </w:rPr>
            </w:pPr>
            <w:r>
              <w:rPr>
                <w:rFonts w:hint="eastAsia"/>
                <w:color w:val="auto"/>
                <w:highlight w:val="none"/>
                <w:lang w:val="en-US" w:eastAsia="zh-CN"/>
              </w:rPr>
              <w:t>注：相关政策要求详见本磋商文件。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pPr>
              <w:pStyle w:val="42"/>
              <w:numPr>
                <w:ilvl w:val="0"/>
                <w:numId w:val="9"/>
              </w:numPr>
              <w:bidi w:val="0"/>
              <w:ind w:left="0" w:leftChars="0" w:firstLine="0" w:firstLineChars="0"/>
              <w:rPr>
                <w:rFonts w:hint="eastAsia" w:ascii="宋体" w:hAnsi="宋体" w:eastAsia="宋体" w:cstheme="minorBidi"/>
                <w:color w:val="auto"/>
                <w:kern w:val="2"/>
                <w:sz w:val="21"/>
                <w:szCs w:val="24"/>
                <w:highlight w:val="none"/>
                <w:lang w:val="zh-CN" w:eastAsia="zh-CN" w:bidi="ar-SA"/>
              </w:rPr>
            </w:pPr>
          </w:p>
        </w:tc>
        <w:tc>
          <w:tcPr>
            <w:tcW w:w="2020" w:type="dxa"/>
            <w:vAlign w:val="center"/>
          </w:tcPr>
          <w:p>
            <w:pPr>
              <w:pStyle w:val="42"/>
              <w:bidi w:val="0"/>
              <w:ind w:firstLine="0" w:firstLineChars="0"/>
              <w:rPr>
                <w:rFonts w:hint="eastAsia" w:ascii="宋体" w:hAnsi="宋体" w:eastAsia="宋体"/>
                <w:color w:val="auto"/>
                <w:highlight w:val="none"/>
                <w:lang w:val="zh-CN" w:eastAsia="zh-CN"/>
              </w:rPr>
            </w:pPr>
            <w:r>
              <w:rPr>
                <w:rFonts w:hint="eastAsia" w:ascii="宋体" w:hAnsi="宋体" w:eastAsia="宋体"/>
                <w:color w:val="auto"/>
                <w:highlight w:val="none"/>
                <w:lang w:val="zh-CN" w:eastAsia="zh-CN"/>
              </w:rPr>
              <w:t>合同分包</w:t>
            </w:r>
          </w:p>
          <w:p>
            <w:pPr>
              <w:pStyle w:val="42"/>
              <w:bidi w:val="0"/>
              <w:ind w:firstLine="0" w:firstLineChars="0"/>
              <w:rPr>
                <w:rFonts w:hint="eastAsia" w:ascii="宋体" w:hAnsi="宋体" w:eastAsia="宋体" w:cstheme="minorBidi"/>
                <w:color w:val="auto"/>
                <w:kern w:val="2"/>
                <w:sz w:val="21"/>
                <w:szCs w:val="24"/>
                <w:highlight w:val="none"/>
                <w:lang w:val="en-US" w:eastAsia="zh-CN" w:bidi="ar-SA"/>
              </w:rPr>
            </w:pPr>
            <w:r>
              <w:rPr>
                <w:rFonts w:hint="eastAsia"/>
                <w:color w:val="auto"/>
                <w:highlight w:val="none"/>
                <w:lang w:eastAsia="zh-CN"/>
              </w:rPr>
              <w:t>(</w:t>
            </w:r>
            <w:r>
              <w:rPr>
                <w:rFonts w:hint="eastAsia"/>
                <w:color w:val="auto"/>
                <w:highlight w:val="none"/>
                <w:lang w:val="en-US" w:eastAsia="zh-CN"/>
              </w:rPr>
              <w:t>实质性要求</w:t>
            </w:r>
            <w:r>
              <w:rPr>
                <w:rFonts w:hint="eastAsia"/>
                <w:color w:val="auto"/>
                <w:highlight w:val="none"/>
                <w:lang w:eastAsia="zh-CN"/>
              </w:rPr>
              <w:t>)</w:t>
            </w:r>
          </w:p>
        </w:tc>
        <w:tc>
          <w:tcPr>
            <w:tcW w:w="7061" w:type="dxa"/>
            <w:vAlign w:val="center"/>
          </w:tcPr>
          <w:p>
            <w:pPr>
              <w:pStyle w:val="39"/>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ascii="宋体" w:hAnsi="宋体" w:eastAsia="宋体" w:cstheme="minorBidi"/>
                <w:color w:val="auto"/>
                <w:kern w:val="2"/>
                <w:sz w:val="21"/>
                <w:szCs w:val="24"/>
                <w:highlight w:val="none"/>
                <w:lang w:val="en-US" w:eastAsia="zh-CN" w:bidi="ar-SA"/>
              </w:rPr>
            </w:pPr>
            <w:r>
              <w:rPr>
                <w:rFonts w:hint="eastAsia" w:ascii="宋体" w:hAnsi="宋体" w:eastAsia="宋体"/>
                <w:color w:val="auto"/>
                <w:highlight w:val="none"/>
                <w:lang w:val="zh-CN" w:eastAsia="zh-CN"/>
              </w:rPr>
              <w:t>本项目不接受合同分包</w:t>
            </w:r>
            <w:r>
              <w:rPr>
                <w:rFonts w:hint="eastAsia"/>
                <w:color w:val="auto"/>
                <w:highlight w:val="none"/>
                <w:lang w:val="zh-CN"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pPr>
              <w:pStyle w:val="42"/>
              <w:numPr>
                <w:ilvl w:val="0"/>
                <w:numId w:val="9"/>
              </w:numPr>
              <w:bidi w:val="0"/>
              <w:ind w:left="0" w:leftChars="0" w:firstLine="0" w:firstLineChars="0"/>
              <w:rPr>
                <w:rFonts w:hint="eastAsia" w:ascii="宋体" w:hAnsi="宋体" w:eastAsia="宋体" w:cstheme="minorBidi"/>
                <w:color w:val="auto"/>
                <w:kern w:val="2"/>
                <w:sz w:val="21"/>
                <w:szCs w:val="24"/>
                <w:highlight w:val="none"/>
                <w:lang w:val="zh-CN" w:eastAsia="zh-CN" w:bidi="ar-SA"/>
              </w:rPr>
            </w:pPr>
          </w:p>
        </w:tc>
        <w:tc>
          <w:tcPr>
            <w:tcW w:w="2020" w:type="dxa"/>
            <w:vAlign w:val="center"/>
          </w:tcPr>
          <w:p>
            <w:pPr>
              <w:pStyle w:val="42"/>
              <w:bidi w:val="0"/>
              <w:ind w:firstLine="0" w:firstLineChars="0"/>
              <w:rPr>
                <w:rFonts w:hint="eastAsia" w:ascii="宋体" w:hAnsi="宋体" w:eastAsia="宋体"/>
                <w:color w:val="auto"/>
                <w:highlight w:val="none"/>
                <w:lang w:val="zh-CN" w:eastAsia="zh-CN"/>
              </w:rPr>
            </w:pPr>
            <w:r>
              <w:rPr>
                <w:rFonts w:hint="eastAsia" w:ascii="宋体" w:hAnsi="宋体" w:eastAsia="宋体"/>
                <w:color w:val="auto"/>
                <w:highlight w:val="none"/>
                <w:lang w:val="zh-CN" w:eastAsia="zh-CN"/>
              </w:rPr>
              <w:t>政府采购合同</w:t>
            </w:r>
          </w:p>
          <w:p>
            <w:pPr>
              <w:pStyle w:val="42"/>
              <w:bidi w:val="0"/>
              <w:ind w:firstLine="0" w:firstLineChars="0"/>
              <w:rPr>
                <w:rFonts w:hint="eastAsia" w:ascii="宋体" w:hAnsi="宋体" w:eastAsia="宋体" w:cstheme="minorBidi"/>
                <w:color w:val="auto"/>
                <w:kern w:val="2"/>
                <w:sz w:val="21"/>
                <w:szCs w:val="24"/>
                <w:highlight w:val="none"/>
                <w:lang w:val="en-US" w:eastAsia="zh-CN" w:bidi="ar-SA"/>
              </w:rPr>
            </w:pPr>
            <w:r>
              <w:rPr>
                <w:rFonts w:hint="eastAsia" w:ascii="宋体" w:hAnsi="宋体" w:eastAsia="宋体"/>
                <w:color w:val="auto"/>
                <w:highlight w:val="none"/>
                <w:lang w:val="zh-CN" w:eastAsia="zh-CN"/>
              </w:rPr>
              <w:t>公告备案</w:t>
            </w:r>
          </w:p>
        </w:tc>
        <w:tc>
          <w:tcPr>
            <w:tcW w:w="7061" w:type="dxa"/>
            <w:vAlign w:val="center"/>
          </w:tcPr>
          <w:p>
            <w:pPr>
              <w:pStyle w:val="39"/>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ascii="宋体" w:hAnsi="宋体" w:eastAsia="宋体" w:cstheme="minorBidi"/>
                <w:snapToGrid w:val="0"/>
                <w:color w:val="auto"/>
                <w:kern w:val="2"/>
                <w:sz w:val="21"/>
                <w:szCs w:val="24"/>
                <w:highlight w:val="none"/>
                <w:lang w:val="zh-CN" w:eastAsia="zh-CN" w:bidi="ar-SA"/>
              </w:rPr>
            </w:pPr>
            <w:r>
              <w:rPr>
                <w:rFonts w:hint="eastAsia" w:ascii="宋体" w:hAnsi="宋体" w:eastAsia="宋体" w:cstheme="minorBidi"/>
                <w:snapToGrid w:val="0"/>
                <w:color w:val="auto"/>
                <w:kern w:val="2"/>
                <w:sz w:val="21"/>
                <w:szCs w:val="24"/>
                <w:highlight w:val="none"/>
                <w:lang w:val="en-US" w:eastAsia="zh-CN" w:bidi="ar-SA"/>
              </w:rPr>
              <w:t>1.</w:t>
            </w:r>
            <w:r>
              <w:rPr>
                <w:rFonts w:hint="eastAsia" w:ascii="宋体" w:hAnsi="宋体" w:eastAsia="宋体"/>
                <w:color w:val="auto"/>
                <w:highlight w:val="none"/>
                <w:lang w:val="zh-CN" w:eastAsia="zh-CN"/>
              </w:rPr>
              <w:t>政府</w:t>
            </w:r>
            <w:r>
              <w:rPr>
                <w:rFonts w:hint="eastAsia" w:ascii="宋体" w:hAnsi="宋体" w:eastAsia="宋体" w:cstheme="minorBidi"/>
                <w:snapToGrid w:val="0"/>
                <w:color w:val="auto"/>
                <w:kern w:val="2"/>
                <w:sz w:val="21"/>
                <w:szCs w:val="24"/>
                <w:highlight w:val="none"/>
                <w:lang w:val="zh-CN" w:eastAsia="zh-CN" w:bidi="ar-SA"/>
              </w:rPr>
              <w:t>采购合同签订之日起2个工作日内，</w:t>
            </w:r>
            <w:r>
              <w:rPr>
                <w:rFonts w:hint="eastAsia" w:cstheme="minorBidi"/>
                <w:snapToGrid w:val="0"/>
                <w:color w:val="auto"/>
                <w:kern w:val="2"/>
                <w:sz w:val="21"/>
                <w:szCs w:val="24"/>
                <w:highlight w:val="none"/>
                <w:lang w:val="en-US" w:eastAsia="zh-CN" w:bidi="ar-SA"/>
              </w:rPr>
              <w:t>采购人将</w:t>
            </w:r>
            <w:r>
              <w:rPr>
                <w:rFonts w:hint="eastAsia" w:ascii="宋体" w:hAnsi="宋体" w:eastAsia="宋体" w:cstheme="minorBidi"/>
                <w:snapToGrid w:val="0"/>
                <w:color w:val="auto"/>
                <w:kern w:val="2"/>
                <w:sz w:val="21"/>
                <w:szCs w:val="24"/>
                <w:highlight w:val="none"/>
                <w:lang w:val="zh-CN" w:eastAsia="zh-CN" w:bidi="ar-SA"/>
              </w:rPr>
              <w:t>政府采购合同在</w:t>
            </w:r>
            <w:r>
              <w:rPr>
                <w:rFonts w:hint="eastAsia" w:cstheme="minorBidi"/>
                <w:snapToGrid w:val="0"/>
                <w:color w:val="auto"/>
                <w:kern w:val="2"/>
                <w:sz w:val="21"/>
                <w:szCs w:val="24"/>
                <w:highlight w:val="none"/>
                <w:lang w:val="zh-CN" w:eastAsia="zh-CN" w:bidi="ar-SA"/>
              </w:rPr>
              <w:t>“四川政府采购网”</w:t>
            </w:r>
            <w:r>
              <w:rPr>
                <w:rFonts w:hint="eastAsia" w:ascii="宋体" w:hAnsi="宋体" w:eastAsia="宋体" w:cstheme="minorBidi"/>
                <w:snapToGrid w:val="0"/>
                <w:color w:val="auto"/>
                <w:kern w:val="2"/>
                <w:sz w:val="21"/>
                <w:szCs w:val="24"/>
                <w:highlight w:val="none"/>
                <w:lang w:val="zh-CN" w:eastAsia="zh-CN" w:bidi="ar-SA"/>
              </w:rPr>
              <w:t>公告；政府采购合同签订之日起七个工作日内，</w:t>
            </w:r>
            <w:r>
              <w:rPr>
                <w:rFonts w:hint="eastAsia" w:cstheme="minorBidi"/>
                <w:snapToGrid w:val="0"/>
                <w:color w:val="auto"/>
                <w:kern w:val="2"/>
                <w:sz w:val="21"/>
                <w:szCs w:val="24"/>
                <w:highlight w:val="none"/>
                <w:lang w:val="en-US" w:eastAsia="zh-CN" w:bidi="ar-SA"/>
              </w:rPr>
              <w:t>采购人</w:t>
            </w:r>
            <w:r>
              <w:rPr>
                <w:rFonts w:hint="eastAsia" w:ascii="宋体" w:hAnsi="宋体" w:eastAsia="宋体" w:cstheme="minorBidi"/>
                <w:snapToGrid w:val="0"/>
                <w:color w:val="auto"/>
                <w:kern w:val="2"/>
                <w:sz w:val="21"/>
                <w:szCs w:val="24"/>
                <w:highlight w:val="none"/>
                <w:lang w:val="zh-CN" w:eastAsia="zh-CN" w:bidi="ar-SA"/>
              </w:rPr>
              <w:t>将政府采购合同向采购项目同级财政部门备案。</w:t>
            </w:r>
          </w:p>
          <w:p>
            <w:pPr>
              <w:pStyle w:val="39"/>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ascii="宋体" w:hAnsi="宋体" w:eastAsia="宋体" w:cstheme="minorBidi"/>
                <w:color w:val="auto"/>
                <w:kern w:val="2"/>
                <w:sz w:val="21"/>
                <w:szCs w:val="24"/>
                <w:highlight w:val="none"/>
                <w:lang w:val="en-US" w:eastAsia="zh-CN" w:bidi="ar-SA"/>
              </w:rPr>
            </w:pPr>
            <w:r>
              <w:rPr>
                <w:rFonts w:hint="eastAsia" w:ascii="宋体" w:hAnsi="宋体" w:eastAsia="宋体"/>
                <w:color w:val="auto"/>
                <w:highlight w:val="none"/>
                <w:lang w:val="en-US" w:eastAsia="zh-CN"/>
              </w:rPr>
              <w:t>2.</w:t>
            </w:r>
            <w:r>
              <w:rPr>
                <w:rFonts w:hint="eastAsia" w:ascii="宋体" w:hAnsi="宋体" w:eastAsia="宋体"/>
                <w:color w:val="auto"/>
                <w:highlight w:val="none"/>
                <w:lang w:val="zh-CN" w:eastAsia="zh-CN"/>
              </w:rPr>
              <w:t>违规签订政府采购合同将依法追究法律责任。</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pPr>
              <w:pStyle w:val="42"/>
              <w:numPr>
                <w:ilvl w:val="0"/>
                <w:numId w:val="9"/>
              </w:numPr>
              <w:bidi w:val="0"/>
              <w:ind w:left="0" w:leftChars="0" w:firstLine="0" w:firstLineChars="0"/>
              <w:rPr>
                <w:rFonts w:hint="eastAsia"/>
                <w:color w:val="auto"/>
                <w:highlight w:val="none"/>
                <w:lang w:val="zh-CN"/>
              </w:rPr>
            </w:pPr>
          </w:p>
        </w:tc>
        <w:tc>
          <w:tcPr>
            <w:tcW w:w="2020" w:type="dxa"/>
            <w:vAlign w:val="center"/>
          </w:tcPr>
          <w:p>
            <w:pPr>
              <w:pStyle w:val="42"/>
              <w:bidi w:val="0"/>
              <w:rPr>
                <w:rFonts w:hint="eastAsia"/>
                <w:color w:val="auto"/>
                <w:highlight w:val="none"/>
              </w:rPr>
            </w:pPr>
            <w:r>
              <w:rPr>
                <w:rFonts w:hint="eastAsia"/>
                <w:color w:val="auto"/>
                <w:highlight w:val="none"/>
              </w:rPr>
              <w:t>供应商询问</w:t>
            </w:r>
          </w:p>
        </w:tc>
        <w:tc>
          <w:tcPr>
            <w:tcW w:w="7061" w:type="dxa"/>
            <w:vAlign w:val="top"/>
          </w:tcPr>
          <w:p>
            <w:pPr>
              <w:pStyle w:val="39"/>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eastAsia="宋体"/>
                <w:color w:val="auto"/>
                <w:highlight w:val="none"/>
                <w:lang w:val="zh-CN" w:eastAsia="zh-CN"/>
              </w:rPr>
            </w:pPr>
            <w:r>
              <w:rPr>
                <w:rFonts w:hint="eastAsia"/>
                <w:color w:val="auto"/>
                <w:highlight w:val="none"/>
                <w:lang w:val="en-US" w:eastAsia="zh-CN"/>
              </w:rPr>
              <w:t>1.</w:t>
            </w:r>
            <w:r>
              <w:rPr>
                <w:rFonts w:hint="eastAsia"/>
                <w:color w:val="auto"/>
                <w:highlight w:val="none"/>
              </w:rPr>
              <w:t>根据委托代理协议约定，</w:t>
            </w:r>
            <w:r>
              <w:rPr>
                <w:rFonts w:hint="eastAsia"/>
                <w:color w:val="auto"/>
                <w:highlight w:val="none"/>
                <w:lang w:val="en-US" w:eastAsia="zh-CN"/>
              </w:rPr>
              <w:t>采购人</w:t>
            </w:r>
            <w:r>
              <w:rPr>
                <w:rFonts w:hint="eastAsia"/>
                <w:color w:val="auto"/>
                <w:highlight w:val="none"/>
              </w:rPr>
              <w:t>负责对</w:t>
            </w:r>
            <w:r>
              <w:rPr>
                <w:rFonts w:hint="eastAsia"/>
                <w:color w:val="auto"/>
                <w:highlight w:val="none"/>
                <w:lang w:eastAsia="zh-CN"/>
              </w:rPr>
              <w:t>磋商文件</w:t>
            </w:r>
            <w:r>
              <w:rPr>
                <w:rFonts w:hint="eastAsia"/>
                <w:color w:val="auto"/>
                <w:highlight w:val="none"/>
              </w:rPr>
              <w:t>技术参数部分的询问答复，</w:t>
            </w:r>
            <w:r>
              <w:rPr>
                <w:rFonts w:hint="eastAsia"/>
                <w:color w:val="auto"/>
                <w:highlight w:val="none"/>
                <w:lang w:val="en-US" w:eastAsia="zh-CN"/>
              </w:rPr>
              <w:t>四川意惠采购招标代理有限公司</w:t>
            </w:r>
            <w:r>
              <w:rPr>
                <w:rFonts w:hint="eastAsia"/>
                <w:color w:val="auto"/>
                <w:highlight w:val="none"/>
              </w:rPr>
              <w:t>负责</w:t>
            </w:r>
            <w:r>
              <w:rPr>
                <w:rFonts w:hint="eastAsia"/>
                <w:color w:val="auto"/>
                <w:highlight w:val="none"/>
                <w:lang w:eastAsia="zh-CN"/>
              </w:rPr>
              <w:t>磋商文件</w:t>
            </w:r>
            <w:r>
              <w:rPr>
                <w:rFonts w:hint="eastAsia"/>
                <w:color w:val="auto"/>
                <w:highlight w:val="none"/>
              </w:rPr>
              <w:t>技术参数部分以外的询问答复</w:t>
            </w:r>
            <w:r>
              <w:rPr>
                <w:rFonts w:hint="eastAsia"/>
                <w:color w:val="auto"/>
                <w:highlight w:val="none"/>
                <w:lang w:eastAsia="zh-CN"/>
              </w:rPr>
              <w:t>。</w:t>
            </w:r>
          </w:p>
          <w:p>
            <w:pPr>
              <w:pStyle w:val="39"/>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color w:val="auto"/>
                <w:highlight w:val="none"/>
                <w:lang w:val="en-US" w:eastAsia="zh-CN"/>
              </w:rPr>
            </w:pPr>
            <w:r>
              <w:rPr>
                <w:rFonts w:hint="eastAsia"/>
                <w:color w:val="auto"/>
                <w:highlight w:val="none"/>
                <w:lang w:val="en-US" w:eastAsia="zh-CN"/>
              </w:rPr>
              <w:t>2.询问内容不得涉及评审秘密、国家机密和商业秘密等保密内容。</w:t>
            </w:r>
          </w:p>
          <w:p>
            <w:pPr>
              <w:pStyle w:val="39"/>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color w:val="auto"/>
                <w:highlight w:val="none"/>
                <w:lang w:val="en-US" w:eastAsia="zh-CN"/>
              </w:rPr>
            </w:pPr>
            <w:r>
              <w:rPr>
                <w:rFonts w:hint="eastAsia"/>
                <w:color w:val="auto"/>
                <w:highlight w:val="none"/>
                <w:lang w:val="en-US" w:eastAsia="zh-CN"/>
              </w:rPr>
              <w:t>3.询问方式：询问人可以采用书面或口头或电子邮件等方式向四川意惠采购招标代理有限公司提出；询问必须提供询问人基本信息(包含具体询问内容、询问人名称或姓名、联系人及联系电话、电子邮件)。</w:t>
            </w:r>
          </w:p>
          <w:p>
            <w:pPr>
              <w:pStyle w:val="39"/>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color w:val="auto"/>
                <w:highlight w:val="none"/>
              </w:rPr>
            </w:pPr>
            <w:r>
              <w:rPr>
                <w:rFonts w:hint="eastAsia"/>
                <w:color w:val="auto"/>
                <w:highlight w:val="none"/>
                <w:lang w:val="zh-CN" w:eastAsia="zh-CN"/>
              </w:rPr>
              <w:t>联系人：</w:t>
            </w:r>
            <w:r>
              <w:rPr>
                <w:rFonts w:hint="eastAsia"/>
                <w:color w:val="auto"/>
                <w:highlight w:val="none"/>
                <w:lang w:val="en-US" w:eastAsia="zh-CN"/>
              </w:rPr>
              <w:t>甘爽</w:t>
            </w:r>
          </w:p>
          <w:p>
            <w:pPr>
              <w:pStyle w:val="39"/>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color w:val="auto"/>
                <w:highlight w:val="none"/>
                <w:lang w:val="zh-CN" w:eastAsia="zh-CN"/>
              </w:rPr>
            </w:pPr>
            <w:r>
              <w:rPr>
                <w:rFonts w:hint="eastAsia"/>
                <w:color w:val="auto"/>
                <w:highlight w:val="none"/>
                <w:lang w:val="zh-CN" w:eastAsia="zh-CN"/>
              </w:rPr>
              <w:t>联系电话：028-85316813</w:t>
            </w:r>
          </w:p>
          <w:p>
            <w:pPr>
              <w:pStyle w:val="39"/>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color w:val="auto"/>
                <w:highlight w:val="none"/>
                <w:lang w:val="zh-CN" w:eastAsia="zh-CN"/>
              </w:rPr>
            </w:pPr>
            <w:r>
              <w:rPr>
                <w:rFonts w:hint="eastAsia" w:ascii="宋体" w:hAnsi="宋体" w:eastAsia="宋体"/>
                <w:color w:val="auto"/>
                <w:highlight w:val="none"/>
                <w:lang w:val="zh-CN" w:eastAsia="zh-CN"/>
              </w:rPr>
              <w:t>地址</w:t>
            </w:r>
            <w:r>
              <w:rPr>
                <w:rFonts w:hint="eastAsia"/>
                <w:color w:val="auto"/>
                <w:highlight w:val="none"/>
                <w:lang w:val="zh-CN" w:eastAsia="zh-CN"/>
              </w:rPr>
              <w:t>：成都市高新区天府大道中段1388号美年广场D座401号</w:t>
            </w:r>
          </w:p>
          <w:p>
            <w:pPr>
              <w:pStyle w:val="39"/>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color w:val="auto"/>
                <w:highlight w:val="none"/>
                <w:lang w:val="en-US" w:eastAsia="zh-CN"/>
              </w:rPr>
            </w:pPr>
            <w:r>
              <w:rPr>
                <w:rFonts w:hint="eastAsia" w:ascii="宋体" w:hAnsi="宋体" w:eastAsia="宋体"/>
                <w:color w:val="auto"/>
                <w:highlight w:val="none"/>
                <w:lang w:val="zh-CN" w:eastAsia="zh-CN"/>
              </w:rPr>
              <w:t>邮编</w:t>
            </w:r>
            <w:r>
              <w:rPr>
                <w:rFonts w:hint="eastAsia"/>
                <w:color w:val="auto"/>
                <w:highlight w:val="none"/>
              </w:rPr>
              <w:t>：</w:t>
            </w:r>
            <w:r>
              <w:rPr>
                <w:rFonts w:hint="eastAsia"/>
                <w:color w:val="auto"/>
                <w:highlight w:val="none"/>
                <w:lang w:val="en-US" w:eastAsia="zh-CN"/>
              </w:rPr>
              <w:t>610041</w:t>
            </w:r>
          </w:p>
          <w:p>
            <w:pPr>
              <w:pStyle w:val="39"/>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color w:val="auto"/>
                <w:highlight w:val="none"/>
                <w:lang w:val="en-US" w:eastAsia="zh-CN"/>
              </w:rPr>
            </w:pPr>
            <w:r>
              <w:rPr>
                <w:rFonts w:hint="eastAsia"/>
                <w:color w:val="auto"/>
                <w:highlight w:val="none"/>
                <w:lang w:val="en-US" w:eastAsia="zh-CN"/>
              </w:rPr>
              <w:t>4.询问提出的范围及主体：</w:t>
            </w:r>
            <w:r>
              <w:rPr>
                <w:rFonts w:hint="eastAsia"/>
                <w:color w:val="auto"/>
                <w:highlight w:val="none"/>
              </w:rPr>
              <w:t>①</w:t>
            </w:r>
            <w:r>
              <w:rPr>
                <w:rFonts w:hint="eastAsia"/>
                <w:color w:val="auto"/>
                <w:highlight w:val="none"/>
                <w:lang w:val="en-US" w:eastAsia="zh-CN"/>
              </w:rPr>
              <w:t>磋商文件及采购信息公告环节：依法获取磋商文件的潜在供应商可以对磋商文件及采购信息公告的内容向四川意惠采购招标代理有限公司或采购人提出询问，仅对采购信息公告内容提出询问的，不限制询问主体。</w:t>
            </w:r>
            <w:r>
              <w:rPr>
                <w:rFonts w:hint="default"/>
                <w:color w:val="auto"/>
                <w:highlight w:val="none"/>
                <w:lang w:val="en-US" w:eastAsia="zh-CN"/>
              </w:rPr>
              <w:t>②</w:t>
            </w:r>
            <w:r>
              <w:rPr>
                <w:rFonts w:hint="eastAsia"/>
                <w:color w:val="auto"/>
                <w:highlight w:val="none"/>
                <w:lang w:val="en-US" w:eastAsia="zh-CN"/>
              </w:rPr>
              <w:t>采购过程、采购结果环节：参与采购活动的供应商可以对采购过程、采购结果相关问题向四川意惠采购招标代理有限公司提出询问，未参与采购活动的供应商不得对此环节提出询问。</w:t>
            </w:r>
            <w:r>
              <w:rPr>
                <w:rFonts w:hint="default"/>
                <w:color w:val="auto"/>
                <w:highlight w:val="none"/>
                <w:lang w:val="en-US" w:eastAsia="zh-CN"/>
              </w:rPr>
              <w:t>③</w:t>
            </w:r>
            <w:r>
              <w:rPr>
                <w:rFonts w:hint="eastAsia"/>
                <w:color w:val="auto"/>
                <w:highlight w:val="none"/>
                <w:lang w:val="en-US" w:eastAsia="zh-CN"/>
              </w:rPr>
              <w:t>询问提出的时间原则上以政府采购活动中有效质疑的时间计算为准。</w:t>
            </w:r>
          </w:p>
          <w:p>
            <w:pPr>
              <w:pStyle w:val="39"/>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color w:val="auto"/>
                <w:highlight w:val="none"/>
                <w:lang w:val="en-US" w:eastAsia="zh-CN"/>
              </w:rPr>
            </w:pPr>
            <w:r>
              <w:rPr>
                <w:rFonts w:hint="eastAsia"/>
                <w:color w:val="auto"/>
                <w:highlight w:val="none"/>
                <w:lang w:val="en-US" w:eastAsia="zh-CN"/>
              </w:rPr>
              <w:t>5.为提高采购效率，降低社会成本，鼓励询问主体对于不损害国家及社会利益或自身合法权益的问题或情形采用询问方式处理解决(包含但不限于文字错误、标点符号、不影响响应文件的编制的情形)。</w:t>
            </w:r>
          </w:p>
          <w:p>
            <w:pPr>
              <w:pStyle w:val="39"/>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color w:val="auto"/>
                <w:highlight w:val="none"/>
                <w:lang w:val="zh-CN"/>
              </w:rPr>
            </w:pPr>
            <w:r>
              <w:rPr>
                <w:rFonts w:hint="eastAsia"/>
                <w:color w:val="auto"/>
                <w:highlight w:val="none"/>
                <w:lang w:val="en-US" w:eastAsia="zh-CN"/>
              </w:rPr>
              <w:t>6.为降低时间成本，减少不必要的干扰，四川意惠采购招标代理有限公司或采购人可以不接受未按照约定时间提出的询问。</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pPr>
              <w:pStyle w:val="42"/>
              <w:numPr>
                <w:ilvl w:val="0"/>
                <w:numId w:val="9"/>
              </w:numPr>
              <w:bidi w:val="0"/>
              <w:ind w:left="0" w:leftChars="0" w:firstLine="0" w:firstLineChars="0"/>
              <w:rPr>
                <w:rFonts w:hint="eastAsia"/>
                <w:color w:val="auto"/>
                <w:highlight w:val="none"/>
                <w:lang w:val="zh-CN"/>
              </w:rPr>
            </w:pPr>
          </w:p>
        </w:tc>
        <w:tc>
          <w:tcPr>
            <w:tcW w:w="2020" w:type="dxa"/>
            <w:vAlign w:val="center"/>
          </w:tcPr>
          <w:p>
            <w:pPr>
              <w:pStyle w:val="42"/>
              <w:bidi w:val="0"/>
              <w:rPr>
                <w:rFonts w:hint="eastAsia"/>
                <w:color w:val="auto"/>
                <w:highlight w:val="none"/>
              </w:rPr>
            </w:pPr>
            <w:r>
              <w:rPr>
                <w:rFonts w:hint="eastAsia"/>
                <w:color w:val="auto"/>
                <w:highlight w:val="none"/>
              </w:rPr>
              <w:t>供应商质疑</w:t>
            </w:r>
          </w:p>
        </w:tc>
        <w:tc>
          <w:tcPr>
            <w:tcW w:w="7061" w:type="dxa"/>
            <w:vAlign w:val="center"/>
          </w:tcPr>
          <w:p>
            <w:pPr>
              <w:pStyle w:val="39"/>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color w:val="auto"/>
                <w:highlight w:val="none"/>
                <w:lang w:val="en-US" w:eastAsia="zh-CN"/>
              </w:rPr>
            </w:pPr>
            <w:r>
              <w:rPr>
                <w:rFonts w:hint="eastAsia"/>
                <w:color w:val="auto"/>
                <w:highlight w:val="none"/>
                <w:lang w:val="en-US" w:eastAsia="zh-CN"/>
              </w:rPr>
              <w:t>1.根据委托代理协议约定，对于磋商文件(磋商文件技术条款和除政府采购法第二十二条之外的其他资格条件、专业商务要求)的质疑由采购人负责答复；对于采购过程或采购结果由四川意惠采购招标代理有限公司负责答复。</w:t>
            </w:r>
          </w:p>
          <w:p>
            <w:pPr>
              <w:pStyle w:val="39"/>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color w:val="auto"/>
                <w:highlight w:val="none"/>
                <w:lang w:val="en-US" w:eastAsia="zh-CN"/>
              </w:rPr>
            </w:pPr>
            <w:r>
              <w:rPr>
                <w:rFonts w:hint="eastAsia"/>
                <w:color w:val="auto"/>
                <w:highlight w:val="none"/>
                <w:lang w:val="en-US" w:eastAsia="zh-CN"/>
              </w:rPr>
              <w:t>2.供应商提出质疑应当坚持依法依规、诚实信用原则；不得超出磋商文件、采购过程、采购结果的范围，不得进行虚假、恶意质疑，不得以质疑为手段获取不当得利、实现非法目的。</w:t>
            </w:r>
          </w:p>
          <w:p>
            <w:pPr>
              <w:pStyle w:val="39"/>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color w:val="auto"/>
                <w:highlight w:val="none"/>
                <w:lang w:val="en-US" w:eastAsia="zh-CN"/>
              </w:rPr>
            </w:pPr>
            <w:r>
              <w:rPr>
                <w:rFonts w:hint="eastAsia"/>
                <w:color w:val="auto"/>
                <w:highlight w:val="none"/>
                <w:lang w:val="en-US" w:eastAsia="zh-CN"/>
              </w:rPr>
              <w:t>3.</w:t>
            </w:r>
            <w:r>
              <w:rPr>
                <w:rFonts w:hint="eastAsia" w:ascii="宋体" w:hAnsi="宋体" w:eastAsia="宋体"/>
                <w:color w:val="auto"/>
                <w:highlight w:val="none"/>
                <w:lang w:val="en-US" w:eastAsia="zh-CN"/>
              </w:rPr>
              <w:t>提出</w:t>
            </w:r>
            <w:r>
              <w:rPr>
                <w:rFonts w:hint="eastAsia"/>
                <w:color w:val="auto"/>
                <w:highlight w:val="none"/>
                <w:lang w:val="en-US" w:eastAsia="zh-CN"/>
              </w:rPr>
              <w:t>质疑函的时限要求：供应商认为磋商文件、采购过程、中标或者成交结果使其权益受到损害的，可以在知道或者应知其权益受到损害之日起7个工作日内，以书面形式向采购人、采购代理机构提出质疑。</w:t>
            </w:r>
          </w:p>
          <w:p>
            <w:pPr>
              <w:pStyle w:val="39"/>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color w:val="auto"/>
                <w:highlight w:val="none"/>
              </w:rPr>
            </w:pPr>
            <w:r>
              <w:rPr>
                <w:rFonts w:hint="eastAsia"/>
                <w:color w:val="auto"/>
                <w:highlight w:val="none"/>
                <w:lang w:val="en-US" w:eastAsia="zh-CN"/>
              </w:rPr>
              <w:t>4.</w:t>
            </w:r>
            <w:r>
              <w:rPr>
                <w:rFonts w:hint="eastAsia" w:ascii="宋体" w:hAnsi="宋体" w:eastAsia="宋体"/>
                <w:color w:val="auto"/>
                <w:highlight w:val="none"/>
                <w:lang w:val="en-US" w:eastAsia="zh-CN"/>
              </w:rPr>
              <w:t>接收</w:t>
            </w:r>
            <w:r>
              <w:rPr>
                <w:rFonts w:hint="eastAsia"/>
                <w:color w:val="auto"/>
                <w:highlight w:val="none"/>
                <w:lang w:val="en-US" w:eastAsia="zh-CN"/>
              </w:rPr>
              <w:t>质疑函的方式：供应商在法定时间内以书面形式现场、邮寄或快递提交质疑函(①采用邮寄和快递形式提交的质疑函以采购代理机构或采购人亲自书面签收的为准；②收到质疑函后，进行质疑处理时：书面形式现场提交的以书面签收的日期为准，邮寄以寄出的邮戳日期为准，快递以受送达人在签收单上签收之日为准；③温馨提示：供应商提交质疑选择邮寄或快递形式时，请先联系采购人或采购代理机构，选择高效及时的方式。质疑供应商在质疑函签收后5个工作日内未收到质疑答复的，可主动电话询问我公司相关事宜)。</w:t>
            </w:r>
          </w:p>
          <w:p>
            <w:pPr>
              <w:pStyle w:val="39"/>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color w:val="auto"/>
                <w:highlight w:val="none"/>
              </w:rPr>
            </w:pPr>
            <w:r>
              <w:rPr>
                <w:rFonts w:hint="eastAsia"/>
                <w:color w:val="auto"/>
                <w:highlight w:val="none"/>
                <w:lang w:val="zh-CN" w:eastAsia="zh-CN"/>
              </w:rPr>
              <w:t>联系人：</w:t>
            </w:r>
            <w:r>
              <w:rPr>
                <w:rFonts w:hint="eastAsia"/>
                <w:color w:val="auto"/>
                <w:highlight w:val="none"/>
                <w:lang w:val="en-US" w:eastAsia="zh-CN"/>
              </w:rPr>
              <w:t>甘爽</w:t>
            </w:r>
          </w:p>
          <w:p>
            <w:pPr>
              <w:pStyle w:val="39"/>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color w:val="auto"/>
                <w:highlight w:val="none"/>
                <w:lang w:val="zh-CN" w:eastAsia="zh-CN"/>
              </w:rPr>
            </w:pPr>
            <w:r>
              <w:rPr>
                <w:rFonts w:hint="eastAsia"/>
                <w:color w:val="auto"/>
                <w:highlight w:val="none"/>
                <w:lang w:val="zh-CN" w:eastAsia="zh-CN"/>
              </w:rPr>
              <w:t>联系电话：028-85316813</w:t>
            </w:r>
          </w:p>
          <w:p>
            <w:pPr>
              <w:pStyle w:val="39"/>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color w:val="auto"/>
                <w:highlight w:val="none"/>
                <w:lang w:val="zh-CN" w:eastAsia="zh-CN"/>
              </w:rPr>
            </w:pPr>
            <w:r>
              <w:rPr>
                <w:rFonts w:hint="eastAsia" w:ascii="宋体" w:hAnsi="宋体" w:eastAsia="宋体"/>
                <w:color w:val="auto"/>
                <w:highlight w:val="none"/>
                <w:lang w:val="zh-CN" w:eastAsia="zh-CN"/>
              </w:rPr>
              <w:t>地址</w:t>
            </w:r>
            <w:r>
              <w:rPr>
                <w:rFonts w:hint="eastAsia"/>
                <w:color w:val="auto"/>
                <w:highlight w:val="none"/>
                <w:lang w:val="zh-CN" w:eastAsia="zh-CN"/>
              </w:rPr>
              <w:t>：成都市高新区天府大道中段1388号美年广场D座401号</w:t>
            </w:r>
          </w:p>
          <w:p>
            <w:pPr>
              <w:pStyle w:val="39"/>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color w:val="auto"/>
                <w:highlight w:val="none"/>
                <w:lang w:val="en-US" w:eastAsia="zh-CN"/>
              </w:rPr>
            </w:pPr>
            <w:r>
              <w:rPr>
                <w:rFonts w:hint="eastAsia" w:ascii="宋体" w:hAnsi="宋体" w:eastAsia="宋体"/>
                <w:color w:val="auto"/>
                <w:highlight w:val="none"/>
                <w:lang w:val="zh-CN" w:eastAsia="zh-CN"/>
              </w:rPr>
              <w:t>邮编</w:t>
            </w:r>
            <w:r>
              <w:rPr>
                <w:rFonts w:hint="eastAsia"/>
                <w:color w:val="auto"/>
                <w:highlight w:val="none"/>
              </w:rPr>
              <w:t>：</w:t>
            </w:r>
            <w:r>
              <w:rPr>
                <w:rFonts w:hint="eastAsia"/>
                <w:color w:val="auto"/>
                <w:highlight w:val="none"/>
                <w:lang w:val="en-US" w:eastAsia="zh-CN"/>
              </w:rPr>
              <w:t>610041</w:t>
            </w:r>
          </w:p>
          <w:p>
            <w:pPr>
              <w:pStyle w:val="39"/>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color w:val="auto"/>
                <w:highlight w:val="none"/>
              </w:rPr>
            </w:pPr>
            <w:r>
              <w:rPr>
                <w:rFonts w:hint="eastAsia"/>
                <w:color w:val="auto"/>
                <w:highlight w:val="none"/>
              </w:rPr>
              <w:t>注：①根据《中华人民共和国政府采购法》等法律法规规定，供应商质疑应当有明确的请求和必要的证明材料，须符合《政府采购质疑和投诉办法》(财政部第94号令)规定，并使用财政部下发</w:t>
            </w:r>
            <w:r>
              <w:rPr>
                <w:rFonts w:hint="eastAsia"/>
                <w:color w:val="auto"/>
                <w:highlight w:val="none"/>
                <w:lang w:eastAsia="zh-CN"/>
              </w:rPr>
              <w:t>《</w:t>
            </w:r>
            <w:r>
              <w:rPr>
                <w:rFonts w:hint="eastAsia"/>
                <w:color w:val="auto"/>
                <w:highlight w:val="none"/>
              </w:rPr>
              <w:t>质疑函</w:t>
            </w:r>
            <w:r>
              <w:rPr>
                <w:rFonts w:hint="eastAsia"/>
                <w:color w:val="auto"/>
                <w:highlight w:val="none"/>
                <w:lang w:eastAsia="zh-CN"/>
              </w:rPr>
              <w:t>》</w:t>
            </w:r>
            <w:r>
              <w:rPr>
                <w:rFonts w:hint="eastAsia"/>
                <w:color w:val="auto"/>
                <w:highlight w:val="none"/>
              </w:rPr>
              <w:t>范本。</w:t>
            </w:r>
          </w:p>
          <w:p>
            <w:pPr>
              <w:pStyle w:val="39"/>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color w:val="auto"/>
                <w:highlight w:val="none"/>
                <w:lang w:val="en-US" w:eastAsia="zh-CN"/>
              </w:rPr>
            </w:pPr>
            <w:r>
              <w:rPr>
                <w:rFonts w:hint="eastAsia"/>
                <w:color w:val="auto"/>
                <w:highlight w:val="none"/>
                <w:lang w:val="en-US" w:eastAsia="zh-CN"/>
              </w:rPr>
              <w:t>明确的请求是指：供应商对磋商文件还是对采购过程还是对中标、成交结果提出质疑；想要达到的结果，如中标成交无效、废标、重新组织采购、赔偿、追究法律责任等；</w:t>
            </w:r>
          </w:p>
          <w:p>
            <w:pPr>
              <w:pStyle w:val="39"/>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color w:val="auto"/>
                <w:highlight w:val="none"/>
                <w:lang w:val="en-US" w:eastAsia="zh-CN"/>
              </w:rPr>
            </w:pPr>
            <w:r>
              <w:rPr>
                <w:rFonts w:hint="eastAsia" w:ascii="宋体" w:hAnsi="宋体" w:eastAsia="宋体"/>
                <w:color w:val="auto"/>
                <w:highlight w:val="none"/>
                <w:lang w:val="en-US" w:eastAsia="zh-CN"/>
              </w:rPr>
              <w:t>必要</w:t>
            </w:r>
            <w:r>
              <w:rPr>
                <w:rFonts w:hint="eastAsia"/>
                <w:color w:val="auto"/>
                <w:highlight w:val="none"/>
                <w:lang w:val="en-US" w:eastAsia="zh-CN"/>
              </w:rPr>
              <w:t>的证明材料是指：包含供应商的营业执照、授权委托书(法定代表人质疑时无需提供)、委托代理人身份证明、参加采购项目的证明、权益受到损害的证明材料、证明提出质疑的事实存在的材料等。</w:t>
            </w:r>
          </w:p>
          <w:p>
            <w:pPr>
              <w:pStyle w:val="39"/>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color w:val="auto"/>
                <w:highlight w:val="none"/>
                <w:lang w:val="en-US" w:eastAsia="zh-CN"/>
              </w:rPr>
            </w:pPr>
            <w:r>
              <w:rPr>
                <w:rFonts w:hint="eastAsia"/>
                <w:color w:val="auto"/>
                <w:highlight w:val="none"/>
                <w:lang w:val="en-US" w:eastAsia="zh-CN"/>
              </w:rPr>
              <w:t>如因供应商提出的质疑函不符合《政府采购质疑和投诉办法》(财政部令第94号)第十二条的要求，四川意惠采购招标代理有限公司或采购人将要求供应商在法定质疑期内进行质疑函补正，未进行补正或在法定质疑期内未进行补正的，其所有不利后果由供应商自行承担。</w:t>
            </w:r>
          </w:p>
          <w:p>
            <w:pPr>
              <w:pStyle w:val="39"/>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color w:val="auto"/>
                <w:highlight w:val="none"/>
              </w:rPr>
            </w:pPr>
            <w:r>
              <w:rPr>
                <w:rFonts w:hint="eastAsia"/>
                <w:color w:val="auto"/>
                <w:highlight w:val="none"/>
              </w:rPr>
              <w:t>②供应商应当在法定质疑期内一次性提出针对同一采购程序环节的质疑。</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520" w:hRule="atLeast"/>
          <w:jc w:val="center"/>
        </w:trPr>
        <w:tc>
          <w:tcPr>
            <w:tcW w:w="622" w:type="dxa"/>
            <w:vAlign w:val="center"/>
          </w:tcPr>
          <w:p>
            <w:pPr>
              <w:pStyle w:val="42"/>
              <w:numPr>
                <w:ilvl w:val="0"/>
                <w:numId w:val="9"/>
              </w:numPr>
              <w:bidi w:val="0"/>
              <w:ind w:left="0" w:leftChars="0" w:firstLine="0" w:firstLineChars="0"/>
              <w:rPr>
                <w:rFonts w:hint="eastAsia"/>
                <w:color w:val="auto"/>
                <w:highlight w:val="none"/>
                <w:lang w:val="en-US" w:eastAsia="zh-CN"/>
              </w:rPr>
            </w:pPr>
          </w:p>
        </w:tc>
        <w:tc>
          <w:tcPr>
            <w:tcW w:w="2020" w:type="dxa"/>
            <w:vAlign w:val="center"/>
          </w:tcPr>
          <w:p>
            <w:pPr>
              <w:pStyle w:val="42"/>
              <w:bidi w:val="0"/>
              <w:rPr>
                <w:rFonts w:hint="eastAsia"/>
                <w:color w:val="auto"/>
                <w:highlight w:val="none"/>
                <w:lang w:val="zh-CN"/>
              </w:rPr>
            </w:pPr>
            <w:r>
              <w:rPr>
                <w:rFonts w:hint="eastAsia"/>
                <w:color w:val="auto"/>
                <w:highlight w:val="none"/>
              </w:rPr>
              <w:t>供应商投诉</w:t>
            </w:r>
          </w:p>
        </w:tc>
        <w:tc>
          <w:tcPr>
            <w:tcW w:w="7061" w:type="dxa"/>
            <w:vAlign w:val="top"/>
          </w:tcPr>
          <w:p>
            <w:pPr>
              <w:pStyle w:val="39"/>
              <w:ind w:left="60" w:leftChars="25" w:right="60" w:rightChars="25"/>
              <w:rPr>
                <w:color w:val="auto"/>
                <w:highlight w:val="none"/>
              </w:rPr>
            </w:pPr>
            <w:r>
              <w:rPr>
                <w:rFonts w:hint="eastAsia"/>
                <w:color w:val="auto"/>
                <w:highlight w:val="none"/>
              </w:rPr>
              <w:t>投诉受理单位：成都市</w:t>
            </w:r>
            <w:r>
              <w:rPr>
                <w:rFonts w:hint="eastAsia"/>
                <w:color w:val="auto"/>
                <w:highlight w:val="none"/>
                <w:lang w:eastAsia="zh-CN"/>
              </w:rPr>
              <w:t>简阳市</w:t>
            </w:r>
            <w:r>
              <w:rPr>
                <w:rFonts w:hint="eastAsia"/>
                <w:color w:val="auto"/>
                <w:highlight w:val="none"/>
              </w:rPr>
              <w:t xml:space="preserve">财政局 </w:t>
            </w:r>
          </w:p>
          <w:p>
            <w:pPr>
              <w:pStyle w:val="39"/>
              <w:ind w:left="60" w:leftChars="25" w:right="60" w:rightChars="25"/>
              <w:rPr>
                <w:rFonts w:hint="default" w:eastAsia="宋体"/>
                <w:color w:val="auto"/>
                <w:highlight w:val="none"/>
                <w:lang w:val="en-US" w:eastAsia="zh-CN"/>
              </w:rPr>
            </w:pPr>
            <w:r>
              <w:rPr>
                <w:rFonts w:hint="eastAsia"/>
                <w:color w:val="auto"/>
                <w:highlight w:val="none"/>
                <w:lang w:val="zh-CN"/>
              </w:rPr>
              <w:t>联系电话：</w:t>
            </w:r>
            <w:r>
              <w:rPr>
                <w:rFonts w:hint="eastAsia"/>
                <w:color w:val="auto"/>
                <w:highlight w:val="none"/>
                <w:lang w:val="en-US" w:eastAsia="zh-CN"/>
              </w:rPr>
              <w:t>028-27224330</w:t>
            </w:r>
          </w:p>
          <w:p>
            <w:pPr>
              <w:pStyle w:val="39"/>
              <w:ind w:left="60" w:leftChars="25" w:right="60" w:rightChars="25"/>
              <w:rPr>
                <w:rFonts w:hint="default" w:eastAsia="宋体"/>
                <w:color w:val="auto"/>
                <w:highlight w:val="none"/>
                <w:lang w:val="en-US" w:eastAsia="zh-CN"/>
              </w:rPr>
            </w:pPr>
            <w:r>
              <w:rPr>
                <w:rFonts w:hint="eastAsia"/>
                <w:color w:val="auto"/>
                <w:highlight w:val="none"/>
                <w:lang w:val="zh-CN"/>
              </w:rPr>
              <w:t>地址：</w:t>
            </w:r>
            <w:r>
              <w:rPr>
                <w:rFonts w:hint="eastAsia"/>
                <w:color w:val="auto"/>
                <w:highlight w:val="none"/>
                <w:lang w:val="en-US" w:eastAsia="zh-CN"/>
              </w:rPr>
              <w:t>简阳市射洪坝街道人民路12号</w:t>
            </w:r>
          </w:p>
          <w:p>
            <w:pPr>
              <w:pStyle w:val="39"/>
              <w:ind w:left="60" w:leftChars="25" w:right="60" w:rightChars="25"/>
              <w:rPr>
                <w:rFonts w:hint="eastAsia"/>
                <w:color w:val="auto"/>
                <w:highlight w:val="none"/>
                <w:lang w:val="en-US" w:eastAsia="zh-CN"/>
              </w:rPr>
            </w:pPr>
            <w:r>
              <w:rPr>
                <w:rFonts w:hint="eastAsia"/>
                <w:color w:val="auto"/>
                <w:highlight w:val="none"/>
              </w:rPr>
              <w:t>邮编：</w:t>
            </w:r>
            <w:r>
              <w:rPr>
                <w:rFonts w:hint="eastAsia"/>
                <w:color w:val="auto"/>
                <w:highlight w:val="none"/>
                <w:lang w:val="en-US" w:eastAsia="zh-CN"/>
              </w:rPr>
              <w:t>641400</w:t>
            </w:r>
          </w:p>
          <w:p>
            <w:pPr>
              <w:pStyle w:val="39"/>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color w:val="auto"/>
                <w:highlight w:val="none"/>
                <w:lang w:val="zh-CN" w:eastAsia="zh-CN"/>
              </w:rPr>
            </w:pPr>
            <w:r>
              <w:rPr>
                <w:rFonts w:hint="eastAsia"/>
                <w:color w:val="auto"/>
                <w:highlight w:val="none"/>
                <w:lang w:val="en-US" w:eastAsia="zh-CN"/>
              </w:rPr>
              <w:t>注：</w:t>
            </w:r>
            <w:r>
              <w:rPr>
                <w:rFonts w:hint="eastAsia"/>
                <w:color w:val="auto"/>
                <w:highlight w:val="none"/>
              </w:rPr>
              <w:t>供应商投诉应当有明确的请求和必要的证明材料。供应商投诉的事项不得超出已质疑事项的范围</w:t>
            </w:r>
            <w:r>
              <w:rPr>
                <w:rFonts w:hint="eastAsia"/>
                <w:color w:val="auto"/>
                <w:highlight w:val="none"/>
                <w:lang w:eastAsia="zh-CN"/>
              </w:rPr>
              <w:t>，</w:t>
            </w:r>
            <w:r>
              <w:rPr>
                <w:rFonts w:hint="eastAsia"/>
                <w:color w:val="auto"/>
                <w:highlight w:val="none"/>
                <w:lang w:val="en-US" w:eastAsia="zh-CN"/>
              </w:rPr>
              <w:t>须符合</w:t>
            </w:r>
            <w:r>
              <w:rPr>
                <w:rFonts w:hint="eastAsia"/>
                <w:color w:val="auto"/>
                <w:highlight w:val="none"/>
                <w:lang w:eastAsia="zh-CN"/>
              </w:rPr>
              <w:t>《政府采购质疑和投诉办法》</w:t>
            </w:r>
            <w:r>
              <w:rPr>
                <w:rFonts w:hint="eastAsia"/>
                <w:color w:val="auto"/>
                <w:highlight w:val="none"/>
                <w:lang w:val="en-US" w:eastAsia="zh-CN"/>
              </w:rPr>
              <w:t>(财政部第94号令)规定，并使用财政部下发《投诉书》范本。</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pPr>
              <w:pStyle w:val="42"/>
              <w:numPr>
                <w:ilvl w:val="0"/>
                <w:numId w:val="9"/>
              </w:numPr>
              <w:bidi w:val="0"/>
              <w:ind w:left="0" w:leftChars="0" w:firstLine="0" w:firstLineChars="0"/>
              <w:rPr>
                <w:rFonts w:hint="eastAsia"/>
                <w:color w:val="auto"/>
                <w:highlight w:val="none"/>
                <w:lang w:val="en-US" w:eastAsia="zh-CN"/>
              </w:rPr>
            </w:pPr>
          </w:p>
        </w:tc>
        <w:tc>
          <w:tcPr>
            <w:tcW w:w="2020" w:type="dxa"/>
            <w:vAlign w:val="center"/>
          </w:tcPr>
          <w:p>
            <w:pPr>
              <w:pStyle w:val="42"/>
              <w:bidi w:val="0"/>
              <w:ind w:firstLine="0" w:firstLineChars="0"/>
              <w:rPr>
                <w:rFonts w:hint="eastAsia" w:ascii="宋体" w:hAnsi="宋体" w:eastAsia="宋体" w:cstheme="minorBidi"/>
                <w:color w:val="auto"/>
                <w:kern w:val="2"/>
                <w:sz w:val="21"/>
                <w:szCs w:val="24"/>
                <w:highlight w:val="none"/>
                <w:lang w:val="en-US" w:eastAsia="zh-CN" w:bidi="ar-SA"/>
              </w:rPr>
            </w:pPr>
            <w:r>
              <w:rPr>
                <w:rFonts w:hint="eastAsia"/>
                <w:color w:val="auto"/>
                <w:highlight w:val="none"/>
              </w:rPr>
              <w:t>竞争性磋商费用</w:t>
            </w:r>
          </w:p>
        </w:tc>
        <w:tc>
          <w:tcPr>
            <w:tcW w:w="7061" w:type="dxa"/>
            <w:vAlign w:val="center"/>
          </w:tcPr>
          <w:p>
            <w:pPr>
              <w:pStyle w:val="39"/>
              <w:keepNext w:val="0"/>
              <w:keepLines w:val="0"/>
              <w:pageBreakBefore w:val="0"/>
              <w:widowControl w:val="0"/>
              <w:kinsoku/>
              <w:wordWrap w:val="0"/>
              <w:overflowPunct/>
              <w:topLinePunct/>
              <w:autoSpaceDE/>
              <w:autoSpaceDN/>
              <w:bidi w:val="0"/>
              <w:adjustRightInd w:val="0"/>
              <w:snapToGrid w:val="0"/>
              <w:ind w:left="60" w:leftChars="25" w:right="60" w:rightChars="25" w:firstLine="0" w:firstLineChars="0"/>
              <w:textAlignment w:val="auto"/>
              <w:rPr>
                <w:rFonts w:hint="eastAsia" w:ascii="宋体" w:hAnsi="宋体" w:eastAsia="宋体" w:cstheme="minorBidi"/>
                <w:snapToGrid w:val="0"/>
                <w:color w:val="auto"/>
                <w:kern w:val="2"/>
                <w:sz w:val="21"/>
                <w:szCs w:val="24"/>
                <w:highlight w:val="none"/>
                <w:lang w:val="en-US" w:eastAsia="zh-CN" w:bidi="ar-SA"/>
              </w:rPr>
            </w:pPr>
            <w:r>
              <w:rPr>
                <w:rFonts w:hint="eastAsia"/>
                <w:color w:val="auto"/>
                <w:highlight w:val="none"/>
              </w:rPr>
              <w:t>无论竞争性磋商的结果如何，供应商自行承担所有与参加竞争性磋商有关的全部费用</w:t>
            </w:r>
            <w:r>
              <w:rPr>
                <w:rFonts w:hint="eastAsia"/>
                <w:color w:val="auto"/>
                <w:highlight w:val="none"/>
                <w:lang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pPr>
              <w:pStyle w:val="42"/>
              <w:numPr>
                <w:ilvl w:val="0"/>
                <w:numId w:val="9"/>
              </w:numPr>
              <w:bidi w:val="0"/>
              <w:ind w:left="0" w:leftChars="0" w:firstLine="0" w:firstLineChars="0"/>
              <w:rPr>
                <w:rFonts w:hint="eastAsia"/>
                <w:color w:val="auto"/>
                <w:highlight w:val="none"/>
                <w:lang w:val="en-US" w:eastAsia="zh-CN"/>
              </w:rPr>
            </w:pPr>
          </w:p>
        </w:tc>
        <w:tc>
          <w:tcPr>
            <w:tcW w:w="2020" w:type="dxa"/>
            <w:vAlign w:val="center"/>
          </w:tcPr>
          <w:p>
            <w:pPr>
              <w:pStyle w:val="42"/>
              <w:bidi w:val="0"/>
              <w:ind w:firstLine="0" w:firstLineChars="0"/>
              <w:rPr>
                <w:rFonts w:hint="eastAsia" w:ascii="宋体" w:hAnsi="宋体" w:eastAsia="宋体" w:cstheme="minorBidi"/>
                <w:color w:val="auto"/>
                <w:kern w:val="2"/>
                <w:sz w:val="21"/>
                <w:szCs w:val="24"/>
                <w:highlight w:val="none"/>
                <w:lang w:val="en-US" w:eastAsia="zh-CN" w:bidi="ar-SA"/>
              </w:rPr>
            </w:pPr>
            <w:r>
              <w:rPr>
                <w:rFonts w:hint="eastAsia" w:ascii="宋体" w:hAnsi="宋体" w:eastAsia="宋体"/>
                <w:color w:val="auto"/>
                <w:highlight w:val="none"/>
              </w:rPr>
              <w:t>磋商</w:t>
            </w:r>
            <w:r>
              <w:rPr>
                <w:rFonts w:hint="eastAsia" w:ascii="宋体" w:hAnsi="宋体" w:eastAsia="宋体"/>
                <w:color w:val="auto"/>
                <w:highlight w:val="none"/>
                <w:lang w:val="zh-CN"/>
              </w:rPr>
              <w:t>文件咨询</w:t>
            </w:r>
          </w:p>
        </w:tc>
        <w:tc>
          <w:tcPr>
            <w:tcW w:w="7061" w:type="dxa"/>
            <w:vAlign w:val="center"/>
          </w:tcPr>
          <w:p>
            <w:pPr>
              <w:pStyle w:val="39"/>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ascii="宋体" w:hAnsi="宋体" w:eastAsia="宋体"/>
                <w:color w:val="auto"/>
                <w:highlight w:val="none"/>
                <w:lang w:val="zh-CN"/>
              </w:rPr>
            </w:pPr>
            <w:r>
              <w:rPr>
                <w:rFonts w:hint="eastAsia" w:ascii="宋体" w:hAnsi="宋体" w:eastAsia="宋体"/>
                <w:color w:val="auto"/>
                <w:highlight w:val="none"/>
                <w:lang w:val="zh-CN" w:eastAsia="zh-CN"/>
              </w:rPr>
              <w:t>联系人</w:t>
            </w:r>
            <w:r>
              <w:rPr>
                <w:rFonts w:hint="eastAsia" w:ascii="宋体" w:hAnsi="宋体" w:eastAsia="宋体"/>
                <w:color w:val="auto"/>
                <w:highlight w:val="none"/>
                <w:lang w:val="zh-CN"/>
              </w:rPr>
              <w:t>：</w:t>
            </w:r>
            <w:r>
              <w:rPr>
                <w:rFonts w:hint="eastAsia"/>
                <w:color w:val="auto"/>
                <w:highlight w:val="none"/>
                <w:lang w:val="zh-CN"/>
              </w:rPr>
              <w:t>甘爽</w:t>
            </w:r>
          </w:p>
          <w:p>
            <w:pPr>
              <w:pStyle w:val="39"/>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ascii="宋体" w:hAnsi="宋体" w:eastAsia="宋体" w:cstheme="minorBidi"/>
                <w:color w:val="auto"/>
                <w:kern w:val="2"/>
                <w:sz w:val="21"/>
                <w:szCs w:val="24"/>
                <w:highlight w:val="none"/>
                <w:lang w:val="en-US" w:eastAsia="zh-CN" w:bidi="ar-SA"/>
              </w:rPr>
            </w:pPr>
            <w:r>
              <w:rPr>
                <w:rFonts w:hint="eastAsia" w:ascii="宋体" w:hAnsi="宋体" w:eastAsia="宋体"/>
                <w:color w:val="auto"/>
                <w:highlight w:val="none"/>
                <w:lang w:val="zh-CN"/>
              </w:rPr>
              <w:t>联系电话：</w:t>
            </w:r>
            <w:r>
              <w:rPr>
                <w:rFonts w:hint="eastAsia"/>
                <w:color w:val="auto"/>
                <w:highlight w:val="none"/>
                <w:lang w:val="zh-CN"/>
              </w:rPr>
              <w:t>028-85316813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pPr>
              <w:pStyle w:val="42"/>
              <w:numPr>
                <w:ilvl w:val="0"/>
                <w:numId w:val="9"/>
              </w:numPr>
              <w:bidi w:val="0"/>
              <w:ind w:left="0" w:leftChars="0" w:firstLine="0" w:firstLineChars="0"/>
              <w:rPr>
                <w:rFonts w:hint="eastAsia"/>
                <w:color w:val="auto"/>
                <w:highlight w:val="none"/>
                <w:lang w:val="en-US" w:eastAsia="zh-CN"/>
              </w:rPr>
            </w:pPr>
          </w:p>
        </w:tc>
        <w:tc>
          <w:tcPr>
            <w:tcW w:w="2020" w:type="dxa"/>
            <w:vAlign w:val="center"/>
          </w:tcPr>
          <w:p>
            <w:pPr>
              <w:pStyle w:val="42"/>
              <w:bidi w:val="0"/>
              <w:ind w:firstLine="0" w:firstLineChars="0"/>
              <w:rPr>
                <w:rFonts w:hint="eastAsia" w:ascii="宋体" w:hAnsi="宋体" w:eastAsia="宋体" w:cstheme="minorBidi"/>
                <w:color w:val="auto"/>
                <w:kern w:val="2"/>
                <w:sz w:val="21"/>
                <w:szCs w:val="24"/>
                <w:highlight w:val="none"/>
                <w:lang w:val="en-US" w:eastAsia="zh-CN" w:bidi="ar-SA"/>
              </w:rPr>
            </w:pPr>
            <w:r>
              <w:rPr>
                <w:rFonts w:hint="eastAsia" w:ascii="宋体" w:hAnsi="宋体" w:eastAsia="宋体"/>
                <w:color w:val="auto"/>
                <w:highlight w:val="none"/>
                <w:lang w:val="zh-CN"/>
              </w:rPr>
              <w:t>磋商过程、结果咨询</w:t>
            </w:r>
          </w:p>
        </w:tc>
        <w:tc>
          <w:tcPr>
            <w:tcW w:w="7061" w:type="dxa"/>
            <w:vAlign w:val="center"/>
          </w:tcPr>
          <w:p>
            <w:pPr>
              <w:pStyle w:val="39"/>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ascii="宋体" w:hAnsi="宋体" w:eastAsia="宋体"/>
                <w:color w:val="auto"/>
                <w:highlight w:val="none"/>
                <w:lang w:val="zh-CN"/>
              </w:rPr>
            </w:pPr>
            <w:r>
              <w:rPr>
                <w:rFonts w:hint="eastAsia" w:ascii="宋体" w:hAnsi="宋体" w:eastAsia="宋体"/>
                <w:color w:val="auto"/>
                <w:highlight w:val="none"/>
                <w:lang w:val="zh-CN" w:eastAsia="zh-CN"/>
              </w:rPr>
              <w:t>联系人</w:t>
            </w:r>
            <w:r>
              <w:rPr>
                <w:rFonts w:hint="eastAsia" w:ascii="宋体" w:hAnsi="宋体" w:eastAsia="宋体"/>
                <w:color w:val="auto"/>
                <w:highlight w:val="none"/>
                <w:lang w:val="zh-CN"/>
              </w:rPr>
              <w:t>：</w:t>
            </w:r>
            <w:r>
              <w:rPr>
                <w:rFonts w:hint="eastAsia"/>
                <w:color w:val="auto"/>
                <w:highlight w:val="none"/>
                <w:lang w:val="zh-CN"/>
              </w:rPr>
              <w:t>甘爽</w:t>
            </w:r>
          </w:p>
          <w:p>
            <w:pPr>
              <w:pStyle w:val="39"/>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ascii="宋体" w:hAnsi="宋体" w:eastAsia="宋体" w:cstheme="minorBidi"/>
                <w:color w:val="auto"/>
                <w:kern w:val="2"/>
                <w:sz w:val="21"/>
                <w:szCs w:val="24"/>
                <w:highlight w:val="none"/>
                <w:lang w:val="en-US" w:eastAsia="zh-CN" w:bidi="ar-SA"/>
              </w:rPr>
            </w:pPr>
            <w:r>
              <w:rPr>
                <w:rFonts w:hint="eastAsia" w:ascii="宋体" w:hAnsi="宋体" w:eastAsia="宋体"/>
                <w:color w:val="auto"/>
                <w:highlight w:val="none"/>
                <w:lang w:val="zh-CN"/>
              </w:rPr>
              <w:t>联系电话：</w:t>
            </w:r>
            <w:r>
              <w:rPr>
                <w:rFonts w:hint="eastAsia"/>
                <w:color w:val="auto"/>
                <w:highlight w:val="none"/>
                <w:lang w:val="zh-CN"/>
              </w:rPr>
              <w:t>028-85316813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pPr>
              <w:pStyle w:val="42"/>
              <w:numPr>
                <w:ilvl w:val="0"/>
                <w:numId w:val="9"/>
              </w:numPr>
              <w:bidi w:val="0"/>
              <w:ind w:left="0" w:leftChars="0" w:firstLine="0" w:firstLineChars="0"/>
              <w:rPr>
                <w:rFonts w:hint="eastAsia"/>
                <w:color w:val="auto"/>
                <w:highlight w:val="none"/>
                <w:lang w:val="en-US" w:eastAsia="zh-CN"/>
              </w:rPr>
            </w:pPr>
          </w:p>
        </w:tc>
        <w:tc>
          <w:tcPr>
            <w:tcW w:w="2020" w:type="dxa"/>
            <w:vAlign w:val="center"/>
          </w:tcPr>
          <w:p>
            <w:pPr>
              <w:pStyle w:val="42"/>
              <w:bidi w:val="0"/>
              <w:ind w:firstLine="0" w:firstLineChars="0"/>
              <w:rPr>
                <w:rFonts w:hint="eastAsia" w:ascii="宋体" w:hAnsi="宋体" w:eastAsia="宋体" w:cstheme="minorBidi"/>
                <w:color w:val="auto"/>
                <w:kern w:val="2"/>
                <w:sz w:val="21"/>
                <w:szCs w:val="24"/>
                <w:highlight w:val="none"/>
                <w:lang w:val="zh-CN" w:eastAsia="zh-CN" w:bidi="ar-SA"/>
              </w:rPr>
            </w:pPr>
            <w:r>
              <w:rPr>
                <w:rFonts w:hint="eastAsia"/>
                <w:color w:val="auto"/>
                <w:highlight w:val="none"/>
                <w:lang w:val="en-US" w:eastAsia="zh-CN"/>
              </w:rPr>
              <w:t>服务质量投诉电话</w:t>
            </w:r>
          </w:p>
        </w:tc>
        <w:tc>
          <w:tcPr>
            <w:tcW w:w="7061" w:type="dxa"/>
            <w:vAlign w:val="center"/>
          </w:tcPr>
          <w:p>
            <w:pPr>
              <w:pStyle w:val="39"/>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ascii="宋体" w:hAnsi="宋体" w:eastAsia="宋体"/>
                <w:color w:val="auto"/>
                <w:highlight w:val="none"/>
                <w:lang w:val="zh-CN"/>
              </w:rPr>
            </w:pPr>
            <w:r>
              <w:rPr>
                <w:rFonts w:hint="eastAsia" w:ascii="宋体" w:hAnsi="宋体" w:eastAsia="宋体"/>
                <w:color w:val="auto"/>
                <w:highlight w:val="none"/>
                <w:lang w:val="zh-CN" w:eastAsia="zh-CN"/>
              </w:rPr>
              <w:t>联系人</w:t>
            </w:r>
            <w:r>
              <w:rPr>
                <w:rFonts w:hint="eastAsia" w:ascii="宋体" w:hAnsi="宋体" w:eastAsia="宋体"/>
                <w:color w:val="auto"/>
                <w:highlight w:val="none"/>
                <w:lang w:val="zh-CN"/>
              </w:rPr>
              <w:t>：</w:t>
            </w:r>
            <w:r>
              <w:rPr>
                <w:rFonts w:hint="eastAsia"/>
                <w:color w:val="auto"/>
                <w:highlight w:val="none"/>
                <w:lang w:val="zh-CN"/>
              </w:rPr>
              <w:t>甘爽</w:t>
            </w:r>
          </w:p>
          <w:p>
            <w:pPr>
              <w:pStyle w:val="39"/>
              <w:keepNext w:val="0"/>
              <w:keepLines w:val="0"/>
              <w:pageBreakBefore w:val="0"/>
              <w:widowControl w:val="0"/>
              <w:kinsoku/>
              <w:wordWrap w:val="0"/>
              <w:overflowPunct/>
              <w:topLinePunct/>
              <w:autoSpaceDE/>
              <w:autoSpaceDN/>
              <w:bidi w:val="0"/>
              <w:adjustRightInd w:val="0"/>
              <w:snapToGrid w:val="0"/>
              <w:ind w:left="60" w:leftChars="25" w:right="60" w:rightChars="25" w:firstLine="0" w:firstLineChars="0"/>
              <w:textAlignment w:val="auto"/>
              <w:rPr>
                <w:rFonts w:hint="eastAsia" w:ascii="宋体" w:hAnsi="宋体" w:eastAsia="宋体" w:cstheme="minorBidi"/>
                <w:snapToGrid w:val="0"/>
                <w:color w:val="auto"/>
                <w:kern w:val="2"/>
                <w:sz w:val="21"/>
                <w:szCs w:val="24"/>
                <w:highlight w:val="none"/>
                <w:lang w:val="zh-CN" w:eastAsia="zh-CN" w:bidi="ar-SA"/>
              </w:rPr>
            </w:pPr>
            <w:r>
              <w:rPr>
                <w:rFonts w:hint="eastAsia" w:ascii="宋体" w:hAnsi="宋体" w:eastAsia="宋体"/>
                <w:color w:val="auto"/>
                <w:highlight w:val="none"/>
                <w:lang w:val="zh-CN"/>
              </w:rPr>
              <w:t>联系电话：</w:t>
            </w:r>
            <w:r>
              <w:rPr>
                <w:rFonts w:hint="eastAsia"/>
                <w:color w:val="auto"/>
                <w:highlight w:val="none"/>
                <w:lang w:val="zh-CN"/>
              </w:rPr>
              <w:t>028-85316813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pPr>
              <w:pStyle w:val="42"/>
              <w:numPr>
                <w:ilvl w:val="0"/>
                <w:numId w:val="9"/>
              </w:numPr>
              <w:bidi w:val="0"/>
              <w:ind w:left="0" w:leftChars="0" w:firstLine="0" w:firstLineChars="0"/>
              <w:rPr>
                <w:rFonts w:hint="eastAsia"/>
                <w:color w:val="auto"/>
                <w:highlight w:val="none"/>
                <w:lang w:val="en-US" w:eastAsia="zh-CN"/>
              </w:rPr>
            </w:pPr>
          </w:p>
        </w:tc>
        <w:tc>
          <w:tcPr>
            <w:tcW w:w="2020" w:type="dxa"/>
            <w:vAlign w:val="center"/>
          </w:tcPr>
          <w:p>
            <w:pPr>
              <w:pStyle w:val="42"/>
              <w:bidi w:val="0"/>
              <w:ind w:firstLine="0" w:firstLineChars="0"/>
              <w:rPr>
                <w:rFonts w:hint="eastAsia" w:ascii="宋体" w:hAnsi="宋体" w:eastAsia="宋体" w:cstheme="minorBidi"/>
                <w:color w:val="auto"/>
                <w:kern w:val="2"/>
                <w:sz w:val="21"/>
                <w:szCs w:val="24"/>
                <w:highlight w:val="none"/>
                <w:lang w:val="zh-CN" w:eastAsia="zh-CN" w:bidi="ar-SA"/>
              </w:rPr>
            </w:pPr>
            <w:r>
              <w:rPr>
                <w:rFonts w:hint="eastAsia" w:ascii="宋体" w:hAnsi="宋体" w:eastAsia="宋体"/>
                <w:color w:val="auto"/>
                <w:highlight w:val="none"/>
                <w:lang w:val="zh-CN"/>
              </w:rPr>
              <w:t>声明承诺提醒</w:t>
            </w:r>
          </w:p>
        </w:tc>
        <w:tc>
          <w:tcPr>
            <w:tcW w:w="7061" w:type="dxa"/>
            <w:vAlign w:val="center"/>
          </w:tcPr>
          <w:p>
            <w:pPr>
              <w:pStyle w:val="39"/>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ascii="宋体" w:hAnsi="宋体" w:eastAsia="宋体" w:cstheme="minorBidi"/>
                <w:color w:val="auto"/>
                <w:kern w:val="2"/>
                <w:sz w:val="21"/>
                <w:szCs w:val="24"/>
                <w:highlight w:val="none"/>
                <w:lang w:val="zh-CN" w:eastAsia="zh-CN" w:bidi="ar-SA"/>
              </w:rPr>
            </w:pPr>
            <w:r>
              <w:rPr>
                <w:rFonts w:hint="eastAsia" w:ascii="宋体" w:hAnsi="宋体" w:eastAsia="宋体"/>
                <w:color w:val="auto"/>
                <w:highlight w:val="none"/>
                <w:lang w:val="zh-CN" w:eastAsia="zh-CN"/>
              </w:rPr>
              <w:t>供应商</w:t>
            </w:r>
            <w:r>
              <w:rPr>
                <w:rFonts w:hint="eastAsia" w:ascii="宋体" w:hAnsi="宋体" w:eastAsia="宋体"/>
                <w:color w:val="auto"/>
                <w:highlight w:val="none"/>
                <w:lang w:val="zh-CN"/>
              </w:rPr>
              <w:t>响应文件中提供的各种声明和承诺应当真实有效，无效声明和承诺、虚假声明和承诺将由供应商</w:t>
            </w:r>
            <w:r>
              <w:rPr>
                <w:rFonts w:hint="eastAsia"/>
                <w:color w:val="auto"/>
                <w:highlight w:val="none"/>
                <w:lang w:val="en-US" w:eastAsia="zh-CN"/>
              </w:rPr>
              <w:t>自行</w:t>
            </w:r>
            <w:r>
              <w:rPr>
                <w:rFonts w:hint="eastAsia" w:ascii="宋体" w:hAnsi="宋体" w:eastAsia="宋体"/>
                <w:color w:val="auto"/>
                <w:highlight w:val="none"/>
                <w:lang w:val="zh-CN"/>
              </w:rPr>
              <w:t>承担由此带来的</w:t>
            </w:r>
            <w:r>
              <w:rPr>
                <w:rFonts w:hint="eastAsia"/>
                <w:color w:val="auto"/>
                <w:highlight w:val="none"/>
                <w:lang w:val="en-US" w:eastAsia="zh-CN"/>
              </w:rPr>
              <w:t>一切</w:t>
            </w:r>
            <w:r>
              <w:rPr>
                <w:rFonts w:hint="eastAsia" w:ascii="宋体" w:hAnsi="宋体" w:eastAsia="宋体"/>
                <w:color w:val="auto"/>
                <w:highlight w:val="none"/>
                <w:lang w:val="zh-CN"/>
              </w:rPr>
              <w:t>不利后果，</w:t>
            </w:r>
            <w:r>
              <w:rPr>
                <w:rFonts w:hint="eastAsia"/>
                <w:color w:val="auto"/>
                <w:highlight w:val="none"/>
                <w:lang w:val="en-US" w:eastAsia="zh-CN"/>
              </w:rPr>
              <w:t>采购代理机构</w:t>
            </w:r>
            <w:r>
              <w:rPr>
                <w:rFonts w:hint="eastAsia" w:ascii="宋体" w:hAnsi="宋体" w:eastAsia="宋体"/>
                <w:color w:val="auto"/>
                <w:highlight w:val="none"/>
                <w:lang w:val="zh-CN"/>
              </w:rPr>
              <w:t>还将报告监管部门追究</w:t>
            </w:r>
            <w:r>
              <w:rPr>
                <w:rFonts w:hint="eastAsia"/>
                <w:color w:val="auto"/>
                <w:highlight w:val="none"/>
                <w:lang w:val="en-US" w:eastAsia="zh-CN"/>
              </w:rPr>
              <w:t>其</w:t>
            </w:r>
            <w:r>
              <w:rPr>
                <w:rFonts w:hint="eastAsia" w:ascii="宋体" w:hAnsi="宋体" w:eastAsia="宋体"/>
                <w:color w:val="auto"/>
                <w:highlight w:val="none"/>
                <w:lang w:val="zh-CN"/>
              </w:rPr>
              <w:t>法律责任。</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pPr>
              <w:pStyle w:val="42"/>
              <w:numPr>
                <w:ilvl w:val="0"/>
                <w:numId w:val="9"/>
              </w:numPr>
              <w:bidi w:val="0"/>
              <w:ind w:left="0" w:leftChars="0" w:firstLine="0" w:firstLineChars="0"/>
              <w:rPr>
                <w:rFonts w:hint="eastAsia"/>
                <w:color w:val="auto"/>
                <w:highlight w:val="none"/>
                <w:lang w:val="en-US" w:eastAsia="zh-CN"/>
              </w:rPr>
            </w:pPr>
          </w:p>
        </w:tc>
        <w:tc>
          <w:tcPr>
            <w:tcW w:w="2020" w:type="dxa"/>
            <w:vAlign w:val="center"/>
          </w:tcPr>
          <w:p>
            <w:pPr>
              <w:pStyle w:val="42"/>
              <w:bidi w:val="0"/>
              <w:ind w:firstLine="0" w:firstLineChars="0"/>
              <w:rPr>
                <w:rFonts w:hint="eastAsia" w:ascii="宋体" w:hAnsi="宋体" w:eastAsia="宋体" w:cstheme="minorBidi"/>
                <w:color w:val="auto"/>
                <w:kern w:val="2"/>
                <w:sz w:val="21"/>
                <w:szCs w:val="24"/>
                <w:highlight w:val="none"/>
                <w:lang w:val="zh-CN" w:eastAsia="zh-CN" w:bidi="ar-SA"/>
              </w:rPr>
            </w:pPr>
            <w:r>
              <w:rPr>
                <w:rFonts w:hint="eastAsia"/>
                <w:color w:val="auto"/>
                <w:highlight w:val="none"/>
              </w:rPr>
              <w:t>备注</w:t>
            </w:r>
          </w:p>
        </w:tc>
        <w:tc>
          <w:tcPr>
            <w:tcW w:w="7061" w:type="dxa"/>
            <w:vAlign w:val="center"/>
          </w:tcPr>
          <w:p>
            <w:pPr>
              <w:pStyle w:val="39"/>
              <w:keepNext w:val="0"/>
              <w:keepLines w:val="0"/>
              <w:pageBreakBefore w:val="0"/>
              <w:widowControl w:val="0"/>
              <w:kinsoku/>
              <w:wordWrap w:val="0"/>
              <w:overflowPunct/>
              <w:topLinePunct/>
              <w:autoSpaceDE/>
              <w:autoSpaceDN/>
              <w:bidi w:val="0"/>
              <w:adjustRightInd w:val="0"/>
              <w:snapToGrid w:val="0"/>
              <w:ind w:left="60" w:leftChars="25" w:right="60" w:rightChars="25" w:firstLine="0" w:firstLineChars="0"/>
              <w:jc w:val="left"/>
              <w:textAlignment w:val="auto"/>
              <w:rPr>
                <w:rFonts w:hint="eastAsia" w:ascii="宋体" w:hAnsi="宋体" w:eastAsia="宋体" w:cstheme="minorBidi"/>
                <w:snapToGrid w:val="0"/>
                <w:color w:val="auto"/>
                <w:kern w:val="2"/>
                <w:sz w:val="21"/>
                <w:szCs w:val="24"/>
                <w:highlight w:val="none"/>
                <w:lang w:val="zh-CN" w:eastAsia="zh-CN" w:bidi="ar-SA"/>
              </w:rPr>
            </w:pPr>
            <w:r>
              <w:rPr>
                <w:rFonts w:hint="eastAsia"/>
                <w:color w:val="auto"/>
                <w:highlight w:val="none"/>
                <w:lang w:val="zh-CN"/>
              </w:rPr>
              <w:t>若竞争性磋商文件中其他内容与</w:t>
            </w:r>
            <w:r>
              <w:rPr>
                <w:rFonts w:hint="eastAsia"/>
                <w:color w:val="auto"/>
                <w:highlight w:val="none"/>
                <w:lang w:val="zh-CN" w:eastAsia="zh-CN"/>
              </w:rPr>
              <w:t>磋商须知前附表</w:t>
            </w:r>
            <w:r>
              <w:rPr>
                <w:rFonts w:hint="eastAsia"/>
                <w:color w:val="auto"/>
                <w:highlight w:val="none"/>
                <w:lang w:val="zh-CN"/>
              </w:rPr>
              <w:t>内容不一致的，以</w:t>
            </w:r>
            <w:r>
              <w:rPr>
                <w:rFonts w:hint="eastAsia"/>
                <w:color w:val="auto"/>
                <w:highlight w:val="none"/>
                <w:lang w:val="zh-CN" w:eastAsia="zh-CN"/>
              </w:rPr>
              <w:t>磋商须知前附表</w:t>
            </w:r>
            <w:r>
              <w:rPr>
                <w:rFonts w:hint="eastAsia"/>
                <w:color w:val="auto"/>
                <w:highlight w:val="none"/>
                <w:lang w:val="zh-CN"/>
              </w:rPr>
              <w:t>为准。</w:t>
            </w:r>
          </w:p>
        </w:tc>
      </w:tr>
    </w:tbl>
    <w:p>
      <w:pPr>
        <w:pStyle w:val="32"/>
        <w:keepNext w:val="0"/>
        <w:keepLines w:val="0"/>
        <w:pageBreakBefore w:val="0"/>
        <w:widowControl w:val="0"/>
        <w:kinsoku/>
        <w:wordWrap w:val="0"/>
        <w:overflowPunct/>
        <w:topLinePunct/>
        <w:autoSpaceDE/>
        <w:autoSpaceDN/>
        <w:bidi w:val="0"/>
        <w:adjustRightInd w:val="0"/>
        <w:snapToGrid w:val="0"/>
        <w:spacing w:before="157" w:beforeLines="50" w:after="157" w:afterLines="50"/>
        <w:ind w:firstLine="0" w:firstLineChars="0"/>
        <w:jc w:val="center"/>
        <w:textAlignment w:val="auto"/>
        <w:rPr>
          <w:rFonts w:hint="eastAsia" w:ascii="宋体" w:hAnsi="宋体" w:eastAsia="宋体" w:cstheme="minorBidi"/>
          <w:b/>
          <w:color w:val="auto"/>
          <w:kern w:val="2"/>
          <w:sz w:val="36"/>
          <w:szCs w:val="36"/>
          <w:highlight w:val="none"/>
          <w:lang w:val="en-US" w:eastAsia="zh-CN" w:bidi="ar-SA"/>
        </w:rPr>
      </w:pPr>
      <w:r>
        <w:rPr>
          <w:rFonts w:hint="eastAsia"/>
          <w:color w:val="auto"/>
          <w:highlight w:val="none"/>
        </w:rPr>
        <w:br w:type="page"/>
      </w:r>
      <w:bookmarkStart w:id="18" w:name="_Toc15629"/>
      <w:r>
        <w:rPr>
          <w:rFonts w:hint="eastAsia" w:ascii="宋体" w:hAnsi="宋体" w:eastAsia="宋体" w:cstheme="minorBidi"/>
          <w:b/>
          <w:color w:val="auto"/>
          <w:kern w:val="2"/>
          <w:sz w:val="36"/>
          <w:szCs w:val="36"/>
          <w:highlight w:val="none"/>
          <w:lang w:val="en-US" w:eastAsia="zh-CN" w:bidi="ar-SA"/>
        </w:rPr>
        <w:t>总则</w:t>
      </w:r>
      <w:bookmarkEnd w:id="18"/>
    </w:p>
    <w:tbl>
      <w:tblPr>
        <w:tblStyle w:val="22"/>
        <w:tblW w:w="9703"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622"/>
        <w:gridCol w:w="1753"/>
        <w:gridCol w:w="732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0" w:hRule="atLeast"/>
          <w:tblHeader/>
          <w:jc w:val="center"/>
        </w:trPr>
        <w:tc>
          <w:tcPr>
            <w:tcW w:w="622" w:type="dxa"/>
            <w:vAlign w:val="center"/>
          </w:tcPr>
          <w:p>
            <w:pPr>
              <w:pStyle w:val="42"/>
              <w:numPr>
                <w:ilvl w:val="0"/>
                <w:numId w:val="0"/>
              </w:numPr>
              <w:bidi w:val="0"/>
              <w:ind w:left="0" w:leftChars="0" w:firstLine="0" w:firstLineChars="0"/>
              <w:jc w:val="center"/>
              <w:rPr>
                <w:rFonts w:hint="default"/>
                <w:color w:val="auto"/>
                <w:highlight w:val="none"/>
                <w:lang w:val="en-US" w:eastAsia="zh-CN"/>
              </w:rPr>
            </w:pPr>
            <w:r>
              <w:rPr>
                <w:rFonts w:hint="eastAsia"/>
                <w:b/>
                <w:bCs/>
                <w:color w:val="auto"/>
                <w:highlight w:val="none"/>
                <w:lang w:val="zh-CN"/>
              </w:rPr>
              <w:t>序号</w:t>
            </w:r>
          </w:p>
        </w:tc>
        <w:tc>
          <w:tcPr>
            <w:tcW w:w="1753" w:type="dxa"/>
            <w:vAlign w:val="center"/>
          </w:tcPr>
          <w:p>
            <w:pPr>
              <w:pStyle w:val="42"/>
              <w:bidi w:val="0"/>
              <w:ind w:firstLine="0" w:firstLineChars="0"/>
              <w:rPr>
                <w:rFonts w:hint="eastAsia"/>
                <w:color w:val="auto"/>
                <w:highlight w:val="none"/>
                <w:lang w:val="zh-CN"/>
              </w:rPr>
            </w:pPr>
            <w:r>
              <w:rPr>
                <w:rFonts w:hint="eastAsia"/>
                <w:b/>
                <w:bCs/>
                <w:color w:val="auto"/>
                <w:highlight w:val="none"/>
                <w:lang w:val="zh-CN"/>
              </w:rPr>
              <w:t>事项</w:t>
            </w:r>
          </w:p>
        </w:tc>
        <w:tc>
          <w:tcPr>
            <w:tcW w:w="7328" w:type="dxa"/>
            <w:vAlign w:val="center"/>
          </w:tcPr>
          <w:p>
            <w:pPr>
              <w:pStyle w:val="42"/>
              <w:keepNext w:val="0"/>
              <w:keepLines w:val="0"/>
              <w:pageBreakBefore w:val="0"/>
              <w:widowControl w:val="0"/>
              <w:kinsoku/>
              <w:wordWrap w:val="0"/>
              <w:overflowPunct/>
              <w:topLinePunct/>
              <w:autoSpaceDE/>
              <w:autoSpaceDN/>
              <w:bidi w:val="0"/>
              <w:adjustRightInd w:val="0"/>
              <w:snapToGrid w:val="0"/>
              <w:ind w:left="60" w:leftChars="25" w:right="60" w:rightChars="25" w:firstLine="0" w:firstLineChars="0"/>
              <w:textAlignment w:val="auto"/>
              <w:rPr>
                <w:rFonts w:hint="eastAsia"/>
                <w:color w:val="auto"/>
                <w:highlight w:val="none"/>
                <w:lang w:val="zh-CN"/>
              </w:rPr>
            </w:pPr>
            <w:r>
              <w:rPr>
                <w:rFonts w:hint="eastAsia"/>
                <w:b/>
                <w:bCs/>
                <w:color w:val="auto"/>
                <w:highlight w:val="none"/>
                <w:lang w:val="zh-CN"/>
              </w:rPr>
              <w:t>说明和要求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0" w:hRule="atLeast"/>
          <w:jc w:val="center"/>
        </w:trPr>
        <w:tc>
          <w:tcPr>
            <w:tcW w:w="622" w:type="dxa"/>
            <w:vAlign w:val="center"/>
          </w:tcPr>
          <w:p>
            <w:pPr>
              <w:pStyle w:val="42"/>
              <w:numPr>
                <w:ilvl w:val="0"/>
                <w:numId w:val="0"/>
              </w:numPr>
              <w:bidi w:val="0"/>
              <w:ind w:left="0" w:leftChars="0" w:firstLine="0" w:firstLineChars="0"/>
              <w:jc w:val="center"/>
              <w:rPr>
                <w:rFonts w:hint="eastAsia" w:ascii="宋体" w:hAnsi="宋体" w:eastAsia="宋体" w:cstheme="minorBidi"/>
                <w:color w:val="auto"/>
                <w:kern w:val="2"/>
                <w:sz w:val="21"/>
                <w:szCs w:val="24"/>
                <w:highlight w:val="none"/>
                <w:lang w:val="en-US" w:eastAsia="zh-CN" w:bidi="ar-SA"/>
              </w:rPr>
            </w:pPr>
            <w:r>
              <w:rPr>
                <w:rFonts w:hint="eastAsia"/>
                <w:color w:val="auto"/>
                <w:highlight w:val="none"/>
                <w:lang w:val="en-US" w:eastAsia="zh-CN"/>
              </w:rPr>
              <w:t>1</w:t>
            </w:r>
          </w:p>
        </w:tc>
        <w:tc>
          <w:tcPr>
            <w:tcW w:w="1753" w:type="dxa"/>
            <w:vAlign w:val="center"/>
          </w:tcPr>
          <w:p>
            <w:pPr>
              <w:pStyle w:val="42"/>
              <w:bidi w:val="0"/>
              <w:ind w:firstLine="0" w:firstLineChars="0"/>
              <w:rPr>
                <w:rFonts w:hint="eastAsia" w:ascii="宋体" w:hAnsi="宋体" w:eastAsia="宋体" w:cstheme="minorBidi"/>
                <w:color w:val="auto"/>
                <w:kern w:val="2"/>
                <w:sz w:val="21"/>
                <w:szCs w:val="24"/>
                <w:highlight w:val="none"/>
                <w:lang w:val="zh-CN" w:eastAsia="zh-CN" w:bidi="ar-SA"/>
              </w:rPr>
            </w:pPr>
            <w:r>
              <w:rPr>
                <w:rFonts w:hint="eastAsia"/>
                <w:color w:val="auto"/>
                <w:highlight w:val="none"/>
                <w:lang w:val="zh-CN"/>
              </w:rPr>
              <w:t>适用范围</w:t>
            </w:r>
          </w:p>
        </w:tc>
        <w:tc>
          <w:tcPr>
            <w:tcW w:w="7328" w:type="dxa"/>
            <w:vAlign w:val="center"/>
          </w:tcPr>
          <w:p>
            <w:pPr>
              <w:pStyle w:val="39"/>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color w:val="auto"/>
                <w:highlight w:val="none"/>
                <w:lang w:val="en-US" w:eastAsia="zh-CN"/>
              </w:rPr>
            </w:pPr>
            <w:r>
              <w:rPr>
                <w:rFonts w:hint="eastAsia"/>
                <w:color w:val="auto"/>
                <w:highlight w:val="none"/>
                <w:lang w:val="en-US" w:eastAsia="zh-CN"/>
              </w:rPr>
              <w:t>1.</w:t>
            </w:r>
            <w:r>
              <w:rPr>
                <w:rFonts w:hint="eastAsia"/>
                <w:color w:val="auto"/>
                <w:highlight w:val="none"/>
                <w:lang w:val="zh-CN"/>
              </w:rPr>
              <w:t>本竞争性磋商文件</w:t>
            </w:r>
            <w:r>
              <w:rPr>
                <w:rFonts w:hint="eastAsia"/>
                <w:color w:val="auto"/>
                <w:highlight w:val="none"/>
                <w:lang w:val="zh-CN" w:eastAsia="zh-CN"/>
              </w:rPr>
              <w:t>(亦</w:t>
            </w:r>
            <w:r>
              <w:rPr>
                <w:rFonts w:hint="eastAsia"/>
                <w:color w:val="auto"/>
                <w:highlight w:val="none"/>
                <w:lang w:val="en-US" w:eastAsia="zh-CN"/>
              </w:rPr>
              <w:t>简称“磋商文件”或“采购文件”</w:t>
            </w:r>
            <w:r>
              <w:rPr>
                <w:rFonts w:hint="eastAsia"/>
                <w:color w:val="auto"/>
                <w:highlight w:val="none"/>
                <w:lang w:val="zh-CN" w:eastAsia="zh-CN"/>
              </w:rPr>
              <w:t>)</w:t>
            </w:r>
            <w:r>
              <w:rPr>
                <w:rFonts w:hint="eastAsia"/>
                <w:color w:val="auto"/>
                <w:highlight w:val="none"/>
                <w:lang w:val="zh-CN"/>
              </w:rPr>
              <w:t>仅适用于</w:t>
            </w:r>
            <w:r>
              <w:rPr>
                <w:rFonts w:hint="eastAsia"/>
                <w:color w:val="auto"/>
                <w:highlight w:val="none"/>
                <w:lang w:val="en-US" w:eastAsia="zh-CN"/>
              </w:rPr>
              <w:t>本次磋商</w:t>
            </w:r>
            <w:r>
              <w:rPr>
                <w:rFonts w:hint="eastAsia"/>
                <w:color w:val="auto"/>
                <w:highlight w:val="none"/>
                <w:lang w:val="zh-CN"/>
              </w:rPr>
              <w:t>采购</w:t>
            </w:r>
            <w:r>
              <w:rPr>
                <w:rFonts w:hint="eastAsia"/>
                <w:color w:val="auto"/>
                <w:highlight w:val="none"/>
                <w:lang w:val="en-US" w:eastAsia="zh-CN"/>
              </w:rPr>
              <w:t>项目。</w:t>
            </w:r>
          </w:p>
          <w:p>
            <w:pPr>
              <w:pStyle w:val="39"/>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color w:val="auto"/>
                <w:highlight w:val="none"/>
                <w:lang w:val="zh-CN" w:eastAsia="zh-CN"/>
              </w:rPr>
            </w:pPr>
            <w:r>
              <w:rPr>
                <w:rFonts w:hint="eastAsia"/>
                <w:color w:val="auto"/>
                <w:highlight w:val="none"/>
                <w:lang w:val="zh-CN" w:eastAsia="zh-CN"/>
              </w:rPr>
              <w:t>2.本</w:t>
            </w:r>
            <w:r>
              <w:rPr>
                <w:rFonts w:hint="eastAsia"/>
                <w:color w:val="auto"/>
                <w:highlight w:val="none"/>
                <w:lang w:val="zh-CN"/>
              </w:rPr>
              <w:t>竞争性</w:t>
            </w:r>
            <w:r>
              <w:rPr>
                <w:rFonts w:hint="eastAsia"/>
                <w:color w:val="auto"/>
                <w:highlight w:val="none"/>
                <w:lang w:val="en-US" w:eastAsia="zh-CN"/>
              </w:rPr>
              <w:t>磋商</w:t>
            </w:r>
            <w:r>
              <w:rPr>
                <w:rFonts w:hint="eastAsia"/>
                <w:color w:val="auto"/>
                <w:highlight w:val="none"/>
                <w:lang w:val="zh-CN"/>
              </w:rPr>
              <w:t>文件</w:t>
            </w:r>
            <w:r>
              <w:rPr>
                <w:rFonts w:hint="eastAsia"/>
                <w:color w:val="auto"/>
                <w:highlight w:val="none"/>
                <w:lang w:val="zh-CN" w:eastAsia="zh-CN"/>
              </w:rPr>
              <w:t>中的</w:t>
            </w:r>
            <w:r>
              <w:rPr>
                <w:rFonts w:hint="eastAsia"/>
                <w:color w:val="auto"/>
                <w:highlight w:val="none"/>
                <w:lang w:val="en-US" w:eastAsia="zh-CN"/>
              </w:rPr>
              <w:t>响应文件</w:t>
            </w:r>
            <w:r>
              <w:rPr>
                <w:rFonts w:hint="eastAsia"/>
                <w:color w:val="auto"/>
                <w:highlight w:val="none"/>
                <w:lang w:val="zh-CN" w:eastAsia="zh-CN"/>
              </w:rPr>
              <w:t>，</w:t>
            </w:r>
            <w:r>
              <w:rPr>
                <w:rFonts w:hint="eastAsia"/>
                <w:color w:val="auto"/>
                <w:highlight w:val="none"/>
                <w:lang w:val="zh-CN"/>
              </w:rPr>
              <w:t>仅适用于</w:t>
            </w:r>
            <w:r>
              <w:rPr>
                <w:rFonts w:hint="eastAsia"/>
                <w:color w:val="auto"/>
                <w:highlight w:val="none"/>
                <w:lang w:val="zh-CN" w:eastAsia="zh-CN"/>
              </w:rPr>
              <w:t>本</w:t>
            </w:r>
            <w:r>
              <w:rPr>
                <w:rFonts w:hint="eastAsia"/>
                <w:color w:val="auto"/>
                <w:highlight w:val="none"/>
                <w:lang w:val="zh-CN"/>
              </w:rPr>
              <w:t>采购</w:t>
            </w:r>
            <w:r>
              <w:rPr>
                <w:rFonts w:hint="eastAsia"/>
                <w:color w:val="auto"/>
                <w:highlight w:val="none"/>
                <w:lang w:val="zh-CN" w:eastAsia="zh-CN"/>
              </w:rPr>
              <w:t>项目。</w:t>
            </w:r>
          </w:p>
          <w:p>
            <w:pPr>
              <w:pStyle w:val="39"/>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color w:val="auto"/>
                <w:highlight w:val="none"/>
                <w:lang w:val="zh-CN" w:eastAsia="zh-CN"/>
              </w:rPr>
            </w:pPr>
            <w:r>
              <w:rPr>
                <w:rFonts w:hint="eastAsia"/>
                <w:color w:val="auto"/>
                <w:highlight w:val="none"/>
                <w:lang w:val="en-US" w:eastAsia="zh-CN"/>
              </w:rPr>
              <w:t>3.</w:t>
            </w:r>
            <w:r>
              <w:rPr>
                <w:rFonts w:hint="eastAsia"/>
                <w:color w:val="auto"/>
                <w:highlight w:val="none"/>
                <w:lang w:val="zh-CN" w:eastAsia="zh-CN"/>
              </w:rPr>
              <w:t>本</w:t>
            </w:r>
            <w:r>
              <w:rPr>
                <w:rFonts w:hint="eastAsia"/>
                <w:color w:val="auto"/>
                <w:highlight w:val="none"/>
                <w:lang w:val="zh-CN"/>
              </w:rPr>
              <w:t>竞争性</w:t>
            </w:r>
            <w:r>
              <w:rPr>
                <w:rFonts w:hint="eastAsia"/>
                <w:color w:val="auto"/>
                <w:highlight w:val="none"/>
                <w:lang w:val="en-US" w:eastAsia="zh-CN"/>
              </w:rPr>
              <w:t>磋商</w:t>
            </w:r>
            <w:r>
              <w:rPr>
                <w:rFonts w:hint="eastAsia"/>
                <w:color w:val="auto"/>
                <w:highlight w:val="none"/>
                <w:lang w:val="zh-CN"/>
              </w:rPr>
              <w:t>文件</w:t>
            </w:r>
            <w:r>
              <w:rPr>
                <w:rFonts w:hint="eastAsia"/>
                <w:color w:val="auto"/>
                <w:highlight w:val="none"/>
                <w:lang w:val="zh-CN" w:eastAsia="zh-CN"/>
              </w:rPr>
              <w:t>中的</w:t>
            </w:r>
            <w:r>
              <w:rPr>
                <w:rFonts w:hint="eastAsia"/>
                <w:color w:val="auto"/>
                <w:highlight w:val="none"/>
                <w:lang w:val="en-US" w:eastAsia="zh-CN"/>
              </w:rPr>
              <w:t>磋商</w:t>
            </w:r>
            <w:r>
              <w:rPr>
                <w:rFonts w:hint="eastAsia"/>
                <w:color w:val="auto"/>
                <w:highlight w:val="none"/>
                <w:lang w:val="zh-CN" w:eastAsia="zh-CN"/>
              </w:rPr>
              <w:t>小组(亦可称为“评审委员会”)，</w:t>
            </w:r>
            <w:r>
              <w:rPr>
                <w:rFonts w:hint="eastAsia"/>
                <w:color w:val="auto"/>
                <w:highlight w:val="none"/>
                <w:lang w:val="zh-CN"/>
              </w:rPr>
              <w:t>仅适用于</w:t>
            </w:r>
            <w:r>
              <w:rPr>
                <w:rFonts w:hint="eastAsia"/>
                <w:color w:val="auto"/>
                <w:highlight w:val="none"/>
                <w:lang w:val="zh-CN" w:eastAsia="zh-CN"/>
              </w:rPr>
              <w:t>本</w:t>
            </w:r>
            <w:r>
              <w:rPr>
                <w:rFonts w:hint="eastAsia"/>
                <w:color w:val="auto"/>
                <w:highlight w:val="none"/>
                <w:lang w:val="zh-CN"/>
              </w:rPr>
              <w:t>采购</w:t>
            </w:r>
            <w:r>
              <w:rPr>
                <w:rFonts w:hint="eastAsia"/>
                <w:color w:val="auto"/>
                <w:highlight w:val="none"/>
                <w:lang w:val="zh-CN" w:eastAsia="zh-CN"/>
              </w:rPr>
              <w:t>项目。</w:t>
            </w:r>
          </w:p>
          <w:p>
            <w:pPr>
              <w:pStyle w:val="39"/>
              <w:keepNext w:val="0"/>
              <w:keepLines w:val="0"/>
              <w:pageBreakBefore w:val="0"/>
              <w:widowControl w:val="0"/>
              <w:kinsoku/>
              <w:wordWrap w:val="0"/>
              <w:overflowPunct/>
              <w:topLinePunct/>
              <w:autoSpaceDE/>
              <w:autoSpaceDN/>
              <w:bidi w:val="0"/>
              <w:adjustRightInd w:val="0"/>
              <w:snapToGrid w:val="0"/>
              <w:ind w:left="60" w:leftChars="25" w:right="60" w:rightChars="25" w:firstLine="0" w:firstLineChars="0"/>
              <w:textAlignment w:val="auto"/>
              <w:rPr>
                <w:rFonts w:hint="eastAsia" w:ascii="宋体" w:hAnsi="宋体" w:eastAsia="宋体" w:cstheme="minorBidi"/>
                <w:snapToGrid w:val="0"/>
                <w:color w:val="auto"/>
                <w:kern w:val="2"/>
                <w:sz w:val="21"/>
                <w:szCs w:val="24"/>
                <w:highlight w:val="none"/>
                <w:lang w:val="en-US" w:eastAsia="zh-CN" w:bidi="ar-SA"/>
              </w:rPr>
            </w:pPr>
            <w:r>
              <w:rPr>
                <w:rFonts w:hint="eastAsia"/>
                <w:color w:val="auto"/>
                <w:highlight w:val="none"/>
                <w:lang w:val="en-US" w:eastAsia="zh-CN"/>
              </w:rPr>
              <w:t>4</w:t>
            </w:r>
            <w:r>
              <w:rPr>
                <w:rFonts w:hint="eastAsia"/>
                <w:color w:val="auto"/>
                <w:highlight w:val="none"/>
                <w:lang w:val="zh-CN" w:eastAsia="zh-CN"/>
              </w:rPr>
              <w:t>.</w:t>
            </w:r>
            <w:r>
              <w:rPr>
                <w:rFonts w:hint="eastAsia"/>
                <w:color w:val="auto"/>
                <w:highlight w:val="none"/>
                <w:lang w:val="zh-CN"/>
              </w:rPr>
              <w:t>本</w:t>
            </w:r>
            <w:r>
              <w:rPr>
                <w:rFonts w:hint="eastAsia"/>
                <w:color w:val="auto"/>
                <w:highlight w:val="none"/>
                <w:lang w:val="en-US" w:eastAsia="zh-CN"/>
              </w:rPr>
              <w:t>磋商</w:t>
            </w:r>
            <w:r>
              <w:rPr>
                <w:rFonts w:hint="eastAsia"/>
                <w:color w:val="auto"/>
                <w:highlight w:val="none"/>
                <w:lang w:val="zh-CN"/>
              </w:rPr>
              <w:t>文件的解释权归采购人和采购代理机构所有</w:t>
            </w:r>
            <w:r>
              <w:rPr>
                <w:rFonts w:hint="eastAsia"/>
                <w:color w:val="auto"/>
                <w:highlight w:val="none"/>
                <w:lang w:val="zh-CN"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0" w:hRule="atLeast"/>
          <w:jc w:val="center"/>
        </w:trPr>
        <w:tc>
          <w:tcPr>
            <w:tcW w:w="622" w:type="dxa"/>
            <w:vAlign w:val="center"/>
          </w:tcPr>
          <w:p>
            <w:pPr>
              <w:pStyle w:val="42"/>
              <w:numPr>
                <w:ilvl w:val="0"/>
                <w:numId w:val="0"/>
              </w:numPr>
              <w:bidi w:val="0"/>
              <w:ind w:leftChars="0"/>
              <w:jc w:val="center"/>
              <w:rPr>
                <w:rFonts w:hint="default" w:ascii="宋体" w:hAnsi="宋体" w:eastAsia="宋体"/>
                <w:color w:val="auto"/>
                <w:highlight w:val="none"/>
                <w:lang w:val="en-US" w:eastAsia="zh-CN"/>
              </w:rPr>
            </w:pPr>
            <w:r>
              <w:rPr>
                <w:rFonts w:hint="eastAsia" w:ascii="宋体" w:hAnsi="宋体" w:eastAsia="宋体"/>
                <w:color w:val="auto"/>
                <w:highlight w:val="none"/>
                <w:lang w:val="en-US" w:eastAsia="zh-CN"/>
              </w:rPr>
              <w:t>2</w:t>
            </w:r>
          </w:p>
        </w:tc>
        <w:tc>
          <w:tcPr>
            <w:tcW w:w="1753" w:type="dxa"/>
            <w:vAlign w:val="center"/>
          </w:tcPr>
          <w:p>
            <w:pPr>
              <w:pStyle w:val="42"/>
              <w:bidi w:val="0"/>
              <w:rPr>
                <w:rFonts w:hint="default" w:eastAsia="宋体"/>
                <w:color w:val="auto"/>
                <w:highlight w:val="none"/>
                <w:lang w:val="en-US" w:eastAsia="zh-CN"/>
              </w:rPr>
            </w:pPr>
            <w:r>
              <w:rPr>
                <w:rFonts w:hint="eastAsia"/>
                <w:color w:val="auto"/>
                <w:highlight w:val="none"/>
                <w:lang w:val="en-US" w:eastAsia="zh-CN"/>
              </w:rPr>
              <w:t>采购主体</w:t>
            </w:r>
          </w:p>
        </w:tc>
        <w:tc>
          <w:tcPr>
            <w:tcW w:w="7328" w:type="dxa"/>
            <w:vAlign w:val="center"/>
          </w:tcPr>
          <w:p>
            <w:pPr>
              <w:pStyle w:val="39"/>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color w:val="auto"/>
                <w:highlight w:val="none"/>
              </w:rPr>
            </w:pPr>
            <w:r>
              <w:rPr>
                <w:rFonts w:hint="eastAsia"/>
                <w:color w:val="auto"/>
                <w:highlight w:val="none"/>
              </w:rPr>
              <w:t>1</w:t>
            </w:r>
            <w:r>
              <w:rPr>
                <w:rFonts w:hint="eastAsia"/>
                <w:color w:val="auto"/>
                <w:highlight w:val="none"/>
                <w:lang w:val="en-US" w:eastAsia="zh-CN"/>
              </w:rPr>
              <w:t>.</w:t>
            </w:r>
            <w:r>
              <w:rPr>
                <w:rFonts w:hint="eastAsia"/>
                <w:color w:val="auto"/>
                <w:highlight w:val="none"/>
              </w:rPr>
              <w:t>“采购人”系依法进行政府采购的国家机关、事业单位、团体组织。本次</w:t>
            </w:r>
            <w:r>
              <w:rPr>
                <w:rFonts w:hint="eastAsia"/>
                <w:color w:val="auto"/>
                <w:highlight w:val="none"/>
                <w:lang w:val="en-US" w:eastAsia="zh-CN"/>
              </w:rPr>
              <w:t>采购</w:t>
            </w:r>
            <w:r>
              <w:rPr>
                <w:rFonts w:hint="eastAsia"/>
                <w:color w:val="auto"/>
                <w:highlight w:val="none"/>
              </w:rPr>
              <w:t>的采购人是</w:t>
            </w:r>
            <w:r>
              <w:rPr>
                <w:rFonts w:hint="eastAsia"/>
                <w:color w:val="auto"/>
                <w:highlight w:val="none"/>
                <w:lang w:val="en-US" w:eastAsia="zh-CN"/>
              </w:rPr>
              <w:t>简阳市规划和自然资源局</w:t>
            </w:r>
            <w:r>
              <w:rPr>
                <w:rFonts w:hint="eastAsia"/>
                <w:color w:val="auto"/>
                <w:highlight w:val="none"/>
              </w:rPr>
              <w:t>。</w:t>
            </w:r>
          </w:p>
          <w:p>
            <w:pPr>
              <w:pStyle w:val="39"/>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color w:val="auto"/>
                <w:highlight w:val="none"/>
              </w:rPr>
            </w:pPr>
            <w:r>
              <w:rPr>
                <w:rFonts w:hint="eastAsia"/>
                <w:color w:val="auto"/>
                <w:highlight w:val="none"/>
              </w:rPr>
              <w:t>2</w:t>
            </w:r>
            <w:r>
              <w:rPr>
                <w:rFonts w:hint="eastAsia"/>
                <w:color w:val="auto"/>
                <w:highlight w:val="none"/>
                <w:lang w:val="en-US" w:eastAsia="zh-CN"/>
              </w:rPr>
              <w:t>.</w:t>
            </w:r>
            <w:r>
              <w:rPr>
                <w:rFonts w:hint="eastAsia"/>
                <w:color w:val="auto"/>
                <w:highlight w:val="none"/>
              </w:rPr>
              <w:t>“供应商”系指购买了</w:t>
            </w:r>
            <w:r>
              <w:rPr>
                <w:rFonts w:hint="eastAsia"/>
                <w:color w:val="auto"/>
                <w:highlight w:val="none"/>
                <w:lang w:val="en-US" w:eastAsia="zh-CN"/>
              </w:rPr>
              <w:t>竞争性磋商</w:t>
            </w:r>
            <w:r>
              <w:rPr>
                <w:rFonts w:hint="eastAsia"/>
                <w:color w:val="auto"/>
                <w:highlight w:val="none"/>
              </w:rPr>
              <w:t>文件拟参加</w:t>
            </w:r>
            <w:r>
              <w:rPr>
                <w:rFonts w:hint="eastAsia"/>
                <w:color w:val="auto"/>
                <w:highlight w:val="none"/>
                <w:lang w:val="en-US" w:eastAsia="zh-CN"/>
              </w:rPr>
              <w:t>磋商</w:t>
            </w:r>
            <w:r>
              <w:rPr>
                <w:rFonts w:hint="eastAsia"/>
                <w:color w:val="auto"/>
                <w:highlight w:val="none"/>
              </w:rPr>
              <w:t>和向采购人提供</w:t>
            </w:r>
            <w:r>
              <w:rPr>
                <w:rFonts w:hint="eastAsia"/>
                <w:color w:val="auto"/>
                <w:highlight w:val="none"/>
                <w:lang w:eastAsia="zh-CN"/>
              </w:rPr>
              <w:t>相应服务</w:t>
            </w:r>
            <w:r>
              <w:rPr>
                <w:rFonts w:hint="eastAsia"/>
                <w:color w:val="auto"/>
                <w:highlight w:val="none"/>
              </w:rPr>
              <w:t>的法人、其他组织或者自然人。</w:t>
            </w:r>
          </w:p>
          <w:p>
            <w:pPr>
              <w:pStyle w:val="39"/>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color w:val="auto"/>
                <w:highlight w:val="none"/>
              </w:rPr>
            </w:pPr>
            <w:r>
              <w:rPr>
                <w:rFonts w:hint="eastAsia"/>
                <w:color w:val="auto"/>
                <w:highlight w:val="none"/>
              </w:rPr>
              <w:t>3</w:t>
            </w:r>
            <w:r>
              <w:rPr>
                <w:rFonts w:hint="eastAsia"/>
                <w:color w:val="auto"/>
                <w:highlight w:val="none"/>
                <w:lang w:val="en-US" w:eastAsia="zh-CN"/>
              </w:rPr>
              <w:t>.</w:t>
            </w:r>
            <w:r>
              <w:rPr>
                <w:rFonts w:hint="eastAsia"/>
                <w:color w:val="auto"/>
                <w:highlight w:val="none"/>
              </w:rPr>
              <w:t>“采购代理机构”系指根据采购人的委托依法办理采购事宜的采购机构。本次竞争性磋商的采购代理机构是</w:t>
            </w:r>
            <w:r>
              <w:rPr>
                <w:rFonts w:hint="eastAsia"/>
                <w:color w:val="auto"/>
                <w:highlight w:val="none"/>
                <w:lang w:eastAsia="zh-CN"/>
              </w:rPr>
              <w:t>四川意惠采购招标代理有限公司</w:t>
            </w:r>
            <w:r>
              <w:rPr>
                <w:rFonts w:hint="eastAsia"/>
                <w:color w:val="auto"/>
                <w:highlight w:val="none"/>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0" w:hRule="atLeast"/>
          <w:jc w:val="center"/>
        </w:trPr>
        <w:tc>
          <w:tcPr>
            <w:tcW w:w="622" w:type="dxa"/>
            <w:vAlign w:val="center"/>
          </w:tcPr>
          <w:p>
            <w:pPr>
              <w:pStyle w:val="42"/>
              <w:numPr>
                <w:ilvl w:val="0"/>
                <w:numId w:val="0"/>
              </w:numPr>
              <w:bidi w:val="0"/>
              <w:ind w:leftChars="0"/>
              <w:jc w:val="center"/>
              <w:rPr>
                <w:rFonts w:hint="default" w:ascii="宋体" w:hAnsi="宋体" w:eastAsia="宋体"/>
                <w:color w:val="auto"/>
                <w:highlight w:val="none"/>
                <w:lang w:val="en-US" w:eastAsia="zh-CN"/>
              </w:rPr>
            </w:pPr>
            <w:r>
              <w:rPr>
                <w:rFonts w:hint="eastAsia" w:ascii="宋体" w:hAnsi="宋体" w:eastAsia="宋体"/>
                <w:color w:val="auto"/>
                <w:highlight w:val="none"/>
                <w:lang w:val="en-US" w:eastAsia="zh-CN"/>
              </w:rPr>
              <w:t>3</w:t>
            </w:r>
          </w:p>
        </w:tc>
        <w:tc>
          <w:tcPr>
            <w:tcW w:w="1753" w:type="dxa"/>
            <w:vAlign w:val="center"/>
          </w:tcPr>
          <w:p>
            <w:pPr>
              <w:pStyle w:val="42"/>
              <w:bidi w:val="0"/>
              <w:rPr>
                <w:rFonts w:hint="eastAsia"/>
                <w:color w:val="auto"/>
                <w:highlight w:val="none"/>
              </w:rPr>
            </w:pPr>
            <w:r>
              <w:rPr>
                <w:rFonts w:hint="eastAsia"/>
                <w:color w:val="auto"/>
                <w:highlight w:val="none"/>
              </w:rPr>
              <w:t>合格供应商条件</w:t>
            </w:r>
          </w:p>
          <w:p>
            <w:pPr>
              <w:pStyle w:val="42"/>
              <w:bidi w:val="0"/>
              <w:rPr>
                <w:rFonts w:hint="eastAsia"/>
                <w:color w:val="auto"/>
                <w:highlight w:val="none"/>
              </w:rPr>
            </w:pPr>
            <w:r>
              <w:rPr>
                <w:rFonts w:hint="eastAsia"/>
                <w:color w:val="auto"/>
                <w:highlight w:val="none"/>
                <w:lang w:eastAsia="zh-CN"/>
              </w:rPr>
              <w:t>(</w:t>
            </w:r>
            <w:r>
              <w:rPr>
                <w:rFonts w:hint="eastAsia"/>
                <w:color w:val="auto"/>
                <w:highlight w:val="none"/>
                <w:lang w:val="en-US" w:eastAsia="zh-CN"/>
              </w:rPr>
              <w:t>实质性要求</w:t>
            </w:r>
            <w:r>
              <w:rPr>
                <w:rFonts w:hint="eastAsia"/>
                <w:color w:val="auto"/>
                <w:highlight w:val="none"/>
                <w:lang w:eastAsia="zh-CN"/>
              </w:rPr>
              <w:t>)</w:t>
            </w:r>
          </w:p>
        </w:tc>
        <w:tc>
          <w:tcPr>
            <w:tcW w:w="7328" w:type="dxa"/>
            <w:vAlign w:val="center"/>
          </w:tcPr>
          <w:p>
            <w:pPr>
              <w:pStyle w:val="39"/>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color w:val="auto"/>
                <w:highlight w:val="none"/>
              </w:rPr>
            </w:pPr>
            <w:r>
              <w:rPr>
                <w:rFonts w:hint="eastAsia"/>
                <w:color w:val="auto"/>
                <w:highlight w:val="none"/>
              </w:rPr>
              <w:t>1</w:t>
            </w:r>
            <w:r>
              <w:rPr>
                <w:rFonts w:hint="eastAsia"/>
                <w:color w:val="auto"/>
                <w:highlight w:val="none"/>
                <w:lang w:val="en-US" w:eastAsia="zh-CN"/>
              </w:rPr>
              <w:t>.不属于禁止参加本项目采购活动的供应商</w:t>
            </w:r>
            <w:r>
              <w:rPr>
                <w:rFonts w:hint="eastAsia"/>
                <w:color w:val="auto"/>
                <w:highlight w:val="none"/>
              </w:rPr>
              <w:t>。</w:t>
            </w:r>
          </w:p>
          <w:p>
            <w:pPr>
              <w:pStyle w:val="39"/>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color w:val="auto"/>
                <w:highlight w:val="none"/>
              </w:rPr>
            </w:pPr>
            <w:r>
              <w:rPr>
                <w:rFonts w:hint="eastAsia"/>
                <w:color w:val="auto"/>
                <w:highlight w:val="none"/>
                <w:lang w:val="en-US" w:eastAsia="zh-CN"/>
              </w:rPr>
              <w:t>2.</w:t>
            </w:r>
            <w:r>
              <w:rPr>
                <w:rFonts w:hint="eastAsia"/>
                <w:color w:val="auto"/>
                <w:highlight w:val="none"/>
              </w:rPr>
              <w:t>遵守国家有关的法律、法规、规章和其他政策制度</w:t>
            </w:r>
            <w:r>
              <w:rPr>
                <w:rFonts w:hint="eastAsia"/>
                <w:color w:val="auto"/>
                <w:highlight w:val="none"/>
                <w:lang w:eastAsia="zh-CN"/>
              </w:rPr>
              <w:t>。</w:t>
            </w:r>
          </w:p>
          <w:p>
            <w:pPr>
              <w:pStyle w:val="39"/>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color w:val="auto"/>
                <w:highlight w:val="none"/>
              </w:rPr>
            </w:pPr>
            <w:r>
              <w:rPr>
                <w:rFonts w:hint="eastAsia"/>
                <w:color w:val="auto"/>
                <w:highlight w:val="none"/>
                <w:lang w:val="en-US" w:eastAsia="zh-CN"/>
              </w:rPr>
              <w:t>3.</w:t>
            </w:r>
            <w:r>
              <w:rPr>
                <w:rFonts w:hint="eastAsia"/>
                <w:color w:val="auto"/>
                <w:highlight w:val="none"/>
              </w:rPr>
              <w:t>向采购代理机构</w:t>
            </w:r>
            <w:r>
              <w:rPr>
                <w:rFonts w:hint="eastAsia"/>
                <w:color w:val="auto"/>
                <w:highlight w:val="none"/>
                <w:lang w:val="en-US" w:eastAsia="zh-CN"/>
              </w:rPr>
              <w:t>获取</w:t>
            </w:r>
            <w:r>
              <w:rPr>
                <w:rFonts w:hint="eastAsia"/>
                <w:color w:val="auto"/>
                <w:highlight w:val="none"/>
              </w:rPr>
              <w:t>了</w:t>
            </w:r>
            <w:r>
              <w:rPr>
                <w:rFonts w:hint="eastAsia"/>
                <w:color w:val="auto"/>
                <w:highlight w:val="none"/>
                <w:lang w:val="en-US" w:eastAsia="zh-CN"/>
              </w:rPr>
              <w:t>竞争性磋商</w:t>
            </w:r>
            <w:r>
              <w:rPr>
                <w:rFonts w:hint="eastAsia"/>
                <w:color w:val="auto"/>
                <w:highlight w:val="none"/>
              </w:rPr>
              <w:t>文件并登记</w:t>
            </w:r>
            <w:r>
              <w:rPr>
                <w:rFonts w:hint="eastAsia"/>
                <w:color w:val="auto"/>
                <w:highlight w:val="none"/>
                <w:lang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0" w:hRule="atLeast"/>
          <w:jc w:val="center"/>
        </w:trPr>
        <w:tc>
          <w:tcPr>
            <w:tcW w:w="622" w:type="dxa"/>
            <w:vAlign w:val="center"/>
          </w:tcPr>
          <w:p>
            <w:pPr>
              <w:pStyle w:val="42"/>
              <w:numPr>
                <w:ilvl w:val="0"/>
                <w:numId w:val="0"/>
              </w:numPr>
              <w:bidi w:val="0"/>
              <w:ind w:leftChars="0"/>
              <w:jc w:val="center"/>
              <w:rPr>
                <w:rFonts w:hint="default" w:ascii="宋体" w:hAnsi="宋体" w:eastAsia="宋体"/>
                <w:color w:val="auto"/>
                <w:highlight w:val="none"/>
                <w:lang w:val="en-US" w:eastAsia="zh-CN"/>
              </w:rPr>
            </w:pPr>
            <w:r>
              <w:rPr>
                <w:rFonts w:hint="eastAsia" w:ascii="宋体" w:hAnsi="宋体" w:eastAsia="宋体"/>
                <w:color w:val="auto"/>
                <w:highlight w:val="none"/>
                <w:lang w:val="en-US" w:eastAsia="zh-CN"/>
              </w:rPr>
              <w:t>4</w:t>
            </w:r>
          </w:p>
        </w:tc>
        <w:tc>
          <w:tcPr>
            <w:tcW w:w="1753" w:type="dxa"/>
            <w:vAlign w:val="center"/>
          </w:tcPr>
          <w:p>
            <w:pPr>
              <w:pStyle w:val="42"/>
              <w:bidi w:val="0"/>
              <w:rPr>
                <w:rFonts w:hint="eastAsia"/>
                <w:color w:val="auto"/>
                <w:highlight w:val="none"/>
              </w:rPr>
            </w:pPr>
            <w:r>
              <w:rPr>
                <w:rFonts w:hint="eastAsia"/>
                <w:color w:val="auto"/>
                <w:highlight w:val="none"/>
              </w:rPr>
              <w:t>充分、公平竞争保障措施</w:t>
            </w:r>
          </w:p>
          <w:p>
            <w:pPr>
              <w:pStyle w:val="42"/>
              <w:bidi w:val="0"/>
              <w:rPr>
                <w:rFonts w:hint="eastAsia"/>
                <w:color w:val="auto"/>
                <w:highlight w:val="none"/>
              </w:rPr>
            </w:pPr>
            <w:r>
              <w:rPr>
                <w:rFonts w:hint="eastAsia"/>
                <w:color w:val="auto"/>
                <w:highlight w:val="none"/>
              </w:rPr>
              <w:t>(实质性要求)</w:t>
            </w:r>
          </w:p>
        </w:tc>
        <w:tc>
          <w:tcPr>
            <w:tcW w:w="7328" w:type="dxa"/>
            <w:vAlign w:val="center"/>
          </w:tcPr>
          <w:p>
            <w:pPr>
              <w:pStyle w:val="39"/>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color w:val="auto"/>
                <w:highlight w:val="none"/>
                <w:lang w:eastAsia="zh-CN"/>
              </w:rPr>
            </w:pPr>
            <w:r>
              <w:rPr>
                <w:rFonts w:hint="eastAsia"/>
                <w:color w:val="auto"/>
                <w:highlight w:val="none"/>
              </w:rPr>
              <w:t>1</w:t>
            </w:r>
            <w:r>
              <w:rPr>
                <w:rFonts w:hint="eastAsia"/>
                <w:color w:val="auto"/>
                <w:highlight w:val="none"/>
                <w:lang w:eastAsia="zh-CN"/>
              </w:rPr>
              <w:t>.根据《关于在政府采购活动中查询及使用信用记录有关问题的通知》(财库〔2016〕125号)</w:t>
            </w:r>
            <w:r>
              <w:rPr>
                <w:rFonts w:hint="eastAsia"/>
                <w:color w:val="auto"/>
                <w:highlight w:val="none"/>
                <w:lang w:val="en-US" w:eastAsia="zh-CN"/>
              </w:rPr>
              <w:t>等文件</w:t>
            </w:r>
            <w:r>
              <w:rPr>
                <w:rFonts w:hint="eastAsia"/>
                <w:color w:val="auto"/>
                <w:highlight w:val="none"/>
                <w:lang w:eastAsia="zh-CN"/>
              </w:rPr>
              <w:t>要求，采购代理机构将通过“信用中国”网站(www.creditchina.gov.cn)、“中国政府采购网”网站(www.ccgp.gov.cn)等渠道查询供应商的信用记录并保存信用记录结果网页截图，拒绝列入失信被执行人名单、重大税收违法案件当事人名单、政府采购严重违法失信行为记录名单中的供应商参加本项目的采购活动。</w:t>
            </w:r>
          </w:p>
          <w:p>
            <w:pPr>
              <w:pStyle w:val="39"/>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color w:val="auto"/>
                <w:highlight w:val="none"/>
              </w:rPr>
            </w:pPr>
            <w:r>
              <w:rPr>
                <w:rFonts w:hint="eastAsia"/>
                <w:color w:val="auto"/>
                <w:highlight w:val="none"/>
                <w:lang w:val="en-US" w:eastAsia="zh-CN"/>
              </w:rPr>
              <w:t>2.</w:t>
            </w:r>
            <w:r>
              <w:rPr>
                <w:rFonts w:hint="eastAsia"/>
                <w:color w:val="auto"/>
                <w:highlight w:val="none"/>
              </w:rPr>
              <w:t>利害关系供应商处理。单位负责人为同一人或者存在直接控股、管理关系的不同供应商不得参加同一合同项下的政府采购活动。</w:t>
            </w:r>
          </w:p>
          <w:p>
            <w:pPr>
              <w:pStyle w:val="39"/>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color w:val="auto"/>
                <w:highlight w:val="none"/>
              </w:rPr>
            </w:pPr>
            <w:r>
              <w:rPr>
                <w:rFonts w:hint="eastAsia"/>
                <w:color w:val="auto"/>
                <w:highlight w:val="none"/>
                <w:lang w:val="en-US" w:eastAsia="zh-CN"/>
              </w:rPr>
              <w:t>3</w:t>
            </w:r>
            <w:r>
              <w:rPr>
                <w:rFonts w:hint="eastAsia"/>
                <w:color w:val="auto"/>
                <w:highlight w:val="none"/>
                <w:lang w:eastAsia="zh-CN"/>
              </w:rPr>
              <w:t>.</w:t>
            </w:r>
            <w:r>
              <w:rPr>
                <w:rFonts w:hint="eastAsia"/>
                <w:color w:val="auto"/>
                <w:highlight w:val="none"/>
              </w:rPr>
              <w:t>前期参与供应商处理。为采购项目提供整体设计、规范编制或者项目管理、监理、检测等服务的供应商，不得再参加该采购项目的其他采购活动。供应商为采购人、采购代理机构在确定采购需求、编制</w:t>
            </w:r>
            <w:r>
              <w:rPr>
                <w:rFonts w:hint="eastAsia"/>
                <w:color w:val="auto"/>
                <w:highlight w:val="none"/>
                <w:lang w:val="en-US" w:eastAsia="zh-CN"/>
              </w:rPr>
              <w:t>磋商</w:t>
            </w:r>
            <w:r>
              <w:rPr>
                <w:rFonts w:hint="eastAsia"/>
                <w:color w:val="auto"/>
                <w:highlight w:val="none"/>
                <w:lang w:eastAsia="zh-CN"/>
              </w:rPr>
              <w:t>文件</w:t>
            </w:r>
            <w:r>
              <w:rPr>
                <w:rFonts w:hint="eastAsia"/>
                <w:color w:val="auto"/>
                <w:highlight w:val="none"/>
              </w:rPr>
              <w:t>过程中提供咨询论证，其提供的咨询论证意见成为</w:t>
            </w:r>
            <w:r>
              <w:rPr>
                <w:rFonts w:hint="eastAsia"/>
                <w:color w:val="auto"/>
                <w:highlight w:val="none"/>
                <w:lang w:val="en-US" w:eastAsia="zh-CN"/>
              </w:rPr>
              <w:t>磋商</w:t>
            </w:r>
            <w:r>
              <w:rPr>
                <w:rFonts w:hint="eastAsia"/>
                <w:color w:val="auto"/>
                <w:highlight w:val="none"/>
                <w:lang w:eastAsia="zh-CN"/>
              </w:rPr>
              <w:t>文件</w:t>
            </w:r>
            <w:r>
              <w:rPr>
                <w:rFonts w:hint="eastAsia"/>
                <w:color w:val="auto"/>
                <w:highlight w:val="none"/>
              </w:rPr>
              <w:t>中规定的供应商资格条件、技术服务商务要求、</w:t>
            </w:r>
            <w:r>
              <w:rPr>
                <w:rFonts w:hint="eastAsia"/>
                <w:color w:val="auto"/>
                <w:highlight w:val="none"/>
                <w:lang w:val="en-US" w:eastAsia="zh-CN"/>
              </w:rPr>
              <w:t>评审</w:t>
            </w:r>
            <w:r>
              <w:rPr>
                <w:rFonts w:hint="eastAsia"/>
                <w:color w:val="auto"/>
                <w:highlight w:val="none"/>
              </w:rPr>
              <w:t>因素和标准、政府采购合同等实质性内容条款的，视同为采购项目提供规范编制。</w:t>
            </w:r>
          </w:p>
          <w:p>
            <w:pPr>
              <w:pStyle w:val="39"/>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b/>
                <w:bCs/>
                <w:color w:val="auto"/>
                <w:highlight w:val="none"/>
              </w:rPr>
            </w:pPr>
            <w:r>
              <w:rPr>
                <w:rFonts w:hint="eastAsia"/>
                <w:b/>
                <w:bCs/>
                <w:color w:val="auto"/>
                <w:highlight w:val="none"/>
                <w:lang w:val="en-US" w:eastAsia="zh-CN"/>
              </w:rPr>
              <w:t>注：</w:t>
            </w:r>
            <w:r>
              <w:rPr>
                <w:rFonts w:hint="eastAsia"/>
                <w:b/>
                <w:bCs/>
                <w:color w:val="auto"/>
                <w:highlight w:val="none"/>
              </w:rPr>
              <w:t>本项目无符合本条规定的供应商。</w:t>
            </w:r>
          </w:p>
          <w:p>
            <w:pPr>
              <w:pStyle w:val="39"/>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color w:val="auto"/>
                <w:highlight w:val="none"/>
              </w:rPr>
            </w:pPr>
            <w:r>
              <w:rPr>
                <w:rFonts w:hint="eastAsia"/>
                <w:color w:val="auto"/>
                <w:highlight w:val="none"/>
                <w:lang w:val="en-US" w:eastAsia="zh-CN"/>
              </w:rPr>
              <w:t>4</w:t>
            </w:r>
            <w:r>
              <w:rPr>
                <w:rFonts w:hint="eastAsia"/>
                <w:color w:val="auto"/>
                <w:highlight w:val="none"/>
                <w:lang w:eastAsia="zh-CN"/>
              </w:rPr>
              <w:t>.</w:t>
            </w:r>
            <w:r>
              <w:rPr>
                <w:rFonts w:hint="eastAsia"/>
                <w:color w:val="auto"/>
                <w:highlight w:val="none"/>
              </w:rPr>
              <w:t>利害关系代理人处理。2家以上的供应商不得在同一合同项下的采购项目中，同时委托同一个自然人、同一家庭的人员、同一单位的人员作为其代理人，否则，其响应文件作为无效处理。</w:t>
            </w:r>
          </w:p>
          <w:p>
            <w:pPr>
              <w:pStyle w:val="39"/>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color w:val="auto"/>
                <w:highlight w:val="none"/>
                <w:lang w:val="en-US" w:eastAsia="zh-CN"/>
              </w:rPr>
            </w:pPr>
            <w:r>
              <w:rPr>
                <w:rFonts w:hint="eastAsia"/>
                <w:color w:val="auto"/>
                <w:highlight w:val="none"/>
                <w:lang w:val="en-US" w:eastAsia="zh-CN"/>
              </w:rPr>
              <w:t>5.供应商实际控制人或者中高级管理人员，同时是采购代理机构工作人员，不得参与本项目政府采购活动。</w:t>
            </w:r>
          </w:p>
          <w:p>
            <w:pPr>
              <w:pStyle w:val="39"/>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color w:val="auto"/>
                <w:highlight w:val="none"/>
                <w:lang w:eastAsia="zh-CN"/>
              </w:rPr>
            </w:pPr>
            <w:r>
              <w:rPr>
                <w:rFonts w:hint="eastAsia"/>
                <w:color w:val="auto"/>
                <w:highlight w:val="none"/>
                <w:lang w:val="en-US" w:eastAsia="zh-CN"/>
              </w:rPr>
              <w:t>6.</w:t>
            </w:r>
            <w:r>
              <w:rPr>
                <w:rFonts w:hint="eastAsia"/>
                <w:color w:val="auto"/>
                <w:highlight w:val="none"/>
              </w:rPr>
              <w:t>同一母公司的两家以上的子公司只能组成联合体参加本项目同一合同项下的采购活动，不得以不同供应商身份同时参加本项目同一合同项下的采购活动</w:t>
            </w:r>
            <w:r>
              <w:rPr>
                <w:rFonts w:hint="eastAsia"/>
                <w:color w:val="auto"/>
                <w:highlight w:val="none"/>
                <w:lang w:eastAsia="zh-CN"/>
              </w:rPr>
              <w:t>。</w:t>
            </w:r>
          </w:p>
          <w:p>
            <w:pPr>
              <w:pStyle w:val="39"/>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color w:val="auto"/>
                <w:highlight w:val="none"/>
                <w:lang w:eastAsia="zh-CN"/>
              </w:rPr>
            </w:pPr>
            <w:r>
              <w:rPr>
                <w:rFonts w:hint="eastAsia"/>
                <w:color w:val="auto"/>
                <w:highlight w:val="none"/>
                <w:lang w:val="en-US" w:eastAsia="zh-CN"/>
              </w:rPr>
              <w:t>7.供</w:t>
            </w:r>
            <w:r>
              <w:rPr>
                <w:rFonts w:hint="eastAsia"/>
                <w:color w:val="auto"/>
                <w:highlight w:val="none"/>
              </w:rPr>
              <w:t>应商与采购代理机构存在关联关系，或者是采购代理机构的母公司或子公司，不得参加本项目政府采购活动</w:t>
            </w:r>
            <w:r>
              <w:rPr>
                <w:rFonts w:hint="eastAsia"/>
                <w:color w:val="auto"/>
                <w:highlight w:val="none"/>
                <w:lang w:eastAsia="zh-CN"/>
              </w:rPr>
              <w:t>。</w:t>
            </w:r>
          </w:p>
          <w:p>
            <w:pPr>
              <w:pStyle w:val="39"/>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color w:val="auto"/>
                <w:highlight w:val="none"/>
              </w:rPr>
            </w:pPr>
            <w:r>
              <w:rPr>
                <w:rFonts w:hint="eastAsia"/>
                <w:color w:val="auto"/>
                <w:highlight w:val="none"/>
                <w:lang w:val="en-US" w:eastAsia="zh-CN"/>
              </w:rPr>
              <w:t>8.</w:t>
            </w:r>
            <w:r>
              <w:rPr>
                <w:rFonts w:hint="eastAsia"/>
                <w:color w:val="auto"/>
                <w:highlight w:val="none"/>
              </w:rPr>
              <w:t>回避。政府采购活动中，采购人员及相关人员与供应商有下列利害关系之一的，应当回避：</w:t>
            </w:r>
          </w:p>
          <w:p>
            <w:pPr>
              <w:pStyle w:val="39"/>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color w:val="auto"/>
                <w:highlight w:val="none"/>
              </w:rPr>
            </w:pPr>
            <w:r>
              <w:rPr>
                <w:rFonts w:hint="eastAsia"/>
                <w:color w:val="auto"/>
                <w:highlight w:val="none"/>
                <w:lang w:val="en-US" w:eastAsia="zh-CN"/>
              </w:rPr>
              <w:t>(1)</w:t>
            </w:r>
            <w:r>
              <w:rPr>
                <w:rFonts w:hint="eastAsia"/>
                <w:color w:val="auto"/>
                <w:highlight w:val="none"/>
              </w:rPr>
              <w:t>参加采购活动前3年内与供应商存在劳动关系；</w:t>
            </w:r>
          </w:p>
          <w:p>
            <w:pPr>
              <w:pStyle w:val="39"/>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color w:val="auto"/>
                <w:highlight w:val="none"/>
              </w:rPr>
            </w:pPr>
            <w:r>
              <w:rPr>
                <w:rFonts w:hint="eastAsia"/>
                <w:color w:val="auto"/>
                <w:highlight w:val="none"/>
                <w:lang w:val="en-US" w:eastAsia="zh-CN"/>
              </w:rPr>
              <w:t>(2)</w:t>
            </w:r>
            <w:r>
              <w:rPr>
                <w:rFonts w:hint="eastAsia"/>
                <w:color w:val="auto"/>
                <w:highlight w:val="none"/>
              </w:rPr>
              <w:t>参加采购活动前3年内担任供应商的董事、监事；</w:t>
            </w:r>
          </w:p>
          <w:p>
            <w:pPr>
              <w:pStyle w:val="39"/>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color w:val="auto"/>
                <w:highlight w:val="none"/>
              </w:rPr>
            </w:pPr>
            <w:r>
              <w:rPr>
                <w:rFonts w:hint="eastAsia"/>
                <w:color w:val="auto"/>
                <w:highlight w:val="none"/>
                <w:lang w:val="en-US" w:eastAsia="zh-CN"/>
              </w:rPr>
              <w:t>(3)</w:t>
            </w:r>
            <w:r>
              <w:rPr>
                <w:rFonts w:hint="eastAsia"/>
                <w:color w:val="auto"/>
                <w:highlight w:val="none"/>
              </w:rPr>
              <w:t>参加采购活动前3年内是供应商的控股股东或者实际控制人；</w:t>
            </w:r>
          </w:p>
          <w:p>
            <w:pPr>
              <w:pStyle w:val="39"/>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color w:val="auto"/>
                <w:highlight w:val="none"/>
              </w:rPr>
            </w:pPr>
            <w:r>
              <w:rPr>
                <w:rFonts w:hint="eastAsia"/>
                <w:color w:val="auto"/>
                <w:highlight w:val="none"/>
                <w:lang w:val="en-US" w:eastAsia="zh-CN"/>
              </w:rPr>
              <w:t>(4)</w:t>
            </w:r>
            <w:r>
              <w:rPr>
                <w:rFonts w:hint="eastAsia"/>
                <w:color w:val="auto"/>
                <w:highlight w:val="none"/>
              </w:rPr>
              <w:t>与供应商的法定代表人或者负责人有夫妻、直系血亲、三代以内旁系血亲或者近姻亲关系；</w:t>
            </w:r>
          </w:p>
          <w:p>
            <w:pPr>
              <w:pStyle w:val="39"/>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color w:val="auto"/>
                <w:highlight w:val="none"/>
              </w:rPr>
            </w:pPr>
            <w:r>
              <w:rPr>
                <w:rFonts w:hint="eastAsia"/>
                <w:color w:val="auto"/>
                <w:highlight w:val="none"/>
                <w:lang w:val="en-US" w:eastAsia="zh-CN"/>
              </w:rPr>
              <w:t>(5)</w:t>
            </w:r>
            <w:r>
              <w:rPr>
                <w:rFonts w:hint="eastAsia"/>
                <w:color w:val="auto"/>
                <w:highlight w:val="none"/>
              </w:rPr>
              <w:t>与供应商有其他可能影响政府采购活动公平、公正进行的关系。</w:t>
            </w:r>
          </w:p>
          <w:p>
            <w:pPr>
              <w:pStyle w:val="39"/>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color w:val="auto"/>
                <w:highlight w:val="none"/>
              </w:rPr>
            </w:pPr>
            <w:r>
              <w:rPr>
                <w:rFonts w:hint="eastAsia"/>
                <w:color w:val="auto"/>
                <w:highlight w:val="none"/>
              </w:rPr>
              <w:t>本项目政府采购活动中需要依法回避的采购人员是指采购人内部负责采购项目的具体经办工作人员和直接分管采购项目的负责人，以及采购代理机构负责采购项目的具体经办工作人员和直接分管采购活动的负责人。本项目政府采购活动中需要依法回避的相关人员是指</w:t>
            </w:r>
            <w:r>
              <w:rPr>
                <w:rFonts w:hint="eastAsia"/>
                <w:color w:val="auto"/>
                <w:highlight w:val="none"/>
                <w:lang w:val="en-US" w:eastAsia="zh-CN"/>
              </w:rPr>
              <w:t>磋商</w:t>
            </w:r>
            <w:r>
              <w:rPr>
                <w:rFonts w:hint="eastAsia"/>
                <w:color w:val="auto"/>
                <w:highlight w:val="none"/>
              </w:rPr>
              <w:t>小组成员。</w:t>
            </w:r>
          </w:p>
          <w:p>
            <w:pPr>
              <w:pStyle w:val="39"/>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color w:val="auto"/>
                <w:highlight w:val="none"/>
              </w:rPr>
            </w:pPr>
            <w:r>
              <w:rPr>
                <w:rFonts w:hint="eastAsia"/>
                <w:color w:val="auto"/>
                <w:highlight w:val="none"/>
              </w:rPr>
              <w:t>供应商认为采购人员及相关人员与其他供应商有利害关系的，可以向采购代理机构书面提出回避申请，并说明理由。采购代理机构将及时询问被申请回避人员，有利害关系的被申请回避人员应当回避。</w:t>
            </w:r>
          </w:p>
          <w:p>
            <w:pPr>
              <w:pStyle w:val="39"/>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eastAsia="宋体"/>
                <w:color w:val="auto"/>
                <w:highlight w:val="none"/>
                <w:lang w:val="en-US" w:eastAsia="zh-CN"/>
              </w:rPr>
            </w:pPr>
            <w:r>
              <w:rPr>
                <w:rFonts w:hint="eastAsia"/>
                <w:color w:val="auto"/>
                <w:highlight w:val="none"/>
                <w:lang w:val="en-US" w:eastAsia="zh-CN"/>
              </w:rPr>
              <w:t>注：按照相关法律法规规定，负责人是指单位法定代表人或者法律、行政法规规定代表单位行使职权的主要负责人。控股是指出资额占有限责任公司资本总额百分之五十以上或者其持有的股份占股份有限公司股本总额百分之五十以上的，以及出资额或者持有股份的比例虽然不足百分之五十，但依其出资额或者持有的股份所享有的表决权已足以对股东会、股东大会的决议产生重大影响。管理关系是指与不具有出资持股关系的单位之间存在的其他管理与被管理关系。</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0" w:hRule="atLeast"/>
          <w:jc w:val="center"/>
        </w:trPr>
        <w:tc>
          <w:tcPr>
            <w:tcW w:w="622" w:type="dxa"/>
            <w:vAlign w:val="center"/>
          </w:tcPr>
          <w:p>
            <w:pPr>
              <w:pStyle w:val="42"/>
              <w:numPr>
                <w:ilvl w:val="0"/>
                <w:numId w:val="0"/>
              </w:numPr>
              <w:bidi w:val="0"/>
              <w:ind w:leftChars="0"/>
              <w:jc w:val="center"/>
              <w:rPr>
                <w:rFonts w:hint="default" w:ascii="宋体" w:hAnsi="宋体" w:eastAsia="宋体"/>
                <w:color w:val="auto"/>
                <w:highlight w:val="none"/>
                <w:lang w:val="en-US" w:eastAsia="zh-CN"/>
              </w:rPr>
            </w:pPr>
            <w:r>
              <w:rPr>
                <w:rFonts w:hint="eastAsia" w:ascii="宋体" w:hAnsi="宋体" w:eastAsia="宋体"/>
                <w:color w:val="auto"/>
                <w:highlight w:val="none"/>
                <w:lang w:val="en-US" w:eastAsia="zh-CN"/>
              </w:rPr>
              <w:t>5</w:t>
            </w:r>
          </w:p>
        </w:tc>
        <w:tc>
          <w:tcPr>
            <w:tcW w:w="1753" w:type="dxa"/>
            <w:vAlign w:val="center"/>
          </w:tcPr>
          <w:p>
            <w:pPr>
              <w:pStyle w:val="42"/>
              <w:bidi w:val="0"/>
              <w:rPr>
                <w:rFonts w:hint="eastAsia"/>
                <w:color w:val="auto"/>
                <w:highlight w:val="none"/>
              </w:rPr>
            </w:pPr>
            <w:r>
              <w:rPr>
                <w:rFonts w:hint="eastAsia"/>
                <w:color w:val="auto"/>
                <w:highlight w:val="none"/>
              </w:rPr>
              <w:t>磋商有效期</w:t>
            </w:r>
          </w:p>
          <w:p>
            <w:pPr>
              <w:pStyle w:val="42"/>
              <w:bidi w:val="0"/>
              <w:rPr>
                <w:rFonts w:hint="eastAsia"/>
                <w:color w:val="auto"/>
                <w:highlight w:val="none"/>
              </w:rPr>
            </w:pPr>
            <w:r>
              <w:rPr>
                <w:rFonts w:hint="eastAsia"/>
                <w:color w:val="auto"/>
                <w:highlight w:val="none"/>
              </w:rPr>
              <w:t>(实质性要求)</w:t>
            </w:r>
          </w:p>
        </w:tc>
        <w:tc>
          <w:tcPr>
            <w:tcW w:w="7328" w:type="dxa"/>
            <w:vAlign w:val="center"/>
          </w:tcPr>
          <w:p>
            <w:pPr>
              <w:pStyle w:val="39"/>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color w:val="auto"/>
                <w:highlight w:val="none"/>
              </w:rPr>
            </w:pPr>
            <w:r>
              <w:rPr>
                <w:rFonts w:hint="eastAsia"/>
                <w:color w:val="auto"/>
                <w:highlight w:val="none"/>
                <w:lang w:val="en-US" w:eastAsia="zh-CN"/>
              </w:rPr>
              <w:t>1.</w:t>
            </w:r>
            <w:r>
              <w:rPr>
                <w:rFonts w:hint="eastAsia"/>
                <w:color w:val="auto"/>
                <w:highlight w:val="none"/>
              </w:rPr>
              <w:t>磋商有效期为响应文件递交截止时间之日起90日。供应商响应文件中必须载明磋商有效期，响应文件中载明的磋商有效期可以长于磋商文件规定的期限，但不得短于磋商文件规定的期限。否则，其响应文件将作为无效响应处理。</w:t>
            </w:r>
          </w:p>
          <w:p>
            <w:pPr>
              <w:pStyle w:val="39"/>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color w:val="auto"/>
                <w:highlight w:val="none"/>
              </w:rPr>
            </w:pPr>
            <w:r>
              <w:rPr>
                <w:rFonts w:hint="eastAsia"/>
                <w:color w:val="auto"/>
                <w:highlight w:val="none"/>
                <w:lang w:val="en-US" w:eastAsia="zh-CN"/>
              </w:rPr>
              <w:t>2.</w:t>
            </w:r>
            <w:r>
              <w:rPr>
                <w:rFonts w:hint="eastAsia"/>
                <w:color w:val="auto"/>
                <w:highlight w:val="none"/>
              </w:rPr>
              <w:t>因不可抗力事件，采购人可于磋商有效期届满之前与供应商协商延长磋商有效期。供应商拒绝延长磋商有效期的，不得再参与该项目后续采购活动，但由此给供应商造成的损失，采购人可以自主决定是否可以给予适当补偿。供应商同意延长磋商有效期的，不能修改响应文件。</w:t>
            </w:r>
          </w:p>
          <w:p>
            <w:pPr>
              <w:pStyle w:val="39"/>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color w:val="auto"/>
                <w:highlight w:val="none"/>
              </w:rPr>
            </w:pPr>
            <w:r>
              <w:rPr>
                <w:rFonts w:hint="eastAsia"/>
                <w:color w:val="auto"/>
                <w:highlight w:val="none"/>
                <w:lang w:val="en-US" w:eastAsia="zh-CN"/>
              </w:rPr>
              <w:t>3.</w:t>
            </w:r>
            <w:r>
              <w:rPr>
                <w:rFonts w:hint="eastAsia"/>
                <w:color w:val="auto"/>
                <w:highlight w:val="none"/>
              </w:rPr>
              <w:t>因采购人采购需求作出必要调整，采购人可于磋商有效期届满之前与供应商协商延长磋商有效期。供应商拒绝延长磋商有效期的，不得再参与该项目后续采购活动，但由此给供应商造成的损失，采购人可以自主决定是否可以给予适当补偿。供应商同意延长磋商有效期的，不能修改响应文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0" w:hRule="atLeast"/>
          <w:jc w:val="center"/>
        </w:trPr>
        <w:tc>
          <w:tcPr>
            <w:tcW w:w="622" w:type="dxa"/>
            <w:vAlign w:val="center"/>
          </w:tcPr>
          <w:p>
            <w:pPr>
              <w:pStyle w:val="42"/>
              <w:numPr>
                <w:ilvl w:val="0"/>
                <w:numId w:val="0"/>
              </w:numPr>
              <w:bidi w:val="0"/>
              <w:ind w:leftChars="0"/>
              <w:jc w:val="center"/>
              <w:rPr>
                <w:rFonts w:hint="default" w:ascii="宋体" w:hAnsi="宋体" w:eastAsia="宋体"/>
                <w:color w:val="auto"/>
                <w:highlight w:val="none"/>
                <w:lang w:val="en-US" w:eastAsia="zh-CN"/>
              </w:rPr>
            </w:pPr>
            <w:r>
              <w:rPr>
                <w:rFonts w:hint="eastAsia"/>
                <w:color w:val="auto"/>
                <w:highlight w:val="none"/>
                <w:lang w:val="en-US" w:eastAsia="zh-CN"/>
              </w:rPr>
              <w:t>6</w:t>
            </w:r>
          </w:p>
        </w:tc>
        <w:tc>
          <w:tcPr>
            <w:tcW w:w="1753" w:type="dxa"/>
            <w:vAlign w:val="center"/>
          </w:tcPr>
          <w:p>
            <w:pPr>
              <w:pStyle w:val="42"/>
              <w:bidi w:val="0"/>
              <w:rPr>
                <w:rFonts w:hint="eastAsia" w:eastAsia="宋体"/>
                <w:color w:val="auto"/>
                <w:highlight w:val="none"/>
                <w:lang w:val="en-US" w:eastAsia="zh-CN"/>
              </w:rPr>
            </w:pPr>
            <w:r>
              <w:rPr>
                <w:rFonts w:hint="eastAsia"/>
                <w:color w:val="auto"/>
                <w:highlight w:val="none"/>
                <w:lang w:val="en-US" w:eastAsia="zh-CN"/>
              </w:rPr>
              <w:t>其他</w:t>
            </w:r>
          </w:p>
        </w:tc>
        <w:tc>
          <w:tcPr>
            <w:tcW w:w="7328" w:type="dxa"/>
            <w:vAlign w:val="center"/>
          </w:tcPr>
          <w:p>
            <w:pPr>
              <w:pStyle w:val="39"/>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color w:val="auto"/>
                <w:highlight w:val="none"/>
              </w:rPr>
            </w:pPr>
            <w:r>
              <w:rPr>
                <w:rFonts w:hint="eastAsia"/>
                <w:color w:val="auto"/>
                <w:highlight w:val="none"/>
                <w:lang w:val="en-US" w:eastAsia="zh-CN"/>
              </w:rPr>
              <w:t>1.</w:t>
            </w:r>
            <w:r>
              <w:rPr>
                <w:rFonts w:hint="eastAsia"/>
                <w:color w:val="auto"/>
                <w:highlight w:val="none"/>
              </w:rPr>
              <w:t>本</w:t>
            </w:r>
            <w:r>
              <w:rPr>
                <w:rFonts w:hint="eastAsia"/>
                <w:color w:val="auto"/>
                <w:highlight w:val="none"/>
                <w:lang w:val="en-US" w:eastAsia="zh-CN"/>
              </w:rPr>
              <w:t>竞争性磋商</w:t>
            </w:r>
            <w:r>
              <w:rPr>
                <w:rFonts w:hint="eastAsia"/>
                <w:color w:val="auto"/>
                <w:highlight w:val="none"/>
              </w:rPr>
              <w:t>文件各部分规定的期间以时、日、月、年计算。期间开始的时和日，不计算在期间内，而从次日开始计算。期间届满的最后一天是节假日的，以节假日后的第一日为期间届满的日期。</w:t>
            </w:r>
          </w:p>
          <w:p>
            <w:pPr>
              <w:pStyle w:val="39"/>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color w:val="auto"/>
                <w:highlight w:val="none"/>
              </w:rPr>
            </w:pPr>
            <w:r>
              <w:rPr>
                <w:rFonts w:hint="eastAsia"/>
                <w:color w:val="auto"/>
                <w:highlight w:val="none"/>
                <w:lang w:val="en-US" w:eastAsia="zh-CN"/>
              </w:rPr>
              <w:t>2.</w:t>
            </w:r>
            <w:r>
              <w:rPr>
                <w:rFonts w:hint="eastAsia"/>
                <w:color w:val="auto"/>
                <w:highlight w:val="none"/>
              </w:rPr>
              <w:t>本</w:t>
            </w:r>
            <w:r>
              <w:rPr>
                <w:rFonts w:hint="eastAsia"/>
                <w:color w:val="auto"/>
                <w:highlight w:val="none"/>
                <w:lang w:val="en-US" w:eastAsia="zh-CN"/>
              </w:rPr>
              <w:t>竞争性磋商</w:t>
            </w:r>
            <w:r>
              <w:rPr>
                <w:rFonts w:hint="eastAsia"/>
                <w:color w:val="auto"/>
                <w:highlight w:val="none"/>
              </w:rPr>
              <w:t>文件各部分规定的时间均以北京时间为准。</w:t>
            </w:r>
          </w:p>
        </w:tc>
      </w:tr>
    </w:tbl>
    <w:p>
      <w:pPr>
        <w:rPr>
          <w:rFonts w:hint="eastAsia" w:asciiTheme="minorEastAsia" w:hAnsiTheme="minorEastAsia" w:eastAsiaTheme="minorEastAsia" w:cstheme="minorEastAsia"/>
          <w:color w:val="auto"/>
          <w:sz w:val="36"/>
          <w:szCs w:val="36"/>
          <w:highlight w:val="none"/>
          <w:lang w:val="en-US" w:eastAsia="zh-CN"/>
        </w:rPr>
      </w:pPr>
      <w:bookmarkStart w:id="19" w:name="_Toc2042"/>
      <w:bookmarkStart w:id="20" w:name="_Toc26593"/>
      <w:bookmarkStart w:id="21" w:name="_Toc23295"/>
      <w:bookmarkStart w:id="22" w:name="_Toc4011"/>
      <w:r>
        <w:rPr>
          <w:rFonts w:hint="eastAsia"/>
          <w:color w:val="auto"/>
          <w:highlight w:val="none"/>
          <w:lang w:val="en-US" w:eastAsia="zh-CN"/>
        </w:rPr>
        <w:br w:type="page"/>
      </w:r>
    </w:p>
    <w:p>
      <w:pPr>
        <w:pStyle w:val="32"/>
        <w:keepNext w:val="0"/>
        <w:keepLines w:val="0"/>
        <w:pageBreakBefore w:val="0"/>
        <w:widowControl w:val="0"/>
        <w:kinsoku/>
        <w:wordWrap w:val="0"/>
        <w:overflowPunct/>
        <w:topLinePunct/>
        <w:autoSpaceDE/>
        <w:autoSpaceDN/>
        <w:bidi w:val="0"/>
        <w:adjustRightInd w:val="0"/>
        <w:snapToGrid w:val="0"/>
        <w:spacing w:before="157" w:beforeLines="50" w:after="157" w:afterLines="50"/>
        <w:ind w:firstLine="0" w:firstLineChars="0"/>
        <w:jc w:val="center"/>
        <w:textAlignment w:val="auto"/>
        <w:rPr>
          <w:rFonts w:hint="eastAsia" w:ascii="宋体" w:hAnsi="宋体" w:eastAsia="宋体" w:cstheme="minorBidi"/>
          <w:b/>
          <w:color w:val="auto"/>
          <w:kern w:val="2"/>
          <w:sz w:val="36"/>
          <w:szCs w:val="36"/>
          <w:highlight w:val="none"/>
          <w:lang w:val="en-US" w:eastAsia="zh-CN" w:bidi="ar-SA"/>
        </w:rPr>
      </w:pPr>
      <w:bookmarkStart w:id="23" w:name="_Toc10278"/>
      <w:r>
        <w:rPr>
          <w:rFonts w:hint="eastAsia" w:ascii="宋体" w:hAnsi="宋体" w:eastAsia="宋体" w:cstheme="minorBidi"/>
          <w:b/>
          <w:color w:val="auto"/>
          <w:kern w:val="2"/>
          <w:sz w:val="36"/>
          <w:szCs w:val="36"/>
          <w:highlight w:val="none"/>
          <w:lang w:val="en-US" w:eastAsia="zh-CN" w:bidi="ar-SA"/>
        </w:rPr>
        <w:t>竞争性磋商文件</w:t>
      </w:r>
      <w:bookmarkEnd w:id="17"/>
      <w:bookmarkEnd w:id="19"/>
      <w:bookmarkEnd w:id="20"/>
      <w:bookmarkEnd w:id="21"/>
      <w:bookmarkEnd w:id="22"/>
      <w:bookmarkEnd w:id="23"/>
    </w:p>
    <w:p>
      <w:pPr>
        <w:pStyle w:val="46"/>
        <w:bidi w:val="0"/>
        <w:rPr>
          <w:rFonts w:hint="eastAsia"/>
          <w:color w:val="auto"/>
          <w:highlight w:val="none"/>
        </w:rPr>
      </w:pPr>
      <w:bookmarkStart w:id="24" w:name="_Toc22302"/>
      <w:bookmarkStart w:id="25" w:name="_Toc21791"/>
      <w:bookmarkStart w:id="26" w:name="_Toc308188129"/>
      <w:bookmarkStart w:id="27" w:name="_Toc12046"/>
      <w:bookmarkStart w:id="28" w:name="_Toc28450"/>
      <w:bookmarkStart w:id="29" w:name="_Toc308084574"/>
      <w:bookmarkStart w:id="30" w:name="_Toc32483"/>
      <w:bookmarkStart w:id="31" w:name="_Toc307501086"/>
      <w:bookmarkStart w:id="32" w:name="_Toc307564829"/>
      <w:bookmarkStart w:id="33" w:name="_Toc3601"/>
      <w:bookmarkStart w:id="34" w:name="_Toc5790"/>
      <w:bookmarkStart w:id="35" w:name="_Toc327196263"/>
      <w:bookmarkStart w:id="36" w:name="_Toc217446034"/>
      <w:bookmarkStart w:id="37" w:name="_Toc319439877"/>
      <w:bookmarkStart w:id="38" w:name="_Toc319440119"/>
      <w:bookmarkStart w:id="39" w:name="_Toc31870"/>
      <w:bookmarkStart w:id="40" w:name="_Toc20769"/>
      <w:bookmarkStart w:id="41" w:name="_Toc29532"/>
      <w:bookmarkStart w:id="42" w:name="_Toc23796"/>
      <w:bookmarkStart w:id="43" w:name="_Toc32648"/>
      <w:bookmarkStart w:id="44" w:name="_Toc309897492"/>
      <w:bookmarkStart w:id="45" w:name="_Toc10311"/>
      <w:r>
        <w:rPr>
          <w:rFonts w:hint="eastAsia"/>
          <w:color w:val="auto"/>
          <w:highlight w:val="none"/>
        </w:rPr>
        <w:t>竞争性磋商</w:t>
      </w:r>
      <w:r>
        <w:rPr>
          <w:rFonts w:hint="eastAsia"/>
          <w:color w:val="auto"/>
          <w:highlight w:val="none"/>
          <w:lang w:val="en-US" w:eastAsia="zh-CN"/>
        </w:rPr>
        <w:t>文件的构成</w:t>
      </w:r>
      <w:bookmarkEnd w:id="24"/>
      <w:r>
        <w:rPr>
          <w:rFonts w:hint="eastAsia"/>
          <w:color w:val="auto"/>
          <w:highlight w:val="none"/>
          <w:lang w:val="en-US" w:eastAsia="zh-CN"/>
        </w:rPr>
        <w:t>(实质性要求)</w:t>
      </w:r>
      <w:bookmarkEnd w:id="25"/>
    </w:p>
    <w:p>
      <w:pPr>
        <w:pStyle w:val="43"/>
        <w:bidi w:val="0"/>
        <w:rPr>
          <w:rFonts w:hint="eastAsia"/>
          <w:color w:val="auto"/>
          <w:highlight w:val="none"/>
        </w:rPr>
      </w:pPr>
      <w:r>
        <w:rPr>
          <w:rFonts w:hint="eastAsia"/>
          <w:color w:val="auto"/>
          <w:highlight w:val="none"/>
        </w:rPr>
        <w:t>竞争性磋商文件是供应商准备</w:t>
      </w:r>
      <w:r>
        <w:rPr>
          <w:rFonts w:hint="eastAsia"/>
          <w:color w:val="auto"/>
          <w:highlight w:val="none"/>
          <w:lang w:val="en-US" w:eastAsia="zh-CN"/>
        </w:rPr>
        <w:t>响应</w:t>
      </w:r>
      <w:r>
        <w:rPr>
          <w:rFonts w:hint="eastAsia"/>
          <w:color w:val="auto"/>
          <w:highlight w:val="none"/>
        </w:rPr>
        <w:t>文件和参加</w:t>
      </w:r>
      <w:r>
        <w:rPr>
          <w:rFonts w:hint="eastAsia"/>
          <w:color w:val="auto"/>
          <w:highlight w:val="none"/>
          <w:lang w:val="en-US" w:eastAsia="zh-CN"/>
        </w:rPr>
        <w:t>竞争性磋商</w:t>
      </w:r>
      <w:r>
        <w:rPr>
          <w:rFonts w:hint="eastAsia"/>
          <w:color w:val="auto"/>
          <w:highlight w:val="none"/>
        </w:rPr>
        <w:t>的依据，同时也是</w:t>
      </w:r>
      <w:r>
        <w:rPr>
          <w:rFonts w:hint="eastAsia"/>
          <w:color w:val="auto"/>
          <w:highlight w:val="none"/>
          <w:lang w:val="en-US" w:eastAsia="zh-CN"/>
        </w:rPr>
        <w:t>评审</w:t>
      </w:r>
      <w:r>
        <w:rPr>
          <w:rFonts w:hint="eastAsia"/>
          <w:color w:val="auto"/>
          <w:highlight w:val="none"/>
        </w:rPr>
        <w:t>的重要依据，具有准法律文件性质。竞争性磋商文件用以阐明</w:t>
      </w:r>
      <w:r>
        <w:rPr>
          <w:rFonts w:hint="eastAsia"/>
          <w:color w:val="auto"/>
          <w:highlight w:val="none"/>
          <w:lang w:val="en-US" w:eastAsia="zh-CN"/>
        </w:rPr>
        <w:t>磋商</w:t>
      </w:r>
      <w:r>
        <w:rPr>
          <w:rFonts w:hint="eastAsia"/>
          <w:color w:val="auto"/>
          <w:highlight w:val="none"/>
        </w:rPr>
        <w:t>项目所需的资质、技术、服务及报价等要求、</w:t>
      </w:r>
      <w:r>
        <w:rPr>
          <w:rFonts w:hint="eastAsia"/>
          <w:color w:val="auto"/>
          <w:highlight w:val="none"/>
          <w:lang w:val="en-US" w:eastAsia="zh-CN"/>
        </w:rPr>
        <w:t>磋商</w:t>
      </w:r>
      <w:r>
        <w:rPr>
          <w:rFonts w:hint="eastAsia"/>
          <w:color w:val="auto"/>
          <w:highlight w:val="none"/>
        </w:rPr>
        <w:t>程序、有关规定和注意事项以及合同草案条款等。</w:t>
      </w:r>
    </w:p>
    <w:p>
      <w:pPr>
        <w:pStyle w:val="43"/>
        <w:bidi w:val="0"/>
        <w:rPr>
          <w:rFonts w:hint="eastAsia"/>
          <w:color w:val="auto"/>
          <w:highlight w:val="none"/>
        </w:rPr>
      </w:pPr>
      <w:r>
        <w:rPr>
          <w:rFonts w:hint="eastAsia"/>
          <w:color w:val="auto"/>
          <w:highlight w:val="none"/>
        </w:rPr>
        <w:t>供应商应认真阅读和充分理解磋商文件中所有的事项、格式条款和规范要求。供应商应详细阅读磋商文件的全部内容，按照磋商文件的要求提供响应文件，并保证所提供的全部资料的真实性和有效性，一经发现有虚假行为的，将取消其参加磋商或成交资格，并承担相应的法律责任。</w:t>
      </w:r>
    </w:p>
    <w:p>
      <w:pPr>
        <w:pStyle w:val="46"/>
        <w:bidi w:val="0"/>
        <w:rPr>
          <w:rFonts w:hint="eastAsia"/>
          <w:color w:val="auto"/>
          <w:highlight w:val="none"/>
          <w:lang w:val="en-US" w:eastAsia="zh-CN"/>
        </w:rPr>
      </w:pPr>
      <w:bookmarkStart w:id="46" w:name="_Toc2367"/>
      <w:bookmarkStart w:id="47" w:name="_Toc31705"/>
      <w:r>
        <w:rPr>
          <w:rFonts w:hint="eastAsia"/>
          <w:color w:val="auto"/>
          <w:highlight w:val="none"/>
          <w:lang w:val="en-US" w:eastAsia="zh-CN"/>
        </w:rPr>
        <w:t>竞争性磋商文件包含内容</w:t>
      </w:r>
      <w:bookmarkEnd w:id="46"/>
      <w:bookmarkEnd w:id="47"/>
    </w:p>
    <w:p>
      <w:pPr>
        <w:pStyle w:val="60"/>
        <w:bidi w:val="0"/>
        <w:rPr>
          <w:rFonts w:hint="eastAsia"/>
          <w:color w:val="auto"/>
          <w:highlight w:val="none"/>
        </w:rPr>
      </w:pPr>
      <w:r>
        <w:rPr>
          <w:rFonts w:hint="eastAsia"/>
          <w:color w:val="auto"/>
          <w:highlight w:val="none"/>
        </w:rPr>
        <w:t>供应商资格条件、采购邀请、采购方式、采购预算、采购需求、政府采购政策要求、评审程序、评审方法、评审标准、价格构成或者报价要求、响应文件编制要求、磋商过程中可能实质性变动的内容、响应文件提交的截止时间、开启时间及地点以及合同草案条款等</w:t>
      </w:r>
      <w:r>
        <w:rPr>
          <w:rFonts w:hint="eastAsia"/>
          <w:color w:val="auto"/>
          <w:highlight w:val="none"/>
          <w:lang w:eastAsia="zh-CN"/>
        </w:rPr>
        <w:t>。</w:t>
      </w:r>
      <w:r>
        <w:rPr>
          <w:rFonts w:hint="eastAsia"/>
          <w:color w:val="auto"/>
          <w:highlight w:val="none"/>
        </w:rPr>
        <w:t>本</w:t>
      </w:r>
      <w:r>
        <w:rPr>
          <w:rFonts w:hint="eastAsia"/>
          <w:color w:val="auto"/>
          <w:highlight w:val="none"/>
          <w:lang w:val="en-US" w:eastAsia="zh-CN"/>
        </w:rPr>
        <w:t>竞争性磋商</w:t>
      </w:r>
      <w:r>
        <w:rPr>
          <w:rFonts w:hint="eastAsia"/>
          <w:color w:val="auto"/>
          <w:highlight w:val="none"/>
        </w:rPr>
        <w:t>文件包括以下内容：</w:t>
      </w:r>
    </w:p>
    <w:p>
      <w:pPr>
        <w:pStyle w:val="33"/>
        <w:keepNext w:val="0"/>
        <w:keepLines w:val="0"/>
        <w:pageBreakBefore w:val="0"/>
        <w:widowControl w:val="0"/>
        <w:numPr>
          <w:ilvl w:val="0"/>
          <w:numId w:val="10"/>
        </w:numPr>
        <w:kinsoku/>
        <w:wordWrap w:val="0"/>
        <w:overflowPunct/>
        <w:topLinePunct/>
        <w:autoSpaceDE/>
        <w:autoSpaceDN/>
        <w:bidi w:val="0"/>
        <w:adjustRightInd w:val="0"/>
        <w:snapToGrid w:val="0"/>
        <w:ind w:left="0" w:leftChars="0" w:firstLine="480" w:firstLineChars="200"/>
        <w:textAlignment w:val="auto"/>
        <w:rPr>
          <w:rFonts w:hint="eastAsia"/>
          <w:color w:val="auto"/>
          <w:highlight w:val="none"/>
        </w:rPr>
      </w:pPr>
      <w:r>
        <w:rPr>
          <w:rFonts w:hint="eastAsia"/>
          <w:color w:val="auto"/>
          <w:highlight w:val="none"/>
        </w:rPr>
        <w:t>竞争性磋商邀请</w:t>
      </w:r>
      <w:r>
        <w:rPr>
          <w:rFonts w:hint="eastAsia"/>
          <w:color w:val="auto"/>
          <w:highlight w:val="none"/>
          <w:lang w:eastAsia="zh-CN"/>
        </w:rPr>
        <w:t>；</w:t>
      </w:r>
    </w:p>
    <w:p>
      <w:pPr>
        <w:pStyle w:val="33"/>
        <w:keepNext w:val="0"/>
        <w:keepLines w:val="0"/>
        <w:pageBreakBefore w:val="0"/>
        <w:widowControl w:val="0"/>
        <w:numPr>
          <w:ilvl w:val="0"/>
          <w:numId w:val="10"/>
        </w:numPr>
        <w:kinsoku/>
        <w:wordWrap w:val="0"/>
        <w:overflowPunct/>
        <w:topLinePunct/>
        <w:autoSpaceDE/>
        <w:autoSpaceDN/>
        <w:bidi w:val="0"/>
        <w:adjustRightInd w:val="0"/>
        <w:snapToGrid w:val="0"/>
        <w:ind w:left="0" w:leftChars="0" w:firstLine="480" w:firstLineChars="200"/>
        <w:textAlignment w:val="auto"/>
        <w:rPr>
          <w:rFonts w:hint="eastAsia"/>
          <w:color w:val="auto"/>
          <w:highlight w:val="none"/>
        </w:rPr>
      </w:pPr>
      <w:r>
        <w:rPr>
          <w:rFonts w:hint="eastAsia"/>
          <w:color w:val="auto"/>
          <w:highlight w:val="none"/>
        </w:rPr>
        <w:t>磋商须知</w:t>
      </w:r>
      <w:r>
        <w:rPr>
          <w:rFonts w:hint="eastAsia"/>
          <w:color w:val="auto"/>
          <w:highlight w:val="none"/>
          <w:lang w:eastAsia="zh-CN"/>
        </w:rPr>
        <w:t>；</w:t>
      </w:r>
    </w:p>
    <w:p>
      <w:pPr>
        <w:pStyle w:val="33"/>
        <w:keepNext w:val="0"/>
        <w:keepLines w:val="0"/>
        <w:pageBreakBefore w:val="0"/>
        <w:widowControl w:val="0"/>
        <w:numPr>
          <w:ilvl w:val="0"/>
          <w:numId w:val="10"/>
        </w:numPr>
        <w:kinsoku/>
        <w:wordWrap w:val="0"/>
        <w:overflowPunct/>
        <w:topLinePunct/>
        <w:autoSpaceDE/>
        <w:autoSpaceDN/>
        <w:bidi w:val="0"/>
        <w:adjustRightInd w:val="0"/>
        <w:snapToGrid w:val="0"/>
        <w:ind w:left="0" w:leftChars="0" w:firstLine="480" w:firstLineChars="200"/>
        <w:textAlignment w:val="auto"/>
        <w:rPr>
          <w:rFonts w:hint="eastAsia"/>
          <w:color w:val="auto"/>
          <w:highlight w:val="none"/>
        </w:rPr>
      </w:pPr>
      <w:r>
        <w:rPr>
          <w:rFonts w:hint="eastAsia"/>
          <w:color w:val="auto"/>
          <w:highlight w:val="none"/>
        </w:rPr>
        <w:t>供应商资格</w:t>
      </w:r>
      <w:r>
        <w:rPr>
          <w:rFonts w:hint="eastAsia"/>
          <w:color w:val="auto"/>
          <w:highlight w:val="none"/>
          <w:lang w:val="en-US" w:eastAsia="zh-CN"/>
        </w:rPr>
        <w:t>条件；</w:t>
      </w:r>
    </w:p>
    <w:p>
      <w:pPr>
        <w:pStyle w:val="33"/>
        <w:keepNext w:val="0"/>
        <w:keepLines w:val="0"/>
        <w:pageBreakBefore w:val="0"/>
        <w:widowControl w:val="0"/>
        <w:numPr>
          <w:ilvl w:val="0"/>
          <w:numId w:val="10"/>
        </w:numPr>
        <w:kinsoku/>
        <w:wordWrap w:val="0"/>
        <w:overflowPunct/>
        <w:topLinePunct/>
        <w:autoSpaceDE/>
        <w:autoSpaceDN/>
        <w:bidi w:val="0"/>
        <w:adjustRightInd w:val="0"/>
        <w:snapToGrid w:val="0"/>
        <w:ind w:left="0" w:leftChars="0" w:firstLine="480" w:firstLineChars="200"/>
        <w:textAlignment w:val="auto"/>
        <w:rPr>
          <w:rFonts w:hint="eastAsia"/>
          <w:color w:val="auto"/>
          <w:highlight w:val="none"/>
          <w:lang w:val="en-US" w:eastAsia="zh-CN"/>
        </w:rPr>
      </w:pPr>
      <w:r>
        <w:rPr>
          <w:rFonts w:hint="eastAsia"/>
          <w:color w:val="auto"/>
          <w:highlight w:val="none"/>
          <w:lang w:val="en-US" w:eastAsia="zh-CN"/>
        </w:rPr>
        <w:t>采购需求；</w:t>
      </w:r>
    </w:p>
    <w:p>
      <w:pPr>
        <w:pStyle w:val="33"/>
        <w:keepNext w:val="0"/>
        <w:keepLines w:val="0"/>
        <w:pageBreakBefore w:val="0"/>
        <w:widowControl w:val="0"/>
        <w:numPr>
          <w:ilvl w:val="0"/>
          <w:numId w:val="10"/>
        </w:numPr>
        <w:kinsoku/>
        <w:wordWrap w:val="0"/>
        <w:overflowPunct/>
        <w:topLinePunct/>
        <w:autoSpaceDE/>
        <w:autoSpaceDN/>
        <w:bidi w:val="0"/>
        <w:adjustRightInd w:val="0"/>
        <w:snapToGrid w:val="0"/>
        <w:ind w:left="0" w:leftChars="0" w:firstLine="480" w:firstLineChars="200"/>
        <w:textAlignment w:val="auto"/>
        <w:rPr>
          <w:rFonts w:hint="eastAsia"/>
          <w:color w:val="auto"/>
          <w:highlight w:val="none"/>
          <w:lang w:val="en-US" w:eastAsia="zh-CN"/>
        </w:rPr>
      </w:pPr>
      <w:r>
        <w:rPr>
          <w:rFonts w:hint="eastAsia"/>
          <w:color w:val="auto"/>
          <w:highlight w:val="none"/>
        </w:rPr>
        <w:t>政府采购政策要求</w:t>
      </w:r>
      <w:r>
        <w:rPr>
          <w:rFonts w:hint="eastAsia"/>
          <w:color w:val="auto"/>
          <w:highlight w:val="none"/>
          <w:lang w:eastAsia="zh-CN"/>
        </w:rPr>
        <w:t>；</w:t>
      </w:r>
    </w:p>
    <w:p>
      <w:pPr>
        <w:pStyle w:val="33"/>
        <w:keepNext w:val="0"/>
        <w:keepLines w:val="0"/>
        <w:pageBreakBefore w:val="0"/>
        <w:widowControl w:val="0"/>
        <w:numPr>
          <w:ilvl w:val="0"/>
          <w:numId w:val="10"/>
        </w:numPr>
        <w:kinsoku/>
        <w:wordWrap w:val="0"/>
        <w:overflowPunct/>
        <w:topLinePunct/>
        <w:autoSpaceDE/>
        <w:autoSpaceDN/>
        <w:bidi w:val="0"/>
        <w:adjustRightInd w:val="0"/>
        <w:snapToGrid w:val="0"/>
        <w:ind w:left="0" w:leftChars="0" w:firstLine="480" w:firstLineChars="200"/>
        <w:textAlignment w:val="auto"/>
        <w:rPr>
          <w:rFonts w:hint="eastAsia"/>
          <w:color w:val="auto"/>
          <w:highlight w:val="none"/>
        </w:rPr>
      </w:pPr>
      <w:r>
        <w:rPr>
          <w:rFonts w:hint="eastAsia"/>
          <w:color w:val="auto"/>
          <w:highlight w:val="none"/>
        </w:rPr>
        <w:t>评审程序、评审方法、评审标准</w:t>
      </w:r>
      <w:r>
        <w:rPr>
          <w:rFonts w:hint="eastAsia"/>
          <w:color w:val="auto"/>
          <w:highlight w:val="none"/>
          <w:lang w:eastAsia="zh-CN"/>
        </w:rPr>
        <w:t>；</w:t>
      </w:r>
    </w:p>
    <w:p>
      <w:pPr>
        <w:pStyle w:val="33"/>
        <w:keepNext w:val="0"/>
        <w:keepLines w:val="0"/>
        <w:pageBreakBefore w:val="0"/>
        <w:widowControl w:val="0"/>
        <w:numPr>
          <w:ilvl w:val="0"/>
          <w:numId w:val="10"/>
        </w:numPr>
        <w:kinsoku/>
        <w:wordWrap w:val="0"/>
        <w:overflowPunct/>
        <w:topLinePunct/>
        <w:autoSpaceDE/>
        <w:autoSpaceDN/>
        <w:bidi w:val="0"/>
        <w:adjustRightInd w:val="0"/>
        <w:snapToGrid w:val="0"/>
        <w:ind w:left="0" w:leftChars="0" w:firstLine="480" w:firstLineChars="200"/>
        <w:textAlignment w:val="auto"/>
        <w:rPr>
          <w:rFonts w:hint="eastAsia"/>
          <w:color w:val="auto"/>
          <w:highlight w:val="none"/>
        </w:rPr>
      </w:pPr>
      <w:r>
        <w:rPr>
          <w:rFonts w:hint="eastAsia"/>
          <w:color w:val="auto"/>
          <w:highlight w:val="none"/>
        </w:rPr>
        <w:t>报价要求</w:t>
      </w:r>
      <w:r>
        <w:rPr>
          <w:rFonts w:hint="eastAsia"/>
          <w:color w:val="auto"/>
          <w:highlight w:val="none"/>
          <w:lang w:eastAsia="zh-CN"/>
        </w:rPr>
        <w:t>；</w:t>
      </w:r>
    </w:p>
    <w:p>
      <w:pPr>
        <w:pStyle w:val="33"/>
        <w:keepNext w:val="0"/>
        <w:keepLines w:val="0"/>
        <w:pageBreakBefore w:val="0"/>
        <w:widowControl w:val="0"/>
        <w:numPr>
          <w:ilvl w:val="0"/>
          <w:numId w:val="10"/>
        </w:numPr>
        <w:kinsoku/>
        <w:wordWrap w:val="0"/>
        <w:overflowPunct/>
        <w:topLinePunct/>
        <w:autoSpaceDE/>
        <w:autoSpaceDN/>
        <w:bidi w:val="0"/>
        <w:adjustRightInd w:val="0"/>
        <w:snapToGrid w:val="0"/>
        <w:ind w:left="0" w:leftChars="0" w:firstLine="480" w:firstLineChars="200"/>
        <w:textAlignment w:val="auto"/>
        <w:rPr>
          <w:rFonts w:hint="eastAsia"/>
          <w:color w:val="auto"/>
          <w:highlight w:val="none"/>
        </w:rPr>
      </w:pPr>
      <w:r>
        <w:rPr>
          <w:rFonts w:hint="eastAsia"/>
          <w:color w:val="auto"/>
          <w:highlight w:val="none"/>
        </w:rPr>
        <w:t>响应文件编制要求</w:t>
      </w:r>
      <w:r>
        <w:rPr>
          <w:rFonts w:hint="eastAsia"/>
          <w:color w:val="auto"/>
          <w:highlight w:val="none"/>
          <w:lang w:eastAsia="zh-CN"/>
        </w:rPr>
        <w:t>；</w:t>
      </w:r>
    </w:p>
    <w:p>
      <w:pPr>
        <w:pStyle w:val="33"/>
        <w:keepNext w:val="0"/>
        <w:keepLines w:val="0"/>
        <w:pageBreakBefore w:val="0"/>
        <w:widowControl w:val="0"/>
        <w:numPr>
          <w:ilvl w:val="0"/>
          <w:numId w:val="10"/>
        </w:numPr>
        <w:kinsoku/>
        <w:wordWrap w:val="0"/>
        <w:overflowPunct/>
        <w:topLinePunct/>
        <w:autoSpaceDE/>
        <w:autoSpaceDN/>
        <w:bidi w:val="0"/>
        <w:adjustRightInd w:val="0"/>
        <w:snapToGrid w:val="0"/>
        <w:ind w:left="0" w:leftChars="0" w:firstLine="480" w:firstLineChars="200"/>
        <w:textAlignment w:val="auto"/>
        <w:rPr>
          <w:rFonts w:hint="eastAsia"/>
          <w:color w:val="auto"/>
          <w:highlight w:val="none"/>
        </w:rPr>
      </w:pPr>
      <w:r>
        <w:rPr>
          <w:rFonts w:hint="eastAsia"/>
          <w:color w:val="auto"/>
          <w:highlight w:val="none"/>
        </w:rPr>
        <w:t>磋商过程中可能实质性变动的内容</w:t>
      </w:r>
      <w:r>
        <w:rPr>
          <w:rFonts w:hint="eastAsia"/>
          <w:color w:val="auto"/>
          <w:highlight w:val="none"/>
          <w:lang w:eastAsia="zh-CN"/>
        </w:rPr>
        <w:t>；</w:t>
      </w:r>
    </w:p>
    <w:p>
      <w:pPr>
        <w:pStyle w:val="33"/>
        <w:keepNext w:val="0"/>
        <w:keepLines w:val="0"/>
        <w:pageBreakBefore w:val="0"/>
        <w:widowControl w:val="0"/>
        <w:numPr>
          <w:ilvl w:val="0"/>
          <w:numId w:val="10"/>
        </w:numPr>
        <w:kinsoku/>
        <w:wordWrap w:val="0"/>
        <w:overflowPunct/>
        <w:topLinePunct/>
        <w:autoSpaceDE/>
        <w:autoSpaceDN/>
        <w:bidi w:val="0"/>
        <w:adjustRightInd w:val="0"/>
        <w:snapToGrid w:val="0"/>
        <w:ind w:left="0" w:leftChars="0" w:firstLine="480" w:firstLineChars="200"/>
        <w:textAlignment w:val="auto"/>
        <w:rPr>
          <w:rFonts w:hint="eastAsia"/>
          <w:color w:val="auto"/>
          <w:highlight w:val="none"/>
        </w:rPr>
      </w:pPr>
      <w:r>
        <w:rPr>
          <w:rFonts w:hint="eastAsia"/>
          <w:color w:val="auto"/>
          <w:highlight w:val="none"/>
        </w:rPr>
        <w:t>合同草案条款</w:t>
      </w:r>
      <w:r>
        <w:rPr>
          <w:rFonts w:hint="eastAsia"/>
          <w:color w:val="auto"/>
          <w:highlight w:val="none"/>
          <w:lang w:eastAsia="zh-CN"/>
        </w:rPr>
        <w:t>(</w:t>
      </w:r>
      <w:r>
        <w:rPr>
          <w:rFonts w:hint="eastAsia"/>
          <w:color w:val="auto"/>
          <w:highlight w:val="none"/>
        </w:rPr>
        <w:t>参考文本</w:t>
      </w:r>
      <w:r>
        <w:rPr>
          <w:rFonts w:hint="eastAsia"/>
          <w:color w:val="auto"/>
          <w:highlight w:val="none"/>
          <w:lang w:eastAsia="zh-CN"/>
        </w:rPr>
        <w:t>)；</w:t>
      </w:r>
    </w:p>
    <w:p>
      <w:pPr>
        <w:pStyle w:val="33"/>
        <w:keepNext w:val="0"/>
        <w:keepLines w:val="0"/>
        <w:pageBreakBefore w:val="0"/>
        <w:widowControl w:val="0"/>
        <w:numPr>
          <w:ilvl w:val="0"/>
          <w:numId w:val="10"/>
        </w:numPr>
        <w:kinsoku/>
        <w:wordWrap w:val="0"/>
        <w:overflowPunct/>
        <w:topLinePunct/>
        <w:autoSpaceDE/>
        <w:autoSpaceDN/>
        <w:bidi w:val="0"/>
        <w:adjustRightInd w:val="0"/>
        <w:snapToGrid w:val="0"/>
        <w:ind w:left="0" w:leftChars="0" w:firstLine="480" w:firstLineChars="200"/>
        <w:textAlignment w:val="auto"/>
        <w:rPr>
          <w:rFonts w:hint="eastAsia"/>
          <w:color w:val="auto"/>
          <w:highlight w:val="none"/>
        </w:rPr>
      </w:pPr>
      <w:r>
        <w:rPr>
          <w:rFonts w:hint="eastAsia"/>
          <w:color w:val="auto"/>
          <w:highlight w:val="none"/>
        </w:rPr>
        <w:t>磋商过程中形成的书面</w:t>
      </w:r>
      <w:r>
        <w:rPr>
          <w:rFonts w:hint="eastAsia"/>
          <w:color w:val="auto"/>
          <w:highlight w:val="none"/>
          <w:lang w:val="en-US" w:eastAsia="zh-CN"/>
        </w:rPr>
        <w:t>澄清、说明、更正。</w:t>
      </w:r>
    </w:p>
    <w:p>
      <w:pPr>
        <w:pStyle w:val="60"/>
        <w:bidi w:val="0"/>
        <w:rPr>
          <w:rFonts w:hint="eastAsia"/>
          <w:color w:val="auto"/>
          <w:highlight w:val="none"/>
        </w:rPr>
      </w:pPr>
      <w:r>
        <w:rPr>
          <w:rFonts w:hint="eastAsia"/>
          <w:color w:val="auto"/>
          <w:highlight w:val="none"/>
        </w:rPr>
        <w:t>供应商应详细阅读竞争性磋商文件的全部内容，并实质性响应竞争性磋商文件的要求</w:t>
      </w:r>
      <w:r>
        <w:rPr>
          <w:rFonts w:hint="eastAsia"/>
          <w:color w:val="auto"/>
          <w:highlight w:val="none"/>
          <w:lang w:eastAsia="zh-CN"/>
        </w:rPr>
        <w:t>，</w:t>
      </w:r>
      <w:r>
        <w:rPr>
          <w:rFonts w:hint="eastAsia"/>
          <w:color w:val="auto"/>
          <w:highlight w:val="none"/>
          <w:lang w:val="en-US" w:eastAsia="zh-CN"/>
        </w:rPr>
        <w:t>供应商未</w:t>
      </w:r>
      <w:r>
        <w:rPr>
          <w:rFonts w:hint="eastAsia"/>
          <w:color w:val="auto"/>
          <w:highlight w:val="none"/>
        </w:rPr>
        <w:t>对</w:t>
      </w:r>
      <w:r>
        <w:rPr>
          <w:rFonts w:hint="eastAsia"/>
          <w:color w:val="auto"/>
          <w:highlight w:val="none"/>
          <w:lang w:val="en-US" w:eastAsia="zh-CN"/>
        </w:rPr>
        <w:t>竞争性磋商</w:t>
      </w:r>
      <w:r>
        <w:rPr>
          <w:rFonts w:hint="eastAsia"/>
          <w:color w:val="auto"/>
          <w:highlight w:val="none"/>
        </w:rPr>
        <w:t>文件全面做出实质性响应是</w:t>
      </w:r>
      <w:r>
        <w:rPr>
          <w:rFonts w:hint="eastAsia"/>
          <w:color w:val="auto"/>
          <w:highlight w:val="none"/>
          <w:lang w:val="en-US" w:eastAsia="zh-CN"/>
        </w:rPr>
        <w:t>供应商</w:t>
      </w:r>
      <w:r>
        <w:rPr>
          <w:rFonts w:hint="eastAsia"/>
          <w:color w:val="auto"/>
          <w:highlight w:val="none"/>
        </w:rPr>
        <w:t>的风险。</w:t>
      </w:r>
    </w:p>
    <w:p>
      <w:pPr>
        <w:pStyle w:val="46"/>
        <w:bidi w:val="0"/>
        <w:rPr>
          <w:rFonts w:hint="eastAsia"/>
          <w:color w:val="auto"/>
          <w:highlight w:val="none"/>
        </w:rPr>
      </w:pPr>
      <w:bookmarkStart w:id="48" w:name="_Toc21866"/>
      <w:bookmarkStart w:id="49" w:name="_Toc17499"/>
      <w:r>
        <w:rPr>
          <w:rFonts w:hint="eastAsia"/>
          <w:color w:val="auto"/>
          <w:highlight w:val="none"/>
          <w:lang w:val="en-US" w:eastAsia="zh-CN"/>
        </w:rPr>
        <w:t>竞争性磋商</w:t>
      </w:r>
      <w:r>
        <w:rPr>
          <w:rFonts w:hint="eastAsia"/>
          <w:color w:val="auto"/>
          <w:highlight w:val="none"/>
        </w:rPr>
        <w:t>文件的澄清和修改</w:t>
      </w:r>
      <w:bookmarkEnd w:id="48"/>
      <w:bookmarkEnd w:id="49"/>
    </w:p>
    <w:p>
      <w:pPr>
        <w:pStyle w:val="30"/>
        <w:numPr>
          <w:ilvl w:val="1"/>
          <w:numId w:val="0"/>
        </w:numPr>
        <w:bidi w:val="0"/>
        <w:ind w:firstLine="480" w:firstLineChars="200"/>
        <w:rPr>
          <w:rFonts w:hint="eastAsia"/>
          <w:color w:val="auto"/>
          <w:highlight w:val="none"/>
          <w:lang w:eastAsia="zh-CN"/>
        </w:rPr>
      </w:pPr>
      <w:bookmarkStart w:id="50" w:name="_Toc21821"/>
      <w:r>
        <w:rPr>
          <w:rFonts w:hint="eastAsia"/>
          <w:color w:val="auto"/>
          <w:highlight w:val="none"/>
          <w:lang w:val="en-US" w:eastAsia="zh-CN"/>
        </w:rPr>
        <w:t>1.</w:t>
      </w:r>
      <w:r>
        <w:rPr>
          <w:rFonts w:hint="eastAsia"/>
          <w:color w:val="auto"/>
          <w:highlight w:val="none"/>
        </w:rPr>
        <w:t>提交首次响应文件截止之日前，采购人、采购代理机构或者磋商小组可以对已发出的磋商文件进行必要的澄清或者修改，澄清或者修改的内容作为磋商文件的组成部分。</w:t>
      </w:r>
    </w:p>
    <w:p>
      <w:pPr>
        <w:pStyle w:val="30"/>
        <w:numPr>
          <w:ilvl w:val="1"/>
          <w:numId w:val="0"/>
        </w:numPr>
        <w:bidi w:val="0"/>
        <w:ind w:firstLine="480" w:firstLineChars="200"/>
        <w:rPr>
          <w:rFonts w:hint="eastAsia"/>
          <w:color w:val="auto"/>
          <w:highlight w:val="none"/>
          <w:lang w:eastAsia="zh-CN"/>
        </w:rPr>
      </w:pPr>
      <w:r>
        <w:rPr>
          <w:rFonts w:hint="eastAsia"/>
          <w:color w:val="auto"/>
          <w:highlight w:val="none"/>
          <w:lang w:val="en-US" w:eastAsia="zh-CN"/>
        </w:rPr>
        <w:t>2.采购代理机构</w:t>
      </w:r>
      <w:r>
        <w:rPr>
          <w:rFonts w:hint="eastAsia"/>
          <w:color w:val="auto"/>
          <w:highlight w:val="none"/>
        </w:rPr>
        <w:t>以书面形式将澄清或者修改的内容通知所有按照规定获得了磋商文件的供应商，同时在</w:t>
      </w:r>
      <w:r>
        <w:rPr>
          <w:rFonts w:hint="eastAsia"/>
          <w:color w:val="auto"/>
          <w:highlight w:val="none"/>
          <w:lang w:eastAsia="zh-CN"/>
        </w:rPr>
        <w:t>“四川政府采购网”</w:t>
      </w:r>
      <w:r>
        <w:rPr>
          <w:rFonts w:hint="eastAsia"/>
          <w:color w:val="auto"/>
          <w:highlight w:val="none"/>
        </w:rPr>
        <w:t>发布更正公告</w:t>
      </w:r>
      <w:r>
        <w:rPr>
          <w:rFonts w:hint="eastAsia"/>
          <w:color w:val="auto"/>
          <w:highlight w:val="none"/>
          <w:lang w:eastAsia="zh-CN"/>
        </w:rPr>
        <w:t>。</w:t>
      </w:r>
    </w:p>
    <w:p>
      <w:pPr>
        <w:pStyle w:val="30"/>
        <w:keepNext w:val="0"/>
        <w:keepLines w:val="0"/>
        <w:pageBreakBefore w:val="0"/>
        <w:widowControl w:val="0"/>
        <w:numPr>
          <w:ilvl w:val="1"/>
          <w:numId w:val="0"/>
        </w:numPr>
        <w:kinsoku/>
        <w:wordWrap w:val="0"/>
        <w:overflowPunct/>
        <w:topLinePunct/>
        <w:autoSpaceDE/>
        <w:autoSpaceDN/>
        <w:bidi w:val="0"/>
        <w:adjustRightInd w:val="0"/>
        <w:snapToGrid w:val="0"/>
        <w:ind w:firstLine="480" w:firstLineChars="200"/>
        <w:textAlignment w:val="auto"/>
        <w:rPr>
          <w:rFonts w:hint="eastAsia"/>
          <w:color w:val="auto"/>
          <w:highlight w:val="none"/>
          <w:lang w:eastAsia="zh-CN"/>
        </w:rPr>
      </w:pPr>
      <w:r>
        <w:rPr>
          <w:rFonts w:hint="eastAsia"/>
          <w:color w:val="auto"/>
          <w:highlight w:val="none"/>
          <w:lang w:val="en-US" w:eastAsia="zh-CN"/>
        </w:rPr>
        <w:t>3.</w:t>
      </w:r>
      <w:r>
        <w:rPr>
          <w:rFonts w:hint="eastAsia"/>
          <w:color w:val="auto"/>
          <w:highlight w:val="none"/>
        </w:rPr>
        <w:t>澄清或者修改的内容可能影响响应文件编制的，采购人、采购代理机构应当在提交首次响应文件截止时间至少5日前，</w:t>
      </w:r>
      <w:r>
        <w:rPr>
          <w:rFonts w:hint="eastAsia"/>
          <w:color w:val="auto"/>
          <w:highlight w:val="none"/>
          <w:lang w:val="en-US" w:eastAsia="zh-CN"/>
        </w:rPr>
        <w:t>发布公告并</w:t>
      </w:r>
      <w:r>
        <w:rPr>
          <w:rFonts w:hint="eastAsia"/>
          <w:color w:val="auto"/>
          <w:highlight w:val="none"/>
        </w:rPr>
        <w:t>以书面通知所有获取磋商文件的供应商；不足5日的，采购人、采购代理机构应当顺延提交首次响应文件截止时间</w:t>
      </w:r>
      <w:r>
        <w:rPr>
          <w:rFonts w:hint="eastAsia"/>
          <w:color w:val="auto"/>
          <w:highlight w:val="none"/>
          <w:lang w:eastAsia="zh-CN"/>
        </w:rPr>
        <w:t>。</w:t>
      </w:r>
    </w:p>
    <w:p>
      <w:pPr>
        <w:pStyle w:val="30"/>
        <w:keepNext w:val="0"/>
        <w:keepLines w:val="0"/>
        <w:pageBreakBefore w:val="0"/>
        <w:widowControl w:val="0"/>
        <w:numPr>
          <w:ilvl w:val="1"/>
          <w:numId w:val="0"/>
        </w:numPr>
        <w:kinsoku/>
        <w:wordWrap w:val="0"/>
        <w:overflowPunct/>
        <w:topLinePunct/>
        <w:autoSpaceDE/>
        <w:autoSpaceDN/>
        <w:bidi w:val="0"/>
        <w:adjustRightInd w:val="0"/>
        <w:snapToGrid w:val="0"/>
        <w:ind w:firstLine="480" w:firstLineChars="200"/>
        <w:textAlignment w:val="auto"/>
        <w:rPr>
          <w:rFonts w:hint="eastAsia"/>
          <w:color w:val="auto"/>
          <w:highlight w:val="none"/>
          <w:lang w:eastAsia="zh-CN"/>
        </w:rPr>
      </w:pPr>
      <w:r>
        <w:rPr>
          <w:rFonts w:hint="eastAsia"/>
          <w:color w:val="auto"/>
          <w:highlight w:val="none"/>
          <w:lang w:val="en-US" w:eastAsia="zh-CN"/>
        </w:rPr>
        <w:t>4.</w:t>
      </w:r>
      <w:r>
        <w:rPr>
          <w:rFonts w:hint="eastAsia"/>
          <w:color w:val="auto"/>
          <w:highlight w:val="none"/>
          <w:lang w:eastAsia="zh-CN"/>
        </w:rPr>
        <w:t>供应商应于递交响应文件截止前，在“四川政府采购网”查询本项目的更正公告，以保证其对磋商文件做出正确的响应。供应商未按要求下载相关文件，或由于未及时关注更正公告的信息造成的后果，其责任由供应商自行负责。</w:t>
      </w:r>
    </w:p>
    <w:p>
      <w:pPr>
        <w:pStyle w:val="30"/>
        <w:keepNext w:val="0"/>
        <w:keepLines w:val="0"/>
        <w:pageBreakBefore w:val="0"/>
        <w:widowControl w:val="0"/>
        <w:numPr>
          <w:ilvl w:val="1"/>
          <w:numId w:val="0"/>
        </w:numPr>
        <w:kinsoku/>
        <w:wordWrap w:val="0"/>
        <w:overflowPunct/>
        <w:topLinePunct/>
        <w:autoSpaceDE/>
        <w:autoSpaceDN/>
        <w:bidi w:val="0"/>
        <w:adjustRightInd w:val="0"/>
        <w:snapToGrid w:val="0"/>
        <w:ind w:firstLine="480" w:firstLineChars="200"/>
        <w:textAlignment w:val="auto"/>
        <w:rPr>
          <w:rFonts w:hint="eastAsia"/>
          <w:color w:val="auto"/>
          <w:highlight w:val="none"/>
          <w:lang w:val="en-US" w:eastAsia="zh-CN"/>
        </w:rPr>
      </w:pPr>
      <w:r>
        <w:rPr>
          <w:rFonts w:hint="eastAsia"/>
          <w:color w:val="auto"/>
          <w:highlight w:val="none"/>
          <w:lang w:val="en-US" w:eastAsia="zh-CN"/>
        </w:rPr>
        <w:t>采购代理机构将通过报名系统将</w:t>
      </w:r>
      <w:r>
        <w:rPr>
          <w:rFonts w:hint="eastAsia"/>
          <w:color w:val="auto"/>
          <w:highlight w:val="none"/>
          <w:lang w:eastAsia="zh-CN"/>
        </w:rPr>
        <w:t>更正通知发送至所有购买</w:t>
      </w:r>
      <w:r>
        <w:rPr>
          <w:rFonts w:hint="eastAsia"/>
          <w:color w:val="auto"/>
          <w:highlight w:val="none"/>
          <w:lang w:val="en-US" w:eastAsia="zh-CN"/>
        </w:rPr>
        <w:t>采购</w:t>
      </w:r>
      <w:r>
        <w:rPr>
          <w:rFonts w:hint="eastAsia"/>
          <w:color w:val="auto"/>
          <w:highlight w:val="none"/>
          <w:lang w:eastAsia="zh-CN"/>
        </w:rPr>
        <w:t>文件的供应商，供应商在收到相应更正通知后，</w:t>
      </w:r>
      <w:r>
        <w:rPr>
          <w:rFonts w:hint="eastAsia"/>
          <w:color w:val="auto"/>
          <w:highlight w:val="none"/>
          <w:lang w:val="en-US" w:eastAsia="zh-CN"/>
        </w:rPr>
        <w:t>将更正公告打印后加盖单位公章扫描并通过报名系统提交至采购代理机构。</w:t>
      </w:r>
      <w:r>
        <w:rPr>
          <w:rFonts w:hint="eastAsia"/>
          <w:color w:val="auto"/>
          <w:highlight w:val="none"/>
          <w:lang w:eastAsia="zh-CN"/>
        </w:rPr>
        <w:t>如供应商未给予书面回复，则视为收到并认可该更正通知的内容</w:t>
      </w:r>
      <w:r>
        <w:rPr>
          <w:rFonts w:hint="eastAsia"/>
          <w:color w:val="auto"/>
          <w:highlight w:val="none"/>
          <w:lang w:val="en-US" w:eastAsia="zh-CN"/>
        </w:rPr>
        <w:t>。</w:t>
      </w:r>
    </w:p>
    <w:p>
      <w:pPr>
        <w:pStyle w:val="30"/>
        <w:numPr>
          <w:ilvl w:val="1"/>
          <w:numId w:val="0"/>
        </w:numPr>
        <w:bidi w:val="0"/>
        <w:ind w:firstLine="480" w:firstLineChars="200"/>
        <w:rPr>
          <w:rFonts w:hint="eastAsia"/>
          <w:color w:val="auto"/>
          <w:highlight w:val="none"/>
          <w:lang w:val="en-US" w:eastAsia="zh-CN"/>
        </w:rPr>
      </w:pPr>
      <w:r>
        <w:rPr>
          <w:rFonts w:hint="eastAsia"/>
          <w:color w:val="auto"/>
          <w:highlight w:val="none"/>
          <w:lang w:val="en-US" w:eastAsia="zh-CN"/>
        </w:rPr>
        <w:t>5.评审委员会在评审过程中，需要供应商对响应文件中含义不明确、同类问题表述不一致或者有明显文字和计算错误的内容等作出必要的澄清、说明或者更正的，应当以书面形式(须由评审委员会全体成员签字)作出，并给予供应商必要的反馈时间，但不得超出响应文件的范围或者改变响应文件的实质性内容。</w:t>
      </w:r>
    </w:p>
    <w:p>
      <w:pPr>
        <w:pStyle w:val="30"/>
        <w:numPr>
          <w:ilvl w:val="1"/>
          <w:numId w:val="0"/>
        </w:numPr>
        <w:bidi w:val="0"/>
        <w:ind w:firstLine="480" w:firstLineChars="200"/>
        <w:rPr>
          <w:rFonts w:hint="eastAsia"/>
          <w:color w:val="auto"/>
          <w:highlight w:val="none"/>
          <w:lang w:val="en-US" w:eastAsia="zh-CN"/>
        </w:rPr>
      </w:pPr>
      <w:r>
        <w:rPr>
          <w:rFonts w:hint="eastAsia"/>
          <w:color w:val="auto"/>
          <w:highlight w:val="none"/>
          <w:lang w:val="en-US" w:eastAsia="zh-CN"/>
        </w:rPr>
        <w:t>6.供应商的澄清、说明或者更正材料应当采用书面形式，并由其法定代表人(主要负责人)或其授权代表签字或者加盖公章。由授权代表签字的，应当附法定代表人授权书。供应商为自然人的，应当由本人签字并附身份证明。供应商响应文件中已经提供授权书、身份证明的，可以不再提供。</w:t>
      </w:r>
    </w:p>
    <w:p>
      <w:pPr>
        <w:pStyle w:val="30"/>
        <w:numPr>
          <w:ilvl w:val="1"/>
          <w:numId w:val="0"/>
        </w:numPr>
        <w:bidi w:val="0"/>
        <w:ind w:firstLine="480" w:firstLineChars="200"/>
        <w:rPr>
          <w:rFonts w:hint="eastAsia"/>
          <w:color w:val="auto"/>
          <w:highlight w:val="none"/>
          <w:lang w:val="en-US" w:eastAsia="zh-CN"/>
        </w:rPr>
      </w:pPr>
      <w:r>
        <w:rPr>
          <w:rFonts w:hint="eastAsia"/>
          <w:color w:val="auto"/>
          <w:highlight w:val="none"/>
          <w:lang w:val="en-US" w:eastAsia="zh-CN"/>
        </w:rPr>
        <w:t>7.供应商认为采购代理机构需要对磋商文件进行澄清或者修改的，可以在响应文件递交的截止时间前以书面形式向采购代理机构提出申请，由采购代理机构决定是否采纳供应商的申请事项。</w:t>
      </w:r>
    </w:p>
    <w:p>
      <w:pPr>
        <w:pStyle w:val="46"/>
        <w:bidi w:val="0"/>
        <w:rPr>
          <w:rFonts w:hint="eastAsia"/>
          <w:color w:val="auto"/>
          <w:highlight w:val="none"/>
          <w:lang w:val="en-US" w:eastAsia="zh-CN"/>
        </w:rPr>
      </w:pPr>
      <w:bookmarkStart w:id="51" w:name="_Toc7019"/>
      <w:r>
        <w:rPr>
          <w:rFonts w:hint="eastAsia"/>
          <w:color w:val="auto"/>
          <w:highlight w:val="none"/>
          <w:lang w:val="en-US" w:eastAsia="zh-CN"/>
        </w:rPr>
        <w:t>实质性变动</w:t>
      </w:r>
      <w:bookmarkEnd w:id="50"/>
      <w:bookmarkEnd w:id="51"/>
    </w:p>
    <w:p>
      <w:pPr>
        <w:pStyle w:val="43"/>
        <w:bidi w:val="0"/>
        <w:rPr>
          <w:rFonts w:hint="eastAsia"/>
          <w:color w:val="auto"/>
          <w:highlight w:val="none"/>
          <w:lang w:val="en-US" w:eastAsia="zh-CN"/>
        </w:rPr>
      </w:pPr>
      <w:r>
        <w:rPr>
          <w:rFonts w:hint="eastAsia"/>
          <w:color w:val="auto"/>
          <w:highlight w:val="none"/>
          <w:lang w:val="en-US" w:eastAsia="zh-CN"/>
        </w:rPr>
        <w:t>磋商小组对磋商文件作出的实质性变动是磋商文件的有效组成部分，磋商小组应当及时以书面形式同时通知所有参加磋商的供应商。</w:t>
      </w:r>
    </w:p>
    <w:p>
      <w:pPr>
        <w:pStyle w:val="46"/>
        <w:bidi w:val="0"/>
        <w:rPr>
          <w:rFonts w:hint="eastAsia"/>
          <w:color w:val="auto"/>
          <w:highlight w:val="none"/>
        </w:rPr>
      </w:pPr>
      <w:bookmarkStart w:id="52" w:name="_Toc30694"/>
      <w:bookmarkStart w:id="53" w:name="_Toc23930"/>
      <w:r>
        <w:rPr>
          <w:rFonts w:hint="eastAsia"/>
          <w:color w:val="auto"/>
          <w:highlight w:val="none"/>
          <w:lang w:val="en-US" w:eastAsia="zh-CN"/>
        </w:rPr>
        <w:t>答疑</w:t>
      </w:r>
      <w:r>
        <w:rPr>
          <w:rFonts w:hint="eastAsia"/>
          <w:color w:val="auto"/>
          <w:highlight w:val="none"/>
        </w:rPr>
        <w:t>会和现场考察</w:t>
      </w:r>
      <w:bookmarkEnd w:id="52"/>
      <w:bookmarkEnd w:id="53"/>
    </w:p>
    <w:p>
      <w:pPr>
        <w:pStyle w:val="60"/>
        <w:bidi w:val="0"/>
        <w:rPr>
          <w:rFonts w:hint="eastAsia"/>
          <w:color w:val="auto"/>
          <w:highlight w:val="none"/>
        </w:rPr>
      </w:pPr>
      <w:r>
        <w:rPr>
          <w:rFonts w:hint="eastAsia"/>
          <w:color w:val="auto"/>
          <w:highlight w:val="none"/>
        </w:rPr>
        <w:t>根据采购项目和具体情况，采购人、采购代理机构认为有必要，可以在磋商文件提供期限截止后响应文件提交截止前，组织已获取磋商文件的潜在供应商现场考察或者召开答疑会。</w:t>
      </w:r>
    </w:p>
    <w:p>
      <w:pPr>
        <w:pStyle w:val="60"/>
        <w:bidi w:val="0"/>
        <w:rPr>
          <w:rFonts w:hint="eastAsia"/>
          <w:color w:val="auto"/>
          <w:highlight w:val="none"/>
        </w:rPr>
      </w:pPr>
      <w:r>
        <w:rPr>
          <w:rFonts w:hint="eastAsia"/>
          <w:color w:val="auto"/>
          <w:highlight w:val="none"/>
        </w:rPr>
        <w:t>采购人、采购代理机构组织现场考察或者召开答疑会的，将以书面形式通知所有获取磋商文件的潜在供应商。供应商接到通知后，不按照要求参加现场考察或者答疑会的，视同放弃参加现场考察或者答疑的权利，采购人、采购代理机构不再对该供应商重新组织，但也不会以此限制供应商提交响应文件或者以此将供应商响应文件作无效处理。</w:t>
      </w:r>
    </w:p>
    <w:p>
      <w:pPr>
        <w:pStyle w:val="60"/>
        <w:bidi w:val="0"/>
        <w:rPr>
          <w:rFonts w:hint="eastAsia"/>
          <w:color w:val="auto"/>
          <w:highlight w:val="none"/>
        </w:rPr>
      </w:pPr>
      <w:r>
        <w:rPr>
          <w:rFonts w:hint="eastAsia"/>
          <w:color w:val="auto"/>
          <w:highlight w:val="none"/>
        </w:rPr>
        <w:t>供应商考察现场或者参加答疑会所发生的一切费用由供应商</w:t>
      </w:r>
      <w:r>
        <w:rPr>
          <w:rFonts w:hint="eastAsia"/>
          <w:color w:val="auto"/>
          <w:highlight w:val="none"/>
          <w:lang w:val="en-US" w:eastAsia="zh-CN"/>
        </w:rPr>
        <w:t>自行</w:t>
      </w:r>
      <w:r>
        <w:rPr>
          <w:rFonts w:hint="eastAsia"/>
          <w:color w:val="auto"/>
          <w:highlight w:val="none"/>
        </w:rPr>
        <w:t>承担。</w:t>
      </w:r>
    </w:p>
    <w:p>
      <w:pPr>
        <w:pStyle w:val="32"/>
        <w:keepNext w:val="0"/>
        <w:keepLines w:val="0"/>
        <w:pageBreakBefore w:val="0"/>
        <w:widowControl w:val="0"/>
        <w:kinsoku/>
        <w:wordWrap w:val="0"/>
        <w:overflowPunct/>
        <w:topLinePunct/>
        <w:autoSpaceDE/>
        <w:autoSpaceDN/>
        <w:bidi w:val="0"/>
        <w:adjustRightInd w:val="0"/>
        <w:snapToGrid w:val="0"/>
        <w:spacing w:before="157" w:beforeLines="50" w:after="157" w:afterLines="50"/>
        <w:ind w:firstLine="0" w:firstLineChars="0"/>
        <w:jc w:val="center"/>
        <w:textAlignment w:val="auto"/>
        <w:rPr>
          <w:rFonts w:hint="eastAsia" w:ascii="宋体" w:hAnsi="宋体" w:eastAsia="宋体" w:cstheme="minorBidi"/>
          <w:b/>
          <w:color w:val="auto"/>
          <w:kern w:val="2"/>
          <w:sz w:val="36"/>
          <w:szCs w:val="36"/>
          <w:highlight w:val="none"/>
          <w:lang w:val="en-US" w:eastAsia="zh-CN" w:bidi="ar-SA"/>
        </w:rPr>
      </w:pPr>
      <w:bookmarkStart w:id="54" w:name="_Toc30347"/>
      <w:r>
        <w:rPr>
          <w:rFonts w:hint="eastAsia" w:ascii="宋体" w:hAnsi="宋体" w:eastAsia="宋体" w:cstheme="minorBidi"/>
          <w:b/>
          <w:color w:val="auto"/>
          <w:kern w:val="2"/>
          <w:sz w:val="36"/>
          <w:szCs w:val="36"/>
          <w:highlight w:val="none"/>
          <w:lang w:val="en-US" w:eastAsia="zh-CN" w:bidi="ar-SA"/>
        </w:rPr>
        <w:t>响应文件</w:t>
      </w:r>
      <w:bookmarkEnd w:id="54"/>
    </w:p>
    <w:p>
      <w:pPr>
        <w:pStyle w:val="46"/>
        <w:bidi w:val="0"/>
        <w:rPr>
          <w:rFonts w:hint="eastAsia"/>
          <w:color w:val="auto"/>
          <w:highlight w:val="none"/>
          <w:lang w:val="en-US" w:eastAsia="zh-CN"/>
        </w:rPr>
      </w:pPr>
      <w:bookmarkStart w:id="55" w:name="_Toc9698"/>
      <w:bookmarkStart w:id="56" w:name="_Toc31561"/>
      <w:bookmarkStart w:id="57" w:name="_Toc1594"/>
      <w:bookmarkStart w:id="58" w:name="_Toc32601"/>
      <w:bookmarkStart w:id="59" w:name="_Toc7367"/>
      <w:r>
        <w:rPr>
          <w:rFonts w:hint="eastAsia"/>
          <w:color w:val="auto"/>
          <w:highlight w:val="none"/>
          <w:lang w:val="en-US" w:eastAsia="zh-CN"/>
        </w:rPr>
        <w:t>响应文件的语言(实质性要求)</w:t>
      </w:r>
      <w:bookmarkEnd w:id="55"/>
      <w:bookmarkEnd w:id="56"/>
    </w:p>
    <w:p>
      <w:pPr>
        <w:pStyle w:val="30"/>
        <w:numPr>
          <w:ilvl w:val="1"/>
          <w:numId w:val="0"/>
        </w:numPr>
        <w:bidi w:val="0"/>
        <w:ind w:firstLine="480" w:firstLineChars="200"/>
        <w:rPr>
          <w:rFonts w:hint="eastAsia"/>
          <w:color w:val="auto"/>
          <w:highlight w:val="none"/>
        </w:rPr>
      </w:pPr>
      <w:bookmarkStart w:id="60" w:name="_Toc21182"/>
      <w:r>
        <w:rPr>
          <w:rFonts w:hint="eastAsia"/>
          <w:color w:val="auto"/>
          <w:highlight w:val="none"/>
          <w:lang w:val="en-US" w:eastAsia="zh-CN"/>
        </w:rPr>
        <w:t>1.供应商</w:t>
      </w:r>
      <w:r>
        <w:rPr>
          <w:rFonts w:hint="eastAsia"/>
          <w:color w:val="auto"/>
          <w:highlight w:val="none"/>
        </w:rPr>
        <w:t>提交的</w:t>
      </w:r>
      <w:r>
        <w:rPr>
          <w:rFonts w:hint="eastAsia"/>
          <w:color w:val="auto"/>
          <w:highlight w:val="none"/>
          <w:lang w:val="en-US" w:eastAsia="zh-CN"/>
        </w:rPr>
        <w:t>响应</w:t>
      </w:r>
      <w:r>
        <w:rPr>
          <w:rFonts w:hint="eastAsia"/>
          <w:color w:val="auto"/>
          <w:highlight w:val="none"/>
        </w:rPr>
        <w:t>文件以及</w:t>
      </w:r>
      <w:r>
        <w:rPr>
          <w:rFonts w:hint="eastAsia"/>
          <w:color w:val="auto"/>
          <w:highlight w:val="none"/>
          <w:lang w:val="en-US" w:eastAsia="zh-CN"/>
        </w:rPr>
        <w:t>供应商</w:t>
      </w:r>
      <w:r>
        <w:rPr>
          <w:rFonts w:hint="eastAsia"/>
          <w:color w:val="auto"/>
          <w:highlight w:val="none"/>
        </w:rPr>
        <w:t>与招标采购单位就有关</w:t>
      </w:r>
      <w:r>
        <w:rPr>
          <w:rFonts w:hint="eastAsia"/>
          <w:color w:val="auto"/>
          <w:highlight w:val="none"/>
          <w:lang w:val="en-US" w:eastAsia="zh-CN"/>
        </w:rPr>
        <w:t>磋商</w:t>
      </w:r>
      <w:r>
        <w:rPr>
          <w:rFonts w:hint="eastAsia"/>
          <w:color w:val="auto"/>
          <w:highlight w:val="none"/>
        </w:rPr>
        <w:t>的所有来往书面文件均须使用中文。</w:t>
      </w:r>
      <w:r>
        <w:rPr>
          <w:rFonts w:hint="eastAsia"/>
          <w:color w:val="auto"/>
          <w:highlight w:val="none"/>
          <w:lang w:val="en-US" w:eastAsia="zh-CN"/>
        </w:rPr>
        <w:t>响应</w:t>
      </w:r>
      <w:r>
        <w:rPr>
          <w:rFonts w:hint="eastAsia"/>
          <w:color w:val="auto"/>
          <w:highlight w:val="none"/>
        </w:rPr>
        <w:t>文件中如附有外文资料，必须逐一对应翻译成中文并加盖</w:t>
      </w:r>
      <w:r>
        <w:rPr>
          <w:rFonts w:hint="eastAsia"/>
          <w:color w:val="auto"/>
          <w:highlight w:val="none"/>
          <w:lang w:val="en-US" w:eastAsia="zh-CN"/>
        </w:rPr>
        <w:t>供应商</w:t>
      </w:r>
      <w:r>
        <w:rPr>
          <w:rFonts w:hint="eastAsia"/>
          <w:color w:val="auto"/>
          <w:highlight w:val="none"/>
        </w:rPr>
        <w:t>公章后附在相关外文资料后面，否则，视为未提供该资料。对于</w:t>
      </w:r>
      <w:r>
        <w:rPr>
          <w:rFonts w:hint="eastAsia"/>
          <w:color w:val="auto"/>
          <w:highlight w:val="none"/>
          <w:lang w:val="en-US" w:eastAsia="zh-CN"/>
        </w:rPr>
        <w:t>供应商的法定代表人为外籍人士的，法定代表人的签字和护照、</w:t>
      </w:r>
      <w:r>
        <w:rPr>
          <w:rFonts w:hint="eastAsia"/>
          <w:color w:val="auto"/>
          <w:highlight w:val="none"/>
        </w:rPr>
        <w:t>行业标准、国家标准、国际标准或行业认证等需要以非中文表述且不宜翻译为中文的除外。</w:t>
      </w:r>
    </w:p>
    <w:p>
      <w:pPr>
        <w:pStyle w:val="30"/>
        <w:numPr>
          <w:ilvl w:val="1"/>
          <w:numId w:val="0"/>
        </w:numPr>
        <w:bidi w:val="0"/>
        <w:ind w:firstLine="480" w:firstLineChars="200"/>
        <w:rPr>
          <w:rFonts w:hint="eastAsia"/>
          <w:color w:val="auto"/>
          <w:highlight w:val="none"/>
          <w:lang w:val="en-US" w:eastAsia="zh-CN"/>
        </w:rPr>
      </w:pPr>
      <w:r>
        <w:rPr>
          <w:rFonts w:hint="eastAsia"/>
          <w:color w:val="auto"/>
          <w:highlight w:val="none"/>
          <w:lang w:val="en-US" w:eastAsia="zh-CN"/>
        </w:rPr>
        <w:t>2.翻译的中文资料与外文资料如果出现差异和矛盾时，以中文为准。涉嫌提供虚假材料的按照相关法律法规处理。</w:t>
      </w:r>
    </w:p>
    <w:p>
      <w:pPr>
        <w:pStyle w:val="30"/>
        <w:numPr>
          <w:ilvl w:val="1"/>
          <w:numId w:val="0"/>
        </w:numPr>
        <w:bidi w:val="0"/>
        <w:ind w:firstLine="480" w:firstLineChars="200"/>
        <w:rPr>
          <w:rFonts w:hint="eastAsia"/>
          <w:color w:val="auto"/>
          <w:highlight w:val="none"/>
          <w:lang w:val="en-US" w:eastAsia="zh-CN"/>
        </w:rPr>
      </w:pPr>
      <w:r>
        <w:rPr>
          <w:rFonts w:hint="eastAsia"/>
          <w:color w:val="auto"/>
          <w:highlight w:val="none"/>
          <w:lang w:val="en-US" w:eastAsia="zh-CN"/>
        </w:rPr>
        <w:t>3.如因未翻译而造成对供应商的不利后果，由供应商承担。</w:t>
      </w:r>
    </w:p>
    <w:p>
      <w:pPr>
        <w:pStyle w:val="46"/>
        <w:bidi w:val="0"/>
        <w:rPr>
          <w:rFonts w:hint="eastAsia"/>
          <w:color w:val="auto"/>
          <w:highlight w:val="none"/>
          <w:lang w:val="en-US" w:eastAsia="zh-CN"/>
        </w:rPr>
      </w:pPr>
      <w:bookmarkStart w:id="61" w:name="_Toc29740"/>
      <w:r>
        <w:rPr>
          <w:rFonts w:hint="eastAsia"/>
          <w:color w:val="auto"/>
          <w:highlight w:val="none"/>
          <w:lang w:val="en-US" w:eastAsia="zh-CN"/>
        </w:rPr>
        <w:t>计量单位(实质性要求)</w:t>
      </w:r>
      <w:bookmarkEnd w:id="60"/>
      <w:bookmarkEnd w:id="61"/>
    </w:p>
    <w:p>
      <w:pPr>
        <w:pStyle w:val="43"/>
        <w:bidi w:val="0"/>
        <w:rPr>
          <w:rFonts w:hint="eastAsia"/>
          <w:color w:val="auto"/>
          <w:highlight w:val="none"/>
          <w:lang w:eastAsia="zh-CN"/>
        </w:rPr>
      </w:pPr>
      <w:r>
        <w:rPr>
          <w:rFonts w:hint="eastAsia"/>
          <w:color w:val="auto"/>
          <w:highlight w:val="none"/>
        </w:rPr>
        <w:t>除</w:t>
      </w:r>
      <w:r>
        <w:rPr>
          <w:rFonts w:hint="eastAsia"/>
          <w:color w:val="auto"/>
          <w:highlight w:val="none"/>
          <w:lang w:val="en-US" w:eastAsia="zh-CN"/>
        </w:rPr>
        <w:t>采购需求</w:t>
      </w:r>
      <w:r>
        <w:rPr>
          <w:rFonts w:hint="eastAsia"/>
          <w:color w:val="auto"/>
          <w:highlight w:val="none"/>
        </w:rPr>
        <w:t>中另有规定外，本采购项下的</w:t>
      </w:r>
      <w:r>
        <w:rPr>
          <w:rFonts w:hint="eastAsia"/>
          <w:color w:val="auto"/>
          <w:highlight w:val="none"/>
          <w:lang w:val="en-US" w:eastAsia="zh-CN"/>
        </w:rPr>
        <w:t>磋商</w:t>
      </w:r>
      <w:r>
        <w:rPr>
          <w:rFonts w:hint="eastAsia"/>
          <w:color w:val="auto"/>
          <w:highlight w:val="none"/>
        </w:rPr>
        <w:t>均采用国家法定的计量单位</w:t>
      </w:r>
      <w:r>
        <w:rPr>
          <w:rFonts w:hint="eastAsia"/>
          <w:color w:val="auto"/>
          <w:highlight w:val="none"/>
          <w:lang w:eastAsia="zh-CN"/>
        </w:rPr>
        <w:t>。</w:t>
      </w:r>
    </w:p>
    <w:p>
      <w:pPr>
        <w:pStyle w:val="46"/>
        <w:bidi w:val="0"/>
        <w:rPr>
          <w:rFonts w:hint="eastAsia"/>
          <w:color w:val="auto"/>
          <w:highlight w:val="none"/>
          <w:lang w:val="en-US" w:eastAsia="zh-CN"/>
        </w:rPr>
      </w:pPr>
      <w:bookmarkStart w:id="62" w:name="_Toc20317"/>
      <w:bookmarkStart w:id="63" w:name="_Toc9568"/>
      <w:r>
        <w:rPr>
          <w:rFonts w:hint="eastAsia"/>
          <w:color w:val="auto"/>
          <w:highlight w:val="none"/>
          <w:lang w:val="en-US" w:eastAsia="zh-CN"/>
        </w:rPr>
        <w:t>知识产权(实质性要求)</w:t>
      </w:r>
      <w:bookmarkEnd w:id="62"/>
      <w:bookmarkEnd w:id="63"/>
    </w:p>
    <w:p>
      <w:pPr>
        <w:pStyle w:val="30"/>
        <w:numPr>
          <w:ilvl w:val="1"/>
          <w:numId w:val="0"/>
        </w:numPr>
        <w:bidi w:val="0"/>
        <w:ind w:firstLine="480" w:firstLineChars="200"/>
        <w:rPr>
          <w:rFonts w:hint="eastAsia"/>
          <w:color w:val="auto"/>
          <w:highlight w:val="none"/>
        </w:rPr>
      </w:pPr>
      <w:bookmarkStart w:id="64" w:name="_Toc23820"/>
      <w:r>
        <w:rPr>
          <w:rFonts w:hint="eastAsia"/>
          <w:color w:val="auto"/>
          <w:highlight w:val="none"/>
          <w:lang w:val="en-US" w:eastAsia="zh-CN"/>
        </w:rPr>
        <w:t>1.供应商</w:t>
      </w:r>
      <w:r>
        <w:rPr>
          <w:rFonts w:hint="eastAsia"/>
          <w:color w:val="auto"/>
          <w:highlight w:val="none"/>
        </w:rPr>
        <w:t>在本项目使用任何产品和服务(包括部分使用)时，不会产生因第三方提出侵犯其专利权、商标权或其它知识产权而引起的法律和经济纠纷，如因专利权、商标权或其它知识产权而引起法律和经济纠纷，由</w:t>
      </w:r>
      <w:r>
        <w:rPr>
          <w:rFonts w:hint="eastAsia"/>
          <w:color w:val="auto"/>
          <w:highlight w:val="none"/>
          <w:lang w:val="en-US" w:eastAsia="zh-CN"/>
        </w:rPr>
        <w:t>供应商</w:t>
      </w:r>
      <w:r>
        <w:rPr>
          <w:rFonts w:hint="eastAsia"/>
          <w:color w:val="auto"/>
          <w:highlight w:val="none"/>
        </w:rPr>
        <w:t>承担所有相关责任。</w:t>
      </w:r>
    </w:p>
    <w:p>
      <w:pPr>
        <w:pStyle w:val="30"/>
        <w:numPr>
          <w:ilvl w:val="1"/>
          <w:numId w:val="0"/>
        </w:numPr>
        <w:bidi w:val="0"/>
        <w:ind w:firstLine="480" w:firstLineChars="200"/>
        <w:rPr>
          <w:rFonts w:hint="eastAsia"/>
          <w:color w:val="auto"/>
          <w:highlight w:val="none"/>
        </w:rPr>
      </w:pPr>
      <w:r>
        <w:rPr>
          <w:rFonts w:hint="eastAsia"/>
          <w:color w:val="auto"/>
          <w:highlight w:val="none"/>
          <w:lang w:val="en-US" w:eastAsia="zh-CN"/>
        </w:rPr>
        <w:t>2.</w:t>
      </w:r>
      <w:r>
        <w:rPr>
          <w:rFonts w:hint="eastAsia"/>
          <w:color w:val="auto"/>
          <w:highlight w:val="none"/>
        </w:rPr>
        <w:t>采购人享有本项目实施过程中产生的知识成果及知识产权。</w:t>
      </w:r>
    </w:p>
    <w:p>
      <w:pPr>
        <w:pStyle w:val="30"/>
        <w:numPr>
          <w:ilvl w:val="1"/>
          <w:numId w:val="0"/>
        </w:numPr>
        <w:bidi w:val="0"/>
        <w:ind w:firstLine="480" w:firstLineChars="200"/>
        <w:rPr>
          <w:rFonts w:hint="eastAsia"/>
          <w:color w:val="auto"/>
          <w:highlight w:val="none"/>
        </w:rPr>
      </w:pPr>
      <w:r>
        <w:rPr>
          <w:rFonts w:hint="eastAsia"/>
          <w:color w:val="auto"/>
          <w:highlight w:val="none"/>
          <w:lang w:val="en-US" w:eastAsia="zh-CN"/>
        </w:rPr>
        <w:t>3.供应商</w:t>
      </w:r>
      <w:r>
        <w:rPr>
          <w:rFonts w:hint="eastAsia"/>
          <w:color w:val="auto"/>
          <w:highlight w:val="none"/>
        </w:rPr>
        <w:t>如在项目实施过程中采用自有知识成果，需在</w:t>
      </w:r>
      <w:r>
        <w:rPr>
          <w:rFonts w:hint="eastAsia"/>
          <w:color w:val="auto"/>
          <w:highlight w:val="none"/>
          <w:lang w:val="en-US" w:eastAsia="zh-CN"/>
        </w:rPr>
        <w:t>响应</w:t>
      </w:r>
      <w:r>
        <w:rPr>
          <w:rFonts w:hint="eastAsia"/>
          <w:color w:val="auto"/>
          <w:highlight w:val="none"/>
        </w:rPr>
        <w:t>文件中声明，并提供相关知识产权证明文件。使用该知识成果后，</w:t>
      </w:r>
      <w:r>
        <w:rPr>
          <w:rFonts w:hint="eastAsia"/>
          <w:color w:val="auto"/>
          <w:highlight w:val="none"/>
          <w:lang w:val="en-US" w:eastAsia="zh-CN"/>
        </w:rPr>
        <w:t>供应商</w:t>
      </w:r>
      <w:r>
        <w:rPr>
          <w:rFonts w:hint="eastAsia"/>
          <w:color w:val="auto"/>
          <w:highlight w:val="none"/>
        </w:rPr>
        <w:t>需提供</w:t>
      </w:r>
      <w:r>
        <w:rPr>
          <w:rFonts w:hint="eastAsia"/>
          <w:color w:val="auto"/>
          <w:highlight w:val="none"/>
          <w:lang w:val="en-US" w:eastAsia="zh-CN"/>
        </w:rPr>
        <w:t>相关</w:t>
      </w:r>
      <w:r>
        <w:rPr>
          <w:rFonts w:hint="eastAsia"/>
          <w:color w:val="auto"/>
          <w:highlight w:val="none"/>
        </w:rPr>
        <w:t>技术文档，并提供无限期技术支持，采购人享有永久使用权</w:t>
      </w:r>
      <w:r>
        <w:rPr>
          <w:rFonts w:hint="eastAsia"/>
          <w:color w:val="auto"/>
          <w:highlight w:val="none"/>
          <w:lang w:val="en-US" w:eastAsia="zh-CN"/>
        </w:rPr>
        <w:t>(含采购人委托第三方在该项目后续开发的使用权)</w:t>
      </w:r>
      <w:r>
        <w:rPr>
          <w:rFonts w:hint="eastAsia"/>
          <w:color w:val="auto"/>
          <w:highlight w:val="none"/>
        </w:rPr>
        <w:t>。</w:t>
      </w:r>
    </w:p>
    <w:p>
      <w:pPr>
        <w:pStyle w:val="30"/>
        <w:numPr>
          <w:ilvl w:val="1"/>
          <w:numId w:val="0"/>
        </w:numPr>
        <w:bidi w:val="0"/>
        <w:ind w:firstLine="480" w:firstLineChars="200"/>
        <w:rPr>
          <w:rFonts w:hint="eastAsia"/>
          <w:color w:val="auto"/>
          <w:highlight w:val="none"/>
        </w:rPr>
      </w:pPr>
      <w:r>
        <w:rPr>
          <w:rFonts w:hint="eastAsia"/>
          <w:color w:val="auto"/>
          <w:highlight w:val="none"/>
          <w:lang w:val="en-US" w:eastAsia="zh-CN"/>
        </w:rPr>
        <w:t>4.</w:t>
      </w:r>
      <w:r>
        <w:rPr>
          <w:rFonts w:hint="eastAsia"/>
          <w:color w:val="auto"/>
          <w:highlight w:val="none"/>
        </w:rPr>
        <w:t>如采用</w:t>
      </w:r>
      <w:r>
        <w:rPr>
          <w:rFonts w:hint="eastAsia"/>
          <w:color w:val="auto"/>
          <w:highlight w:val="none"/>
          <w:lang w:val="en-US" w:eastAsia="zh-CN"/>
        </w:rPr>
        <w:t>供应商</w:t>
      </w:r>
      <w:r>
        <w:rPr>
          <w:rFonts w:hint="eastAsia"/>
          <w:color w:val="auto"/>
          <w:highlight w:val="none"/>
        </w:rPr>
        <w:t>所不拥有的知识产权，则在报价中必须包括合法获取该知识产权的相关费用。</w:t>
      </w:r>
    </w:p>
    <w:p>
      <w:pPr>
        <w:pStyle w:val="30"/>
        <w:numPr>
          <w:ilvl w:val="1"/>
          <w:numId w:val="0"/>
        </w:numPr>
        <w:bidi w:val="0"/>
        <w:ind w:leftChars="200"/>
        <w:rPr>
          <w:rFonts w:hint="eastAsia"/>
          <w:color w:val="auto"/>
          <w:highlight w:val="none"/>
          <w:lang w:val="en-US" w:eastAsia="zh-CN"/>
        </w:rPr>
      </w:pPr>
      <w:r>
        <w:rPr>
          <w:rFonts w:hint="eastAsia"/>
          <w:color w:val="auto"/>
          <w:highlight w:val="none"/>
          <w:lang w:val="en-US" w:eastAsia="zh-CN"/>
        </w:rPr>
        <w:t>5.如采购项目涉及知识产权时按照此条要求执行，并在评审时作实质性审查。</w:t>
      </w:r>
    </w:p>
    <w:p>
      <w:pPr>
        <w:pStyle w:val="46"/>
        <w:bidi w:val="0"/>
        <w:rPr>
          <w:rFonts w:hint="eastAsia"/>
          <w:color w:val="auto"/>
          <w:highlight w:val="none"/>
          <w:lang w:val="en-US" w:eastAsia="zh-CN"/>
        </w:rPr>
      </w:pPr>
      <w:bookmarkStart w:id="65" w:name="_Toc6831"/>
      <w:r>
        <w:rPr>
          <w:rFonts w:hint="eastAsia"/>
          <w:color w:val="auto"/>
          <w:highlight w:val="none"/>
          <w:lang w:val="en-US" w:eastAsia="zh-CN"/>
        </w:rPr>
        <w:t>响应文件格式要求</w:t>
      </w:r>
      <w:bookmarkEnd w:id="64"/>
      <w:bookmarkEnd w:id="65"/>
    </w:p>
    <w:p>
      <w:pPr>
        <w:pStyle w:val="30"/>
        <w:numPr>
          <w:ilvl w:val="1"/>
          <w:numId w:val="0"/>
        </w:numPr>
        <w:bidi w:val="0"/>
        <w:ind w:leftChars="200"/>
        <w:rPr>
          <w:rFonts w:hint="eastAsia"/>
          <w:color w:val="auto"/>
          <w:highlight w:val="none"/>
        </w:rPr>
      </w:pPr>
      <w:bookmarkStart w:id="66" w:name="_Toc13765"/>
      <w:r>
        <w:rPr>
          <w:rFonts w:hint="eastAsia"/>
          <w:color w:val="auto"/>
          <w:highlight w:val="none"/>
          <w:lang w:val="en-US" w:eastAsia="zh-CN"/>
        </w:rPr>
        <w:t>1.供应商</w:t>
      </w:r>
      <w:r>
        <w:rPr>
          <w:rFonts w:hint="eastAsia"/>
          <w:color w:val="auto"/>
          <w:highlight w:val="none"/>
        </w:rPr>
        <w:t>应按照</w:t>
      </w:r>
      <w:r>
        <w:rPr>
          <w:rFonts w:hint="eastAsia"/>
          <w:color w:val="auto"/>
          <w:highlight w:val="none"/>
          <w:lang w:val="en-US" w:eastAsia="zh-CN"/>
        </w:rPr>
        <w:t>磋商</w:t>
      </w:r>
      <w:r>
        <w:rPr>
          <w:rFonts w:hint="eastAsia"/>
          <w:color w:val="auto"/>
          <w:highlight w:val="none"/>
        </w:rPr>
        <w:t>文件第</w:t>
      </w:r>
      <w:r>
        <w:rPr>
          <w:rFonts w:hint="eastAsia"/>
          <w:color w:val="auto"/>
          <w:highlight w:val="none"/>
          <w:lang w:val="en-US" w:eastAsia="zh-CN"/>
        </w:rPr>
        <w:t>三</w:t>
      </w:r>
      <w:r>
        <w:rPr>
          <w:rFonts w:hint="eastAsia"/>
          <w:color w:val="auto"/>
          <w:highlight w:val="none"/>
        </w:rPr>
        <w:t>章中提供的“</w:t>
      </w:r>
      <w:r>
        <w:rPr>
          <w:rFonts w:hint="eastAsia"/>
          <w:color w:val="auto"/>
          <w:highlight w:val="none"/>
          <w:lang w:val="en-US" w:eastAsia="zh-CN"/>
        </w:rPr>
        <w:t>响应</w:t>
      </w:r>
      <w:r>
        <w:rPr>
          <w:rFonts w:hint="eastAsia"/>
          <w:color w:val="auto"/>
          <w:highlight w:val="none"/>
        </w:rPr>
        <w:t>文件格式”</w:t>
      </w:r>
      <w:r>
        <w:rPr>
          <w:rFonts w:hint="eastAsia"/>
          <w:color w:val="auto"/>
          <w:highlight w:val="none"/>
          <w:lang w:val="en-US" w:eastAsia="zh-CN"/>
        </w:rPr>
        <w:t>编制</w:t>
      </w:r>
      <w:r>
        <w:rPr>
          <w:rFonts w:hint="eastAsia"/>
          <w:color w:val="auto"/>
          <w:highlight w:val="none"/>
        </w:rPr>
        <w:t>相关内容。</w:t>
      </w:r>
    </w:p>
    <w:p>
      <w:pPr>
        <w:pStyle w:val="30"/>
        <w:numPr>
          <w:ilvl w:val="1"/>
          <w:numId w:val="0"/>
        </w:numPr>
        <w:bidi w:val="0"/>
        <w:ind w:leftChars="200"/>
        <w:rPr>
          <w:rFonts w:hint="eastAsia"/>
          <w:color w:val="auto"/>
          <w:highlight w:val="none"/>
          <w:lang w:val="en-US" w:eastAsia="zh-CN"/>
        </w:rPr>
      </w:pPr>
      <w:r>
        <w:rPr>
          <w:rFonts w:hint="eastAsia"/>
          <w:color w:val="auto"/>
          <w:highlight w:val="none"/>
          <w:lang w:val="en-US" w:eastAsia="zh-CN"/>
        </w:rPr>
        <w:t>2.对于磋商文件没有格式要求的由供应商自行编写。</w:t>
      </w:r>
    </w:p>
    <w:p>
      <w:pPr>
        <w:pStyle w:val="46"/>
        <w:bidi w:val="0"/>
        <w:rPr>
          <w:rFonts w:hint="eastAsia"/>
          <w:color w:val="auto"/>
          <w:highlight w:val="none"/>
        </w:rPr>
      </w:pPr>
      <w:bookmarkStart w:id="67" w:name="_Toc22202"/>
      <w:r>
        <w:rPr>
          <w:rFonts w:hint="eastAsia"/>
          <w:color w:val="auto"/>
          <w:highlight w:val="none"/>
          <w:lang w:val="en-US" w:eastAsia="zh-CN"/>
        </w:rPr>
        <w:t>磋商</w:t>
      </w:r>
      <w:r>
        <w:rPr>
          <w:rFonts w:hint="eastAsia"/>
          <w:color w:val="auto"/>
          <w:highlight w:val="none"/>
        </w:rPr>
        <w:t>有效期</w:t>
      </w:r>
      <w:r>
        <w:rPr>
          <w:rFonts w:hint="eastAsia"/>
          <w:color w:val="auto"/>
          <w:highlight w:val="none"/>
          <w:lang w:eastAsia="zh-CN"/>
        </w:rPr>
        <w:t>(</w:t>
      </w:r>
      <w:r>
        <w:rPr>
          <w:rFonts w:hint="eastAsia"/>
          <w:color w:val="auto"/>
          <w:highlight w:val="none"/>
        </w:rPr>
        <w:t>实质性要求</w:t>
      </w:r>
      <w:r>
        <w:rPr>
          <w:rFonts w:hint="eastAsia"/>
          <w:color w:val="auto"/>
          <w:highlight w:val="none"/>
          <w:lang w:eastAsia="zh-CN"/>
        </w:rPr>
        <w:t>)</w:t>
      </w:r>
      <w:bookmarkEnd w:id="66"/>
      <w:bookmarkEnd w:id="67"/>
    </w:p>
    <w:p>
      <w:pPr>
        <w:pStyle w:val="60"/>
        <w:bidi w:val="0"/>
        <w:rPr>
          <w:rFonts w:hint="eastAsia"/>
          <w:color w:val="auto"/>
          <w:highlight w:val="none"/>
        </w:rPr>
      </w:pPr>
      <w:r>
        <w:rPr>
          <w:rFonts w:hint="eastAsia"/>
          <w:color w:val="auto"/>
          <w:highlight w:val="none"/>
          <w:lang w:val="en-US" w:eastAsia="zh-CN"/>
        </w:rPr>
        <w:t>磋商</w:t>
      </w:r>
      <w:r>
        <w:rPr>
          <w:rFonts w:hint="eastAsia"/>
          <w:color w:val="auto"/>
          <w:highlight w:val="none"/>
        </w:rPr>
        <w:t>有效期为响应文件递交截止时间之日起</w:t>
      </w:r>
      <w:r>
        <w:rPr>
          <w:rFonts w:hint="eastAsia"/>
          <w:color w:val="auto"/>
          <w:highlight w:val="none"/>
          <w:lang w:eastAsia="zh-CN"/>
        </w:rPr>
        <w:t>90日</w:t>
      </w:r>
      <w:r>
        <w:rPr>
          <w:rFonts w:hint="eastAsia"/>
          <w:color w:val="auto"/>
          <w:highlight w:val="none"/>
        </w:rPr>
        <w:t>。</w:t>
      </w:r>
      <w:r>
        <w:rPr>
          <w:rFonts w:hint="eastAsia"/>
          <w:color w:val="auto"/>
          <w:highlight w:val="none"/>
          <w:lang w:val="en-US" w:eastAsia="zh-CN"/>
        </w:rPr>
        <w:t>供应商响应</w:t>
      </w:r>
      <w:r>
        <w:rPr>
          <w:rFonts w:hint="eastAsia"/>
          <w:color w:val="auto"/>
          <w:highlight w:val="none"/>
        </w:rPr>
        <w:t>文件中必须载明</w:t>
      </w:r>
      <w:r>
        <w:rPr>
          <w:rFonts w:hint="eastAsia"/>
          <w:color w:val="auto"/>
          <w:highlight w:val="none"/>
          <w:lang w:val="en-US" w:eastAsia="zh-CN"/>
        </w:rPr>
        <w:t>磋商</w:t>
      </w:r>
      <w:r>
        <w:rPr>
          <w:rFonts w:hint="eastAsia"/>
          <w:color w:val="auto"/>
          <w:highlight w:val="none"/>
        </w:rPr>
        <w:t>有效期，</w:t>
      </w:r>
      <w:r>
        <w:rPr>
          <w:rFonts w:hint="eastAsia"/>
          <w:color w:val="auto"/>
          <w:highlight w:val="none"/>
          <w:lang w:val="en-US" w:eastAsia="zh-CN"/>
        </w:rPr>
        <w:t>响应</w:t>
      </w:r>
      <w:r>
        <w:rPr>
          <w:rFonts w:hint="eastAsia"/>
          <w:color w:val="auto"/>
          <w:highlight w:val="none"/>
        </w:rPr>
        <w:t>文件中载明的</w:t>
      </w:r>
      <w:r>
        <w:rPr>
          <w:rFonts w:hint="eastAsia"/>
          <w:color w:val="auto"/>
          <w:highlight w:val="none"/>
          <w:lang w:val="en-US" w:eastAsia="zh-CN"/>
        </w:rPr>
        <w:t>磋商</w:t>
      </w:r>
      <w:r>
        <w:rPr>
          <w:rFonts w:hint="eastAsia"/>
          <w:color w:val="auto"/>
          <w:highlight w:val="none"/>
        </w:rPr>
        <w:t>有效期可以长于</w:t>
      </w:r>
      <w:r>
        <w:rPr>
          <w:rFonts w:hint="eastAsia"/>
          <w:color w:val="auto"/>
          <w:highlight w:val="none"/>
          <w:lang w:val="en-US" w:eastAsia="zh-CN"/>
        </w:rPr>
        <w:t>磋商</w:t>
      </w:r>
      <w:r>
        <w:rPr>
          <w:rFonts w:hint="eastAsia"/>
          <w:color w:val="auto"/>
          <w:highlight w:val="none"/>
        </w:rPr>
        <w:t>文件规定的期限，但不得短于</w:t>
      </w:r>
      <w:r>
        <w:rPr>
          <w:rFonts w:hint="eastAsia"/>
          <w:color w:val="auto"/>
          <w:highlight w:val="none"/>
          <w:lang w:val="en-US" w:eastAsia="zh-CN"/>
        </w:rPr>
        <w:t>磋商</w:t>
      </w:r>
      <w:r>
        <w:rPr>
          <w:rFonts w:hint="eastAsia"/>
          <w:color w:val="auto"/>
          <w:highlight w:val="none"/>
        </w:rPr>
        <w:t>文件规定的期限。否则，其</w:t>
      </w:r>
      <w:r>
        <w:rPr>
          <w:rFonts w:hint="eastAsia"/>
          <w:color w:val="auto"/>
          <w:highlight w:val="none"/>
          <w:lang w:val="en-US" w:eastAsia="zh-CN"/>
        </w:rPr>
        <w:t>响应</w:t>
      </w:r>
      <w:r>
        <w:rPr>
          <w:rFonts w:hint="eastAsia"/>
          <w:color w:val="auto"/>
          <w:highlight w:val="none"/>
        </w:rPr>
        <w:t>文件将作为无效</w:t>
      </w:r>
      <w:r>
        <w:rPr>
          <w:rFonts w:hint="eastAsia"/>
          <w:color w:val="auto"/>
          <w:highlight w:val="none"/>
          <w:lang w:val="en-US" w:eastAsia="zh-CN"/>
        </w:rPr>
        <w:t>响应</w:t>
      </w:r>
      <w:r>
        <w:rPr>
          <w:rFonts w:hint="eastAsia"/>
          <w:color w:val="auto"/>
          <w:highlight w:val="none"/>
        </w:rPr>
        <w:t>处理。</w:t>
      </w:r>
    </w:p>
    <w:p>
      <w:pPr>
        <w:pStyle w:val="60"/>
        <w:bidi w:val="0"/>
        <w:rPr>
          <w:rFonts w:hint="eastAsia"/>
          <w:color w:val="auto"/>
          <w:highlight w:val="none"/>
          <w:lang w:eastAsia="zh-CN"/>
        </w:rPr>
      </w:pPr>
      <w:r>
        <w:rPr>
          <w:rFonts w:hint="eastAsia"/>
          <w:color w:val="auto"/>
          <w:highlight w:val="none"/>
        </w:rPr>
        <w:t>因不可抗力事件，采购人可于</w:t>
      </w:r>
      <w:r>
        <w:rPr>
          <w:rFonts w:hint="eastAsia"/>
          <w:color w:val="auto"/>
          <w:highlight w:val="none"/>
          <w:lang w:val="en-US" w:eastAsia="zh-CN"/>
        </w:rPr>
        <w:t>磋商</w:t>
      </w:r>
      <w:r>
        <w:rPr>
          <w:rFonts w:hint="eastAsia"/>
          <w:color w:val="auto"/>
          <w:highlight w:val="none"/>
        </w:rPr>
        <w:t>有效期届满之前与</w:t>
      </w:r>
      <w:r>
        <w:rPr>
          <w:rFonts w:hint="eastAsia"/>
          <w:color w:val="auto"/>
          <w:highlight w:val="none"/>
          <w:lang w:val="en-US" w:eastAsia="zh-CN"/>
        </w:rPr>
        <w:t>供应商</w:t>
      </w:r>
      <w:r>
        <w:rPr>
          <w:rFonts w:hint="eastAsia"/>
          <w:color w:val="auto"/>
          <w:highlight w:val="none"/>
        </w:rPr>
        <w:t>协商延长</w:t>
      </w:r>
      <w:r>
        <w:rPr>
          <w:rFonts w:hint="eastAsia"/>
          <w:color w:val="auto"/>
          <w:highlight w:val="none"/>
          <w:lang w:val="en-US" w:eastAsia="zh-CN"/>
        </w:rPr>
        <w:t>磋商</w:t>
      </w:r>
      <w:r>
        <w:rPr>
          <w:rFonts w:hint="eastAsia"/>
          <w:color w:val="auto"/>
          <w:highlight w:val="none"/>
        </w:rPr>
        <w:t>有效期。</w:t>
      </w:r>
      <w:r>
        <w:rPr>
          <w:rFonts w:hint="eastAsia"/>
          <w:color w:val="auto"/>
          <w:highlight w:val="none"/>
          <w:lang w:val="en-US" w:eastAsia="zh-CN"/>
        </w:rPr>
        <w:t>供应商</w:t>
      </w:r>
      <w:r>
        <w:rPr>
          <w:rFonts w:hint="eastAsia"/>
          <w:color w:val="auto"/>
          <w:highlight w:val="none"/>
        </w:rPr>
        <w:t>拒绝延长</w:t>
      </w:r>
      <w:r>
        <w:rPr>
          <w:rFonts w:hint="eastAsia"/>
          <w:color w:val="auto"/>
          <w:highlight w:val="none"/>
          <w:lang w:val="en-US" w:eastAsia="zh-CN"/>
        </w:rPr>
        <w:t>磋商</w:t>
      </w:r>
      <w:r>
        <w:rPr>
          <w:rFonts w:hint="eastAsia"/>
          <w:color w:val="auto"/>
          <w:highlight w:val="none"/>
        </w:rPr>
        <w:t>有效期的，不得再参与该项目后续采购活动，但由此给</w:t>
      </w:r>
      <w:r>
        <w:rPr>
          <w:rFonts w:hint="eastAsia"/>
          <w:color w:val="auto"/>
          <w:highlight w:val="none"/>
          <w:lang w:val="en-US" w:eastAsia="zh-CN"/>
        </w:rPr>
        <w:t>供应商</w:t>
      </w:r>
      <w:r>
        <w:rPr>
          <w:rFonts w:hint="eastAsia"/>
          <w:color w:val="auto"/>
          <w:highlight w:val="none"/>
        </w:rPr>
        <w:t>造成的损失，采购人可以自主决定是否可以给予适当补偿。</w:t>
      </w:r>
      <w:r>
        <w:rPr>
          <w:rFonts w:hint="eastAsia"/>
          <w:color w:val="auto"/>
          <w:highlight w:val="none"/>
          <w:lang w:val="en-US" w:eastAsia="zh-CN"/>
        </w:rPr>
        <w:t>供应商</w:t>
      </w:r>
      <w:r>
        <w:rPr>
          <w:rFonts w:hint="eastAsia"/>
          <w:color w:val="auto"/>
          <w:highlight w:val="none"/>
        </w:rPr>
        <w:t>同意延长</w:t>
      </w:r>
      <w:r>
        <w:rPr>
          <w:rFonts w:hint="eastAsia"/>
          <w:color w:val="auto"/>
          <w:highlight w:val="none"/>
          <w:lang w:val="en-US" w:eastAsia="zh-CN"/>
        </w:rPr>
        <w:t>磋商</w:t>
      </w:r>
      <w:r>
        <w:rPr>
          <w:rFonts w:hint="eastAsia"/>
          <w:color w:val="auto"/>
          <w:highlight w:val="none"/>
        </w:rPr>
        <w:t>有效期的，不能修改</w:t>
      </w:r>
      <w:r>
        <w:rPr>
          <w:rFonts w:hint="eastAsia"/>
          <w:color w:val="auto"/>
          <w:highlight w:val="none"/>
          <w:lang w:val="en-US" w:eastAsia="zh-CN"/>
        </w:rPr>
        <w:t>响应</w:t>
      </w:r>
      <w:r>
        <w:rPr>
          <w:rFonts w:hint="eastAsia"/>
          <w:color w:val="auto"/>
          <w:highlight w:val="none"/>
        </w:rPr>
        <w:t>文件</w:t>
      </w:r>
      <w:r>
        <w:rPr>
          <w:rFonts w:hint="eastAsia"/>
          <w:color w:val="auto"/>
          <w:highlight w:val="none"/>
          <w:lang w:eastAsia="zh-CN"/>
        </w:rPr>
        <w:t>。</w:t>
      </w:r>
    </w:p>
    <w:p>
      <w:pPr>
        <w:pStyle w:val="60"/>
        <w:bidi w:val="0"/>
        <w:rPr>
          <w:rFonts w:hint="eastAsia"/>
          <w:color w:val="auto"/>
          <w:highlight w:val="none"/>
          <w:lang w:val="en-US" w:eastAsia="zh-CN"/>
        </w:rPr>
      </w:pPr>
      <w:r>
        <w:rPr>
          <w:rFonts w:hint="eastAsia"/>
          <w:color w:val="auto"/>
          <w:highlight w:val="none"/>
          <w:lang w:val="en-US" w:eastAsia="zh-CN"/>
        </w:rPr>
        <w:t>因采购人采购需求作出必要调整，采购人可于磋商有效期届满之前与供应商协商延长磋商有效期。供应商拒绝延长磋商有效期的，不得再参与该项目后续采购活动，但由此给供应商造成的损失，采购人可以自主决定是否可以给予适当补偿。供应商同意延长磋商有效期的，不能修改响应文件。</w:t>
      </w:r>
    </w:p>
    <w:p>
      <w:pPr>
        <w:pStyle w:val="46"/>
        <w:bidi w:val="0"/>
        <w:rPr>
          <w:rFonts w:hint="eastAsia"/>
          <w:color w:val="auto"/>
          <w:highlight w:val="none"/>
          <w:lang w:val="en-US" w:eastAsia="zh-CN"/>
        </w:rPr>
      </w:pPr>
      <w:bookmarkStart w:id="68" w:name="_Toc16657"/>
      <w:bookmarkStart w:id="69" w:name="_Toc27274"/>
      <w:r>
        <w:rPr>
          <w:rFonts w:hint="eastAsia"/>
          <w:color w:val="auto"/>
          <w:highlight w:val="none"/>
          <w:lang w:val="en-US" w:eastAsia="zh-CN"/>
        </w:rPr>
        <w:t>联合体磋商</w:t>
      </w:r>
      <w:bookmarkEnd w:id="68"/>
      <w:r>
        <w:rPr>
          <w:rFonts w:hint="eastAsia"/>
          <w:color w:val="auto"/>
          <w:highlight w:val="none"/>
          <w:lang w:val="zh-CN" w:eastAsia="zh-CN"/>
        </w:rPr>
        <w:t>(实质性要求)</w:t>
      </w:r>
      <w:bookmarkEnd w:id="69"/>
    </w:p>
    <w:p>
      <w:pPr>
        <w:pStyle w:val="43"/>
        <w:bidi w:val="0"/>
        <w:rPr>
          <w:rFonts w:hint="eastAsia"/>
          <w:color w:val="auto"/>
          <w:highlight w:val="none"/>
          <w:lang w:val="en-US" w:eastAsia="zh-CN"/>
        </w:rPr>
      </w:pPr>
      <w:r>
        <w:rPr>
          <w:rFonts w:hint="eastAsia"/>
          <w:color w:val="auto"/>
          <w:highlight w:val="none"/>
          <w:lang w:val="en-US" w:eastAsia="zh-CN"/>
        </w:rPr>
        <w:t>本项目不接受联合体参加磋商。</w:t>
      </w:r>
    </w:p>
    <w:p>
      <w:pPr>
        <w:pStyle w:val="46"/>
        <w:bidi w:val="0"/>
        <w:rPr>
          <w:rFonts w:hint="eastAsia"/>
          <w:color w:val="auto"/>
          <w:highlight w:val="none"/>
        </w:rPr>
      </w:pPr>
      <w:bookmarkStart w:id="70" w:name="_Toc24757"/>
      <w:bookmarkStart w:id="71" w:name="_Toc12662"/>
      <w:r>
        <w:rPr>
          <w:rFonts w:hint="eastAsia"/>
          <w:color w:val="auto"/>
          <w:highlight w:val="none"/>
        </w:rPr>
        <w:t>响应</w:t>
      </w:r>
      <w:r>
        <w:rPr>
          <w:rFonts w:hint="eastAsia"/>
          <w:color w:val="auto"/>
          <w:highlight w:val="none"/>
          <w:lang w:val="en-US" w:eastAsia="zh-CN"/>
        </w:rPr>
        <w:t>文件</w:t>
      </w:r>
      <w:bookmarkEnd w:id="57"/>
      <w:bookmarkEnd w:id="58"/>
      <w:bookmarkEnd w:id="59"/>
      <w:r>
        <w:rPr>
          <w:rFonts w:hint="eastAsia"/>
          <w:color w:val="auto"/>
          <w:highlight w:val="none"/>
          <w:lang w:val="en-US" w:eastAsia="zh-CN"/>
        </w:rPr>
        <w:t>组成</w:t>
      </w:r>
      <w:r>
        <w:rPr>
          <w:rFonts w:hint="eastAsia"/>
          <w:color w:val="auto"/>
          <w:highlight w:val="none"/>
          <w:lang w:eastAsia="zh-CN"/>
        </w:rPr>
        <w:t>(</w:t>
      </w:r>
      <w:r>
        <w:rPr>
          <w:rFonts w:hint="eastAsia"/>
          <w:color w:val="auto"/>
          <w:highlight w:val="none"/>
          <w:lang w:val="en-US" w:eastAsia="zh-CN"/>
        </w:rPr>
        <w:t>实质性要求</w:t>
      </w:r>
      <w:r>
        <w:rPr>
          <w:rFonts w:hint="eastAsia"/>
          <w:color w:val="auto"/>
          <w:highlight w:val="none"/>
          <w:lang w:eastAsia="zh-CN"/>
        </w:rPr>
        <w:t>)</w:t>
      </w:r>
      <w:bookmarkEnd w:id="70"/>
      <w:bookmarkEnd w:id="71"/>
    </w:p>
    <w:p>
      <w:pPr>
        <w:pStyle w:val="60"/>
        <w:bidi w:val="0"/>
        <w:rPr>
          <w:rStyle w:val="64"/>
          <w:rFonts w:hint="eastAsia"/>
          <w:color w:val="auto"/>
          <w:highlight w:val="none"/>
        </w:rPr>
      </w:pPr>
      <w:r>
        <w:rPr>
          <w:rStyle w:val="64"/>
          <w:rFonts w:hint="eastAsia"/>
          <w:color w:val="auto"/>
          <w:highlight w:val="none"/>
        </w:rPr>
        <w:t>供应商须按竞争性磋商文件的要求编写响应文件，对竞争性磋商文件提出的要求和条件做出实质性响应。响应文件应包括但不限于下列内容：</w:t>
      </w:r>
    </w:p>
    <w:p>
      <w:pPr>
        <w:pStyle w:val="33"/>
        <w:keepNext w:val="0"/>
        <w:keepLines w:val="0"/>
        <w:pageBreakBefore w:val="0"/>
        <w:widowControl w:val="0"/>
        <w:numPr>
          <w:ilvl w:val="0"/>
          <w:numId w:val="11"/>
        </w:numPr>
        <w:kinsoku/>
        <w:wordWrap w:val="0"/>
        <w:overflowPunct/>
        <w:topLinePunct/>
        <w:autoSpaceDE/>
        <w:autoSpaceDN/>
        <w:bidi w:val="0"/>
        <w:adjustRightInd/>
        <w:snapToGrid w:val="0"/>
        <w:ind w:left="0" w:leftChars="0" w:firstLine="480" w:firstLineChars="200"/>
        <w:textAlignment w:val="auto"/>
        <w:rPr>
          <w:rFonts w:hint="eastAsia"/>
          <w:color w:val="auto"/>
          <w:highlight w:val="none"/>
          <w:lang w:eastAsia="zh-CN"/>
        </w:rPr>
      </w:pPr>
      <w:r>
        <w:rPr>
          <w:rFonts w:hint="eastAsia"/>
          <w:color w:val="auto"/>
          <w:highlight w:val="none"/>
        </w:rPr>
        <w:t>文件一：</w:t>
      </w:r>
      <w:r>
        <w:rPr>
          <w:rFonts w:hint="eastAsia"/>
          <w:color w:val="auto"/>
          <w:highlight w:val="none"/>
          <w:lang w:eastAsia="zh-CN"/>
        </w:rPr>
        <w:t>资格、资质性及其他类似效力响应文件</w:t>
      </w:r>
    </w:p>
    <w:p>
      <w:pPr>
        <w:pStyle w:val="43"/>
        <w:keepNext w:val="0"/>
        <w:keepLines w:val="0"/>
        <w:pageBreakBefore w:val="0"/>
        <w:widowControl w:val="0"/>
        <w:kinsoku/>
        <w:wordWrap w:val="0"/>
        <w:overflowPunct/>
        <w:topLinePunct/>
        <w:autoSpaceDE/>
        <w:autoSpaceDN/>
        <w:bidi w:val="0"/>
        <w:adjustRightInd/>
        <w:snapToGrid w:val="0"/>
        <w:ind w:left="0" w:leftChars="0" w:firstLine="480" w:firstLineChars="200"/>
        <w:textAlignment w:val="auto"/>
        <w:rPr>
          <w:rFonts w:hint="eastAsia"/>
          <w:color w:val="auto"/>
          <w:highlight w:val="none"/>
        </w:rPr>
      </w:pPr>
      <w:r>
        <w:rPr>
          <w:rFonts w:hint="eastAsia"/>
          <w:color w:val="auto"/>
          <w:highlight w:val="none"/>
        </w:rPr>
        <w:t>包括但不限于</w:t>
      </w:r>
      <w:r>
        <w:rPr>
          <w:rFonts w:hint="eastAsia"/>
          <w:color w:val="auto"/>
          <w:highlight w:val="none"/>
          <w:lang w:val="en-US" w:eastAsia="zh-CN"/>
        </w:rPr>
        <w:t>竞争性</w:t>
      </w:r>
      <w:r>
        <w:rPr>
          <w:rFonts w:hint="eastAsia"/>
          <w:color w:val="auto"/>
          <w:highlight w:val="none"/>
        </w:rPr>
        <w:t>磋商文件第</w:t>
      </w:r>
      <w:r>
        <w:rPr>
          <w:rFonts w:hint="eastAsia"/>
          <w:color w:val="auto"/>
          <w:highlight w:val="none"/>
          <w:lang w:val="en-US" w:eastAsia="zh-CN"/>
        </w:rPr>
        <w:t>四</w:t>
      </w:r>
      <w:r>
        <w:rPr>
          <w:rFonts w:hint="eastAsia"/>
          <w:color w:val="auto"/>
          <w:highlight w:val="none"/>
        </w:rPr>
        <w:t>章规定的资格证明材料。</w:t>
      </w:r>
    </w:p>
    <w:p>
      <w:pPr>
        <w:pStyle w:val="33"/>
        <w:keepNext w:val="0"/>
        <w:keepLines w:val="0"/>
        <w:pageBreakBefore w:val="0"/>
        <w:widowControl w:val="0"/>
        <w:numPr>
          <w:ilvl w:val="0"/>
          <w:numId w:val="11"/>
        </w:numPr>
        <w:kinsoku/>
        <w:wordWrap w:val="0"/>
        <w:overflowPunct/>
        <w:topLinePunct/>
        <w:autoSpaceDE/>
        <w:autoSpaceDN/>
        <w:bidi w:val="0"/>
        <w:adjustRightInd/>
        <w:snapToGrid w:val="0"/>
        <w:ind w:left="0" w:leftChars="0" w:firstLine="480" w:firstLineChars="200"/>
        <w:textAlignment w:val="auto"/>
        <w:rPr>
          <w:rFonts w:hint="eastAsia"/>
          <w:color w:val="auto"/>
          <w:highlight w:val="none"/>
        </w:rPr>
      </w:pPr>
      <w:r>
        <w:rPr>
          <w:rFonts w:hint="eastAsia"/>
          <w:color w:val="auto"/>
          <w:highlight w:val="none"/>
        </w:rPr>
        <w:t>文件二：其他响应文件</w:t>
      </w:r>
    </w:p>
    <w:p>
      <w:pPr>
        <w:pStyle w:val="43"/>
        <w:keepNext w:val="0"/>
        <w:keepLines w:val="0"/>
        <w:pageBreakBefore w:val="0"/>
        <w:widowControl w:val="0"/>
        <w:kinsoku/>
        <w:wordWrap w:val="0"/>
        <w:overflowPunct/>
        <w:topLinePunct/>
        <w:autoSpaceDE/>
        <w:autoSpaceDN/>
        <w:bidi w:val="0"/>
        <w:adjustRightInd/>
        <w:snapToGrid w:val="0"/>
        <w:ind w:left="0" w:leftChars="0" w:firstLine="480" w:firstLineChars="200"/>
        <w:textAlignment w:val="auto"/>
        <w:rPr>
          <w:rFonts w:hint="eastAsia"/>
          <w:color w:val="auto"/>
          <w:highlight w:val="none"/>
        </w:rPr>
      </w:pPr>
      <w:r>
        <w:rPr>
          <w:rFonts w:hint="eastAsia"/>
          <w:color w:val="auto"/>
          <w:highlight w:val="none"/>
        </w:rPr>
        <w:t>包括但不限于</w:t>
      </w:r>
      <w:r>
        <w:rPr>
          <w:rFonts w:hint="eastAsia"/>
          <w:color w:val="auto"/>
          <w:highlight w:val="none"/>
          <w:lang w:val="en-US" w:eastAsia="zh-CN"/>
        </w:rPr>
        <w:t>竞争性</w:t>
      </w:r>
      <w:r>
        <w:rPr>
          <w:rFonts w:hint="eastAsia"/>
          <w:color w:val="auto"/>
          <w:highlight w:val="none"/>
        </w:rPr>
        <w:t>磋商文件第</w:t>
      </w:r>
      <w:r>
        <w:rPr>
          <w:rFonts w:hint="eastAsia"/>
          <w:color w:val="auto"/>
          <w:highlight w:val="none"/>
          <w:lang w:val="en-US" w:eastAsia="zh-CN"/>
        </w:rPr>
        <w:t>三</w:t>
      </w:r>
      <w:r>
        <w:rPr>
          <w:rFonts w:hint="eastAsia"/>
          <w:color w:val="auto"/>
          <w:highlight w:val="none"/>
        </w:rPr>
        <w:t>章格式要求的内容。</w:t>
      </w:r>
    </w:p>
    <w:p>
      <w:pPr>
        <w:pStyle w:val="60"/>
        <w:bidi w:val="0"/>
        <w:rPr>
          <w:rFonts w:hint="eastAsia"/>
          <w:color w:val="auto"/>
          <w:highlight w:val="none"/>
          <w:lang w:val="en-US" w:eastAsia="zh-CN"/>
        </w:rPr>
      </w:pPr>
      <w:r>
        <w:rPr>
          <w:rFonts w:hint="eastAsia"/>
          <w:color w:val="auto"/>
          <w:highlight w:val="none"/>
          <w:lang w:val="en-US" w:eastAsia="zh-CN"/>
        </w:rPr>
        <w:t>补充、修改的内容作为响应文件的组成部分。</w:t>
      </w:r>
    </w:p>
    <w:p>
      <w:pPr>
        <w:pStyle w:val="60"/>
        <w:bidi w:val="0"/>
        <w:rPr>
          <w:rFonts w:hint="eastAsia"/>
          <w:color w:val="auto"/>
          <w:highlight w:val="none"/>
          <w:lang w:val="en-US" w:eastAsia="zh-CN"/>
        </w:rPr>
      </w:pPr>
      <w:r>
        <w:rPr>
          <w:rFonts w:hint="eastAsia"/>
          <w:color w:val="auto"/>
          <w:highlight w:val="none"/>
          <w:lang w:val="en-US" w:eastAsia="zh-CN"/>
        </w:rPr>
        <w:t>最后报价是供应商响应文件的有效组成部分。</w:t>
      </w:r>
    </w:p>
    <w:p>
      <w:pPr>
        <w:pStyle w:val="46"/>
        <w:bidi w:val="0"/>
        <w:rPr>
          <w:rFonts w:hint="eastAsia"/>
          <w:color w:val="auto"/>
          <w:highlight w:val="none"/>
        </w:rPr>
      </w:pPr>
      <w:bookmarkStart w:id="72" w:name="_Toc2322"/>
      <w:bookmarkStart w:id="73" w:name="_Toc8102"/>
      <w:bookmarkStart w:id="74" w:name="_Toc4939"/>
      <w:bookmarkStart w:id="75" w:name="_Toc1800"/>
      <w:bookmarkStart w:id="76" w:name="_Toc30559"/>
      <w:r>
        <w:rPr>
          <w:rFonts w:hint="eastAsia"/>
          <w:color w:val="auto"/>
          <w:highlight w:val="none"/>
          <w:lang w:val="en-US" w:eastAsia="zh-CN"/>
        </w:rPr>
        <w:t>报</w:t>
      </w:r>
      <w:r>
        <w:rPr>
          <w:rFonts w:hint="eastAsia"/>
          <w:color w:val="auto"/>
          <w:highlight w:val="none"/>
        </w:rPr>
        <w:t>价</w:t>
      </w:r>
      <w:bookmarkEnd w:id="72"/>
      <w:bookmarkEnd w:id="73"/>
      <w:bookmarkEnd w:id="74"/>
      <w:r>
        <w:rPr>
          <w:rFonts w:hint="eastAsia"/>
          <w:color w:val="auto"/>
          <w:highlight w:val="none"/>
          <w:lang w:val="en-US" w:eastAsia="zh-CN"/>
        </w:rPr>
        <w:t>要求</w:t>
      </w:r>
      <w:r>
        <w:rPr>
          <w:rFonts w:hint="eastAsia"/>
          <w:color w:val="auto"/>
          <w:highlight w:val="none"/>
          <w:lang w:eastAsia="zh-CN"/>
        </w:rPr>
        <w:t>(</w:t>
      </w:r>
      <w:r>
        <w:rPr>
          <w:rFonts w:hint="eastAsia"/>
          <w:color w:val="auto"/>
          <w:highlight w:val="none"/>
          <w:lang w:val="en-US" w:eastAsia="zh-CN"/>
        </w:rPr>
        <w:t>实质性要求</w:t>
      </w:r>
      <w:r>
        <w:rPr>
          <w:rFonts w:hint="eastAsia"/>
          <w:color w:val="auto"/>
          <w:highlight w:val="none"/>
          <w:lang w:eastAsia="zh-CN"/>
        </w:rPr>
        <w:t>)</w:t>
      </w:r>
      <w:bookmarkEnd w:id="75"/>
      <w:bookmarkEnd w:id="76"/>
    </w:p>
    <w:p>
      <w:pPr>
        <w:pStyle w:val="60"/>
        <w:bidi w:val="0"/>
        <w:rPr>
          <w:rFonts w:hint="eastAsia"/>
          <w:color w:val="auto"/>
          <w:highlight w:val="none"/>
        </w:rPr>
      </w:pPr>
      <w:r>
        <w:rPr>
          <w:rFonts w:hint="eastAsia"/>
          <w:color w:val="auto"/>
          <w:highlight w:val="none"/>
        </w:rPr>
        <w:t>所有报价</w:t>
      </w:r>
      <w:r>
        <w:rPr>
          <w:rFonts w:hint="eastAsia"/>
          <w:color w:val="auto"/>
          <w:highlight w:val="none"/>
          <w:lang w:val="en-US" w:eastAsia="zh-CN"/>
        </w:rPr>
        <w:t>货币</w:t>
      </w:r>
      <w:r>
        <w:rPr>
          <w:rFonts w:hint="eastAsia"/>
          <w:color w:val="auto"/>
          <w:highlight w:val="none"/>
        </w:rPr>
        <w:t>一律以人民币报价。采购人不接受任何非人民币币种的报价。</w:t>
      </w:r>
    </w:p>
    <w:p>
      <w:pPr>
        <w:pStyle w:val="60"/>
        <w:bidi w:val="0"/>
        <w:rPr>
          <w:rFonts w:hint="eastAsia"/>
          <w:b/>
          <w:bCs/>
          <w:color w:val="auto"/>
          <w:highlight w:val="none"/>
        </w:rPr>
      </w:pPr>
      <w:r>
        <w:rPr>
          <w:rFonts w:hint="eastAsia"/>
          <w:b/>
          <w:bCs/>
          <w:color w:val="auto"/>
          <w:highlight w:val="none"/>
        </w:rPr>
        <w:t>供应商在响应文件中可不提供报价，</w:t>
      </w:r>
      <w:r>
        <w:rPr>
          <w:rFonts w:hint="eastAsia"/>
          <w:b/>
          <w:bCs/>
          <w:color w:val="auto"/>
          <w:highlight w:val="none"/>
          <w:lang w:val="en-US" w:eastAsia="zh-CN"/>
        </w:rPr>
        <w:t>在磋商现场由评审委员会通知现场</w:t>
      </w:r>
      <w:r>
        <w:rPr>
          <w:rFonts w:hint="eastAsia"/>
          <w:b/>
          <w:bCs/>
          <w:color w:val="auto"/>
          <w:highlight w:val="none"/>
        </w:rPr>
        <w:t>报价</w:t>
      </w:r>
      <w:r>
        <w:rPr>
          <w:rFonts w:hint="eastAsia"/>
          <w:b/>
          <w:bCs/>
          <w:color w:val="auto"/>
          <w:highlight w:val="none"/>
          <w:lang w:eastAsia="zh-CN"/>
        </w:rPr>
        <w:t>(</w:t>
      </w:r>
      <w:r>
        <w:rPr>
          <w:rFonts w:hint="eastAsia"/>
          <w:b/>
          <w:bCs/>
          <w:color w:val="auto"/>
          <w:highlight w:val="none"/>
        </w:rPr>
        <w:t>报价表</w:t>
      </w:r>
      <w:r>
        <w:rPr>
          <w:rFonts w:hint="eastAsia"/>
          <w:b/>
          <w:bCs/>
          <w:color w:val="auto"/>
          <w:highlight w:val="none"/>
          <w:lang w:val="en-US" w:eastAsia="zh-CN"/>
        </w:rPr>
        <w:t>格式由采购代理机构现场提供，格式详见第三章</w:t>
      </w:r>
      <w:r>
        <w:rPr>
          <w:rFonts w:hint="eastAsia"/>
          <w:b/>
          <w:bCs/>
          <w:color w:val="auto"/>
          <w:highlight w:val="none"/>
          <w:lang w:eastAsia="zh-CN"/>
        </w:rPr>
        <w:t>)</w:t>
      </w:r>
      <w:r>
        <w:rPr>
          <w:rFonts w:hint="eastAsia"/>
          <w:b/>
          <w:bCs/>
          <w:color w:val="auto"/>
          <w:highlight w:val="none"/>
        </w:rPr>
        <w:t>。</w:t>
      </w:r>
    </w:p>
    <w:p>
      <w:pPr>
        <w:pStyle w:val="60"/>
        <w:bidi w:val="0"/>
        <w:rPr>
          <w:rFonts w:hint="eastAsia"/>
          <w:color w:val="auto"/>
          <w:highlight w:val="none"/>
        </w:rPr>
      </w:pPr>
      <w:r>
        <w:rPr>
          <w:rFonts w:hint="eastAsia"/>
          <w:color w:val="auto"/>
          <w:highlight w:val="none"/>
        </w:rPr>
        <w:t>本次磋商采购最后报价采用现场报价，通过资格审查</w:t>
      </w:r>
      <w:r>
        <w:rPr>
          <w:rFonts w:hint="eastAsia"/>
          <w:color w:val="auto"/>
          <w:highlight w:val="none"/>
          <w:lang w:val="en-US" w:eastAsia="zh-CN"/>
        </w:rPr>
        <w:t>及实质性审查</w:t>
      </w:r>
      <w:r>
        <w:rPr>
          <w:rFonts w:hint="eastAsia"/>
          <w:color w:val="auto"/>
          <w:highlight w:val="none"/>
        </w:rPr>
        <w:t>的供应商按磋商小组要求进行报价。</w:t>
      </w:r>
    </w:p>
    <w:p>
      <w:pPr>
        <w:pStyle w:val="60"/>
        <w:bidi w:val="0"/>
        <w:rPr>
          <w:rFonts w:hint="eastAsia"/>
          <w:color w:val="auto"/>
          <w:highlight w:val="none"/>
        </w:rPr>
      </w:pPr>
      <w:r>
        <w:rPr>
          <w:rFonts w:hint="eastAsia"/>
          <w:color w:val="auto"/>
          <w:highlight w:val="none"/>
          <w:lang w:val="zh-CN"/>
        </w:rPr>
        <w:t>供应商报价(包括最后报价)应为完成本竞争性磋商文件中所要求的</w:t>
      </w:r>
      <w:r>
        <w:rPr>
          <w:rFonts w:hint="eastAsia"/>
          <w:color w:val="auto"/>
          <w:highlight w:val="none"/>
          <w:lang w:val="en-US" w:eastAsia="zh-CN"/>
        </w:rPr>
        <w:t>服务</w:t>
      </w:r>
      <w:r>
        <w:rPr>
          <w:rFonts w:hint="eastAsia"/>
          <w:color w:val="auto"/>
          <w:highlight w:val="none"/>
          <w:lang w:val="zh-CN"/>
        </w:rPr>
        <w:t>所应包括内容的所有价格。</w:t>
      </w:r>
    </w:p>
    <w:p>
      <w:pPr>
        <w:pStyle w:val="60"/>
        <w:bidi w:val="0"/>
        <w:rPr>
          <w:rFonts w:hint="eastAsia"/>
          <w:color w:val="auto"/>
          <w:highlight w:val="none"/>
        </w:rPr>
      </w:pPr>
      <w:r>
        <w:rPr>
          <w:rFonts w:hint="eastAsia"/>
          <w:color w:val="auto"/>
          <w:highlight w:val="none"/>
        </w:rPr>
        <w:t>成交供应商的成交价是以最后报价表的报价为准</w:t>
      </w:r>
      <w:r>
        <w:rPr>
          <w:rFonts w:hint="eastAsia"/>
          <w:color w:val="auto"/>
          <w:highlight w:val="none"/>
          <w:lang w:eastAsia="zh-CN"/>
        </w:rPr>
        <w:t>，</w:t>
      </w:r>
      <w:r>
        <w:rPr>
          <w:rFonts w:hint="eastAsia"/>
          <w:color w:val="auto"/>
          <w:highlight w:val="none"/>
        </w:rPr>
        <w:t>并以此作为结算的依据。</w:t>
      </w:r>
    </w:p>
    <w:p>
      <w:pPr>
        <w:pStyle w:val="60"/>
        <w:bidi w:val="0"/>
        <w:rPr>
          <w:rFonts w:hint="eastAsia"/>
          <w:color w:val="auto"/>
          <w:highlight w:val="none"/>
          <w:lang w:val="en-US" w:eastAsia="zh-CN"/>
        </w:rPr>
      </w:pPr>
      <w:r>
        <w:rPr>
          <w:rFonts w:hint="eastAsia"/>
          <w:color w:val="auto"/>
          <w:highlight w:val="none"/>
          <w:lang w:val="en-US" w:eastAsia="zh-CN"/>
        </w:rPr>
        <w:t>供应商提交的</w:t>
      </w:r>
      <w:r>
        <w:rPr>
          <w:rFonts w:hint="eastAsia"/>
          <w:color w:val="auto"/>
          <w:highlight w:val="none"/>
          <w:lang w:val="zh-CN"/>
        </w:rPr>
        <w:t>报价(包括最后报价)</w:t>
      </w:r>
      <w:r>
        <w:rPr>
          <w:rFonts w:hint="eastAsia"/>
          <w:color w:val="auto"/>
          <w:highlight w:val="none"/>
          <w:lang w:val="en-US" w:eastAsia="zh-CN"/>
        </w:rPr>
        <w:t>不得超过本项目采购单价最高限价，否则将被作为无效响应处理。</w:t>
      </w:r>
    </w:p>
    <w:p>
      <w:pPr>
        <w:pStyle w:val="46"/>
        <w:bidi w:val="0"/>
        <w:rPr>
          <w:rFonts w:hint="eastAsia"/>
          <w:color w:val="auto"/>
          <w:highlight w:val="none"/>
          <w:lang w:val="en-US" w:eastAsia="zh-CN"/>
        </w:rPr>
      </w:pPr>
      <w:bookmarkStart w:id="77" w:name="_Toc13053"/>
      <w:bookmarkStart w:id="78" w:name="_Toc25616"/>
      <w:r>
        <w:rPr>
          <w:rFonts w:hint="eastAsia"/>
          <w:color w:val="auto"/>
          <w:highlight w:val="none"/>
          <w:lang w:val="en-US" w:eastAsia="zh-CN"/>
        </w:rPr>
        <w:t>响应文件编制要求</w:t>
      </w:r>
      <w:bookmarkEnd w:id="77"/>
      <w:bookmarkEnd w:id="78"/>
    </w:p>
    <w:p>
      <w:pPr>
        <w:pStyle w:val="60"/>
        <w:bidi w:val="0"/>
        <w:rPr>
          <w:rFonts w:hint="eastAsia"/>
          <w:color w:val="auto"/>
          <w:highlight w:val="none"/>
          <w:lang w:eastAsia="zh-CN"/>
        </w:rPr>
      </w:pPr>
      <w:r>
        <w:rPr>
          <w:rFonts w:hint="eastAsia"/>
          <w:color w:val="auto"/>
          <w:highlight w:val="none"/>
        </w:rPr>
        <w:t>响应文件分</w:t>
      </w:r>
      <w:r>
        <w:rPr>
          <w:rFonts w:hint="eastAsia"/>
          <w:b/>
          <w:bCs/>
          <w:color w:val="auto"/>
          <w:highlight w:val="none"/>
          <w:lang w:eastAsia="zh-CN"/>
        </w:rPr>
        <w:t>《</w:t>
      </w:r>
      <w:r>
        <w:rPr>
          <w:rFonts w:hint="eastAsia"/>
          <w:b/>
          <w:bCs/>
          <w:color w:val="auto"/>
          <w:highlight w:val="none"/>
          <w:u w:val="single"/>
          <w:lang w:eastAsia="zh-CN"/>
        </w:rPr>
        <w:t>资格、资质性</w:t>
      </w:r>
      <w:r>
        <w:rPr>
          <w:rFonts w:hint="eastAsia"/>
          <w:b/>
          <w:bCs/>
          <w:color w:val="auto"/>
          <w:highlight w:val="none"/>
          <w:u w:val="single"/>
          <w:lang w:val="en-US" w:eastAsia="zh-CN"/>
        </w:rPr>
        <w:t>及</w:t>
      </w:r>
      <w:r>
        <w:rPr>
          <w:rFonts w:hint="eastAsia"/>
          <w:b/>
          <w:bCs/>
          <w:color w:val="auto"/>
          <w:highlight w:val="none"/>
          <w:u w:val="single"/>
          <w:lang w:eastAsia="zh-CN"/>
        </w:rPr>
        <w:t>其他类似效力响应文件</w:t>
      </w:r>
      <w:r>
        <w:rPr>
          <w:rFonts w:hint="eastAsia"/>
          <w:b/>
          <w:bCs/>
          <w:color w:val="auto"/>
          <w:highlight w:val="none"/>
          <w:lang w:eastAsia="zh-CN"/>
        </w:rPr>
        <w:t>》</w:t>
      </w:r>
      <w:r>
        <w:rPr>
          <w:rFonts w:hint="eastAsia"/>
          <w:b/>
          <w:bCs/>
          <w:color w:val="auto"/>
          <w:highlight w:val="none"/>
          <w:u w:val="none"/>
          <w:lang w:eastAsia="zh-CN"/>
        </w:rPr>
        <w:t>、《</w:t>
      </w:r>
      <w:r>
        <w:rPr>
          <w:rFonts w:hint="eastAsia"/>
          <w:b/>
          <w:bCs/>
          <w:color w:val="auto"/>
          <w:highlight w:val="none"/>
          <w:u w:val="single"/>
        </w:rPr>
        <w:t>其他响应文件</w:t>
      </w:r>
      <w:r>
        <w:rPr>
          <w:rFonts w:hint="eastAsia"/>
          <w:b/>
          <w:bCs/>
          <w:color w:val="auto"/>
          <w:highlight w:val="none"/>
          <w:u w:val="none"/>
          <w:lang w:eastAsia="zh-CN"/>
        </w:rPr>
        <w:t>》</w:t>
      </w:r>
      <w:r>
        <w:rPr>
          <w:rFonts w:hint="eastAsia"/>
          <w:color w:val="auto"/>
          <w:highlight w:val="none"/>
          <w:lang w:val="en-US" w:eastAsia="zh-CN"/>
        </w:rPr>
        <w:t>两</w:t>
      </w:r>
      <w:r>
        <w:rPr>
          <w:rFonts w:hint="eastAsia"/>
          <w:color w:val="auto"/>
          <w:highlight w:val="none"/>
        </w:rPr>
        <w:t>部分</w:t>
      </w:r>
      <w:r>
        <w:rPr>
          <w:rFonts w:hint="eastAsia"/>
          <w:color w:val="auto"/>
          <w:highlight w:val="none"/>
          <w:lang w:eastAsia="zh-CN"/>
        </w:rPr>
        <w:t>，</w:t>
      </w:r>
      <w:r>
        <w:rPr>
          <w:rFonts w:hint="eastAsia"/>
          <w:color w:val="auto"/>
          <w:highlight w:val="none"/>
          <w:lang w:val="en-US" w:eastAsia="zh-CN"/>
        </w:rPr>
        <w:t>分册装订，内容不得相互混装</w:t>
      </w:r>
      <w:r>
        <w:rPr>
          <w:rFonts w:hint="eastAsia"/>
          <w:color w:val="auto"/>
          <w:highlight w:val="none"/>
          <w:lang w:eastAsia="zh-CN"/>
        </w:rPr>
        <w:t>。</w:t>
      </w:r>
    </w:p>
    <w:p>
      <w:pPr>
        <w:pStyle w:val="60"/>
        <w:bidi w:val="0"/>
        <w:rPr>
          <w:rFonts w:hint="eastAsia"/>
          <w:color w:val="auto"/>
          <w:highlight w:val="none"/>
        </w:rPr>
      </w:pPr>
      <w:r>
        <w:rPr>
          <w:rFonts w:hint="eastAsia"/>
          <w:color w:val="auto"/>
          <w:highlight w:val="none"/>
          <w:lang w:val="en-US" w:eastAsia="zh-CN"/>
        </w:rPr>
        <w:t>本项目供应商只提供纸质响应文件。</w:t>
      </w:r>
    </w:p>
    <w:p>
      <w:pPr>
        <w:pStyle w:val="60"/>
        <w:bidi w:val="0"/>
        <w:rPr>
          <w:rFonts w:hint="eastAsia"/>
          <w:color w:val="auto"/>
          <w:highlight w:val="none"/>
        </w:rPr>
      </w:pPr>
      <w:r>
        <w:rPr>
          <w:rFonts w:hint="eastAsia"/>
          <w:color w:val="auto"/>
          <w:highlight w:val="none"/>
        </w:rPr>
        <w:t>供应商递交的响应文件为一式叁份，其中</w:t>
      </w:r>
      <w:r>
        <w:rPr>
          <w:rFonts w:hint="eastAsia"/>
          <w:b/>
          <w:bCs/>
          <w:color w:val="auto"/>
          <w:highlight w:val="none"/>
        </w:rPr>
        <w:t>正本壹份</w:t>
      </w:r>
      <w:r>
        <w:rPr>
          <w:rFonts w:hint="eastAsia"/>
          <w:b/>
          <w:bCs/>
          <w:color w:val="auto"/>
          <w:highlight w:val="none"/>
          <w:lang w:eastAsia="zh-CN"/>
        </w:rPr>
        <w:t>、</w:t>
      </w:r>
      <w:r>
        <w:rPr>
          <w:rFonts w:hint="eastAsia"/>
          <w:b/>
          <w:bCs/>
          <w:color w:val="auto"/>
          <w:highlight w:val="none"/>
        </w:rPr>
        <w:t>副本贰份</w:t>
      </w:r>
      <w:r>
        <w:rPr>
          <w:rFonts w:hint="eastAsia"/>
          <w:color w:val="auto"/>
          <w:highlight w:val="none"/>
        </w:rPr>
        <w:t>。</w:t>
      </w:r>
    </w:p>
    <w:p>
      <w:pPr>
        <w:pStyle w:val="60"/>
        <w:bidi w:val="0"/>
        <w:rPr>
          <w:rFonts w:hint="eastAsia"/>
          <w:color w:val="auto"/>
          <w:highlight w:val="none"/>
        </w:rPr>
      </w:pPr>
      <w:r>
        <w:rPr>
          <w:rFonts w:hint="eastAsia"/>
          <w:color w:val="auto"/>
          <w:highlight w:val="none"/>
        </w:rPr>
        <w:t>响应文件正副本应用不褪色、不变质的墨水书写或打印，并装订成册。并在响应文件封面标明项目名称、项目编号、磋商日期、供应商名称以及“正本”、“副本”字样。</w:t>
      </w:r>
    </w:p>
    <w:p>
      <w:pPr>
        <w:pStyle w:val="60"/>
        <w:bidi w:val="0"/>
        <w:rPr>
          <w:rFonts w:hint="eastAsia"/>
          <w:color w:val="auto"/>
          <w:highlight w:val="none"/>
        </w:rPr>
      </w:pPr>
      <w:r>
        <w:rPr>
          <w:rFonts w:hint="eastAsia"/>
          <w:color w:val="auto"/>
          <w:highlight w:val="none"/>
        </w:rPr>
        <w:t>响应文件正本和副本统一用A4幅面纸印制</w:t>
      </w:r>
      <w:r>
        <w:rPr>
          <w:rFonts w:hint="eastAsia"/>
          <w:color w:val="auto"/>
          <w:highlight w:val="none"/>
          <w:lang w:eastAsia="zh-CN"/>
        </w:rPr>
        <w:t>(</w:t>
      </w:r>
      <w:r>
        <w:rPr>
          <w:rFonts w:hint="eastAsia"/>
          <w:color w:val="auto"/>
          <w:highlight w:val="none"/>
        </w:rPr>
        <w:t>图、表及证件可以除外</w:t>
      </w:r>
      <w:r>
        <w:rPr>
          <w:rFonts w:hint="eastAsia"/>
          <w:color w:val="auto"/>
          <w:highlight w:val="none"/>
          <w:lang w:eastAsia="zh-CN"/>
        </w:rPr>
        <w:t>)</w:t>
      </w:r>
      <w:r>
        <w:rPr>
          <w:rFonts w:hint="eastAsia"/>
          <w:color w:val="auto"/>
          <w:highlight w:val="none"/>
        </w:rPr>
        <w:t>，逐页</w:t>
      </w:r>
      <w:r>
        <w:rPr>
          <w:rFonts w:hint="eastAsia"/>
          <w:color w:val="auto"/>
          <w:highlight w:val="none"/>
          <w:lang w:val="en-US" w:eastAsia="zh-CN"/>
        </w:rPr>
        <w:t>编目</w:t>
      </w:r>
      <w:r>
        <w:rPr>
          <w:rFonts w:hint="eastAsia"/>
          <w:color w:val="auto"/>
          <w:highlight w:val="none"/>
        </w:rPr>
        <w:t>编码</w:t>
      </w:r>
      <w:r>
        <w:rPr>
          <w:rFonts w:hint="eastAsia"/>
          <w:color w:val="auto"/>
          <w:highlight w:val="none"/>
          <w:lang w:eastAsia="zh-CN"/>
        </w:rPr>
        <w:t>。响应</w:t>
      </w:r>
      <w:r>
        <w:rPr>
          <w:rFonts w:hint="eastAsia"/>
          <w:color w:val="auto"/>
          <w:highlight w:val="none"/>
        </w:rPr>
        <w:t>文件副本可采用正本的复印件，若正本和副本有不一致的内容，以正本书面</w:t>
      </w:r>
      <w:r>
        <w:rPr>
          <w:rFonts w:hint="eastAsia"/>
          <w:color w:val="auto"/>
          <w:highlight w:val="none"/>
          <w:lang w:eastAsia="zh-CN"/>
        </w:rPr>
        <w:t>响应</w:t>
      </w:r>
      <w:r>
        <w:rPr>
          <w:rFonts w:hint="eastAsia"/>
          <w:color w:val="auto"/>
          <w:highlight w:val="none"/>
        </w:rPr>
        <w:t>文件为准。</w:t>
      </w:r>
    </w:p>
    <w:p>
      <w:pPr>
        <w:pStyle w:val="60"/>
        <w:bidi w:val="0"/>
        <w:rPr>
          <w:rFonts w:hint="eastAsia"/>
          <w:color w:val="auto"/>
          <w:highlight w:val="none"/>
        </w:rPr>
      </w:pPr>
      <w:r>
        <w:rPr>
          <w:rFonts w:hint="eastAsia"/>
          <w:color w:val="auto"/>
          <w:highlight w:val="none"/>
        </w:rPr>
        <w:t>响应文件的正本和副本应采用左侧胶装</w:t>
      </w:r>
      <w:r>
        <w:rPr>
          <w:rFonts w:hint="eastAsia"/>
          <w:color w:val="auto"/>
          <w:highlight w:val="none"/>
          <w:lang w:eastAsia="zh-CN"/>
        </w:rPr>
        <w:t>，</w:t>
      </w:r>
      <w:r>
        <w:rPr>
          <w:rFonts w:hint="eastAsia"/>
          <w:color w:val="auto"/>
          <w:highlight w:val="none"/>
        </w:rPr>
        <w:t>不得散装</w:t>
      </w:r>
      <w:r>
        <w:rPr>
          <w:rFonts w:hint="eastAsia"/>
          <w:color w:val="auto"/>
          <w:highlight w:val="none"/>
          <w:lang w:eastAsia="zh-CN"/>
        </w:rPr>
        <w:t>或</w:t>
      </w:r>
      <w:r>
        <w:rPr>
          <w:rFonts w:hint="eastAsia"/>
          <w:color w:val="auto"/>
          <w:highlight w:val="none"/>
        </w:rPr>
        <w:t>不得采用活页夹等可随时拆换的方式装订，不得有零散页。</w:t>
      </w:r>
    </w:p>
    <w:p>
      <w:pPr>
        <w:pStyle w:val="60"/>
        <w:bidi w:val="0"/>
        <w:rPr>
          <w:rFonts w:hint="eastAsia"/>
          <w:color w:val="auto"/>
          <w:highlight w:val="none"/>
        </w:rPr>
      </w:pPr>
      <w:r>
        <w:rPr>
          <w:rFonts w:hint="eastAsia"/>
          <w:color w:val="auto"/>
          <w:highlight w:val="none"/>
        </w:rPr>
        <w:t>若同一册的内容较多，可装订成若干分册，并在封面标明次序及册数。</w:t>
      </w:r>
    </w:p>
    <w:p>
      <w:pPr>
        <w:pStyle w:val="60"/>
        <w:bidi w:val="0"/>
        <w:rPr>
          <w:rFonts w:hint="eastAsia"/>
          <w:color w:val="auto"/>
          <w:highlight w:val="none"/>
        </w:rPr>
      </w:pPr>
      <w:r>
        <w:rPr>
          <w:rFonts w:hint="eastAsia"/>
          <w:color w:val="auto"/>
          <w:highlight w:val="none"/>
        </w:rPr>
        <w:t>响应文件中的证明、证件及附件等复</w:t>
      </w:r>
      <w:r>
        <w:rPr>
          <w:rFonts w:hint="eastAsia"/>
          <w:color w:val="auto"/>
          <w:highlight w:val="none"/>
          <w:lang w:val="en-US" w:eastAsia="zh-CN"/>
        </w:rPr>
        <w:t>印</w:t>
      </w:r>
      <w:r>
        <w:rPr>
          <w:rFonts w:hint="eastAsia"/>
          <w:color w:val="auto"/>
          <w:highlight w:val="none"/>
        </w:rPr>
        <w:t>件应集中紧附在相应正文内容后面，并尽量与前面正文部分的顺序相对应。</w:t>
      </w:r>
    </w:p>
    <w:p>
      <w:pPr>
        <w:pStyle w:val="60"/>
        <w:bidi w:val="0"/>
        <w:rPr>
          <w:rFonts w:hint="eastAsia"/>
          <w:color w:val="auto"/>
          <w:highlight w:val="none"/>
        </w:rPr>
      </w:pPr>
      <w:r>
        <w:rPr>
          <w:rFonts w:hint="eastAsia"/>
          <w:color w:val="auto"/>
          <w:highlight w:val="none"/>
        </w:rPr>
        <w:t>竞争性磋商文件要求响应文件签字的应按竞争性磋商文件的</w:t>
      </w:r>
      <w:r>
        <w:rPr>
          <w:rFonts w:hint="eastAsia"/>
          <w:color w:val="auto"/>
          <w:highlight w:val="none"/>
          <w:lang w:val="en-US" w:eastAsia="zh-CN"/>
        </w:rPr>
        <w:t>规定和</w:t>
      </w:r>
      <w:r>
        <w:rPr>
          <w:rFonts w:hint="eastAsia"/>
          <w:color w:val="auto"/>
          <w:highlight w:val="none"/>
        </w:rPr>
        <w:t>要求签字(注：供应商为法人的，应当由其法定代表人或者授权代表签字确认；供应商为其他组织的，应当由其主要负责人或者授权代表签字确认；签字可用具有法定效力的个人印章代替)；竞争性磋商文件要求响应文件盖章的应加盖供应商单位公章，不得使用专用章(如经济合同章、投标专用章等)或下属单位印章代替；竞争性磋商文件未规定格式的可由供应商自拟格式并加盖供应商单位公章</w:t>
      </w:r>
      <w:r>
        <w:rPr>
          <w:rFonts w:hint="eastAsia"/>
          <w:b/>
          <w:bCs/>
          <w:color w:val="auto"/>
          <w:highlight w:val="none"/>
        </w:rPr>
        <w:t>(实质性要求)</w:t>
      </w:r>
      <w:r>
        <w:rPr>
          <w:rFonts w:hint="eastAsia"/>
          <w:color w:val="auto"/>
          <w:highlight w:val="none"/>
        </w:rPr>
        <w:t>。</w:t>
      </w:r>
    </w:p>
    <w:p>
      <w:pPr>
        <w:pStyle w:val="60"/>
        <w:bidi w:val="0"/>
        <w:rPr>
          <w:rFonts w:hint="eastAsia"/>
          <w:color w:val="auto"/>
          <w:highlight w:val="none"/>
          <w:lang w:val="en-US" w:eastAsia="zh-CN"/>
        </w:rPr>
      </w:pPr>
      <w:r>
        <w:rPr>
          <w:rFonts w:hint="eastAsia"/>
          <w:color w:val="auto"/>
          <w:highlight w:val="none"/>
          <w:lang w:val="en-US" w:eastAsia="zh-CN"/>
        </w:rPr>
        <w:t>补充、</w:t>
      </w:r>
      <w:r>
        <w:rPr>
          <w:rFonts w:hint="eastAsia"/>
          <w:color w:val="auto"/>
          <w:highlight w:val="none"/>
        </w:rPr>
        <w:t>修改的响应文件的装订也应按</w:t>
      </w:r>
      <w:r>
        <w:rPr>
          <w:rFonts w:hint="eastAsia"/>
          <w:color w:val="auto"/>
          <w:highlight w:val="none"/>
          <w:lang w:val="en-US" w:eastAsia="zh-CN"/>
        </w:rPr>
        <w:t>以上</w:t>
      </w:r>
      <w:r>
        <w:rPr>
          <w:rFonts w:hint="eastAsia"/>
          <w:color w:val="auto"/>
          <w:highlight w:val="none"/>
        </w:rPr>
        <w:t>要求办理</w:t>
      </w:r>
      <w:r>
        <w:rPr>
          <w:rFonts w:hint="eastAsia"/>
          <w:color w:val="auto"/>
          <w:highlight w:val="none"/>
          <w:lang w:val="en-US" w:eastAsia="zh-CN"/>
        </w:rPr>
        <w:t>。</w:t>
      </w:r>
    </w:p>
    <w:p>
      <w:pPr>
        <w:pStyle w:val="46"/>
        <w:bidi w:val="0"/>
        <w:rPr>
          <w:rFonts w:hint="eastAsia"/>
          <w:color w:val="auto"/>
          <w:highlight w:val="none"/>
          <w:lang w:val="en-US" w:eastAsia="zh-CN"/>
        </w:rPr>
      </w:pPr>
      <w:bookmarkStart w:id="79" w:name="_Toc26009"/>
      <w:bookmarkStart w:id="80" w:name="_Toc26127"/>
      <w:bookmarkStart w:id="81" w:name="_Toc27272"/>
      <w:bookmarkStart w:id="82" w:name="_Toc32589"/>
      <w:bookmarkStart w:id="83" w:name="_Toc6048"/>
      <w:bookmarkStart w:id="84" w:name="_Toc27391"/>
      <w:r>
        <w:rPr>
          <w:rFonts w:hint="eastAsia"/>
          <w:color w:val="auto"/>
          <w:highlight w:val="none"/>
          <w:lang w:val="en-US" w:eastAsia="zh-CN"/>
        </w:rPr>
        <w:t>响应文件的密封和标注</w:t>
      </w:r>
      <w:bookmarkEnd w:id="79"/>
      <w:bookmarkEnd w:id="80"/>
    </w:p>
    <w:p>
      <w:pPr>
        <w:pStyle w:val="33"/>
        <w:keepNext w:val="0"/>
        <w:keepLines w:val="0"/>
        <w:pageBreakBefore w:val="0"/>
        <w:widowControl w:val="0"/>
        <w:numPr>
          <w:ilvl w:val="2"/>
          <w:numId w:val="0"/>
        </w:numPr>
        <w:kinsoku/>
        <w:wordWrap w:val="0"/>
        <w:overflowPunct/>
        <w:topLinePunct/>
        <w:autoSpaceDE/>
        <w:autoSpaceDN/>
        <w:bidi w:val="0"/>
        <w:adjustRightInd w:val="0"/>
        <w:snapToGrid w:val="0"/>
        <w:ind w:leftChars="0" w:firstLine="480" w:firstLineChars="200"/>
        <w:textAlignment w:val="auto"/>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1.本项不属于本项目磋商小组评审范畴，由采购人、采购代理机构在接收响应文件时及时处理。</w:t>
      </w:r>
    </w:p>
    <w:p>
      <w:pPr>
        <w:pStyle w:val="33"/>
        <w:keepNext w:val="0"/>
        <w:keepLines w:val="0"/>
        <w:pageBreakBefore w:val="0"/>
        <w:widowControl w:val="0"/>
        <w:numPr>
          <w:ilvl w:val="2"/>
          <w:numId w:val="0"/>
        </w:numPr>
        <w:kinsoku/>
        <w:wordWrap w:val="0"/>
        <w:overflowPunct/>
        <w:topLinePunct/>
        <w:autoSpaceDE/>
        <w:autoSpaceDN/>
        <w:bidi w:val="0"/>
        <w:adjustRightInd w:val="0"/>
        <w:snapToGrid w:val="0"/>
        <w:ind w:leftChars="0" w:firstLine="480" w:firstLineChars="200"/>
        <w:textAlignment w:val="auto"/>
        <w:rPr>
          <w:rFonts w:hint="eastAsia"/>
          <w:color w:val="auto"/>
          <w:highlight w:val="none"/>
          <w:lang w:val="en-US" w:eastAsia="zh-CN"/>
        </w:rPr>
      </w:pPr>
      <w:r>
        <w:rPr>
          <w:rFonts w:hint="eastAsia"/>
          <w:color w:val="auto"/>
          <w:highlight w:val="none"/>
          <w:lang w:val="en-US" w:eastAsia="zh-CN"/>
        </w:rPr>
        <w:t>2.响应文件可以单独密封包装，也可以将所有响应文件密封包装在一个密封袋内。</w:t>
      </w:r>
    </w:p>
    <w:p>
      <w:pPr>
        <w:pStyle w:val="33"/>
        <w:keepNext w:val="0"/>
        <w:keepLines w:val="0"/>
        <w:pageBreakBefore w:val="0"/>
        <w:widowControl w:val="0"/>
        <w:numPr>
          <w:ilvl w:val="2"/>
          <w:numId w:val="0"/>
        </w:numPr>
        <w:kinsoku/>
        <w:wordWrap w:val="0"/>
        <w:overflowPunct/>
        <w:topLinePunct/>
        <w:autoSpaceDE/>
        <w:autoSpaceDN/>
        <w:bidi w:val="0"/>
        <w:adjustRightInd w:val="0"/>
        <w:snapToGrid w:val="0"/>
        <w:ind w:leftChars="0" w:firstLine="480" w:firstLineChars="200"/>
        <w:textAlignment w:val="auto"/>
        <w:rPr>
          <w:rFonts w:hint="eastAsia"/>
          <w:color w:val="auto"/>
          <w:highlight w:val="none"/>
          <w:lang w:val="en-US" w:eastAsia="zh-CN"/>
        </w:rPr>
      </w:pPr>
      <w:r>
        <w:rPr>
          <w:rFonts w:hint="eastAsia"/>
          <w:color w:val="auto"/>
          <w:highlight w:val="none"/>
          <w:lang w:val="en-US" w:eastAsia="zh-CN"/>
        </w:rPr>
        <w:t>3.响应文件密封袋的最外层应清楚地标明采购项目名称、项目编号、供应商名称、磋商日期。</w:t>
      </w:r>
    </w:p>
    <w:p>
      <w:pPr>
        <w:pStyle w:val="33"/>
        <w:keepNext w:val="0"/>
        <w:keepLines w:val="0"/>
        <w:pageBreakBefore w:val="0"/>
        <w:widowControl w:val="0"/>
        <w:numPr>
          <w:ilvl w:val="2"/>
          <w:numId w:val="0"/>
        </w:numPr>
        <w:kinsoku/>
        <w:wordWrap w:val="0"/>
        <w:overflowPunct/>
        <w:topLinePunct/>
        <w:autoSpaceDE/>
        <w:autoSpaceDN/>
        <w:bidi w:val="0"/>
        <w:adjustRightInd w:val="0"/>
        <w:snapToGrid w:val="0"/>
        <w:ind w:leftChars="0" w:firstLine="480" w:firstLineChars="200"/>
        <w:textAlignment w:val="auto"/>
        <w:rPr>
          <w:rFonts w:hint="eastAsia"/>
          <w:color w:val="auto"/>
          <w:highlight w:val="none"/>
          <w:lang w:val="en-US" w:eastAsia="zh-CN"/>
        </w:rPr>
      </w:pPr>
      <w:r>
        <w:rPr>
          <w:rFonts w:hint="eastAsia"/>
          <w:color w:val="auto"/>
          <w:highlight w:val="none"/>
          <w:lang w:val="en-US" w:eastAsia="zh-CN"/>
        </w:rPr>
        <w:t>4.所有外层密封袋的封口处应粘贴牢固。</w:t>
      </w:r>
    </w:p>
    <w:p>
      <w:pPr>
        <w:pStyle w:val="33"/>
        <w:keepNext w:val="0"/>
        <w:keepLines w:val="0"/>
        <w:pageBreakBefore w:val="0"/>
        <w:widowControl w:val="0"/>
        <w:numPr>
          <w:ilvl w:val="2"/>
          <w:numId w:val="0"/>
        </w:numPr>
        <w:kinsoku/>
        <w:wordWrap w:val="0"/>
        <w:overflowPunct/>
        <w:topLinePunct/>
        <w:autoSpaceDE/>
        <w:autoSpaceDN/>
        <w:bidi w:val="0"/>
        <w:adjustRightInd w:val="0"/>
        <w:snapToGrid w:val="0"/>
        <w:ind w:leftChars="0" w:firstLine="480" w:firstLineChars="200"/>
        <w:textAlignment w:val="auto"/>
        <w:rPr>
          <w:rFonts w:hint="eastAsia"/>
          <w:color w:val="auto"/>
          <w:highlight w:val="none"/>
          <w:lang w:val="en-US" w:eastAsia="zh-CN"/>
        </w:rPr>
      </w:pPr>
      <w:r>
        <w:rPr>
          <w:rFonts w:hint="eastAsia"/>
          <w:color w:val="auto"/>
          <w:highlight w:val="none"/>
          <w:lang w:val="en-US" w:eastAsia="zh-CN"/>
        </w:rPr>
        <w:t>5.未按以上要求进行密封和标注的响应文件，采购人、采购代理机构将拒收或者在响应文件递交截止时间前按照磋商文件要求修改完善后接收。</w:t>
      </w:r>
    </w:p>
    <w:p>
      <w:pPr>
        <w:pStyle w:val="46"/>
        <w:bidi w:val="0"/>
        <w:rPr>
          <w:rFonts w:hint="eastAsia"/>
          <w:color w:val="auto"/>
          <w:highlight w:val="none"/>
          <w:lang w:val="en-US" w:eastAsia="zh-CN"/>
        </w:rPr>
      </w:pPr>
      <w:bookmarkStart w:id="85" w:name="_Toc12601"/>
      <w:r>
        <w:rPr>
          <w:rFonts w:hint="eastAsia"/>
          <w:color w:val="auto"/>
          <w:highlight w:val="none"/>
          <w:lang w:val="en-US" w:eastAsia="zh-CN"/>
        </w:rPr>
        <w:t>响应文件的递交</w:t>
      </w:r>
      <w:bookmarkEnd w:id="81"/>
      <w:bookmarkEnd w:id="82"/>
      <w:bookmarkEnd w:id="83"/>
      <w:bookmarkEnd w:id="84"/>
      <w:bookmarkEnd w:id="85"/>
    </w:p>
    <w:p>
      <w:pPr>
        <w:pStyle w:val="60"/>
        <w:bidi w:val="0"/>
        <w:rPr>
          <w:rFonts w:hint="eastAsia"/>
          <w:color w:val="auto"/>
          <w:highlight w:val="none"/>
        </w:rPr>
      </w:pPr>
      <w:r>
        <w:rPr>
          <w:rFonts w:hint="eastAsia"/>
          <w:color w:val="auto"/>
          <w:highlight w:val="none"/>
          <w:lang w:val="en-US" w:eastAsia="zh-CN"/>
        </w:rPr>
        <w:t>供应商</w:t>
      </w:r>
      <w:r>
        <w:rPr>
          <w:rFonts w:hint="eastAsia"/>
          <w:color w:val="auto"/>
          <w:highlight w:val="none"/>
        </w:rPr>
        <w:t>应在</w:t>
      </w:r>
      <w:r>
        <w:rPr>
          <w:rFonts w:hint="eastAsia"/>
          <w:color w:val="auto"/>
          <w:highlight w:val="none"/>
          <w:lang w:val="en-US" w:eastAsia="zh-CN"/>
        </w:rPr>
        <w:t>竞争性磋商</w:t>
      </w:r>
      <w:r>
        <w:rPr>
          <w:rFonts w:hint="eastAsia"/>
          <w:color w:val="auto"/>
          <w:highlight w:val="none"/>
        </w:rPr>
        <w:t>文件规定的</w:t>
      </w:r>
      <w:r>
        <w:rPr>
          <w:rFonts w:hint="eastAsia"/>
          <w:color w:val="auto"/>
          <w:highlight w:val="none"/>
          <w:lang w:val="en-US" w:eastAsia="zh-CN"/>
        </w:rPr>
        <w:t>响应文件递交截止时间</w:t>
      </w:r>
      <w:r>
        <w:rPr>
          <w:rFonts w:hint="eastAsia"/>
          <w:color w:val="auto"/>
          <w:highlight w:val="none"/>
        </w:rPr>
        <w:t>前，将</w:t>
      </w:r>
      <w:r>
        <w:rPr>
          <w:rFonts w:hint="eastAsia"/>
          <w:color w:val="auto"/>
          <w:highlight w:val="none"/>
          <w:lang w:val="en-US" w:eastAsia="zh-CN"/>
        </w:rPr>
        <w:t>响应</w:t>
      </w:r>
      <w:r>
        <w:rPr>
          <w:rFonts w:hint="eastAsia"/>
          <w:color w:val="auto"/>
          <w:highlight w:val="none"/>
        </w:rPr>
        <w:t>文件按</w:t>
      </w:r>
      <w:r>
        <w:rPr>
          <w:rFonts w:hint="eastAsia"/>
          <w:color w:val="auto"/>
          <w:highlight w:val="none"/>
          <w:lang w:val="en-US" w:eastAsia="zh-CN"/>
        </w:rPr>
        <w:t>磋商</w:t>
      </w:r>
      <w:r>
        <w:rPr>
          <w:rFonts w:hint="eastAsia"/>
          <w:color w:val="auto"/>
          <w:highlight w:val="none"/>
        </w:rPr>
        <w:t>文件规定密封</w:t>
      </w:r>
      <w:r>
        <w:rPr>
          <w:rFonts w:hint="eastAsia"/>
          <w:color w:val="auto"/>
          <w:highlight w:val="none"/>
          <w:lang w:eastAsia="zh-CN"/>
        </w:rPr>
        <w:t>、</w:t>
      </w:r>
      <w:r>
        <w:rPr>
          <w:rFonts w:hint="eastAsia"/>
          <w:color w:val="auto"/>
          <w:highlight w:val="none"/>
          <w:lang w:val="en-US" w:eastAsia="zh-CN"/>
        </w:rPr>
        <w:t>签署、盖章</w:t>
      </w:r>
      <w:r>
        <w:rPr>
          <w:rFonts w:hint="eastAsia"/>
          <w:color w:val="auto"/>
          <w:highlight w:val="none"/>
        </w:rPr>
        <w:t>后送达</w:t>
      </w:r>
      <w:r>
        <w:rPr>
          <w:rFonts w:hint="eastAsia"/>
          <w:color w:val="auto"/>
          <w:highlight w:val="none"/>
          <w:lang w:val="en-US" w:eastAsia="zh-CN"/>
        </w:rPr>
        <w:t>磋商</w:t>
      </w:r>
      <w:r>
        <w:rPr>
          <w:rFonts w:hint="eastAsia"/>
          <w:color w:val="auto"/>
          <w:highlight w:val="none"/>
        </w:rPr>
        <w:t>地点。</w:t>
      </w:r>
      <w:r>
        <w:rPr>
          <w:rFonts w:hint="eastAsia"/>
          <w:b/>
          <w:bCs/>
          <w:color w:val="auto"/>
          <w:highlight w:val="none"/>
        </w:rPr>
        <w:t>逾期送达的</w:t>
      </w:r>
      <w:r>
        <w:rPr>
          <w:rFonts w:hint="eastAsia"/>
          <w:b/>
          <w:bCs/>
          <w:color w:val="auto"/>
          <w:highlight w:val="none"/>
          <w:lang w:val="en-US" w:eastAsia="zh-CN"/>
        </w:rPr>
        <w:t>响应</w:t>
      </w:r>
      <w:r>
        <w:rPr>
          <w:rFonts w:hint="eastAsia"/>
          <w:b/>
          <w:bCs/>
          <w:color w:val="auto"/>
          <w:highlight w:val="none"/>
        </w:rPr>
        <w:t>文件为无效文件</w:t>
      </w:r>
      <w:r>
        <w:rPr>
          <w:rFonts w:hint="eastAsia"/>
          <w:color w:val="auto"/>
          <w:highlight w:val="none"/>
        </w:rPr>
        <w:t>，</w:t>
      </w:r>
      <w:r>
        <w:rPr>
          <w:rFonts w:hint="eastAsia"/>
          <w:color w:val="auto"/>
          <w:highlight w:val="none"/>
          <w:lang w:val="en-US" w:eastAsia="zh-CN"/>
        </w:rPr>
        <w:t>将被采购代理机构</w:t>
      </w:r>
      <w:r>
        <w:rPr>
          <w:rFonts w:hint="eastAsia"/>
          <w:color w:val="auto"/>
          <w:highlight w:val="none"/>
        </w:rPr>
        <w:t>拒收。</w:t>
      </w:r>
    </w:p>
    <w:p>
      <w:pPr>
        <w:pStyle w:val="60"/>
        <w:bidi w:val="0"/>
        <w:rPr>
          <w:rFonts w:hint="eastAsia"/>
          <w:color w:val="auto"/>
          <w:highlight w:val="none"/>
        </w:rPr>
      </w:pPr>
      <w:r>
        <w:rPr>
          <w:rFonts w:hint="eastAsia"/>
          <w:color w:val="auto"/>
          <w:highlight w:val="none"/>
        </w:rPr>
        <w:t>递交</w:t>
      </w:r>
      <w:r>
        <w:rPr>
          <w:rFonts w:hint="eastAsia"/>
          <w:color w:val="auto"/>
          <w:highlight w:val="none"/>
          <w:lang w:val="en-US" w:eastAsia="zh-CN"/>
        </w:rPr>
        <w:t>响应</w:t>
      </w:r>
      <w:r>
        <w:rPr>
          <w:rFonts w:hint="eastAsia"/>
          <w:color w:val="auto"/>
          <w:highlight w:val="none"/>
        </w:rPr>
        <w:t>文件时，供应商名称和</w:t>
      </w:r>
      <w:r>
        <w:rPr>
          <w:rFonts w:hint="eastAsia"/>
          <w:color w:val="auto"/>
          <w:highlight w:val="none"/>
          <w:lang w:val="en-US" w:eastAsia="zh-CN"/>
        </w:rPr>
        <w:t>响应</w:t>
      </w:r>
      <w:r>
        <w:rPr>
          <w:rFonts w:hint="eastAsia"/>
          <w:color w:val="auto"/>
          <w:highlight w:val="none"/>
        </w:rPr>
        <w:t>文件的</w:t>
      </w:r>
      <w:r>
        <w:rPr>
          <w:rFonts w:hint="eastAsia"/>
          <w:color w:val="auto"/>
          <w:highlight w:val="none"/>
          <w:lang w:val="en-US" w:eastAsia="zh-CN"/>
        </w:rPr>
        <w:t>项目编号</w:t>
      </w:r>
      <w:r>
        <w:rPr>
          <w:rFonts w:hint="eastAsia"/>
          <w:color w:val="auto"/>
          <w:highlight w:val="none"/>
        </w:rPr>
        <w:t>应当与</w:t>
      </w:r>
      <w:r>
        <w:rPr>
          <w:rFonts w:hint="eastAsia"/>
          <w:color w:val="auto"/>
          <w:highlight w:val="none"/>
          <w:lang w:val="en-US" w:eastAsia="zh-CN"/>
        </w:rPr>
        <w:t>报名</w:t>
      </w:r>
      <w:r>
        <w:rPr>
          <w:rFonts w:hint="eastAsia"/>
          <w:color w:val="auto"/>
          <w:highlight w:val="none"/>
        </w:rPr>
        <w:t>供应商名称和</w:t>
      </w:r>
      <w:r>
        <w:rPr>
          <w:rFonts w:hint="eastAsia"/>
          <w:color w:val="auto"/>
          <w:highlight w:val="none"/>
          <w:lang w:val="en-US" w:eastAsia="zh-CN"/>
        </w:rPr>
        <w:t>磋商</w:t>
      </w:r>
      <w:r>
        <w:rPr>
          <w:rFonts w:hint="eastAsia"/>
          <w:color w:val="auto"/>
          <w:highlight w:val="none"/>
        </w:rPr>
        <w:t>文件的</w:t>
      </w:r>
      <w:r>
        <w:rPr>
          <w:rFonts w:hint="eastAsia"/>
          <w:color w:val="auto"/>
          <w:highlight w:val="none"/>
          <w:lang w:val="en-US" w:eastAsia="zh-CN"/>
        </w:rPr>
        <w:t>项目编号</w:t>
      </w:r>
      <w:r>
        <w:rPr>
          <w:rFonts w:hint="eastAsia"/>
          <w:color w:val="auto"/>
          <w:highlight w:val="none"/>
        </w:rPr>
        <w:t>一致。但是，</w:t>
      </w:r>
      <w:r>
        <w:rPr>
          <w:rFonts w:hint="eastAsia"/>
          <w:color w:val="auto"/>
          <w:highlight w:val="none"/>
          <w:lang w:val="en-US" w:eastAsia="zh-CN"/>
        </w:rPr>
        <w:t>响应</w:t>
      </w:r>
      <w:r>
        <w:rPr>
          <w:rFonts w:hint="eastAsia"/>
          <w:color w:val="auto"/>
          <w:highlight w:val="none"/>
        </w:rPr>
        <w:t>文件实质内容</w:t>
      </w:r>
      <w:r>
        <w:rPr>
          <w:rFonts w:hint="eastAsia"/>
          <w:color w:val="auto"/>
          <w:highlight w:val="none"/>
          <w:lang w:val="en-US" w:eastAsia="zh-CN"/>
        </w:rPr>
        <w:t>与</w:t>
      </w:r>
      <w:r>
        <w:rPr>
          <w:rFonts w:hint="eastAsia"/>
          <w:color w:val="auto"/>
          <w:highlight w:val="none"/>
        </w:rPr>
        <w:t>报名供应商名称和</w:t>
      </w:r>
      <w:r>
        <w:rPr>
          <w:rFonts w:hint="eastAsia"/>
          <w:color w:val="auto"/>
          <w:highlight w:val="none"/>
          <w:lang w:val="en-US" w:eastAsia="zh-CN"/>
        </w:rPr>
        <w:t>磋商</w:t>
      </w:r>
      <w:r>
        <w:rPr>
          <w:rFonts w:hint="eastAsia"/>
          <w:color w:val="auto"/>
          <w:highlight w:val="none"/>
        </w:rPr>
        <w:t>文件的</w:t>
      </w:r>
      <w:r>
        <w:rPr>
          <w:rFonts w:hint="eastAsia"/>
          <w:color w:val="auto"/>
          <w:highlight w:val="none"/>
          <w:lang w:val="en-US" w:eastAsia="zh-CN"/>
        </w:rPr>
        <w:t>项目编号</w:t>
      </w:r>
      <w:r>
        <w:rPr>
          <w:rFonts w:hint="eastAsia"/>
          <w:color w:val="auto"/>
          <w:highlight w:val="none"/>
        </w:rPr>
        <w:t>一致，只是封面文字错误的，可以在评</w:t>
      </w:r>
      <w:r>
        <w:rPr>
          <w:rFonts w:hint="eastAsia"/>
          <w:color w:val="auto"/>
          <w:highlight w:val="none"/>
          <w:lang w:val="en-US" w:eastAsia="zh-CN"/>
        </w:rPr>
        <w:t>审</w:t>
      </w:r>
      <w:r>
        <w:rPr>
          <w:rFonts w:hint="eastAsia"/>
          <w:color w:val="auto"/>
          <w:highlight w:val="none"/>
        </w:rPr>
        <w:t>过程中当面予以澄清，以有效的澄清材料作为认定</w:t>
      </w:r>
      <w:r>
        <w:rPr>
          <w:rFonts w:hint="eastAsia"/>
          <w:color w:val="auto"/>
          <w:highlight w:val="none"/>
          <w:lang w:val="en-US" w:eastAsia="zh-CN"/>
        </w:rPr>
        <w:t>响应</w:t>
      </w:r>
      <w:r>
        <w:rPr>
          <w:rFonts w:hint="eastAsia"/>
          <w:color w:val="auto"/>
          <w:highlight w:val="none"/>
        </w:rPr>
        <w:t>文件是否有效的依据。</w:t>
      </w:r>
    </w:p>
    <w:p>
      <w:pPr>
        <w:pStyle w:val="60"/>
        <w:bidi w:val="0"/>
        <w:rPr>
          <w:rFonts w:hint="eastAsia"/>
          <w:color w:val="auto"/>
          <w:highlight w:val="none"/>
          <w:lang w:val="en-US" w:eastAsia="zh-CN"/>
        </w:rPr>
      </w:pPr>
      <w:r>
        <w:rPr>
          <w:rFonts w:hint="eastAsia"/>
          <w:color w:val="auto"/>
          <w:highlight w:val="none"/>
          <w:lang w:val="en-US" w:eastAsia="zh-CN"/>
        </w:rPr>
        <w:t>本次竞争性磋商不接收邮寄的响应文件。</w:t>
      </w:r>
    </w:p>
    <w:p>
      <w:pPr>
        <w:pStyle w:val="46"/>
        <w:bidi w:val="0"/>
        <w:rPr>
          <w:rFonts w:hint="eastAsia"/>
          <w:color w:val="auto"/>
          <w:highlight w:val="none"/>
          <w:lang w:val="en-US" w:eastAsia="zh-CN"/>
        </w:rPr>
      </w:pPr>
      <w:bookmarkStart w:id="86" w:name="_Toc18191"/>
      <w:bookmarkStart w:id="87" w:name="_Toc11511"/>
      <w:r>
        <w:rPr>
          <w:rFonts w:hint="eastAsia"/>
          <w:color w:val="auto"/>
          <w:highlight w:val="none"/>
          <w:lang w:val="en-US" w:eastAsia="zh-CN"/>
        </w:rPr>
        <w:t>响应文件的修改和撤回</w:t>
      </w:r>
      <w:bookmarkEnd w:id="86"/>
      <w:bookmarkEnd w:id="87"/>
    </w:p>
    <w:p>
      <w:pPr>
        <w:pStyle w:val="60"/>
        <w:bidi w:val="0"/>
        <w:rPr>
          <w:rFonts w:hint="eastAsia"/>
          <w:color w:val="auto"/>
          <w:highlight w:val="none"/>
        </w:rPr>
      </w:pPr>
      <w:r>
        <w:rPr>
          <w:rFonts w:hint="eastAsia"/>
          <w:color w:val="auto"/>
          <w:highlight w:val="none"/>
          <w:lang w:val="en-US" w:eastAsia="zh-CN"/>
        </w:rPr>
        <w:t>供应商在提交响应文件截止时间前，可以对所提交的响应文件进行补充、修改或者撤回，并书面通知采购人、采购代理机构。补充、修改的内容作为响应文件的组成部分。补充、修改的内容与响应文件不一致的，以补充、修改的内容为准。</w:t>
      </w:r>
      <w:r>
        <w:rPr>
          <w:rFonts w:hint="eastAsia"/>
          <w:color w:val="auto"/>
          <w:highlight w:val="none"/>
        </w:rPr>
        <w:t>补充、修改的内容应当按照</w:t>
      </w:r>
      <w:r>
        <w:rPr>
          <w:rFonts w:hint="eastAsia"/>
          <w:color w:val="auto"/>
          <w:highlight w:val="none"/>
          <w:lang w:val="en-US" w:eastAsia="zh-CN"/>
        </w:rPr>
        <w:t>磋商</w:t>
      </w:r>
      <w:r>
        <w:rPr>
          <w:rFonts w:hint="eastAsia"/>
          <w:color w:val="auto"/>
          <w:highlight w:val="none"/>
        </w:rPr>
        <w:t>文件要求签署、盖章、密封后，作为</w:t>
      </w:r>
      <w:r>
        <w:rPr>
          <w:rFonts w:hint="eastAsia"/>
          <w:color w:val="auto"/>
          <w:highlight w:val="none"/>
          <w:lang w:val="en-US" w:eastAsia="zh-CN"/>
        </w:rPr>
        <w:t>响应</w:t>
      </w:r>
      <w:r>
        <w:rPr>
          <w:rFonts w:hint="eastAsia"/>
          <w:color w:val="auto"/>
          <w:highlight w:val="none"/>
        </w:rPr>
        <w:t>文件的组成部分。</w:t>
      </w:r>
    </w:p>
    <w:p>
      <w:pPr>
        <w:pStyle w:val="60"/>
        <w:bidi w:val="0"/>
        <w:rPr>
          <w:rFonts w:hint="eastAsia"/>
          <w:color w:val="auto"/>
          <w:highlight w:val="none"/>
        </w:rPr>
      </w:pPr>
      <w:r>
        <w:rPr>
          <w:rFonts w:hint="eastAsia"/>
          <w:color w:val="auto"/>
          <w:highlight w:val="none"/>
          <w:lang w:val="en-US" w:eastAsia="zh-CN"/>
        </w:rPr>
        <w:t>供应商</w:t>
      </w:r>
      <w:r>
        <w:rPr>
          <w:rFonts w:hint="eastAsia"/>
          <w:color w:val="auto"/>
          <w:highlight w:val="none"/>
        </w:rPr>
        <w:t>的</w:t>
      </w:r>
      <w:r>
        <w:rPr>
          <w:rFonts w:hint="eastAsia"/>
          <w:color w:val="auto"/>
          <w:highlight w:val="none"/>
          <w:lang w:val="en-US" w:eastAsia="zh-CN"/>
        </w:rPr>
        <w:t>补充、</w:t>
      </w:r>
      <w:r>
        <w:rPr>
          <w:rFonts w:hint="eastAsia"/>
          <w:color w:val="auto"/>
          <w:highlight w:val="none"/>
        </w:rPr>
        <w:t>修改或撤回</w:t>
      </w:r>
      <w:r>
        <w:rPr>
          <w:rFonts w:hint="eastAsia"/>
          <w:color w:val="auto"/>
          <w:highlight w:val="none"/>
          <w:lang w:val="en-US" w:eastAsia="zh-CN"/>
        </w:rPr>
        <w:t>申请</w:t>
      </w:r>
      <w:r>
        <w:rPr>
          <w:rFonts w:hint="eastAsia"/>
          <w:color w:val="auto"/>
          <w:highlight w:val="none"/>
        </w:rPr>
        <w:t>书，应由其</w:t>
      </w:r>
      <w:r>
        <w:rPr>
          <w:rFonts w:hint="eastAsia"/>
          <w:color w:val="auto"/>
          <w:highlight w:val="none"/>
          <w:lang w:eastAsia="zh-CN"/>
        </w:rPr>
        <w:t>法定代表人/单位负责人或授权代表</w:t>
      </w:r>
      <w:r>
        <w:rPr>
          <w:rFonts w:hint="eastAsia"/>
          <w:color w:val="auto"/>
          <w:highlight w:val="none"/>
        </w:rPr>
        <w:t>签署并盖单位</w:t>
      </w:r>
      <w:r>
        <w:rPr>
          <w:rFonts w:hint="eastAsia"/>
          <w:color w:val="auto"/>
          <w:highlight w:val="none"/>
          <w:lang w:val="en-US" w:eastAsia="zh-CN"/>
        </w:rPr>
        <w:t>公章</w:t>
      </w:r>
      <w:r>
        <w:rPr>
          <w:rFonts w:hint="eastAsia"/>
          <w:color w:val="auto"/>
          <w:highlight w:val="none"/>
        </w:rPr>
        <w:t>。</w:t>
      </w:r>
      <w:r>
        <w:rPr>
          <w:rFonts w:hint="eastAsia"/>
          <w:color w:val="auto"/>
          <w:highlight w:val="none"/>
          <w:lang w:val="en-US" w:eastAsia="zh-CN"/>
        </w:rPr>
        <w:t>补充、</w:t>
      </w:r>
      <w:r>
        <w:rPr>
          <w:rFonts w:hint="eastAsia"/>
          <w:color w:val="auto"/>
          <w:highlight w:val="none"/>
        </w:rPr>
        <w:t>修改应按</w:t>
      </w:r>
      <w:r>
        <w:rPr>
          <w:rFonts w:hint="eastAsia"/>
          <w:color w:val="auto"/>
          <w:highlight w:val="none"/>
          <w:lang w:val="en-US" w:eastAsia="zh-CN"/>
        </w:rPr>
        <w:t>磋商文件</w:t>
      </w:r>
      <w:r>
        <w:rPr>
          <w:rFonts w:hint="eastAsia"/>
          <w:color w:val="auto"/>
          <w:highlight w:val="none"/>
        </w:rPr>
        <w:t>规定进行密封和标注，并在密封袋上标注</w:t>
      </w:r>
      <w:r>
        <w:rPr>
          <w:rFonts w:hint="eastAsia"/>
          <w:color w:val="auto"/>
          <w:highlight w:val="none"/>
          <w:lang w:eastAsia="zh-CN"/>
        </w:rPr>
        <w:t>“</w:t>
      </w:r>
      <w:r>
        <w:rPr>
          <w:rFonts w:hint="eastAsia"/>
          <w:color w:val="auto"/>
          <w:highlight w:val="none"/>
          <w:lang w:val="en-US" w:eastAsia="zh-CN"/>
        </w:rPr>
        <w:t>补充</w:t>
      </w:r>
      <w:r>
        <w:rPr>
          <w:rFonts w:hint="eastAsia"/>
          <w:color w:val="auto"/>
          <w:highlight w:val="none"/>
          <w:lang w:eastAsia="zh-CN"/>
        </w:rPr>
        <w:t>”、</w:t>
      </w:r>
      <w:r>
        <w:rPr>
          <w:rFonts w:hint="eastAsia"/>
          <w:color w:val="auto"/>
          <w:highlight w:val="none"/>
        </w:rPr>
        <w:t>“修改”字样。</w:t>
      </w:r>
    </w:p>
    <w:p>
      <w:pPr>
        <w:pStyle w:val="60"/>
        <w:bidi w:val="0"/>
        <w:rPr>
          <w:rFonts w:hint="eastAsia"/>
          <w:color w:val="auto"/>
          <w:highlight w:val="none"/>
          <w:lang w:val="en-US" w:eastAsia="zh-CN"/>
        </w:rPr>
      </w:pPr>
      <w:r>
        <w:rPr>
          <w:rFonts w:hint="eastAsia"/>
          <w:color w:val="auto"/>
          <w:highlight w:val="none"/>
        </w:rPr>
        <w:t>在</w:t>
      </w:r>
      <w:r>
        <w:rPr>
          <w:rFonts w:hint="eastAsia"/>
          <w:color w:val="auto"/>
          <w:highlight w:val="none"/>
          <w:lang w:val="en-US" w:eastAsia="zh-CN"/>
        </w:rPr>
        <w:t>响应文件递交截止时间</w:t>
      </w:r>
      <w:r>
        <w:rPr>
          <w:rFonts w:hint="eastAsia"/>
          <w:color w:val="auto"/>
          <w:highlight w:val="none"/>
        </w:rPr>
        <w:t>之后，</w:t>
      </w:r>
      <w:r>
        <w:rPr>
          <w:rFonts w:hint="eastAsia"/>
          <w:color w:val="auto"/>
          <w:highlight w:val="none"/>
          <w:lang w:val="en-US" w:eastAsia="zh-CN"/>
        </w:rPr>
        <w:t>供应商</w:t>
      </w:r>
      <w:r>
        <w:rPr>
          <w:rFonts w:hint="eastAsia"/>
          <w:color w:val="auto"/>
          <w:highlight w:val="none"/>
        </w:rPr>
        <w:t>不得对其递交的</w:t>
      </w:r>
      <w:r>
        <w:rPr>
          <w:rFonts w:hint="eastAsia"/>
          <w:color w:val="auto"/>
          <w:highlight w:val="none"/>
          <w:lang w:val="en-US" w:eastAsia="zh-CN"/>
        </w:rPr>
        <w:t>响应</w:t>
      </w:r>
      <w:r>
        <w:rPr>
          <w:rFonts w:hint="eastAsia"/>
          <w:color w:val="auto"/>
          <w:highlight w:val="none"/>
        </w:rPr>
        <w:t>文件</w:t>
      </w:r>
      <w:r>
        <w:rPr>
          <w:rFonts w:hint="eastAsia"/>
          <w:color w:val="auto"/>
          <w:highlight w:val="none"/>
          <w:lang w:val="en-US" w:eastAsia="zh-CN"/>
        </w:rPr>
        <w:t>进行</w:t>
      </w:r>
      <w:r>
        <w:rPr>
          <w:rFonts w:hint="eastAsia"/>
          <w:color w:val="auto"/>
          <w:highlight w:val="none"/>
        </w:rPr>
        <w:t>撤回</w:t>
      </w:r>
      <w:r>
        <w:rPr>
          <w:rFonts w:hint="eastAsia"/>
          <w:color w:val="auto"/>
          <w:highlight w:val="none"/>
          <w:lang w:eastAsia="zh-CN"/>
        </w:rPr>
        <w:t>。</w:t>
      </w:r>
    </w:p>
    <w:p>
      <w:pPr>
        <w:pStyle w:val="60"/>
        <w:bidi w:val="0"/>
        <w:rPr>
          <w:rFonts w:hint="eastAsia"/>
          <w:color w:val="auto"/>
          <w:highlight w:val="none"/>
          <w:lang w:val="en-US" w:eastAsia="zh-CN"/>
        </w:rPr>
      </w:pPr>
      <w:r>
        <w:rPr>
          <w:rFonts w:hint="eastAsia"/>
          <w:color w:val="auto"/>
          <w:highlight w:val="none"/>
          <w:lang w:val="en-US" w:eastAsia="zh-CN"/>
        </w:rPr>
        <w:t>供应商不得在递交截止时间起至响应文件有效期期满前撤销其响应文件，否则将认定其响应文件有效期的承诺为虚假承诺，并依法追究其法律责任。</w:t>
      </w:r>
    </w:p>
    <w:p>
      <w:pPr>
        <w:pStyle w:val="46"/>
        <w:bidi w:val="0"/>
        <w:rPr>
          <w:rFonts w:hint="eastAsia"/>
          <w:color w:val="auto"/>
          <w:highlight w:val="none"/>
        </w:rPr>
      </w:pPr>
      <w:bookmarkStart w:id="88" w:name="_Toc9598"/>
      <w:bookmarkStart w:id="89" w:name="_Toc17928"/>
      <w:bookmarkStart w:id="90" w:name="_Toc29245"/>
      <w:bookmarkStart w:id="91" w:name="_Toc31639"/>
      <w:r>
        <w:rPr>
          <w:rFonts w:hint="eastAsia"/>
          <w:color w:val="auto"/>
          <w:highlight w:val="none"/>
          <w:lang w:val="en-US" w:eastAsia="zh-CN"/>
        </w:rPr>
        <w:t>磋商</w:t>
      </w:r>
      <w:r>
        <w:rPr>
          <w:rFonts w:hint="eastAsia"/>
          <w:color w:val="auto"/>
          <w:highlight w:val="none"/>
        </w:rPr>
        <w:t>保证金</w:t>
      </w:r>
      <w:bookmarkEnd w:id="88"/>
      <w:bookmarkEnd w:id="89"/>
      <w:bookmarkEnd w:id="90"/>
      <w:bookmarkEnd w:id="91"/>
    </w:p>
    <w:p>
      <w:pPr>
        <w:pStyle w:val="44"/>
        <w:bidi w:val="0"/>
        <w:rPr>
          <w:rFonts w:hint="eastAsia"/>
          <w:b w:val="0"/>
          <w:bCs/>
          <w:color w:val="auto"/>
          <w:highlight w:val="none"/>
        </w:rPr>
      </w:pPr>
      <w:r>
        <w:rPr>
          <w:rFonts w:hint="eastAsia"/>
          <w:b w:val="0"/>
          <w:bCs/>
          <w:color w:val="auto"/>
          <w:highlight w:val="none"/>
          <w:lang w:val="en-US" w:eastAsia="zh-CN"/>
        </w:rPr>
        <w:t>本项目不收取磋商保证金</w:t>
      </w:r>
      <w:r>
        <w:rPr>
          <w:rFonts w:hint="eastAsia"/>
          <w:b w:val="0"/>
          <w:bCs/>
          <w:color w:val="auto"/>
          <w:highlight w:val="none"/>
        </w:rPr>
        <w:t>。</w:t>
      </w:r>
    </w:p>
    <w:p>
      <w:pPr>
        <w:pStyle w:val="32"/>
        <w:keepNext w:val="0"/>
        <w:keepLines w:val="0"/>
        <w:pageBreakBefore w:val="0"/>
        <w:widowControl w:val="0"/>
        <w:kinsoku/>
        <w:wordWrap w:val="0"/>
        <w:overflowPunct/>
        <w:topLinePunct/>
        <w:autoSpaceDE/>
        <w:autoSpaceDN/>
        <w:bidi w:val="0"/>
        <w:adjustRightInd w:val="0"/>
        <w:snapToGrid w:val="0"/>
        <w:spacing w:before="157" w:beforeLines="50" w:after="157" w:afterLines="50"/>
        <w:ind w:firstLine="0" w:firstLineChars="0"/>
        <w:jc w:val="center"/>
        <w:textAlignment w:val="auto"/>
        <w:rPr>
          <w:rFonts w:hint="eastAsia" w:ascii="宋体" w:hAnsi="宋体" w:eastAsia="宋体" w:cstheme="minorBidi"/>
          <w:b/>
          <w:color w:val="auto"/>
          <w:kern w:val="2"/>
          <w:sz w:val="36"/>
          <w:szCs w:val="36"/>
          <w:highlight w:val="none"/>
          <w:lang w:val="en-US" w:eastAsia="zh-CN" w:bidi="ar-SA"/>
        </w:rPr>
      </w:pPr>
      <w:bookmarkStart w:id="92" w:name="_Toc29699"/>
      <w:bookmarkStart w:id="93" w:name="_Toc29329"/>
      <w:bookmarkStart w:id="94" w:name="_Toc6138"/>
      <w:bookmarkStart w:id="95" w:name="_Toc6947"/>
      <w:bookmarkStart w:id="96" w:name="_Toc5914"/>
      <w:r>
        <w:rPr>
          <w:rFonts w:hint="eastAsia" w:ascii="宋体" w:hAnsi="宋体" w:eastAsia="宋体" w:cstheme="minorBidi"/>
          <w:b/>
          <w:color w:val="auto"/>
          <w:kern w:val="2"/>
          <w:sz w:val="36"/>
          <w:szCs w:val="36"/>
          <w:highlight w:val="none"/>
          <w:lang w:val="en-US" w:eastAsia="zh-CN" w:bidi="ar-SA"/>
        </w:rPr>
        <w:t>磋商会</w:t>
      </w:r>
      <w:bookmarkEnd w:id="92"/>
      <w:bookmarkEnd w:id="93"/>
    </w:p>
    <w:p>
      <w:pPr>
        <w:pStyle w:val="30"/>
        <w:keepNext w:val="0"/>
        <w:keepLines w:val="0"/>
        <w:pageBreakBefore w:val="0"/>
        <w:widowControl w:val="0"/>
        <w:numPr>
          <w:ilvl w:val="1"/>
          <w:numId w:val="12"/>
        </w:numPr>
        <w:kinsoku/>
        <w:wordWrap w:val="0"/>
        <w:overflowPunct/>
        <w:topLinePunct/>
        <w:autoSpaceDE/>
        <w:autoSpaceDN/>
        <w:bidi w:val="0"/>
        <w:adjustRightInd w:val="0"/>
        <w:snapToGrid w:val="0"/>
        <w:textAlignment w:val="auto"/>
        <w:outlineLvl w:val="2"/>
        <w:rPr>
          <w:rFonts w:hint="eastAsia"/>
          <w:b/>
          <w:bCs/>
          <w:color w:val="auto"/>
          <w:highlight w:val="none"/>
          <w:lang w:val="en-US" w:eastAsia="zh-CN"/>
        </w:rPr>
      </w:pPr>
      <w:bookmarkStart w:id="97" w:name="_Toc21551"/>
      <w:r>
        <w:rPr>
          <w:rFonts w:hint="eastAsia"/>
          <w:b/>
          <w:bCs/>
          <w:color w:val="auto"/>
          <w:highlight w:val="none"/>
          <w:lang w:val="en-US" w:eastAsia="zh-CN"/>
        </w:rPr>
        <w:t>磋商会人员</w:t>
      </w:r>
      <w:bookmarkEnd w:id="97"/>
    </w:p>
    <w:p>
      <w:pPr>
        <w:pStyle w:val="43"/>
        <w:bidi w:val="0"/>
        <w:rPr>
          <w:rFonts w:hint="eastAsia"/>
          <w:color w:val="auto"/>
          <w:highlight w:val="none"/>
        </w:rPr>
      </w:pPr>
      <w:r>
        <w:rPr>
          <w:rFonts w:hint="eastAsia"/>
          <w:color w:val="auto"/>
          <w:highlight w:val="none"/>
        </w:rPr>
        <w:t>采购代理机构在</w:t>
      </w:r>
      <w:r>
        <w:rPr>
          <w:rFonts w:hint="eastAsia"/>
          <w:color w:val="auto"/>
          <w:highlight w:val="none"/>
          <w:lang w:val="en-US" w:eastAsia="zh-CN"/>
        </w:rPr>
        <w:t>竞争性磋商</w:t>
      </w:r>
      <w:r>
        <w:rPr>
          <w:rFonts w:hint="eastAsia"/>
          <w:color w:val="auto"/>
          <w:highlight w:val="none"/>
        </w:rPr>
        <w:t>文件规定的时间和地点组织</w:t>
      </w:r>
      <w:r>
        <w:rPr>
          <w:rFonts w:hint="eastAsia"/>
          <w:color w:val="auto"/>
          <w:highlight w:val="none"/>
          <w:lang w:val="en-US" w:eastAsia="zh-CN"/>
        </w:rPr>
        <w:t>磋商</w:t>
      </w:r>
      <w:r>
        <w:rPr>
          <w:rFonts w:hint="eastAsia"/>
          <w:color w:val="auto"/>
          <w:highlight w:val="none"/>
        </w:rPr>
        <w:t>，采购人、</w:t>
      </w:r>
      <w:r>
        <w:rPr>
          <w:rFonts w:hint="eastAsia"/>
          <w:color w:val="auto"/>
          <w:highlight w:val="none"/>
          <w:lang w:val="en-US" w:eastAsia="zh-CN"/>
        </w:rPr>
        <w:t>供应商</w:t>
      </w:r>
      <w:r>
        <w:rPr>
          <w:rFonts w:hint="eastAsia"/>
          <w:color w:val="auto"/>
          <w:highlight w:val="none"/>
        </w:rPr>
        <w:t>须派</w:t>
      </w:r>
      <w:r>
        <w:rPr>
          <w:rFonts w:hint="eastAsia"/>
          <w:color w:val="auto"/>
          <w:highlight w:val="none"/>
          <w:lang w:val="en-US" w:eastAsia="zh-CN"/>
        </w:rPr>
        <w:t>授权</w:t>
      </w:r>
      <w:r>
        <w:rPr>
          <w:rFonts w:hint="eastAsia"/>
          <w:color w:val="auto"/>
          <w:highlight w:val="none"/>
        </w:rPr>
        <w:t>代表参加并签到以证明其出席</w:t>
      </w:r>
      <w:r>
        <w:rPr>
          <w:rFonts w:hint="eastAsia"/>
          <w:color w:val="auto"/>
          <w:highlight w:val="none"/>
          <w:lang w:eastAsia="zh-CN"/>
        </w:rPr>
        <w:t>，</w:t>
      </w:r>
      <w:r>
        <w:rPr>
          <w:rFonts w:hint="eastAsia"/>
          <w:color w:val="auto"/>
          <w:highlight w:val="none"/>
          <w:lang w:val="en-US" w:eastAsia="zh-CN"/>
        </w:rPr>
        <w:t>磋商会由</w:t>
      </w:r>
      <w:r>
        <w:rPr>
          <w:rFonts w:hint="eastAsia"/>
          <w:color w:val="auto"/>
          <w:highlight w:val="none"/>
          <w:lang w:eastAsia="zh-CN"/>
        </w:rPr>
        <w:t>采购代理机构主持</w:t>
      </w:r>
      <w:r>
        <w:rPr>
          <w:rFonts w:hint="eastAsia"/>
          <w:color w:val="auto"/>
          <w:highlight w:val="none"/>
        </w:rPr>
        <w:t>。</w:t>
      </w:r>
    </w:p>
    <w:p>
      <w:pPr>
        <w:pStyle w:val="30"/>
        <w:keepNext w:val="0"/>
        <w:keepLines w:val="0"/>
        <w:pageBreakBefore w:val="0"/>
        <w:widowControl w:val="0"/>
        <w:numPr>
          <w:ilvl w:val="1"/>
          <w:numId w:val="12"/>
        </w:numPr>
        <w:kinsoku/>
        <w:wordWrap w:val="0"/>
        <w:overflowPunct/>
        <w:topLinePunct/>
        <w:autoSpaceDE/>
        <w:autoSpaceDN/>
        <w:bidi w:val="0"/>
        <w:adjustRightInd w:val="0"/>
        <w:snapToGrid w:val="0"/>
        <w:textAlignment w:val="auto"/>
        <w:outlineLvl w:val="2"/>
        <w:rPr>
          <w:rFonts w:hint="eastAsia"/>
          <w:b/>
          <w:bCs/>
          <w:color w:val="auto"/>
          <w:highlight w:val="none"/>
          <w:lang w:val="en-US" w:eastAsia="zh-CN"/>
        </w:rPr>
      </w:pPr>
      <w:bookmarkStart w:id="98" w:name="_Toc3827"/>
      <w:r>
        <w:rPr>
          <w:rFonts w:hint="eastAsia"/>
          <w:b/>
          <w:bCs/>
          <w:color w:val="auto"/>
          <w:highlight w:val="none"/>
          <w:lang w:val="en-US" w:eastAsia="zh-CN"/>
        </w:rPr>
        <w:t>磋商会内容</w:t>
      </w:r>
      <w:bookmarkEnd w:id="98"/>
    </w:p>
    <w:p>
      <w:pPr>
        <w:pStyle w:val="43"/>
        <w:bidi w:val="0"/>
        <w:rPr>
          <w:rFonts w:hint="eastAsia"/>
          <w:color w:val="auto"/>
          <w:highlight w:val="none"/>
        </w:rPr>
      </w:pPr>
      <w:r>
        <w:rPr>
          <w:rFonts w:hint="eastAsia"/>
          <w:color w:val="auto"/>
          <w:highlight w:val="none"/>
          <w:lang w:val="en-US" w:eastAsia="zh-CN"/>
        </w:rPr>
        <w:t>磋商会</w:t>
      </w:r>
      <w:r>
        <w:rPr>
          <w:rFonts w:hint="eastAsia"/>
          <w:color w:val="auto"/>
          <w:highlight w:val="none"/>
        </w:rPr>
        <w:t>主持人按照</w:t>
      </w:r>
      <w:r>
        <w:rPr>
          <w:rFonts w:hint="eastAsia"/>
          <w:color w:val="auto"/>
          <w:highlight w:val="none"/>
          <w:lang w:val="en-US" w:eastAsia="zh-CN"/>
        </w:rPr>
        <w:t>磋商</w:t>
      </w:r>
      <w:r>
        <w:rPr>
          <w:rFonts w:hint="eastAsia"/>
          <w:color w:val="auto"/>
          <w:highlight w:val="none"/>
        </w:rPr>
        <w:t>文件规定</w:t>
      </w:r>
      <w:r>
        <w:rPr>
          <w:rFonts w:hint="eastAsia"/>
          <w:color w:val="auto"/>
          <w:highlight w:val="none"/>
          <w:lang w:val="en-US" w:eastAsia="zh-CN"/>
        </w:rPr>
        <w:t>宣布响应文件递交截止时间</w:t>
      </w:r>
      <w:r>
        <w:rPr>
          <w:rFonts w:hint="eastAsia"/>
          <w:color w:val="auto"/>
          <w:highlight w:val="none"/>
        </w:rPr>
        <w:t>，按照规定主持</w:t>
      </w:r>
      <w:r>
        <w:rPr>
          <w:rFonts w:hint="eastAsia"/>
          <w:color w:val="auto"/>
          <w:highlight w:val="none"/>
          <w:lang w:val="en-US" w:eastAsia="zh-CN"/>
        </w:rPr>
        <w:t>磋商会</w:t>
      </w:r>
      <w:r>
        <w:rPr>
          <w:rFonts w:hint="eastAsia"/>
          <w:color w:val="auto"/>
          <w:highlight w:val="none"/>
        </w:rPr>
        <w:t>。将按以下程序进行：</w:t>
      </w:r>
    </w:p>
    <w:p>
      <w:pPr>
        <w:pStyle w:val="33"/>
        <w:bidi w:val="0"/>
        <w:rPr>
          <w:rFonts w:hint="eastAsia"/>
          <w:color w:val="auto"/>
          <w:highlight w:val="none"/>
        </w:rPr>
      </w:pPr>
      <w:r>
        <w:rPr>
          <w:rFonts w:hint="eastAsia"/>
          <w:color w:val="auto"/>
          <w:highlight w:val="none"/>
        </w:rPr>
        <w:t>宣布</w:t>
      </w:r>
      <w:r>
        <w:rPr>
          <w:rFonts w:hint="eastAsia"/>
          <w:color w:val="auto"/>
          <w:highlight w:val="none"/>
          <w:lang w:val="en-US" w:eastAsia="zh-CN"/>
        </w:rPr>
        <w:t>磋商会</w:t>
      </w:r>
      <w:r>
        <w:rPr>
          <w:rFonts w:hint="eastAsia"/>
          <w:color w:val="auto"/>
          <w:highlight w:val="none"/>
        </w:rPr>
        <w:t>开始。</w:t>
      </w:r>
      <w:r>
        <w:rPr>
          <w:rFonts w:hint="eastAsia"/>
          <w:color w:val="auto"/>
          <w:highlight w:val="none"/>
          <w:lang w:val="en-US" w:eastAsia="zh-CN"/>
        </w:rPr>
        <w:t>响应文件递交截止</w:t>
      </w:r>
      <w:r>
        <w:rPr>
          <w:rFonts w:hint="eastAsia"/>
          <w:color w:val="auto"/>
          <w:highlight w:val="none"/>
        </w:rPr>
        <w:t>时间</w:t>
      </w:r>
      <w:r>
        <w:rPr>
          <w:rFonts w:hint="eastAsia"/>
          <w:color w:val="auto"/>
          <w:highlight w:val="none"/>
          <w:lang w:val="en-US" w:eastAsia="zh-CN"/>
        </w:rPr>
        <w:t>已</w:t>
      </w:r>
      <w:r>
        <w:rPr>
          <w:rFonts w:hint="eastAsia"/>
          <w:color w:val="auto"/>
          <w:highlight w:val="none"/>
        </w:rPr>
        <w:t>到，主持人宣布</w:t>
      </w:r>
      <w:r>
        <w:rPr>
          <w:rFonts w:hint="eastAsia"/>
          <w:color w:val="auto"/>
          <w:highlight w:val="none"/>
          <w:lang w:val="en-US" w:eastAsia="zh-CN"/>
        </w:rPr>
        <w:t>磋商会</w:t>
      </w:r>
      <w:r>
        <w:rPr>
          <w:rFonts w:hint="eastAsia"/>
          <w:color w:val="auto"/>
          <w:highlight w:val="none"/>
        </w:rPr>
        <w:t>开始并致辞</w:t>
      </w:r>
      <w:r>
        <w:rPr>
          <w:rFonts w:hint="eastAsia"/>
          <w:color w:val="auto"/>
          <w:highlight w:val="none"/>
          <w:lang w:eastAsia="zh-CN"/>
        </w:rPr>
        <w:t>；</w:t>
      </w:r>
    </w:p>
    <w:p>
      <w:pPr>
        <w:pStyle w:val="33"/>
        <w:bidi w:val="0"/>
        <w:rPr>
          <w:rFonts w:hint="eastAsia"/>
          <w:color w:val="auto"/>
          <w:highlight w:val="none"/>
        </w:rPr>
      </w:pPr>
      <w:r>
        <w:rPr>
          <w:rFonts w:hint="eastAsia"/>
          <w:color w:val="auto"/>
          <w:highlight w:val="none"/>
        </w:rPr>
        <w:t>宣布会场纪律和有关注意事项</w:t>
      </w:r>
      <w:r>
        <w:rPr>
          <w:rFonts w:hint="eastAsia"/>
          <w:color w:val="auto"/>
          <w:highlight w:val="none"/>
          <w:lang w:eastAsia="zh-CN"/>
        </w:rPr>
        <w:t>；</w:t>
      </w:r>
    </w:p>
    <w:p>
      <w:pPr>
        <w:pStyle w:val="33"/>
        <w:bidi w:val="0"/>
        <w:rPr>
          <w:rFonts w:hint="eastAsia"/>
          <w:color w:val="auto"/>
          <w:highlight w:val="none"/>
        </w:rPr>
      </w:pPr>
      <w:r>
        <w:rPr>
          <w:rFonts w:hint="eastAsia"/>
          <w:color w:val="auto"/>
          <w:highlight w:val="none"/>
          <w:lang w:val="en-US" w:eastAsia="zh-CN"/>
        </w:rPr>
        <w:t>确认响应</w:t>
      </w:r>
      <w:r>
        <w:rPr>
          <w:rFonts w:hint="eastAsia"/>
          <w:color w:val="auto"/>
          <w:highlight w:val="none"/>
        </w:rPr>
        <w:t>文件的密封情况</w:t>
      </w:r>
      <w:r>
        <w:rPr>
          <w:rFonts w:hint="eastAsia"/>
          <w:color w:val="auto"/>
          <w:highlight w:val="none"/>
          <w:lang w:eastAsia="zh-CN"/>
        </w:rPr>
        <w:t>，</w:t>
      </w:r>
      <w:r>
        <w:rPr>
          <w:rFonts w:hint="eastAsia"/>
          <w:color w:val="auto"/>
          <w:highlight w:val="none"/>
          <w:lang w:val="en-US" w:eastAsia="zh-CN"/>
        </w:rPr>
        <w:t>是指供应商</w:t>
      </w:r>
      <w:r>
        <w:rPr>
          <w:rFonts w:hint="eastAsia"/>
          <w:color w:val="auto"/>
          <w:highlight w:val="none"/>
        </w:rPr>
        <w:t>确认自己递交的</w:t>
      </w:r>
      <w:r>
        <w:rPr>
          <w:rFonts w:hint="eastAsia"/>
          <w:color w:val="auto"/>
          <w:highlight w:val="none"/>
          <w:lang w:val="en-US" w:eastAsia="zh-CN"/>
        </w:rPr>
        <w:t>响应</w:t>
      </w:r>
      <w:r>
        <w:rPr>
          <w:rFonts w:hint="eastAsia"/>
          <w:color w:val="auto"/>
          <w:highlight w:val="none"/>
        </w:rPr>
        <w:t>文件的密封情况，不代表对其他</w:t>
      </w:r>
      <w:r>
        <w:rPr>
          <w:rFonts w:hint="eastAsia"/>
          <w:color w:val="auto"/>
          <w:highlight w:val="none"/>
          <w:lang w:val="en-US" w:eastAsia="zh-CN"/>
        </w:rPr>
        <w:t>供应商</w:t>
      </w:r>
      <w:r>
        <w:rPr>
          <w:rFonts w:hint="eastAsia"/>
          <w:color w:val="auto"/>
          <w:highlight w:val="none"/>
        </w:rPr>
        <w:t>的</w:t>
      </w:r>
      <w:r>
        <w:rPr>
          <w:rFonts w:hint="eastAsia"/>
          <w:color w:val="auto"/>
          <w:highlight w:val="none"/>
          <w:lang w:val="en-US" w:eastAsia="zh-CN"/>
        </w:rPr>
        <w:t>响应</w:t>
      </w:r>
      <w:r>
        <w:rPr>
          <w:rFonts w:hint="eastAsia"/>
          <w:color w:val="auto"/>
          <w:highlight w:val="none"/>
        </w:rPr>
        <w:t>文件的密封情况确认。</w:t>
      </w:r>
      <w:r>
        <w:rPr>
          <w:rFonts w:hint="eastAsia"/>
          <w:color w:val="auto"/>
          <w:highlight w:val="none"/>
          <w:lang w:val="en-US" w:eastAsia="zh-CN"/>
        </w:rPr>
        <w:t>供应商</w:t>
      </w:r>
      <w:r>
        <w:rPr>
          <w:rFonts w:hint="eastAsia"/>
          <w:color w:val="auto"/>
          <w:highlight w:val="none"/>
        </w:rPr>
        <w:t>或者其推选的代表对其他</w:t>
      </w:r>
      <w:r>
        <w:rPr>
          <w:rFonts w:hint="eastAsia"/>
          <w:color w:val="auto"/>
          <w:highlight w:val="none"/>
          <w:lang w:val="en-US" w:eastAsia="zh-CN"/>
        </w:rPr>
        <w:t>供应商</w:t>
      </w:r>
      <w:r>
        <w:rPr>
          <w:rFonts w:hint="eastAsia"/>
          <w:color w:val="auto"/>
          <w:highlight w:val="none"/>
        </w:rPr>
        <w:t>的</w:t>
      </w:r>
      <w:r>
        <w:rPr>
          <w:rFonts w:hint="eastAsia"/>
          <w:color w:val="auto"/>
          <w:highlight w:val="none"/>
          <w:lang w:val="en-US" w:eastAsia="zh-CN"/>
        </w:rPr>
        <w:t>响应</w:t>
      </w:r>
      <w:r>
        <w:rPr>
          <w:rFonts w:hint="eastAsia"/>
          <w:color w:val="auto"/>
          <w:highlight w:val="none"/>
        </w:rPr>
        <w:t>文件密封情况有异议的，可以当场</w:t>
      </w:r>
      <w:r>
        <w:rPr>
          <w:rFonts w:hint="eastAsia"/>
          <w:color w:val="auto"/>
          <w:highlight w:val="none"/>
          <w:lang w:val="en-US" w:eastAsia="zh-CN"/>
        </w:rPr>
        <w:t>向会议</w:t>
      </w:r>
      <w:r>
        <w:rPr>
          <w:rFonts w:hint="eastAsia"/>
          <w:color w:val="auto"/>
          <w:highlight w:val="none"/>
        </w:rPr>
        <w:t>主持人或者现场监督人员反映，要求现场记录人员予以记录，但不得干扰、阻挠</w:t>
      </w:r>
      <w:r>
        <w:rPr>
          <w:rFonts w:hint="eastAsia"/>
          <w:color w:val="auto"/>
          <w:highlight w:val="none"/>
          <w:lang w:val="en-US" w:eastAsia="zh-CN"/>
        </w:rPr>
        <w:t>磋商会议</w:t>
      </w:r>
      <w:r>
        <w:rPr>
          <w:rFonts w:hint="eastAsia"/>
          <w:color w:val="auto"/>
          <w:highlight w:val="none"/>
        </w:rPr>
        <w:t>工作的正常进行；</w:t>
      </w:r>
    </w:p>
    <w:p>
      <w:pPr>
        <w:pStyle w:val="33"/>
        <w:bidi w:val="0"/>
        <w:rPr>
          <w:rFonts w:hint="eastAsia"/>
          <w:color w:val="auto"/>
          <w:highlight w:val="none"/>
        </w:rPr>
      </w:pPr>
      <w:r>
        <w:rPr>
          <w:rFonts w:hint="eastAsia"/>
          <w:color w:val="auto"/>
          <w:highlight w:val="none"/>
          <w:lang w:val="en-US" w:eastAsia="zh-CN"/>
        </w:rPr>
        <w:t>供应商</w:t>
      </w:r>
      <w:r>
        <w:rPr>
          <w:rFonts w:hint="eastAsia"/>
          <w:color w:val="auto"/>
          <w:highlight w:val="none"/>
        </w:rPr>
        <w:t>或者其推选的代表需现场对</w:t>
      </w:r>
      <w:r>
        <w:rPr>
          <w:rFonts w:hint="eastAsia"/>
          <w:color w:val="auto"/>
          <w:highlight w:val="none"/>
          <w:lang w:val="en-US" w:eastAsia="zh-CN"/>
        </w:rPr>
        <w:t>磋商会议</w:t>
      </w:r>
      <w:r>
        <w:rPr>
          <w:rFonts w:hint="eastAsia"/>
          <w:color w:val="auto"/>
          <w:highlight w:val="none"/>
        </w:rPr>
        <w:t>记录进行签字确认经确认无误后，由采购代理机构工作人员宣布</w:t>
      </w:r>
      <w:r>
        <w:rPr>
          <w:rFonts w:hint="eastAsia"/>
          <w:color w:val="auto"/>
          <w:highlight w:val="none"/>
          <w:lang w:val="en-US" w:eastAsia="zh-CN"/>
        </w:rPr>
        <w:t>磋商纪律</w:t>
      </w:r>
      <w:r>
        <w:rPr>
          <w:rFonts w:hint="eastAsia"/>
          <w:color w:val="auto"/>
          <w:highlight w:val="none"/>
        </w:rPr>
        <w:t>，并由</w:t>
      </w:r>
      <w:r>
        <w:rPr>
          <w:rFonts w:hint="eastAsia"/>
          <w:color w:val="auto"/>
          <w:highlight w:val="none"/>
          <w:lang w:val="en-US" w:eastAsia="zh-CN"/>
        </w:rPr>
        <w:t>供应商</w:t>
      </w:r>
      <w:r>
        <w:rPr>
          <w:rFonts w:hint="eastAsia"/>
          <w:color w:val="auto"/>
          <w:highlight w:val="none"/>
        </w:rPr>
        <w:t>签字确认</w:t>
      </w:r>
      <w:r>
        <w:rPr>
          <w:rFonts w:hint="eastAsia"/>
          <w:color w:val="auto"/>
          <w:highlight w:val="none"/>
          <w:lang w:eastAsia="zh-CN"/>
        </w:rPr>
        <w:t>；</w:t>
      </w:r>
    </w:p>
    <w:p>
      <w:pPr>
        <w:pStyle w:val="33"/>
        <w:bidi w:val="0"/>
        <w:rPr>
          <w:rFonts w:hint="eastAsia"/>
          <w:color w:val="auto"/>
          <w:highlight w:val="none"/>
          <w:lang w:val="en-US" w:eastAsia="zh-CN"/>
        </w:rPr>
      </w:pPr>
      <w:r>
        <w:rPr>
          <w:rFonts w:hint="eastAsia"/>
          <w:color w:val="auto"/>
          <w:highlight w:val="none"/>
          <w:lang w:val="en-US" w:eastAsia="zh-CN"/>
        </w:rPr>
        <w:t>供应商</w:t>
      </w:r>
      <w:r>
        <w:rPr>
          <w:rFonts w:hint="eastAsia"/>
          <w:color w:val="auto"/>
          <w:highlight w:val="none"/>
        </w:rPr>
        <w:t>不足3家的，</w:t>
      </w:r>
      <w:r>
        <w:rPr>
          <w:rFonts w:hint="eastAsia"/>
          <w:color w:val="auto"/>
          <w:highlight w:val="none"/>
          <w:lang w:val="en-US" w:eastAsia="zh-CN"/>
        </w:rPr>
        <w:t>终止采购活动</w:t>
      </w:r>
      <w:r>
        <w:rPr>
          <w:rFonts w:hint="eastAsia"/>
          <w:color w:val="auto"/>
          <w:highlight w:val="none"/>
        </w:rPr>
        <w:t>，并退回</w:t>
      </w:r>
      <w:r>
        <w:rPr>
          <w:rFonts w:hint="eastAsia"/>
          <w:color w:val="auto"/>
          <w:highlight w:val="none"/>
          <w:lang w:val="en-US" w:eastAsia="zh-CN"/>
        </w:rPr>
        <w:t>响应</w:t>
      </w:r>
      <w:r>
        <w:rPr>
          <w:rFonts w:hint="eastAsia"/>
          <w:color w:val="auto"/>
          <w:highlight w:val="none"/>
        </w:rPr>
        <w:t>文件</w:t>
      </w:r>
      <w:r>
        <w:rPr>
          <w:rFonts w:hint="eastAsia"/>
          <w:color w:val="auto"/>
          <w:highlight w:val="none"/>
          <w:lang w:eastAsia="zh-CN"/>
        </w:rPr>
        <w:t>；</w:t>
      </w:r>
    </w:p>
    <w:p>
      <w:pPr>
        <w:pStyle w:val="33"/>
        <w:bidi w:val="0"/>
        <w:rPr>
          <w:rFonts w:hint="eastAsia"/>
          <w:color w:val="auto"/>
          <w:highlight w:val="none"/>
          <w:lang w:val="en-US" w:eastAsia="zh-CN"/>
        </w:rPr>
      </w:pPr>
      <w:r>
        <w:rPr>
          <w:rFonts w:hint="eastAsia"/>
          <w:color w:val="auto"/>
          <w:highlight w:val="none"/>
          <w:lang w:val="en-US" w:eastAsia="zh-CN"/>
        </w:rPr>
        <w:t>宣布磋商会结束。所有供应商代表应立即退场。同时所有供应商应保持通讯设备的畅通，以方便进行下一步的磋商活动和在评审过程中评审委员会要求供应商对响应文件的必要澄清、说明或者更正。评审结果供应商在“四川政府采购网”查询。</w:t>
      </w:r>
    </w:p>
    <w:bookmarkEnd w:id="94"/>
    <w:bookmarkEnd w:id="95"/>
    <w:bookmarkEnd w:id="96"/>
    <w:p>
      <w:pPr>
        <w:pStyle w:val="30"/>
        <w:keepNext w:val="0"/>
        <w:keepLines w:val="0"/>
        <w:pageBreakBefore w:val="0"/>
        <w:widowControl w:val="0"/>
        <w:numPr>
          <w:ilvl w:val="1"/>
          <w:numId w:val="12"/>
        </w:numPr>
        <w:kinsoku/>
        <w:wordWrap w:val="0"/>
        <w:overflowPunct/>
        <w:topLinePunct/>
        <w:autoSpaceDE/>
        <w:autoSpaceDN/>
        <w:bidi w:val="0"/>
        <w:adjustRightInd w:val="0"/>
        <w:snapToGrid w:val="0"/>
        <w:textAlignment w:val="auto"/>
        <w:outlineLvl w:val="2"/>
        <w:rPr>
          <w:rFonts w:hint="eastAsia"/>
          <w:b/>
          <w:bCs/>
          <w:color w:val="auto"/>
          <w:highlight w:val="none"/>
          <w:lang w:val="en-US" w:eastAsia="zh-CN"/>
        </w:rPr>
      </w:pPr>
      <w:bookmarkStart w:id="99" w:name="_Toc27003"/>
      <w:bookmarkStart w:id="100" w:name="_Toc10036"/>
      <w:r>
        <w:rPr>
          <w:rFonts w:hint="eastAsia"/>
          <w:b/>
          <w:bCs/>
          <w:color w:val="auto"/>
          <w:highlight w:val="none"/>
          <w:lang w:val="en-US" w:eastAsia="zh-CN"/>
        </w:rPr>
        <w:t>电子监控档案</w:t>
      </w:r>
      <w:bookmarkEnd w:id="99"/>
      <w:bookmarkEnd w:id="100"/>
    </w:p>
    <w:p>
      <w:pPr>
        <w:pStyle w:val="30"/>
        <w:numPr>
          <w:ilvl w:val="1"/>
          <w:numId w:val="0"/>
        </w:numPr>
        <w:bidi w:val="0"/>
        <w:ind w:leftChars="200"/>
        <w:rPr>
          <w:rFonts w:hint="eastAsia"/>
          <w:color w:val="auto"/>
          <w:highlight w:val="none"/>
        </w:rPr>
      </w:pPr>
      <w:r>
        <w:rPr>
          <w:rFonts w:hint="eastAsia"/>
          <w:color w:val="auto"/>
          <w:highlight w:val="none"/>
          <w:lang w:val="en-US" w:eastAsia="zh-CN"/>
        </w:rPr>
        <w:t>本项目磋商会</w:t>
      </w:r>
      <w:r>
        <w:rPr>
          <w:rFonts w:hint="eastAsia"/>
          <w:color w:val="auto"/>
          <w:highlight w:val="none"/>
        </w:rPr>
        <w:t>和评</w:t>
      </w:r>
      <w:r>
        <w:rPr>
          <w:rFonts w:hint="eastAsia"/>
          <w:color w:val="auto"/>
          <w:highlight w:val="none"/>
          <w:lang w:val="en-US" w:eastAsia="zh-CN"/>
        </w:rPr>
        <w:t>审</w:t>
      </w:r>
      <w:r>
        <w:rPr>
          <w:rFonts w:hint="eastAsia"/>
          <w:color w:val="auto"/>
          <w:highlight w:val="none"/>
        </w:rPr>
        <w:t>过程进行全过程电子监控，并将电子监控资料存储介质留存归档。</w:t>
      </w:r>
    </w:p>
    <w:p>
      <w:pPr>
        <w:pStyle w:val="32"/>
        <w:keepNext w:val="0"/>
        <w:keepLines w:val="0"/>
        <w:pageBreakBefore w:val="0"/>
        <w:widowControl w:val="0"/>
        <w:kinsoku/>
        <w:wordWrap w:val="0"/>
        <w:overflowPunct/>
        <w:topLinePunct/>
        <w:autoSpaceDE/>
        <w:autoSpaceDN/>
        <w:bidi w:val="0"/>
        <w:adjustRightInd w:val="0"/>
        <w:snapToGrid w:val="0"/>
        <w:spacing w:before="157" w:beforeLines="50" w:after="157" w:afterLines="50"/>
        <w:ind w:firstLine="0" w:firstLineChars="0"/>
        <w:jc w:val="center"/>
        <w:textAlignment w:val="auto"/>
        <w:rPr>
          <w:rFonts w:hint="eastAsia" w:ascii="宋体" w:hAnsi="宋体" w:eastAsia="宋体" w:cstheme="minorBidi"/>
          <w:b/>
          <w:color w:val="auto"/>
          <w:kern w:val="2"/>
          <w:sz w:val="36"/>
          <w:szCs w:val="36"/>
          <w:highlight w:val="none"/>
          <w:lang w:val="en-US" w:eastAsia="zh-CN" w:bidi="ar-SA"/>
        </w:rPr>
      </w:pPr>
      <w:bookmarkStart w:id="101" w:name="_Toc31404"/>
      <w:bookmarkStart w:id="102" w:name="_Toc31833"/>
      <w:bookmarkStart w:id="103" w:name="_Toc12604"/>
      <w:bookmarkStart w:id="104" w:name="_Toc8117"/>
      <w:bookmarkStart w:id="105" w:name="_Toc14786"/>
      <w:bookmarkStart w:id="106" w:name="_Toc11904"/>
      <w:r>
        <w:rPr>
          <w:rFonts w:hint="eastAsia" w:ascii="宋体" w:hAnsi="宋体" w:eastAsia="宋体" w:cstheme="minorBidi"/>
          <w:b/>
          <w:color w:val="auto"/>
          <w:kern w:val="2"/>
          <w:sz w:val="36"/>
          <w:szCs w:val="36"/>
          <w:highlight w:val="none"/>
          <w:lang w:val="en-US" w:eastAsia="zh-CN" w:bidi="ar-SA"/>
        </w:rPr>
        <w:t>成交事项</w:t>
      </w:r>
      <w:bookmarkEnd w:id="101"/>
      <w:bookmarkEnd w:id="102"/>
    </w:p>
    <w:bookmarkEnd w:id="103"/>
    <w:bookmarkEnd w:id="104"/>
    <w:bookmarkEnd w:id="105"/>
    <w:bookmarkEnd w:id="106"/>
    <w:p>
      <w:pPr>
        <w:pStyle w:val="46"/>
        <w:bidi w:val="0"/>
        <w:rPr>
          <w:rFonts w:hint="eastAsia"/>
          <w:color w:val="auto"/>
          <w:highlight w:val="none"/>
        </w:rPr>
      </w:pPr>
      <w:bookmarkStart w:id="107" w:name="_Toc16799"/>
      <w:bookmarkStart w:id="108" w:name="_Toc21393"/>
      <w:r>
        <w:rPr>
          <w:rFonts w:hint="eastAsia"/>
          <w:color w:val="auto"/>
          <w:highlight w:val="none"/>
        </w:rPr>
        <w:t>确定成交候选人</w:t>
      </w:r>
      <w:bookmarkEnd w:id="107"/>
      <w:bookmarkEnd w:id="108"/>
    </w:p>
    <w:p>
      <w:pPr>
        <w:pStyle w:val="60"/>
        <w:bidi w:val="0"/>
        <w:rPr>
          <w:rFonts w:hint="eastAsia"/>
          <w:color w:val="auto"/>
          <w:highlight w:val="none"/>
        </w:rPr>
      </w:pPr>
      <w:r>
        <w:rPr>
          <w:rFonts w:hint="eastAsia"/>
          <w:color w:val="auto"/>
          <w:highlight w:val="none"/>
        </w:rPr>
        <w:t>采购代理机构应当在评审结束后2个工作日内将评审报告送采购人确认。</w:t>
      </w:r>
    </w:p>
    <w:p>
      <w:pPr>
        <w:pStyle w:val="60"/>
        <w:bidi w:val="0"/>
        <w:rPr>
          <w:rFonts w:hint="eastAsia"/>
          <w:color w:val="auto"/>
          <w:highlight w:val="none"/>
        </w:rPr>
      </w:pPr>
      <w:r>
        <w:rPr>
          <w:rFonts w:hint="eastAsia"/>
          <w:color w:val="auto"/>
          <w:highlight w:val="none"/>
        </w:rPr>
        <w:t>本项目</w:t>
      </w:r>
      <w:r>
        <w:rPr>
          <w:rFonts w:hint="eastAsia"/>
          <w:color w:val="auto"/>
          <w:highlight w:val="none"/>
          <w:lang w:val="en-US" w:eastAsia="zh-CN"/>
        </w:rPr>
        <w:t>采购人</w:t>
      </w:r>
      <w:r>
        <w:rPr>
          <w:rFonts w:hint="eastAsia"/>
          <w:color w:val="auto"/>
          <w:highlight w:val="none"/>
        </w:rPr>
        <w:t>根据</w:t>
      </w:r>
      <w:r>
        <w:rPr>
          <w:rFonts w:hint="eastAsia"/>
          <w:color w:val="auto"/>
          <w:highlight w:val="none"/>
          <w:lang w:val="en-US" w:eastAsia="zh-CN"/>
        </w:rPr>
        <w:t>磋商小组</w:t>
      </w:r>
      <w:r>
        <w:rPr>
          <w:rFonts w:hint="eastAsia"/>
          <w:color w:val="auto"/>
          <w:highlight w:val="none"/>
        </w:rPr>
        <w:t>推荐的</w:t>
      </w:r>
      <w:r>
        <w:rPr>
          <w:rFonts w:hint="eastAsia"/>
          <w:color w:val="auto"/>
          <w:highlight w:val="none"/>
          <w:lang w:val="en-US" w:eastAsia="zh-CN"/>
        </w:rPr>
        <w:t>成交</w:t>
      </w:r>
      <w:r>
        <w:rPr>
          <w:rFonts w:hint="eastAsia"/>
          <w:color w:val="auto"/>
          <w:highlight w:val="none"/>
        </w:rPr>
        <w:t>候选人名单，按顺序确定</w:t>
      </w:r>
      <w:r>
        <w:rPr>
          <w:rFonts w:hint="eastAsia"/>
          <w:color w:val="auto"/>
          <w:highlight w:val="none"/>
          <w:lang w:val="en-US" w:eastAsia="zh-CN"/>
        </w:rPr>
        <w:t>成交供应商</w:t>
      </w:r>
      <w:r>
        <w:rPr>
          <w:rFonts w:hint="eastAsia"/>
          <w:color w:val="auto"/>
          <w:highlight w:val="none"/>
          <w:lang w:eastAsia="zh-CN"/>
        </w:rPr>
        <w:t>。</w:t>
      </w:r>
    </w:p>
    <w:p>
      <w:pPr>
        <w:pStyle w:val="60"/>
        <w:bidi w:val="0"/>
        <w:rPr>
          <w:rFonts w:hint="eastAsia"/>
          <w:color w:val="auto"/>
          <w:highlight w:val="none"/>
        </w:rPr>
      </w:pPr>
      <w:r>
        <w:rPr>
          <w:rFonts w:hint="eastAsia"/>
          <w:color w:val="auto"/>
          <w:highlight w:val="none"/>
        </w:rPr>
        <w:t>采购人应当在收到评审报告后5个工作日内，从评审报告提出的成交候选供应商中，按照排序由高到低的原则确定成交供应商。采购人逾期未确定成交供应商且不提出异议的，视为确定评审报告提出的排序第一的供应商为成交供应商。如果</w:t>
      </w:r>
      <w:r>
        <w:rPr>
          <w:rFonts w:hint="eastAsia"/>
          <w:color w:val="auto"/>
          <w:highlight w:val="none"/>
          <w:lang w:val="en-US" w:eastAsia="zh-CN"/>
        </w:rPr>
        <w:t>成交</w:t>
      </w:r>
      <w:r>
        <w:rPr>
          <w:rFonts w:hint="eastAsia"/>
          <w:color w:val="auto"/>
          <w:highlight w:val="none"/>
        </w:rPr>
        <w:t>候选人及其现任法定代表人、主要负责人存在行贿犯罪记录，采购人将不确定其为</w:t>
      </w:r>
      <w:r>
        <w:rPr>
          <w:rFonts w:hint="eastAsia"/>
          <w:color w:val="auto"/>
          <w:highlight w:val="none"/>
          <w:lang w:val="en-US" w:eastAsia="zh-CN"/>
        </w:rPr>
        <w:t>成交</w:t>
      </w:r>
      <w:r>
        <w:rPr>
          <w:rFonts w:hint="eastAsia"/>
          <w:color w:val="auto"/>
          <w:highlight w:val="none"/>
        </w:rPr>
        <w:t>人。采购人在确认</w:t>
      </w:r>
      <w:r>
        <w:rPr>
          <w:rFonts w:hint="eastAsia"/>
          <w:color w:val="auto"/>
          <w:highlight w:val="none"/>
          <w:lang w:val="en-US" w:eastAsia="zh-CN"/>
        </w:rPr>
        <w:t>成交</w:t>
      </w:r>
      <w:r>
        <w:rPr>
          <w:rFonts w:hint="eastAsia"/>
          <w:color w:val="auto"/>
          <w:highlight w:val="none"/>
        </w:rPr>
        <w:t>供应商前，应到中国裁判文书网（https://wenshu.court.gov.cn）查询</w:t>
      </w:r>
      <w:r>
        <w:rPr>
          <w:rFonts w:hint="eastAsia"/>
          <w:color w:val="auto"/>
          <w:highlight w:val="none"/>
          <w:lang w:val="en-US" w:eastAsia="zh-CN"/>
        </w:rPr>
        <w:t>成交</w:t>
      </w:r>
      <w:r>
        <w:rPr>
          <w:rFonts w:hint="eastAsia"/>
          <w:color w:val="auto"/>
          <w:highlight w:val="none"/>
        </w:rPr>
        <w:t>候选供应商及其现任法定代表人、主要负责人是否存在行贿犯罪记录</w:t>
      </w:r>
      <w:r>
        <w:rPr>
          <w:rFonts w:hint="eastAsia"/>
          <w:color w:val="auto"/>
          <w:highlight w:val="none"/>
          <w:lang w:eastAsia="zh-CN"/>
        </w:rPr>
        <w:t>。</w:t>
      </w:r>
    </w:p>
    <w:p>
      <w:pPr>
        <w:pStyle w:val="60"/>
        <w:bidi w:val="0"/>
        <w:rPr>
          <w:rFonts w:hint="eastAsia"/>
          <w:color w:val="auto"/>
          <w:highlight w:val="none"/>
          <w:lang w:val="en-US" w:eastAsia="zh-CN"/>
        </w:rPr>
      </w:pPr>
      <w:r>
        <w:rPr>
          <w:rFonts w:hint="eastAsia"/>
          <w:color w:val="auto"/>
          <w:highlight w:val="none"/>
          <w:lang w:val="en-US" w:eastAsia="zh-CN"/>
        </w:rPr>
        <w:t>成交供应商拒绝签订政府采购合同的，采购人可以按顺序确定其他供应商作为成交供应商并签订政府采购合同，也可以重新开展采购活动。拒绝签订政府采购合同的成交供应商不得参加对该项目重新开展的采购活动。</w:t>
      </w:r>
    </w:p>
    <w:p>
      <w:pPr>
        <w:pStyle w:val="60"/>
        <w:bidi w:val="0"/>
        <w:rPr>
          <w:rFonts w:hint="eastAsia"/>
          <w:color w:val="auto"/>
          <w:highlight w:val="none"/>
          <w:lang w:val="en-US" w:eastAsia="zh-CN"/>
        </w:rPr>
      </w:pPr>
      <w:r>
        <w:rPr>
          <w:rFonts w:hint="eastAsia"/>
          <w:color w:val="auto"/>
          <w:highlight w:val="none"/>
          <w:lang w:val="en-US" w:eastAsia="zh-CN"/>
        </w:rPr>
        <w:t>采购人确定成交供应商过程中，发现成交候选供应商有下列情形之一的，不予确定其为成交供应商：</w:t>
      </w:r>
    </w:p>
    <w:p>
      <w:pPr>
        <w:pStyle w:val="60"/>
        <w:numPr>
          <w:ilvl w:val="3"/>
          <w:numId w:val="0"/>
        </w:numPr>
        <w:bidi w:val="0"/>
        <w:ind w:leftChars="200"/>
        <w:rPr>
          <w:rFonts w:hint="eastAsia"/>
          <w:color w:val="auto"/>
          <w:highlight w:val="none"/>
          <w:lang w:val="en-US" w:eastAsia="zh-CN"/>
        </w:rPr>
      </w:pPr>
      <w:r>
        <w:rPr>
          <w:rFonts w:hint="eastAsia"/>
          <w:color w:val="auto"/>
          <w:highlight w:val="none"/>
          <w:lang w:val="en-US" w:eastAsia="zh-CN"/>
        </w:rPr>
        <w:t>5.1成交候选供应商属于禁止参加本项目采购活动的；</w:t>
      </w:r>
    </w:p>
    <w:p>
      <w:pPr>
        <w:pStyle w:val="60"/>
        <w:numPr>
          <w:ilvl w:val="3"/>
          <w:numId w:val="0"/>
        </w:numPr>
        <w:bidi w:val="0"/>
        <w:ind w:leftChars="200"/>
        <w:rPr>
          <w:rFonts w:hint="eastAsia"/>
          <w:color w:val="auto"/>
          <w:highlight w:val="none"/>
          <w:lang w:val="en-US" w:eastAsia="zh-CN"/>
        </w:rPr>
      </w:pPr>
      <w:r>
        <w:rPr>
          <w:rFonts w:hint="eastAsia"/>
          <w:color w:val="auto"/>
          <w:highlight w:val="none"/>
          <w:lang w:val="en-US" w:eastAsia="zh-CN"/>
        </w:rPr>
        <w:t>5.2成交候选供应商因不可抗力，不能继续参加政府采购活动；</w:t>
      </w:r>
    </w:p>
    <w:p>
      <w:pPr>
        <w:pStyle w:val="60"/>
        <w:numPr>
          <w:ilvl w:val="3"/>
          <w:numId w:val="0"/>
        </w:numPr>
        <w:bidi w:val="0"/>
        <w:ind w:leftChars="200"/>
        <w:rPr>
          <w:rFonts w:hint="eastAsia"/>
          <w:color w:val="auto"/>
          <w:highlight w:val="none"/>
          <w:lang w:val="en-US" w:eastAsia="zh-CN"/>
        </w:rPr>
      </w:pPr>
      <w:r>
        <w:rPr>
          <w:rFonts w:hint="eastAsia"/>
          <w:color w:val="auto"/>
          <w:highlight w:val="none"/>
          <w:lang w:val="en-US" w:eastAsia="zh-CN"/>
        </w:rPr>
        <w:t>5.3成交候选供应商无偿赠与或者低于成本价竞争；</w:t>
      </w:r>
    </w:p>
    <w:p>
      <w:pPr>
        <w:pStyle w:val="60"/>
        <w:numPr>
          <w:ilvl w:val="3"/>
          <w:numId w:val="0"/>
        </w:numPr>
        <w:bidi w:val="0"/>
        <w:ind w:leftChars="200"/>
        <w:rPr>
          <w:rFonts w:hint="eastAsia"/>
          <w:color w:val="auto"/>
          <w:highlight w:val="none"/>
          <w:lang w:val="en-US" w:eastAsia="zh-CN"/>
        </w:rPr>
      </w:pPr>
      <w:r>
        <w:rPr>
          <w:rFonts w:hint="eastAsia"/>
          <w:color w:val="auto"/>
          <w:highlight w:val="none"/>
          <w:lang w:val="en-US" w:eastAsia="zh-CN"/>
        </w:rPr>
        <w:t>5.4成交候选供应商提供虚假材料；</w:t>
      </w:r>
    </w:p>
    <w:p>
      <w:pPr>
        <w:pStyle w:val="60"/>
        <w:numPr>
          <w:ilvl w:val="3"/>
          <w:numId w:val="0"/>
        </w:numPr>
        <w:bidi w:val="0"/>
        <w:ind w:leftChars="200"/>
        <w:rPr>
          <w:rFonts w:hint="eastAsia"/>
          <w:color w:val="auto"/>
          <w:highlight w:val="none"/>
          <w:lang w:val="en-US" w:eastAsia="zh-CN"/>
        </w:rPr>
      </w:pPr>
      <w:r>
        <w:rPr>
          <w:rFonts w:hint="eastAsia"/>
          <w:color w:val="auto"/>
          <w:highlight w:val="none"/>
          <w:lang w:val="en-US" w:eastAsia="zh-CN"/>
        </w:rPr>
        <w:t>5.5成交候选供应商恶意串通。</w:t>
      </w:r>
    </w:p>
    <w:p>
      <w:pPr>
        <w:pStyle w:val="46"/>
        <w:bidi w:val="0"/>
        <w:rPr>
          <w:rFonts w:hint="eastAsia"/>
          <w:color w:val="auto"/>
          <w:highlight w:val="none"/>
        </w:rPr>
      </w:pPr>
      <w:bookmarkStart w:id="109" w:name="_Toc30943"/>
      <w:bookmarkStart w:id="110" w:name="_Toc17698"/>
      <w:r>
        <w:rPr>
          <w:rFonts w:hint="eastAsia"/>
          <w:color w:val="auto"/>
          <w:highlight w:val="none"/>
        </w:rPr>
        <w:t>成交</w:t>
      </w:r>
      <w:r>
        <w:rPr>
          <w:rFonts w:hint="eastAsia"/>
          <w:color w:val="auto"/>
          <w:highlight w:val="none"/>
          <w:lang w:val="en-US" w:eastAsia="zh-CN"/>
        </w:rPr>
        <w:t>结果</w:t>
      </w:r>
      <w:bookmarkEnd w:id="109"/>
      <w:bookmarkEnd w:id="110"/>
    </w:p>
    <w:p>
      <w:pPr>
        <w:pStyle w:val="60"/>
        <w:keepNext w:val="0"/>
        <w:keepLines w:val="0"/>
        <w:pageBreakBefore w:val="0"/>
        <w:widowControl w:val="0"/>
        <w:numPr>
          <w:ilvl w:val="0"/>
          <w:numId w:val="13"/>
        </w:numPr>
        <w:tabs>
          <w:tab w:val="clear" w:pos="312"/>
        </w:tabs>
        <w:kinsoku/>
        <w:wordWrap w:val="0"/>
        <w:overflowPunct/>
        <w:topLinePunct/>
        <w:autoSpaceDE/>
        <w:autoSpaceDN/>
        <w:bidi w:val="0"/>
        <w:adjustRightInd w:val="0"/>
        <w:snapToGrid w:val="0"/>
        <w:ind w:leftChars="0" w:firstLine="480" w:firstLineChars="200"/>
        <w:textAlignment w:val="auto"/>
        <w:rPr>
          <w:rFonts w:hint="eastAsia" w:ascii="宋体" w:hAnsi="宋体" w:eastAsia="宋体"/>
          <w:color w:val="auto"/>
          <w:highlight w:val="none"/>
          <w:lang w:val="en-US" w:eastAsia="zh-CN"/>
        </w:rPr>
      </w:pPr>
      <w:bookmarkStart w:id="111" w:name="_Toc7224"/>
      <w:r>
        <w:rPr>
          <w:rFonts w:hint="eastAsia"/>
          <w:color w:val="auto"/>
          <w:highlight w:val="none"/>
        </w:rPr>
        <w:t>采购人确定成交供应商后，将及时书面通知采购代理机构，采购代理机构在成交供应商确定后2个工作日内，在</w:t>
      </w:r>
      <w:r>
        <w:rPr>
          <w:rFonts w:hint="eastAsia"/>
          <w:color w:val="auto"/>
          <w:highlight w:val="none"/>
          <w:lang w:eastAsia="zh-CN"/>
        </w:rPr>
        <w:t>“四川政府采购网”</w:t>
      </w:r>
      <w:r>
        <w:rPr>
          <w:rFonts w:hint="eastAsia"/>
          <w:color w:val="auto"/>
          <w:highlight w:val="none"/>
        </w:rPr>
        <w:t>公告成交结果</w:t>
      </w:r>
      <w:r>
        <w:rPr>
          <w:rFonts w:hint="eastAsia" w:ascii="宋体" w:hAnsi="宋体" w:eastAsia="宋体"/>
          <w:color w:val="auto"/>
          <w:highlight w:val="none"/>
          <w:lang w:val="en-US" w:eastAsia="zh-CN"/>
        </w:rPr>
        <w:t>。</w:t>
      </w:r>
    </w:p>
    <w:p>
      <w:pPr>
        <w:pStyle w:val="60"/>
        <w:keepNext w:val="0"/>
        <w:keepLines w:val="0"/>
        <w:pageBreakBefore w:val="0"/>
        <w:widowControl w:val="0"/>
        <w:numPr>
          <w:ilvl w:val="0"/>
          <w:numId w:val="13"/>
        </w:numPr>
        <w:tabs>
          <w:tab w:val="clear" w:pos="312"/>
        </w:tabs>
        <w:kinsoku/>
        <w:wordWrap w:val="0"/>
        <w:overflowPunct/>
        <w:topLinePunct/>
        <w:autoSpaceDE/>
        <w:autoSpaceDN/>
        <w:bidi w:val="0"/>
        <w:adjustRightInd w:val="0"/>
        <w:snapToGrid w:val="0"/>
        <w:ind w:leftChars="0" w:firstLine="480" w:firstLineChars="200"/>
        <w:textAlignment w:val="auto"/>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供应商成交后应当及时领取成交通知书，不能及时领取或拒绝领取成交通知书的，采购代理机构将于成交供应商确定之日起两个工作日内采取邮寄、快递方式将成交通知书送达成交供应商。</w:t>
      </w:r>
    </w:p>
    <w:p>
      <w:pPr>
        <w:pStyle w:val="60"/>
        <w:keepNext w:val="0"/>
        <w:keepLines w:val="0"/>
        <w:pageBreakBefore w:val="0"/>
        <w:widowControl w:val="0"/>
        <w:numPr>
          <w:ilvl w:val="3"/>
          <w:numId w:val="0"/>
        </w:numPr>
        <w:kinsoku/>
        <w:wordWrap w:val="0"/>
        <w:overflowPunct/>
        <w:topLinePunct/>
        <w:autoSpaceDE/>
        <w:autoSpaceDN/>
        <w:bidi w:val="0"/>
        <w:adjustRightInd w:val="0"/>
        <w:snapToGrid w:val="0"/>
        <w:ind w:leftChars="0" w:firstLine="480" w:firstLineChars="200"/>
        <w:textAlignment w:val="auto"/>
        <w:rPr>
          <w:rFonts w:hint="eastAsia" w:ascii="宋体" w:hAnsi="宋体" w:eastAsia="宋体"/>
          <w:color w:val="auto"/>
          <w:highlight w:val="none"/>
          <w:lang w:val="en-US" w:eastAsia="zh-CN"/>
        </w:rPr>
      </w:pPr>
      <w:r>
        <w:rPr>
          <w:rFonts w:hint="eastAsia"/>
          <w:color w:val="auto"/>
          <w:highlight w:val="none"/>
          <w:lang w:val="en-US" w:eastAsia="zh-CN"/>
        </w:rPr>
        <w:t>3</w:t>
      </w:r>
      <w:r>
        <w:rPr>
          <w:rFonts w:hint="eastAsia" w:ascii="宋体" w:hAnsi="宋体" w:eastAsia="宋体"/>
          <w:color w:val="auto"/>
          <w:highlight w:val="none"/>
          <w:lang w:val="en-US" w:eastAsia="zh-CN"/>
        </w:rPr>
        <w:t>.采购项目需要交纳履约保证金的，成交供应商应当按照规定和要求及时向采购人交纳。</w:t>
      </w:r>
    </w:p>
    <w:p>
      <w:pPr>
        <w:pStyle w:val="46"/>
        <w:bidi w:val="0"/>
        <w:rPr>
          <w:rFonts w:hint="eastAsia" w:ascii="宋体" w:hAnsi="宋体" w:eastAsia="宋体"/>
          <w:color w:val="auto"/>
          <w:highlight w:val="none"/>
        </w:rPr>
      </w:pPr>
      <w:bookmarkStart w:id="112" w:name="_Toc14536"/>
      <w:r>
        <w:rPr>
          <w:rFonts w:hint="eastAsia" w:ascii="宋体" w:hAnsi="宋体" w:eastAsia="宋体"/>
          <w:color w:val="auto"/>
          <w:highlight w:val="none"/>
          <w:lang w:val="en-US" w:eastAsia="zh-CN"/>
        </w:rPr>
        <w:t>成交</w:t>
      </w:r>
      <w:r>
        <w:rPr>
          <w:rFonts w:hint="eastAsia" w:ascii="宋体" w:hAnsi="宋体" w:eastAsia="宋体"/>
          <w:color w:val="auto"/>
          <w:highlight w:val="none"/>
        </w:rPr>
        <w:t>通知书</w:t>
      </w:r>
      <w:bookmarkEnd w:id="111"/>
      <w:bookmarkEnd w:id="112"/>
    </w:p>
    <w:p>
      <w:pPr>
        <w:pStyle w:val="60"/>
        <w:bidi w:val="0"/>
        <w:rPr>
          <w:rFonts w:hint="eastAsia"/>
          <w:color w:val="auto"/>
          <w:highlight w:val="none"/>
        </w:rPr>
      </w:pPr>
      <w:r>
        <w:rPr>
          <w:rFonts w:hint="eastAsia"/>
          <w:color w:val="auto"/>
          <w:highlight w:val="none"/>
          <w:lang w:val="en-US" w:eastAsia="zh-CN"/>
        </w:rPr>
        <w:t>成交</w:t>
      </w:r>
      <w:r>
        <w:rPr>
          <w:rFonts w:hint="eastAsia"/>
          <w:color w:val="auto"/>
          <w:highlight w:val="none"/>
        </w:rPr>
        <w:t>通知书为签订政府采购合同的依据之一，是合同的有效组成部分。</w:t>
      </w:r>
    </w:p>
    <w:p>
      <w:pPr>
        <w:pStyle w:val="60"/>
        <w:bidi w:val="0"/>
        <w:rPr>
          <w:rFonts w:hint="eastAsia"/>
          <w:color w:val="auto"/>
          <w:highlight w:val="none"/>
        </w:rPr>
      </w:pPr>
      <w:r>
        <w:rPr>
          <w:rFonts w:hint="eastAsia"/>
          <w:color w:val="auto"/>
          <w:highlight w:val="none"/>
          <w:lang w:val="en-US" w:eastAsia="zh-CN"/>
        </w:rPr>
        <w:t>成交</w:t>
      </w:r>
      <w:r>
        <w:rPr>
          <w:rFonts w:hint="eastAsia"/>
          <w:color w:val="auto"/>
          <w:highlight w:val="none"/>
        </w:rPr>
        <w:t>通知书对采购人和</w:t>
      </w:r>
      <w:r>
        <w:rPr>
          <w:rFonts w:hint="eastAsia"/>
          <w:color w:val="auto"/>
          <w:highlight w:val="none"/>
          <w:lang w:val="en-US" w:eastAsia="zh-CN"/>
        </w:rPr>
        <w:t>成交供应商</w:t>
      </w:r>
      <w:r>
        <w:rPr>
          <w:rFonts w:hint="eastAsia"/>
          <w:color w:val="auto"/>
          <w:highlight w:val="none"/>
        </w:rPr>
        <w:t>均具有法律效力。</w:t>
      </w:r>
      <w:r>
        <w:rPr>
          <w:rFonts w:hint="eastAsia"/>
          <w:color w:val="auto"/>
          <w:highlight w:val="none"/>
          <w:lang w:val="en-US" w:eastAsia="zh-CN"/>
        </w:rPr>
        <w:t>成交</w:t>
      </w:r>
      <w:r>
        <w:rPr>
          <w:rFonts w:hint="eastAsia"/>
          <w:color w:val="auto"/>
          <w:highlight w:val="none"/>
        </w:rPr>
        <w:t>通知书发出后，采购人改变</w:t>
      </w:r>
      <w:r>
        <w:rPr>
          <w:rFonts w:hint="eastAsia"/>
          <w:color w:val="auto"/>
          <w:highlight w:val="none"/>
          <w:lang w:val="en-US" w:eastAsia="zh-CN"/>
        </w:rPr>
        <w:t>成交</w:t>
      </w:r>
      <w:r>
        <w:rPr>
          <w:rFonts w:hint="eastAsia"/>
          <w:color w:val="auto"/>
          <w:highlight w:val="none"/>
        </w:rPr>
        <w:t>结果，或者</w:t>
      </w:r>
      <w:r>
        <w:rPr>
          <w:rFonts w:hint="eastAsia"/>
          <w:color w:val="auto"/>
          <w:highlight w:val="none"/>
          <w:lang w:val="en-US" w:eastAsia="zh-CN"/>
        </w:rPr>
        <w:t>成交供应商</w:t>
      </w:r>
      <w:r>
        <w:rPr>
          <w:rFonts w:hint="eastAsia"/>
          <w:color w:val="auto"/>
          <w:highlight w:val="none"/>
        </w:rPr>
        <w:t>无正当理由放弃</w:t>
      </w:r>
      <w:r>
        <w:rPr>
          <w:rFonts w:hint="eastAsia"/>
          <w:color w:val="auto"/>
          <w:highlight w:val="none"/>
          <w:lang w:val="en-US" w:eastAsia="zh-CN"/>
        </w:rPr>
        <w:t>成交</w:t>
      </w:r>
      <w:r>
        <w:rPr>
          <w:rFonts w:hint="eastAsia"/>
          <w:color w:val="auto"/>
          <w:highlight w:val="none"/>
        </w:rPr>
        <w:t>的，应当承担相应的法律责任。</w:t>
      </w:r>
    </w:p>
    <w:p>
      <w:pPr>
        <w:pStyle w:val="60"/>
        <w:bidi w:val="0"/>
        <w:rPr>
          <w:rFonts w:hint="eastAsia"/>
          <w:color w:val="auto"/>
          <w:highlight w:val="none"/>
        </w:rPr>
      </w:pPr>
      <w:r>
        <w:rPr>
          <w:rFonts w:hint="eastAsia"/>
          <w:color w:val="auto"/>
          <w:highlight w:val="none"/>
          <w:lang w:val="en-US" w:eastAsia="zh-CN"/>
        </w:rPr>
        <w:t>成交供应商</w:t>
      </w:r>
      <w:r>
        <w:rPr>
          <w:rFonts w:hint="eastAsia"/>
          <w:color w:val="auto"/>
          <w:highlight w:val="none"/>
        </w:rPr>
        <w:t>的</w:t>
      </w:r>
      <w:r>
        <w:rPr>
          <w:rFonts w:hint="eastAsia"/>
          <w:color w:val="auto"/>
          <w:highlight w:val="none"/>
          <w:lang w:val="en-US" w:eastAsia="zh-CN"/>
        </w:rPr>
        <w:t>响应</w:t>
      </w:r>
      <w:r>
        <w:rPr>
          <w:rFonts w:hint="eastAsia"/>
          <w:color w:val="auto"/>
          <w:highlight w:val="none"/>
        </w:rPr>
        <w:t>文件本应作为无效</w:t>
      </w:r>
      <w:r>
        <w:rPr>
          <w:rFonts w:hint="eastAsia"/>
          <w:color w:val="auto"/>
          <w:highlight w:val="none"/>
          <w:lang w:val="en-US" w:eastAsia="zh-CN"/>
        </w:rPr>
        <w:t>响应</w:t>
      </w:r>
      <w:r>
        <w:rPr>
          <w:rFonts w:hint="eastAsia"/>
          <w:color w:val="auto"/>
          <w:highlight w:val="none"/>
        </w:rPr>
        <w:t>处理或者有政府采购法律法规规章制度规定的</w:t>
      </w:r>
      <w:r>
        <w:rPr>
          <w:rFonts w:hint="eastAsia"/>
          <w:color w:val="auto"/>
          <w:highlight w:val="none"/>
          <w:lang w:val="en-US" w:eastAsia="zh-CN"/>
        </w:rPr>
        <w:t>成交</w:t>
      </w:r>
      <w:r>
        <w:rPr>
          <w:rFonts w:hint="eastAsia"/>
          <w:color w:val="auto"/>
          <w:highlight w:val="none"/>
        </w:rPr>
        <w:t>无效情形的，</w:t>
      </w:r>
      <w:r>
        <w:rPr>
          <w:rFonts w:hint="eastAsia"/>
          <w:color w:val="auto"/>
          <w:highlight w:val="none"/>
          <w:lang w:val="en-US" w:eastAsia="zh-CN"/>
        </w:rPr>
        <w:t>采购人和采购代理机构</w:t>
      </w:r>
      <w:r>
        <w:rPr>
          <w:rFonts w:hint="eastAsia"/>
          <w:color w:val="auto"/>
          <w:highlight w:val="none"/>
        </w:rPr>
        <w:t>在取得有权主体的认定以后，将宣布发出的</w:t>
      </w:r>
      <w:r>
        <w:rPr>
          <w:rFonts w:hint="eastAsia"/>
          <w:color w:val="auto"/>
          <w:highlight w:val="none"/>
          <w:lang w:val="en-US" w:eastAsia="zh-CN"/>
        </w:rPr>
        <w:t>成交</w:t>
      </w:r>
      <w:r>
        <w:rPr>
          <w:rFonts w:hint="eastAsia"/>
          <w:color w:val="auto"/>
          <w:highlight w:val="none"/>
        </w:rPr>
        <w:t>通知书无效，并收回发出的</w:t>
      </w:r>
      <w:r>
        <w:rPr>
          <w:rFonts w:hint="eastAsia"/>
          <w:color w:val="auto"/>
          <w:highlight w:val="none"/>
          <w:lang w:val="en-US" w:eastAsia="zh-CN"/>
        </w:rPr>
        <w:t>成交</w:t>
      </w:r>
      <w:r>
        <w:rPr>
          <w:rFonts w:hint="eastAsia"/>
          <w:color w:val="auto"/>
          <w:highlight w:val="none"/>
        </w:rPr>
        <w:t>通知书</w:t>
      </w:r>
      <w:r>
        <w:rPr>
          <w:rFonts w:hint="eastAsia"/>
          <w:color w:val="auto"/>
          <w:highlight w:val="none"/>
          <w:lang w:eastAsia="zh-CN"/>
        </w:rPr>
        <w:t>(</w:t>
      </w:r>
      <w:r>
        <w:rPr>
          <w:rFonts w:hint="eastAsia"/>
          <w:color w:val="auto"/>
          <w:highlight w:val="none"/>
          <w:lang w:val="en-US" w:eastAsia="zh-CN"/>
        </w:rPr>
        <w:t>成交供应商</w:t>
      </w:r>
      <w:r>
        <w:rPr>
          <w:rFonts w:hint="eastAsia"/>
          <w:color w:val="auto"/>
          <w:highlight w:val="none"/>
        </w:rPr>
        <w:t>也应当缴回</w:t>
      </w:r>
      <w:r>
        <w:rPr>
          <w:rFonts w:hint="eastAsia"/>
          <w:color w:val="auto"/>
          <w:highlight w:val="none"/>
          <w:lang w:eastAsia="zh-CN"/>
        </w:rPr>
        <w:t>)</w:t>
      </w:r>
      <w:r>
        <w:rPr>
          <w:rFonts w:hint="eastAsia"/>
          <w:color w:val="auto"/>
          <w:highlight w:val="none"/>
        </w:rPr>
        <w:t>，依法重新确定</w:t>
      </w:r>
      <w:r>
        <w:rPr>
          <w:rFonts w:hint="eastAsia"/>
          <w:color w:val="auto"/>
          <w:highlight w:val="none"/>
          <w:lang w:val="en-US" w:eastAsia="zh-CN"/>
        </w:rPr>
        <w:t>成交供应商</w:t>
      </w:r>
      <w:r>
        <w:rPr>
          <w:rFonts w:hint="eastAsia"/>
          <w:color w:val="auto"/>
          <w:highlight w:val="none"/>
        </w:rPr>
        <w:t>或者重新开展采购活动。</w:t>
      </w:r>
    </w:p>
    <w:p>
      <w:pPr>
        <w:pStyle w:val="32"/>
        <w:keepNext w:val="0"/>
        <w:keepLines w:val="0"/>
        <w:pageBreakBefore w:val="0"/>
        <w:widowControl w:val="0"/>
        <w:kinsoku/>
        <w:wordWrap w:val="0"/>
        <w:overflowPunct/>
        <w:topLinePunct/>
        <w:autoSpaceDE/>
        <w:autoSpaceDN/>
        <w:bidi w:val="0"/>
        <w:adjustRightInd w:val="0"/>
        <w:snapToGrid w:val="0"/>
        <w:spacing w:before="157" w:beforeLines="50" w:after="157" w:afterLines="50"/>
        <w:ind w:firstLine="0" w:firstLineChars="0"/>
        <w:jc w:val="center"/>
        <w:textAlignment w:val="auto"/>
        <w:rPr>
          <w:rFonts w:hint="default" w:ascii="宋体" w:hAnsi="宋体" w:eastAsia="宋体" w:cstheme="minorBidi"/>
          <w:b/>
          <w:color w:val="auto"/>
          <w:kern w:val="2"/>
          <w:sz w:val="36"/>
          <w:szCs w:val="36"/>
          <w:highlight w:val="none"/>
          <w:lang w:val="en-US" w:eastAsia="zh-CN" w:bidi="ar-SA"/>
        </w:rPr>
      </w:pPr>
      <w:bookmarkStart w:id="113" w:name="_Toc29192"/>
      <w:bookmarkStart w:id="114" w:name="_Toc6021"/>
      <w:r>
        <w:rPr>
          <w:rFonts w:hint="eastAsia" w:ascii="宋体" w:hAnsi="宋体" w:eastAsia="宋体" w:cstheme="minorBidi"/>
          <w:b/>
          <w:color w:val="auto"/>
          <w:kern w:val="2"/>
          <w:sz w:val="36"/>
          <w:szCs w:val="36"/>
          <w:highlight w:val="none"/>
          <w:lang w:val="en-US" w:eastAsia="zh-CN" w:bidi="ar-SA"/>
        </w:rPr>
        <w:t>合同事项</w:t>
      </w:r>
      <w:bookmarkEnd w:id="113"/>
      <w:bookmarkEnd w:id="114"/>
    </w:p>
    <w:p>
      <w:pPr>
        <w:pStyle w:val="46"/>
        <w:bidi w:val="0"/>
        <w:rPr>
          <w:rFonts w:hint="eastAsia"/>
          <w:color w:val="auto"/>
          <w:highlight w:val="none"/>
          <w:lang w:val="en-US" w:eastAsia="zh-CN"/>
        </w:rPr>
      </w:pPr>
      <w:bookmarkStart w:id="115" w:name="_Toc8081"/>
      <w:bookmarkStart w:id="116" w:name="_Toc22037"/>
      <w:bookmarkStart w:id="117" w:name="_Toc19462"/>
      <w:r>
        <w:rPr>
          <w:rFonts w:hint="eastAsia"/>
          <w:color w:val="auto"/>
          <w:highlight w:val="none"/>
          <w:lang w:val="en-US" w:eastAsia="zh-CN"/>
        </w:rPr>
        <w:t>签订合同</w:t>
      </w:r>
      <w:bookmarkEnd w:id="115"/>
      <w:bookmarkEnd w:id="116"/>
    </w:p>
    <w:p>
      <w:pPr>
        <w:pStyle w:val="33"/>
        <w:bidi w:val="0"/>
        <w:rPr>
          <w:rFonts w:hint="eastAsia"/>
          <w:color w:val="auto"/>
          <w:highlight w:val="none"/>
        </w:rPr>
      </w:pPr>
      <w:r>
        <w:rPr>
          <w:rFonts w:hint="eastAsia"/>
          <w:color w:val="auto"/>
          <w:highlight w:val="none"/>
        </w:rPr>
        <w:t>成交供应商应在成交通知书发出之日起三十日内与采购人签订采购合同。由于成交供应商的原因逾期未与采购人签订采购合同的，将视为放弃成交，取消其成交资格并将按相关规定进行处理。</w:t>
      </w:r>
    </w:p>
    <w:p>
      <w:pPr>
        <w:pStyle w:val="33"/>
        <w:bidi w:val="0"/>
        <w:rPr>
          <w:rFonts w:hint="eastAsia"/>
          <w:color w:val="auto"/>
          <w:highlight w:val="none"/>
        </w:rPr>
      </w:pPr>
      <w:r>
        <w:rPr>
          <w:rFonts w:hint="eastAsia"/>
          <w:color w:val="auto"/>
          <w:highlight w:val="none"/>
        </w:rPr>
        <w:t>政府采购合同应当包括采购人与</w:t>
      </w:r>
      <w:r>
        <w:rPr>
          <w:rFonts w:hint="eastAsia"/>
          <w:color w:val="auto"/>
          <w:highlight w:val="none"/>
          <w:lang w:val="en-US" w:eastAsia="zh-CN"/>
        </w:rPr>
        <w:t>成交供应商</w:t>
      </w:r>
      <w:r>
        <w:rPr>
          <w:rFonts w:hint="eastAsia"/>
          <w:color w:val="auto"/>
          <w:highlight w:val="none"/>
        </w:rPr>
        <w:t>的名称和住所、标的、数量、质量、价款或者报酬、履行期限及地点和方式、验收要求、违约责任、解决争议的方法等内容。</w:t>
      </w:r>
    </w:p>
    <w:p>
      <w:pPr>
        <w:pStyle w:val="33"/>
        <w:bidi w:val="0"/>
        <w:rPr>
          <w:rFonts w:hint="eastAsia"/>
          <w:color w:val="auto"/>
          <w:highlight w:val="none"/>
        </w:rPr>
      </w:pPr>
      <w:r>
        <w:rPr>
          <w:rFonts w:hint="eastAsia"/>
          <w:color w:val="auto"/>
          <w:highlight w:val="none"/>
        </w:rPr>
        <w:t>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pPr>
        <w:pStyle w:val="33"/>
        <w:bidi w:val="0"/>
        <w:rPr>
          <w:rFonts w:hint="eastAsia"/>
          <w:color w:val="auto"/>
          <w:highlight w:val="none"/>
        </w:rPr>
      </w:pPr>
      <w:r>
        <w:rPr>
          <w:rFonts w:hint="eastAsia"/>
          <w:color w:val="auto"/>
          <w:highlight w:val="none"/>
        </w:rPr>
        <w:t>成交供应商因不可抗力原因不能履行采购合同或放弃成交的，采购人可以按照评审报告推荐的成交候选人名单排序，确定下一候选人为成交供应商</w:t>
      </w:r>
      <w:r>
        <w:rPr>
          <w:rFonts w:hint="eastAsia"/>
          <w:color w:val="auto"/>
          <w:highlight w:val="none"/>
          <w:lang w:eastAsia="zh-CN"/>
        </w:rPr>
        <w:t>。</w:t>
      </w:r>
    </w:p>
    <w:p>
      <w:pPr>
        <w:pStyle w:val="33"/>
        <w:bidi w:val="0"/>
        <w:rPr>
          <w:rFonts w:hint="eastAsia"/>
          <w:color w:val="auto"/>
          <w:highlight w:val="none"/>
        </w:rPr>
      </w:pPr>
      <w:r>
        <w:rPr>
          <w:rFonts w:hint="eastAsia"/>
          <w:color w:val="auto"/>
          <w:highlight w:val="none"/>
          <w:lang w:val="en-US" w:eastAsia="zh-CN"/>
        </w:rPr>
        <w:t>本项目的</w:t>
      </w:r>
      <w:r>
        <w:rPr>
          <w:rFonts w:hint="eastAsia"/>
          <w:color w:val="auto"/>
          <w:highlight w:val="none"/>
        </w:rPr>
        <w:t>竞争性磋商文件</w:t>
      </w:r>
      <w:r>
        <w:rPr>
          <w:rFonts w:hint="eastAsia"/>
          <w:color w:val="auto"/>
          <w:highlight w:val="none"/>
          <w:lang w:val="en-US" w:eastAsia="zh-CN"/>
        </w:rPr>
        <w:t>、</w:t>
      </w:r>
      <w:r>
        <w:rPr>
          <w:rFonts w:hint="eastAsia"/>
          <w:color w:val="auto"/>
          <w:highlight w:val="none"/>
        </w:rPr>
        <w:t>成交供应商提交的响应文件、磋商中的最后报价、成交供应商承诺书、成交通知书等</w:t>
      </w:r>
      <w:r>
        <w:rPr>
          <w:rFonts w:hint="eastAsia"/>
          <w:color w:val="auto"/>
          <w:highlight w:val="none"/>
          <w:lang w:val="en-US" w:eastAsia="zh-CN"/>
        </w:rPr>
        <w:t>文件均具</w:t>
      </w:r>
      <w:r>
        <w:rPr>
          <w:rFonts w:hint="eastAsia"/>
          <w:color w:val="auto"/>
          <w:highlight w:val="none"/>
        </w:rPr>
        <w:t>有法律约束力</w:t>
      </w:r>
      <w:r>
        <w:rPr>
          <w:rFonts w:hint="eastAsia"/>
          <w:color w:val="auto"/>
          <w:highlight w:val="none"/>
          <w:lang w:eastAsia="zh-CN"/>
        </w:rPr>
        <w:t>，</w:t>
      </w:r>
      <w:r>
        <w:rPr>
          <w:rFonts w:hint="eastAsia"/>
          <w:color w:val="auto"/>
          <w:highlight w:val="none"/>
          <w:lang w:val="en-US" w:eastAsia="zh-CN"/>
        </w:rPr>
        <w:t>属于</w:t>
      </w:r>
      <w:r>
        <w:rPr>
          <w:rFonts w:hint="eastAsia"/>
          <w:color w:val="auto"/>
          <w:highlight w:val="none"/>
        </w:rPr>
        <w:t>合同组成</w:t>
      </w:r>
      <w:r>
        <w:rPr>
          <w:rFonts w:hint="eastAsia"/>
          <w:color w:val="auto"/>
          <w:highlight w:val="none"/>
          <w:lang w:val="en-US" w:eastAsia="zh-CN"/>
        </w:rPr>
        <w:t>部分</w:t>
      </w:r>
      <w:r>
        <w:rPr>
          <w:rFonts w:hint="eastAsia"/>
          <w:color w:val="auto"/>
          <w:highlight w:val="none"/>
          <w:lang w:eastAsia="zh-CN"/>
        </w:rPr>
        <w:t>。</w:t>
      </w:r>
    </w:p>
    <w:p>
      <w:pPr>
        <w:pStyle w:val="33"/>
        <w:bidi w:val="0"/>
        <w:rPr>
          <w:rFonts w:hint="eastAsia"/>
          <w:color w:val="auto"/>
          <w:highlight w:val="none"/>
        </w:rPr>
      </w:pPr>
      <w:r>
        <w:rPr>
          <w:rFonts w:hint="eastAsia"/>
          <w:color w:val="auto"/>
          <w:highlight w:val="none"/>
          <w:lang w:val="en-US" w:eastAsia="zh-CN"/>
        </w:rPr>
        <w:t>成交供应商</w:t>
      </w:r>
      <w:r>
        <w:rPr>
          <w:rFonts w:hint="eastAsia"/>
          <w:color w:val="auto"/>
          <w:highlight w:val="none"/>
        </w:rPr>
        <w:t>在</w:t>
      </w:r>
      <w:r>
        <w:rPr>
          <w:rFonts w:hint="eastAsia"/>
          <w:color w:val="auto"/>
          <w:highlight w:val="none"/>
          <w:lang w:val="en-US" w:eastAsia="zh-CN"/>
        </w:rPr>
        <w:t>采购</w:t>
      </w:r>
      <w:r>
        <w:rPr>
          <w:rFonts w:hint="eastAsia"/>
          <w:color w:val="auto"/>
          <w:highlight w:val="none"/>
        </w:rPr>
        <w:t>合同签订之后</w:t>
      </w:r>
      <w:r>
        <w:rPr>
          <w:rFonts w:hint="eastAsia"/>
          <w:color w:val="auto"/>
          <w:highlight w:val="none"/>
          <w:lang w:val="en-US" w:eastAsia="zh-CN"/>
        </w:rPr>
        <w:t>2</w:t>
      </w:r>
      <w:r>
        <w:rPr>
          <w:rFonts w:hint="eastAsia"/>
          <w:color w:val="auto"/>
          <w:highlight w:val="none"/>
        </w:rPr>
        <w:t>个工作日内，将签订的</w:t>
      </w:r>
      <w:r>
        <w:rPr>
          <w:rFonts w:hint="eastAsia"/>
          <w:color w:val="auto"/>
          <w:highlight w:val="none"/>
          <w:lang w:val="en-US" w:eastAsia="zh-CN"/>
        </w:rPr>
        <w:t>采购</w:t>
      </w:r>
      <w:r>
        <w:rPr>
          <w:rFonts w:hint="eastAsia"/>
          <w:color w:val="auto"/>
          <w:highlight w:val="none"/>
        </w:rPr>
        <w:t>合同送</w:t>
      </w:r>
      <w:r>
        <w:rPr>
          <w:rFonts w:hint="eastAsia"/>
          <w:color w:val="auto"/>
          <w:highlight w:val="none"/>
          <w:lang w:val="en-US" w:eastAsia="zh-CN"/>
        </w:rPr>
        <w:t>采购代理机构</w:t>
      </w:r>
      <w:r>
        <w:rPr>
          <w:rFonts w:hint="eastAsia"/>
          <w:color w:val="auto"/>
          <w:highlight w:val="none"/>
        </w:rPr>
        <w:t>进行合同编号。</w:t>
      </w:r>
    </w:p>
    <w:p>
      <w:pPr>
        <w:pStyle w:val="46"/>
        <w:bidi w:val="0"/>
        <w:rPr>
          <w:rFonts w:hint="eastAsia"/>
          <w:color w:val="auto"/>
          <w:highlight w:val="none"/>
          <w:lang w:val="en-US" w:eastAsia="zh-CN"/>
        </w:rPr>
      </w:pPr>
      <w:bookmarkStart w:id="118" w:name="_Toc2425"/>
      <w:bookmarkStart w:id="119" w:name="_Toc10107"/>
      <w:r>
        <w:rPr>
          <w:rFonts w:hint="eastAsia"/>
          <w:color w:val="auto"/>
          <w:highlight w:val="none"/>
          <w:lang w:val="en-US" w:eastAsia="zh-CN"/>
        </w:rPr>
        <w:t>合同分包(实质性要求)</w:t>
      </w:r>
      <w:bookmarkEnd w:id="118"/>
      <w:bookmarkEnd w:id="119"/>
    </w:p>
    <w:p>
      <w:pPr>
        <w:pStyle w:val="43"/>
        <w:bidi w:val="0"/>
        <w:rPr>
          <w:rFonts w:hint="eastAsia"/>
          <w:color w:val="auto"/>
          <w:highlight w:val="none"/>
          <w:lang w:val="en-US" w:eastAsia="zh-CN"/>
        </w:rPr>
      </w:pPr>
      <w:r>
        <w:rPr>
          <w:rFonts w:hint="eastAsia"/>
          <w:color w:val="auto"/>
          <w:highlight w:val="none"/>
          <w:lang w:val="en-US" w:eastAsia="zh-CN"/>
        </w:rPr>
        <w:t>本项目不接受合同分包。</w:t>
      </w:r>
    </w:p>
    <w:p>
      <w:pPr>
        <w:pStyle w:val="46"/>
        <w:bidi w:val="0"/>
        <w:rPr>
          <w:rFonts w:hint="eastAsia"/>
          <w:color w:val="auto"/>
          <w:highlight w:val="none"/>
          <w:lang w:val="en-US" w:eastAsia="zh-CN"/>
        </w:rPr>
      </w:pPr>
      <w:bookmarkStart w:id="120" w:name="_Toc13796"/>
      <w:bookmarkStart w:id="121" w:name="_Toc29623"/>
      <w:r>
        <w:rPr>
          <w:rFonts w:hint="eastAsia"/>
          <w:color w:val="auto"/>
          <w:highlight w:val="none"/>
          <w:lang w:val="en-US" w:eastAsia="zh-CN"/>
        </w:rPr>
        <w:t>合同转包(实质性要求)</w:t>
      </w:r>
      <w:bookmarkEnd w:id="120"/>
      <w:bookmarkEnd w:id="121"/>
    </w:p>
    <w:p>
      <w:pPr>
        <w:pStyle w:val="60"/>
        <w:bidi w:val="0"/>
        <w:rPr>
          <w:rFonts w:hint="eastAsia"/>
          <w:color w:val="auto"/>
          <w:highlight w:val="none"/>
          <w:lang w:val="en-US" w:eastAsia="zh-CN"/>
        </w:rPr>
      </w:pPr>
      <w:r>
        <w:rPr>
          <w:rFonts w:hint="eastAsia"/>
          <w:color w:val="auto"/>
          <w:highlight w:val="none"/>
          <w:lang w:val="en-US" w:eastAsia="zh-CN"/>
        </w:rPr>
        <w:t>本采购项目严禁成交供应商将任何政府采购合同义务转包。本项目所称转包，是指成交供应商将政府采购合同义务转让给第三人，并退出现有政府采购合同当事人双方的权利义务关系，受让人(即第三人)成为政府采购合同的另一方当事人的行为。</w:t>
      </w:r>
    </w:p>
    <w:p>
      <w:pPr>
        <w:pStyle w:val="60"/>
        <w:bidi w:val="0"/>
        <w:rPr>
          <w:rFonts w:hint="eastAsia"/>
          <w:color w:val="auto"/>
          <w:highlight w:val="none"/>
          <w:lang w:val="en-US" w:eastAsia="zh-CN"/>
        </w:rPr>
      </w:pPr>
      <w:r>
        <w:rPr>
          <w:rFonts w:hint="eastAsia"/>
          <w:color w:val="auto"/>
          <w:highlight w:val="none"/>
          <w:lang w:val="en-US" w:eastAsia="zh-CN"/>
        </w:rPr>
        <w:t>成交供应商转包的，视同拒绝履行政府采购合同义务，将依法追究法律责任。</w:t>
      </w:r>
    </w:p>
    <w:p>
      <w:pPr>
        <w:pStyle w:val="46"/>
        <w:bidi w:val="0"/>
        <w:rPr>
          <w:rFonts w:hint="eastAsia"/>
          <w:color w:val="auto"/>
          <w:highlight w:val="none"/>
          <w:lang w:val="en-US" w:eastAsia="zh-CN"/>
        </w:rPr>
      </w:pPr>
      <w:bookmarkStart w:id="122" w:name="_Toc27950"/>
      <w:bookmarkStart w:id="123" w:name="_Toc22187"/>
      <w:r>
        <w:rPr>
          <w:rFonts w:hint="eastAsia"/>
          <w:color w:val="auto"/>
          <w:highlight w:val="none"/>
          <w:lang w:val="en-US" w:eastAsia="zh-CN"/>
        </w:rPr>
        <w:t>补充合同</w:t>
      </w:r>
      <w:bookmarkEnd w:id="122"/>
      <w:bookmarkEnd w:id="123"/>
    </w:p>
    <w:p>
      <w:pPr>
        <w:pStyle w:val="43"/>
        <w:bidi w:val="0"/>
        <w:rPr>
          <w:rFonts w:hint="eastAsia"/>
          <w:color w:val="auto"/>
          <w:highlight w:val="none"/>
        </w:rPr>
      </w:pPr>
      <w:r>
        <w:rPr>
          <w:rFonts w:hint="eastAsia"/>
          <w:color w:val="auto"/>
          <w:highlight w:val="none"/>
        </w:rPr>
        <w:t>采购合同履行过程中，采购人需要追加与合同标的相同的货物或者服务的，在不改变合同其他条款的前提下，可以与</w:t>
      </w:r>
      <w:r>
        <w:rPr>
          <w:rFonts w:hint="eastAsia"/>
          <w:color w:val="auto"/>
          <w:highlight w:val="none"/>
          <w:lang w:val="en-US" w:eastAsia="zh-CN"/>
        </w:rPr>
        <w:t>成交</w:t>
      </w:r>
      <w:r>
        <w:rPr>
          <w:rFonts w:hint="eastAsia"/>
          <w:color w:val="auto"/>
          <w:highlight w:val="none"/>
        </w:rPr>
        <w:t>供应商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w:t>
      </w:r>
    </w:p>
    <w:p>
      <w:pPr>
        <w:pStyle w:val="46"/>
        <w:bidi w:val="0"/>
        <w:rPr>
          <w:rFonts w:hint="eastAsia"/>
          <w:color w:val="auto"/>
          <w:highlight w:val="none"/>
          <w:lang w:val="en-US" w:eastAsia="zh-CN"/>
        </w:rPr>
      </w:pPr>
      <w:bookmarkStart w:id="124" w:name="_Toc31752"/>
      <w:bookmarkStart w:id="125" w:name="_Toc24801"/>
      <w:r>
        <w:rPr>
          <w:rFonts w:hint="eastAsia"/>
          <w:color w:val="auto"/>
          <w:highlight w:val="none"/>
          <w:lang w:val="en-US" w:eastAsia="zh-CN"/>
        </w:rPr>
        <w:t>合同公告</w:t>
      </w:r>
      <w:bookmarkEnd w:id="124"/>
      <w:bookmarkEnd w:id="125"/>
    </w:p>
    <w:p>
      <w:pPr>
        <w:pStyle w:val="43"/>
        <w:keepNext w:val="0"/>
        <w:keepLines w:val="0"/>
        <w:pageBreakBefore w:val="0"/>
        <w:widowControl w:val="0"/>
        <w:kinsoku/>
        <w:wordWrap w:val="0"/>
        <w:overflowPunct/>
        <w:topLinePunct/>
        <w:autoSpaceDE/>
        <w:autoSpaceDN/>
        <w:bidi w:val="0"/>
        <w:adjustRightInd w:val="0"/>
        <w:snapToGrid w:val="0"/>
        <w:ind w:left="0" w:firstLine="480" w:firstLineChars="200"/>
        <w:textAlignment w:val="auto"/>
        <w:rPr>
          <w:rFonts w:hint="eastAsia"/>
          <w:color w:val="auto"/>
          <w:highlight w:val="none"/>
        </w:rPr>
      </w:pPr>
      <w:r>
        <w:rPr>
          <w:rFonts w:hint="eastAsia"/>
          <w:color w:val="auto"/>
          <w:highlight w:val="none"/>
          <w:lang w:val="en-US" w:eastAsia="zh-CN"/>
        </w:rPr>
        <w:t>1.</w:t>
      </w:r>
      <w:r>
        <w:rPr>
          <w:rFonts w:hint="eastAsia"/>
          <w:color w:val="auto"/>
          <w:highlight w:val="none"/>
        </w:rPr>
        <w:t>采购人应当自政府采购合同签订(双方当事人均已签字盖章)之日起2个工作日内，将政府采购合同在省级以上人民政府财政部门指定的媒体</w:t>
      </w:r>
      <w:r>
        <w:rPr>
          <w:rFonts w:hint="eastAsia"/>
          <w:color w:val="auto"/>
          <w:highlight w:val="none"/>
          <w:lang w:eastAsia="zh-CN"/>
        </w:rPr>
        <w:t>“四川政府采购网”</w:t>
      </w:r>
      <w:r>
        <w:rPr>
          <w:rFonts w:hint="eastAsia"/>
          <w:color w:val="auto"/>
          <w:highlight w:val="none"/>
        </w:rPr>
        <w:t>公告</w:t>
      </w:r>
      <w:r>
        <w:rPr>
          <w:rFonts w:hint="eastAsia"/>
          <w:color w:val="auto"/>
          <w:highlight w:val="none"/>
          <w:lang w:val="en-US" w:eastAsia="zh-CN"/>
        </w:rPr>
        <w:t>(包含联合体协议和分包意向协议，分包意向协议公开仅限于享受了政府采购相关扶持政策的情形)</w:t>
      </w:r>
      <w:r>
        <w:rPr>
          <w:rFonts w:hint="eastAsia"/>
          <w:color w:val="auto"/>
          <w:highlight w:val="none"/>
        </w:rPr>
        <w:t>，但政府采购合同中涉及国家秘密、商业秘密的内容除外。</w:t>
      </w:r>
    </w:p>
    <w:p>
      <w:pPr>
        <w:pStyle w:val="60"/>
        <w:numPr>
          <w:ilvl w:val="3"/>
          <w:numId w:val="0"/>
        </w:numPr>
        <w:bidi w:val="0"/>
        <w:ind w:firstLine="480" w:firstLineChars="200"/>
        <w:rPr>
          <w:rFonts w:hint="eastAsia"/>
          <w:color w:val="auto"/>
          <w:highlight w:val="none"/>
          <w:lang w:val="en-US" w:eastAsia="zh-CN"/>
        </w:rPr>
      </w:pPr>
      <w:r>
        <w:rPr>
          <w:rFonts w:hint="eastAsia"/>
          <w:color w:val="auto"/>
          <w:highlight w:val="none"/>
          <w:lang w:val="en-US" w:eastAsia="zh-CN"/>
        </w:rPr>
        <w:t>2.</w:t>
      </w:r>
      <w:r>
        <w:rPr>
          <w:rFonts w:hint="eastAsia"/>
          <w:color w:val="auto"/>
          <w:highlight w:val="none"/>
        </w:rPr>
        <w:t>采购人应当将政府采购合同副本自签订</w:t>
      </w:r>
      <w:r>
        <w:rPr>
          <w:rFonts w:hint="eastAsia"/>
          <w:color w:val="auto"/>
          <w:highlight w:val="none"/>
          <w:lang w:eastAsia="zh-CN"/>
        </w:rPr>
        <w:t>(</w:t>
      </w:r>
      <w:r>
        <w:rPr>
          <w:rFonts w:hint="eastAsia"/>
          <w:color w:val="auto"/>
          <w:highlight w:val="none"/>
        </w:rPr>
        <w:t>双方当事人均已签字盖章</w:t>
      </w:r>
      <w:r>
        <w:rPr>
          <w:rFonts w:hint="eastAsia"/>
          <w:color w:val="auto"/>
          <w:highlight w:val="none"/>
          <w:lang w:eastAsia="zh-CN"/>
        </w:rPr>
        <w:t>)</w:t>
      </w:r>
      <w:r>
        <w:rPr>
          <w:rFonts w:hint="eastAsia"/>
          <w:color w:val="auto"/>
          <w:highlight w:val="none"/>
        </w:rPr>
        <w:t>之日起七个工作日内通过</w:t>
      </w:r>
      <w:r>
        <w:rPr>
          <w:rFonts w:hint="eastAsia"/>
          <w:color w:val="auto"/>
          <w:highlight w:val="none"/>
          <w:lang w:eastAsia="zh-CN"/>
        </w:rPr>
        <w:t>“四川政府采购网”</w:t>
      </w:r>
      <w:r>
        <w:rPr>
          <w:rFonts w:hint="eastAsia"/>
          <w:color w:val="auto"/>
          <w:highlight w:val="none"/>
        </w:rPr>
        <w:t>报同级财政部门备案</w:t>
      </w:r>
      <w:r>
        <w:rPr>
          <w:rFonts w:hint="eastAsia"/>
          <w:color w:val="auto"/>
          <w:highlight w:val="none"/>
          <w:lang w:eastAsia="zh-CN"/>
        </w:rPr>
        <w:t>。</w:t>
      </w:r>
    </w:p>
    <w:p>
      <w:pPr>
        <w:pStyle w:val="46"/>
        <w:bidi w:val="0"/>
        <w:rPr>
          <w:rFonts w:hint="eastAsia"/>
          <w:color w:val="auto"/>
          <w:highlight w:val="none"/>
          <w:lang w:val="en-US" w:eastAsia="zh-CN"/>
        </w:rPr>
      </w:pPr>
      <w:bookmarkStart w:id="126" w:name="_Toc29109"/>
      <w:bookmarkStart w:id="127" w:name="_Toc2945"/>
      <w:r>
        <w:rPr>
          <w:rFonts w:hint="eastAsia"/>
          <w:color w:val="auto"/>
          <w:highlight w:val="none"/>
          <w:lang w:val="en-US" w:eastAsia="zh-CN"/>
        </w:rPr>
        <w:t>履行合同</w:t>
      </w:r>
      <w:bookmarkEnd w:id="126"/>
      <w:bookmarkEnd w:id="127"/>
    </w:p>
    <w:p>
      <w:pPr>
        <w:pStyle w:val="60"/>
        <w:bidi w:val="0"/>
        <w:rPr>
          <w:color w:val="auto"/>
          <w:highlight w:val="none"/>
        </w:rPr>
      </w:pPr>
      <w:r>
        <w:rPr>
          <w:rFonts w:hint="eastAsia"/>
          <w:color w:val="auto"/>
          <w:highlight w:val="none"/>
        </w:rPr>
        <w:t>采购人与</w:t>
      </w:r>
      <w:r>
        <w:rPr>
          <w:rFonts w:hint="eastAsia"/>
          <w:color w:val="auto"/>
          <w:highlight w:val="none"/>
          <w:lang w:val="en-US" w:eastAsia="zh-CN"/>
        </w:rPr>
        <w:t>成交供应商</w:t>
      </w:r>
      <w:r>
        <w:rPr>
          <w:rFonts w:hint="eastAsia"/>
          <w:color w:val="auto"/>
          <w:highlight w:val="none"/>
        </w:rPr>
        <w:t>应当根据合同的约定依法履行合同义务</w:t>
      </w:r>
      <w:r>
        <w:rPr>
          <w:rFonts w:hint="eastAsia"/>
          <w:color w:val="auto"/>
          <w:highlight w:val="none"/>
          <w:lang w:eastAsia="zh-CN"/>
        </w:rPr>
        <w:t>，</w:t>
      </w:r>
      <w:r>
        <w:rPr>
          <w:rFonts w:hint="eastAsia"/>
          <w:color w:val="auto"/>
          <w:highlight w:val="none"/>
          <w:lang w:val="en-US" w:eastAsia="zh-CN"/>
        </w:rPr>
        <w:t>保证合同顺利完成</w:t>
      </w:r>
      <w:r>
        <w:rPr>
          <w:rFonts w:hint="eastAsia"/>
          <w:color w:val="auto"/>
          <w:highlight w:val="none"/>
        </w:rPr>
        <w:t>。</w:t>
      </w:r>
    </w:p>
    <w:p>
      <w:pPr>
        <w:pStyle w:val="60"/>
        <w:bidi w:val="0"/>
        <w:rPr>
          <w:rFonts w:hint="eastAsia"/>
          <w:color w:val="auto"/>
          <w:highlight w:val="none"/>
          <w:lang w:eastAsia="zh-CN"/>
        </w:rPr>
      </w:pPr>
      <w:r>
        <w:rPr>
          <w:rFonts w:hint="eastAsia"/>
          <w:color w:val="auto"/>
          <w:highlight w:val="none"/>
        </w:rPr>
        <w:t>政府采购合同的履行、违约责任和解决争议的方法等适用</w:t>
      </w:r>
      <w:r>
        <w:rPr>
          <w:rFonts w:hint="eastAsia"/>
          <w:color w:val="auto"/>
          <w:highlight w:val="none"/>
          <w:lang w:eastAsia="zh-CN"/>
        </w:rPr>
        <w:t>《中华人民共和国民法典》。</w:t>
      </w:r>
    </w:p>
    <w:p>
      <w:pPr>
        <w:pStyle w:val="46"/>
        <w:bidi w:val="0"/>
        <w:rPr>
          <w:rFonts w:hint="eastAsia"/>
          <w:color w:val="auto"/>
          <w:highlight w:val="none"/>
          <w:lang w:val="en-US" w:eastAsia="zh-CN"/>
        </w:rPr>
      </w:pPr>
      <w:bookmarkStart w:id="128" w:name="_Toc19475"/>
      <w:bookmarkStart w:id="129" w:name="_Toc11794"/>
      <w:bookmarkStart w:id="130" w:name="_Toc17186"/>
      <w:bookmarkStart w:id="131" w:name="_Toc8615"/>
      <w:bookmarkStart w:id="132" w:name="_Toc26311"/>
      <w:r>
        <w:rPr>
          <w:rFonts w:hint="eastAsia"/>
          <w:color w:val="auto"/>
          <w:highlight w:val="none"/>
          <w:lang w:val="en-US" w:eastAsia="zh-CN"/>
        </w:rPr>
        <w:t>付款方式及履约验收</w:t>
      </w:r>
      <w:bookmarkEnd w:id="128"/>
      <w:bookmarkEnd w:id="129"/>
      <w:bookmarkEnd w:id="130"/>
      <w:bookmarkEnd w:id="131"/>
      <w:bookmarkEnd w:id="132"/>
    </w:p>
    <w:p>
      <w:pPr>
        <w:pStyle w:val="60"/>
        <w:bidi w:val="0"/>
        <w:rPr>
          <w:rFonts w:hint="eastAsia"/>
          <w:color w:val="auto"/>
          <w:highlight w:val="none"/>
        </w:rPr>
      </w:pPr>
      <w:r>
        <w:rPr>
          <w:rFonts w:hint="eastAsia"/>
          <w:color w:val="auto"/>
          <w:highlight w:val="none"/>
          <w:lang w:val="en-US" w:eastAsia="zh-CN"/>
        </w:rPr>
        <w:t>付款方式</w:t>
      </w:r>
    </w:p>
    <w:p>
      <w:pPr>
        <w:pStyle w:val="61"/>
        <w:bidi w:val="0"/>
        <w:rPr>
          <w:rFonts w:hint="eastAsia"/>
          <w:color w:val="auto"/>
          <w:highlight w:val="none"/>
        </w:rPr>
      </w:pPr>
      <w:r>
        <w:rPr>
          <w:rFonts w:hint="eastAsia"/>
          <w:color w:val="auto"/>
          <w:highlight w:val="none"/>
          <w:lang w:val="en-US" w:eastAsia="zh-CN"/>
        </w:rPr>
        <w:t>本项目付款方式详见磋商文</w:t>
      </w:r>
      <w:r>
        <w:rPr>
          <w:rFonts w:hint="eastAsia"/>
          <w:color w:val="auto"/>
          <w:highlight w:val="none"/>
          <w:u w:val="none"/>
          <w:lang w:val="en-US" w:eastAsia="zh-CN"/>
        </w:rPr>
        <w:t>件第五章</w:t>
      </w:r>
      <w:r>
        <w:rPr>
          <w:rFonts w:hint="eastAsia"/>
          <w:color w:val="auto"/>
          <w:highlight w:val="none"/>
          <w:lang w:val="en-US" w:eastAsia="zh-CN"/>
        </w:rPr>
        <w:t>要求</w:t>
      </w:r>
      <w:r>
        <w:rPr>
          <w:rFonts w:hint="eastAsia"/>
          <w:color w:val="auto"/>
          <w:highlight w:val="none"/>
        </w:rPr>
        <w:t>；</w:t>
      </w:r>
    </w:p>
    <w:p>
      <w:pPr>
        <w:pStyle w:val="61"/>
        <w:bidi w:val="0"/>
        <w:rPr>
          <w:rFonts w:hint="eastAsia"/>
          <w:color w:val="auto"/>
          <w:highlight w:val="none"/>
        </w:rPr>
      </w:pPr>
      <w:r>
        <w:rPr>
          <w:rFonts w:hint="eastAsia"/>
          <w:color w:val="auto"/>
          <w:highlight w:val="none"/>
        </w:rPr>
        <w:t>采购人将按照政府采购合同规定，及时向成交供应商支付采购资金</w:t>
      </w:r>
      <w:r>
        <w:rPr>
          <w:rFonts w:hint="eastAsia"/>
          <w:color w:val="auto"/>
          <w:highlight w:val="none"/>
          <w:lang w:eastAsia="zh-CN"/>
        </w:rPr>
        <w:t>。</w:t>
      </w:r>
      <w:r>
        <w:rPr>
          <w:rFonts w:hint="eastAsia"/>
          <w:color w:val="auto"/>
          <w:highlight w:val="none"/>
        </w:rPr>
        <w:t>对于满足合同约定支付条件的，采购人应当自</w:t>
      </w:r>
      <w:r>
        <w:rPr>
          <w:rFonts w:hint="eastAsia"/>
          <w:color w:val="auto"/>
          <w:highlight w:val="none"/>
          <w:lang w:eastAsia="zh-CN"/>
        </w:rPr>
        <w:t>收到发票后按照合同约定内将资金支付到合</w:t>
      </w:r>
      <w:r>
        <w:rPr>
          <w:rFonts w:hint="eastAsia"/>
          <w:color w:val="auto"/>
          <w:highlight w:val="none"/>
        </w:rPr>
        <w:t>同约定的供应商账户，不得以机构变动、人员更替、政策调整等为由延迟付款，不得将</w:t>
      </w:r>
      <w:r>
        <w:rPr>
          <w:rFonts w:hint="eastAsia"/>
          <w:color w:val="auto"/>
          <w:highlight w:val="none"/>
          <w:lang w:val="en-US" w:eastAsia="zh-CN"/>
        </w:rPr>
        <w:t>磋商</w:t>
      </w:r>
      <w:r>
        <w:rPr>
          <w:rFonts w:hint="eastAsia"/>
          <w:color w:val="auto"/>
          <w:highlight w:val="none"/>
        </w:rPr>
        <w:t>文件和合同中未规定的义务作为向供应商付款的条件。</w:t>
      </w:r>
    </w:p>
    <w:p>
      <w:pPr>
        <w:pStyle w:val="60"/>
        <w:bidi w:val="0"/>
        <w:rPr>
          <w:rFonts w:hint="eastAsia"/>
          <w:color w:val="auto"/>
          <w:highlight w:val="none"/>
        </w:rPr>
      </w:pPr>
      <w:r>
        <w:rPr>
          <w:rFonts w:hint="eastAsia"/>
          <w:color w:val="auto"/>
          <w:highlight w:val="none"/>
        </w:rPr>
        <w:t>履约验收</w:t>
      </w:r>
      <w:r>
        <w:rPr>
          <w:rFonts w:hint="eastAsia"/>
          <w:b/>
          <w:bCs/>
          <w:color w:val="auto"/>
          <w:highlight w:val="none"/>
          <w:lang w:eastAsia="zh-CN"/>
        </w:rPr>
        <w:t>(</w:t>
      </w:r>
      <w:r>
        <w:rPr>
          <w:rFonts w:hint="eastAsia"/>
          <w:b/>
          <w:bCs/>
          <w:color w:val="auto"/>
          <w:highlight w:val="none"/>
          <w:lang w:val="en-US" w:eastAsia="zh-CN"/>
        </w:rPr>
        <w:t>实质性要求</w:t>
      </w:r>
      <w:r>
        <w:rPr>
          <w:rFonts w:hint="eastAsia"/>
          <w:b/>
          <w:bCs/>
          <w:color w:val="auto"/>
          <w:highlight w:val="none"/>
          <w:lang w:eastAsia="zh-CN"/>
        </w:rPr>
        <w:t>)</w:t>
      </w:r>
    </w:p>
    <w:p>
      <w:pPr>
        <w:pStyle w:val="61"/>
        <w:bidi w:val="0"/>
        <w:rPr>
          <w:rFonts w:hint="eastAsia"/>
          <w:color w:val="auto"/>
          <w:highlight w:val="none"/>
          <w:lang w:val="en-US" w:eastAsia="zh-CN"/>
        </w:rPr>
      </w:pPr>
      <w:r>
        <w:rPr>
          <w:rFonts w:hint="eastAsia"/>
          <w:color w:val="auto"/>
          <w:highlight w:val="none"/>
          <w:lang w:val="en-US" w:eastAsia="zh-CN"/>
        </w:rPr>
        <w:t>严格按照《财政部关于进一步加强政府采购需求和履约验收管理的指导意见》(财库〔2016〕205号)和参照四川省财政厅关于印发《四川省政府采购项目需求论证和履约验收管理办法》的通知(川财采〔2015〕32号)要求以及主管部门的相关要求进行验收。</w:t>
      </w:r>
    </w:p>
    <w:p>
      <w:pPr>
        <w:pStyle w:val="61"/>
        <w:bidi w:val="0"/>
        <w:rPr>
          <w:rFonts w:hint="eastAsia"/>
          <w:color w:val="auto"/>
          <w:highlight w:val="none"/>
          <w:lang w:val="en-US" w:eastAsia="zh-CN"/>
        </w:rPr>
      </w:pPr>
      <w:r>
        <w:rPr>
          <w:rFonts w:hint="eastAsia"/>
          <w:color w:val="auto"/>
          <w:highlight w:val="none"/>
          <w:lang w:val="en-US" w:eastAsia="zh-CN"/>
        </w:rPr>
        <w:t>由采购人组织履约验收小组，开展项目验收工作，达到国家相关标准、行业标准、地方标准或者其他标准、规范要求为标准，按照《竞争性磋商文件》、《响应文件》和双方签订的《采购合同》，审查项目资料完备性、规范性情况，审查项目履行合同、《竞争性磋商文件》和《响应文件》情况，审查所有材料质量、性能、安全性以及各项技术指标完成情况，对供应商履约情况进行验收，出具验收报告。</w:t>
      </w:r>
    </w:p>
    <w:p>
      <w:pPr>
        <w:pStyle w:val="61"/>
        <w:bidi w:val="0"/>
        <w:rPr>
          <w:rFonts w:hint="eastAsia"/>
          <w:color w:val="auto"/>
          <w:highlight w:val="none"/>
          <w:lang w:val="en-US" w:eastAsia="zh-CN"/>
        </w:rPr>
      </w:pPr>
      <w:r>
        <w:rPr>
          <w:rFonts w:hint="eastAsia"/>
          <w:color w:val="auto"/>
          <w:highlight w:val="none"/>
          <w:lang w:val="en-US" w:eastAsia="zh-CN"/>
        </w:rPr>
        <w:t>验收结果合格的，成交供应商凭验收报告办理相关手续；验收结果不合格的，将不予支付采购资金，还可能会报本项目同级财政部门按照政府采购法律法规等有关规定给予行政处罚。</w:t>
      </w:r>
    </w:p>
    <w:p>
      <w:pPr>
        <w:pStyle w:val="32"/>
        <w:keepNext w:val="0"/>
        <w:keepLines w:val="0"/>
        <w:pageBreakBefore w:val="0"/>
        <w:widowControl w:val="0"/>
        <w:kinsoku/>
        <w:wordWrap w:val="0"/>
        <w:overflowPunct/>
        <w:topLinePunct/>
        <w:autoSpaceDE/>
        <w:autoSpaceDN/>
        <w:bidi w:val="0"/>
        <w:adjustRightInd w:val="0"/>
        <w:snapToGrid w:val="0"/>
        <w:spacing w:before="157" w:beforeLines="50" w:after="157" w:afterLines="50"/>
        <w:ind w:firstLine="0" w:firstLineChars="0"/>
        <w:jc w:val="center"/>
        <w:textAlignment w:val="auto"/>
        <w:rPr>
          <w:rFonts w:hint="eastAsia" w:ascii="宋体" w:hAnsi="宋体" w:eastAsia="宋体" w:cstheme="minorBidi"/>
          <w:b/>
          <w:color w:val="auto"/>
          <w:kern w:val="2"/>
          <w:sz w:val="36"/>
          <w:szCs w:val="36"/>
          <w:highlight w:val="none"/>
          <w:lang w:val="en-US" w:eastAsia="zh-CN" w:bidi="ar-SA"/>
        </w:rPr>
      </w:pPr>
      <w:bookmarkStart w:id="133" w:name="_Toc23470"/>
      <w:bookmarkStart w:id="134" w:name="_Toc29887"/>
      <w:r>
        <w:rPr>
          <w:rFonts w:hint="eastAsia" w:ascii="宋体" w:hAnsi="宋体" w:eastAsia="宋体" w:cstheme="minorBidi"/>
          <w:b/>
          <w:color w:val="auto"/>
          <w:kern w:val="2"/>
          <w:sz w:val="36"/>
          <w:szCs w:val="36"/>
          <w:highlight w:val="none"/>
          <w:lang w:val="en-US" w:eastAsia="zh-CN" w:bidi="ar-SA"/>
        </w:rPr>
        <w:t>磋商纪律要求</w:t>
      </w:r>
      <w:bookmarkEnd w:id="133"/>
      <w:bookmarkEnd w:id="134"/>
    </w:p>
    <w:p>
      <w:pPr>
        <w:pStyle w:val="46"/>
        <w:bidi w:val="0"/>
        <w:rPr>
          <w:rFonts w:hint="eastAsia"/>
          <w:color w:val="auto"/>
          <w:highlight w:val="none"/>
          <w:lang w:val="en-US" w:eastAsia="zh-CN"/>
        </w:rPr>
      </w:pPr>
      <w:bookmarkStart w:id="135" w:name="_Toc25072"/>
      <w:bookmarkStart w:id="136" w:name="_Toc29085"/>
      <w:r>
        <w:rPr>
          <w:rFonts w:hint="eastAsia"/>
          <w:color w:val="auto"/>
          <w:highlight w:val="none"/>
          <w:lang w:val="en-US" w:eastAsia="zh-CN"/>
        </w:rPr>
        <w:t>供应商参加本项目采购活动不得具有的情形</w:t>
      </w:r>
      <w:bookmarkEnd w:id="117"/>
      <w:bookmarkEnd w:id="135"/>
      <w:bookmarkEnd w:id="136"/>
    </w:p>
    <w:p>
      <w:pPr>
        <w:pStyle w:val="30"/>
        <w:numPr>
          <w:ilvl w:val="1"/>
          <w:numId w:val="0"/>
        </w:numPr>
        <w:bidi w:val="0"/>
        <w:ind w:leftChars="200"/>
        <w:rPr>
          <w:rFonts w:hint="eastAsia"/>
          <w:color w:val="auto"/>
          <w:highlight w:val="none"/>
          <w:lang w:val="en-US" w:eastAsia="zh-CN"/>
        </w:rPr>
      </w:pPr>
      <w:r>
        <w:rPr>
          <w:rFonts w:hint="eastAsia"/>
          <w:color w:val="auto"/>
          <w:highlight w:val="none"/>
          <w:lang w:val="en-US" w:eastAsia="zh-CN"/>
        </w:rPr>
        <w:t>1.提供虚假材料谋取成交；</w:t>
      </w:r>
    </w:p>
    <w:p>
      <w:pPr>
        <w:pStyle w:val="30"/>
        <w:numPr>
          <w:ilvl w:val="1"/>
          <w:numId w:val="0"/>
        </w:numPr>
        <w:bidi w:val="0"/>
        <w:ind w:leftChars="200"/>
        <w:rPr>
          <w:rFonts w:hint="eastAsia"/>
          <w:color w:val="auto"/>
          <w:highlight w:val="none"/>
          <w:lang w:val="en-US" w:eastAsia="zh-CN"/>
        </w:rPr>
      </w:pPr>
      <w:r>
        <w:rPr>
          <w:rFonts w:hint="eastAsia"/>
          <w:color w:val="auto"/>
          <w:highlight w:val="none"/>
          <w:lang w:val="en-US" w:eastAsia="zh-CN"/>
        </w:rPr>
        <w:t>2.采取不正当手段诋毁、排挤其他供应商；</w:t>
      </w:r>
    </w:p>
    <w:p>
      <w:pPr>
        <w:pStyle w:val="30"/>
        <w:numPr>
          <w:ilvl w:val="1"/>
          <w:numId w:val="0"/>
        </w:numPr>
        <w:bidi w:val="0"/>
        <w:ind w:leftChars="200"/>
        <w:rPr>
          <w:rFonts w:hint="eastAsia"/>
          <w:color w:val="auto"/>
          <w:highlight w:val="none"/>
          <w:lang w:val="en-US" w:eastAsia="zh-CN"/>
        </w:rPr>
      </w:pPr>
      <w:r>
        <w:rPr>
          <w:rFonts w:hint="eastAsia"/>
          <w:color w:val="auto"/>
          <w:highlight w:val="none"/>
          <w:lang w:val="en-US" w:eastAsia="zh-CN"/>
        </w:rPr>
        <w:t>3.与采购人、采购代理机构或其他供应商恶意串通；</w:t>
      </w:r>
    </w:p>
    <w:p>
      <w:pPr>
        <w:pStyle w:val="30"/>
        <w:numPr>
          <w:ilvl w:val="1"/>
          <w:numId w:val="0"/>
        </w:numPr>
        <w:bidi w:val="0"/>
        <w:ind w:leftChars="200"/>
        <w:rPr>
          <w:rFonts w:hint="eastAsia"/>
          <w:color w:val="auto"/>
          <w:highlight w:val="none"/>
          <w:lang w:val="en-US" w:eastAsia="zh-CN"/>
        </w:rPr>
      </w:pPr>
      <w:r>
        <w:rPr>
          <w:rFonts w:hint="eastAsia"/>
          <w:color w:val="auto"/>
          <w:highlight w:val="none"/>
          <w:lang w:val="en-US" w:eastAsia="zh-CN"/>
        </w:rPr>
        <w:t>4.向采购人、采购代理机构、磋商小组成员行贿或者提供其他不正当利益；</w:t>
      </w:r>
    </w:p>
    <w:p>
      <w:pPr>
        <w:pStyle w:val="30"/>
        <w:numPr>
          <w:ilvl w:val="1"/>
          <w:numId w:val="0"/>
        </w:numPr>
        <w:bidi w:val="0"/>
        <w:ind w:leftChars="200"/>
        <w:rPr>
          <w:rFonts w:hint="eastAsia"/>
          <w:color w:val="auto"/>
          <w:highlight w:val="none"/>
          <w:lang w:val="en-US" w:eastAsia="zh-CN"/>
        </w:rPr>
      </w:pPr>
      <w:r>
        <w:rPr>
          <w:rFonts w:hint="eastAsia"/>
          <w:color w:val="auto"/>
          <w:highlight w:val="none"/>
          <w:lang w:val="en-US" w:eastAsia="zh-CN"/>
        </w:rPr>
        <w:t>5.在磋商过程中与采购人、采购代理机构进行协商；</w:t>
      </w:r>
    </w:p>
    <w:p>
      <w:pPr>
        <w:pStyle w:val="30"/>
        <w:numPr>
          <w:ilvl w:val="1"/>
          <w:numId w:val="0"/>
        </w:numPr>
        <w:bidi w:val="0"/>
        <w:ind w:leftChars="200"/>
        <w:rPr>
          <w:rFonts w:hint="eastAsia"/>
          <w:color w:val="auto"/>
          <w:highlight w:val="none"/>
          <w:lang w:val="en-US" w:eastAsia="zh-CN"/>
        </w:rPr>
      </w:pPr>
      <w:r>
        <w:rPr>
          <w:rFonts w:hint="eastAsia"/>
          <w:color w:val="auto"/>
          <w:highlight w:val="none"/>
          <w:lang w:val="en-US" w:eastAsia="zh-CN"/>
        </w:rPr>
        <w:t>6.成交后无正当理由拒不与采购人签订政府采购合同；</w:t>
      </w:r>
    </w:p>
    <w:p>
      <w:pPr>
        <w:pStyle w:val="30"/>
        <w:numPr>
          <w:ilvl w:val="1"/>
          <w:numId w:val="0"/>
        </w:numPr>
        <w:bidi w:val="0"/>
        <w:ind w:leftChars="200"/>
        <w:rPr>
          <w:rFonts w:hint="eastAsia"/>
          <w:color w:val="auto"/>
          <w:highlight w:val="none"/>
          <w:lang w:val="en-US" w:eastAsia="zh-CN"/>
        </w:rPr>
      </w:pPr>
      <w:r>
        <w:rPr>
          <w:rFonts w:hint="eastAsia"/>
          <w:color w:val="auto"/>
          <w:highlight w:val="none"/>
          <w:lang w:val="en-US" w:eastAsia="zh-CN"/>
        </w:rPr>
        <w:t>7.未按照磋商文件确定的事项签订政府采购合同；</w:t>
      </w:r>
    </w:p>
    <w:p>
      <w:pPr>
        <w:pStyle w:val="30"/>
        <w:numPr>
          <w:ilvl w:val="1"/>
          <w:numId w:val="0"/>
        </w:numPr>
        <w:bidi w:val="0"/>
        <w:ind w:leftChars="200"/>
        <w:rPr>
          <w:rFonts w:hint="eastAsia"/>
          <w:color w:val="auto"/>
          <w:highlight w:val="none"/>
          <w:lang w:val="en-US" w:eastAsia="zh-CN"/>
        </w:rPr>
      </w:pPr>
      <w:r>
        <w:rPr>
          <w:rFonts w:hint="eastAsia"/>
          <w:color w:val="auto"/>
          <w:highlight w:val="none"/>
          <w:lang w:val="en-US" w:eastAsia="zh-CN"/>
        </w:rPr>
        <w:t>8.将政府采购合同转包或者违规分包；</w:t>
      </w:r>
    </w:p>
    <w:p>
      <w:pPr>
        <w:pStyle w:val="30"/>
        <w:numPr>
          <w:ilvl w:val="1"/>
          <w:numId w:val="0"/>
        </w:numPr>
        <w:bidi w:val="0"/>
        <w:ind w:leftChars="200"/>
        <w:rPr>
          <w:rFonts w:hint="eastAsia"/>
          <w:color w:val="auto"/>
          <w:highlight w:val="none"/>
          <w:lang w:val="en-US" w:eastAsia="zh-CN"/>
        </w:rPr>
      </w:pPr>
      <w:r>
        <w:rPr>
          <w:rFonts w:hint="eastAsia"/>
          <w:color w:val="auto"/>
          <w:highlight w:val="none"/>
          <w:lang w:val="en-US" w:eastAsia="zh-CN"/>
        </w:rPr>
        <w:t>9.提供假冒伪劣产品；</w:t>
      </w:r>
    </w:p>
    <w:p>
      <w:pPr>
        <w:pStyle w:val="30"/>
        <w:numPr>
          <w:ilvl w:val="1"/>
          <w:numId w:val="0"/>
        </w:numPr>
        <w:bidi w:val="0"/>
        <w:ind w:leftChars="200"/>
        <w:rPr>
          <w:rFonts w:hint="eastAsia"/>
          <w:color w:val="auto"/>
          <w:highlight w:val="none"/>
          <w:lang w:val="en-US" w:eastAsia="zh-CN"/>
        </w:rPr>
      </w:pPr>
      <w:r>
        <w:rPr>
          <w:rFonts w:hint="eastAsia"/>
          <w:color w:val="auto"/>
          <w:highlight w:val="none"/>
          <w:lang w:val="en-US" w:eastAsia="zh-CN"/>
        </w:rPr>
        <w:t>10.擅自变更、中止或者终止政府采购合同；</w:t>
      </w:r>
    </w:p>
    <w:p>
      <w:pPr>
        <w:pStyle w:val="30"/>
        <w:numPr>
          <w:ilvl w:val="1"/>
          <w:numId w:val="0"/>
        </w:numPr>
        <w:bidi w:val="0"/>
        <w:ind w:leftChars="200"/>
        <w:rPr>
          <w:rFonts w:hint="eastAsia"/>
          <w:color w:val="auto"/>
          <w:highlight w:val="none"/>
          <w:lang w:val="en-US" w:eastAsia="zh-CN"/>
        </w:rPr>
      </w:pPr>
      <w:r>
        <w:rPr>
          <w:rFonts w:hint="eastAsia"/>
          <w:color w:val="auto"/>
          <w:highlight w:val="none"/>
          <w:lang w:val="en-US" w:eastAsia="zh-CN"/>
        </w:rPr>
        <w:t>11.拒绝有关部门的监督检查或者向监督检查部门提供虚假情况；</w:t>
      </w:r>
    </w:p>
    <w:p>
      <w:pPr>
        <w:pStyle w:val="30"/>
        <w:numPr>
          <w:ilvl w:val="1"/>
          <w:numId w:val="0"/>
        </w:numPr>
        <w:bidi w:val="0"/>
        <w:ind w:leftChars="200"/>
        <w:rPr>
          <w:rFonts w:hint="eastAsia"/>
          <w:color w:val="auto"/>
          <w:highlight w:val="none"/>
          <w:lang w:val="en-US" w:eastAsia="zh-CN"/>
        </w:rPr>
      </w:pPr>
      <w:r>
        <w:rPr>
          <w:rFonts w:hint="eastAsia"/>
          <w:color w:val="auto"/>
          <w:highlight w:val="none"/>
          <w:lang w:val="en-US" w:eastAsia="zh-CN"/>
        </w:rPr>
        <w:t>12.法律法规规定的其他情形。</w:t>
      </w:r>
    </w:p>
    <w:p>
      <w:pPr>
        <w:pStyle w:val="43"/>
        <w:bidi w:val="0"/>
        <w:rPr>
          <w:rFonts w:hint="eastAsia"/>
          <w:color w:val="auto"/>
          <w:highlight w:val="none"/>
          <w:lang w:val="en-US" w:eastAsia="zh-CN"/>
        </w:rPr>
      </w:pPr>
      <w:bookmarkStart w:id="137" w:name="_Toc31594"/>
      <w:bookmarkStart w:id="138" w:name="_Toc12708"/>
      <w:bookmarkStart w:id="139" w:name="_Toc29848"/>
      <w:bookmarkStart w:id="140" w:name="_Toc28656"/>
      <w:bookmarkStart w:id="141" w:name="_Toc19578"/>
      <w:bookmarkStart w:id="142" w:name="_Toc11007"/>
      <w:bookmarkStart w:id="143" w:name="_Toc1683"/>
      <w:bookmarkStart w:id="144" w:name="_Toc17041"/>
      <w:r>
        <w:rPr>
          <w:rFonts w:hint="eastAsia"/>
          <w:color w:val="auto"/>
          <w:highlight w:val="none"/>
          <w:lang w:val="en-US" w:eastAsia="zh-CN"/>
        </w:rPr>
        <w:t>供应商有上述情形的，按照规定追究法律责任，具备1～10条情形之一的，同时将取消成交资格或者认定成交无效。</w:t>
      </w:r>
    </w:p>
    <w:p>
      <w:pPr>
        <w:pStyle w:val="46"/>
        <w:bidi w:val="0"/>
        <w:rPr>
          <w:rFonts w:hint="default"/>
          <w:color w:val="auto"/>
          <w:highlight w:val="none"/>
          <w:lang w:val="en-US" w:eastAsia="zh-CN"/>
        </w:rPr>
      </w:pPr>
      <w:bookmarkStart w:id="145" w:name="_Toc31681"/>
      <w:bookmarkStart w:id="146" w:name="_Toc29926"/>
      <w:r>
        <w:rPr>
          <w:rFonts w:hint="eastAsia"/>
          <w:color w:val="auto"/>
          <w:highlight w:val="none"/>
          <w:lang w:val="en-US" w:eastAsia="zh-CN"/>
        </w:rPr>
        <w:t>磋商现场纪律要求</w:t>
      </w:r>
      <w:bookmarkEnd w:id="145"/>
      <w:bookmarkEnd w:id="146"/>
    </w:p>
    <w:p>
      <w:pPr>
        <w:pStyle w:val="43"/>
        <w:bidi w:val="0"/>
        <w:rPr>
          <w:rFonts w:hint="eastAsia"/>
          <w:color w:val="auto"/>
          <w:highlight w:val="none"/>
          <w:lang w:val="en-US" w:eastAsia="zh-CN"/>
        </w:rPr>
      </w:pPr>
      <w:r>
        <w:rPr>
          <w:rFonts w:hint="eastAsia"/>
          <w:color w:val="auto"/>
          <w:highlight w:val="none"/>
          <w:lang w:val="en-US" w:eastAsia="zh-CN"/>
        </w:rPr>
        <w:t>供应商在磋商现场须听从采购代理机构的安排，自觉遵守秩序，不得起哄，大声喧哗；不得现场与其他供应商协商报价；不得干预磋商评审，否则由此造成的一切不利后果由供应商自行独立承担，同时采购代理机构向同级财政监督管理部门报告。</w:t>
      </w:r>
    </w:p>
    <w:bookmarkEnd w:id="137"/>
    <w:bookmarkEnd w:id="138"/>
    <w:bookmarkEnd w:id="139"/>
    <w:bookmarkEnd w:id="140"/>
    <w:bookmarkEnd w:id="141"/>
    <w:bookmarkEnd w:id="142"/>
    <w:bookmarkEnd w:id="143"/>
    <w:p>
      <w:pPr>
        <w:pStyle w:val="32"/>
        <w:keepNext w:val="0"/>
        <w:keepLines w:val="0"/>
        <w:pageBreakBefore w:val="0"/>
        <w:widowControl w:val="0"/>
        <w:kinsoku/>
        <w:wordWrap w:val="0"/>
        <w:overflowPunct/>
        <w:topLinePunct/>
        <w:autoSpaceDE/>
        <w:autoSpaceDN/>
        <w:bidi w:val="0"/>
        <w:adjustRightInd w:val="0"/>
        <w:snapToGrid w:val="0"/>
        <w:spacing w:before="157" w:beforeLines="50" w:after="157" w:afterLines="50"/>
        <w:ind w:firstLine="0" w:firstLineChars="0"/>
        <w:jc w:val="center"/>
        <w:textAlignment w:val="auto"/>
        <w:rPr>
          <w:rFonts w:hint="eastAsia" w:ascii="宋体" w:hAnsi="宋体" w:eastAsia="宋体" w:cstheme="minorBidi"/>
          <w:b/>
          <w:color w:val="auto"/>
          <w:kern w:val="2"/>
          <w:sz w:val="36"/>
          <w:szCs w:val="36"/>
          <w:highlight w:val="none"/>
          <w:lang w:val="en-US" w:eastAsia="zh-CN" w:bidi="ar-SA"/>
        </w:rPr>
      </w:pPr>
      <w:bookmarkStart w:id="147" w:name="_Toc16588"/>
      <w:bookmarkStart w:id="148" w:name="_Toc19072"/>
      <w:r>
        <w:rPr>
          <w:rFonts w:hint="eastAsia" w:ascii="宋体" w:hAnsi="宋体" w:eastAsia="宋体" w:cstheme="minorBidi"/>
          <w:b/>
          <w:color w:val="auto"/>
          <w:kern w:val="2"/>
          <w:sz w:val="36"/>
          <w:szCs w:val="36"/>
          <w:highlight w:val="none"/>
          <w:lang w:val="en-US" w:eastAsia="zh-CN" w:bidi="ar-SA"/>
        </w:rPr>
        <w:t>其他</w:t>
      </w:r>
      <w:bookmarkEnd w:id="147"/>
      <w:bookmarkEnd w:id="148"/>
    </w:p>
    <w:p>
      <w:pPr>
        <w:pStyle w:val="46"/>
        <w:bidi w:val="0"/>
        <w:rPr>
          <w:rFonts w:hint="eastAsia"/>
          <w:color w:val="auto"/>
          <w:highlight w:val="none"/>
          <w:lang w:val="en-US" w:eastAsia="zh-CN"/>
        </w:rPr>
      </w:pPr>
      <w:bookmarkStart w:id="149" w:name="_Toc24369"/>
      <w:bookmarkStart w:id="150" w:name="_Toc22071"/>
      <w:r>
        <w:rPr>
          <w:rFonts w:hint="eastAsia"/>
          <w:color w:val="auto"/>
          <w:highlight w:val="none"/>
          <w:lang w:val="en-US" w:eastAsia="zh-CN"/>
        </w:rPr>
        <w:t>询问、质疑和投诉</w:t>
      </w:r>
      <w:bookmarkEnd w:id="149"/>
      <w:bookmarkEnd w:id="150"/>
    </w:p>
    <w:p>
      <w:pPr>
        <w:pStyle w:val="30"/>
        <w:numPr>
          <w:ilvl w:val="1"/>
          <w:numId w:val="0"/>
        </w:numPr>
        <w:bidi w:val="0"/>
        <w:ind w:leftChars="200"/>
        <w:rPr>
          <w:rFonts w:hint="eastAsia"/>
          <w:color w:val="auto"/>
          <w:highlight w:val="none"/>
        </w:rPr>
      </w:pPr>
      <w:r>
        <w:rPr>
          <w:rFonts w:hint="eastAsia"/>
          <w:color w:val="auto"/>
          <w:highlight w:val="none"/>
          <w:lang w:val="en-US" w:eastAsia="zh-CN"/>
        </w:rPr>
        <w:t>具体详见磋商须知前附表</w:t>
      </w:r>
      <w:bookmarkEnd w:id="144"/>
      <w:r>
        <w:rPr>
          <w:rFonts w:hint="eastAsia"/>
          <w:color w:val="auto"/>
          <w:highlight w:val="none"/>
          <w:lang w:val="en-US" w:eastAsia="zh-CN"/>
        </w:rPr>
        <w:t>。</w:t>
      </w:r>
    </w:p>
    <w:p>
      <w:pPr>
        <w:pStyle w:val="46"/>
        <w:bidi w:val="0"/>
        <w:rPr>
          <w:rFonts w:hint="eastAsia"/>
          <w:color w:val="auto"/>
          <w:highlight w:val="none"/>
          <w:lang w:val="en-US" w:eastAsia="zh-CN"/>
        </w:rPr>
      </w:pPr>
      <w:bookmarkStart w:id="151" w:name="_Toc18625"/>
      <w:bookmarkStart w:id="152" w:name="_Toc26947"/>
      <w:bookmarkStart w:id="153" w:name="_Toc24020"/>
      <w:bookmarkStart w:id="154" w:name="_Toc16406"/>
      <w:bookmarkStart w:id="155" w:name="_Toc2794"/>
      <w:bookmarkStart w:id="156" w:name="_Toc31084"/>
      <w:bookmarkStart w:id="157" w:name="_Toc31621"/>
      <w:bookmarkStart w:id="158" w:name="_Toc1748"/>
      <w:r>
        <w:rPr>
          <w:rFonts w:hint="eastAsia"/>
          <w:color w:val="auto"/>
          <w:highlight w:val="none"/>
          <w:lang w:val="en-US" w:eastAsia="zh-CN"/>
        </w:rPr>
        <w:t>关于行贿犯罪档案查询工作的规定</w:t>
      </w:r>
      <w:bookmarkEnd w:id="151"/>
      <w:bookmarkEnd w:id="152"/>
      <w:bookmarkEnd w:id="153"/>
      <w:bookmarkEnd w:id="154"/>
      <w:bookmarkEnd w:id="155"/>
      <w:bookmarkEnd w:id="156"/>
      <w:bookmarkEnd w:id="157"/>
      <w:bookmarkEnd w:id="158"/>
    </w:p>
    <w:p>
      <w:pPr>
        <w:pStyle w:val="43"/>
        <w:bidi w:val="0"/>
        <w:rPr>
          <w:rFonts w:hint="eastAsia"/>
          <w:color w:val="auto"/>
          <w:highlight w:val="none"/>
          <w:lang w:val="en-US" w:eastAsia="zh-CN"/>
        </w:rPr>
      </w:pPr>
      <w:bookmarkStart w:id="159" w:name="_Toc14412"/>
      <w:bookmarkStart w:id="160" w:name="_Toc29751"/>
      <w:bookmarkStart w:id="161" w:name="_Toc4110"/>
      <w:r>
        <w:rPr>
          <w:rFonts w:hint="eastAsia"/>
          <w:color w:val="auto"/>
          <w:highlight w:val="none"/>
          <w:lang w:val="en-US" w:eastAsia="zh-CN"/>
        </w:rPr>
        <w:t>因国家检察机关职务犯罪侦查部门转隶工作已经完成，供应商参与采购活动时须按照磋商文件要求提供承诺函或由</w:t>
      </w:r>
      <w:r>
        <w:rPr>
          <w:rFonts w:hint="eastAsia"/>
          <w:color w:val="auto"/>
          <w:highlight w:val="none"/>
        </w:rPr>
        <w:t>采购代理机构通过</w:t>
      </w:r>
      <w:r>
        <w:rPr>
          <w:rFonts w:hint="eastAsia"/>
          <w:color w:val="auto"/>
          <w:highlight w:val="none"/>
          <w:lang w:val="en-US" w:eastAsia="zh-CN"/>
        </w:rPr>
        <w:t>“中国裁判文书网”查询</w:t>
      </w:r>
      <w:r>
        <w:rPr>
          <w:rFonts w:hint="eastAsia"/>
          <w:color w:val="auto"/>
          <w:highlight w:val="none"/>
        </w:rPr>
        <w:t>，并将查询记录存档</w:t>
      </w:r>
      <w:r>
        <w:rPr>
          <w:rFonts w:hint="eastAsia"/>
          <w:color w:val="auto"/>
          <w:highlight w:val="none"/>
          <w:lang w:val="en-US" w:eastAsia="zh-CN"/>
        </w:rPr>
        <w:t>。</w:t>
      </w:r>
      <w:bookmarkEnd w:id="159"/>
      <w:bookmarkEnd w:id="160"/>
    </w:p>
    <w:p>
      <w:pPr>
        <w:pStyle w:val="46"/>
        <w:bidi w:val="0"/>
        <w:rPr>
          <w:rFonts w:hint="eastAsia"/>
          <w:color w:val="auto"/>
          <w:highlight w:val="none"/>
          <w:lang w:val="en-US" w:eastAsia="zh-CN"/>
        </w:rPr>
      </w:pPr>
      <w:bookmarkStart w:id="162" w:name="_Toc24800"/>
      <w:bookmarkStart w:id="163" w:name="_Toc24926"/>
      <w:r>
        <w:rPr>
          <w:rFonts w:hint="eastAsia"/>
          <w:color w:val="auto"/>
          <w:highlight w:val="none"/>
          <w:lang w:val="en-US" w:eastAsia="zh-CN"/>
        </w:rPr>
        <w:t>供应商信用信息查询</w:t>
      </w:r>
      <w:bookmarkEnd w:id="161"/>
      <w:bookmarkEnd w:id="162"/>
      <w:bookmarkEnd w:id="163"/>
    </w:p>
    <w:p>
      <w:pPr>
        <w:pStyle w:val="30"/>
        <w:keepNext w:val="0"/>
        <w:keepLines w:val="0"/>
        <w:pageBreakBefore w:val="0"/>
        <w:widowControl w:val="0"/>
        <w:numPr>
          <w:ilvl w:val="1"/>
          <w:numId w:val="0"/>
        </w:numPr>
        <w:kinsoku/>
        <w:wordWrap w:val="0"/>
        <w:overflowPunct/>
        <w:topLinePunct/>
        <w:autoSpaceDE/>
        <w:autoSpaceDN/>
        <w:bidi w:val="0"/>
        <w:adjustRightInd w:val="0"/>
        <w:snapToGrid w:val="0"/>
        <w:ind w:leftChars="0" w:firstLine="480" w:firstLineChars="200"/>
        <w:textAlignment w:val="auto"/>
        <w:rPr>
          <w:rFonts w:hint="eastAsia"/>
          <w:color w:val="auto"/>
          <w:highlight w:val="none"/>
          <w:lang w:val="en-US" w:eastAsia="zh-CN"/>
        </w:rPr>
      </w:pPr>
      <w:r>
        <w:rPr>
          <w:rFonts w:hint="eastAsia"/>
          <w:color w:val="auto"/>
          <w:highlight w:val="none"/>
          <w:lang w:val="en-US" w:eastAsia="zh-CN"/>
        </w:rPr>
        <w:t>1.供应商信用信息查询渠道</w:t>
      </w:r>
    </w:p>
    <w:p>
      <w:pPr>
        <w:pStyle w:val="43"/>
        <w:keepNext w:val="0"/>
        <w:keepLines w:val="0"/>
        <w:pageBreakBefore w:val="0"/>
        <w:widowControl w:val="0"/>
        <w:kinsoku/>
        <w:wordWrap w:val="0"/>
        <w:overflowPunct/>
        <w:topLinePunct/>
        <w:autoSpaceDE/>
        <w:autoSpaceDN/>
        <w:bidi w:val="0"/>
        <w:adjustRightInd w:val="0"/>
        <w:snapToGrid w:val="0"/>
        <w:ind w:leftChars="0" w:firstLine="480" w:firstLineChars="200"/>
        <w:textAlignment w:val="auto"/>
        <w:rPr>
          <w:rFonts w:hint="eastAsia"/>
          <w:color w:val="auto"/>
          <w:highlight w:val="none"/>
          <w:lang w:val="en-US" w:eastAsia="zh-CN"/>
        </w:rPr>
      </w:pPr>
      <w:r>
        <w:rPr>
          <w:rFonts w:hint="eastAsia"/>
          <w:color w:val="auto"/>
          <w:highlight w:val="none"/>
          <w:lang w:val="en-US" w:eastAsia="zh-CN"/>
        </w:rPr>
        <w:t>“信用中国”网站(www.creditchina.gov.cn)、“中国政府采购网”(www.ccgp.gov.cn)</w:t>
      </w:r>
      <w:r>
        <w:rPr>
          <w:rFonts w:hint="eastAsia"/>
          <w:color w:val="auto"/>
          <w:highlight w:val="none"/>
        </w:rPr>
        <w:t>等</w:t>
      </w:r>
      <w:r>
        <w:rPr>
          <w:rFonts w:hint="eastAsia"/>
          <w:color w:val="auto"/>
          <w:highlight w:val="none"/>
          <w:lang w:val="en-US" w:eastAsia="zh-CN"/>
        </w:rPr>
        <w:t>。</w:t>
      </w:r>
    </w:p>
    <w:p>
      <w:pPr>
        <w:pStyle w:val="30"/>
        <w:keepNext w:val="0"/>
        <w:keepLines w:val="0"/>
        <w:pageBreakBefore w:val="0"/>
        <w:widowControl w:val="0"/>
        <w:numPr>
          <w:ilvl w:val="1"/>
          <w:numId w:val="0"/>
        </w:numPr>
        <w:kinsoku/>
        <w:wordWrap w:val="0"/>
        <w:overflowPunct/>
        <w:topLinePunct/>
        <w:autoSpaceDE/>
        <w:autoSpaceDN/>
        <w:bidi w:val="0"/>
        <w:adjustRightInd w:val="0"/>
        <w:snapToGrid w:val="0"/>
        <w:ind w:leftChars="0" w:firstLine="480" w:firstLineChars="200"/>
        <w:textAlignment w:val="auto"/>
        <w:rPr>
          <w:rFonts w:hint="eastAsia"/>
          <w:color w:val="auto"/>
          <w:highlight w:val="none"/>
          <w:lang w:val="en-US" w:eastAsia="zh-CN"/>
        </w:rPr>
      </w:pPr>
      <w:r>
        <w:rPr>
          <w:rFonts w:hint="eastAsia"/>
          <w:color w:val="auto"/>
          <w:highlight w:val="none"/>
          <w:lang w:val="en-US" w:eastAsia="zh-CN"/>
        </w:rPr>
        <w:t>2.供应商信用信息查询截止时点</w:t>
      </w:r>
    </w:p>
    <w:p>
      <w:pPr>
        <w:pStyle w:val="43"/>
        <w:keepNext w:val="0"/>
        <w:keepLines w:val="0"/>
        <w:pageBreakBefore w:val="0"/>
        <w:widowControl w:val="0"/>
        <w:kinsoku/>
        <w:wordWrap w:val="0"/>
        <w:overflowPunct/>
        <w:topLinePunct/>
        <w:autoSpaceDE/>
        <w:autoSpaceDN/>
        <w:bidi w:val="0"/>
        <w:adjustRightInd w:val="0"/>
        <w:snapToGrid w:val="0"/>
        <w:ind w:leftChars="0" w:firstLine="480" w:firstLineChars="200"/>
        <w:textAlignment w:val="auto"/>
        <w:rPr>
          <w:rFonts w:hint="eastAsia"/>
          <w:color w:val="auto"/>
          <w:highlight w:val="none"/>
          <w:lang w:val="en-US" w:eastAsia="zh-CN"/>
        </w:rPr>
      </w:pPr>
      <w:r>
        <w:rPr>
          <w:rFonts w:hint="eastAsia"/>
          <w:color w:val="auto"/>
          <w:highlight w:val="none"/>
          <w:lang w:val="en-US" w:eastAsia="zh-CN"/>
        </w:rPr>
        <w:t>信用信息查询在资格审查阶段进行。</w:t>
      </w:r>
    </w:p>
    <w:p>
      <w:pPr>
        <w:pStyle w:val="30"/>
        <w:keepNext w:val="0"/>
        <w:keepLines w:val="0"/>
        <w:pageBreakBefore w:val="0"/>
        <w:widowControl w:val="0"/>
        <w:numPr>
          <w:ilvl w:val="1"/>
          <w:numId w:val="0"/>
        </w:numPr>
        <w:kinsoku/>
        <w:wordWrap w:val="0"/>
        <w:overflowPunct/>
        <w:topLinePunct/>
        <w:autoSpaceDE/>
        <w:autoSpaceDN/>
        <w:bidi w:val="0"/>
        <w:adjustRightInd w:val="0"/>
        <w:snapToGrid w:val="0"/>
        <w:ind w:leftChars="0" w:firstLine="480" w:firstLineChars="200"/>
        <w:textAlignment w:val="auto"/>
        <w:rPr>
          <w:rFonts w:hint="eastAsia"/>
          <w:color w:val="auto"/>
          <w:highlight w:val="none"/>
          <w:lang w:val="en-US" w:eastAsia="zh-CN"/>
        </w:rPr>
      </w:pPr>
      <w:r>
        <w:rPr>
          <w:rFonts w:hint="eastAsia"/>
          <w:color w:val="auto"/>
          <w:highlight w:val="none"/>
          <w:lang w:val="en-US" w:eastAsia="zh-CN"/>
        </w:rPr>
        <w:t>3.供应商信用信息查询记录和证据留存的具体方式</w:t>
      </w:r>
    </w:p>
    <w:p>
      <w:pPr>
        <w:pStyle w:val="43"/>
        <w:keepNext w:val="0"/>
        <w:keepLines w:val="0"/>
        <w:pageBreakBefore w:val="0"/>
        <w:widowControl w:val="0"/>
        <w:kinsoku/>
        <w:wordWrap w:val="0"/>
        <w:overflowPunct/>
        <w:topLinePunct/>
        <w:autoSpaceDE/>
        <w:autoSpaceDN/>
        <w:bidi w:val="0"/>
        <w:adjustRightInd w:val="0"/>
        <w:snapToGrid w:val="0"/>
        <w:ind w:leftChars="0" w:firstLine="480" w:firstLineChars="200"/>
        <w:textAlignment w:val="auto"/>
        <w:rPr>
          <w:rFonts w:hint="eastAsia"/>
          <w:color w:val="auto"/>
          <w:highlight w:val="none"/>
          <w:lang w:val="en-US" w:eastAsia="zh-CN"/>
        </w:rPr>
      </w:pPr>
      <w:r>
        <w:rPr>
          <w:rFonts w:hint="eastAsia"/>
          <w:color w:val="auto"/>
          <w:highlight w:val="none"/>
        </w:rPr>
        <w:t>采购代理机构通过</w:t>
      </w:r>
      <w:r>
        <w:rPr>
          <w:rFonts w:hint="eastAsia"/>
          <w:color w:val="auto"/>
          <w:highlight w:val="none"/>
          <w:lang w:eastAsia="zh-CN"/>
        </w:rPr>
        <w:t>“</w:t>
      </w:r>
      <w:r>
        <w:rPr>
          <w:rFonts w:hint="eastAsia"/>
          <w:color w:val="auto"/>
          <w:highlight w:val="none"/>
        </w:rPr>
        <w:t>信用中国</w:t>
      </w:r>
      <w:r>
        <w:rPr>
          <w:rFonts w:hint="eastAsia"/>
          <w:color w:val="auto"/>
          <w:highlight w:val="none"/>
          <w:lang w:eastAsia="zh-CN"/>
        </w:rPr>
        <w:t>”</w:t>
      </w:r>
      <w:r>
        <w:rPr>
          <w:rFonts w:hint="eastAsia"/>
          <w:color w:val="auto"/>
          <w:highlight w:val="none"/>
        </w:rPr>
        <w:t>网站</w:t>
      </w:r>
      <w:r>
        <w:rPr>
          <w:rFonts w:hint="eastAsia"/>
          <w:color w:val="auto"/>
          <w:highlight w:val="none"/>
          <w:lang w:eastAsia="zh-CN"/>
        </w:rPr>
        <w:t>、“</w:t>
      </w:r>
      <w:r>
        <w:rPr>
          <w:rFonts w:hint="eastAsia"/>
          <w:color w:val="auto"/>
          <w:highlight w:val="none"/>
        </w:rPr>
        <w:t>中国政府采购网</w:t>
      </w:r>
      <w:r>
        <w:rPr>
          <w:rFonts w:hint="eastAsia"/>
          <w:color w:val="auto"/>
          <w:highlight w:val="none"/>
          <w:lang w:eastAsia="zh-CN"/>
        </w:rPr>
        <w:t>”</w:t>
      </w:r>
      <w:r>
        <w:rPr>
          <w:rFonts w:hint="eastAsia"/>
          <w:color w:val="auto"/>
          <w:highlight w:val="none"/>
        </w:rPr>
        <w:t>等渠道对供应商进行信用记录查询，并将查询记录存档</w:t>
      </w:r>
      <w:r>
        <w:rPr>
          <w:rFonts w:hint="eastAsia"/>
          <w:color w:val="auto"/>
          <w:highlight w:val="none"/>
          <w:lang w:val="en-US" w:eastAsia="zh-CN"/>
        </w:rPr>
        <w:t>。</w:t>
      </w:r>
    </w:p>
    <w:p>
      <w:pPr>
        <w:pStyle w:val="30"/>
        <w:keepNext w:val="0"/>
        <w:keepLines w:val="0"/>
        <w:pageBreakBefore w:val="0"/>
        <w:widowControl w:val="0"/>
        <w:numPr>
          <w:ilvl w:val="0"/>
          <w:numId w:val="13"/>
        </w:numPr>
        <w:tabs>
          <w:tab w:val="clear" w:pos="312"/>
        </w:tabs>
        <w:kinsoku/>
        <w:wordWrap w:val="0"/>
        <w:overflowPunct/>
        <w:topLinePunct/>
        <w:autoSpaceDE/>
        <w:autoSpaceDN/>
        <w:bidi w:val="0"/>
        <w:adjustRightInd w:val="0"/>
        <w:snapToGrid w:val="0"/>
        <w:ind w:left="0" w:leftChars="0" w:firstLine="480" w:firstLineChars="200"/>
        <w:textAlignment w:val="auto"/>
        <w:rPr>
          <w:rFonts w:hint="eastAsia"/>
          <w:color w:val="auto"/>
          <w:highlight w:val="none"/>
          <w:lang w:val="en-US" w:eastAsia="zh-CN"/>
        </w:rPr>
      </w:pPr>
      <w:r>
        <w:rPr>
          <w:rFonts w:hint="eastAsia"/>
          <w:color w:val="auto"/>
          <w:highlight w:val="none"/>
          <w:lang w:val="en-US" w:eastAsia="zh-CN"/>
        </w:rPr>
        <w:t>供应商信用信息的使用：</w:t>
      </w:r>
      <w:r>
        <w:rPr>
          <w:rFonts w:hint="eastAsia"/>
          <w:color w:val="auto"/>
          <w:highlight w:val="none"/>
        </w:rPr>
        <w:t>凡被列入失信被执行人、重大税收违法案件当事人名单、政府采购严重违法失信行为记录名单的，视为存在不良信用记录，参与本项目的将被拒绝</w:t>
      </w:r>
      <w:r>
        <w:rPr>
          <w:rFonts w:hint="eastAsia"/>
          <w:color w:val="auto"/>
          <w:highlight w:val="none"/>
          <w:lang w:val="en-US" w:eastAsia="zh-CN"/>
        </w:rPr>
        <w:t>。</w:t>
      </w:r>
    </w:p>
    <w:p>
      <w:pPr>
        <w:pStyle w:val="46"/>
        <w:bidi w:val="0"/>
        <w:rPr>
          <w:rFonts w:hint="eastAsia"/>
          <w:color w:val="auto"/>
          <w:highlight w:val="none"/>
          <w:lang w:val="en-US" w:eastAsia="zh-CN"/>
        </w:rPr>
      </w:pPr>
      <w:bookmarkStart w:id="164" w:name="_Toc23351"/>
      <w:bookmarkStart w:id="165" w:name="_Toc5438"/>
      <w:r>
        <w:rPr>
          <w:rFonts w:hint="eastAsia"/>
          <w:color w:val="auto"/>
          <w:highlight w:val="none"/>
          <w:lang w:val="en-US" w:eastAsia="zh-CN"/>
        </w:rPr>
        <w:t>保密</w:t>
      </w:r>
      <w:bookmarkEnd w:id="164"/>
      <w:bookmarkEnd w:id="165"/>
    </w:p>
    <w:p>
      <w:pPr>
        <w:pStyle w:val="11"/>
        <w:keepNext w:val="0"/>
        <w:keepLines w:val="0"/>
        <w:pageBreakBefore w:val="0"/>
        <w:widowControl w:val="0"/>
        <w:numPr>
          <w:ilvl w:val="0"/>
          <w:numId w:val="0"/>
        </w:numPr>
        <w:tabs>
          <w:tab w:val="left" w:pos="1134"/>
          <w:tab w:val="clear" w:pos="0"/>
        </w:tabs>
        <w:kinsoku/>
        <w:wordWrap/>
        <w:overflowPunct/>
        <w:topLinePunct w:val="0"/>
        <w:autoSpaceDE/>
        <w:autoSpaceDN/>
        <w:bidi w:val="0"/>
        <w:adjustRightInd w:val="0"/>
        <w:snapToGrid w:val="0"/>
        <w:spacing w:after="0" w:line="440" w:lineRule="exact"/>
        <w:ind w:leftChars="0" w:firstLine="480" w:firstLineChars="200"/>
        <w:textAlignment w:val="auto"/>
        <w:rPr>
          <w:rFonts w:hint="eastAsia" w:ascii="宋体" w:hAnsi="宋体" w:eastAsia="宋体" w:cstheme="minorBidi"/>
          <w:color w:val="auto"/>
          <w:kern w:val="2"/>
          <w:sz w:val="24"/>
          <w:szCs w:val="24"/>
          <w:highlight w:val="none"/>
          <w:lang w:val="en-US" w:eastAsia="zh-CN" w:bidi="ar-SA"/>
        </w:rPr>
      </w:pPr>
      <w:r>
        <w:rPr>
          <w:rFonts w:hint="eastAsia" w:ascii="宋体" w:hAnsi="宋体" w:eastAsia="宋体" w:cstheme="minorBidi"/>
          <w:color w:val="auto"/>
          <w:kern w:val="2"/>
          <w:sz w:val="24"/>
          <w:szCs w:val="24"/>
          <w:highlight w:val="none"/>
          <w:lang w:val="en-US" w:eastAsia="zh-CN" w:bidi="ar-SA"/>
        </w:rPr>
        <w:t>1.</w:t>
      </w:r>
      <w:r>
        <w:rPr>
          <w:rFonts w:hint="eastAsia" w:cstheme="minorBidi"/>
          <w:color w:val="auto"/>
          <w:kern w:val="2"/>
          <w:sz w:val="24"/>
          <w:szCs w:val="24"/>
          <w:highlight w:val="none"/>
          <w:lang w:val="en-US" w:eastAsia="zh-CN" w:bidi="ar-SA"/>
        </w:rPr>
        <w:t>各采购当事人</w:t>
      </w:r>
      <w:r>
        <w:rPr>
          <w:rFonts w:hint="eastAsia" w:ascii="宋体" w:hAnsi="宋体" w:eastAsia="宋体" w:cstheme="minorBidi"/>
          <w:color w:val="auto"/>
          <w:kern w:val="2"/>
          <w:sz w:val="24"/>
          <w:szCs w:val="24"/>
          <w:highlight w:val="none"/>
          <w:lang w:val="en-US" w:eastAsia="zh-CN" w:bidi="ar-SA"/>
        </w:rPr>
        <w:t>不得透露有关成功</w:t>
      </w:r>
      <w:r>
        <w:rPr>
          <w:rFonts w:hint="eastAsia" w:cstheme="minorBidi"/>
          <w:color w:val="auto"/>
          <w:kern w:val="2"/>
          <w:sz w:val="24"/>
          <w:szCs w:val="24"/>
          <w:highlight w:val="none"/>
          <w:lang w:val="en-US" w:eastAsia="zh-CN" w:bidi="ar-SA"/>
        </w:rPr>
        <w:t>获取采购文件</w:t>
      </w:r>
      <w:r>
        <w:rPr>
          <w:rFonts w:hint="eastAsia" w:ascii="宋体" w:hAnsi="宋体" w:eastAsia="宋体" w:cstheme="minorBidi"/>
          <w:color w:val="auto"/>
          <w:kern w:val="2"/>
          <w:sz w:val="24"/>
          <w:szCs w:val="24"/>
          <w:highlight w:val="none"/>
          <w:lang w:val="en-US" w:eastAsia="zh-CN" w:bidi="ar-SA"/>
        </w:rPr>
        <w:t>的潜在</w:t>
      </w:r>
      <w:r>
        <w:rPr>
          <w:rFonts w:hint="eastAsia" w:cstheme="minorBidi"/>
          <w:color w:val="auto"/>
          <w:kern w:val="2"/>
          <w:sz w:val="24"/>
          <w:szCs w:val="24"/>
          <w:highlight w:val="none"/>
          <w:lang w:val="en-US" w:eastAsia="zh-CN" w:bidi="ar-SA"/>
        </w:rPr>
        <w:t>供应商</w:t>
      </w:r>
      <w:r>
        <w:rPr>
          <w:rFonts w:hint="eastAsia" w:ascii="宋体" w:hAnsi="宋体" w:eastAsia="宋体" w:cstheme="minorBidi"/>
          <w:color w:val="auto"/>
          <w:kern w:val="2"/>
          <w:sz w:val="24"/>
          <w:szCs w:val="24"/>
          <w:highlight w:val="none"/>
          <w:lang w:val="en-US" w:eastAsia="zh-CN" w:bidi="ar-SA"/>
        </w:rPr>
        <w:t>的任何情况。</w:t>
      </w:r>
    </w:p>
    <w:p>
      <w:pPr>
        <w:pStyle w:val="11"/>
        <w:keepNext w:val="0"/>
        <w:keepLines w:val="0"/>
        <w:pageBreakBefore w:val="0"/>
        <w:widowControl w:val="0"/>
        <w:numPr>
          <w:ilvl w:val="0"/>
          <w:numId w:val="0"/>
        </w:numPr>
        <w:tabs>
          <w:tab w:val="left" w:pos="1134"/>
          <w:tab w:val="clear" w:pos="0"/>
        </w:tabs>
        <w:kinsoku/>
        <w:wordWrap/>
        <w:overflowPunct/>
        <w:topLinePunct w:val="0"/>
        <w:autoSpaceDE/>
        <w:autoSpaceDN/>
        <w:bidi w:val="0"/>
        <w:adjustRightInd w:val="0"/>
        <w:snapToGrid w:val="0"/>
        <w:spacing w:after="0" w:line="440" w:lineRule="exact"/>
        <w:ind w:leftChars="0" w:firstLine="480" w:firstLineChars="200"/>
        <w:textAlignment w:val="auto"/>
        <w:rPr>
          <w:rFonts w:hint="eastAsia" w:ascii="宋体" w:hAnsi="宋体" w:eastAsia="宋体" w:cstheme="minorBidi"/>
          <w:color w:val="auto"/>
          <w:kern w:val="2"/>
          <w:sz w:val="24"/>
          <w:szCs w:val="24"/>
          <w:highlight w:val="none"/>
          <w:lang w:val="en-US" w:eastAsia="zh-CN" w:bidi="ar-SA"/>
        </w:rPr>
      </w:pPr>
      <w:r>
        <w:rPr>
          <w:rFonts w:hint="eastAsia" w:ascii="宋体" w:hAnsi="宋体" w:eastAsia="宋体" w:cstheme="minorBidi"/>
          <w:color w:val="auto"/>
          <w:kern w:val="2"/>
          <w:sz w:val="24"/>
          <w:szCs w:val="24"/>
          <w:highlight w:val="none"/>
          <w:lang w:val="en-US" w:eastAsia="zh-CN" w:bidi="ar-SA"/>
        </w:rPr>
        <w:t>2.</w:t>
      </w:r>
      <w:r>
        <w:rPr>
          <w:rFonts w:hint="eastAsia" w:cstheme="minorBidi"/>
          <w:color w:val="auto"/>
          <w:kern w:val="2"/>
          <w:sz w:val="24"/>
          <w:szCs w:val="24"/>
          <w:highlight w:val="none"/>
          <w:lang w:val="en-US" w:eastAsia="zh-CN" w:bidi="ar-SA"/>
        </w:rPr>
        <w:t>供应商</w:t>
      </w:r>
      <w:r>
        <w:rPr>
          <w:rFonts w:hint="eastAsia" w:ascii="宋体" w:hAnsi="宋体" w:eastAsia="宋体" w:cstheme="minorBidi"/>
          <w:color w:val="auto"/>
          <w:kern w:val="2"/>
          <w:sz w:val="24"/>
          <w:szCs w:val="24"/>
          <w:highlight w:val="none"/>
          <w:lang w:val="en-US" w:eastAsia="zh-CN" w:bidi="ar-SA"/>
        </w:rPr>
        <w:t>有关</w:t>
      </w:r>
      <w:r>
        <w:rPr>
          <w:rFonts w:hint="eastAsia" w:cstheme="minorBidi"/>
          <w:color w:val="auto"/>
          <w:kern w:val="2"/>
          <w:sz w:val="24"/>
          <w:szCs w:val="24"/>
          <w:highlight w:val="none"/>
          <w:lang w:val="en-US" w:eastAsia="zh-CN" w:bidi="ar-SA"/>
        </w:rPr>
        <w:t>响应</w:t>
      </w:r>
      <w:r>
        <w:rPr>
          <w:rFonts w:hint="eastAsia" w:ascii="宋体" w:hAnsi="宋体" w:eastAsia="宋体" w:cstheme="minorBidi"/>
          <w:color w:val="auto"/>
          <w:kern w:val="2"/>
          <w:sz w:val="24"/>
          <w:szCs w:val="24"/>
          <w:highlight w:val="none"/>
          <w:lang w:val="en-US" w:eastAsia="zh-CN" w:bidi="ar-SA"/>
        </w:rPr>
        <w:t>文件的审查、澄清、评估和比较以及合同授予意向等情况</w:t>
      </w:r>
      <w:r>
        <w:rPr>
          <w:rFonts w:hint="eastAsia" w:cstheme="minorBidi"/>
          <w:color w:val="auto"/>
          <w:kern w:val="2"/>
          <w:sz w:val="24"/>
          <w:szCs w:val="24"/>
          <w:highlight w:val="none"/>
          <w:lang w:val="en-US" w:eastAsia="zh-CN" w:bidi="ar-SA"/>
        </w:rPr>
        <w:t>均</w:t>
      </w:r>
      <w:r>
        <w:rPr>
          <w:rFonts w:hint="eastAsia" w:ascii="宋体" w:hAnsi="宋体" w:eastAsia="宋体" w:cstheme="minorBidi"/>
          <w:color w:val="auto"/>
          <w:kern w:val="2"/>
          <w:sz w:val="24"/>
          <w:szCs w:val="24"/>
          <w:highlight w:val="none"/>
          <w:lang w:val="en-US" w:eastAsia="zh-CN" w:bidi="ar-SA"/>
        </w:rPr>
        <w:t>不得对外透露。</w:t>
      </w:r>
    </w:p>
    <w:p>
      <w:pPr>
        <w:pStyle w:val="46"/>
        <w:bidi w:val="0"/>
        <w:rPr>
          <w:rFonts w:hint="eastAsia"/>
          <w:color w:val="auto"/>
          <w:highlight w:val="none"/>
          <w:lang w:val="en-US" w:eastAsia="zh-CN"/>
        </w:rPr>
      </w:pPr>
      <w:bookmarkStart w:id="166" w:name="_Toc9400"/>
      <w:bookmarkStart w:id="167" w:name="_Toc9580"/>
      <w:r>
        <w:rPr>
          <w:rFonts w:hint="eastAsia"/>
          <w:color w:val="auto"/>
          <w:highlight w:val="none"/>
          <w:lang w:val="en-US" w:eastAsia="zh-CN"/>
        </w:rPr>
        <w:t>回避</w:t>
      </w:r>
      <w:bookmarkEnd w:id="166"/>
      <w:bookmarkEnd w:id="167"/>
    </w:p>
    <w:p>
      <w:pPr>
        <w:pStyle w:val="20"/>
        <w:widowControl w:val="0"/>
        <w:shd w:val="clear" w:color="auto" w:fill="FFFFFF"/>
        <w:spacing w:before="0" w:beforeAutospacing="0" w:after="0" w:afterAutospacing="0" w:line="360" w:lineRule="auto"/>
        <w:ind w:firstLine="480" w:firstLineChars="200"/>
        <w:jc w:val="both"/>
        <w:textAlignment w:val="center"/>
        <w:rPr>
          <w:rFonts w:hint="eastAsia" w:ascii="宋体" w:hAnsi="宋体" w:eastAsia="宋体" w:cstheme="minorBidi"/>
          <w:color w:val="auto"/>
          <w:kern w:val="2"/>
          <w:sz w:val="24"/>
          <w:szCs w:val="24"/>
          <w:highlight w:val="none"/>
          <w:lang w:val="en-US" w:eastAsia="zh-CN" w:bidi="ar-SA"/>
        </w:rPr>
      </w:pPr>
      <w:r>
        <w:rPr>
          <w:rFonts w:hint="eastAsia" w:ascii="宋体" w:hAnsi="宋体" w:eastAsia="宋体" w:cstheme="minorBidi"/>
          <w:color w:val="auto"/>
          <w:kern w:val="2"/>
          <w:sz w:val="24"/>
          <w:szCs w:val="24"/>
          <w:highlight w:val="none"/>
          <w:lang w:val="en-US" w:eastAsia="zh-CN" w:bidi="ar-SA"/>
        </w:rPr>
        <w:t>在政府采购活动中，采购人员及相关人员与供应商有下列利害关系之一的，应当回避：</w:t>
      </w:r>
    </w:p>
    <w:p>
      <w:pPr>
        <w:pStyle w:val="20"/>
        <w:widowControl w:val="0"/>
        <w:shd w:val="clear" w:color="auto" w:fill="FFFFFF"/>
        <w:spacing w:before="0" w:beforeAutospacing="0" w:after="0" w:afterAutospacing="0" w:line="360" w:lineRule="auto"/>
        <w:ind w:firstLine="480" w:firstLineChars="200"/>
        <w:jc w:val="both"/>
        <w:textAlignment w:val="center"/>
        <w:rPr>
          <w:rFonts w:hint="eastAsia" w:ascii="宋体" w:hAnsi="宋体" w:eastAsia="宋体" w:cstheme="minorBidi"/>
          <w:color w:val="auto"/>
          <w:kern w:val="2"/>
          <w:sz w:val="24"/>
          <w:szCs w:val="24"/>
          <w:highlight w:val="none"/>
          <w:lang w:val="en-US" w:eastAsia="zh-CN" w:bidi="ar-SA"/>
        </w:rPr>
      </w:pPr>
      <w:r>
        <w:rPr>
          <w:rFonts w:hint="eastAsia" w:ascii="宋体" w:hAnsi="宋体" w:eastAsia="宋体" w:cstheme="minorBidi"/>
          <w:color w:val="auto"/>
          <w:kern w:val="2"/>
          <w:sz w:val="24"/>
          <w:szCs w:val="24"/>
          <w:highlight w:val="none"/>
          <w:lang w:val="en-US" w:eastAsia="zh-CN" w:bidi="ar-SA"/>
        </w:rPr>
        <w:t>1.参加采购活动前3年内与供应商存在劳动关系；</w:t>
      </w:r>
    </w:p>
    <w:p>
      <w:pPr>
        <w:pStyle w:val="20"/>
        <w:widowControl w:val="0"/>
        <w:shd w:val="clear" w:color="auto" w:fill="FFFFFF"/>
        <w:spacing w:before="0" w:beforeAutospacing="0" w:after="0" w:afterAutospacing="0" w:line="360" w:lineRule="auto"/>
        <w:ind w:firstLine="480" w:firstLineChars="200"/>
        <w:jc w:val="both"/>
        <w:textAlignment w:val="center"/>
        <w:rPr>
          <w:rFonts w:hint="eastAsia" w:ascii="宋体" w:hAnsi="宋体" w:eastAsia="宋体" w:cstheme="minorBidi"/>
          <w:color w:val="auto"/>
          <w:kern w:val="2"/>
          <w:sz w:val="24"/>
          <w:szCs w:val="24"/>
          <w:highlight w:val="none"/>
          <w:lang w:val="en-US" w:eastAsia="zh-CN" w:bidi="ar-SA"/>
        </w:rPr>
      </w:pPr>
      <w:r>
        <w:rPr>
          <w:rFonts w:hint="eastAsia" w:ascii="宋体" w:hAnsi="宋体" w:eastAsia="宋体" w:cstheme="minorBidi"/>
          <w:color w:val="auto"/>
          <w:kern w:val="2"/>
          <w:sz w:val="24"/>
          <w:szCs w:val="24"/>
          <w:highlight w:val="none"/>
          <w:lang w:val="en-US" w:eastAsia="zh-CN" w:bidi="ar-SA"/>
        </w:rPr>
        <w:t>2.参加采购活动前3年内担任供应商的董事、监事；</w:t>
      </w:r>
    </w:p>
    <w:p>
      <w:pPr>
        <w:pStyle w:val="20"/>
        <w:widowControl w:val="0"/>
        <w:shd w:val="clear" w:color="auto" w:fill="FFFFFF"/>
        <w:spacing w:before="0" w:beforeAutospacing="0" w:after="0" w:afterAutospacing="0" w:line="360" w:lineRule="auto"/>
        <w:ind w:firstLine="480" w:firstLineChars="200"/>
        <w:jc w:val="both"/>
        <w:textAlignment w:val="center"/>
        <w:rPr>
          <w:rFonts w:hint="eastAsia" w:ascii="宋体" w:hAnsi="宋体" w:eastAsia="宋体" w:cstheme="minorBidi"/>
          <w:color w:val="auto"/>
          <w:kern w:val="2"/>
          <w:sz w:val="24"/>
          <w:szCs w:val="24"/>
          <w:highlight w:val="none"/>
          <w:lang w:val="en-US" w:eastAsia="zh-CN" w:bidi="ar-SA"/>
        </w:rPr>
      </w:pPr>
      <w:r>
        <w:rPr>
          <w:rFonts w:hint="eastAsia" w:ascii="宋体" w:hAnsi="宋体" w:eastAsia="宋体" w:cstheme="minorBidi"/>
          <w:color w:val="auto"/>
          <w:kern w:val="2"/>
          <w:sz w:val="24"/>
          <w:szCs w:val="24"/>
          <w:highlight w:val="none"/>
          <w:lang w:val="en-US" w:eastAsia="zh-CN" w:bidi="ar-SA"/>
        </w:rPr>
        <w:t>3.参加采购活动前3年内是供应商的控股股东或者实际控制人；</w:t>
      </w:r>
    </w:p>
    <w:p>
      <w:pPr>
        <w:pStyle w:val="20"/>
        <w:widowControl w:val="0"/>
        <w:shd w:val="clear" w:color="auto" w:fill="FFFFFF"/>
        <w:spacing w:before="0" w:beforeAutospacing="0" w:after="0" w:afterAutospacing="0" w:line="360" w:lineRule="auto"/>
        <w:ind w:firstLine="480" w:firstLineChars="200"/>
        <w:jc w:val="both"/>
        <w:textAlignment w:val="center"/>
        <w:rPr>
          <w:rFonts w:hint="eastAsia" w:ascii="宋体" w:hAnsi="宋体" w:eastAsia="宋体" w:cstheme="minorBidi"/>
          <w:color w:val="auto"/>
          <w:kern w:val="2"/>
          <w:sz w:val="24"/>
          <w:szCs w:val="24"/>
          <w:highlight w:val="none"/>
          <w:lang w:val="en-US" w:eastAsia="zh-CN" w:bidi="ar-SA"/>
        </w:rPr>
      </w:pPr>
      <w:r>
        <w:rPr>
          <w:rFonts w:hint="eastAsia" w:ascii="宋体" w:hAnsi="宋体" w:eastAsia="宋体" w:cstheme="minorBidi"/>
          <w:color w:val="auto"/>
          <w:kern w:val="2"/>
          <w:sz w:val="24"/>
          <w:szCs w:val="24"/>
          <w:highlight w:val="none"/>
          <w:lang w:val="en-US" w:eastAsia="zh-CN" w:bidi="ar-SA"/>
        </w:rPr>
        <w:t>4.与供应商的法定代表人或者负责人有夫妻、直系血亲、三代以内旁系血亲或者近姻亲关系；</w:t>
      </w:r>
    </w:p>
    <w:p>
      <w:pPr>
        <w:pStyle w:val="20"/>
        <w:widowControl w:val="0"/>
        <w:shd w:val="clear" w:color="auto" w:fill="FFFFFF"/>
        <w:spacing w:before="0" w:beforeAutospacing="0" w:after="0" w:afterAutospacing="0" w:line="360" w:lineRule="auto"/>
        <w:ind w:firstLine="480" w:firstLineChars="200"/>
        <w:jc w:val="both"/>
        <w:textAlignment w:val="center"/>
        <w:rPr>
          <w:rFonts w:hint="eastAsia" w:ascii="宋体" w:hAnsi="宋体" w:eastAsia="宋体" w:cstheme="minorBidi"/>
          <w:color w:val="auto"/>
          <w:kern w:val="2"/>
          <w:sz w:val="24"/>
          <w:szCs w:val="24"/>
          <w:highlight w:val="none"/>
          <w:lang w:val="en-US" w:eastAsia="zh-CN" w:bidi="ar-SA"/>
        </w:rPr>
      </w:pPr>
      <w:r>
        <w:rPr>
          <w:rFonts w:hint="eastAsia" w:ascii="宋体" w:hAnsi="宋体" w:eastAsia="宋体" w:cstheme="minorBidi"/>
          <w:color w:val="auto"/>
          <w:kern w:val="2"/>
          <w:sz w:val="24"/>
          <w:szCs w:val="24"/>
          <w:highlight w:val="none"/>
          <w:lang w:val="en-US" w:eastAsia="zh-CN" w:bidi="ar-SA"/>
        </w:rPr>
        <w:t>5.与供应商有其他可能影响政府采购活动公平、公正进行的关系。</w:t>
      </w:r>
    </w:p>
    <w:p>
      <w:pPr>
        <w:pStyle w:val="11"/>
        <w:keepNext w:val="0"/>
        <w:keepLines w:val="0"/>
        <w:pageBreakBefore w:val="0"/>
        <w:widowControl w:val="0"/>
        <w:numPr>
          <w:ilvl w:val="0"/>
          <w:numId w:val="0"/>
        </w:numPr>
        <w:tabs>
          <w:tab w:val="left" w:pos="1134"/>
          <w:tab w:val="clear" w:pos="0"/>
        </w:tabs>
        <w:kinsoku/>
        <w:wordWrap/>
        <w:overflowPunct/>
        <w:topLinePunct w:val="0"/>
        <w:autoSpaceDE/>
        <w:autoSpaceDN/>
        <w:bidi w:val="0"/>
        <w:adjustRightInd w:val="0"/>
        <w:snapToGrid w:val="0"/>
        <w:spacing w:after="0" w:line="440" w:lineRule="exact"/>
        <w:ind w:leftChars="0" w:firstLine="480" w:firstLineChars="200"/>
        <w:textAlignment w:val="auto"/>
        <w:rPr>
          <w:rFonts w:hint="eastAsia"/>
          <w:color w:val="auto"/>
          <w:highlight w:val="none"/>
          <w:lang w:val="en-US" w:eastAsia="zh-CN"/>
        </w:rPr>
      </w:pPr>
      <w:r>
        <w:rPr>
          <w:rFonts w:hint="eastAsia" w:ascii="宋体" w:hAnsi="宋体" w:eastAsia="宋体" w:cstheme="minorBidi"/>
          <w:color w:val="auto"/>
          <w:kern w:val="2"/>
          <w:sz w:val="24"/>
          <w:szCs w:val="24"/>
          <w:highlight w:val="none"/>
          <w:lang w:val="en-US" w:eastAsia="zh-CN" w:bidi="ar-SA"/>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pPr>
        <w:pStyle w:val="46"/>
        <w:bidi w:val="0"/>
        <w:rPr>
          <w:rFonts w:hint="default"/>
          <w:color w:val="auto"/>
          <w:highlight w:val="none"/>
          <w:lang w:val="en-US" w:eastAsia="zh-CN"/>
        </w:rPr>
      </w:pPr>
      <w:bookmarkStart w:id="168" w:name="_Toc12735"/>
      <w:r>
        <w:rPr>
          <w:rFonts w:hint="eastAsia"/>
          <w:color w:val="auto"/>
          <w:highlight w:val="none"/>
          <w:lang w:val="en-US" w:eastAsia="zh-CN"/>
        </w:rPr>
        <w:t>解释说明</w:t>
      </w:r>
      <w:bookmarkEnd w:id="168"/>
    </w:p>
    <w:p>
      <w:pPr>
        <w:pStyle w:val="30"/>
        <w:keepNext w:val="0"/>
        <w:keepLines w:val="0"/>
        <w:pageBreakBefore w:val="0"/>
        <w:widowControl w:val="0"/>
        <w:numPr>
          <w:ilvl w:val="1"/>
          <w:numId w:val="0"/>
        </w:numPr>
        <w:kinsoku/>
        <w:wordWrap w:val="0"/>
        <w:overflowPunct/>
        <w:topLinePunct/>
        <w:autoSpaceDE/>
        <w:autoSpaceDN/>
        <w:bidi w:val="0"/>
        <w:adjustRightInd w:val="0"/>
        <w:snapToGrid w:val="0"/>
        <w:ind w:firstLine="480" w:firstLineChars="200"/>
        <w:textAlignment w:val="auto"/>
        <w:rPr>
          <w:rFonts w:hint="eastAsia"/>
          <w:color w:val="auto"/>
          <w:highlight w:val="none"/>
        </w:rPr>
      </w:pPr>
      <w:r>
        <w:rPr>
          <w:rFonts w:hint="eastAsia"/>
          <w:color w:val="auto"/>
          <w:highlight w:val="none"/>
          <w:lang w:val="en-US" w:eastAsia="zh-CN"/>
        </w:rPr>
        <w:t>1.</w:t>
      </w:r>
      <w:r>
        <w:rPr>
          <w:rFonts w:hint="eastAsia"/>
          <w:color w:val="auto"/>
          <w:highlight w:val="none"/>
        </w:rPr>
        <w:t>本</w:t>
      </w:r>
      <w:r>
        <w:rPr>
          <w:rFonts w:hint="eastAsia"/>
          <w:color w:val="auto"/>
          <w:highlight w:val="none"/>
          <w:lang w:val="en-US" w:eastAsia="zh-CN"/>
        </w:rPr>
        <w:t>磋商文件</w:t>
      </w:r>
      <w:r>
        <w:rPr>
          <w:rFonts w:hint="eastAsia"/>
          <w:color w:val="auto"/>
          <w:highlight w:val="none"/>
        </w:rPr>
        <w:t>中作为实质性要求的内容，除明确要求</w:t>
      </w:r>
      <w:r>
        <w:rPr>
          <w:rFonts w:hint="eastAsia"/>
          <w:color w:val="auto"/>
          <w:highlight w:val="none"/>
          <w:lang w:val="en-US" w:eastAsia="zh-CN"/>
        </w:rPr>
        <w:t>需在响应文件中</w:t>
      </w:r>
      <w:r>
        <w:rPr>
          <w:rFonts w:hint="eastAsia"/>
          <w:color w:val="auto"/>
          <w:highlight w:val="none"/>
        </w:rPr>
        <w:t>提供承诺函等证明材料的外，评</w:t>
      </w:r>
      <w:r>
        <w:rPr>
          <w:rFonts w:hint="eastAsia"/>
          <w:color w:val="auto"/>
          <w:highlight w:val="none"/>
          <w:lang w:val="en-US" w:eastAsia="zh-CN"/>
        </w:rPr>
        <w:t>审</w:t>
      </w:r>
      <w:r>
        <w:rPr>
          <w:rFonts w:hint="eastAsia"/>
          <w:color w:val="auto"/>
          <w:highlight w:val="none"/>
        </w:rPr>
        <w:t>委员会在评审时，仅对</w:t>
      </w:r>
      <w:r>
        <w:rPr>
          <w:rFonts w:hint="eastAsia"/>
          <w:color w:val="auto"/>
          <w:highlight w:val="none"/>
          <w:lang w:val="en-US" w:eastAsia="zh-CN"/>
        </w:rPr>
        <w:t>响应</w:t>
      </w:r>
      <w:r>
        <w:rPr>
          <w:rFonts w:hint="eastAsia"/>
          <w:color w:val="auto"/>
          <w:highlight w:val="none"/>
        </w:rPr>
        <w:t>文件是否违背实质性要求进行审查。</w:t>
      </w:r>
    </w:p>
    <w:p>
      <w:pPr>
        <w:pStyle w:val="30"/>
        <w:keepNext w:val="0"/>
        <w:keepLines w:val="0"/>
        <w:pageBreakBefore w:val="0"/>
        <w:widowControl w:val="0"/>
        <w:numPr>
          <w:ilvl w:val="1"/>
          <w:numId w:val="0"/>
        </w:numPr>
        <w:kinsoku/>
        <w:wordWrap w:val="0"/>
        <w:overflowPunct/>
        <w:topLinePunct/>
        <w:autoSpaceDE/>
        <w:autoSpaceDN/>
        <w:bidi w:val="0"/>
        <w:adjustRightInd w:val="0"/>
        <w:snapToGrid w:val="0"/>
        <w:ind w:firstLine="480" w:firstLineChars="200"/>
        <w:textAlignment w:val="auto"/>
        <w:rPr>
          <w:rFonts w:hint="eastAsia"/>
          <w:color w:val="auto"/>
          <w:highlight w:val="none"/>
        </w:rPr>
      </w:pPr>
      <w:r>
        <w:rPr>
          <w:rFonts w:hint="eastAsia"/>
          <w:color w:val="auto"/>
          <w:highlight w:val="none"/>
          <w:lang w:val="en-US" w:eastAsia="zh-CN"/>
        </w:rPr>
        <w:t>2.</w:t>
      </w:r>
      <w:r>
        <w:rPr>
          <w:rFonts w:hint="eastAsia"/>
          <w:color w:val="auto"/>
          <w:highlight w:val="none"/>
        </w:rPr>
        <w:t>本</w:t>
      </w:r>
      <w:r>
        <w:rPr>
          <w:rFonts w:hint="eastAsia"/>
          <w:color w:val="auto"/>
          <w:highlight w:val="none"/>
          <w:lang w:val="en-US" w:eastAsia="zh-CN"/>
        </w:rPr>
        <w:t>磋商</w:t>
      </w:r>
      <w:r>
        <w:rPr>
          <w:rFonts w:hint="eastAsia"/>
          <w:color w:val="auto"/>
          <w:highlight w:val="none"/>
        </w:rPr>
        <w:t>文件中所引</w:t>
      </w:r>
      <w:r>
        <w:rPr>
          <w:rFonts w:hint="eastAsia"/>
          <w:color w:val="auto"/>
          <w:highlight w:val="none"/>
          <w:lang w:val="en-US" w:eastAsia="zh-CN"/>
        </w:rPr>
        <w:t>用的</w:t>
      </w:r>
      <w:r>
        <w:rPr>
          <w:rFonts w:hint="eastAsia"/>
          <w:color w:val="auto"/>
          <w:highlight w:val="none"/>
        </w:rPr>
        <w:t>相关法律制度规定，在政府采购中有变化的，按照变化后的相关法律制度规定执行。在本项目</w:t>
      </w:r>
      <w:r>
        <w:rPr>
          <w:rFonts w:hint="eastAsia"/>
          <w:color w:val="auto"/>
          <w:highlight w:val="none"/>
          <w:lang w:eastAsia="zh-CN"/>
        </w:rPr>
        <w:t>响应文件递交截止时间</w:t>
      </w:r>
      <w:r>
        <w:rPr>
          <w:rFonts w:hint="eastAsia"/>
          <w:color w:val="auto"/>
          <w:highlight w:val="none"/>
        </w:rPr>
        <w:t>届满后，因相关法律制度规定的变化导致不符合相关法律制度规定的，按照变化后的相关法律制度规定执行，本</w:t>
      </w:r>
      <w:r>
        <w:rPr>
          <w:rFonts w:hint="eastAsia"/>
          <w:color w:val="auto"/>
          <w:highlight w:val="none"/>
          <w:lang w:val="en-US" w:eastAsia="zh-CN"/>
        </w:rPr>
        <w:t>磋商</w:t>
      </w:r>
      <w:r>
        <w:rPr>
          <w:rFonts w:hint="eastAsia"/>
          <w:color w:val="auto"/>
          <w:highlight w:val="none"/>
        </w:rPr>
        <w:t>文件不再做调整。</w:t>
      </w:r>
    </w:p>
    <w:p>
      <w:pPr>
        <w:pStyle w:val="30"/>
        <w:keepNext w:val="0"/>
        <w:keepLines w:val="0"/>
        <w:pageBreakBefore w:val="0"/>
        <w:widowControl w:val="0"/>
        <w:numPr>
          <w:ilvl w:val="1"/>
          <w:numId w:val="0"/>
        </w:numPr>
        <w:kinsoku/>
        <w:wordWrap w:val="0"/>
        <w:overflowPunct/>
        <w:topLinePunct/>
        <w:autoSpaceDE/>
        <w:autoSpaceDN/>
        <w:bidi w:val="0"/>
        <w:adjustRightInd w:val="0"/>
        <w:snapToGrid w:val="0"/>
        <w:ind w:firstLine="480" w:firstLineChars="200"/>
        <w:textAlignment w:val="auto"/>
        <w:rPr>
          <w:rFonts w:hint="eastAsia"/>
          <w:color w:val="auto"/>
          <w:highlight w:val="none"/>
        </w:rPr>
      </w:pPr>
      <w:r>
        <w:rPr>
          <w:rFonts w:hint="eastAsia"/>
          <w:color w:val="auto"/>
          <w:highlight w:val="none"/>
          <w:lang w:val="en-US" w:eastAsia="zh-CN"/>
        </w:rPr>
        <w:t>3.</w:t>
      </w:r>
      <w:r>
        <w:rPr>
          <w:rFonts w:hint="eastAsia"/>
          <w:color w:val="auto"/>
          <w:highlight w:val="none"/>
        </w:rPr>
        <w:t>国家或行业主管部门对供应商和采购产品的技术标准、质量标准和资格资质条件等有强制性规定的，必须符合其要求</w:t>
      </w:r>
      <w:r>
        <w:rPr>
          <w:rFonts w:hint="eastAsia"/>
          <w:b/>
          <w:bCs/>
          <w:color w:val="auto"/>
          <w:highlight w:val="none"/>
          <w:lang w:eastAsia="zh-CN"/>
        </w:rPr>
        <w:t>(</w:t>
      </w:r>
      <w:r>
        <w:rPr>
          <w:rFonts w:hint="eastAsia"/>
          <w:b/>
          <w:bCs/>
          <w:color w:val="auto"/>
          <w:highlight w:val="none"/>
        </w:rPr>
        <w:t>实质性要求</w:t>
      </w:r>
      <w:r>
        <w:rPr>
          <w:rFonts w:hint="eastAsia"/>
          <w:b/>
          <w:bCs/>
          <w:color w:val="auto"/>
          <w:highlight w:val="none"/>
          <w:lang w:eastAsia="zh-CN"/>
        </w:rPr>
        <w:t>)</w:t>
      </w:r>
      <w:r>
        <w:rPr>
          <w:rFonts w:hint="eastAsia"/>
          <w:color w:val="auto"/>
          <w:highlight w:val="none"/>
        </w:rPr>
        <w:t>。</w:t>
      </w:r>
    </w:p>
    <w:p>
      <w:pPr>
        <w:pStyle w:val="30"/>
        <w:keepNext w:val="0"/>
        <w:keepLines w:val="0"/>
        <w:pageBreakBefore w:val="0"/>
        <w:widowControl w:val="0"/>
        <w:numPr>
          <w:ilvl w:val="1"/>
          <w:numId w:val="0"/>
        </w:numPr>
        <w:kinsoku/>
        <w:wordWrap w:val="0"/>
        <w:overflowPunct/>
        <w:topLinePunct/>
        <w:autoSpaceDE/>
        <w:autoSpaceDN/>
        <w:bidi w:val="0"/>
        <w:adjustRightInd w:val="0"/>
        <w:snapToGrid w:val="0"/>
        <w:ind w:firstLine="480" w:firstLineChars="200"/>
        <w:textAlignment w:val="auto"/>
        <w:rPr>
          <w:rFonts w:hint="eastAsia"/>
          <w:color w:val="auto"/>
          <w:highlight w:val="none"/>
        </w:rPr>
      </w:pPr>
      <w:r>
        <w:rPr>
          <w:rFonts w:hint="eastAsia" w:eastAsia="宋体"/>
          <w:color w:val="auto"/>
          <w:highlight w:val="none"/>
          <w:lang w:val="en-US" w:eastAsia="zh-CN"/>
        </w:rPr>
        <w:t>4.</w:t>
      </w:r>
      <w:r>
        <w:rPr>
          <w:rFonts w:hint="eastAsia" w:ascii="宋体" w:hAnsi="宋体" w:eastAsia="宋体" w:cs="宋体"/>
          <w:color w:val="auto"/>
          <w:sz w:val="24"/>
          <w:szCs w:val="24"/>
          <w:highlight w:val="none"/>
          <w:lang w:val="en-US" w:eastAsia="zh-CN"/>
        </w:rPr>
        <w:t>本项目涉及企业资质、产品认证、人员执业资格等描述与国家最新要求不一致时以最新要求为准。</w:t>
      </w:r>
    </w:p>
    <w:p>
      <w:pPr>
        <w:pStyle w:val="40"/>
        <w:bidi w:val="0"/>
        <w:rPr>
          <w:rFonts w:hint="eastAsia"/>
          <w:color w:val="auto"/>
          <w:highlight w:val="none"/>
        </w:rPr>
      </w:pPr>
    </w:p>
    <w:p>
      <w:pPr>
        <w:pStyle w:val="40"/>
        <w:bidi w:val="0"/>
        <w:rPr>
          <w:rFonts w:hint="eastAsia"/>
          <w:color w:val="auto"/>
          <w:highlight w:val="none"/>
        </w:rPr>
      </w:pPr>
    </w:p>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pPr>
        <w:pStyle w:val="45"/>
        <w:bidi w:val="0"/>
        <w:rPr>
          <w:rFonts w:hint="eastAsia"/>
          <w:color w:val="auto"/>
          <w:highlight w:val="none"/>
        </w:rPr>
      </w:pPr>
      <w:bookmarkStart w:id="169" w:name="_Toc5589"/>
      <w:r>
        <w:rPr>
          <w:rFonts w:hint="eastAsia"/>
          <w:color w:val="auto"/>
          <w:highlight w:val="none"/>
        </w:rPr>
        <w:br w:type="page"/>
      </w:r>
      <w:bookmarkEnd w:id="169"/>
      <w:bookmarkStart w:id="170" w:name="_Toc4206"/>
      <w:bookmarkStart w:id="171" w:name="_Toc31402"/>
      <w:bookmarkStart w:id="172" w:name="_Toc29575"/>
      <w:bookmarkStart w:id="173" w:name="_Toc21852"/>
      <w:bookmarkStart w:id="174" w:name="_Toc25961"/>
      <w:r>
        <w:rPr>
          <w:rFonts w:hint="eastAsia"/>
          <w:color w:val="auto"/>
          <w:highlight w:val="none"/>
          <w:lang w:val="en-US" w:eastAsia="zh-CN"/>
        </w:rPr>
        <w:t>响应</w:t>
      </w:r>
      <w:r>
        <w:rPr>
          <w:rFonts w:hint="eastAsia"/>
          <w:color w:val="auto"/>
          <w:highlight w:val="none"/>
        </w:rPr>
        <w:t>文件格式</w:t>
      </w:r>
      <w:bookmarkEnd w:id="170"/>
      <w:bookmarkEnd w:id="171"/>
      <w:bookmarkEnd w:id="172"/>
      <w:bookmarkEnd w:id="173"/>
      <w:bookmarkEnd w:id="174"/>
    </w:p>
    <w:p>
      <w:pPr>
        <w:pStyle w:val="43"/>
        <w:bidi w:val="0"/>
        <w:rPr>
          <w:rFonts w:hint="eastAsia"/>
          <w:color w:val="auto"/>
          <w:highlight w:val="none"/>
        </w:rPr>
      </w:pPr>
      <w:bookmarkStart w:id="175" w:name="_Toc294688711"/>
      <w:bookmarkStart w:id="176" w:name="_Toc211218954"/>
      <w:bookmarkStart w:id="177" w:name="_Toc182629023"/>
      <w:bookmarkStart w:id="178" w:name="_Toc294701519"/>
      <w:bookmarkStart w:id="179" w:name="_Toc287367101"/>
      <w:bookmarkStart w:id="180" w:name="_Toc295978802"/>
      <w:bookmarkStart w:id="181" w:name="_Toc316462354"/>
      <w:bookmarkStart w:id="182" w:name="_Toc182759327"/>
      <w:bookmarkStart w:id="183" w:name="_Toc16460"/>
      <w:bookmarkStart w:id="184" w:name="_Toc439161746"/>
      <w:r>
        <w:rPr>
          <w:rFonts w:hint="eastAsia"/>
          <w:color w:val="auto"/>
          <w:highlight w:val="none"/>
        </w:rPr>
        <w:t>一、本章所制</w:t>
      </w:r>
      <w:r>
        <w:rPr>
          <w:rFonts w:hint="eastAsia"/>
          <w:color w:val="auto"/>
          <w:highlight w:val="none"/>
          <w:lang w:val="en-US" w:eastAsia="zh-CN"/>
        </w:rPr>
        <w:t>响应</w:t>
      </w:r>
      <w:r>
        <w:rPr>
          <w:rFonts w:hint="eastAsia"/>
          <w:color w:val="auto"/>
          <w:highlight w:val="none"/>
        </w:rPr>
        <w:t>文件格式，除格式中明确将该格式作为实质性要求的，一律不具有强制性</w:t>
      </w:r>
      <w:r>
        <w:rPr>
          <w:rFonts w:hint="eastAsia"/>
          <w:color w:val="auto"/>
          <w:highlight w:val="none"/>
          <w:lang w:eastAsia="zh-CN"/>
        </w:rPr>
        <w:t>，</w:t>
      </w:r>
      <w:r>
        <w:rPr>
          <w:rFonts w:hint="eastAsia"/>
          <w:color w:val="auto"/>
          <w:highlight w:val="none"/>
          <w:lang w:val="en-US" w:eastAsia="zh-CN"/>
        </w:rPr>
        <w:t>供应商不涉及的格式可以不提供</w:t>
      </w:r>
      <w:r>
        <w:rPr>
          <w:rFonts w:hint="eastAsia"/>
          <w:color w:val="auto"/>
          <w:highlight w:val="none"/>
        </w:rPr>
        <w:t>。</w:t>
      </w:r>
    </w:p>
    <w:p>
      <w:pPr>
        <w:pStyle w:val="43"/>
        <w:bidi w:val="0"/>
        <w:rPr>
          <w:rFonts w:hint="eastAsia"/>
          <w:color w:val="auto"/>
          <w:highlight w:val="none"/>
        </w:rPr>
      </w:pPr>
      <w:r>
        <w:rPr>
          <w:rFonts w:hint="eastAsia"/>
          <w:color w:val="auto"/>
          <w:highlight w:val="none"/>
        </w:rPr>
        <w:t>二、本章所制</w:t>
      </w:r>
      <w:r>
        <w:rPr>
          <w:rFonts w:hint="eastAsia"/>
          <w:color w:val="auto"/>
          <w:highlight w:val="none"/>
          <w:lang w:val="en-US" w:eastAsia="zh-CN"/>
        </w:rPr>
        <w:t>响应</w:t>
      </w:r>
      <w:r>
        <w:rPr>
          <w:rFonts w:hint="eastAsia"/>
          <w:color w:val="auto"/>
          <w:highlight w:val="none"/>
        </w:rPr>
        <w:t>文件格式有关表格中的备注栏，由</w:t>
      </w:r>
      <w:r>
        <w:rPr>
          <w:rFonts w:hint="eastAsia"/>
          <w:color w:val="auto"/>
          <w:highlight w:val="none"/>
          <w:lang w:val="en-US" w:eastAsia="zh-CN"/>
        </w:rPr>
        <w:t>供应商</w:t>
      </w:r>
      <w:r>
        <w:rPr>
          <w:rFonts w:hint="eastAsia"/>
          <w:color w:val="auto"/>
          <w:highlight w:val="none"/>
        </w:rPr>
        <w:t>根据自身</w:t>
      </w:r>
      <w:r>
        <w:rPr>
          <w:rFonts w:hint="eastAsia"/>
          <w:color w:val="auto"/>
          <w:highlight w:val="none"/>
          <w:lang w:val="en-US" w:eastAsia="zh-CN"/>
        </w:rPr>
        <w:t>响应</w:t>
      </w:r>
      <w:r>
        <w:rPr>
          <w:rFonts w:hint="eastAsia"/>
          <w:color w:val="auto"/>
          <w:highlight w:val="none"/>
        </w:rPr>
        <w:t>情况作解释性说明，不作为必填项。</w:t>
      </w:r>
    </w:p>
    <w:p>
      <w:pPr>
        <w:pStyle w:val="43"/>
        <w:bidi w:val="0"/>
        <w:rPr>
          <w:rFonts w:hint="eastAsia"/>
          <w:color w:val="auto"/>
          <w:highlight w:val="none"/>
        </w:rPr>
      </w:pPr>
      <w:r>
        <w:rPr>
          <w:rFonts w:hint="eastAsia"/>
          <w:color w:val="auto"/>
          <w:highlight w:val="none"/>
          <w:lang w:val="en-US" w:eastAsia="zh-CN"/>
        </w:rPr>
        <w:t>三、本章</w:t>
      </w:r>
      <w:r>
        <w:rPr>
          <w:rFonts w:hint="eastAsia"/>
          <w:color w:val="auto"/>
          <w:highlight w:val="none"/>
        </w:rPr>
        <w:t>格式中“注”的内容，</w:t>
      </w:r>
      <w:r>
        <w:rPr>
          <w:rFonts w:hint="eastAsia"/>
          <w:color w:val="auto"/>
          <w:highlight w:val="none"/>
          <w:lang w:val="en-US" w:eastAsia="zh-CN"/>
        </w:rPr>
        <w:t>供应商</w:t>
      </w:r>
      <w:r>
        <w:rPr>
          <w:rFonts w:hint="eastAsia"/>
          <w:color w:val="auto"/>
          <w:highlight w:val="none"/>
        </w:rPr>
        <w:t>可自行决定是否保留在</w:t>
      </w:r>
      <w:r>
        <w:rPr>
          <w:rFonts w:hint="eastAsia"/>
          <w:color w:val="auto"/>
          <w:highlight w:val="none"/>
          <w:lang w:val="en-US" w:eastAsia="zh-CN"/>
        </w:rPr>
        <w:t>响应</w:t>
      </w:r>
      <w:r>
        <w:rPr>
          <w:rFonts w:hint="eastAsia"/>
          <w:color w:val="auto"/>
          <w:highlight w:val="none"/>
        </w:rPr>
        <w:t>文件中，未保留的视为</w:t>
      </w:r>
      <w:r>
        <w:rPr>
          <w:rFonts w:hint="eastAsia"/>
          <w:color w:val="auto"/>
          <w:highlight w:val="none"/>
          <w:lang w:val="en-US" w:eastAsia="zh-CN"/>
        </w:rPr>
        <w:t>供应商</w:t>
      </w:r>
      <w:r>
        <w:rPr>
          <w:rFonts w:hint="eastAsia"/>
          <w:color w:val="auto"/>
          <w:highlight w:val="none"/>
        </w:rPr>
        <w:t>默认接受“注”的内容</w:t>
      </w:r>
      <w:r>
        <w:rPr>
          <w:rFonts w:hint="eastAsia"/>
          <w:color w:val="auto"/>
          <w:highlight w:val="none"/>
          <w:lang w:eastAsia="zh-CN"/>
        </w:rPr>
        <w:t>。</w:t>
      </w:r>
    </w:p>
    <w:p>
      <w:pPr>
        <w:pStyle w:val="43"/>
        <w:bidi w:val="0"/>
        <w:rPr>
          <w:rFonts w:hint="eastAsia"/>
          <w:color w:val="auto"/>
          <w:highlight w:val="none"/>
        </w:rPr>
      </w:pPr>
      <w:r>
        <w:rPr>
          <w:rFonts w:hint="eastAsia"/>
          <w:color w:val="auto"/>
          <w:highlight w:val="none"/>
          <w:lang w:val="en-US" w:eastAsia="zh-CN"/>
        </w:rPr>
        <w:t>四</w:t>
      </w:r>
      <w:r>
        <w:rPr>
          <w:rFonts w:hint="eastAsia"/>
          <w:color w:val="auto"/>
          <w:highlight w:val="none"/>
        </w:rPr>
        <w:t>、本章所制</w:t>
      </w:r>
      <w:r>
        <w:rPr>
          <w:rFonts w:hint="eastAsia"/>
          <w:color w:val="auto"/>
          <w:highlight w:val="none"/>
          <w:lang w:val="en-US" w:eastAsia="zh-CN"/>
        </w:rPr>
        <w:t>响应</w:t>
      </w:r>
      <w:r>
        <w:rPr>
          <w:rFonts w:hint="eastAsia"/>
          <w:color w:val="auto"/>
          <w:highlight w:val="none"/>
        </w:rPr>
        <w:t>文件格式中需要填写的相关内容事项，可能会与本采购项目无关，在不改变</w:t>
      </w:r>
      <w:r>
        <w:rPr>
          <w:rFonts w:hint="eastAsia"/>
          <w:color w:val="auto"/>
          <w:highlight w:val="none"/>
          <w:lang w:val="en-US" w:eastAsia="zh-CN"/>
        </w:rPr>
        <w:t>响应文件</w:t>
      </w:r>
      <w:r>
        <w:rPr>
          <w:rFonts w:hint="eastAsia"/>
          <w:color w:val="auto"/>
          <w:highlight w:val="none"/>
        </w:rPr>
        <w:t>原义、不影响本项目采购需求的情况下，</w:t>
      </w:r>
      <w:r>
        <w:rPr>
          <w:rFonts w:hint="eastAsia"/>
          <w:color w:val="auto"/>
          <w:highlight w:val="none"/>
          <w:lang w:val="en-US" w:eastAsia="zh-CN"/>
        </w:rPr>
        <w:t>供应商</w:t>
      </w:r>
      <w:r>
        <w:rPr>
          <w:rFonts w:hint="eastAsia"/>
          <w:color w:val="auto"/>
          <w:highlight w:val="none"/>
        </w:rPr>
        <w:t>可以不予填写，但应当注明。</w:t>
      </w:r>
    </w:p>
    <w:p>
      <w:pPr>
        <w:pStyle w:val="40"/>
        <w:bidi w:val="0"/>
        <w:rPr>
          <w:rFonts w:hint="eastAsia"/>
          <w:color w:val="auto"/>
          <w:highlight w:val="none"/>
        </w:rPr>
      </w:pPr>
      <w:r>
        <w:rPr>
          <w:rFonts w:hint="eastAsia"/>
          <w:color w:val="auto"/>
          <w:highlight w:val="none"/>
        </w:rPr>
        <w:br w:type="page"/>
      </w:r>
    </w:p>
    <w:p>
      <w:pPr>
        <w:pStyle w:val="31"/>
        <w:bidi w:val="0"/>
        <w:rPr>
          <w:rFonts w:hint="eastAsia"/>
          <w:color w:val="auto"/>
          <w:highlight w:val="none"/>
        </w:rPr>
      </w:pPr>
      <w:r>
        <w:rPr>
          <w:rFonts w:hint="eastAsia"/>
          <w:color w:val="auto"/>
          <w:highlight w:val="none"/>
        </w:rPr>
        <w:t>附件：密封袋的格式</w:t>
      </w:r>
    </w:p>
    <w:p>
      <w:pPr>
        <w:pStyle w:val="31"/>
        <w:bidi w:val="0"/>
        <w:rPr>
          <w:rFonts w:hint="eastAsia"/>
          <w:color w:val="auto"/>
          <w:highlight w:val="none"/>
        </w:rPr>
      </w:pPr>
    </w:p>
    <w:p>
      <w:pPr>
        <w:pStyle w:val="31"/>
        <w:bidi w:val="0"/>
        <w:rPr>
          <w:rFonts w:hint="eastAsia"/>
          <w:color w:val="auto"/>
          <w:highlight w:val="none"/>
        </w:rPr>
      </w:pPr>
    </w:p>
    <w:p>
      <w:pPr>
        <w:pStyle w:val="31"/>
        <w:bidi w:val="0"/>
        <w:rPr>
          <w:rFonts w:hint="eastAsia"/>
          <w:color w:val="auto"/>
          <w:highlight w:val="none"/>
        </w:rPr>
      </w:pPr>
    </w:p>
    <w:tbl>
      <w:tblPr>
        <w:tblStyle w:val="22"/>
        <w:tblW w:w="972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7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90" w:hRule="atLeast"/>
          <w:jc w:val="center"/>
        </w:trPr>
        <w:tc>
          <w:tcPr>
            <w:tcW w:w="9720" w:type="dxa"/>
            <w:tcBorders>
              <w:top w:val="single" w:color="000000" w:sz="4" w:space="0"/>
              <w:left w:val="single" w:color="000000" w:sz="4" w:space="0"/>
              <w:bottom w:val="single" w:color="000000" w:sz="4" w:space="0"/>
              <w:right w:val="single" w:color="000000" w:sz="4" w:space="0"/>
            </w:tcBorders>
            <w:vAlign w:val="top"/>
          </w:tcPr>
          <w:p>
            <w:pPr>
              <w:pStyle w:val="31"/>
              <w:bidi w:val="0"/>
              <w:rPr>
                <w:rFonts w:hint="eastAsia"/>
                <w:color w:val="auto"/>
                <w:highlight w:val="none"/>
              </w:rPr>
            </w:pPr>
          </w:p>
          <w:p>
            <w:pPr>
              <w:tabs>
                <w:tab w:val="left" w:pos="7665"/>
                <w:tab w:val="clear" w:pos="0"/>
              </w:tabs>
              <w:spacing w:line="400" w:lineRule="exact"/>
              <w:ind w:firstLine="2280" w:firstLineChars="950"/>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u w:val="none"/>
              </w:rPr>
              <w:t>项目编号：</w:t>
            </w:r>
            <w:r>
              <w:rPr>
                <w:rFonts w:hint="eastAsia" w:asciiTheme="minorEastAsia" w:hAnsiTheme="minorEastAsia" w:eastAsiaTheme="minorEastAsia" w:cstheme="minorEastAsia"/>
                <w:color w:val="auto"/>
                <w:sz w:val="24"/>
                <w:highlight w:val="none"/>
                <w:u w:val="single"/>
              </w:rPr>
              <w:t xml:space="preserve">                   </w:t>
            </w:r>
          </w:p>
          <w:p>
            <w:pPr>
              <w:tabs>
                <w:tab w:val="left" w:pos="7665"/>
                <w:tab w:val="clear" w:pos="0"/>
              </w:tabs>
              <w:spacing w:line="400" w:lineRule="exact"/>
              <w:ind w:firstLine="2280" w:firstLineChars="950"/>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u w:val="none"/>
              </w:rPr>
              <w:t>项目名称</w:t>
            </w:r>
            <w:r>
              <w:rPr>
                <w:rFonts w:hint="eastAsia" w:asciiTheme="minorEastAsia" w:hAnsiTheme="minorEastAsia" w:eastAsiaTheme="minorEastAsia" w:cstheme="minorEastAsia"/>
                <w:color w:val="auto"/>
                <w:sz w:val="24"/>
                <w:highlight w:val="none"/>
                <w:u w:val="none"/>
                <w:lang w:eastAsia="zh-CN"/>
              </w:rPr>
              <w:t>：</w:t>
            </w:r>
            <w:r>
              <w:rPr>
                <w:rFonts w:hint="eastAsia" w:asciiTheme="minorEastAsia" w:hAnsiTheme="minorEastAsia" w:eastAsiaTheme="minorEastAsia" w:cstheme="minorEastAsia"/>
                <w:color w:val="auto"/>
                <w:sz w:val="24"/>
                <w:highlight w:val="none"/>
                <w:u w:val="single"/>
              </w:rPr>
              <w:t xml:space="preserve">                   </w:t>
            </w:r>
          </w:p>
          <w:p>
            <w:pPr>
              <w:tabs>
                <w:tab w:val="left" w:pos="7665"/>
                <w:tab w:val="clear" w:pos="0"/>
              </w:tabs>
              <w:spacing w:line="400" w:lineRule="exact"/>
              <w:jc w:val="center"/>
              <w:rPr>
                <w:rFonts w:hint="eastAsia" w:asciiTheme="minorEastAsia" w:hAnsiTheme="minorEastAsia" w:eastAsiaTheme="minorEastAsia" w:cstheme="minorEastAsia"/>
                <w:b/>
                <w:color w:val="auto"/>
                <w:sz w:val="32"/>
                <w:szCs w:val="32"/>
                <w:highlight w:val="none"/>
              </w:rPr>
            </w:pPr>
          </w:p>
          <w:p>
            <w:pPr>
              <w:pStyle w:val="31"/>
              <w:bidi w:val="0"/>
              <w:jc w:val="center"/>
              <w:rPr>
                <w:rFonts w:hint="eastAsia"/>
                <w:b/>
                <w:bCs/>
                <w:color w:val="auto"/>
                <w:sz w:val="32"/>
                <w:szCs w:val="32"/>
                <w:highlight w:val="none"/>
                <w:lang w:eastAsia="zh-CN"/>
              </w:rPr>
            </w:pPr>
            <w:r>
              <w:rPr>
                <w:rFonts w:hint="eastAsia"/>
                <w:b/>
                <w:bCs/>
                <w:color w:val="auto"/>
                <w:sz w:val="32"/>
                <w:szCs w:val="32"/>
                <w:highlight w:val="none"/>
                <w:lang w:eastAsia="zh-CN"/>
              </w:rPr>
              <w:t>资格、资质性及其他类似效力响应文件</w:t>
            </w:r>
          </w:p>
          <w:p>
            <w:pPr>
              <w:pStyle w:val="31"/>
              <w:bidi w:val="0"/>
              <w:jc w:val="center"/>
              <w:rPr>
                <w:rFonts w:hint="eastAsia"/>
                <w:b/>
                <w:bCs/>
                <w:color w:val="auto"/>
                <w:sz w:val="32"/>
                <w:szCs w:val="32"/>
                <w:highlight w:val="none"/>
              </w:rPr>
            </w:pPr>
            <w:r>
              <w:rPr>
                <w:rFonts w:hint="eastAsia"/>
                <w:b/>
                <w:bCs/>
                <w:color w:val="auto"/>
                <w:sz w:val="32"/>
                <w:szCs w:val="32"/>
                <w:highlight w:val="none"/>
                <w:lang w:val="en-US" w:eastAsia="zh-CN"/>
              </w:rPr>
              <w:t>/</w:t>
            </w:r>
            <w:r>
              <w:rPr>
                <w:rFonts w:hint="eastAsia"/>
                <w:b/>
                <w:bCs/>
                <w:color w:val="auto"/>
                <w:sz w:val="32"/>
                <w:szCs w:val="32"/>
                <w:highlight w:val="none"/>
              </w:rPr>
              <w:t>其他响应文件</w:t>
            </w:r>
          </w:p>
          <w:p>
            <w:pPr>
              <w:tabs>
                <w:tab w:val="left" w:pos="7665"/>
                <w:tab w:val="clear" w:pos="0"/>
              </w:tabs>
              <w:spacing w:line="400" w:lineRule="exact"/>
              <w:ind w:firstLine="2280" w:firstLineChars="950"/>
              <w:rPr>
                <w:rFonts w:hint="eastAsia" w:asciiTheme="minorEastAsia" w:hAnsiTheme="minorEastAsia" w:eastAsiaTheme="minorEastAsia" w:cstheme="minorEastAsia"/>
                <w:color w:val="auto"/>
                <w:sz w:val="24"/>
                <w:highlight w:val="none"/>
                <w:u w:val="none"/>
              </w:rPr>
            </w:pPr>
          </w:p>
          <w:p>
            <w:pPr>
              <w:tabs>
                <w:tab w:val="left" w:pos="7665"/>
                <w:tab w:val="clear" w:pos="0"/>
              </w:tabs>
              <w:spacing w:line="400" w:lineRule="exact"/>
              <w:ind w:firstLine="2280" w:firstLineChars="950"/>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u w:val="none"/>
              </w:rPr>
              <w:t>供应商名称</w:t>
            </w:r>
            <w:r>
              <w:rPr>
                <w:rFonts w:hint="eastAsia" w:asciiTheme="minorEastAsia" w:hAnsiTheme="minorEastAsia" w:eastAsiaTheme="minorEastAsia" w:cstheme="minorEastAsia"/>
                <w:color w:val="auto"/>
                <w:sz w:val="24"/>
                <w:highlight w:val="none"/>
                <w:u w:val="none"/>
                <w:lang w:eastAsia="zh-CN"/>
              </w:rPr>
              <w:t>：</w:t>
            </w:r>
            <w:r>
              <w:rPr>
                <w:rFonts w:hint="eastAsia" w:asciiTheme="minorEastAsia" w:hAnsiTheme="minorEastAsia" w:eastAsiaTheme="minorEastAsia" w:cstheme="minorEastAsia"/>
                <w:color w:val="auto"/>
                <w:sz w:val="24"/>
                <w:highlight w:val="none"/>
                <w:u w:val="single"/>
              </w:rPr>
              <w:t xml:space="preserve">                 </w:t>
            </w:r>
          </w:p>
          <w:p>
            <w:pPr>
              <w:pStyle w:val="31"/>
              <w:keepNext w:val="0"/>
              <w:keepLines w:val="0"/>
              <w:pageBreakBefore w:val="0"/>
              <w:widowControl w:val="0"/>
              <w:kinsoku/>
              <w:wordWrap/>
              <w:overflowPunct/>
              <w:topLinePunct w:val="0"/>
              <w:autoSpaceDE/>
              <w:autoSpaceDN/>
              <w:bidi w:val="0"/>
              <w:adjustRightInd w:val="0"/>
              <w:snapToGrid w:val="0"/>
              <w:ind w:firstLine="2280" w:firstLineChars="950"/>
              <w:textAlignment w:val="auto"/>
              <w:rPr>
                <w:rFonts w:hint="eastAsia"/>
                <w:color w:val="auto"/>
                <w:highlight w:val="none"/>
              </w:rPr>
            </w:pPr>
            <w:r>
              <w:rPr>
                <w:rFonts w:hint="eastAsia" w:asciiTheme="minorEastAsia" w:hAnsiTheme="minorEastAsia" w:eastAsiaTheme="minorEastAsia" w:cstheme="minorEastAsia"/>
                <w:color w:val="auto"/>
                <w:sz w:val="24"/>
                <w:highlight w:val="none"/>
                <w:u w:val="none"/>
              </w:rPr>
              <w:t>磋商时间：</w:t>
            </w:r>
            <w:r>
              <w:rPr>
                <w:rFonts w:hint="eastAsia" w:asciiTheme="minorEastAsia" w:hAnsiTheme="minorEastAsia" w:eastAsiaTheme="minorEastAsia" w:cstheme="minorEastAsia"/>
                <w:color w:val="auto"/>
                <w:sz w:val="24"/>
                <w:highlight w:val="none"/>
                <w:u w:val="single"/>
              </w:rPr>
              <w:t xml:space="preserve">                   </w:t>
            </w:r>
            <w:r>
              <w:rPr>
                <w:rFonts w:hint="eastAsia"/>
                <w:color w:val="auto"/>
                <w:highlight w:val="none"/>
              </w:rPr>
              <w:t xml:space="preserve">                   </w:t>
            </w:r>
          </w:p>
          <w:p>
            <w:pPr>
              <w:pStyle w:val="31"/>
              <w:bidi w:val="0"/>
              <w:rPr>
                <w:rFonts w:hint="eastAsia"/>
                <w:color w:val="auto"/>
                <w:highlight w:val="none"/>
              </w:rPr>
            </w:pPr>
          </w:p>
        </w:tc>
      </w:tr>
    </w:tbl>
    <w:p>
      <w:pPr>
        <w:pStyle w:val="31"/>
        <w:bidi w:val="0"/>
        <w:rPr>
          <w:rFonts w:hint="eastAsia"/>
          <w:color w:val="auto"/>
          <w:highlight w:val="none"/>
          <w:lang w:val="en-US" w:eastAsia="zh-CN"/>
        </w:rPr>
      </w:pPr>
      <w:bookmarkStart w:id="185" w:name="_Toc11581"/>
      <w:bookmarkStart w:id="186" w:name="_Toc6994"/>
      <w:r>
        <w:rPr>
          <w:rFonts w:hint="eastAsia"/>
          <w:color w:val="auto"/>
          <w:highlight w:val="none"/>
          <w:lang w:val="en-US" w:eastAsia="zh-CN"/>
        </w:rPr>
        <w:br w:type="page"/>
      </w:r>
    </w:p>
    <w:p>
      <w:pPr>
        <w:pStyle w:val="31"/>
        <w:bidi w:val="0"/>
        <w:rPr>
          <w:rFonts w:hint="eastAsia"/>
          <w:color w:val="auto"/>
          <w:highlight w:val="none"/>
          <w:lang w:val="en-US" w:eastAsia="zh-CN"/>
        </w:rPr>
      </w:pPr>
      <w:r>
        <w:rPr>
          <w:rFonts w:hint="eastAsia"/>
          <w:color w:val="auto"/>
          <w:highlight w:val="none"/>
          <w:lang w:val="en-US" w:eastAsia="zh-CN"/>
        </w:rPr>
        <w:t>响应文件封面格式</w:t>
      </w:r>
      <w:bookmarkEnd w:id="175"/>
      <w:bookmarkEnd w:id="176"/>
      <w:bookmarkEnd w:id="177"/>
      <w:bookmarkEnd w:id="178"/>
      <w:bookmarkEnd w:id="179"/>
      <w:bookmarkEnd w:id="180"/>
      <w:bookmarkEnd w:id="181"/>
      <w:bookmarkEnd w:id="182"/>
      <w:bookmarkEnd w:id="183"/>
      <w:bookmarkEnd w:id="184"/>
      <w:bookmarkEnd w:id="185"/>
      <w:bookmarkEnd w:id="186"/>
    </w:p>
    <w:p>
      <w:pPr>
        <w:pStyle w:val="31"/>
        <w:bidi w:val="0"/>
        <w:rPr>
          <w:rFonts w:hint="eastAsia"/>
          <w:color w:val="auto"/>
          <w:highlight w:val="none"/>
        </w:rPr>
      </w:pPr>
      <w:r>
        <w:rPr>
          <w:rFonts w:hint="eastAsia"/>
          <w:color w:val="auto"/>
          <w:highlight w:val="none"/>
          <w:lang w:val="zh-CN" w:eastAsia="zh-CN"/>
        </w:rPr>
        <mc:AlternateContent>
          <mc:Choice Requires="wps">
            <w:drawing>
              <wp:anchor distT="0" distB="0" distL="114300" distR="114300" simplePos="0" relativeHeight="251660288" behindDoc="0" locked="0" layoutInCell="1" allowOverlap="1">
                <wp:simplePos x="0" y="0"/>
                <wp:positionH relativeFrom="column">
                  <wp:posOffset>4055745</wp:posOffset>
                </wp:positionH>
                <wp:positionV relativeFrom="paragraph">
                  <wp:posOffset>169545</wp:posOffset>
                </wp:positionV>
                <wp:extent cx="1137285" cy="331470"/>
                <wp:effectExtent l="4445" t="4445" r="16510" b="14605"/>
                <wp:wrapNone/>
                <wp:docPr id="5" name="矩形 5"/>
                <wp:cNvGraphicFramePr/>
                <a:graphic xmlns:a="http://schemas.openxmlformats.org/drawingml/2006/main">
                  <a:graphicData uri="http://schemas.microsoft.com/office/word/2010/wordprocessingShape">
                    <wps:wsp>
                      <wps:cNvSpPr/>
                      <wps:spPr>
                        <a:xfrm>
                          <a:off x="0" y="0"/>
                          <a:ext cx="1137285" cy="33147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ascii="宋体" w:hAnsi="宋体" w:eastAsia="宋体" w:cs="宋体"/>
                                <w:b/>
                                <w:sz w:val="28"/>
                                <w:szCs w:val="28"/>
                              </w:rPr>
                            </w:pPr>
                            <w:r>
                              <w:rPr>
                                <w:rFonts w:hint="eastAsia" w:ascii="宋体" w:hAnsi="宋体" w:eastAsia="宋体" w:cs="宋体"/>
                                <w:b/>
                                <w:sz w:val="28"/>
                                <w:szCs w:val="28"/>
                              </w:rPr>
                              <w:t>正本或副本</w:t>
                            </w:r>
                          </w:p>
                        </w:txbxContent>
                      </wps:txbx>
                      <wps:bodyPr upright="1">
                        <a:spAutoFit/>
                      </wps:bodyPr>
                    </wps:wsp>
                  </a:graphicData>
                </a:graphic>
              </wp:anchor>
            </w:drawing>
          </mc:Choice>
          <mc:Fallback>
            <w:pict>
              <v:rect id="_x0000_s1026" o:spid="_x0000_s1026" o:spt="1" style="position:absolute;left:0pt;margin-left:319.35pt;margin-top:13.35pt;height:26.1pt;width:89.55pt;z-index:251660288;mso-width-relative:page;mso-height-relative:page;" fillcolor="#FFFFFF" filled="t" stroked="t" coordsize="21600,21600" o:gfxdata="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9aPlZ1wAAAAkBAAAPAAAAAAAAAAEAIAAA&#10;ACIAAABkcnMvZG93bnJldi54bWxQSwECFAAUAAAACACHTuJAYguHLg0CAABDBAAADgAAAAAAAAAB&#10;ACAAAAAmAQAAZHJzL2Uyb0RvYy54bWxQSwUGAAAAAAYABgBZAQAApQUAAAAA&#10;">
                <v:fill on="t" focussize="0,0"/>
                <v:stroke color="#000000" joinstyle="miter"/>
                <v:imagedata o:title=""/>
                <o:lock v:ext="edit" aspectratio="f"/>
                <v:textbox style="mso-fit-shape-to-text:t;">
                  <w:txbxContent>
                    <w:p>
                      <w:pPr>
                        <w:rPr>
                          <w:rFonts w:hint="eastAsia" w:ascii="宋体" w:hAnsi="宋体" w:eastAsia="宋体" w:cs="宋体"/>
                          <w:b/>
                          <w:sz w:val="28"/>
                          <w:szCs w:val="28"/>
                        </w:rPr>
                      </w:pPr>
                      <w:r>
                        <w:rPr>
                          <w:rFonts w:hint="eastAsia" w:ascii="宋体" w:hAnsi="宋体" w:eastAsia="宋体" w:cs="宋体"/>
                          <w:b/>
                          <w:sz w:val="28"/>
                          <w:szCs w:val="28"/>
                        </w:rPr>
                        <w:t>正本或副本</w:t>
                      </w:r>
                    </w:p>
                  </w:txbxContent>
                </v:textbox>
              </v:rect>
            </w:pict>
          </mc:Fallback>
        </mc:AlternateContent>
      </w:r>
    </w:p>
    <w:p>
      <w:pPr>
        <w:pStyle w:val="31"/>
        <w:bidi w:val="0"/>
        <w:rPr>
          <w:rFonts w:hint="eastAsia"/>
          <w:color w:val="auto"/>
          <w:highlight w:val="none"/>
        </w:rPr>
      </w:pPr>
    </w:p>
    <w:p>
      <w:pPr>
        <w:pStyle w:val="31"/>
        <w:bidi w:val="0"/>
        <w:rPr>
          <w:rFonts w:hint="eastAsia"/>
          <w:color w:val="auto"/>
          <w:highlight w:val="none"/>
        </w:rPr>
      </w:pPr>
    </w:p>
    <w:p>
      <w:pPr>
        <w:pStyle w:val="31"/>
        <w:bidi w:val="0"/>
        <w:rPr>
          <w:rFonts w:hint="eastAsia"/>
          <w:color w:val="auto"/>
          <w:highlight w:val="none"/>
        </w:rPr>
      </w:pPr>
    </w:p>
    <w:p>
      <w:pPr>
        <w:pStyle w:val="31"/>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b/>
          <w:bCs/>
          <w:color w:val="auto"/>
          <w:sz w:val="48"/>
          <w:szCs w:val="48"/>
          <w:highlight w:val="none"/>
          <w:lang w:eastAsia="zh-CN"/>
        </w:rPr>
      </w:pPr>
    </w:p>
    <w:p>
      <w:pPr>
        <w:pStyle w:val="31"/>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b/>
          <w:bCs/>
          <w:color w:val="auto"/>
          <w:sz w:val="48"/>
          <w:szCs w:val="48"/>
          <w:highlight w:val="none"/>
          <w:lang w:eastAsia="zh-CN"/>
        </w:rPr>
      </w:pPr>
      <w:r>
        <w:rPr>
          <w:rFonts w:hint="eastAsia"/>
          <w:b/>
          <w:bCs/>
          <w:color w:val="auto"/>
          <w:sz w:val="48"/>
          <w:szCs w:val="48"/>
          <w:highlight w:val="none"/>
          <w:lang w:eastAsia="zh-CN"/>
        </w:rPr>
        <w:t>资格、资质性及其他类似效力</w:t>
      </w:r>
      <w:r>
        <w:rPr>
          <w:rFonts w:hint="eastAsia"/>
          <w:b/>
          <w:bCs/>
          <w:color w:val="auto"/>
          <w:sz w:val="48"/>
          <w:szCs w:val="48"/>
          <w:highlight w:val="none"/>
          <w:lang w:val="en-US" w:eastAsia="zh-CN"/>
        </w:rPr>
        <w:t>响应</w:t>
      </w:r>
      <w:r>
        <w:rPr>
          <w:rFonts w:hint="eastAsia"/>
          <w:b/>
          <w:bCs/>
          <w:color w:val="auto"/>
          <w:sz w:val="48"/>
          <w:szCs w:val="48"/>
          <w:highlight w:val="none"/>
          <w:lang w:eastAsia="zh-CN"/>
        </w:rPr>
        <w:t>文件</w:t>
      </w:r>
    </w:p>
    <w:p>
      <w:pPr>
        <w:pStyle w:val="31"/>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b/>
          <w:bCs/>
          <w:color w:val="auto"/>
          <w:sz w:val="48"/>
          <w:szCs w:val="48"/>
          <w:highlight w:val="none"/>
        </w:rPr>
      </w:pPr>
      <w:r>
        <w:rPr>
          <w:rFonts w:hint="eastAsia"/>
          <w:b/>
          <w:bCs/>
          <w:color w:val="auto"/>
          <w:sz w:val="48"/>
          <w:szCs w:val="48"/>
          <w:highlight w:val="none"/>
          <w:lang w:val="en-US" w:eastAsia="zh-CN"/>
        </w:rPr>
        <w:t>/</w:t>
      </w:r>
      <w:r>
        <w:rPr>
          <w:rFonts w:hint="eastAsia"/>
          <w:b/>
          <w:bCs/>
          <w:color w:val="auto"/>
          <w:sz w:val="48"/>
          <w:szCs w:val="48"/>
          <w:highlight w:val="none"/>
        </w:rPr>
        <w:t>其他</w:t>
      </w:r>
      <w:r>
        <w:rPr>
          <w:rFonts w:hint="eastAsia"/>
          <w:b/>
          <w:bCs/>
          <w:color w:val="auto"/>
          <w:sz w:val="48"/>
          <w:szCs w:val="48"/>
          <w:highlight w:val="none"/>
          <w:lang w:val="en-US" w:eastAsia="zh-CN"/>
        </w:rPr>
        <w:t>响应</w:t>
      </w:r>
      <w:r>
        <w:rPr>
          <w:rFonts w:hint="eastAsia"/>
          <w:b/>
          <w:bCs/>
          <w:color w:val="auto"/>
          <w:sz w:val="48"/>
          <w:szCs w:val="48"/>
          <w:highlight w:val="none"/>
        </w:rPr>
        <w:t>文件</w:t>
      </w:r>
    </w:p>
    <w:p>
      <w:pPr>
        <w:pStyle w:val="31"/>
        <w:bidi w:val="0"/>
        <w:rPr>
          <w:rFonts w:hint="eastAsia"/>
          <w:color w:val="auto"/>
          <w:highlight w:val="none"/>
        </w:rPr>
      </w:pPr>
    </w:p>
    <w:p>
      <w:pPr>
        <w:pStyle w:val="31"/>
        <w:keepNext w:val="0"/>
        <w:keepLines w:val="0"/>
        <w:pageBreakBefore w:val="0"/>
        <w:widowControl w:val="0"/>
        <w:kinsoku/>
        <w:wordWrap/>
        <w:overflowPunct/>
        <w:topLinePunct w:val="0"/>
        <w:autoSpaceDE/>
        <w:autoSpaceDN/>
        <w:bidi w:val="0"/>
        <w:adjustRightInd w:val="0"/>
        <w:snapToGrid w:val="0"/>
        <w:spacing w:line="480" w:lineRule="auto"/>
        <w:ind w:left="2400" w:leftChars="1000"/>
        <w:textAlignment w:val="auto"/>
        <w:rPr>
          <w:rFonts w:hint="eastAsia"/>
          <w:b/>
          <w:bCs/>
          <w:color w:val="auto"/>
          <w:sz w:val="32"/>
          <w:szCs w:val="32"/>
          <w:highlight w:val="none"/>
        </w:rPr>
      </w:pPr>
    </w:p>
    <w:p>
      <w:pPr>
        <w:pStyle w:val="31"/>
        <w:keepNext w:val="0"/>
        <w:keepLines w:val="0"/>
        <w:pageBreakBefore w:val="0"/>
        <w:widowControl w:val="0"/>
        <w:kinsoku/>
        <w:wordWrap/>
        <w:overflowPunct/>
        <w:topLinePunct w:val="0"/>
        <w:autoSpaceDE/>
        <w:autoSpaceDN/>
        <w:bidi w:val="0"/>
        <w:adjustRightInd w:val="0"/>
        <w:snapToGrid w:val="0"/>
        <w:spacing w:line="480" w:lineRule="auto"/>
        <w:ind w:left="2400" w:leftChars="1000"/>
        <w:textAlignment w:val="auto"/>
        <w:rPr>
          <w:rFonts w:hint="eastAsia"/>
          <w:b/>
          <w:bCs/>
          <w:color w:val="auto"/>
          <w:sz w:val="32"/>
          <w:szCs w:val="32"/>
          <w:highlight w:val="none"/>
        </w:rPr>
      </w:pPr>
    </w:p>
    <w:p>
      <w:pPr>
        <w:pStyle w:val="31"/>
        <w:keepNext w:val="0"/>
        <w:keepLines w:val="0"/>
        <w:pageBreakBefore w:val="0"/>
        <w:widowControl w:val="0"/>
        <w:kinsoku/>
        <w:wordWrap/>
        <w:overflowPunct/>
        <w:topLinePunct w:val="0"/>
        <w:autoSpaceDE/>
        <w:autoSpaceDN/>
        <w:bidi w:val="0"/>
        <w:adjustRightInd w:val="0"/>
        <w:snapToGrid w:val="0"/>
        <w:spacing w:line="480" w:lineRule="auto"/>
        <w:ind w:left="2400" w:leftChars="1000"/>
        <w:textAlignment w:val="auto"/>
        <w:rPr>
          <w:rFonts w:hint="eastAsia"/>
          <w:b/>
          <w:bCs/>
          <w:color w:val="auto"/>
          <w:sz w:val="32"/>
          <w:szCs w:val="32"/>
          <w:highlight w:val="none"/>
        </w:rPr>
      </w:pPr>
    </w:p>
    <w:p>
      <w:pPr>
        <w:pStyle w:val="31"/>
        <w:keepNext w:val="0"/>
        <w:keepLines w:val="0"/>
        <w:pageBreakBefore w:val="0"/>
        <w:widowControl w:val="0"/>
        <w:kinsoku/>
        <w:wordWrap/>
        <w:overflowPunct/>
        <w:topLinePunct w:val="0"/>
        <w:autoSpaceDE/>
        <w:autoSpaceDN/>
        <w:bidi w:val="0"/>
        <w:adjustRightInd w:val="0"/>
        <w:snapToGrid w:val="0"/>
        <w:spacing w:line="480" w:lineRule="auto"/>
        <w:ind w:left="2400" w:leftChars="1000"/>
        <w:textAlignment w:val="auto"/>
        <w:rPr>
          <w:rFonts w:hint="eastAsia"/>
          <w:b/>
          <w:bCs/>
          <w:color w:val="auto"/>
          <w:sz w:val="32"/>
          <w:szCs w:val="32"/>
          <w:highlight w:val="none"/>
        </w:rPr>
      </w:pPr>
    </w:p>
    <w:p>
      <w:pPr>
        <w:pStyle w:val="31"/>
        <w:keepNext w:val="0"/>
        <w:keepLines w:val="0"/>
        <w:pageBreakBefore w:val="0"/>
        <w:widowControl w:val="0"/>
        <w:kinsoku/>
        <w:wordWrap/>
        <w:overflowPunct/>
        <w:topLinePunct w:val="0"/>
        <w:autoSpaceDE/>
        <w:autoSpaceDN/>
        <w:bidi w:val="0"/>
        <w:adjustRightInd w:val="0"/>
        <w:snapToGrid w:val="0"/>
        <w:spacing w:line="480" w:lineRule="auto"/>
        <w:ind w:left="2400" w:leftChars="1000"/>
        <w:textAlignment w:val="auto"/>
        <w:rPr>
          <w:rFonts w:hint="eastAsia"/>
          <w:b/>
          <w:bCs/>
          <w:color w:val="auto"/>
          <w:sz w:val="32"/>
          <w:szCs w:val="32"/>
          <w:highlight w:val="none"/>
        </w:rPr>
      </w:pPr>
      <w:r>
        <w:rPr>
          <w:rFonts w:hint="eastAsia"/>
          <w:b/>
          <w:bCs/>
          <w:color w:val="auto"/>
          <w:sz w:val="32"/>
          <w:szCs w:val="32"/>
          <w:highlight w:val="none"/>
        </w:rPr>
        <w:t>项目名称：</w:t>
      </w:r>
      <w:r>
        <w:rPr>
          <w:rFonts w:hint="eastAsia" w:asciiTheme="minorEastAsia" w:hAnsiTheme="minorEastAsia" w:eastAsiaTheme="minorEastAsia" w:cstheme="minorEastAsia"/>
          <w:b/>
          <w:bCs/>
          <w:color w:val="auto"/>
          <w:sz w:val="32"/>
          <w:szCs w:val="32"/>
          <w:highlight w:val="none"/>
          <w:u w:val="single"/>
        </w:rPr>
        <w:t xml:space="preserve">                    </w:t>
      </w:r>
      <w:r>
        <w:rPr>
          <w:rFonts w:hint="eastAsia"/>
          <w:b/>
          <w:bCs/>
          <w:color w:val="auto"/>
          <w:sz w:val="32"/>
          <w:szCs w:val="32"/>
          <w:highlight w:val="none"/>
        </w:rPr>
        <w:t xml:space="preserve">                      </w:t>
      </w:r>
    </w:p>
    <w:p>
      <w:pPr>
        <w:pStyle w:val="31"/>
        <w:keepNext w:val="0"/>
        <w:keepLines w:val="0"/>
        <w:pageBreakBefore w:val="0"/>
        <w:widowControl w:val="0"/>
        <w:kinsoku/>
        <w:wordWrap/>
        <w:overflowPunct/>
        <w:topLinePunct w:val="0"/>
        <w:autoSpaceDE/>
        <w:autoSpaceDN/>
        <w:bidi w:val="0"/>
        <w:adjustRightInd w:val="0"/>
        <w:snapToGrid w:val="0"/>
        <w:spacing w:line="480" w:lineRule="auto"/>
        <w:ind w:left="2400" w:leftChars="1000"/>
        <w:textAlignment w:val="auto"/>
        <w:rPr>
          <w:rFonts w:hint="eastAsia"/>
          <w:b/>
          <w:bCs/>
          <w:color w:val="auto"/>
          <w:sz w:val="32"/>
          <w:szCs w:val="32"/>
          <w:highlight w:val="none"/>
        </w:rPr>
      </w:pPr>
      <w:r>
        <w:rPr>
          <w:rFonts w:hint="eastAsia"/>
          <w:b/>
          <w:bCs/>
          <w:color w:val="auto"/>
          <w:sz w:val="32"/>
          <w:szCs w:val="32"/>
          <w:highlight w:val="none"/>
        </w:rPr>
        <w:t>项目编号：</w:t>
      </w:r>
      <w:r>
        <w:rPr>
          <w:rFonts w:hint="eastAsia" w:asciiTheme="minorEastAsia" w:hAnsiTheme="minorEastAsia" w:eastAsiaTheme="minorEastAsia" w:cstheme="minorEastAsia"/>
          <w:b/>
          <w:bCs/>
          <w:color w:val="auto"/>
          <w:sz w:val="32"/>
          <w:szCs w:val="32"/>
          <w:highlight w:val="none"/>
          <w:u w:val="single"/>
        </w:rPr>
        <w:t xml:space="preserve">                    </w:t>
      </w:r>
      <w:r>
        <w:rPr>
          <w:rFonts w:hint="eastAsia"/>
          <w:b/>
          <w:bCs/>
          <w:color w:val="auto"/>
          <w:sz w:val="32"/>
          <w:szCs w:val="32"/>
          <w:highlight w:val="none"/>
        </w:rPr>
        <w:t xml:space="preserve">                      </w:t>
      </w:r>
    </w:p>
    <w:p>
      <w:pPr>
        <w:pStyle w:val="31"/>
        <w:keepNext w:val="0"/>
        <w:keepLines w:val="0"/>
        <w:pageBreakBefore w:val="0"/>
        <w:widowControl w:val="0"/>
        <w:kinsoku/>
        <w:wordWrap/>
        <w:overflowPunct/>
        <w:topLinePunct w:val="0"/>
        <w:autoSpaceDE/>
        <w:autoSpaceDN/>
        <w:bidi w:val="0"/>
        <w:adjustRightInd w:val="0"/>
        <w:snapToGrid w:val="0"/>
        <w:spacing w:line="480" w:lineRule="auto"/>
        <w:ind w:left="2400" w:leftChars="1000"/>
        <w:textAlignment w:val="auto"/>
        <w:rPr>
          <w:rFonts w:hint="eastAsia"/>
          <w:b/>
          <w:bCs/>
          <w:color w:val="auto"/>
          <w:sz w:val="32"/>
          <w:szCs w:val="32"/>
          <w:highlight w:val="none"/>
        </w:rPr>
      </w:pPr>
      <w:r>
        <w:rPr>
          <w:rFonts w:hint="eastAsia"/>
          <w:b/>
          <w:bCs/>
          <w:color w:val="auto"/>
          <w:sz w:val="32"/>
          <w:szCs w:val="32"/>
          <w:highlight w:val="none"/>
          <w:lang w:val="en-US" w:eastAsia="zh-CN"/>
        </w:rPr>
        <w:t>供应商</w:t>
      </w:r>
      <w:r>
        <w:rPr>
          <w:rFonts w:hint="eastAsia"/>
          <w:b/>
          <w:bCs/>
          <w:color w:val="auto"/>
          <w:sz w:val="32"/>
          <w:szCs w:val="32"/>
          <w:highlight w:val="none"/>
        </w:rPr>
        <w:t>名称：</w:t>
      </w:r>
      <w:r>
        <w:rPr>
          <w:rFonts w:hint="eastAsia" w:asciiTheme="minorEastAsia" w:hAnsiTheme="minorEastAsia" w:eastAsiaTheme="minorEastAsia" w:cstheme="minorEastAsia"/>
          <w:b/>
          <w:bCs/>
          <w:color w:val="auto"/>
          <w:sz w:val="32"/>
          <w:szCs w:val="32"/>
          <w:highlight w:val="none"/>
          <w:u w:val="single"/>
        </w:rPr>
        <w:t xml:space="preserve">                  </w:t>
      </w:r>
      <w:r>
        <w:rPr>
          <w:rFonts w:hint="eastAsia"/>
          <w:b/>
          <w:bCs/>
          <w:color w:val="auto"/>
          <w:sz w:val="32"/>
          <w:szCs w:val="32"/>
          <w:highlight w:val="none"/>
        </w:rPr>
        <w:t xml:space="preserve">          </w:t>
      </w:r>
      <w:r>
        <w:rPr>
          <w:rFonts w:hint="eastAsia"/>
          <w:b/>
          <w:bCs/>
          <w:color w:val="auto"/>
          <w:sz w:val="32"/>
          <w:szCs w:val="32"/>
          <w:highlight w:val="none"/>
          <w:lang w:val="en-US" w:eastAsia="zh-CN"/>
        </w:rPr>
        <w:t xml:space="preserve"> </w:t>
      </w:r>
      <w:r>
        <w:rPr>
          <w:rFonts w:hint="eastAsia"/>
          <w:b/>
          <w:bCs/>
          <w:color w:val="auto"/>
          <w:sz w:val="32"/>
          <w:szCs w:val="32"/>
          <w:highlight w:val="none"/>
        </w:rPr>
        <w:t xml:space="preserve">     </w:t>
      </w:r>
    </w:p>
    <w:p>
      <w:pPr>
        <w:pStyle w:val="31"/>
        <w:keepNext w:val="0"/>
        <w:keepLines w:val="0"/>
        <w:pageBreakBefore w:val="0"/>
        <w:widowControl w:val="0"/>
        <w:kinsoku/>
        <w:wordWrap/>
        <w:overflowPunct/>
        <w:topLinePunct w:val="0"/>
        <w:autoSpaceDE/>
        <w:autoSpaceDN/>
        <w:bidi w:val="0"/>
        <w:adjustRightInd w:val="0"/>
        <w:snapToGrid w:val="0"/>
        <w:spacing w:line="480" w:lineRule="auto"/>
        <w:ind w:left="2400" w:leftChars="1000"/>
        <w:textAlignment w:val="auto"/>
        <w:rPr>
          <w:rFonts w:hint="eastAsia"/>
          <w:b/>
          <w:bCs/>
          <w:color w:val="auto"/>
          <w:sz w:val="32"/>
          <w:szCs w:val="32"/>
          <w:highlight w:val="none"/>
        </w:rPr>
      </w:pPr>
      <w:r>
        <w:rPr>
          <w:rFonts w:hint="eastAsia"/>
          <w:b/>
          <w:bCs/>
          <w:color w:val="auto"/>
          <w:sz w:val="32"/>
          <w:szCs w:val="32"/>
          <w:highlight w:val="none"/>
          <w:lang w:val="en-US" w:eastAsia="zh-CN"/>
        </w:rPr>
        <w:t>磋商</w:t>
      </w:r>
      <w:r>
        <w:rPr>
          <w:rFonts w:hint="eastAsia"/>
          <w:b/>
          <w:bCs/>
          <w:color w:val="auto"/>
          <w:sz w:val="32"/>
          <w:szCs w:val="32"/>
          <w:highlight w:val="none"/>
        </w:rPr>
        <w:t>日期：</w:t>
      </w:r>
      <w:r>
        <w:rPr>
          <w:rFonts w:hint="eastAsia"/>
          <w:b/>
          <w:bCs/>
          <w:color w:val="auto"/>
          <w:sz w:val="32"/>
          <w:szCs w:val="32"/>
          <w:highlight w:val="none"/>
          <w:u w:val="single"/>
        </w:rPr>
        <w:t xml:space="preserve">   </w:t>
      </w:r>
      <w:r>
        <w:rPr>
          <w:rFonts w:hint="eastAsia"/>
          <w:b/>
          <w:bCs/>
          <w:color w:val="auto"/>
          <w:sz w:val="32"/>
          <w:szCs w:val="32"/>
          <w:highlight w:val="none"/>
          <w:u w:val="single"/>
          <w:lang w:val="en-US" w:eastAsia="zh-CN"/>
        </w:rPr>
        <w:t xml:space="preserve">  </w:t>
      </w:r>
      <w:r>
        <w:rPr>
          <w:rFonts w:hint="eastAsia"/>
          <w:b/>
          <w:bCs/>
          <w:color w:val="auto"/>
          <w:sz w:val="32"/>
          <w:szCs w:val="32"/>
          <w:highlight w:val="none"/>
          <w:u w:val="single"/>
        </w:rPr>
        <w:t xml:space="preserve"> </w:t>
      </w:r>
      <w:r>
        <w:rPr>
          <w:rFonts w:hint="eastAsia"/>
          <w:b/>
          <w:bCs/>
          <w:color w:val="auto"/>
          <w:sz w:val="32"/>
          <w:szCs w:val="32"/>
          <w:highlight w:val="none"/>
        </w:rPr>
        <w:t>年</w:t>
      </w:r>
      <w:r>
        <w:rPr>
          <w:rFonts w:hint="eastAsia"/>
          <w:b/>
          <w:bCs/>
          <w:color w:val="auto"/>
          <w:sz w:val="32"/>
          <w:szCs w:val="32"/>
          <w:highlight w:val="none"/>
          <w:u w:val="single"/>
        </w:rPr>
        <w:t xml:space="preserve">    </w:t>
      </w:r>
      <w:r>
        <w:rPr>
          <w:rFonts w:hint="eastAsia"/>
          <w:b/>
          <w:bCs/>
          <w:color w:val="auto"/>
          <w:sz w:val="32"/>
          <w:szCs w:val="32"/>
          <w:highlight w:val="none"/>
        </w:rPr>
        <w:t>月</w:t>
      </w:r>
      <w:r>
        <w:rPr>
          <w:rFonts w:hint="eastAsia"/>
          <w:b/>
          <w:bCs/>
          <w:color w:val="auto"/>
          <w:sz w:val="32"/>
          <w:szCs w:val="32"/>
          <w:highlight w:val="none"/>
          <w:u w:val="single"/>
        </w:rPr>
        <w:t xml:space="preserve">    </w:t>
      </w:r>
      <w:r>
        <w:rPr>
          <w:rFonts w:hint="eastAsia"/>
          <w:b/>
          <w:bCs/>
          <w:color w:val="auto"/>
          <w:sz w:val="32"/>
          <w:szCs w:val="32"/>
          <w:highlight w:val="none"/>
        </w:rPr>
        <w:t>日</w:t>
      </w:r>
    </w:p>
    <w:p>
      <w:pPr>
        <w:pStyle w:val="40"/>
        <w:bidi w:val="0"/>
        <w:rPr>
          <w:rFonts w:hint="eastAsia"/>
          <w:color w:val="auto"/>
          <w:highlight w:val="none"/>
        </w:rPr>
      </w:pPr>
      <w:bookmarkStart w:id="187" w:name="_Toc31011"/>
      <w:bookmarkStart w:id="188" w:name="_Toc11556"/>
      <w:bookmarkStart w:id="189" w:name="_Toc5306"/>
      <w:bookmarkStart w:id="190" w:name="_Toc5565"/>
      <w:r>
        <w:rPr>
          <w:rFonts w:hint="eastAsia"/>
          <w:color w:val="auto"/>
          <w:highlight w:val="none"/>
        </w:rPr>
        <w:br w:type="page"/>
      </w:r>
    </w:p>
    <w:bookmarkEnd w:id="187"/>
    <w:bookmarkEnd w:id="188"/>
    <w:bookmarkEnd w:id="189"/>
    <w:bookmarkEnd w:id="190"/>
    <w:p>
      <w:pPr>
        <w:pStyle w:val="40"/>
        <w:bidi w:val="0"/>
        <w:rPr>
          <w:rFonts w:hint="eastAsia"/>
          <w:color w:val="auto"/>
          <w:highlight w:val="none"/>
        </w:rPr>
      </w:pPr>
      <w:bookmarkStart w:id="191" w:name="_Toc15611"/>
    </w:p>
    <w:p>
      <w:pPr>
        <w:pStyle w:val="40"/>
        <w:bidi w:val="0"/>
        <w:rPr>
          <w:rFonts w:hint="eastAsia"/>
          <w:color w:val="auto"/>
          <w:highlight w:val="none"/>
        </w:rPr>
      </w:pPr>
    </w:p>
    <w:p>
      <w:pPr>
        <w:pStyle w:val="40"/>
        <w:bidi w:val="0"/>
        <w:rPr>
          <w:rFonts w:hint="eastAsia"/>
          <w:color w:val="auto"/>
          <w:highlight w:val="none"/>
        </w:rPr>
      </w:pPr>
    </w:p>
    <w:p>
      <w:pPr>
        <w:pStyle w:val="40"/>
        <w:bidi w:val="0"/>
        <w:rPr>
          <w:rFonts w:hint="eastAsia"/>
          <w:color w:val="auto"/>
          <w:highlight w:val="none"/>
        </w:rPr>
      </w:pPr>
    </w:p>
    <w:p>
      <w:pPr>
        <w:pStyle w:val="40"/>
        <w:bidi w:val="0"/>
        <w:rPr>
          <w:rFonts w:hint="eastAsia"/>
          <w:color w:val="auto"/>
          <w:highlight w:val="none"/>
        </w:rPr>
      </w:pPr>
    </w:p>
    <w:p>
      <w:pPr>
        <w:pStyle w:val="40"/>
        <w:bidi w:val="0"/>
        <w:rPr>
          <w:rFonts w:hint="eastAsia"/>
          <w:color w:val="auto"/>
          <w:highlight w:val="none"/>
        </w:rPr>
      </w:pPr>
    </w:p>
    <w:p>
      <w:pPr>
        <w:pStyle w:val="40"/>
        <w:bidi w:val="0"/>
        <w:rPr>
          <w:rFonts w:hint="eastAsia"/>
          <w:color w:val="auto"/>
          <w:highlight w:val="none"/>
        </w:rPr>
      </w:pPr>
    </w:p>
    <w:p>
      <w:pPr>
        <w:pStyle w:val="40"/>
        <w:bidi w:val="0"/>
        <w:rPr>
          <w:rFonts w:hint="eastAsia"/>
          <w:color w:val="auto"/>
          <w:highlight w:val="none"/>
          <w:lang w:val="en-US" w:eastAsia="zh-CN"/>
        </w:rPr>
      </w:pPr>
      <w:bookmarkStart w:id="192" w:name="_Toc24630"/>
    </w:p>
    <w:p>
      <w:pPr>
        <w:pStyle w:val="40"/>
        <w:bidi w:val="0"/>
        <w:rPr>
          <w:rFonts w:hint="eastAsia"/>
          <w:color w:val="auto"/>
          <w:highlight w:val="none"/>
          <w:lang w:val="en-US" w:eastAsia="zh-CN"/>
        </w:rPr>
      </w:pPr>
    </w:p>
    <w:p>
      <w:pPr>
        <w:pStyle w:val="40"/>
        <w:bidi w:val="0"/>
        <w:rPr>
          <w:rFonts w:hint="eastAsia"/>
          <w:color w:val="auto"/>
          <w:highlight w:val="none"/>
          <w:lang w:val="en-US" w:eastAsia="zh-CN"/>
        </w:rPr>
      </w:pPr>
    </w:p>
    <w:p>
      <w:pPr>
        <w:pStyle w:val="40"/>
        <w:bidi w:val="0"/>
        <w:rPr>
          <w:rFonts w:hint="eastAsia"/>
          <w:color w:val="auto"/>
          <w:highlight w:val="none"/>
          <w:lang w:val="en-US" w:eastAsia="zh-CN"/>
        </w:rPr>
      </w:pPr>
    </w:p>
    <w:p>
      <w:pPr>
        <w:pStyle w:val="40"/>
        <w:bidi w:val="0"/>
        <w:rPr>
          <w:rFonts w:hint="eastAsia"/>
          <w:color w:val="auto"/>
          <w:highlight w:val="none"/>
          <w:lang w:val="en-US" w:eastAsia="zh-CN"/>
        </w:rPr>
      </w:pPr>
    </w:p>
    <w:p>
      <w:pPr>
        <w:pStyle w:val="32"/>
        <w:keepNext w:val="0"/>
        <w:keepLines w:val="0"/>
        <w:pageBreakBefore w:val="0"/>
        <w:widowControl w:val="0"/>
        <w:numPr>
          <w:ilvl w:val="1"/>
          <w:numId w:val="0"/>
        </w:numPr>
        <w:kinsoku/>
        <w:wordWrap w:val="0"/>
        <w:overflowPunct/>
        <w:topLinePunct/>
        <w:autoSpaceDE/>
        <w:autoSpaceDN/>
        <w:bidi w:val="0"/>
        <w:adjustRightInd w:val="0"/>
        <w:snapToGrid w:val="0"/>
        <w:spacing w:before="625" w:beforeLines="200"/>
        <w:jc w:val="center"/>
        <w:textAlignment w:val="auto"/>
        <w:rPr>
          <w:rFonts w:hint="eastAsia"/>
          <w:color w:val="auto"/>
          <w:sz w:val="32"/>
          <w:szCs w:val="32"/>
          <w:highlight w:val="none"/>
        </w:rPr>
      </w:pPr>
      <w:bookmarkStart w:id="193" w:name="_Toc13431"/>
      <w:r>
        <w:rPr>
          <w:rFonts w:hint="eastAsia"/>
          <w:color w:val="auto"/>
          <w:sz w:val="32"/>
          <w:szCs w:val="32"/>
          <w:highlight w:val="none"/>
          <w:lang w:val="en-US" w:eastAsia="zh-CN"/>
        </w:rPr>
        <w:t>第一部</w:t>
      </w:r>
      <w:r>
        <w:rPr>
          <w:rFonts w:hint="eastAsia"/>
          <w:color w:val="auto"/>
          <w:sz w:val="32"/>
          <w:szCs w:val="32"/>
          <w:highlight w:val="none"/>
        </w:rPr>
        <w:t>分 资格、资质性及其他类似效力</w:t>
      </w:r>
      <w:r>
        <w:rPr>
          <w:rFonts w:hint="eastAsia"/>
          <w:color w:val="auto"/>
          <w:sz w:val="32"/>
          <w:szCs w:val="32"/>
          <w:highlight w:val="none"/>
          <w:lang w:val="en-US" w:eastAsia="zh-CN"/>
        </w:rPr>
        <w:t>响应</w:t>
      </w:r>
      <w:r>
        <w:rPr>
          <w:rFonts w:hint="eastAsia"/>
          <w:color w:val="auto"/>
          <w:sz w:val="32"/>
          <w:szCs w:val="32"/>
          <w:highlight w:val="none"/>
        </w:rPr>
        <w:t>文件(格式)</w:t>
      </w:r>
      <w:bookmarkEnd w:id="191"/>
      <w:bookmarkEnd w:id="192"/>
      <w:bookmarkEnd w:id="193"/>
      <w:bookmarkStart w:id="194" w:name="_Toc23537"/>
      <w:bookmarkStart w:id="195" w:name="_Toc16168"/>
    </w:p>
    <w:p>
      <w:pPr>
        <w:pStyle w:val="40"/>
        <w:bidi w:val="0"/>
        <w:rPr>
          <w:rFonts w:hint="eastAsia"/>
          <w:color w:val="auto"/>
          <w:highlight w:val="none"/>
        </w:rPr>
      </w:pPr>
      <w:r>
        <w:rPr>
          <w:rFonts w:hint="eastAsia"/>
          <w:color w:val="auto"/>
          <w:highlight w:val="none"/>
        </w:rPr>
        <w:br w:type="page"/>
      </w:r>
      <w:bookmarkEnd w:id="194"/>
      <w:bookmarkEnd w:id="195"/>
      <w:bookmarkStart w:id="196" w:name="_Toc26837"/>
      <w:bookmarkStart w:id="197" w:name="_Toc4996"/>
    </w:p>
    <w:p>
      <w:pPr>
        <w:pStyle w:val="41"/>
        <w:numPr>
          <w:ilvl w:val="0"/>
          <w:numId w:val="14"/>
        </w:numPr>
        <w:bidi w:val="0"/>
        <w:ind w:left="0" w:leftChars="0" w:firstLine="0" w:firstLineChars="0"/>
        <w:rPr>
          <w:rFonts w:hint="eastAsia"/>
          <w:color w:val="auto"/>
          <w:highlight w:val="none"/>
        </w:rPr>
      </w:pPr>
      <w:bookmarkStart w:id="198" w:name="_Toc3652"/>
      <w:r>
        <w:rPr>
          <w:rFonts w:hint="eastAsia"/>
          <w:color w:val="auto"/>
          <w:highlight w:val="none"/>
        </w:rPr>
        <w:t>法定代表人</w:t>
      </w:r>
      <w:r>
        <w:rPr>
          <w:rFonts w:hint="eastAsia"/>
          <w:color w:val="auto"/>
          <w:highlight w:val="none"/>
          <w:lang w:val="en-US" w:eastAsia="zh-CN"/>
        </w:rPr>
        <w:t>/单位负责人</w:t>
      </w:r>
      <w:r>
        <w:rPr>
          <w:rFonts w:hint="eastAsia"/>
          <w:color w:val="auto"/>
          <w:highlight w:val="none"/>
        </w:rPr>
        <w:t>授权书</w:t>
      </w:r>
      <w:bookmarkEnd w:id="196"/>
      <w:bookmarkEnd w:id="197"/>
      <w:bookmarkEnd w:id="198"/>
    </w:p>
    <w:p>
      <w:pPr>
        <w:pStyle w:val="40"/>
        <w:bidi w:val="0"/>
        <w:rPr>
          <w:rFonts w:hint="eastAsia"/>
          <w:color w:val="auto"/>
          <w:highlight w:val="none"/>
        </w:rPr>
      </w:pPr>
      <w:r>
        <w:rPr>
          <w:rFonts w:hint="eastAsia" w:asciiTheme="minorEastAsia" w:hAnsiTheme="minorEastAsia" w:eastAsiaTheme="minorEastAsia" w:cstheme="minorEastAsia"/>
          <w:color w:val="auto"/>
          <w:sz w:val="24"/>
          <w:szCs w:val="24"/>
          <w:highlight w:val="none"/>
          <w:u w:val="single"/>
        </w:rPr>
        <w:t xml:space="preserve">                     </w:t>
      </w:r>
      <w:r>
        <w:rPr>
          <w:rFonts w:hint="eastAsia"/>
          <w:color w:val="auto"/>
          <w:highlight w:val="none"/>
        </w:rPr>
        <w:t>(采购代理机构名称)：</w:t>
      </w:r>
    </w:p>
    <w:p>
      <w:pPr>
        <w:pStyle w:val="43"/>
        <w:bidi w:val="0"/>
        <w:rPr>
          <w:rFonts w:hint="eastAsia"/>
          <w:color w:val="auto"/>
          <w:highlight w:val="none"/>
        </w:rPr>
      </w:pPr>
      <w:r>
        <w:rPr>
          <w:rFonts w:hint="eastAsia"/>
          <w:color w:val="auto"/>
          <w:highlight w:val="none"/>
        </w:rPr>
        <w:t>本授权声明：</w:t>
      </w:r>
      <w:r>
        <w:rPr>
          <w:rFonts w:hint="eastAsia" w:asciiTheme="minorEastAsia" w:hAnsiTheme="minorEastAsia" w:eastAsiaTheme="minorEastAsia" w:cstheme="minorEastAsia"/>
          <w:color w:val="auto"/>
          <w:sz w:val="24"/>
          <w:szCs w:val="24"/>
          <w:highlight w:val="none"/>
          <w:u w:val="single"/>
        </w:rPr>
        <w:t xml:space="preserve">                     </w:t>
      </w:r>
      <w:r>
        <w:rPr>
          <w:rFonts w:hint="eastAsia"/>
          <w:color w:val="auto"/>
          <w:highlight w:val="none"/>
        </w:rPr>
        <w:t>(</w:t>
      </w:r>
      <w:r>
        <w:rPr>
          <w:rFonts w:hint="eastAsia"/>
          <w:color w:val="auto"/>
          <w:highlight w:val="none"/>
          <w:lang w:eastAsia="zh-CN"/>
        </w:rPr>
        <w:t>供应商</w:t>
      </w:r>
      <w:r>
        <w:rPr>
          <w:rFonts w:hint="eastAsia"/>
          <w:color w:val="auto"/>
          <w:highlight w:val="none"/>
        </w:rPr>
        <w:t>名称)</w:t>
      </w:r>
      <w:r>
        <w:rPr>
          <w:rFonts w:hint="eastAsia" w:asciiTheme="minorEastAsia" w:hAnsiTheme="minorEastAsia" w:eastAsiaTheme="minorEastAsia" w:cstheme="minorEastAsia"/>
          <w:color w:val="auto"/>
          <w:sz w:val="24"/>
          <w:szCs w:val="24"/>
          <w:highlight w:val="none"/>
          <w:u w:val="single"/>
        </w:rPr>
        <w:t xml:space="preserve">          </w:t>
      </w:r>
      <w:r>
        <w:rPr>
          <w:rFonts w:hint="eastAsia"/>
          <w:color w:val="auto"/>
          <w:highlight w:val="none"/>
        </w:rPr>
        <w:t>(法定代表人</w:t>
      </w:r>
      <w:r>
        <w:rPr>
          <w:rFonts w:hint="eastAsia"/>
          <w:color w:val="auto"/>
          <w:highlight w:val="none"/>
          <w:lang w:val="en-US" w:eastAsia="zh-CN"/>
        </w:rPr>
        <w:t>/单位负责人</w:t>
      </w:r>
      <w:r>
        <w:rPr>
          <w:rFonts w:hint="eastAsia"/>
          <w:color w:val="auto"/>
          <w:highlight w:val="none"/>
        </w:rPr>
        <w:t>姓名、职务)授权</w:t>
      </w:r>
      <w:r>
        <w:rPr>
          <w:rFonts w:hint="eastAsia" w:asciiTheme="minorEastAsia" w:hAnsiTheme="minorEastAsia" w:eastAsiaTheme="minorEastAsia" w:cstheme="minorEastAsia"/>
          <w:color w:val="auto"/>
          <w:sz w:val="24"/>
          <w:szCs w:val="24"/>
          <w:highlight w:val="none"/>
          <w:u w:val="single"/>
        </w:rPr>
        <w:t xml:space="preserve">                        </w:t>
      </w:r>
      <w:r>
        <w:rPr>
          <w:rFonts w:hint="eastAsia"/>
          <w:color w:val="auto"/>
          <w:highlight w:val="none"/>
        </w:rPr>
        <w:t>(被授权人姓名、职务、身份证号码)为我方参加“</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u w:val="single"/>
        </w:rPr>
        <w:t xml:space="preserve">  </w:t>
      </w:r>
      <w:r>
        <w:rPr>
          <w:rFonts w:hint="eastAsia"/>
          <w:color w:val="auto"/>
          <w:highlight w:val="none"/>
          <w:lang w:eastAsia="zh-CN"/>
        </w:rPr>
        <w:t>(</w:t>
      </w:r>
      <w:r>
        <w:rPr>
          <w:rFonts w:hint="eastAsia"/>
          <w:color w:val="auto"/>
          <w:highlight w:val="none"/>
        </w:rPr>
        <w:t>项目名称</w:t>
      </w:r>
      <w:r>
        <w:rPr>
          <w:rFonts w:hint="eastAsia"/>
          <w:color w:val="auto"/>
          <w:highlight w:val="none"/>
          <w:lang w:eastAsia="zh-CN"/>
        </w:rPr>
        <w:t>)</w:t>
      </w:r>
      <w:r>
        <w:rPr>
          <w:rFonts w:hint="eastAsia"/>
          <w:color w:val="auto"/>
          <w:highlight w:val="none"/>
        </w:rPr>
        <w:t>(项目编号</w:t>
      </w:r>
      <w:r>
        <w:rPr>
          <w:rFonts w:hint="eastAsia"/>
          <w:color w:val="auto"/>
          <w:highlight w:val="none"/>
          <w:lang w:eastAsia="zh-CN"/>
        </w:rPr>
        <w:t>：</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u w:val="single"/>
        </w:rPr>
        <w:t xml:space="preserve">     </w:t>
      </w:r>
      <w:r>
        <w:rPr>
          <w:rFonts w:hint="eastAsia"/>
          <w:color w:val="auto"/>
          <w:highlight w:val="none"/>
          <w:lang w:eastAsia="zh-CN"/>
        </w:rPr>
        <w:t>)</w:t>
      </w:r>
      <w:r>
        <w:rPr>
          <w:rFonts w:hint="eastAsia"/>
          <w:color w:val="auto"/>
          <w:highlight w:val="none"/>
        </w:rPr>
        <w:t>”</w:t>
      </w:r>
      <w:r>
        <w:rPr>
          <w:rFonts w:hint="eastAsia"/>
          <w:color w:val="auto"/>
          <w:highlight w:val="none"/>
          <w:lang w:val="en-US" w:eastAsia="zh-CN"/>
        </w:rPr>
        <w:t>政府采购活动</w:t>
      </w:r>
      <w:r>
        <w:rPr>
          <w:rFonts w:hint="eastAsia"/>
          <w:color w:val="auto"/>
          <w:highlight w:val="none"/>
        </w:rPr>
        <w:t>的合法代表，以我方名义全权处理</w:t>
      </w:r>
      <w:r>
        <w:rPr>
          <w:rFonts w:hint="eastAsia"/>
          <w:color w:val="auto"/>
          <w:highlight w:val="none"/>
          <w:lang w:val="en-US" w:eastAsia="zh-CN"/>
        </w:rPr>
        <w:t>参与</w:t>
      </w:r>
      <w:r>
        <w:rPr>
          <w:rFonts w:hint="eastAsia"/>
          <w:color w:val="auto"/>
          <w:highlight w:val="none"/>
        </w:rPr>
        <w:t>该项目</w:t>
      </w:r>
      <w:r>
        <w:rPr>
          <w:rFonts w:hint="eastAsia"/>
          <w:color w:val="auto"/>
          <w:highlight w:val="none"/>
          <w:lang w:val="en-US" w:eastAsia="zh-CN"/>
        </w:rPr>
        <w:t>政府采购活动</w:t>
      </w:r>
      <w:r>
        <w:rPr>
          <w:rFonts w:hint="eastAsia"/>
          <w:color w:val="auto"/>
          <w:highlight w:val="none"/>
        </w:rPr>
        <w:t>、合同签订以及</w:t>
      </w:r>
      <w:r>
        <w:rPr>
          <w:rFonts w:hint="eastAsia"/>
          <w:color w:val="auto"/>
          <w:highlight w:val="none"/>
          <w:lang w:val="en-US" w:eastAsia="zh-CN"/>
        </w:rPr>
        <w:t>合同履约中的</w:t>
      </w:r>
      <w:r>
        <w:rPr>
          <w:rFonts w:hint="eastAsia"/>
          <w:color w:val="auto"/>
          <w:highlight w:val="none"/>
        </w:rPr>
        <w:t>一切事宜，我</w:t>
      </w:r>
      <w:r>
        <w:rPr>
          <w:rFonts w:hint="eastAsia"/>
          <w:color w:val="auto"/>
          <w:highlight w:val="none"/>
          <w:lang w:val="en-US" w:eastAsia="zh-CN"/>
        </w:rPr>
        <w:t>单位</w:t>
      </w:r>
      <w:r>
        <w:rPr>
          <w:rFonts w:hint="eastAsia"/>
          <w:color w:val="auto"/>
          <w:highlight w:val="none"/>
        </w:rPr>
        <w:t>均予承认，所产生的法律后果均由我单位承担。</w:t>
      </w:r>
    </w:p>
    <w:p>
      <w:pPr>
        <w:pStyle w:val="43"/>
        <w:bidi w:val="0"/>
        <w:rPr>
          <w:rFonts w:hint="eastAsia"/>
          <w:color w:val="auto"/>
          <w:highlight w:val="none"/>
        </w:rPr>
      </w:pPr>
      <w:r>
        <w:rPr>
          <w:rFonts w:hint="eastAsia"/>
          <w:color w:val="auto"/>
          <w:highlight w:val="none"/>
        </w:rPr>
        <w:t>特此声明。</w:t>
      </w:r>
    </w:p>
    <w:p>
      <w:pPr>
        <w:pStyle w:val="40"/>
        <w:bidi w:val="0"/>
        <w:rPr>
          <w:rFonts w:hint="eastAsia"/>
          <w:color w:val="auto"/>
          <w:highlight w:val="none"/>
        </w:rPr>
      </w:pPr>
    </w:p>
    <w:p>
      <w:pPr>
        <w:pStyle w:val="40"/>
        <w:bidi w:val="0"/>
        <w:rPr>
          <w:rFonts w:hint="eastAsia"/>
          <w:color w:val="auto"/>
          <w:highlight w:val="none"/>
        </w:rPr>
      </w:pPr>
    </w:p>
    <w:p>
      <w:pPr>
        <w:pStyle w:val="40"/>
        <w:bidi w:val="0"/>
        <w:rPr>
          <w:rFonts w:hint="eastAsia"/>
          <w:color w:val="auto"/>
          <w:highlight w:val="none"/>
        </w:rPr>
      </w:pPr>
    </w:p>
    <w:p>
      <w:pPr>
        <w:pStyle w:val="40"/>
        <w:bidi w:val="0"/>
        <w:rPr>
          <w:rFonts w:hint="eastAsia"/>
          <w:color w:val="auto"/>
          <w:highlight w:val="none"/>
        </w:rPr>
      </w:pPr>
    </w:p>
    <w:p>
      <w:pPr>
        <w:pStyle w:val="40"/>
        <w:bidi w:val="0"/>
        <w:rPr>
          <w:rFonts w:hint="eastAsia"/>
          <w:color w:val="auto"/>
          <w:highlight w:val="none"/>
        </w:rPr>
      </w:pPr>
    </w:p>
    <w:p>
      <w:pPr>
        <w:pStyle w:val="40"/>
        <w:bidi w:val="0"/>
        <w:rPr>
          <w:rFonts w:hint="eastAsia"/>
          <w:color w:val="auto"/>
          <w:highlight w:val="none"/>
        </w:rPr>
      </w:pPr>
    </w:p>
    <w:p>
      <w:pPr>
        <w:pStyle w:val="40"/>
        <w:bidi w:val="0"/>
        <w:rPr>
          <w:rFonts w:hint="eastAsia"/>
          <w:color w:val="auto"/>
          <w:highlight w:val="none"/>
        </w:rPr>
      </w:pPr>
    </w:p>
    <w:p>
      <w:pPr>
        <w:pStyle w:val="43"/>
        <w:bidi w:val="0"/>
        <w:rPr>
          <w:rFonts w:hint="eastAsia"/>
          <w:color w:val="auto"/>
          <w:highlight w:val="none"/>
        </w:rPr>
      </w:pPr>
      <w:r>
        <w:rPr>
          <w:rFonts w:hint="eastAsia"/>
          <w:color w:val="auto"/>
          <w:highlight w:val="none"/>
        </w:rPr>
        <w:t>法定代表人</w:t>
      </w:r>
      <w:r>
        <w:rPr>
          <w:rFonts w:hint="eastAsia"/>
          <w:color w:val="auto"/>
          <w:highlight w:val="none"/>
          <w:lang w:val="en-US" w:eastAsia="zh-CN"/>
        </w:rPr>
        <w:t>/单位负责人</w:t>
      </w:r>
      <w:r>
        <w:rPr>
          <w:rFonts w:hint="eastAsia"/>
          <w:color w:val="auto"/>
          <w:highlight w:val="none"/>
        </w:rPr>
        <w:t>：</w:t>
      </w:r>
      <w:r>
        <w:rPr>
          <w:rFonts w:hint="eastAsia" w:asciiTheme="minorEastAsia" w:hAnsiTheme="minorEastAsia" w:eastAsiaTheme="minorEastAsia" w:cstheme="minorEastAsia"/>
          <w:color w:val="auto"/>
          <w:sz w:val="24"/>
          <w:szCs w:val="24"/>
          <w:highlight w:val="none"/>
          <w:u w:val="single" w:color="auto"/>
          <w:lang w:val="en-US" w:eastAsia="zh-CN"/>
        </w:rPr>
        <w:t xml:space="preserve">             </w:t>
      </w:r>
      <w:r>
        <w:rPr>
          <w:rFonts w:hint="eastAsia"/>
          <w:color w:val="auto"/>
          <w:highlight w:val="none"/>
          <w:lang w:val="en-US" w:eastAsia="zh-CN"/>
        </w:rPr>
        <w:t>(</w:t>
      </w:r>
      <w:r>
        <w:rPr>
          <w:rFonts w:hint="eastAsia"/>
          <w:color w:val="auto"/>
          <w:highlight w:val="none"/>
        </w:rPr>
        <w:t>签字</w:t>
      </w:r>
      <w:r>
        <w:rPr>
          <w:rFonts w:hint="eastAsia"/>
          <w:color w:val="auto"/>
          <w:highlight w:val="none"/>
          <w:lang w:eastAsia="zh-CN"/>
        </w:rPr>
        <w:t>或盖章</w:t>
      </w:r>
      <w:r>
        <w:rPr>
          <w:rFonts w:hint="eastAsia"/>
          <w:color w:val="auto"/>
          <w:highlight w:val="none"/>
          <w:lang w:val="en-US" w:eastAsia="zh-CN"/>
        </w:rPr>
        <w:t>)</w:t>
      </w:r>
    </w:p>
    <w:p>
      <w:pPr>
        <w:pStyle w:val="43"/>
        <w:bidi w:val="0"/>
        <w:rPr>
          <w:rFonts w:hint="eastAsia"/>
          <w:color w:val="auto"/>
          <w:highlight w:val="none"/>
        </w:rPr>
      </w:pPr>
      <w:r>
        <w:rPr>
          <w:rFonts w:hint="eastAsia"/>
          <w:color w:val="auto"/>
          <w:highlight w:val="none"/>
        </w:rPr>
        <w:t>授权代表：</w:t>
      </w:r>
      <w:r>
        <w:rPr>
          <w:rFonts w:hint="eastAsia" w:asciiTheme="minorEastAsia" w:hAnsiTheme="minorEastAsia" w:eastAsiaTheme="minorEastAsia" w:cstheme="minorEastAsia"/>
          <w:color w:val="auto"/>
          <w:sz w:val="24"/>
          <w:szCs w:val="24"/>
          <w:highlight w:val="none"/>
          <w:u w:val="single" w:color="auto"/>
          <w:lang w:val="en-US" w:eastAsia="zh-CN"/>
        </w:rPr>
        <w:t xml:space="preserve">             </w:t>
      </w:r>
      <w:r>
        <w:rPr>
          <w:rFonts w:hint="eastAsia"/>
          <w:color w:val="auto"/>
          <w:highlight w:val="none"/>
          <w:lang w:val="en-US" w:eastAsia="zh-CN"/>
        </w:rPr>
        <w:t>(</w:t>
      </w:r>
      <w:r>
        <w:rPr>
          <w:rFonts w:hint="eastAsia"/>
          <w:color w:val="auto"/>
          <w:highlight w:val="none"/>
        </w:rPr>
        <w:t>签字</w:t>
      </w:r>
      <w:r>
        <w:rPr>
          <w:rFonts w:hint="eastAsia"/>
          <w:color w:val="auto"/>
          <w:highlight w:val="none"/>
          <w:lang w:eastAsia="zh-CN"/>
        </w:rPr>
        <w:t>或盖章</w:t>
      </w:r>
      <w:r>
        <w:rPr>
          <w:rFonts w:hint="eastAsia"/>
          <w:color w:val="auto"/>
          <w:highlight w:val="none"/>
          <w:lang w:val="en-US" w:eastAsia="zh-CN"/>
        </w:rPr>
        <w:t>)</w:t>
      </w:r>
    </w:p>
    <w:p>
      <w:pPr>
        <w:pStyle w:val="43"/>
        <w:bidi w:val="0"/>
        <w:rPr>
          <w:rFonts w:hint="eastAsia"/>
          <w:color w:val="auto"/>
          <w:highlight w:val="none"/>
        </w:rPr>
      </w:pPr>
      <w:r>
        <w:rPr>
          <w:rFonts w:hint="eastAsia"/>
          <w:color w:val="auto"/>
          <w:highlight w:val="none"/>
          <w:lang w:val="en-US" w:eastAsia="zh-CN"/>
        </w:rPr>
        <w:t>供应商</w:t>
      </w:r>
      <w:r>
        <w:rPr>
          <w:rFonts w:hint="eastAsia"/>
          <w:color w:val="auto"/>
          <w:highlight w:val="none"/>
        </w:rPr>
        <w:t>名称：</w:t>
      </w:r>
      <w:r>
        <w:rPr>
          <w:rFonts w:hint="eastAsia" w:asciiTheme="minorEastAsia" w:hAnsiTheme="minorEastAsia" w:eastAsiaTheme="minorEastAsia" w:cstheme="minorEastAsia"/>
          <w:color w:val="auto"/>
          <w:sz w:val="24"/>
          <w:szCs w:val="24"/>
          <w:highlight w:val="none"/>
          <w:u w:val="single" w:color="auto"/>
          <w:lang w:val="en-US" w:eastAsia="zh-CN"/>
        </w:rPr>
        <w:t xml:space="preserve">             </w:t>
      </w:r>
      <w:r>
        <w:rPr>
          <w:rFonts w:hint="eastAsia"/>
          <w:color w:val="auto"/>
          <w:highlight w:val="none"/>
        </w:rPr>
        <w:t>(盖章)</w:t>
      </w:r>
    </w:p>
    <w:p>
      <w:pPr>
        <w:pStyle w:val="43"/>
        <w:bidi w:val="0"/>
        <w:rPr>
          <w:rFonts w:hint="eastAsia"/>
          <w:color w:val="auto"/>
          <w:highlight w:val="none"/>
        </w:rPr>
      </w:pPr>
      <w:r>
        <w:rPr>
          <w:rFonts w:hint="eastAsia"/>
          <w:color w:val="auto"/>
          <w:highlight w:val="none"/>
          <w:lang w:val="en-US" w:eastAsia="zh-CN"/>
        </w:rPr>
        <w:t>磋商</w:t>
      </w:r>
      <w:r>
        <w:rPr>
          <w:rFonts w:hint="eastAsia"/>
          <w:color w:val="auto"/>
          <w:highlight w:val="none"/>
        </w:rPr>
        <w:t>日期：</w:t>
      </w:r>
      <w:r>
        <w:rPr>
          <w:rFonts w:hint="eastAsia" w:asciiTheme="minorEastAsia" w:hAnsiTheme="minorEastAsia" w:eastAsiaTheme="minorEastAsia" w:cstheme="minorEastAsia"/>
          <w:color w:val="auto"/>
          <w:sz w:val="24"/>
          <w:szCs w:val="24"/>
          <w:highlight w:val="none"/>
          <w:u w:val="single" w:color="auto"/>
          <w:lang w:val="en-US" w:eastAsia="zh-CN"/>
        </w:rPr>
        <w:t xml:space="preserve">             </w:t>
      </w:r>
      <w:r>
        <w:rPr>
          <w:rFonts w:hint="eastAsia"/>
          <w:color w:val="auto"/>
          <w:highlight w:val="none"/>
          <w:lang w:val="en-US" w:eastAsia="zh-CN"/>
        </w:rPr>
        <w:t xml:space="preserve">     </w:t>
      </w:r>
    </w:p>
    <w:p>
      <w:pPr>
        <w:pStyle w:val="40"/>
        <w:bidi w:val="0"/>
        <w:rPr>
          <w:rFonts w:hint="eastAsia"/>
          <w:color w:val="auto"/>
          <w:highlight w:val="none"/>
        </w:rPr>
      </w:pPr>
    </w:p>
    <w:p>
      <w:pPr>
        <w:pStyle w:val="44"/>
        <w:bidi w:val="0"/>
        <w:rPr>
          <w:rFonts w:hint="eastAsia"/>
          <w:color w:val="auto"/>
          <w:highlight w:val="none"/>
        </w:rPr>
      </w:pPr>
      <w:r>
        <w:rPr>
          <w:rFonts w:hint="eastAsia"/>
          <w:color w:val="auto"/>
          <w:highlight w:val="none"/>
        </w:rPr>
        <w:t>注：</w:t>
      </w:r>
      <w:r>
        <w:rPr>
          <w:rFonts w:hint="eastAsia"/>
          <w:color w:val="auto"/>
          <w:highlight w:val="none"/>
          <w:lang w:val="en-US" w:eastAsia="zh-CN"/>
        </w:rPr>
        <w:t>1.法定代表人/单位负责人</w:t>
      </w:r>
      <w:r>
        <w:rPr>
          <w:rFonts w:hint="eastAsia"/>
          <w:color w:val="auto"/>
          <w:highlight w:val="none"/>
        </w:rPr>
        <w:t>不亲自参加</w:t>
      </w:r>
      <w:r>
        <w:rPr>
          <w:rFonts w:hint="eastAsia"/>
          <w:color w:val="auto"/>
          <w:highlight w:val="none"/>
          <w:lang w:val="en-US" w:eastAsia="zh-CN"/>
        </w:rPr>
        <w:t>磋商</w:t>
      </w:r>
      <w:r>
        <w:rPr>
          <w:rFonts w:hint="eastAsia"/>
          <w:color w:val="auto"/>
          <w:highlight w:val="none"/>
        </w:rPr>
        <w:t>，而授权代表参加</w:t>
      </w:r>
      <w:r>
        <w:rPr>
          <w:rFonts w:hint="eastAsia"/>
          <w:color w:val="auto"/>
          <w:highlight w:val="none"/>
          <w:lang w:val="en-US" w:eastAsia="zh-CN"/>
        </w:rPr>
        <w:t>磋商</w:t>
      </w:r>
      <w:r>
        <w:rPr>
          <w:rFonts w:hint="eastAsia"/>
          <w:color w:val="auto"/>
          <w:highlight w:val="none"/>
        </w:rPr>
        <w:t>的适用。</w:t>
      </w:r>
    </w:p>
    <w:p>
      <w:pPr>
        <w:pStyle w:val="44"/>
        <w:bidi w:val="0"/>
        <w:rPr>
          <w:color w:val="auto"/>
          <w:highlight w:val="none"/>
        </w:rPr>
      </w:pPr>
      <w:r>
        <w:rPr>
          <w:rFonts w:hint="eastAsia"/>
          <w:color w:val="auto"/>
          <w:highlight w:val="none"/>
          <w:lang w:val="en-US" w:eastAsia="zh-CN"/>
        </w:rPr>
        <w:t>2.</w:t>
      </w:r>
      <w:r>
        <w:rPr>
          <w:color w:val="auto"/>
          <w:highlight w:val="none"/>
        </w:rPr>
        <w:t>供应商为法人单位时提供“法定代表人授权书”，供应商为其他组织时提供“单位负责人授权书”，供应商为自然人时提供“自然人身份证明材料”。</w:t>
      </w:r>
    </w:p>
    <w:p>
      <w:pPr>
        <w:pStyle w:val="44"/>
        <w:bidi w:val="0"/>
        <w:rPr>
          <w:color w:val="auto"/>
          <w:highlight w:val="none"/>
        </w:rPr>
      </w:pPr>
      <w:r>
        <w:rPr>
          <w:rFonts w:hint="eastAsia"/>
          <w:color w:val="auto"/>
          <w:highlight w:val="none"/>
          <w:lang w:val="en-US" w:eastAsia="zh-CN"/>
        </w:rPr>
        <w:t>3.</w:t>
      </w:r>
      <w:r>
        <w:rPr>
          <w:color w:val="auto"/>
          <w:highlight w:val="none"/>
        </w:rPr>
        <w:t>应附法定代表人/单位负责人身份证明材料复印件和授权代表身份证明材料复印件。</w:t>
      </w:r>
    </w:p>
    <w:p>
      <w:pPr>
        <w:pStyle w:val="44"/>
        <w:bidi w:val="0"/>
        <w:rPr>
          <w:color w:val="auto"/>
          <w:highlight w:val="none"/>
        </w:rPr>
      </w:pPr>
      <w:r>
        <w:rPr>
          <w:rFonts w:hint="eastAsia"/>
          <w:color w:val="auto"/>
          <w:highlight w:val="none"/>
          <w:lang w:val="en-US" w:eastAsia="zh-CN"/>
        </w:rPr>
        <w:t>4.</w:t>
      </w:r>
      <w:r>
        <w:rPr>
          <w:color w:val="auto"/>
          <w:highlight w:val="none"/>
        </w:rPr>
        <w:t>身份证明材料包括居民身份证或户口本或军官证或护照等。</w:t>
      </w:r>
    </w:p>
    <w:p>
      <w:pPr>
        <w:pStyle w:val="44"/>
        <w:bidi w:val="0"/>
        <w:rPr>
          <w:rFonts w:hint="eastAsia"/>
          <w:color w:val="auto"/>
          <w:highlight w:val="none"/>
          <w:lang w:val="en-US" w:eastAsia="zh-CN"/>
        </w:rPr>
      </w:pPr>
      <w:r>
        <w:rPr>
          <w:rFonts w:hint="eastAsia"/>
          <w:color w:val="auto"/>
          <w:highlight w:val="none"/>
          <w:lang w:val="en-US" w:eastAsia="zh-CN"/>
        </w:rPr>
        <w:t>5.</w:t>
      </w:r>
      <w:r>
        <w:rPr>
          <w:color w:val="auto"/>
          <w:highlight w:val="none"/>
        </w:rPr>
        <w:t>身份证明材料应同时提供其在有效期的材料，如居民身份证正、反面复印件</w:t>
      </w:r>
      <w:r>
        <w:rPr>
          <w:rFonts w:hint="eastAsia"/>
          <w:color w:val="auto"/>
          <w:highlight w:val="none"/>
          <w:lang w:eastAsia="zh-CN"/>
        </w:rPr>
        <w:t>。</w:t>
      </w:r>
    </w:p>
    <w:p>
      <w:pPr>
        <w:pStyle w:val="40"/>
        <w:bidi w:val="0"/>
        <w:rPr>
          <w:rFonts w:hint="eastAsia"/>
          <w:color w:val="auto"/>
          <w:highlight w:val="none"/>
        </w:rPr>
      </w:pPr>
      <w:r>
        <w:rPr>
          <w:rFonts w:hint="eastAsia"/>
          <w:color w:val="auto"/>
          <w:highlight w:val="none"/>
        </w:rPr>
        <w:br w:type="page"/>
      </w:r>
    </w:p>
    <w:p>
      <w:pPr>
        <w:pStyle w:val="41"/>
        <w:numPr>
          <w:ilvl w:val="0"/>
          <w:numId w:val="15"/>
        </w:numPr>
        <w:bidi w:val="0"/>
        <w:ind w:left="0" w:leftChars="0" w:firstLine="0" w:firstLineChars="0"/>
        <w:rPr>
          <w:rFonts w:hint="eastAsia"/>
          <w:color w:val="auto"/>
          <w:highlight w:val="none"/>
          <w:lang w:val="en-US" w:eastAsia="zh-CN"/>
        </w:rPr>
      </w:pPr>
      <w:bookmarkStart w:id="199" w:name="_Toc9688"/>
      <w:bookmarkStart w:id="200" w:name="_Toc23730"/>
      <w:bookmarkStart w:id="201" w:name="_Toc9243"/>
      <w:bookmarkStart w:id="202" w:name="_Toc5501"/>
      <w:bookmarkStart w:id="203" w:name="_Toc22140"/>
      <w:r>
        <w:rPr>
          <w:rFonts w:hint="eastAsia"/>
          <w:color w:val="auto"/>
          <w:highlight w:val="none"/>
          <w:lang w:val="en-US" w:eastAsia="zh-CN"/>
        </w:rPr>
        <w:t>法定代表人/单位负责人证明书</w:t>
      </w:r>
      <w:bookmarkEnd w:id="199"/>
      <w:bookmarkEnd w:id="200"/>
      <w:bookmarkEnd w:id="201"/>
      <w:bookmarkEnd w:id="202"/>
      <w:bookmarkEnd w:id="203"/>
    </w:p>
    <w:p>
      <w:pPr>
        <w:pStyle w:val="43"/>
        <w:bidi w:val="0"/>
        <w:rPr>
          <w:rFonts w:hint="eastAsia"/>
          <w:color w:val="auto"/>
          <w:highlight w:val="none"/>
        </w:rPr>
      </w:pPr>
      <w:r>
        <w:rPr>
          <w:rFonts w:hint="eastAsia"/>
          <w:color w:val="auto"/>
          <w:highlight w:val="none"/>
        </w:rPr>
        <w:t>单位名称：</w:t>
      </w:r>
      <w:r>
        <w:rPr>
          <w:rFonts w:hint="eastAsia" w:asciiTheme="minorEastAsia" w:hAnsiTheme="minorEastAsia" w:eastAsiaTheme="minorEastAsia" w:cstheme="minorEastAsia"/>
          <w:color w:val="auto"/>
          <w:sz w:val="24"/>
          <w:szCs w:val="24"/>
          <w:highlight w:val="none"/>
          <w:u w:val="single"/>
        </w:rPr>
        <w:t xml:space="preserve">                            </w:t>
      </w:r>
      <w:r>
        <w:rPr>
          <w:rFonts w:hint="eastAsia"/>
          <w:color w:val="auto"/>
          <w:highlight w:val="none"/>
        </w:rPr>
        <w:t xml:space="preserve">                            </w:t>
      </w:r>
    </w:p>
    <w:p>
      <w:pPr>
        <w:pStyle w:val="43"/>
        <w:bidi w:val="0"/>
        <w:rPr>
          <w:rFonts w:hint="eastAsia"/>
          <w:color w:val="auto"/>
          <w:highlight w:val="none"/>
        </w:rPr>
      </w:pPr>
      <w:r>
        <w:rPr>
          <w:rFonts w:hint="eastAsia"/>
          <w:color w:val="auto"/>
          <w:highlight w:val="none"/>
        </w:rPr>
        <w:t>地    址：</w:t>
      </w:r>
      <w:r>
        <w:rPr>
          <w:rFonts w:hint="eastAsia" w:asciiTheme="minorEastAsia" w:hAnsiTheme="minorEastAsia" w:eastAsiaTheme="minorEastAsia" w:cstheme="minorEastAsia"/>
          <w:color w:val="auto"/>
          <w:sz w:val="24"/>
          <w:szCs w:val="24"/>
          <w:highlight w:val="none"/>
          <w:u w:val="single"/>
        </w:rPr>
        <w:t xml:space="preserve">                            </w:t>
      </w:r>
      <w:r>
        <w:rPr>
          <w:rFonts w:hint="eastAsia"/>
          <w:color w:val="auto"/>
          <w:highlight w:val="none"/>
        </w:rPr>
        <w:t xml:space="preserve">                            </w:t>
      </w:r>
    </w:p>
    <w:p>
      <w:pPr>
        <w:pStyle w:val="43"/>
        <w:bidi w:val="0"/>
        <w:rPr>
          <w:rFonts w:hint="eastAsia"/>
          <w:color w:val="auto"/>
          <w:highlight w:val="none"/>
        </w:rPr>
      </w:pPr>
      <w:r>
        <w:rPr>
          <w:rFonts w:hint="eastAsia"/>
          <w:color w:val="auto"/>
          <w:highlight w:val="none"/>
        </w:rPr>
        <w:t>姓    名：</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性别：</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年龄：</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职务：</w:t>
      </w:r>
      <w:r>
        <w:rPr>
          <w:rFonts w:hint="eastAsia" w:asciiTheme="minorEastAsia" w:hAnsiTheme="minorEastAsia" w:eastAsiaTheme="minorEastAsia" w:cstheme="minorEastAsia"/>
          <w:color w:val="auto"/>
          <w:sz w:val="24"/>
          <w:szCs w:val="24"/>
          <w:highlight w:val="none"/>
          <w:u w:val="single"/>
        </w:rPr>
        <w:t xml:space="preserve">            </w:t>
      </w:r>
      <w:r>
        <w:rPr>
          <w:rFonts w:hint="eastAsia"/>
          <w:color w:val="auto"/>
          <w:highlight w:val="none"/>
        </w:rPr>
        <w:t xml:space="preserve">            </w:t>
      </w:r>
    </w:p>
    <w:p>
      <w:pPr>
        <w:pStyle w:val="43"/>
        <w:bidi w:val="0"/>
        <w:rPr>
          <w:rFonts w:hint="eastAsia"/>
          <w:color w:val="auto"/>
          <w:highlight w:val="none"/>
        </w:rPr>
      </w:pPr>
      <w:r>
        <w:rPr>
          <w:rFonts w:hint="eastAsia"/>
          <w:color w:val="auto"/>
          <w:highlight w:val="none"/>
        </w:rPr>
        <w:t>本人系</w:t>
      </w:r>
      <w:r>
        <w:rPr>
          <w:rFonts w:hint="eastAsia"/>
          <w:color w:val="auto"/>
          <w:highlight w:val="none"/>
          <w:u w:val="single"/>
        </w:rPr>
        <w:t xml:space="preserve">                           </w:t>
      </w:r>
      <w:r>
        <w:rPr>
          <w:rFonts w:hint="eastAsia"/>
          <w:color w:val="auto"/>
          <w:highlight w:val="none"/>
        </w:rPr>
        <w:t>(</w:t>
      </w:r>
      <w:r>
        <w:rPr>
          <w:rFonts w:hint="eastAsia"/>
          <w:color w:val="auto"/>
          <w:highlight w:val="none"/>
          <w:lang w:val="en-US" w:eastAsia="zh-CN"/>
        </w:rPr>
        <w:t>供应商</w:t>
      </w:r>
      <w:r>
        <w:rPr>
          <w:rFonts w:hint="eastAsia"/>
          <w:color w:val="auto"/>
          <w:highlight w:val="none"/>
        </w:rPr>
        <w:t>名称)的法定代表人</w:t>
      </w:r>
      <w:r>
        <w:rPr>
          <w:rFonts w:hint="eastAsia"/>
          <w:color w:val="auto"/>
          <w:highlight w:val="none"/>
          <w:lang w:val="en-US" w:eastAsia="zh-CN"/>
        </w:rPr>
        <w:t>/单位负责人</w:t>
      </w:r>
      <w:r>
        <w:rPr>
          <w:rFonts w:hint="eastAsia"/>
          <w:color w:val="auto"/>
          <w:highlight w:val="none"/>
        </w:rPr>
        <w:t>。就参加你单位组织的“</w:t>
      </w:r>
      <w:r>
        <w:rPr>
          <w:rFonts w:hint="eastAsia"/>
          <w:color w:val="auto"/>
          <w:highlight w:val="none"/>
          <w:u w:val="single"/>
        </w:rPr>
        <w:t xml:space="preserve">             </w:t>
      </w:r>
      <w:r>
        <w:rPr>
          <w:rFonts w:hint="eastAsia"/>
          <w:color w:val="auto"/>
          <w:highlight w:val="none"/>
          <w:lang w:eastAsia="zh-CN"/>
        </w:rPr>
        <w:t>(</w:t>
      </w:r>
      <w:r>
        <w:rPr>
          <w:rFonts w:hint="eastAsia"/>
          <w:color w:val="auto"/>
          <w:highlight w:val="none"/>
          <w:lang w:val="en-US" w:eastAsia="zh-CN"/>
        </w:rPr>
        <w:t>项目名称</w:t>
      </w:r>
      <w:r>
        <w:rPr>
          <w:rFonts w:hint="eastAsia"/>
          <w:color w:val="auto"/>
          <w:highlight w:val="none"/>
          <w:lang w:eastAsia="zh-CN"/>
        </w:rPr>
        <w:t>)</w:t>
      </w:r>
      <w:r>
        <w:rPr>
          <w:rFonts w:hint="eastAsia"/>
          <w:color w:val="auto"/>
          <w:highlight w:val="none"/>
        </w:rPr>
        <w:t>(项目编号</w:t>
      </w:r>
      <w:r>
        <w:rPr>
          <w:rFonts w:hint="eastAsia"/>
          <w:color w:val="auto"/>
          <w:highlight w:val="none"/>
          <w:lang w:eastAsia="zh-CN"/>
        </w:rPr>
        <w:t>：</w:t>
      </w:r>
      <w:r>
        <w:rPr>
          <w:rFonts w:hint="eastAsia"/>
          <w:color w:val="auto"/>
          <w:highlight w:val="none"/>
          <w:u w:val="single"/>
        </w:rPr>
        <w:t xml:space="preserve">         </w:t>
      </w:r>
      <w:r>
        <w:rPr>
          <w:rFonts w:hint="eastAsia"/>
          <w:color w:val="auto"/>
          <w:highlight w:val="none"/>
        </w:rPr>
        <w:t>)”的</w:t>
      </w:r>
      <w:r>
        <w:rPr>
          <w:rFonts w:hint="eastAsia"/>
          <w:color w:val="auto"/>
          <w:highlight w:val="none"/>
          <w:lang w:val="en-US" w:eastAsia="zh-CN"/>
        </w:rPr>
        <w:t>政府采购</w:t>
      </w:r>
      <w:r>
        <w:rPr>
          <w:rFonts w:hint="eastAsia"/>
          <w:color w:val="auto"/>
          <w:highlight w:val="none"/>
        </w:rPr>
        <w:t>活动</w:t>
      </w:r>
      <w:r>
        <w:rPr>
          <w:rFonts w:hint="eastAsia"/>
          <w:color w:val="auto"/>
          <w:highlight w:val="none"/>
          <w:lang w:eastAsia="zh-CN"/>
        </w:rPr>
        <w:t>、</w:t>
      </w:r>
      <w:r>
        <w:rPr>
          <w:rFonts w:hint="eastAsia"/>
          <w:color w:val="auto"/>
          <w:highlight w:val="none"/>
        </w:rPr>
        <w:t>合同签订以及</w:t>
      </w:r>
      <w:r>
        <w:rPr>
          <w:rFonts w:hint="eastAsia"/>
          <w:color w:val="auto"/>
          <w:highlight w:val="none"/>
          <w:lang w:val="en-US" w:eastAsia="zh-CN"/>
        </w:rPr>
        <w:t>合同履约</w:t>
      </w:r>
      <w:r>
        <w:rPr>
          <w:rFonts w:hint="eastAsia"/>
          <w:color w:val="auto"/>
          <w:highlight w:val="none"/>
        </w:rPr>
        <w:t>等一切事宜，我</w:t>
      </w:r>
      <w:r>
        <w:rPr>
          <w:rFonts w:hint="eastAsia"/>
          <w:color w:val="auto"/>
          <w:highlight w:val="none"/>
          <w:lang w:val="en-US" w:eastAsia="zh-CN"/>
        </w:rPr>
        <w:t>单位</w:t>
      </w:r>
      <w:r>
        <w:rPr>
          <w:rFonts w:hint="eastAsia"/>
          <w:color w:val="auto"/>
          <w:highlight w:val="none"/>
        </w:rPr>
        <w:t>均予承认，所产生的法律后果均由我单位承担。</w:t>
      </w:r>
    </w:p>
    <w:p>
      <w:pPr>
        <w:pStyle w:val="43"/>
        <w:bidi w:val="0"/>
        <w:rPr>
          <w:rFonts w:hint="eastAsia"/>
          <w:color w:val="auto"/>
          <w:highlight w:val="none"/>
        </w:rPr>
      </w:pPr>
      <w:r>
        <w:rPr>
          <w:rFonts w:hint="eastAsia"/>
          <w:color w:val="auto"/>
          <w:highlight w:val="none"/>
        </w:rPr>
        <w:t>特此证明。</w:t>
      </w:r>
    </w:p>
    <w:p>
      <w:pPr>
        <w:pStyle w:val="40"/>
        <w:bidi w:val="0"/>
        <w:rPr>
          <w:rFonts w:hint="eastAsia"/>
          <w:color w:val="auto"/>
          <w:highlight w:val="none"/>
        </w:rPr>
      </w:pPr>
    </w:p>
    <w:p>
      <w:pPr>
        <w:pStyle w:val="40"/>
        <w:bidi w:val="0"/>
        <w:rPr>
          <w:rFonts w:hint="eastAsia"/>
          <w:color w:val="auto"/>
          <w:highlight w:val="none"/>
        </w:rPr>
      </w:pPr>
    </w:p>
    <w:p>
      <w:pPr>
        <w:pStyle w:val="40"/>
        <w:bidi w:val="0"/>
        <w:rPr>
          <w:rFonts w:hint="eastAsia"/>
          <w:color w:val="auto"/>
          <w:highlight w:val="none"/>
        </w:rPr>
      </w:pPr>
    </w:p>
    <w:p>
      <w:pPr>
        <w:pStyle w:val="40"/>
        <w:bidi w:val="0"/>
        <w:rPr>
          <w:rFonts w:hint="eastAsia"/>
          <w:color w:val="auto"/>
          <w:highlight w:val="none"/>
        </w:rPr>
      </w:pPr>
    </w:p>
    <w:p>
      <w:pPr>
        <w:pStyle w:val="40"/>
        <w:bidi w:val="0"/>
        <w:rPr>
          <w:rFonts w:hint="eastAsia"/>
          <w:color w:val="auto"/>
          <w:highlight w:val="none"/>
        </w:rPr>
      </w:pPr>
    </w:p>
    <w:p>
      <w:pPr>
        <w:pStyle w:val="43"/>
        <w:bidi w:val="0"/>
        <w:rPr>
          <w:rFonts w:hint="eastAsia"/>
          <w:color w:val="auto"/>
          <w:highlight w:val="none"/>
        </w:rPr>
      </w:pPr>
      <w:r>
        <w:rPr>
          <w:rFonts w:hint="eastAsia"/>
          <w:color w:val="auto"/>
          <w:highlight w:val="none"/>
          <w:lang w:val="en-US" w:eastAsia="zh-CN"/>
        </w:rPr>
        <w:t>供应商</w:t>
      </w:r>
      <w:r>
        <w:rPr>
          <w:rFonts w:hint="eastAsia"/>
          <w:color w:val="auto"/>
          <w:highlight w:val="none"/>
        </w:rPr>
        <w:t>名称：</w:t>
      </w:r>
      <w:r>
        <w:rPr>
          <w:rFonts w:hint="eastAsia"/>
          <w:color w:val="auto"/>
          <w:highlight w:val="none"/>
          <w:u w:val="single"/>
          <w:lang w:val="en-US" w:eastAsia="zh-CN"/>
        </w:rPr>
        <w:t xml:space="preserve">            </w:t>
      </w:r>
      <w:r>
        <w:rPr>
          <w:rFonts w:hint="eastAsia"/>
          <w:color w:val="auto"/>
          <w:highlight w:val="none"/>
          <w:u w:val="single"/>
        </w:rPr>
        <w:t xml:space="preserve"> </w:t>
      </w:r>
      <w:r>
        <w:rPr>
          <w:rFonts w:hint="eastAsia"/>
          <w:color w:val="auto"/>
          <w:highlight w:val="none"/>
        </w:rPr>
        <w:t xml:space="preserve">(盖章) </w:t>
      </w:r>
    </w:p>
    <w:p>
      <w:pPr>
        <w:pStyle w:val="43"/>
        <w:bidi w:val="0"/>
        <w:rPr>
          <w:rFonts w:hint="eastAsia"/>
          <w:color w:val="auto"/>
          <w:highlight w:val="none"/>
        </w:rPr>
      </w:pPr>
      <w:r>
        <w:rPr>
          <w:rFonts w:hint="eastAsia"/>
          <w:color w:val="auto"/>
          <w:highlight w:val="none"/>
        </w:rPr>
        <w:t>法定代表人</w:t>
      </w:r>
      <w:r>
        <w:rPr>
          <w:rFonts w:hint="eastAsia"/>
          <w:color w:val="auto"/>
          <w:highlight w:val="none"/>
          <w:lang w:val="en-US" w:eastAsia="zh-CN"/>
        </w:rPr>
        <w:t>/单位负责人</w:t>
      </w:r>
      <w:r>
        <w:rPr>
          <w:rFonts w:hint="eastAsia"/>
          <w:color w:val="auto"/>
          <w:highlight w:val="none"/>
        </w:rPr>
        <w:t>：</w:t>
      </w:r>
      <w:r>
        <w:rPr>
          <w:rFonts w:hint="eastAsia"/>
          <w:color w:val="auto"/>
          <w:highlight w:val="none"/>
          <w:u w:val="single"/>
          <w:lang w:val="en-US" w:eastAsia="zh-CN"/>
        </w:rPr>
        <w:t xml:space="preserve">               </w:t>
      </w:r>
      <w:r>
        <w:rPr>
          <w:rFonts w:hint="eastAsia"/>
          <w:color w:val="auto"/>
          <w:highlight w:val="none"/>
        </w:rPr>
        <w:t>(签字或盖章)</w:t>
      </w:r>
    </w:p>
    <w:p>
      <w:pPr>
        <w:pStyle w:val="43"/>
        <w:bidi w:val="0"/>
        <w:rPr>
          <w:rFonts w:hint="eastAsia"/>
          <w:color w:val="auto"/>
          <w:highlight w:val="none"/>
          <w:u w:val="single"/>
        </w:rPr>
      </w:pPr>
      <w:r>
        <w:rPr>
          <w:rFonts w:hint="eastAsia"/>
          <w:color w:val="auto"/>
          <w:highlight w:val="none"/>
          <w:lang w:val="en-US" w:eastAsia="zh-CN"/>
        </w:rPr>
        <w:t>磋商</w:t>
      </w:r>
      <w:r>
        <w:rPr>
          <w:rFonts w:hint="eastAsia"/>
          <w:color w:val="auto"/>
          <w:highlight w:val="none"/>
        </w:rPr>
        <w:t>日期：</w:t>
      </w:r>
      <w:r>
        <w:rPr>
          <w:rFonts w:hint="eastAsia"/>
          <w:color w:val="auto"/>
          <w:highlight w:val="none"/>
          <w:u w:val="single"/>
          <w:lang w:val="en-US" w:eastAsia="zh-CN"/>
        </w:rPr>
        <w:t xml:space="preserve">            </w:t>
      </w:r>
      <w:r>
        <w:rPr>
          <w:rFonts w:hint="eastAsia"/>
          <w:color w:val="auto"/>
          <w:highlight w:val="none"/>
          <w:u w:val="single"/>
        </w:rPr>
        <w:t xml:space="preserve"> </w:t>
      </w:r>
    </w:p>
    <w:p>
      <w:pPr>
        <w:pStyle w:val="43"/>
        <w:bidi w:val="0"/>
        <w:rPr>
          <w:rFonts w:hint="eastAsia"/>
          <w:color w:val="auto"/>
          <w:highlight w:val="none"/>
        </w:rPr>
      </w:pPr>
    </w:p>
    <w:p>
      <w:pPr>
        <w:pStyle w:val="44"/>
        <w:bidi w:val="0"/>
        <w:rPr>
          <w:rFonts w:hint="eastAsia"/>
          <w:color w:val="auto"/>
          <w:highlight w:val="none"/>
        </w:rPr>
      </w:pPr>
      <w:r>
        <w:rPr>
          <w:rFonts w:hint="eastAsia"/>
          <w:color w:val="auto"/>
          <w:highlight w:val="none"/>
        </w:rPr>
        <w:t>注：</w:t>
      </w:r>
      <w:r>
        <w:rPr>
          <w:rFonts w:hint="eastAsia"/>
          <w:color w:val="auto"/>
          <w:highlight w:val="none"/>
          <w:lang w:val="en-US" w:eastAsia="zh-CN"/>
        </w:rPr>
        <w:t>1.</w:t>
      </w:r>
      <w:r>
        <w:rPr>
          <w:rFonts w:hint="eastAsia"/>
          <w:color w:val="auto"/>
          <w:highlight w:val="none"/>
        </w:rPr>
        <w:t>法定代表人</w:t>
      </w:r>
      <w:r>
        <w:rPr>
          <w:color w:val="auto"/>
          <w:highlight w:val="none"/>
        </w:rPr>
        <w:t>/单位负责人</w:t>
      </w:r>
      <w:r>
        <w:rPr>
          <w:rFonts w:hint="eastAsia"/>
          <w:color w:val="auto"/>
          <w:highlight w:val="none"/>
        </w:rPr>
        <w:t>亲自参加</w:t>
      </w:r>
      <w:r>
        <w:rPr>
          <w:rFonts w:hint="eastAsia"/>
          <w:color w:val="auto"/>
          <w:highlight w:val="none"/>
          <w:lang w:val="en-US" w:eastAsia="zh-CN"/>
        </w:rPr>
        <w:t>磋商</w:t>
      </w:r>
      <w:r>
        <w:rPr>
          <w:rFonts w:hint="eastAsia"/>
          <w:color w:val="auto"/>
          <w:highlight w:val="none"/>
        </w:rPr>
        <w:t>时适用本证明书。</w:t>
      </w:r>
    </w:p>
    <w:p>
      <w:pPr>
        <w:pStyle w:val="44"/>
        <w:bidi w:val="0"/>
        <w:rPr>
          <w:color w:val="auto"/>
          <w:highlight w:val="none"/>
        </w:rPr>
      </w:pPr>
      <w:r>
        <w:rPr>
          <w:rFonts w:hint="eastAsia"/>
          <w:color w:val="auto"/>
          <w:highlight w:val="none"/>
          <w:lang w:val="en-US" w:eastAsia="zh-CN"/>
        </w:rPr>
        <w:t>2.</w:t>
      </w:r>
      <w:r>
        <w:rPr>
          <w:color w:val="auto"/>
          <w:highlight w:val="none"/>
        </w:rPr>
        <w:t>应附法定代表人/单位负责人身份证明材料复印件。</w:t>
      </w:r>
    </w:p>
    <w:p>
      <w:pPr>
        <w:pStyle w:val="44"/>
        <w:bidi w:val="0"/>
        <w:rPr>
          <w:color w:val="auto"/>
          <w:highlight w:val="none"/>
        </w:rPr>
      </w:pPr>
      <w:r>
        <w:rPr>
          <w:rFonts w:hint="eastAsia"/>
          <w:color w:val="auto"/>
          <w:highlight w:val="none"/>
          <w:lang w:val="en-US" w:eastAsia="zh-CN"/>
        </w:rPr>
        <w:t>3.</w:t>
      </w:r>
      <w:r>
        <w:rPr>
          <w:color w:val="auto"/>
          <w:highlight w:val="none"/>
        </w:rPr>
        <w:t>身份证明材料包括居民身份证或户口本或军官证或护照等。</w:t>
      </w:r>
    </w:p>
    <w:p>
      <w:pPr>
        <w:pStyle w:val="44"/>
        <w:bidi w:val="0"/>
        <w:rPr>
          <w:rFonts w:hint="eastAsia"/>
          <w:color w:val="auto"/>
          <w:highlight w:val="none"/>
          <w:lang w:eastAsia="zh-CN"/>
        </w:rPr>
      </w:pPr>
      <w:r>
        <w:rPr>
          <w:rFonts w:hint="eastAsia"/>
          <w:color w:val="auto"/>
          <w:highlight w:val="none"/>
          <w:lang w:val="en-US" w:eastAsia="zh-CN"/>
        </w:rPr>
        <w:t>4.</w:t>
      </w:r>
      <w:r>
        <w:rPr>
          <w:color w:val="auto"/>
          <w:highlight w:val="none"/>
        </w:rPr>
        <w:t>身份证明材料应同时提供其在有效期的材料，如居民身份证正、反面复印件</w:t>
      </w:r>
      <w:r>
        <w:rPr>
          <w:rFonts w:hint="eastAsia"/>
          <w:color w:val="auto"/>
          <w:highlight w:val="none"/>
          <w:lang w:eastAsia="zh-CN"/>
        </w:rPr>
        <w:t>。</w:t>
      </w:r>
    </w:p>
    <w:p>
      <w:pPr>
        <w:pStyle w:val="41"/>
        <w:numPr>
          <w:ilvl w:val="0"/>
          <w:numId w:val="15"/>
        </w:numPr>
        <w:bidi w:val="0"/>
        <w:ind w:left="0" w:leftChars="0" w:firstLine="0" w:firstLineChars="0"/>
        <w:rPr>
          <w:rFonts w:hint="eastAsia"/>
          <w:color w:val="auto"/>
          <w:highlight w:val="none"/>
          <w:lang w:val="en-US" w:eastAsia="zh-CN"/>
        </w:rPr>
      </w:pPr>
      <w:bookmarkStart w:id="204" w:name="_Toc23131"/>
      <w:bookmarkStart w:id="205" w:name="_Toc28837"/>
      <w:bookmarkStart w:id="206" w:name="_Toc22152"/>
      <w:bookmarkStart w:id="207" w:name="_Toc28397"/>
      <w:bookmarkStart w:id="208" w:name="_Toc3822"/>
      <w:r>
        <w:rPr>
          <w:rFonts w:hint="eastAsia"/>
          <w:color w:val="auto"/>
          <w:highlight w:val="none"/>
          <w:lang w:val="en-US" w:eastAsia="zh-CN"/>
        </w:rPr>
        <w:t>供应商具有独立承担民事责任的能力的证明材料</w:t>
      </w:r>
      <w:bookmarkEnd w:id="204"/>
      <w:bookmarkEnd w:id="205"/>
      <w:bookmarkEnd w:id="206"/>
    </w:p>
    <w:p>
      <w:pPr>
        <w:pStyle w:val="43"/>
        <w:bidi w:val="0"/>
        <w:rPr>
          <w:rFonts w:hint="eastAsia"/>
          <w:color w:val="auto"/>
          <w:highlight w:val="none"/>
          <w:lang w:val="en-US" w:eastAsia="zh-CN"/>
        </w:rPr>
      </w:pPr>
      <w:r>
        <w:rPr>
          <w:rFonts w:hint="eastAsia"/>
          <w:color w:val="auto"/>
          <w:highlight w:val="none"/>
          <w:lang w:val="en-US" w:eastAsia="zh-CN"/>
        </w:rPr>
        <w:t>提供营业执照副本复印件(注：①在有效期内；②复印件加盖公章)；组织机构代码证副本复印件(注：①发证机关有年检要求的，应按规定通过年检；②在有效期内；③复印件加盖公章)；税务登记证副本复印件(注：①在有效期内；②复印件加盖公章)；</w:t>
      </w:r>
      <w:bookmarkEnd w:id="207"/>
    </w:p>
    <w:p>
      <w:pPr>
        <w:pStyle w:val="44"/>
        <w:bidi w:val="0"/>
        <w:rPr>
          <w:rFonts w:hint="eastAsia"/>
          <w:color w:val="auto"/>
          <w:highlight w:val="none"/>
          <w:lang w:val="en-US" w:eastAsia="zh-CN"/>
        </w:rPr>
      </w:pPr>
      <w:r>
        <w:rPr>
          <w:rFonts w:hint="eastAsia"/>
          <w:color w:val="auto"/>
          <w:highlight w:val="none"/>
          <w:lang w:val="en-US" w:eastAsia="zh-CN"/>
        </w:rPr>
        <w:t>注：1.以上证明材料应满足此条要求①发证机关有年检要求的，应按规定通过年检；②在有效期内；③复印件加盖供应商公章；</w:t>
      </w:r>
    </w:p>
    <w:p>
      <w:pPr>
        <w:pStyle w:val="44"/>
        <w:bidi w:val="0"/>
        <w:rPr>
          <w:rFonts w:hint="eastAsia"/>
          <w:color w:val="auto"/>
          <w:highlight w:val="none"/>
          <w:lang w:val="en-US" w:eastAsia="zh-CN"/>
        </w:rPr>
      </w:pPr>
      <w:r>
        <w:rPr>
          <w:rFonts w:hint="eastAsia"/>
          <w:color w:val="auto"/>
          <w:highlight w:val="none"/>
          <w:lang w:val="en-US" w:eastAsia="zh-CN"/>
        </w:rPr>
        <w:t>2.企业若已更换为三证合一的则提供营业执照副本复印件，事业单位提供事业单位法人证书复印件，其他组织提供执业许可证或营业执照等证明文件复印件，自然人提供身份证明均具备此条同等效力；</w:t>
      </w:r>
    </w:p>
    <w:p>
      <w:pPr>
        <w:pStyle w:val="44"/>
        <w:bidi w:val="0"/>
        <w:rPr>
          <w:rFonts w:hint="eastAsia"/>
          <w:color w:val="auto"/>
          <w:highlight w:val="none"/>
          <w:lang w:val="en-US" w:eastAsia="zh-CN"/>
        </w:rPr>
      </w:pPr>
      <w:r>
        <w:rPr>
          <w:rFonts w:hint="eastAsia"/>
          <w:color w:val="auto"/>
          <w:highlight w:val="none"/>
          <w:lang w:val="en-US" w:eastAsia="zh-CN"/>
        </w:rPr>
        <w:t>3.</w:t>
      </w:r>
      <w:r>
        <w:rPr>
          <w:color w:val="auto"/>
          <w:highlight w:val="none"/>
        </w:rPr>
        <w:t>根据国务院办公厅关于加快推进“多证合一”改革的指导意见</w:t>
      </w:r>
      <w:r>
        <w:rPr>
          <w:rFonts w:hint="eastAsia"/>
          <w:color w:val="auto"/>
          <w:highlight w:val="none"/>
          <w:lang w:eastAsia="zh-CN"/>
        </w:rPr>
        <w:t>(</w:t>
      </w:r>
      <w:r>
        <w:rPr>
          <w:color w:val="auto"/>
          <w:highlight w:val="none"/>
        </w:rPr>
        <w:t>国办发</w:t>
      </w:r>
      <w:r>
        <w:rPr>
          <w:rFonts w:hint="eastAsia"/>
          <w:color w:val="auto"/>
          <w:highlight w:val="none"/>
          <w:lang w:val="en-US" w:eastAsia="zh-CN"/>
        </w:rPr>
        <w:t>〔</w:t>
      </w:r>
      <w:r>
        <w:rPr>
          <w:color w:val="auto"/>
          <w:highlight w:val="none"/>
        </w:rPr>
        <w:t>2017</w:t>
      </w:r>
      <w:r>
        <w:rPr>
          <w:rFonts w:hint="eastAsia"/>
          <w:color w:val="auto"/>
          <w:highlight w:val="none"/>
          <w:lang w:val="en-US" w:eastAsia="zh-CN"/>
        </w:rPr>
        <w:t>〕</w:t>
      </w:r>
      <w:r>
        <w:rPr>
          <w:color w:val="auto"/>
          <w:highlight w:val="none"/>
        </w:rPr>
        <w:t>41号</w:t>
      </w:r>
      <w:r>
        <w:rPr>
          <w:rFonts w:hint="eastAsia"/>
          <w:color w:val="auto"/>
          <w:highlight w:val="none"/>
          <w:lang w:eastAsia="zh-CN"/>
        </w:rPr>
        <w:t>)</w:t>
      </w:r>
      <w:r>
        <w:rPr>
          <w:color w:val="auto"/>
          <w:highlight w:val="none"/>
        </w:rPr>
        <w:t>等政策要求，若资格要求涉及的登记、备案等有关事项和各类证照已实行多证合一</w:t>
      </w:r>
      <w:r>
        <w:rPr>
          <w:rFonts w:hint="eastAsia"/>
          <w:color w:val="auto"/>
          <w:highlight w:val="none"/>
          <w:lang w:val="en-US" w:eastAsia="zh-CN"/>
        </w:rPr>
        <w:t>的，</w:t>
      </w:r>
      <w:r>
        <w:rPr>
          <w:rFonts w:hint="eastAsia"/>
          <w:color w:val="auto"/>
          <w:highlight w:val="none"/>
          <w:lang w:eastAsia="zh-CN"/>
        </w:rPr>
        <w:t>提供多证合一证照</w:t>
      </w:r>
      <w:r>
        <w:rPr>
          <w:rFonts w:hint="eastAsia"/>
          <w:color w:val="auto"/>
          <w:highlight w:val="none"/>
          <w:lang w:val="en-US" w:eastAsia="zh-CN"/>
        </w:rPr>
        <w:t>副本</w:t>
      </w:r>
      <w:r>
        <w:rPr>
          <w:rFonts w:hint="eastAsia"/>
          <w:color w:val="auto"/>
          <w:highlight w:val="none"/>
          <w:lang w:eastAsia="zh-CN"/>
        </w:rPr>
        <w:t>复印件</w:t>
      </w:r>
      <w:r>
        <w:rPr>
          <w:color w:val="auto"/>
          <w:highlight w:val="none"/>
        </w:rPr>
        <w:t>。</w:t>
      </w:r>
      <w:bookmarkEnd w:id="208"/>
    </w:p>
    <w:p>
      <w:pPr>
        <w:pStyle w:val="40"/>
        <w:bidi w:val="0"/>
        <w:rPr>
          <w:rFonts w:hint="eastAsia"/>
          <w:color w:val="auto"/>
          <w:highlight w:val="none"/>
          <w:lang w:val="en-US" w:eastAsia="zh-CN"/>
        </w:rPr>
      </w:pPr>
    </w:p>
    <w:p>
      <w:pPr>
        <w:pStyle w:val="41"/>
        <w:numPr>
          <w:ilvl w:val="0"/>
          <w:numId w:val="15"/>
        </w:numPr>
        <w:bidi w:val="0"/>
        <w:ind w:left="0" w:leftChars="0" w:firstLine="0" w:firstLineChars="0"/>
        <w:rPr>
          <w:rFonts w:hint="eastAsia"/>
          <w:color w:val="auto"/>
          <w:highlight w:val="none"/>
          <w:lang w:val="en-US" w:eastAsia="zh-CN"/>
        </w:rPr>
      </w:pPr>
      <w:bookmarkStart w:id="209" w:name="_Toc29937"/>
      <w:bookmarkStart w:id="210" w:name="_Toc28024"/>
      <w:bookmarkStart w:id="211" w:name="_Toc28983"/>
      <w:bookmarkStart w:id="212" w:name="_Toc14566"/>
      <w:r>
        <w:rPr>
          <w:rFonts w:hint="eastAsia"/>
          <w:color w:val="auto"/>
          <w:highlight w:val="none"/>
          <w:lang w:val="en-US" w:eastAsia="zh-CN"/>
        </w:rPr>
        <w:t>供应商具有良好的商业信誉和健全的财务会计制度的证明材料</w:t>
      </w:r>
      <w:bookmarkEnd w:id="209"/>
      <w:bookmarkEnd w:id="210"/>
      <w:bookmarkEnd w:id="211"/>
    </w:p>
    <w:bookmarkEnd w:id="212"/>
    <w:p>
      <w:pPr>
        <w:pStyle w:val="43"/>
        <w:bidi w:val="0"/>
        <w:rPr>
          <w:rFonts w:hint="eastAsia"/>
          <w:color w:val="auto"/>
          <w:highlight w:val="none"/>
          <w:lang w:val="en-US" w:eastAsia="zh-CN"/>
        </w:rPr>
      </w:pPr>
      <w:r>
        <w:rPr>
          <w:rFonts w:hint="eastAsia"/>
          <w:color w:val="auto"/>
          <w:highlight w:val="none"/>
          <w:lang w:val="en-US" w:eastAsia="zh-CN"/>
        </w:rPr>
        <w:t>1.供应商</w:t>
      </w:r>
      <w:r>
        <w:rPr>
          <w:rFonts w:hint="eastAsia"/>
          <w:color w:val="auto"/>
          <w:highlight w:val="none"/>
        </w:rPr>
        <w:t>具</w:t>
      </w:r>
      <w:r>
        <w:rPr>
          <w:rFonts w:hint="eastAsia"/>
          <w:color w:val="auto"/>
          <w:highlight w:val="none"/>
          <w:lang w:val="en-US" w:eastAsia="zh-CN"/>
        </w:rPr>
        <w:t>有</w:t>
      </w:r>
      <w:r>
        <w:rPr>
          <w:rFonts w:hint="eastAsia"/>
          <w:color w:val="auto"/>
          <w:highlight w:val="none"/>
        </w:rPr>
        <w:t>良好商业信誉的证明材料</w:t>
      </w:r>
      <w:r>
        <w:rPr>
          <w:rFonts w:hint="eastAsia"/>
          <w:color w:val="auto"/>
          <w:highlight w:val="none"/>
          <w:lang w:eastAsia="zh-CN"/>
        </w:rPr>
        <w:t>；</w:t>
      </w:r>
    </w:p>
    <w:p>
      <w:pPr>
        <w:pStyle w:val="43"/>
        <w:bidi w:val="0"/>
        <w:rPr>
          <w:rFonts w:hint="eastAsia"/>
          <w:color w:val="auto"/>
          <w:highlight w:val="none"/>
          <w:lang w:eastAsia="zh-CN"/>
        </w:rPr>
      </w:pPr>
      <w:r>
        <w:rPr>
          <w:rFonts w:hint="eastAsia"/>
          <w:color w:val="auto"/>
          <w:highlight w:val="none"/>
          <w:lang w:val="en-US" w:eastAsia="zh-CN"/>
        </w:rPr>
        <w:t>提供</w:t>
      </w:r>
      <w:r>
        <w:rPr>
          <w:rFonts w:hint="eastAsia"/>
          <w:color w:val="auto"/>
          <w:highlight w:val="none"/>
        </w:rPr>
        <w:t>具</w:t>
      </w:r>
      <w:r>
        <w:rPr>
          <w:rFonts w:hint="eastAsia"/>
          <w:color w:val="auto"/>
          <w:highlight w:val="none"/>
          <w:lang w:val="en-US" w:eastAsia="zh-CN"/>
        </w:rPr>
        <w:t>有</w:t>
      </w:r>
      <w:r>
        <w:rPr>
          <w:rFonts w:hint="eastAsia"/>
          <w:color w:val="auto"/>
          <w:highlight w:val="none"/>
        </w:rPr>
        <w:t>良好</w:t>
      </w:r>
      <w:r>
        <w:rPr>
          <w:rFonts w:hint="eastAsia"/>
          <w:color w:val="auto"/>
          <w:highlight w:val="none"/>
          <w:lang w:val="en-US" w:eastAsia="zh-CN"/>
        </w:rPr>
        <w:t>的</w:t>
      </w:r>
      <w:r>
        <w:rPr>
          <w:rFonts w:hint="eastAsia"/>
          <w:color w:val="auto"/>
          <w:highlight w:val="none"/>
        </w:rPr>
        <w:t>商业信誉</w:t>
      </w:r>
      <w:r>
        <w:rPr>
          <w:rFonts w:hint="eastAsia"/>
          <w:color w:val="auto"/>
          <w:highlight w:val="none"/>
          <w:lang w:val="en-US" w:eastAsia="zh-CN"/>
        </w:rPr>
        <w:t>的</w:t>
      </w:r>
      <w:r>
        <w:rPr>
          <w:rFonts w:hint="eastAsia"/>
          <w:color w:val="auto"/>
          <w:highlight w:val="none"/>
        </w:rPr>
        <w:t>承诺函</w:t>
      </w:r>
      <w:r>
        <w:rPr>
          <w:rFonts w:hint="eastAsia"/>
          <w:color w:val="auto"/>
          <w:highlight w:val="none"/>
          <w:lang w:eastAsia="zh-CN"/>
        </w:rPr>
        <w:t>。</w:t>
      </w:r>
    </w:p>
    <w:p>
      <w:pPr>
        <w:pStyle w:val="43"/>
        <w:bidi w:val="0"/>
        <w:rPr>
          <w:rFonts w:hint="eastAsia"/>
          <w:b/>
          <w:bCs/>
          <w:color w:val="auto"/>
          <w:highlight w:val="none"/>
          <w:lang w:val="en-US" w:eastAsia="zh-CN"/>
        </w:rPr>
      </w:pPr>
      <w:r>
        <w:rPr>
          <w:rFonts w:hint="eastAsia"/>
          <w:b/>
          <w:bCs/>
          <w:color w:val="auto"/>
          <w:highlight w:val="none"/>
          <w:lang w:val="en-US" w:eastAsia="zh-CN"/>
        </w:rPr>
        <w:t>注：供应商在参加政府采购活动前，被纳入法院、工商(市场监管)管理部门、税务部门、银行认定的失信名单且在有效期内，或者在前三年政府采购合同履约过程中及其他经营活动履约过程中未依法履约被有关行政部门处罚(处理)的，本项目不认定其具有良好的商业信誉。</w:t>
      </w:r>
    </w:p>
    <w:p>
      <w:pPr>
        <w:pStyle w:val="43"/>
        <w:bidi w:val="0"/>
        <w:rPr>
          <w:rFonts w:hint="eastAsia"/>
          <w:color w:val="auto"/>
          <w:highlight w:val="none"/>
          <w:lang w:val="en-US" w:eastAsia="zh-CN"/>
        </w:rPr>
      </w:pPr>
      <w:r>
        <w:rPr>
          <w:rFonts w:hint="eastAsia"/>
          <w:color w:val="auto"/>
          <w:highlight w:val="none"/>
          <w:lang w:val="en-US" w:eastAsia="zh-CN"/>
        </w:rPr>
        <w:t>2.供应商具有健全的财务会计制度的证明材料；</w:t>
      </w:r>
    </w:p>
    <w:p>
      <w:pPr>
        <w:pStyle w:val="43"/>
        <w:bidi w:val="0"/>
        <w:rPr>
          <w:rFonts w:hint="default"/>
          <w:color w:val="auto"/>
          <w:highlight w:val="none"/>
          <w:lang w:val="en-US" w:eastAsia="zh-CN"/>
        </w:rPr>
      </w:pPr>
      <w:r>
        <w:rPr>
          <w:rFonts w:hint="eastAsia"/>
          <w:color w:val="auto"/>
          <w:highlight w:val="none"/>
          <w:lang w:val="en-US" w:eastAsia="zh-CN"/>
        </w:rPr>
        <w:t>(1)供应商提供2019年度或2020年度经过会计师事务所审计的财务报告复印件(经审计的有效财务报告应包括报告及报告中所附的完整内容，并由注册会计师签名、盖章以及会计师事务所盖章)；</w:t>
      </w:r>
    </w:p>
    <w:p>
      <w:pPr>
        <w:pStyle w:val="43"/>
        <w:bidi w:val="0"/>
        <w:rPr>
          <w:rFonts w:hint="eastAsia"/>
          <w:color w:val="auto"/>
          <w:highlight w:val="none"/>
          <w:lang w:val="en-US" w:eastAsia="zh-CN"/>
        </w:rPr>
      </w:pPr>
      <w:r>
        <w:rPr>
          <w:rFonts w:hint="eastAsia"/>
          <w:color w:val="auto"/>
          <w:highlight w:val="none"/>
          <w:lang w:val="en-US" w:eastAsia="zh-CN"/>
        </w:rPr>
        <w:t>(2)供应商提供2020年度供应商内部的财务报表复印件(至少包含资产负债表)；</w:t>
      </w:r>
    </w:p>
    <w:p>
      <w:pPr>
        <w:pStyle w:val="43"/>
        <w:bidi w:val="0"/>
        <w:rPr>
          <w:rFonts w:hint="eastAsia"/>
          <w:color w:val="auto"/>
          <w:highlight w:val="none"/>
          <w:lang w:val="en-US" w:eastAsia="zh-CN"/>
        </w:rPr>
      </w:pPr>
      <w:r>
        <w:rPr>
          <w:rFonts w:hint="eastAsia"/>
          <w:color w:val="auto"/>
          <w:highlight w:val="none"/>
          <w:lang w:val="en-US" w:eastAsia="zh-CN"/>
        </w:rPr>
        <w:t>(3)供应商提供响应文件递交截止日前一年内银行为其出具的资信证明复印件；</w:t>
      </w:r>
    </w:p>
    <w:p>
      <w:pPr>
        <w:pStyle w:val="43"/>
        <w:bidi w:val="0"/>
        <w:rPr>
          <w:rFonts w:hint="eastAsia"/>
          <w:color w:val="auto"/>
          <w:highlight w:val="none"/>
          <w:lang w:val="en-US" w:eastAsia="zh-CN"/>
        </w:rPr>
      </w:pPr>
      <w:r>
        <w:rPr>
          <w:rFonts w:hint="eastAsia"/>
          <w:color w:val="auto"/>
          <w:highlight w:val="none"/>
          <w:lang w:val="en-US" w:eastAsia="zh-CN"/>
        </w:rPr>
        <w:t>(4)供应商注册时间截至响应文件递交截止日不足一年的，可提供公司章程复印件；</w:t>
      </w:r>
    </w:p>
    <w:p>
      <w:pPr>
        <w:pStyle w:val="43"/>
        <w:bidi w:val="0"/>
        <w:rPr>
          <w:rFonts w:hint="eastAsia"/>
          <w:color w:val="auto"/>
          <w:highlight w:val="none"/>
          <w:lang w:val="en-US" w:eastAsia="zh-CN"/>
        </w:rPr>
      </w:pPr>
      <w:r>
        <w:rPr>
          <w:rFonts w:hint="eastAsia"/>
          <w:color w:val="auto"/>
          <w:highlight w:val="none"/>
          <w:lang w:val="en-US" w:eastAsia="zh-CN"/>
        </w:rPr>
        <w:t>(5)供应商为</w:t>
      </w:r>
      <w:r>
        <w:rPr>
          <w:rFonts w:hint="eastAsia"/>
          <w:color w:val="auto"/>
          <w:highlight w:val="none"/>
        </w:rPr>
        <w:t>个体工商户</w:t>
      </w:r>
      <w:r>
        <w:rPr>
          <w:rFonts w:hint="eastAsia"/>
          <w:color w:val="auto"/>
          <w:highlight w:val="none"/>
          <w:lang w:val="en-US" w:eastAsia="zh-CN"/>
        </w:rPr>
        <w:t>时，可提供承诺函。</w:t>
      </w:r>
    </w:p>
    <w:p>
      <w:pPr>
        <w:pStyle w:val="44"/>
        <w:bidi w:val="0"/>
        <w:rPr>
          <w:rFonts w:hint="eastAsia"/>
          <w:color w:val="auto"/>
          <w:highlight w:val="none"/>
          <w:lang w:val="en-US" w:eastAsia="zh-CN"/>
        </w:rPr>
      </w:pPr>
      <w:r>
        <w:rPr>
          <w:rFonts w:hint="eastAsia"/>
          <w:b/>
          <w:bCs/>
          <w:color w:val="auto"/>
          <w:highlight w:val="none"/>
          <w:lang w:val="en-US" w:eastAsia="zh-CN"/>
        </w:rPr>
        <w:t>注：具有健全的财务会计制度的证明材料中第(1)-(5)项具有同等的效力，供应商可根据自身实际情况选择提供其中任意一项。</w:t>
      </w:r>
    </w:p>
    <w:p>
      <w:pPr>
        <w:pStyle w:val="44"/>
        <w:bidi w:val="0"/>
        <w:rPr>
          <w:rFonts w:hint="eastAsia"/>
          <w:color w:val="auto"/>
          <w:highlight w:val="none"/>
          <w:lang w:val="en-US" w:eastAsia="zh-CN"/>
        </w:rPr>
      </w:pPr>
    </w:p>
    <w:p>
      <w:pPr>
        <w:pStyle w:val="41"/>
        <w:numPr>
          <w:ilvl w:val="0"/>
          <w:numId w:val="15"/>
        </w:numPr>
        <w:bidi w:val="0"/>
        <w:ind w:left="0" w:leftChars="0" w:firstLine="0" w:firstLineChars="0"/>
        <w:rPr>
          <w:rFonts w:hint="eastAsia"/>
          <w:color w:val="auto"/>
          <w:highlight w:val="none"/>
          <w:lang w:val="en-US" w:eastAsia="zh-CN"/>
        </w:rPr>
      </w:pPr>
      <w:bookmarkStart w:id="213" w:name="_Toc17744"/>
      <w:bookmarkStart w:id="214" w:name="_Toc19866"/>
      <w:bookmarkStart w:id="215" w:name="_Toc23822"/>
      <w:bookmarkStart w:id="216" w:name="_Toc5443"/>
      <w:r>
        <w:rPr>
          <w:rFonts w:hint="eastAsia"/>
          <w:color w:val="auto"/>
          <w:highlight w:val="none"/>
          <w:lang w:val="en-US" w:eastAsia="zh-CN"/>
        </w:rPr>
        <w:t>供应商具有依法缴纳税收和社会保障资金的良好记录的证明材料</w:t>
      </w:r>
      <w:bookmarkEnd w:id="213"/>
      <w:bookmarkEnd w:id="214"/>
      <w:bookmarkEnd w:id="215"/>
    </w:p>
    <w:bookmarkEnd w:id="216"/>
    <w:p>
      <w:pPr>
        <w:pStyle w:val="43"/>
        <w:bidi w:val="0"/>
        <w:rPr>
          <w:rFonts w:hint="eastAsia"/>
          <w:color w:val="auto"/>
          <w:highlight w:val="none"/>
        </w:rPr>
      </w:pPr>
      <w:r>
        <w:rPr>
          <w:rFonts w:hint="eastAsia"/>
          <w:color w:val="auto"/>
          <w:highlight w:val="none"/>
        </w:rPr>
        <w:t>提供</w:t>
      </w:r>
      <w:r>
        <w:rPr>
          <w:rFonts w:hint="eastAsia"/>
          <w:color w:val="auto"/>
          <w:highlight w:val="none"/>
          <w:lang w:val="en-US" w:eastAsia="zh-CN"/>
        </w:rPr>
        <w:t>具有</w:t>
      </w:r>
      <w:r>
        <w:rPr>
          <w:rFonts w:hint="eastAsia"/>
          <w:color w:val="auto"/>
          <w:highlight w:val="none"/>
          <w:lang w:val="zh-CN"/>
        </w:rPr>
        <w:t>依法缴纳税收和社会保障资金的良好记录</w:t>
      </w:r>
      <w:r>
        <w:rPr>
          <w:rFonts w:hint="eastAsia"/>
          <w:color w:val="auto"/>
          <w:highlight w:val="none"/>
        </w:rPr>
        <w:t>的承诺函</w:t>
      </w:r>
      <w:r>
        <w:rPr>
          <w:rFonts w:hint="eastAsia"/>
          <w:color w:val="auto"/>
          <w:highlight w:val="none"/>
          <w:lang w:eastAsia="zh-CN"/>
        </w:rPr>
        <w:t>。</w:t>
      </w:r>
    </w:p>
    <w:p>
      <w:pPr>
        <w:pStyle w:val="44"/>
        <w:bidi w:val="0"/>
        <w:rPr>
          <w:rFonts w:hint="eastAsia"/>
          <w:color w:val="auto"/>
          <w:highlight w:val="none"/>
          <w:lang w:val="en-US" w:eastAsia="zh-CN"/>
        </w:rPr>
      </w:pPr>
      <w:r>
        <w:rPr>
          <w:rFonts w:hint="eastAsia"/>
          <w:color w:val="auto"/>
          <w:highlight w:val="none"/>
          <w:lang w:val="en-US" w:eastAsia="zh-CN"/>
        </w:rPr>
        <w:t>注：</w:t>
      </w:r>
      <w:r>
        <w:rPr>
          <w:rFonts w:hint="eastAsia" w:asciiTheme="minorEastAsia" w:hAnsiTheme="minorEastAsia" w:eastAsiaTheme="minorEastAsia" w:cstheme="minorEastAsia"/>
          <w:b/>
          <w:bCs/>
          <w:color w:val="auto"/>
          <w:kern w:val="2"/>
          <w:sz w:val="24"/>
          <w:szCs w:val="24"/>
          <w:highlight w:val="none"/>
          <w:lang w:val="en-US" w:eastAsia="zh-CN"/>
        </w:rPr>
        <w:t>格式自拟，或参照《符合&lt;中华人民共和国政府采购法&gt;第二十二条规定的条件的承诺及声明函》的格式提供承诺函</w:t>
      </w:r>
      <w:r>
        <w:rPr>
          <w:rFonts w:hint="eastAsia"/>
          <w:color w:val="auto"/>
          <w:highlight w:val="none"/>
          <w:lang w:val="en-US" w:eastAsia="zh-CN"/>
        </w:rPr>
        <w:t>。</w:t>
      </w:r>
    </w:p>
    <w:p>
      <w:pPr>
        <w:pStyle w:val="40"/>
        <w:bidi w:val="0"/>
        <w:rPr>
          <w:rFonts w:hint="eastAsia"/>
          <w:color w:val="auto"/>
          <w:highlight w:val="none"/>
          <w:lang w:val="en-US" w:eastAsia="zh-CN"/>
        </w:rPr>
      </w:pPr>
      <w:r>
        <w:rPr>
          <w:rFonts w:hint="eastAsia"/>
          <w:color w:val="auto"/>
          <w:highlight w:val="none"/>
          <w:lang w:val="en-US" w:eastAsia="zh-CN"/>
        </w:rPr>
        <w:br w:type="page"/>
      </w:r>
    </w:p>
    <w:p>
      <w:pPr>
        <w:pStyle w:val="41"/>
        <w:numPr>
          <w:ilvl w:val="0"/>
          <w:numId w:val="15"/>
        </w:numPr>
        <w:bidi w:val="0"/>
        <w:ind w:left="0" w:leftChars="0" w:firstLine="0" w:firstLineChars="0"/>
        <w:rPr>
          <w:rFonts w:hint="eastAsia"/>
          <w:color w:val="auto"/>
          <w:highlight w:val="none"/>
          <w:lang w:val="en-US" w:eastAsia="zh-CN"/>
        </w:rPr>
      </w:pPr>
      <w:bookmarkStart w:id="217" w:name="_Toc10361"/>
      <w:bookmarkStart w:id="218" w:name="_Toc15870"/>
      <w:bookmarkStart w:id="219" w:name="_Toc16336"/>
      <w:r>
        <w:rPr>
          <w:rFonts w:hint="eastAsia"/>
          <w:color w:val="auto"/>
          <w:highlight w:val="none"/>
          <w:lang w:val="en-US" w:eastAsia="zh-CN"/>
        </w:rPr>
        <w:t>供应商具有履行合同所必需的设备和专业技术能力证明材料</w:t>
      </w:r>
      <w:bookmarkEnd w:id="217"/>
      <w:bookmarkEnd w:id="218"/>
      <w:bookmarkEnd w:id="219"/>
    </w:p>
    <w:p>
      <w:pPr>
        <w:pStyle w:val="43"/>
        <w:bidi w:val="0"/>
        <w:rPr>
          <w:rFonts w:hint="eastAsia"/>
          <w:color w:val="auto"/>
          <w:highlight w:val="none"/>
          <w:lang w:val="en-US" w:eastAsia="zh-CN"/>
        </w:rPr>
      </w:pPr>
      <w:r>
        <w:rPr>
          <w:rFonts w:hint="eastAsia"/>
          <w:color w:val="auto"/>
          <w:highlight w:val="none"/>
          <w:lang w:val="en-US" w:eastAsia="zh-CN"/>
        </w:rPr>
        <w:t>提供具有履行合同所必需的设备和专业技术能力的承诺函。</w:t>
      </w:r>
    </w:p>
    <w:p>
      <w:pPr>
        <w:pStyle w:val="44"/>
        <w:bidi w:val="0"/>
        <w:rPr>
          <w:rFonts w:hint="eastAsia"/>
          <w:color w:val="auto"/>
          <w:highlight w:val="none"/>
          <w:lang w:val="en-US" w:eastAsia="zh-CN"/>
        </w:rPr>
      </w:pPr>
      <w:r>
        <w:rPr>
          <w:rFonts w:hint="eastAsia"/>
          <w:color w:val="auto"/>
          <w:highlight w:val="none"/>
          <w:lang w:val="en-US" w:eastAsia="zh-CN"/>
        </w:rPr>
        <w:t>注：</w:t>
      </w:r>
      <w:r>
        <w:rPr>
          <w:rFonts w:hint="eastAsia" w:asciiTheme="minorEastAsia" w:hAnsiTheme="minorEastAsia" w:eastAsiaTheme="minorEastAsia" w:cstheme="minorEastAsia"/>
          <w:b/>
          <w:bCs/>
          <w:color w:val="auto"/>
          <w:kern w:val="2"/>
          <w:sz w:val="24"/>
          <w:szCs w:val="24"/>
          <w:highlight w:val="none"/>
          <w:lang w:val="en-US" w:eastAsia="zh-CN"/>
        </w:rPr>
        <w:t>格式自拟，或参照《符合&lt;中华人民共和国政府采购法&gt;第二十二条规定的条件的承诺及声明函》的格式提供承诺函</w:t>
      </w:r>
      <w:r>
        <w:rPr>
          <w:rFonts w:hint="eastAsia"/>
          <w:color w:val="auto"/>
          <w:highlight w:val="none"/>
          <w:lang w:val="en-US" w:eastAsia="zh-CN"/>
        </w:rPr>
        <w:t>。</w:t>
      </w:r>
    </w:p>
    <w:p>
      <w:pPr>
        <w:pStyle w:val="40"/>
        <w:bidi w:val="0"/>
        <w:rPr>
          <w:rFonts w:hint="eastAsia"/>
          <w:color w:val="auto"/>
          <w:highlight w:val="none"/>
          <w:lang w:val="en-US" w:eastAsia="zh-CN"/>
        </w:rPr>
      </w:pPr>
      <w:r>
        <w:rPr>
          <w:rFonts w:hint="eastAsia"/>
          <w:color w:val="auto"/>
          <w:highlight w:val="none"/>
          <w:lang w:val="en-US" w:eastAsia="zh-CN"/>
        </w:rPr>
        <w:br w:type="page"/>
      </w:r>
    </w:p>
    <w:p>
      <w:pPr>
        <w:pStyle w:val="41"/>
        <w:numPr>
          <w:ilvl w:val="0"/>
          <w:numId w:val="15"/>
        </w:numPr>
        <w:bidi w:val="0"/>
        <w:ind w:left="0" w:leftChars="0" w:firstLine="0" w:firstLineChars="0"/>
        <w:rPr>
          <w:rFonts w:hint="eastAsia"/>
          <w:color w:val="auto"/>
          <w:highlight w:val="none"/>
          <w:lang w:val="en-US" w:eastAsia="zh-CN"/>
        </w:rPr>
      </w:pPr>
      <w:bookmarkStart w:id="220" w:name="_Toc30933"/>
      <w:bookmarkStart w:id="221" w:name="_Toc21379"/>
      <w:r>
        <w:rPr>
          <w:rFonts w:hint="eastAsia"/>
          <w:color w:val="auto"/>
          <w:highlight w:val="none"/>
          <w:lang w:val="en-US" w:eastAsia="zh-CN"/>
        </w:rPr>
        <w:t>供应商参加政府采购活动前三年内，在经营活动中没有重大违法记录的证明材料</w:t>
      </w:r>
      <w:bookmarkEnd w:id="220"/>
      <w:bookmarkEnd w:id="221"/>
    </w:p>
    <w:p>
      <w:pPr>
        <w:pStyle w:val="43"/>
        <w:bidi w:val="0"/>
        <w:rPr>
          <w:rFonts w:hint="eastAsia"/>
          <w:color w:val="auto"/>
          <w:highlight w:val="none"/>
          <w:lang w:val="en-US" w:eastAsia="zh-CN"/>
        </w:rPr>
      </w:pPr>
      <w:bookmarkStart w:id="222" w:name="_Toc9591"/>
      <w:bookmarkStart w:id="223" w:name="_Toc14299"/>
      <w:r>
        <w:rPr>
          <w:rFonts w:hint="eastAsia"/>
          <w:color w:val="auto"/>
          <w:highlight w:val="none"/>
          <w:lang w:val="en-US" w:eastAsia="zh-CN"/>
        </w:rPr>
        <w:t>提供参加本次政府采购活动前三年内，在经营活动中没有重大违法记录的书面声明(成立不足三年的，从成立之日起计算)。</w:t>
      </w:r>
    </w:p>
    <w:p>
      <w:pPr>
        <w:pStyle w:val="44"/>
        <w:bidi w:val="0"/>
        <w:rPr>
          <w:rFonts w:hint="eastAsia"/>
          <w:color w:val="auto"/>
          <w:highlight w:val="none"/>
          <w:lang w:val="en-US" w:eastAsia="zh-CN"/>
        </w:rPr>
      </w:pPr>
      <w:r>
        <w:rPr>
          <w:rFonts w:hint="eastAsia"/>
          <w:color w:val="auto"/>
          <w:highlight w:val="none"/>
          <w:lang w:val="en-US" w:eastAsia="zh-CN"/>
        </w:rPr>
        <w:t>注：格式自拟，或参照《符合&lt;中华人民共和国政府采购法&gt;第二十二条规定的条件的承诺及声明函》</w:t>
      </w:r>
      <w:r>
        <w:rPr>
          <w:rFonts w:hint="eastAsia" w:asciiTheme="minorEastAsia" w:hAnsiTheme="minorEastAsia" w:eastAsiaTheme="minorEastAsia" w:cstheme="minorEastAsia"/>
          <w:b/>
          <w:bCs/>
          <w:color w:val="auto"/>
          <w:kern w:val="2"/>
          <w:sz w:val="24"/>
          <w:szCs w:val="24"/>
          <w:highlight w:val="none"/>
          <w:lang w:val="en-US" w:eastAsia="zh-CN"/>
        </w:rPr>
        <w:t>的格式</w:t>
      </w:r>
      <w:r>
        <w:rPr>
          <w:rFonts w:hint="eastAsia"/>
          <w:color w:val="auto"/>
          <w:highlight w:val="none"/>
          <w:lang w:val="en-US" w:eastAsia="zh-CN"/>
        </w:rPr>
        <w:t>提供声明函。</w:t>
      </w:r>
    </w:p>
    <w:p>
      <w:pPr>
        <w:pStyle w:val="41"/>
        <w:numPr>
          <w:ilvl w:val="0"/>
          <w:numId w:val="15"/>
        </w:numPr>
        <w:bidi w:val="0"/>
        <w:ind w:left="0" w:leftChars="0" w:firstLine="0" w:firstLineChars="0"/>
        <w:rPr>
          <w:rFonts w:hint="eastAsia"/>
          <w:color w:val="auto"/>
          <w:highlight w:val="none"/>
          <w:lang w:val="zh-CN" w:eastAsia="zh-CN"/>
        </w:rPr>
      </w:pPr>
      <w:bookmarkStart w:id="224" w:name="_Toc17558"/>
      <w:bookmarkStart w:id="225" w:name="_Toc3840"/>
      <w:bookmarkStart w:id="226" w:name="_Toc4506"/>
      <w:r>
        <w:rPr>
          <w:rFonts w:hint="eastAsia"/>
          <w:b/>
          <w:color w:val="auto"/>
          <w:w w:val="95"/>
          <w:highlight w:val="none"/>
          <w:lang w:val="en-US" w:eastAsia="zh-CN"/>
        </w:rPr>
        <w:t>供应商单位</w:t>
      </w:r>
      <w:r>
        <w:rPr>
          <w:rFonts w:hint="eastAsia"/>
          <w:b/>
          <w:color w:val="auto"/>
          <w:w w:val="95"/>
          <w:highlight w:val="none"/>
          <w:lang w:val="zh-CN" w:eastAsia="zh-CN"/>
        </w:rPr>
        <w:t>及其现任法定代表人、主要负责人不得具有行贿犯罪记录</w:t>
      </w:r>
      <w:r>
        <w:rPr>
          <w:rFonts w:hint="eastAsia"/>
          <w:b/>
          <w:color w:val="auto"/>
          <w:w w:val="95"/>
          <w:highlight w:val="none"/>
          <w:lang w:val="en-US" w:eastAsia="zh-CN"/>
        </w:rPr>
        <w:t>的</w:t>
      </w:r>
      <w:bookmarkEnd w:id="224"/>
      <w:bookmarkEnd w:id="225"/>
      <w:r>
        <w:rPr>
          <w:rFonts w:hint="eastAsia"/>
          <w:b/>
          <w:color w:val="auto"/>
          <w:w w:val="95"/>
          <w:highlight w:val="none"/>
          <w:lang w:val="en-US" w:eastAsia="zh-CN"/>
        </w:rPr>
        <w:t>承诺函</w:t>
      </w:r>
      <w:bookmarkEnd w:id="226"/>
    </w:p>
    <w:bookmarkEnd w:id="222"/>
    <w:bookmarkEnd w:id="223"/>
    <w:p>
      <w:pPr>
        <w:pStyle w:val="40"/>
        <w:bidi w:val="0"/>
        <w:ind w:left="0" w:leftChars="0" w:firstLine="0" w:firstLineChars="0"/>
        <w:rPr>
          <w:rFonts w:hint="eastAsia" w:ascii="宋体" w:hAnsi="宋体" w:eastAsia="宋体" w:cs="宋体"/>
          <w:color w:val="auto"/>
          <w:highlight w:val="none"/>
        </w:rPr>
      </w:pPr>
      <w:bookmarkStart w:id="227" w:name="_Toc8455"/>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采购代理机构名称</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w:t>
      </w:r>
    </w:p>
    <w:p>
      <w:pPr>
        <w:pStyle w:val="40"/>
        <w:keepNext w:val="0"/>
        <w:keepLines w:val="0"/>
        <w:pageBreakBefore w:val="0"/>
        <w:widowControl w:val="0"/>
        <w:kinsoku/>
        <w:wordWrap w:val="0"/>
        <w:overflowPunct/>
        <w:topLinePunct/>
        <w:autoSpaceDE/>
        <w:autoSpaceDN/>
        <w:bidi w:val="0"/>
        <w:adjustRightInd w:val="0"/>
        <w:snapToGrid w:val="0"/>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我</w:t>
      </w:r>
      <w:r>
        <w:rPr>
          <w:rFonts w:hint="eastAsia" w:cs="宋体"/>
          <w:color w:val="auto"/>
          <w:highlight w:val="none"/>
          <w:lang w:val="en-US" w:eastAsia="zh-CN"/>
        </w:rPr>
        <w:t>单位</w:t>
      </w:r>
      <w:r>
        <w:rPr>
          <w:rFonts w:hint="eastAsia" w:ascii="宋体" w:hAnsi="宋体" w:eastAsia="宋体" w:cs="宋体"/>
          <w:color w:val="auto"/>
          <w:highlight w:val="none"/>
        </w:rPr>
        <w:t>作为本次采购项目的供应商，根据</w:t>
      </w:r>
      <w:r>
        <w:rPr>
          <w:rFonts w:hint="eastAsia" w:ascii="宋体" w:hAnsi="宋体" w:eastAsia="宋体" w:cs="宋体"/>
          <w:color w:val="auto"/>
          <w:highlight w:val="none"/>
          <w:lang w:val="en-US" w:eastAsia="zh-CN"/>
        </w:rPr>
        <w:t>磋商</w:t>
      </w:r>
      <w:r>
        <w:rPr>
          <w:rFonts w:hint="eastAsia" w:ascii="宋体" w:hAnsi="宋体" w:eastAsia="宋体" w:cs="宋体"/>
          <w:color w:val="auto"/>
          <w:highlight w:val="none"/>
          <w:lang w:eastAsia="zh-CN"/>
        </w:rPr>
        <w:t>文件</w:t>
      </w:r>
      <w:r>
        <w:rPr>
          <w:rFonts w:hint="eastAsia" w:ascii="宋体" w:hAnsi="宋体" w:eastAsia="宋体" w:cs="宋体"/>
          <w:color w:val="auto"/>
          <w:highlight w:val="none"/>
        </w:rPr>
        <w:t>要求，现郑重承诺如下：</w:t>
      </w:r>
    </w:p>
    <w:p>
      <w:pPr>
        <w:pStyle w:val="43"/>
        <w:bidi w:val="0"/>
        <w:rPr>
          <w:rFonts w:hint="eastAsia" w:ascii="宋体" w:hAnsi="宋体" w:eastAsia="宋体" w:cs="宋体"/>
          <w:color w:val="auto"/>
          <w:highlight w:val="none"/>
        </w:rPr>
      </w:pPr>
      <w:r>
        <w:rPr>
          <w:rFonts w:hint="eastAsia" w:cs="宋体"/>
          <w:color w:val="auto"/>
          <w:highlight w:val="none"/>
          <w:u w:val="single"/>
          <w:lang w:val="en-US" w:eastAsia="zh-CN"/>
        </w:rPr>
        <w:t xml:space="preserve">        </w:t>
      </w:r>
      <w:r>
        <w:rPr>
          <w:rFonts w:hint="eastAsia" w:cs="宋体"/>
          <w:b w:val="0"/>
          <w:bCs w:val="0"/>
          <w:color w:val="auto"/>
          <w:highlight w:val="none"/>
          <w:lang w:val="en-US" w:eastAsia="zh-CN"/>
        </w:rPr>
        <w:t>(供应商名称)及其现任法定代表人</w:t>
      </w:r>
      <w:r>
        <w:rPr>
          <w:rFonts w:hint="eastAsia" w:cs="宋体"/>
          <w:b w:val="0"/>
          <w:bCs w:val="0"/>
          <w:color w:val="auto"/>
          <w:highlight w:val="none"/>
          <w:u w:val="single"/>
          <w:lang w:val="en-US" w:eastAsia="zh-CN"/>
        </w:rPr>
        <w:t xml:space="preserve">      </w:t>
      </w:r>
      <w:r>
        <w:rPr>
          <w:rFonts w:hint="eastAsia" w:cs="宋体"/>
          <w:b w:val="0"/>
          <w:bCs w:val="0"/>
          <w:color w:val="auto"/>
          <w:highlight w:val="none"/>
          <w:u w:val="none"/>
          <w:lang w:val="en-US" w:eastAsia="zh-CN"/>
        </w:rPr>
        <w:t>(姓名)、</w:t>
      </w:r>
      <w:r>
        <w:rPr>
          <w:rFonts w:hint="eastAsia" w:cs="宋体"/>
          <w:b w:val="0"/>
          <w:bCs w:val="0"/>
          <w:color w:val="auto"/>
          <w:highlight w:val="none"/>
          <w:u w:val="single"/>
          <w:lang w:val="en-US" w:eastAsia="zh-CN"/>
        </w:rPr>
        <w:t xml:space="preserve">     </w:t>
      </w:r>
      <w:r>
        <w:rPr>
          <w:rFonts w:hint="eastAsia" w:cs="宋体"/>
          <w:b w:val="0"/>
          <w:bCs w:val="0"/>
          <w:color w:val="auto"/>
          <w:highlight w:val="none"/>
          <w:u w:val="none"/>
          <w:lang w:val="en-US" w:eastAsia="zh-CN"/>
        </w:rPr>
        <w:t>(身份证号码)，主要负责人</w:t>
      </w:r>
      <w:r>
        <w:rPr>
          <w:rFonts w:hint="eastAsia" w:cs="宋体"/>
          <w:b w:val="0"/>
          <w:bCs w:val="0"/>
          <w:color w:val="auto"/>
          <w:highlight w:val="none"/>
          <w:u w:val="single"/>
          <w:lang w:val="en-US" w:eastAsia="zh-CN"/>
        </w:rPr>
        <w:t xml:space="preserve">       </w:t>
      </w:r>
      <w:r>
        <w:rPr>
          <w:rFonts w:hint="eastAsia" w:cs="宋体"/>
          <w:b w:val="0"/>
          <w:bCs w:val="0"/>
          <w:color w:val="auto"/>
          <w:highlight w:val="none"/>
          <w:u w:val="none"/>
          <w:lang w:val="en-US" w:eastAsia="zh-CN"/>
        </w:rPr>
        <w:t>(姓名)、</w:t>
      </w:r>
      <w:r>
        <w:rPr>
          <w:rFonts w:hint="eastAsia" w:cs="宋体"/>
          <w:b w:val="0"/>
          <w:bCs w:val="0"/>
          <w:color w:val="auto"/>
          <w:highlight w:val="none"/>
          <w:u w:val="single"/>
          <w:lang w:val="en-US" w:eastAsia="zh-CN"/>
        </w:rPr>
        <w:t xml:space="preserve">     </w:t>
      </w:r>
      <w:r>
        <w:rPr>
          <w:rFonts w:hint="eastAsia" w:cs="宋体"/>
          <w:b w:val="0"/>
          <w:bCs w:val="0"/>
          <w:color w:val="auto"/>
          <w:highlight w:val="none"/>
          <w:u w:val="none"/>
          <w:lang w:val="en-US" w:eastAsia="zh-CN"/>
        </w:rPr>
        <w:t>(身份证号码)，</w:t>
      </w:r>
      <w:r>
        <w:rPr>
          <w:rFonts w:hint="eastAsia" w:cs="宋体"/>
          <w:b w:val="0"/>
          <w:bCs w:val="0"/>
          <w:color w:val="auto"/>
          <w:highlight w:val="none"/>
          <w:u w:val="single"/>
          <w:lang w:val="en-US" w:eastAsia="zh-CN"/>
        </w:rPr>
        <w:t xml:space="preserve">    </w:t>
      </w:r>
      <w:r>
        <w:rPr>
          <w:rFonts w:hint="eastAsia" w:cs="宋体"/>
          <w:color w:val="auto"/>
          <w:highlight w:val="none"/>
          <w:u w:val="none"/>
          <w:lang w:val="en-US" w:eastAsia="zh-CN"/>
        </w:rPr>
        <w:t xml:space="preserve">(无行贿犯罪记录的期限)均无行贿犯罪记录。     </w:t>
      </w:r>
      <w:r>
        <w:rPr>
          <w:rFonts w:hint="eastAsia" w:ascii="宋体" w:hAnsi="宋体" w:eastAsia="宋体" w:cs="宋体"/>
          <w:color w:val="auto"/>
          <w:highlight w:val="none"/>
        </w:rPr>
        <w:t>本</w:t>
      </w:r>
      <w:r>
        <w:rPr>
          <w:rFonts w:hint="eastAsia" w:cs="宋体"/>
          <w:color w:val="auto"/>
          <w:highlight w:val="none"/>
          <w:lang w:val="en-US" w:eastAsia="zh-CN"/>
        </w:rPr>
        <w:t>单位</w:t>
      </w:r>
      <w:r>
        <w:rPr>
          <w:rFonts w:hint="eastAsia" w:ascii="宋体" w:hAnsi="宋体" w:eastAsia="宋体" w:cs="宋体"/>
          <w:color w:val="auto"/>
          <w:highlight w:val="none"/>
        </w:rPr>
        <w:t>对上述承诺的内容事项真实性</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合法</w:t>
      </w:r>
      <w:r>
        <w:rPr>
          <w:rFonts w:hint="eastAsia" w:ascii="宋体" w:hAnsi="宋体" w:eastAsia="宋体" w:cs="宋体"/>
          <w:color w:val="auto"/>
          <w:highlight w:val="none"/>
          <w:lang w:val="en-US" w:eastAsia="zh-CN"/>
        </w:rPr>
        <w:t>性</w:t>
      </w:r>
      <w:r>
        <w:rPr>
          <w:rFonts w:hint="eastAsia" w:ascii="宋体" w:hAnsi="宋体" w:eastAsia="宋体" w:cs="宋体"/>
          <w:color w:val="auto"/>
          <w:highlight w:val="none"/>
        </w:rPr>
        <w:t>负责。如经查实上述承诺的内容事项存在虚假，我</w:t>
      </w:r>
      <w:r>
        <w:rPr>
          <w:rFonts w:hint="eastAsia" w:cs="宋体"/>
          <w:color w:val="auto"/>
          <w:highlight w:val="none"/>
          <w:lang w:val="en-US" w:eastAsia="zh-CN"/>
        </w:rPr>
        <w:t>单位</w:t>
      </w:r>
      <w:r>
        <w:rPr>
          <w:rFonts w:hint="eastAsia" w:ascii="宋体" w:hAnsi="宋体" w:eastAsia="宋体" w:cs="宋体"/>
          <w:color w:val="auto"/>
          <w:highlight w:val="none"/>
          <w:lang w:val="en-US" w:eastAsia="zh-CN"/>
        </w:rPr>
        <w:t>自愿</w:t>
      </w:r>
      <w:r>
        <w:rPr>
          <w:rFonts w:hint="eastAsia" w:ascii="宋体" w:hAnsi="宋体" w:eastAsia="宋体" w:cs="宋体"/>
          <w:color w:val="auto"/>
          <w:highlight w:val="none"/>
        </w:rPr>
        <w:t>接受以提供虚假材料谋取</w:t>
      </w:r>
      <w:r>
        <w:rPr>
          <w:rFonts w:hint="eastAsia" w:ascii="宋体" w:hAnsi="宋体" w:eastAsia="宋体" w:cs="宋体"/>
          <w:color w:val="auto"/>
          <w:highlight w:val="none"/>
          <w:lang w:val="en-US" w:eastAsia="zh-CN"/>
        </w:rPr>
        <w:t>成交所带来的所有</w:t>
      </w:r>
      <w:r>
        <w:rPr>
          <w:rFonts w:hint="eastAsia" w:ascii="宋体" w:hAnsi="宋体" w:eastAsia="宋体" w:cs="宋体"/>
          <w:color w:val="auto"/>
          <w:highlight w:val="none"/>
        </w:rPr>
        <w:t>法律责任。</w:t>
      </w:r>
    </w:p>
    <w:p>
      <w:pPr>
        <w:pStyle w:val="40"/>
        <w:bidi w:val="0"/>
        <w:rPr>
          <w:rFonts w:hint="eastAsia" w:ascii="宋体" w:hAnsi="宋体" w:eastAsia="宋体" w:cs="宋体"/>
          <w:color w:val="auto"/>
          <w:highlight w:val="none"/>
          <w:lang w:val="en-US" w:eastAsia="zh-CN"/>
        </w:rPr>
      </w:pPr>
    </w:p>
    <w:p>
      <w:pPr>
        <w:pStyle w:val="40"/>
        <w:bidi w:val="0"/>
        <w:rPr>
          <w:rFonts w:hint="eastAsia" w:ascii="宋体" w:hAnsi="宋体" w:eastAsia="宋体" w:cs="宋体"/>
          <w:color w:val="auto"/>
          <w:highlight w:val="none"/>
          <w:lang w:val="en-US" w:eastAsia="zh-CN"/>
        </w:rPr>
      </w:pPr>
    </w:p>
    <w:p>
      <w:pPr>
        <w:pStyle w:val="43"/>
        <w:bidi w:val="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供应商</w:t>
      </w:r>
      <w:r>
        <w:rPr>
          <w:rFonts w:hint="eastAsia" w:ascii="宋体" w:hAnsi="宋体" w:eastAsia="宋体" w:cs="宋体"/>
          <w:color w:val="auto"/>
          <w:highlight w:val="none"/>
        </w:rPr>
        <w:t>名称：</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(盖章)</w:t>
      </w:r>
    </w:p>
    <w:p>
      <w:pPr>
        <w:pStyle w:val="43"/>
        <w:bidi w:val="0"/>
        <w:rPr>
          <w:rFonts w:hint="eastAsia" w:ascii="宋体" w:hAnsi="宋体" w:eastAsia="宋体" w:cs="宋体"/>
          <w:color w:val="auto"/>
          <w:highlight w:val="none"/>
        </w:rPr>
      </w:pPr>
      <w:r>
        <w:rPr>
          <w:rFonts w:hint="eastAsia" w:ascii="宋体" w:hAnsi="宋体" w:eastAsia="宋体" w:cs="宋体"/>
          <w:color w:val="auto"/>
          <w:highlight w:val="none"/>
          <w:lang w:eastAsia="zh-CN"/>
        </w:rPr>
        <w:t>法定代表人/单位负责人或授权代表</w:t>
      </w:r>
      <w:r>
        <w:rPr>
          <w:rFonts w:hint="eastAsia" w:ascii="宋体" w:hAnsi="宋体" w:eastAsia="宋体" w:cs="宋体"/>
          <w:color w:val="auto"/>
          <w:highlight w:val="none"/>
        </w:rPr>
        <w:t>：</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rPr>
        <w:t>(签字</w:t>
      </w:r>
      <w:r>
        <w:rPr>
          <w:rFonts w:hint="eastAsia" w:ascii="宋体" w:hAnsi="宋体" w:eastAsia="宋体" w:cs="宋体"/>
          <w:color w:val="auto"/>
          <w:highlight w:val="none"/>
          <w:lang w:eastAsia="zh-CN"/>
        </w:rPr>
        <w:t>或盖章</w:t>
      </w:r>
      <w:r>
        <w:rPr>
          <w:rFonts w:hint="eastAsia" w:ascii="宋体" w:hAnsi="宋体" w:eastAsia="宋体" w:cs="宋体"/>
          <w:color w:val="auto"/>
          <w:highlight w:val="none"/>
        </w:rPr>
        <w:t>)</w:t>
      </w:r>
    </w:p>
    <w:p>
      <w:pPr>
        <w:pStyle w:val="43"/>
        <w:bidi w:val="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磋商</w:t>
      </w:r>
      <w:r>
        <w:rPr>
          <w:rFonts w:hint="eastAsia" w:ascii="宋体" w:hAnsi="宋体" w:eastAsia="宋体" w:cs="宋体"/>
          <w:color w:val="auto"/>
          <w:highlight w:val="none"/>
        </w:rPr>
        <w:t>日期</w:t>
      </w:r>
      <w:r>
        <w:rPr>
          <w:rFonts w:hint="eastAsia" w:ascii="宋体" w:hAnsi="宋体" w:eastAsia="宋体" w:cs="宋体"/>
          <w:color w:val="auto"/>
          <w:highlight w:val="none"/>
          <w:lang w:eastAsia="zh-CN"/>
        </w:rPr>
        <w:t>：</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lang w:val="en-US" w:eastAsia="zh-CN"/>
        </w:rPr>
        <w:t xml:space="preserve">  </w:t>
      </w:r>
    </w:p>
    <w:p>
      <w:pPr>
        <w:pStyle w:val="60"/>
        <w:keepNext w:val="0"/>
        <w:keepLines w:val="0"/>
        <w:pageBreakBefore w:val="0"/>
        <w:widowControl w:val="0"/>
        <w:numPr>
          <w:ilvl w:val="3"/>
          <w:numId w:val="0"/>
        </w:numPr>
        <w:kinsoku/>
        <w:wordWrap w:val="0"/>
        <w:overflowPunct/>
        <w:topLinePunct/>
        <w:autoSpaceDE/>
        <w:autoSpaceDN/>
        <w:bidi w:val="0"/>
        <w:adjustRightInd w:val="0"/>
        <w:snapToGrid w:val="0"/>
        <w:ind w:leftChars="0" w:firstLine="482" w:firstLineChars="200"/>
        <w:jc w:val="both"/>
        <w:textAlignment w:val="auto"/>
        <w:rPr>
          <w:rFonts w:hint="eastAsia"/>
          <w:b/>
          <w:bCs/>
          <w:color w:val="auto"/>
          <w:highlight w:val="none"/>
          <w:lang w:val="en-US" w:eastAsia="zh-CN"/>
        </w:rPr>
      </w:pPr>
    </w:p>
    <w:p>
      <w:pPr>
        <w:pStyle w:val="60"/>
        <w:keepNext w:val="0"/>
        <w:keepLines w:val="0"/>
        <w:pageBreakBefore w:val="0"/>
        <w:widowControl w:val="0"/>
        <w:numPr>
          <w:ilvl w:val="3"/>
          <w:numId w:val="0"/>
        </w:numPr>
        <w:kinsoku/>
        <w:wordWrap w:val="0"/>
        <w:overflowPunct/>
        <w:topLinePunct/>
        <w:autoSpaceDE/>
        <w:autoSpaceDN/>
        <w:bidi w:val="0"/>
        <w:adjustRightInd w:val="0"/>
        <w:snapToGrid w:val="0"/>
        <w:ind w:leftChars="0" w:firstLine="482" w:firstLineChars="200"/>
        <w:textAlignment w:val="auto"/>
        <w:rPr>
          <w:rFonts w:hint="default"/>
          <w:b/>
          <w:bCs/>
          <w:color w:val="auto"/>
          <w:highlight w:val="none"/>
          <w:lang w:val="en-US" w:eastAsia="zh-CN"/>
        </w:rPr>
      </w:pPr>
      <w:r>
        <w:rPr>
          <w:rFonts w:hint="eastAsia"/>
          <w:b/>
          <w:bCs/>
          <w:color w:val="auto"/>
          <w:highlight w:val="none"/>
          <w:lang w:val="en-US" w:eastAsia="zh-CN"/>
        </w:rPr>
        <w:t>注：供应商成立时间超过十年的，在“</w:t>
      </w:r>
      <w:r>
        <w:rPr>
          <w:rFonts w:hint="eastAsia" w:cs="宋体"/>
          <w:b/>
          <w:bCs/>
          <w:color w:val="auto"/>
          <w:highlight w:val="none"/>
          <w:u w:val="none"/>
          <w:lang w:val="en-US" w:eastAsia="zh-CN"/>
        </w:rPr>
        <w:t>无行贿犯罪记录的期限</w:t>
      </w:r>
      <w:r>
        <w:rPr>
          <w:rFonts w:hint="eastAsia"/>
          <w:b/>
          <w:bCs/>
          <w:color w:val="auto"/>
          <w:highlight w:val="none"/>
          <w:lang w:val="en-US" w:eastAsia="zh-CN"/>
        </w:rPr>
        <w:t>”</w:t>
      </w:r>
      <w:r>
        <w:rPr>
          <w:rFonts w:hint="eastAsia" w:cs="宋体"/>
          <w:b/>
          <w:bCs/>
          <w:color w:val="auto"/>
          <w:highlight w:val="none"/>
          <w:u w:val="none"/>
          <w:lang w:val="en-US" w:eastAsia="zh-CN"/>
        </w:rPr>
        <w:t>处填写“十年内”；</w:t>
      </w:r>
      <w:r>
        <w:rPr>
          <w:rFonts w:hint="eastAsia"/>
          <w:b/>
          <w:bCs/>
          <w:color w:val="auto"/>
          <w:highlight w:val="none"/>
          <w:lang w:val="en-US" w:eastAsia="zh-CN"/>
        </w:rPr>
        <w:t>供应商</w:t>
      </w:r>
      <w:r>
        <w:rPr>
          <w:rFonts w:hint="eastAsia" w:cs="宋体"/>
          <w:b/>
          <w:bCs/>
          <w:color w:val="auto"/>
          <w:highlight w:val="none"/>
          <w:u w:val="none"/>
          <w:lang w:val="en-US" w:eastAsia="zh-CN"/>
        </w:rPr>
        <w:t>成立时间不足十年的，</w:t>
      </w:r>
      <w:r>
        <w:rPr>
          <w:rFonts w:hint="eastAsia"/>
          <w:b/>
          <w:bCs/>
          <w:color w:val="auto"/>
          <w:highlight w:val="none"/>
          <w:lang w:val="en-US" w:eastAsia="zh-CN"/>
        </w:rPr>
        <w:t>在“</w:t>
      </w:r>
      <w:r>
        <w:rPr>
          <w:rFonts w:hint="eastAsia" w:cs="宋体"/>
          <w:b/>
          <w:bCs/>
          <w:color w:val="auto"/>
          <w:highlight w:val="none"/>
          <w:u w:val="none"/>
          <w:lang w:val="en-US" w:eastAsia="zh-CN"/>
        </w:rPr>
        <w:t>无行贿犯罪记录的期限</w:t>
      </w:r>
      <w:r>
        <w:rPr>
          <w:rFonts w:hint="eastAsia"/>
          <w:b/>
          <w:bCs/>
          <w:color w:val="auto"/>
          <w:highlight w:val="none"/>
          <w:lang w:val="en-US" w:eastAsia="zh-CN"/>
        </w:rPr>
        <w:t>”</w:t>
      </w:r>
      <w:r>
        <w:rPr>
          <w:rFonts w:hint="eastAsia" w:cs="宋体"/>
          <w:b/>
          <w:bCs/>
          <w:color w:val="auto"/>
          <w:highlight w:val="none"/>
          <w:u w:val="none"/>
          <w:lang w:val="en-US" w:eastAsia="zh-CN"/>
        </w:rPr>
        <w:t>处填写“自我单位成立之日起至今”</w:t>
      </w:r>
      <w:r>
        <w:rPr>
          <w:rFonts w:hint="eastAsia"/>
          <w:b/>
          <w:bCs/>
          <w:color w:val="auto"/>
          <w:highlight w:val="none"/>
          <w:lang w:val="en-US" w:eastAsia="zh-CN"/>
        </w:rPr>
        <w:t>。</w:t>
      </w:r>
    </w:p>
    <w:p>
      <w:pPr>
        <w:pStyle w:val="40"/>
        <w:bidi w:val="0"/>
        <w:rPr>
          <w:rFonts w:hint="eastAsia"/>
          <w:color w:val="auto"/>
          <w:highlight w:val="none"/>
          <w:lang w:val="zh-CN" w:eastAsia="zh-CN"/>
        </w:rPr>
      </w:pPr>
    </w:p>
    <w:p>
      <w:pPr>
        <w:pStyle w:val="40"/>
        <w:bidi w:val="0"/>
        <w:rPr>
          <w:rFonts w:hint="eastAsia"/>
          <w:color w:val="auto"/>
          <w:highlight w:val="none"/>
          <w:lang w:eastAsia="zh-CN"/>
        </w:rPr>
      </w:pPr>
      <w:r>
        <w:rPr>
          <w:rFonts w:hint="eastAsia"/>
          <w:color w:val="auto"/>
          <w:highlight w:val="none"/>
          <w:lang w:val="en-US" w:eastAsia="zh-CN"/>
        </w:rPr>
        <w:br w:type="page"/>
      </w:r>
      <w:bookmarkEnd w:id="227"/>
      <w:bookmarkStart w:id="228" w:name="_Toc2151"/>
    </w:p>
    <w:bookmarkEnd w:id="228"/>
    <w:p>
      <w:pPr>
        <w:pStyle w:val="41"/>
        <w:numPr>
          <w:ilvl w:val="0"/>
          <w:numId w:val="15"/>
        </w:numPr>
        <w:bidi w:val="0"/>
        <w:ind w:left="0" w:leftChars="0" w:firstLine="0" w:firstLineChars="0"/>
        <w:rPr>
          <w:rFonts w:hint="eastAsia"/>
          <w:color w:val="auto"/>
          <w:highlight w:val="none"/>
          <w:lang w:val="en-US" w:eastAsia="zh-CN"/>
        </w:rPr>
      </w:pPr>
      <w:bookmarkStart w:id="229" w:name="_Toc15054"/>
      <w:bookmarkStart w:id="230" w:name="_Toc19166"/>
      <w:bookmarkStart w:id="231" w:name="_Toc4865"/>
      <w:bookmarkStart w:id="232" w:name="_Toc1197"/>
      <w:r>
        <w:rPr>
          <w:rFonts w:hint="eastAsia"/>
          <w:color w:val="auto"/>
          <w:highlight w:val="none"/>
          <w:lang w:val="en-US" w:eastAsia="zh-CN"/>
        </w:rPr>
        <w:t>根据采购项目的特殊要求，规定供应商提供的特定条件</w:t>
      </w:r>
      <w:bookmarkEnd w:id="229"/>
      <w:r>
        <w:rPr>
          <w:rFonts w:hint="eastAsia"/>
          <w:color w:val="auto"/>
          <w:highlight w:val="none"/>
          <w:lang w:val="en-US" w:eastAsia="zh-CN"/>
        </w:rPr>
        <w:t>的证明材料</w:t>
      </w:r>
      <w:bookmarkEnd w:id="230"/>
      <w:bookmarkEnd w:id="231"/>
      <w:bookmarkEnd w:id="232"/>
    </w:p>
    <w:p>
      <w:pPr>
        <w:pStyle w:val="43"/>
        <w:bidi w:val="0"/>
        <w:rPr>
          <w:rFonts w:hint="eastAsia"/>
          <w:color w:val="auto"/>
          <w:highlight w:val="none"/>
          <w:lang w:val="en-US" w:eastAsia="zh-CN"/>
        </w:rPr>
      </w:pPr>
      <w:r>
        <w:rPr>
          <w:rFonts w:hint="eastAsia"/>
          <w:color w:val="auto"/>
          <w:highlight w:val="none"/>
          <w:lang w:val="en-US" w:eastAsia="zh-CN"/>
        </w:rPr>
        <w:t>提供</w:t>
      </w:r>
      <w:r>
        <w:rPr>
          <w:rFonts w:hint="eastAsia" w:ascii="宋体" w:hAnsi="宋体" w:eastAsia="宋体" w:cs="宋体"/>
          <w:color w:val="auto"/>
          <w:sz w:val="24"/>
          <w:szCs w:val="24"/>
          <w:highlight w:val="none"/>
          <w:lang w:eastAsia="zh-CN"/>
        </w:rPr>
        <w:t>具有</w:t>
      </w:r>
      <w:r>
        <w:rPr>
          <w:rFonts w:hint="eastAsia" w:ascii="宋体" w:hAnsi="宋体" w:eastAsia="宋体" w:cs="宋体"/>
          <w:color w:val="auto"/>
          <w:sz w:val="24"/>
          <w:szCs w:val="24"/>
          <w:highlight w:val="none"/>
        </w:rPr>
        <w:t>CMA</w:t>
      </w:r>
      <w:r>
        <w:rPr>
          <w:rFonts w:hint="eastAsia" w:ascii="宋体" w:hAnsi="宋体" w:eastAsia="宋体" w:cs="宋体"/>
          <w:color w:val="auto"/>
          <w:sz w:val="24"/>
          <w:szCs w:val="24"/>
          <w:highlight w:val="none"/>
          <w:lang w:eastAsia="zh-CN"/>
        </w:rPr>
        <w:t>检验检测机构资质认定证书</w:t>
      </w:r>
      <w:r>
        <w:rPr>
          <w:rFonts w:hint="eastAsia" w:ascii="宋体" w:hAnsi="宋体" w:eastAsia="宋体" w:cs="宋体"/>
          <w:color w:val="auto"/>
          <w:sz w:val="24"/>
          <w:szCs w:val="24"/>
          <w:highlight w:val="none"/>
        </w:rPr>
        <w:t>(</w:t>
      </w:r>
      <w:r>
        <w:rPr>
          <w:rFonts w:hint="eastAsia" w:cs="宋体"/>
          <w:color w:val="auto"/>
          <w:sz w:val="24"/>
          <w:szCs w:val="24"/>
          <w:highlight w:val="none"/>
          <w:lang w:val="en-US" w:eastAsia="zh-CN"/>
        </w:rPr>
        <w:t>资质</w:t>
      </w:r>
      <w:r>
        <w:rPr>
          <w:rFonts w:hint="eastAsia" w:ascii="宋体" w:hAnsi="宋体" w:eastAsia="宋体" w:cs="宋体"/>
          <w:color w:val="auto"/>
          <w:sz w:val="24"/>
          <w:szCs w:val="24"/>
          <w:highlight w:val="none"/>
          <w:lang w:eastAsia="zh-CN"/>
        </w:rPr>
        <w:t>范围须包含工程测量、地籍测绘、房产测绘</w:t>
      </w:r>
      <w:r>
        <w:rPr>
          <w:rFonts w:hint="eastAsia" w:ascii="宋体" w:hAnsi="宋体" w:eastAsia="宋体" w:cs="宋体"/>
          <w:color w:val="auto"/>
          <w:sz w:val="24"/>
          <w:szCs w:val="24"/>
          <w:highlight w:val="none"/>
        </w:rPr>
        <w:t>)</w:t>
      </w:r>
      <w:r>
        <w:rPr>
          <w:rFonts w:hint="eastAsia"/>
          <w:color w:val="auto"/>
          <w:highlight w:val="none"/>
          <w:lang w:eastAsia="zh-CN"/>
        </w:rPr>
        <w:t>复印件</w:t>
      </w:r>
      <w:r>
        <w:rPr>
          <w:rFonts w:hint="eastAsia"/>
          <w:color w:val="auto"/>
          <w:highlight w:val="none"/>
          <w:lang w:val="en-US" w:eastAsia="zh-CN"/>
        </w:rPr>
        <w:t>；</w:t>
      </w:r>
    </w:p>
    <w:p>
      <w:pPr>
        <w:pStyle w:val="43"/>
        <w:bidi w:val="0"/>
        <w:rPr>
          <w:rFonts w:hint="eastAsia"/>
          <w:color w:val="auto"/>
          <w:highlight w:val="none"/>
          <w:lang w:val="en-US" w:eastAsia="zh-CN"/>
        </w:rPr>
      </w:pPr>
    </w:p>
    <w:p>
      <w:pPr>
        <w:pStyle w:val="41"/>
        <w:numPr>
          <w:ilvl w:val="0"/>
          <w:numId w:val="15"/>
        </w:numPr>
        <w:bidi w:val="0"/>
        <w:ind w:left="0" w:leftChars="0" w:firstLine="0" w:firstLineChars="0"/>
        <w:rPr>
          <w:rFonts w:hint="eastAsia"/>
          <w:b/>
          <w:color w:val="auto"/>
          <w:w w:val="95"/>
          <w:highlight w:val="none"/>
          <w:lang w:val="en-US" w:eastAsia="zh-CN"/>
        </w:rPr>
      </w:pPr>
      <w:bookmarkStart w:id="233" w:name="_Toc8830"/>
      <w:bookmarkStart w:id="234" w:name="_Toc15708"/>
      <w:bookmarkStart w:id="235" w:name="_Toc21855"/>
      <w:r>
        <w:rPr>
          <w:rFonts w:hint="eastAsia"/>
          <w:b/>
          <w:color w:val="auto"/>
          <w:w w:val="95"/>
          <w:highlight w:val="none"/>
          <w:lang w:val="en-US" w:eastAsia="zh-CN"/>
        </w:rPr>
        <w:t>符合《中华人民共和国政府采购法》第二十二条规定的条件的承诺及声明函</w:t>
      </w:r>
      <w:bookmarkEnd w:id="233"/>
      <w:bookmarkEnd w:id="234"/>
      <w:bookmarkEnd w:id="235"/>
    </w:p>
    <w:p>
      <w:pPr>
        <w:pStyle w:val="40"/>
        <w:bidi w:val="0"/>
        <w:rPr>
          <w:rFonts w:hint="eastAsia"/>
          <w:color w:val="auto"/>
          <w:highlight w:val="none"/>
        </w:rPr>
      </w:pPr>
      <w:r>
        <w:rPr>
          <w:rFonts w:hint="eastAsia"/>
          <w:color w:val="auto"/>
          <w:highlight w:val="none"/>
          <w:u w:val="single"/>
        </w:rPr>
        <w:t xml:space="preserve">                   </w:t>
      </w:r>
      <w:r>
        <w:rPr>
          <w:rFonts w:hint="eastAsia"/>
          <w:color w:val="auto"/>
          <w:highlight w:val="none"/>
          <w:lang w:eastAsia="zh-CN"/>
        </w:rPr>
        <w:t>(</w:t>
      </w:r>
      <w:r>
        <w:rPr>
          <w:rFonts w:hint="eastAsia"/>
          <w:color w:val="auto"/>
          <w:highlight w:val="none"/>
        </w:rPr>
        <w:t>采购代理机构名称</w:t>
      </w:r>
      <w:r>
        <w:rPr>
          <w:rFonts w:hint="eastAsia"/>
          <w:color w:val="auto"/>
          <w:highlight w:val="none"/>
          <w:lang w:eastAsia="zh-CN"/>
        </w:rPr>
        <w:t>)</w:t>
      </w:r>
      <w:r>
        <w:rPr>
          <w:rFonts w:hint="eastAsia"/>
          <w:color w:val="auto"/>
          <w:highlight w:val="none"/>
        </w:rPr>
        <w:t>：</w:t>
      </w:r>
    </w:p>
    <w:p>
      <w:pPr>
        <w:pStyle w:val="40"/>
        <w:keepNext w:val="0"/>
        <w:keepLines w:val="0"/>
        <w:pageBreakBefore w:val="0"/>
        <w:widowControl w:val="0"/>
        <w:kinsoku/>
        <w:wordWrap w:val="0"/>
        <w:overflowPunct/>
        <w:topLinePunct/>
        <w:autoSpaceDE/>
        <w:autoSpaceDN/>
        <w:bidi w:val="0"/>
        <w:adjustRightInd w:val="0"/>
        <w:snapToGrid w:val="0"/>
        <w:ind w:firstLine="480" w:firstLineChars="200"/>
        <w:textAlignment w:val="auto"/>
        <w:rPr>
          <w:rFonts w:hint="eastAsia"/>
          <w:color w:val="auto"/>
          <w:highlight w:val="none"/>
        </w:rPr>
      </w:pPr>
      <w:r>
        <w:rPr>
          <w:rFonts w:hint="eastAsia"/>
          <w:color w:val="auto"/>
          <w:highlight w:val="none"/>
        </w:rPr>
        <w:t>我公司作为本次采购项目的供应商，根据</w:t>
      </w:r>
      <w:r>
        <w:rPr>
          <w:rFonts w:hint="eastAsia"/>
          <w:color w:val="auto"/>
          <w:highlight w:val="none"/>
          <w:lang w:val="en-US" w:eastAsia="zh-CN"/>
        </w:rPr>
        <w:t>磋商</w:t>
      </w:r>
      <w:r>
        <w:rPr>
          <w:rFonts w:hint="eastAsia"/>
          <w:color w:val="auto"/>
          <w:highlight w:val="none"/>
          <w:lang w:eastAsia="zh-CN"/>
        </w:rPr>
        <w:t>文件</w:t>
      </w:r>
      <w:r>
        <w:rPr>
          <w:rFonts w:hint="eastAsia"/>
          <w:color w:val="auto"/>
          <w:highlight w:val="none"/>
        </w:rPr>
        <w:t>要求，现郑重承诺</w:t>
      </w:r>
      <w:r>
        <w:rPr>
          <w:rFonts w:hint="eastAsia"/>
          <w:color w:val="auto"/>
          <w:highlight w:val="none"/>
          <w:lang w:val="en-US" w:eastAsia="zh-CN"/>
        </w:rPr>
        <w:t>及声明</w:t>
      </w:r>
      <w:r>
        <w:rPr>
          <w:rFonts w:hint="eastAsia"/>
          <w:color w:val="auto"/>
          <w:highlight w:val="none"/>
        </w:rPr>
        <w:t>如下：</w:t>
      </w:r>
    </w:p>
    <w:p>
      <w:pPr>
        <w:pStyle w:val="33"/>
        <w:numPr>
          <w:ilvl w:val="2"/>
          <w:numId w:val="16"/>
        </w:numPr>
        <w:bidi w:val="0"/>
        <w:rPr>
          <w:rFonts w:hint="eastAsia"/>
          <w:color w:val="auto"/>
          <w:highlight w:val="none"/>
        </w:rPr>
      </w:pPr>
      <w:r>
        <w:rPr>
          <w:rFonts w:hint="eastAsia"/>
          <w:color w:val="auto"/>
          <w:highlight w:val="none"/>
        </w:rPr>
        <w:t xml:space="preserve">具有良好的商业信誉和健全的财务会计制度； </w:t>
      </w:r>
    </w:p>
    <w:p>
      <w:pPr>
        <w:pStyle w:val="33"/>
        <w:numPr>
          <w:ilvl w:val="2"/>
          <w:numId w:val="16"/>
        </w:numPr>
        <w:bidi w:val="0"/>
        <w:rPr>
          <w:rFonts w:hint="eastAsia"/>
          <w:color w:val="auto"/>
          <w:highlight w:val="none"/>
        </w:rPr>
      </w:pPr>
      <w:r>
        <w:rPr>
          <w:rFonts w:hint="eastAsia"/>
          <w:color w:val="auto"/>
          <w:highlight w:val="none"/>
        </w:rPr>
        <w:t xml:space="preserve">具有履行合同所必需的设备和专业技术能力； </w:t>
      </w:r>
    </w:p>
    <w:p>
      <w:pPr>
        <w:pStyle w:val="33"/>
        <w:numPr>
          <w:ilvl w:val="2"/>
          <w:numId w:val="16"/>
        </w:numPr>
        <w:bidi w:val="0"/>
        <w:rPr>
          <w:rFonts w:hint="eastAsia"/>
          <w:color w:val="auto"/>
          <w:highlight w:val="none"/>
        </w:rPr>
      </w:pPr>
      <w:r>
        <w:rPr>
          <w:rFonts w:hint="eastAsia"/>
          <w:color w:val="auto"/>
          <w:highlight w:val="none"/>
          <w:lang w:val="en-US" w:eastAsia="zh-CN"/>
        </w:rPr>
        <w:t>具</w:t>
      </w:r>
      <w:r>
        <w:rPr>
          <w:rFonts w:hint="eastAsia"/>
          <w:color w:val="auto"/>
          <w:highlight w:val="none"/>
        </w:rPr>
        <w:t xml:space="preserve">有依法缴纳税收和社会保障资金的良好记录； </w:t>
      </w:r>
    </w:p>
    <w:p>
      <w:pPr>
        <w:pStyle w:val="33"/>
        <w:numPr>
          <w:ilvl w:val="2"/>
          <w:numId w:val="16"/>
        </w:numPr>
        <w:bidi w:val="0"/>
        <w:rPr>
          <w:rFonts w:hint="eastAsia"/>
          <w:color w:val="auto"/>
          <w:highlight w:val="none"/>
        </w:rPr>
      </w:pPr>
      <w:r>
        <w:rPr>
          <w:rFonts w:hint="eastAsia"/>
          <w:color w:val="auto"/>
          <w:highlight w:val="none"/>
        </w:rPr>
        <w:t>参加本次政府采购活动前三年内，在经营活动中没有重大违法记录(供应商成立不足三年的，从成立之日起计算)；</w:t>
      </w:r>
    </w:p>
    <w:p>
      <w:pPr>
        <w:pStyle w:val="33"/>
        <w:numPr>
          <w:ilvl w:val="2"/>
          <w:numId w:val="16"/>
        </w:numPr>
        <w:bidi w:val="0"/>
        <w:rPr>
          <w:rFonts w:hint="eastAsia"/>
          <w:color w:val="auto"/>
          <w:highlight w:val="none"/>
        </w:rPr>
      </w:pPr>
      <w:r>
        <w:rPr>
          <w:rFonts w:hint="eastAsia"/>
          <w:color w:val="auto"/>
          <w:highlight w:val="none"/>
          <w:lang w:val="en-US" w:eastAsia="zh-CN"/>
        </w:rPr>
        <w:t>符合</w:t>
      </w:r>
      <w:r>
        <w:rPr>
          <w:rFonts w:hint="eastAsia"/>
          <w:color w:val="auto"/>
          <w:highlight w:val="none"/>
        </w:rPr>
        <w:t>法律、行政法规规定的其他条件</w:t>
      </w:r>
      <w:r>
        <w:rPr>
          <w:rFonts w:hint="eastAsia"/>
          <w:color w:val="auto"/>
          <w:highlight w:val="none"/>
          <w:lang w:eastAsia="zh-CN"/>
        </w:rPr>
        <w:t>；</w:t>
      </w:r>
    </w:p>
    <w:p>
      <w:pPr>
        <w:pStyle w:val="33"/>
        <w:numPr>
          <w:ilvl w:val="2"/>
          <w:numId w:val="16"/>
        </w:numPr>
        <w:bidi w:val="0"/>
        <w:rPr>
          <w:rFonts w:hint="eastAsia"/>
          <w:color w:val="auto"/>
          <w:highlight w:val="none"/>
        </w:rPr>
      </w:pPr>
      <w:r>
        <w:rPr>
          <w:rFonts w:hint="eastAsia"/>
          <w:color w:val="auto"/>
          <w:highlight w:val="none"/>
          <w:lang w:val="en-US" w:eastAsia="zh-CN"/>
        </w:rPr>
        <w:t>未与其他供应商组成联合体参与本项目磋商；</w:t>
      </w:r>
    </w:p>
    <w:p>
      <w:pPr>
        <w:pStyle w:val="43"/>
        <w:bidi w:val="0"/>
        <w:rPr>
          <w:rFonts w:hint="eastAsia"/>
          <w:color w:val="auto"/>
          <w:highlight w:val="none"/>
        </w:rPr>
      </w:pPr>
      <w:r>
        <w:rPr>
          <w:rFonts w:hint="eastAsia"/>
          <w:color w:val="auto"/>
          <w:highlight w:val="none"/>
        </w:rPr>
        <w:t>本公司对上述承诺的内容事项真实性</w:t>
      </w:r>
      <w:r>
        <w:rPr>
          <w:rFonts w:hint="eastAsia"/>
          <w:color w:val="auto"/>
          <w:highlight w:val="none"/>
          <w:lang w:eastAsia="zh-CN"/>
        </w:rPr>
        <w:t>、</w:t>
      </w:r>
      <w:r>
        <w:rPr>
          <w:rFonts w:hint="eastAsia"/>
          <w:color w:val="auto"/>
          <w:highlight w:val="none"/>
        </w:rPr>
        <w:t>合法</w:t>
      </w:r>
      <w:r>
        <w:rPr>
          <w:rFonts w:hint="eastAsia"/>
          <w:color w:val="auto"/>
          <w:highlight w:val="none"/>
          <w:lang w:val="en-US" w:eastAsia="zh-CN"/>
        </w:rPr>
        <w:t>性</w:t>
      </w:r>
      <w:r>
        <w:rPr>
          <w:rFonts w:hint="eastAsia"/>
          <w:color w:val="auto"/>
          <w:highlight w:val="none"/>
        </w:rPr>
        <w:t>负责。如经查实上述承诺的内容事项存在虚假，我公司</w:t>
      </w:r>
      <w:r>
        <w:rPr>
          <w:rFonts w:hint="eastAsia"/>
          <w:color w:val="auto"/>
          <w:highlight w:val="none"/>
          <w:lang w:val="en-US" w:eastAsia="zh-CN"/>
        </w:rPr>
        <w:t>自愿</w:t>
      </w:r>
      <w:r>
        <w:rPr>
          <w:rFonts w:hint="eastAsia"/>
          <w:color w:val="auto"/>
          <w:highlight w:val="none"/>
        </w:rPr>
        <w:t>接受以提供虚假材料谋取</w:t>
      </w:r>
      <w:r>
        <w:rPr>
          <w:rFonts w:hint="eastAsia"/>
          <w:color w:val="auto"/>
          <w:highlight w:val="none"/>
          <w:lang w:val="en-US" w:eastAsia="zh-CN"/>
        </w:rPr>
        <w:t>成交所带来的所有</w:t>
      </w:r>
      <w:r>
        <w:rPr>
          <w:rFonts w:hint="eastAsia"/>
          <w:color w:val="auto"/>
          <w:highlight w:val="none"/>
        </w:rPr>
        <w:t>法律责任。</w:t>
      </w:r>
    </w:p>
    <w:p>
      <w:pPr>
        <w:pStyle w:val="40"/>
        <w:bidi w:val="0"/>
        <w:rPr>
          <w:rFonts w:hint="eastAsia"/>
          <w:color w:val="auto"/>
          <w:highlight w:val="none"/>
          <w:lang w:val="en-US" w:eastAsia="zh-CN"/>
        </w:rPr>
      </w:pPr>
    </w:p>
    <w:p>
      <w:pPr>
        <w:pStyle w:val="40"/>
        <w:bidi w:val="0"/>
        <w:rPr>
          <w:rFonts w:hint="eastAsia"/>
          <w:color w:val="auto"/>
          <w:highlight w:val="none"/>
          <w:lang w:val="en-US" w:eastAsia="zh-CN"/>
        </w:rPr>
      </w:pPr>
    </w:p>
    <w:p>
      <w:pPr>
        <w:pStyle w:val="43"/>
        <w:bidi w:val="0"/>
        <w:rPr>
          <w:rFonts w:hint="eastAsia"/>
          <w:color w:val="auto"/>
          <w:highlight w:val="none"/>
        </w:rPr>
      </w:pPr>
      <w:r>
        <w:rPr>
          <w:rFonts w:hint="eastAsia"/>
          <w:color w:val="auto"/>
          <w:highlight w:val="none"/>
          <w:lang w:val="en-US" w:eastAsia="zh-CN"/>
        </w:rPr>
        <w:t>供应商</w:t>
      </w:r>
      <w:r>
        <w:rPr>
          <w:rFonts w:hint="eastAsia"/>
          <w:color w:val="auto"/>
          <w:highlight w:val="none"/>
        </w:rPr>
        <w:t>名称：</w:t>
      </w:r>
      <w:r>
        <w:rPr>
          <w:rFonts w:hint="eastAsia"/>
          <w:color w:val="auto"/>
          <w:highlight w:val="none"/>
          <w:u w:val="single"/>
        </w:rPr>
        <w:t xml:space="preserve"> </w:t>
      </w:r>
      <w:r>
        <w:rPr>
          <w:rFonts w:hint="eastAsia"/>
          <w:color w:val="auto"/>
          <w:highlight w:val="none"/>
          <w:u w:val="single"/>
          <w:lang w:val="en-US" w:eastAsia="zh-CN"/>
        </w:rPr>
        <w:t xml:space="preserve">     </w:t>
      </w:r>
      <w:r>
        <w:rPr>
          <w:rFonts w:hint="eastAsia"/>
          <w:color w:val="auto"/>
          <w:highlight w:val="none"/>
          <w:u w:val="single"/>
        </w:rPr>
        <w:t xml:space="preserve">       </w:t>
      </w:r>
      <w:r>
        <w:rPr>
          <w:rFonts w:hint="eastAsia"/>
          <w:color w:val="auto"/>
          <w:highlight w:val="none"/>
        </w:rPr>
        <w:t>(盖章)</w:t>
      </w:r>
    </w:p>
    <w:p>
      <w:pPr>
        <w:pStyle w:val="43"/>
        <w:bidi w:val="0"/>
        <w:rPr>
          <w:rFonts w:hint="eastAsia"/>
          <w:color w:val="auto"/>
          <w:highlight w:val="none"/>
        </w:rPr>
      </w:pPr>
      <w:r>
        <w:rPr>
          <w:rFonts w:hint="eastAsia"/>
          <w:color w:val="auto"/>
          <w:highlight w:val="none"/>
          <w:lang w:eastAsia="zh-CN"/>
        </w:rPr>
        <w:t>法定代表人/单位负责人或授权代表</w:t>
      </w:r>
      <w:r>
        <w:rPr>
          <w:rFonts w:hint="eastAsia"/>
          <w:color w:val="auto"/>
          <w:highlight w:val="none"/>
        </w:rPr>
        <w:t>：</w:t>
      </w:r>
      <w:r>
        <w:rPr>
          <w:rFonts w:hint="eastAsia"/>
          <w:color w:val="auto"/>
          <w:highlight w:val="none"/>
          <w:u w:val="single"/>
          <w:lang w:val="en-US" w:eastAsia="zh-CN"/>
        </w:rPr>
        <w:t xml:space="preserve">            </w:t>
      </w:r>
      <w:r>
        <w:rPr>
          <w:rFonts w:hint="eastAsia"/>
          <w:color w:val="auto"/>
          <w:highlight w:val="none"/>
        </w:rPr>
        <w:t>(签字</w:t>
      </w:r>
      <w:r>
        <w:rPr>
          <w:rFonts w:hint="eastAsia"/>
          <w:color w:val="auto"/>
          <w:highlight w:val="none"/>
          <w:lang w:eastAsia="zh-CN"/>
        </w:rPr>
        <w:t>或盖章</w:t>
      </w:r>
      <w:r>
        <w:rPr>
          <w:rFonts w:hint="eastAsia"/>
          <w:color w:val="auto"/>
          <w:highlight w:val="none"/>
        </w:rPr>
        <w:t>)</w:t>
      </w:r>
    </w:p>
    <w:p>
      <w:pPr>
        <w:pStyle w:val="43"/>
        <w:bidi w:val="0"/>
        <w:rPr>
          <w:rFonts w:hint="eastAsia"/>
          <w:color w:val="auto"/>
          <w:highlight w:val="none"/>
        </w:rPr>
      </w:pPr>
      <w:r>
        <w:rPr>
          <w:rFonts w:hint="eastAsia"/>
          <w:color w:val="auto"/>
          <w:highlight w:val="none"/>
          <w:lang w:val="en-US" w:eastAsia="zh-CN"/>
        </w:rPr>
        <w:t>磋商</w:t>
      </w:r>
      <w:r>
        <w:rPr>
          <w:rFonts w:hint="eastAsia"/>
          <w:color w:val="auto"/>
          <w:highlight w:val="none"/>
        </w:rPr>
        <w:t>日期</w:t>
      </w:r>
      <w:r>
        <w:rPr>
          <w:rFonts w:hint="eastAsia"/>
          <w:color w:val="auto"/>
          <w:highlight w:val="none"/>
          <w:lang w:eastAsia="zh-CN"/>
        </w:rPr>
        <w:t>：</w:t>
      </w:r>
      <w:r>
        <w:rPr>
          <w:rFonts w:hint="eastAsia"/>
          <w:color w:val="auto"/>
          <w:highlight w:val="none"/>
          <w:u w:val="single"/>
          <w:lang w:val="en-US" w:eastAsia="zh-CN"/>
        </w:rPr>
        <w:t xml:space="preserve">                </w:t>
      </w:r>
      <w:r>
        <w:rPr>
          <w:rFonts w:hint="eastAsia"/>
          <w:color w:val="auto"/>
          <w:highlight w:val="none"/>
          <w:lang w:val="en-US" w:eastAsia="zh-CN"/>
        </w:rPr>
        <w:t xml:space="preserve">  </w:t>
      </w:r>
    </w:p>
    <w:p>
      <w:pPr>
        <w:pStyle w:val="44"/>
        <w:bidi w:val="0"/>
        <w:rPr>
          <w:rFonts w:hint="eastAsia"/>
          <w:color w:val="auto"/>
          <w:highlight w:val="none"/>
          <w:lang w:val="en-US" w:eastAsia="zh-CN"/>
        </w:rPr>
      </w:pPr>
      <w:r>
        <w:rPr>
          <w:rFonts w:hint="eastAsia"/>
          <w:color w:val="auto"/>
          <w:highlight w:val="none"/>
          <w:lang w:val="en-US" w:eastAsia="zh-CN"/>
        </w:rPr>
        <w:t>注：本部分所要求的承诺函可参照本格式或自拟格式填写均有效。</w:t>
      </w:r>
    </w:p>
    <w:p>
      <w:pPr>
        <w:rPr>
          <w:rFonts w:hint="eastAsia"/>
          <w:color w:val="auto"/>
          <w:highlight w:val="none"/>
          <w:lang w:val="en-US" w:eastAsia="zh-CN"/>
        </w:rPr>
      </w:pPr>
      <w:r>
        <w:rPr>
          <w:rFonts w:hint="eastAsia"/>
          <w:color w:val="auto"/>
          <w:highlight w:val="none"/>
          <w:lang w:val="en-US" w:eastAsia="zh-CN"/>
        </w:rPr>
        <w:br w:type="page"/>
      </w:r>
    </w:p>
    <w:p>
      <w:pPr>
        <w:pStyle w:val="41"/>
        <w:numPr>
          <w:ilvl w:val="0"/>
          <w:numId w:val="15"/>
        </w:numPr>
        <w:bidi w:val="0"/>
        <w:ind w:left="0" w:leftChars="0" w:firstLine="0" w:firstLineChars="0"/>
        <w:rPr>
          <w:rFonts w:hint="eastAsia" w:ascii="宋体" w:hAnsi="宋体" w:eastAsia="宋体"/>
          <w:color w:val="auto"/>
          <w:highlight w:val="none"/>
          <w:lang w:val="en-US" w:eastAsia="zh-CN"/>
        </w:rPr>
      </w:pPr>
      <w:bookmarkStart w:id="236" w:name="_Toc5727"/>
      <w:bookmarkStart w:id="237" w:name="_Toc22883"/>
      <w:r>
        <w:rPr>
          <w:rFonts w:hint="eastAsia"/>
          <w:b/>
          <w:color w:val="auto"/>
          <w:w w:val="95"/>
          <w:highlight w:val="none"/>
          <w:lang w:val="en-US" w:eastAsia="zh-CN"/>
        </w:rPr>
        <w:t>中小企业</w:t>
      </w:r>
      <w:r>
        <w:rPr>
          <w:rFonts w:hint="eastAsia" w:ascii="宋体" w:hAnsi="宋体" w:eastAsia="宋体"/>
          <w:color w:val="auto"/>
          <w:highlight w:val="none"/>
          <w:lang w:val="en-US" w:eastAsia="zh-CN"/>
        </w:rPr>
        <w:t>声明函</w:t>
      </w:r>
      <w:bookmarkEnd w:id="236"/>
      <w:bookmarkEnd w:id="237"/>
    </w:p>
    <w:p>
      <w:pPr>
        <w:pStyle w:val="44"/>
        <w:spacing w:line="440" w:lineRule="exact"/>
        <w:rPr>
          <w:rFonts w:hint="eastAsia"/>
          <w:b w:val="0"/>
          <w:bCs/>
          <w:color w:val="auto"/>
          <w:highlight w:val="none"/>
        </w:rPr>
      </w:pPr>
      <w:r>
        <w:rPr>
          <w:rFonts w:hint="eastAsia"/>
          <w:b w:val="0"/>
          <w:bCs/>
          <w:color w:val="auto"/>
          <w:spacing w:val="0"/>
          <w:highlight w:val="none"/>
        </w:rPr>
        <w:t>本公司</w:t>
      </w:r>
      <w:r>
        <w:rPr>
          <w:rFonts w:hint="eastAsia"/>
          <w:b w:val="0"/>
          <w:bCs/>
          <w:color w:val="auto"/>
          <w:highlight w:val="none"/>
        </w:rPr>
        <w:t>（联合体</w:t>
      </w:r>
      <w:r>
        <w:rPr>
          <w:rFonts w:hint="eastAsia"/>
          <w:b w:val="0"/>
          <w:bCs/>
          <w:color w:val="auto"/>
          <w:spacing w:val="0"/>
          <w:highlight w:val="none"/>
        </w:rPr>
        <w:t>）郑重声明，根据《政府采购促进中小企业发展管理办法》</w:t>
      </w:r>
      <w:r>
        <w:rPr>
          <w:rFonts w:hint="eastAsia"/>
          <w:b w:val="0"/>
          <w:bCs/>
          <w:color w:val="auto"/>
          <w:highlight w:val="none"/>
        </w:rPr>
        <w:t>（</w:t>
      </w:r>
      <w:r>
        <w:rPr>
          <w:rFonts w:hint="eastAsia"/>
          <w:b w:val="0"/>
          <w:bCs/>
          <w:color w:val="auto"/>
          <w:spacing w:val="0"/>
          <w:highlight w:val="none"/>
        </w:rPr>
        <w:t>财库</w:t>
      </w:r>
      <w:r>
        <w:rPr>
          <w:rFonts w:hint="eastAsia" w:ascii="宋体" w:eastAsia="宋体"/>
          <w:b w:val="0"/>
          <w:bCs/>
          <w:color w:val="auto"/>
          <w:highlight w:val="none"/>
        </w:rPr>
        <w:t>﹝</w:t>
      </w:r>
      <w:r>
        <w:rPr>
          <w:rFonts w:hint="eastAsia"/>
          <w:b w:val="0"/>
          <w:bCs/>
          <w:color w:val="auto"/>
          <w:highlight w:val="none"/>
        </w:rPr>
        <w:t>2020</w:t>
      </w:r>
      <w:r>
        <w:rPr>
          <w:rFonts w:hint="eastAsia" w:ascii="宋体" w:eastAsia="宋体"/>
          <w:b w:val="0"/>
          <w:bCs/>
          <w:color w:val="auto"/>
          <w:highlight w:val="none"/>
        </w:rPr>
        <w:t>﹞</w:t>
      </w:r>
      <w:r>
        <w:rPr>
          <w:rFonts w:hint="eastAsia"/>
          <w:b w:val="0"/>
          <w:bCs/>
          <w:color w:val="auto"/>
          <w:highlight w:val="none"/>
        </w:rPr>
        <w:t>46</w:t>
      </w:r>
      <w:r>
        <w:rPr>
          <w:rFonts w:hint="eastAsia"/>
          <w:b w:val="0"/>
          <w:bCs/>
          <w:color w:val="auto"/>
          <w:spacing w:val="0"/>
          <w:highlight w:val="none"/>
        </w:rPr>
        <w:t>号）</w:t>
      </w:r>
      <w:r>
        <w:rPr>
          <w:rFonts w:hint="eastAsia"/>
          <w:b w:val="0"/>
          <w:bCs/>
          <w:color w:val="auto"/>
          <w:highlight w:val="none"/>
        </w:rPr>
        <w:t>的规定，本公司（联合体）</w:t>
      </w:r>
      <w:r>
        <w:rPr>
          <w:rFonts w:hint="eastAsia"/>
          <w:b w:val="0"/>
          <w:bCs/>
          <w:color w:val="auto"/>
          <w:spacing w:val="0"/>
          <w:highlight w:val="none"/>
        </w:rPr>
        <w:t>参加</w:t>
      </w:r>
      <w:r>
        <w:rPr>
          <w:rFonts w:hint="eastAsia"/>
          <w:b w:val="0"/>
          <w:bCs/>
          <w:i w:val="0"/>
          <w:color w:val="auto"/>
          <w:spacing w:val="0"/>
          <w:sz w:val="24"/>
          <w:highlight w:val="none"/>
          <w:u w:val="single"/>
        </w:rPr>
        <w:t>（单位名称）</w:t>
      </w:r>
      <w:r>
        <w:rPr>
          <w:rFonts w:hint="eastAsia"/>
          <w:b w:val="0"/>
          <w:bCs/>
          <w:color w:val="auto"/>
          <w:spacing w:val="0"/>
          <w:highlight w:val="none"/>
        </w:rPr>
        <w:t>的</w:t>
      </w:r>
      <w:r>
        <w:rPr>
          <w:rFonts w:hint="eastAsia"/>
          <w:b w:val="0"/>
          <w:bCs/>
          <w:i w:val="0"/>
          <w:color w:val="auto"/>
          <w:spacing w:val="0"/>
          <w:sz w:val="24"/>
          <w:highlight w:val="none"/>
          <w:u w:val="single"/>
        </w:rPr>
        <w:t>（项目名称）</w:t>
      </w:r>
      <w:r>
        <w:rPr>
          <w:rFonts w:hint="eastAsia"/>
          <w:b w:val="0"/>
          <w:bCs/>
          <w:color w:val="auto"/>
          <w:spacing w:val="0"/>
          <w:highlight w:val="none"/>
        </w:rPr>
        <w:t>采购活动，服务</w:t>
      </w:r>
      <w:r>
        <w:rPr>
          <w:rFonts w:hint="eastAsia"/>
          <w:b w:val="0"/>
          <w:bCs/>
          <w:color w:val="auto"/>
          <w:spacing w:val="0"/>
          <w:w w:val="100"/>
          <w:highlight w:val="none"/>
        </w:rPr>
        <w:t>全部由符合政策要求的中小企业承接。相关企业（含联合</w:t>
      </w:r>
      <w:r>
        <w:rPr>
          <w:rFonts w:hint="eastAsia"/>
          <w:b w:val="0"/>
          <w:bCs/>
          <w:color w:val="auto"/>
          <w:highlight w:val="none"/>
        </w:rPr>
        <w:t>体中的中小企业、签订分包意向协议的中小企业</w:t>
      </w:r>
      <w:r>
        <w:rPr>
          <w:rFonts w:hint="eastAsia"/>
          <w:b w:val="0"/>
          <w:bCs/>
          <w:color w:val="auto"/>
          <w:spacing w:val="0"/>
          <w:highlight w:val="none"/>
        </w:rPr>
        <w:t>）</w:t>
      </w:r>
      <w:r>
        <w:rPr>
          <w:rFonts w:hint="eastAsia"/>
          <w:b w:val="0"/>
          <w:bCs/>
          <w:color w:val="auto"/>
          <w:highlight w:val="none"/>
        </w:rPr>
        <w:t>的具体情况如下：</w:t>
      </w:r>
    </w:p>
    <w:p>
      <w:pPr>
        <w:pStyle w:val="44"/>
        <w:spacing w:line="440" w:lineRule="exact"/>
        <w:rPr>
          <w:rFonts w:hint="eastAsia"/>
          <w:b w:val="0"/>
          <w:bCs/>
          <w:color w:val="auto"/>
          <w:sz w:val="24"/>
          <w:highlight w:val="none"/>
        </w:rPr>
      </w:pPr>
      <w:r>
        <w:rPr>
          <w:rFonts w:hint="eastAsia"/>
          <w:b w:val="0"/>
          <w:bCs/>
          <w:i w:val="0"/>
          <w:color w:val="auto"/>
          <w:spacing w:val="0"/>
          <w:w w:val="100"/>
          <w:sz w:val="24"/>
          <w:highlight w:val="none"/>
          <w:u w:val="single"/>
        </w:rPr>
        <w:t>（标的名称）</w:t>
      </w:r>
      <w:r>
        <w:rPr>
          <w:rFonts w:hint="eastAsia"/>
          <w:b w:val="0"/>
          <w:bCs/>
          <w:color w:val="auto"/>
          <w:spacing w:val="0"/>
          <w:w w:val="100"/>
          <w:sz w:val="24"/>
          <w:highlight w:val="none"/>
          <w:u w:val="none"/>
        </w:rPr>
        <w:t>，属于</w:t>
      </w:r>
      <w:r>
        <w:rPr>
          <w:rFonts w:hint="eastAsia"/>
          <w:b w:val="0"/>
          <w:bCs/>
          <w:i w:val="0"/>
          <w:color w:val="auto"/>
          <w:spacing w:val="0"/>
          <w:w w:val="100"/>
          <w:sz w:val="24"/>
          <w:highlight w:val="none"/>
          <w:u w:val="single"/>
        </w:rPr>
        <w:t>（采购文件中明确的所属行业）</w:t>
      </w:r>
      <w:r>
        <w:rPr>
          <w:rFonts w:hint="eastAsia"/>
          <w:b w:val="0"/>
          <w:bCs/>
          <w:color w:val="auto"/>
          <w:w w:val="100"/>
          <w:sz w:val="24"/>
          <w:highlight w:val="none"/>
          <w:u w:val="none"/>
        </w:rPr>
        <w:t>；</w:t>
      </w:r>
      <w:r>
        <w:rPr>
          <w:rFonts w:hint="eastAsia"/>
          <w:b w:val="0"/>
          <w:bCs/>
          <w:color w:val="auto"/>
          <w:spacing w:val="0"/>
          <w:w w:val="100"/>
          <w:sz w:val="24"/>
          <w:highlight w:val="none"/>
        </w:rPr>
        <w:t>承接企业为</w:t>
      </w:r>
      <w:r>
        <w:rPr>
          <w:rFonts w:hint="eastAsia"/>
          <w:b w:val="0"/>
          <w:bCs/>
          <w:i w:val="0"/>
          <w:color w:val="auto"/>
          <w:spacing w:val="0"/>
          <w:w w:val="100"/>
          <w:sz w:val="24"/>
          <w:highlight w:val="none"/>
          <w:u w:val="single"/>
        </w:rPr>
        <w:t>（企业名称）</w:t>
      </w:r>
      <w:r>
        <w:rPr>
          <w:rFonts w:hint="eastAsia"/>
          <w:b w:val="0"/>
          <w:bCs/>
          <w:color w:val="auto"/>
          <w:spacing w:val="0"/>
          <w:w w:val="100"/>
          <w:sz w:val="24"/>
          <w:highlight w:val="none"/>
        </w:rPr>
        <w:t>，从业人员</w:t>
      </w:r>
      <w:r>
        <w:rPr>
          <w:rFonts w:hint="eastAsia"/>
          <w:b w:val="0"/>
          <w:bCs/>
          <w:color w:val="auto"/>
          <w:w w:val="100"/>
          <w:sz w:val="24"/>
          <w:highlight w:val="none"/>
          <w:u w:val="single"/>
          <w:lang w:val="en-US" w:eastAsia="zh-CN"/>
        </w:rPr>
        <w:t xml:space="preserve">    </w:t>
      </w:r>
      <w:r>
        <w:rPr>
          <w:rFonts w:hint="eastAsia"/>
          <w:b w:val="0"/>
          <w:bCs/>
          <w:color w:val="auto"/>
          <w:spacing w:val="0"/>
          <w:w w:val="100"/>
          <w:sz w:val="24"/>
          <w:highlight w:val="none"/>
        </w:rPr>
        <w:t>人，营</w:t>
      </w:r>
      <w:r>
        <w:rPr>
          <w:rFonts w:hint="eastAsia"/>
          <w:b w:val="0"/>
          <w:bCs/>
          <w:color w:val="auto"/>
          <w:w w:val="100"/>
          <w:sz w:val="24"/>
          <w:highlight w:val="none"/>
        </w:rPr>
        <w:t>业</w:t>
      </w:r>
      <w:r>
        <w:rPr>
          <w:rFonts w:hint="eastAsia"/>
          <w:b w:val="0"/>
          <w:bCs/>
          <w:color w:val="auto"/>
          <w:sz w:val="24"/>
          <w:highlight w:val="none"/>
        </w:rPr>
        <w:t>收入为</w:t>
      </w:r>
      <w:r>
        <w:rPr>
          <w:rFonts w:hint="eastAsia"/>
          <w:b w:val="0"/>
          <w:bCs/>
          <w:color w:val="auto"/>
          <w:sz w:val="24"/>
          <w:highlight w:val="none"/>
          <w:u w:val="single"/>
          <w:lang w:val="en-US" w:eastAsia="zh-CN"/>
        </w:rPr>
        <w:t xml:space="preserve">    </w:t>
      </w:r>
      <w:r>
        <w:rPr>
          <w:rFonts w:hint="eastAsia"/>
          <w:b w:val="0"/>
          <w:bCs/>
          <w:color w:val="auto"/>
          <w:sz w:val="24"/>
          <w:highlight w:val="none"/>
          <w:u w:val="none"/>
        </w:rPr>
        <w:tab/>
      </w:r>
      <w:r>
        <w:rPr>
          <w:rFonts w:hint="eastAsia"/>
          <w:b w:val="0"/>
          <w:bCs/>
          <w:color w:val="auto"/>
          <w:sz w:val="24"/>
          <w:highlight w:val="none"/>
        </w:rPr>
        <w:t>万元，资产总额为</w:t>
      </w:r>
      <w:r>
        <w:rPr>
          <w:rFonts w:hint="eastAsia"/>
          <w:b w:val="0"/>
          <w:bCs/>
          <w:color w:val="auto"/>
          <w:sz w:val="24"/>
          <w:highlight w:val="none"/>
          <w:u w:val="single"/>
          <w:lang w:val="en-US" w:eastAsia="zh-CN"/>
        </w:rPr>
        <w:t xml:space="preserve">    </w:t>
      </w:r>
      <w:r>
        <w:rPr>
          <w:rFonts w:hint="eastAsia"/>
          <w:b w:val="0"/>
          <w:bCs/>
          <w:color w:val="auto"/>
          <w:w w:val="100"/>
          <w:sz w:val="24"/>
          <w:highlight w:val="none"/>
        </w:rPr>
        <w:t>万元，属</w:t>
      </w:r>
      <w:r>
        <w:rPr>
          <w:rFonts w:hint="eastAsia"/>
          <w:b w:val="0"/>
          <w:bCs/>
          <w:color w:val="auto"/>
          <w:spacing w:val="0"/>
          <w:w w:val="100"/>
          <w:sz w:val="24"/>
          <w:highlight w:val="none"/>
        </w:rPr>
        <w:t>于</w:t>
      </w:r>
      <w:r>
        <w:rPr>
          <w:rFonts w:hint="eastAsia"/>
          <w:b w:val="0"/>
          <w:bCs/>
          <w:i w:val="0"/>
          <w:color w:val="auto"/>
          <w:spacing w:val="0"/>
          <w:w w:val="100"/>
          <w:sz w:val="24"/>
          <w:highlight w:val="none"/>
          <w:u w:val="single"/>
        </w:rPr>
        <w:t>（中型企业</w:t>
      </w:r>
      <w:r>
        <w:rPr>
          <w:rFonts w:hint="eastAsia"/>
          <w:b w:val="0"/>
          <w:bCs/>
          <w:i w:val="0"/>
          <w:color w:val="auto"/>
          <w:w w:val="100"/>
          <w:sz w:val="24"/>
          <w:highlight w:val="none"/>
          <w:u w:val="single"/>
        </w:rPr>
        <w:t>、</w:t>
      </w:r>
      <w:r>
        <w:rPr>
          <w:rFonts w:hint="eastAsia"/>
          <w:b w:val="0"/>
          <w:bCs/>
          <w:i w:val="0"/>
          <w:color w:val="auto"/>
          <w:spacing w:val="0"/>
          <w:w w:val="100"/>
          <w:sz w:val="24"/>
          <w:highlight w:val="none"/>
          <w:u w:val="single"/>
        </w:rPr>
        <w:t>小型企业、微型企业）</w:t>
      </w:r>
      <w:r>
        <w:rPr>
          <w:rFonts w:hint="eastAsia"/>
          <w:b w:val="0"/>
          <w:bCs/>
          <w:color w:val="auto"/>
          <w:w w:val="100"/>
          <w:sz w:val="24"/>
          <w:highlight w:val="none"/>
        </w:rPr>
        <w:t>；</w:t>
      </w:r>
    </w:p>
    <w:p>
      <w:pPr>
        <w:pStyle w:val="44"/>
        <w:spacing w:line="440" w:lineRule="exact"/>
        <w:rPr>
          <w:rFonts w:hint="eastAsia"/>
          <w:b w:val="0"/>
          <w:bCs/>
          <w:color w:val="auto"/>
          <w:sz w:val="24"/>
          <w:highlight w:val="none"/>
          <w:u w:val="none"/>
        </w:rPr>
      </w:pPr>
      <w:r>
        <w:rPr>
          <w:rFonts w:hint="eastAsia"/>
          <w:b w:val="0"/>
          <w:bCs/>
          <w:i w:val="0"/>
          <w:color w:val="auto"/>
          <w:spacing w:val="0"/>
          <w:w w:val="100"/>
          <w:sz w:val="24"/>
          <w:highlight w:val="none"/>
          <w:u w:val="single"/>
        </w:rPr>
        <w:t>（标的名称）</w:t>
      </w:r>
      <w:r>
        <w:rPr>
          <w:rFonts w:hint="eastAsia"/>
          <w:b w:val="0"/>
          <w:bCs/>
          <w:color w:val="auto"/>
          <w:spacing w:val="0"/>
          <w:w w:val="100"/>
          <w:sz w:val="24"/>
          <w:highlight w:val="none"/>
          <w:u w:val="none"/>
        </w:rPr>
        <w:t>，</w:t>
      </w:r>
      <w:r>
        <w:rPr>
          <w:rFonts w:hint="eastAsia"/>
          <w:b w:val="0"/>
          <w:bCs/>
          <w:color w:val="auto"/>
          <w:w w:val="100"/>
          <w:sz w:val="24"/>
          <w:highlight w:val="none"/>
          <w:u w:val="none"/>
        </w:rPr>
        <w:t>属</w:t>
      </w:r>
      <w:r>
        <w:rPr>
          <w:rFonts w:hint="eastAsia"/>
          <w:b w:val="0"/>
          <w:bCs/>
          <w:color w:val="auto"/>
          <w:spacing w:val="0"/>
          <w:w w:val="100"/>
          <w:sz w:val="24"/>
          <w:highlight w:val="none"/>
          <w:u w:val="none"/>
        </w:rPr>
        <w:t>于</w:t>
      </w:r>
      <w:r>
        <w:rPr>
          <w:rFonts w:hint="eastAsia"/>
          <w:b w:val="0"/>
          <w:bCs/>
          <w:i w:val="0"/>
          <w:color w:val="auto"/>
          <w:spacing w:val="0"/>
          <w:w w:val="100"/>
          <w:sz w:val="24"/>
          <w:highlight w:val="none"/>
          <w:u w:val="single"/>
        </w:rPr>
        <w:t>（采购文件中明确的所属行业）</w:t>
      </w:r>
      <w:r>
        <w:rPr>
          <w:rFonts w:hint="eastAsia"/>
          <w:b w:val="0"/>
          <w:bCs/>
          <w:color w:val="auto"/>
          <w:w w:val="100"/>
          <w:sz w:val="24"/>
          <w:highlight w:val="none"/>
          <w:u w:val="none"/>
        </w:rPr>
        <w:t>；</w:t>
      </w:r>
      <w:r>
        <w:rPr>
          <w:rFonts w:hint="eastAsia"/>
          <w:b w:val="0"/>
          <w:bCs/>
          <w:color w:val="auto"/>
          <w:spacing w:val="0"/>
          <w:w w:val="100"/>
          <w:sz w:val="24"/>
          <w:highlight w:val="none"/>
          <w:u w:val="none"/>
        </w:rPr>
        <w:t>承接企业为</w:t>
      </w:r>
      <w:r>
        <w:rPr>
          <w:rFonts w:hint="eastAsia"/>
          <w:b w:val="0"/>
          <w:bCs/>
          <w:i w:val="0"/>
          <w:color w:val="auto"/>
          <w:spacing w:val="0"/>
          <w:w w:val="100"/>
          <w:sz w:val="24"/>
          <w:highlight w:val="none"/>
          <w:u w:val="single"/>
        </w:rPr>
        <w:t>（企业名称）</w:t>
      </w:r>
      <w:r>
        <w:rPr>
          <w:rFonts w:hint="eastAsia"/>
          <w:b w:val="0"/>
          <w:bCs/>
          <w:color w:val="auto"/>
          <w:spacing w:val="0"/>
          <w:w w:val="100"/>
          <w:sz w:val="24"/>
          <w:highlight w:val="none"/>
          <w:u w:val="none"/>
        </w:rPr>
        <w:t>，从业人员</w:t>
      </w:r>
      <w:r>
        <w:rPr>
          <w:rFonts w:hint="eastAsia"/>
          <w:b w:val="0"/>
          <w:bCs/>
          <w:color w:val="auto"/>
          <w:w w:val="100"/>
          <w:sz w:val="24"/>
          <w:highlight w:val="none"/>
          <w:u w:val="single"/>
          <w:lang w:val="en-US" w:eastAsia="zh-CN"/>
        </w:rPr>
        <w:t xml:space="preserve">    </w:t>
      </w:r>
      <w:r>
        <w:rPr>
          <w:rFonts w:hint="eastAsia" w:ascii="宋体" w:eastAsia="宋体"/>
          <w:b w:val="0"/>
          <w:bCs/>
          <w:color w:val="auto"/>
          <w:sz w:val="24"/>
          <w:highlight w:val="none"/>
          <w:u w:val="none"/>
        </w:rPr>
        <w:tab/>
      </w:r>
      <w:r>
        <w:rPr>
          <w:rFonts w:hint="eastAsia"/>
          <w:b w:val="0"/>
          <w:bCs/>
          <w:color w:val="auto"/>
          <w:spacing w:val="0"/>
          <w:w w:val="100"/>
          <w:sz w:val="24"/>
          <w:highlight w:val="none"/>
          <w:u w:val="none"/>
        </w:rPr>
        <w:t>人，营</w:t>
      </w:r>
      <w:r>
        <w:rPr>
          <w:rFonts w:hint="eastAsia"/>
          <w:b w:val="0"/>
          <w:bCs/>
          <w:color w:val="auto"/>
          <w:w w:val="100"/>
          <w:sz w:val="24"/>
          <w:highlight w:val="none"/>
          <w:u w:val="none"/>
        </w:rPr>
        <w:t>业</w:t>
      </w:r>
      <w:r>
        <w:rPr>
          <w:rFonts w:hint="eastAsia"/>
          <w:b w:val="0"/>
          <w:bCs/>
          <w:color w:val="auto"/>
          <w:sz w:val="24"/>
          <w:highlight w:val="none"/>
          <w:u w:val="none"/>
        </w:rPr>
        <w:t>收入为</w:t>
      </w:r>
      <w:r>
        <w:rPr>
          <w:rFonts w:hint="eastAsia"/>
          <w:b w:val="0"/>
          <w:bCs/>
          <w:color w:val="auto"/>
          <w:w w:val="100"/>
          <w:sz w:val="24"/>
          <w:highlight w:val="none"/>
          <w:u w:val="single"/>
          <w:lang w:val="en-US" w:eastAsia="zh-CN"/>
        </w:rPr>
        <w:t xml:space="preserve">    </w:t>
      </w:r>
      <w:r>
        <w:rPr>
          <w:rFonts w:hint="eastAsia" w:ascii="宋体" w:eastAsia="宋体"/>
          <w:b w:val="0"/>
          <w:bCs/>
          <w:color w:val="auto"/>
          <w:sz w:val="24"/>
          <w:highlight w:val="none"/>
          <w:u w:val="none"/>
        </w:rPr>
        <w:tab/>
      </w:r>
      <w:r>
        <w:rPr>
          <w:rFonts w:hint="eastAsia"/>
          <w:b w:val="0"/>
          <w:bCs/>
          <w:color w:val="auto"/>
          <w:sz w:val="24"/>
          <w:highlight w:val="none"/>
          <w:u w:val="none"/>
        </w:rPr>
        <w:t>万元，资产总额为</w:t>
      </w:r>
      <w:r>
        <w:rPr>
          <w:rFonts w:hint="eastAsia"/>
          <w:b w:val="0"/>
          <w:bCs/>
          <w:color w:val="auto"/>
          <w:w w:val="100"/>
          <w:sz w:val="24"/>
          <w:highlight w:val="none"/>
          <w:u w:val="single"/>
          <w:lang w:val="en-US" w:eastAsia="zh-CN"/>
        </w:rPr>
        <w:t xml:space="preserve">    </w:t>
      </w:r>
      <w:r>
        <w:rPr>
          <w:rFonts w:hint="eastAsia" w:ascii="宋体" w:eastAsia="宋体"/>
          <w:b w:val="0"/>
          <w:bCs/>
          <w:color w:val="auto"/>
          <w:sz w:val="24"/>
          <w:highlight w:val="none"/>
          <w:u w:val="none"/>
        </w:rPr>
        <w:tab/>
      </w:r>
      <w:r>
        <w:rPr>
          <w:rFonts w:hint="eastAsia"/>
          <w:b w:val="0"/>
          <w:bCs/>
          <w:color w:val="auto"/>
          <w:sz w:val="24"/>
          <w:highlight w:val="none"/>
          <w:u w:val="none"/>
        </w:rPr>
        <w:t>万元，属</w:t>
      </w:r>
      <w:r>
        <w:rPr>
          <w:rFonts w:hint="eastAsia"/>
          <w:b w:val="0"/>
          <w:bCs/>
          <w:color w:val="auto"/>
          <w:spacing w:val="0"/>
          <w:sz w:val="24"/>
          <w:highlight w:val="none"/>
          <w:u w:val="none"/>
        </w:rPr>
        <w:t>于</w:t>
      </w:r>
      <w:r>
        <w:rPr>
          <w:rFonts w:hint="eastAsia"/>
          <w:b w:val="0"/>
          <w:bCs/>
          <w:i w:val="0"/>
          <w:color w:val="auto"/>
          <w:spacing w:val="0"/>
          <w:sz w:val="24"/>
          <w:highlight w:val="none"/>
          <w:u w:val="single"/>
        </w:rPr>
        <w:t>（中型企业</w:t>
      </w:r>
      <w:r>
        <w:rPr>
          <w:rFonts w:hint="eastAsia"/>
          <w:b w:val="0"/>
          <w:bCs/>
          <w:i w:val="0"/>
          <w:color w:val="auto"/>
          <w:sz w:val="24"/>
          <w:highlight w:val="none"/>
          <w:u w:val="single"/>
        </w:rPr>
        <w:t>、</w:t>
      </w:r>
      <w:r>
        <w:rPr>
          <w:rFonts w:hint="eastAsia"/>
          <w:b w:val="0"/>
          <w:bCs/>
          <w:i w:val="0"/>
          <w:color w:val="auto"/>
          <w:spacing w:val="0"/>
          <w:w w:val="100"/>
          <w:sz w:val="24"/>
          <w:highlight w:val="none"/>
          <w:u w:val="single"/>
        </w:rPr>
        <w:t>小型企业、微型企业）</w:t>
      </w:r>
      <w:r>
        <w:rPr>
          <w:rFonts w:hint="eastAsia"/>
          <w:b w:val="0"/>
          <w:bCs/>
          <w:color w:val="auto"/>
          <w:w w:val="100"/>
          <w:sz w:val="24"/>
          <w:highlight w:val="none"/>
          <w:u w:val="none"/>
        </w:rPr>
        <w:t>；</w:t>
      </w:r>
    </w:p>
    <w:p>
      <w:pPr>
        <w:pStyle w:val="44"/>
        <w:rPr>
          <w:rFonts w:hint="eastAsia"/>
          <w:b w:val="0"/>
          <w:bCs/>
          <w:color w:val="auto"/>
          <w:highlight w:val="none"/>
        </w:rPr>
      </w:pPr>
      <w:r>
        <w:rPr>
          <w:rFonts w:hint="eastAsia"/>
          <w:b w:val="0"/>
          <w:bCs/>
          <w:color w:val="auto"/>
          <w:highlight w:val="none"/>
        </w:rPr>
        <w:t>……</w:t>
      </w:r>
    </w:p>
    <w:p>
      <w:pPr>
        <w:pStyle w:val="44"/>
        <w:spacing w:line="440" w:lineRule="exact"/>
        <w:rPr>
          <w:rFonts w:hint="eastAsia"/>
          <w:b w:val="0"/>
          <w:bCs/>
          <w:color w:val="auto"/>
          <w:highlight w:val="none"/>
        </w:rPr>
      </w:pPr>
      <w:r>
        <w:rPr>
          <w:rFonts w:hint="eastAsia"/>
          <w:b w:val="0"/>
          <w:bCs/>
          <w:color w:val="auto"/>
          <w:spacing w:val="0"/>
          <w:highlight w:val="none"/>
        </w:rPr>
        <w:t>以上企业，不属于大企业的分支机构，不存在控股股东为大企业的情形，也不存在与大企业的负责人为同一人的情形。</w:t>
      </w:r>
    </w:p>
    <w:p>
      <w:pPr>
        <w:pStyle w:val="44"/>
        <w:spacing w:line="440" w:lineRule="exact"/>
        <w:rPr>
          <w:rFonts w:hint="eastAsia"/>
          <w:b w:val="0"/>
          <w:bCs/>
          <w:color w:val="auto"/>
          <w:highlight w:val="none"/>
        </w:rPr>
      </w:pPr>
      <w:r>
        <w:rPr>
          <w:rFonts w:hint="eastAsia"/>
          <w:b w:val="0"/>
          <w:bCs/>
          <w:color w:val="auto"/>
          <w:highlight w:val="none"/>
        </w:rPr>
        <w:t>本企业对上述声明内容的真实性负责。如有虚假，将依法承担相应责任。</w:t>
      </w:r>
    </w:p>
    <w:p>
      <w:pPr>
        <w:pStyle w:val="40"/>
        <w:bidi w:val="0"/>
        <w:rPr>
          <w:rFonts w:hint="eastAsia"/>
          <w:color w:val="auto"/>
          <w:highlight w:val="none"/>
        </w:rPr>
      </w:pPr>
    </w:p>
    <w:p>
      <w:pPr>
        <w:pStyle w:val="40"/>
        <w:bidi w:val="0"/>
        <w:rPr>
          <w:rFonts w:hint="eastAsia"/>
          <w:color w:val="auto"/>
          <w:highlight w:val="none"/>
        </w:rPr>
      </w:pPr>
    </w:p>
    <w:p>
      <w:pPr>
        <w:pStyle w:val="40"/>
        <w:keepNext w:val="0"/>
        <w:keepLines w:val="0"/>
        <w:pageBreakBefore w:val="0"/>
        <w:widowControl w:val="0"/>
        <w:kinsoku/>
        <w:wordWrap w:val="0"/>
        <w:overflowPunct/>
        <w:topLinePunct/>
        <w:autoSpaceDE/>
        <w:autoSpaceDN/>
        <w:bidi w:val="0"/>
        <w:adjustRightInd w:val="0"/>
        <w:snapToGrid w:val="0"/>
        <w:ind w:left="4800" w:leftChars="2000"/>
        <w:textAlignment w:val="auto"/>
        <w:rPr>
          <w:rFonts w:hint="eastAsia"/>
          <w:color w:val="auto"/>
          <w:highlight w:val="none"/>
        </w:rPr>
      </w:pPr>
      <w:r>
        <w:rPr>
          <w:rFonts w:hint="eastAsia"/>
          <w:color w:val="auto"/>
          <w:highlight w:val="none"/>
        </w:rPr>
        <w:t>企业名称(盖章)：</w:t>
      </w:r>
      <w:r>
        <w:rPr>
          <w:rFonts w:hint="eastAsia"/>
          <w:color w:val="auto"/>
          <w:highlight w:val="none"/>
          <w:u w:val="single"/>
          <w:lang w:val="en-US" w:eastAsia="zh-CN"/>
        </w:rPr>
        <w:t xml:space="preserve">        </w:t>
      </w:r>
    </w:p>
    <w:p>
      <w:pPr>
        <w:pStyle w:val="40"/>
        <w:keepNext w:val="0"/>
        <w:keepLines w:val="0"/>
        <w:pageBreakBefore w:val="0"/>
        <w:widowControl w:val="0"/>
        <w:kinsoku/>
        <w:wordWrap w:val="0"/>
        <w:overflowPunct/>
        <w:topLinePunct/>
        <w:autoSpaceDE/>
        <w:autoSpaceDN/>
        <w:bidi w:val="0"/>
        <w:adjustRightInd w:val="0"/>
        <w:snapToGrid w:val="0"/>
        <w:ind w:left="4800" w:leftChars="2000"/>
        <w:textAlignment w:val="auto"/>
        <w:rPr>
          <w:rFonts w:hint="eastAsia"/>
          <w:color w:val="auto"/>
          <w:highlight w:val="none"/>
          <w:lang w:val="en-US" w:eastAsia="zh-CN"/>
        </w:rPr>
      </w:pPr>
      <w:r>
        <w:rPr>
          <w:rFonts w:hint="eastAsia"/>
          <w:color w:val="auto"/>
          <w:highlight w:val="none"/>
        </w:rPr>
        <w:t>日期：</w:t>
      </w:r>
      <w:r>
        <w:rPr>
          <w:rFonts w:hint="eastAsia"/>
          <w:color w:val="auto"/>
          <w:highlight w:val="none"/>
          <w:u w:val="single"/>
          <w:lang w:val="en-US" w:eastAsia="zh-CN"/>
        </w:rPr>
        <w:t xml:space="preserve">        </w:t>
      </w:r>
      <w:r>
        <w:rPr>
          <w:rFonts w:hint="eastAsia"/>
          <w:color w:val="auto"/>
          <w:highlight w:val="none"/>
          <w:lang w:val="en-US" w:eastAsia="zh-CN"/>
        </w:rPr>
        <w:t xml:space="preserve">           </w:t>
      </w:r>
      <w:r>
        <w:rPr>
          <w:rFonts w:hint="eastAsia"/>
          <w:color w:val="auto"/>
          <w:highlight w:val="none"/>
        </w:rPr>
        <w:t>　</w:t>
      </w:r>
    </w:p>
    <w:p>
      <w:pPr>
        <w:pStyle w:val="44"/>
        <w:keepNext w:val="0"/>
        <w:keepLines w:val="0"/>
        <w:pageBreakBefore w:val="0"/>
        <w:kinsoku/>
        <w:overflowPunct/>
        <w:autoSpaceDE/>
        <w:autoSpaceDN/>
        <w:bidi w:val="0"/>
        <w:adjustRightInd w:val="0"/>
        <w:snapToGrid w:val="0"/>
        <w:spacing w:line="440" w:lineRule="exact"/>
        <w:textAlignment w:val="auto"/>
        <w:rPr>
          <w:rFonts w:hint="eastAsia"/>
          <w:color w:val="auto"/>
          <w:highlight w:val="none"/>
        </w:rPr>
      </w:pPr>
    </w:p>
    <w:p>
      <w:pPr>
        <w:pStyle w:val="44"/>
        <w:keepNext w:val="0"/>
        <w:keepLines w:val="0"/>
        <w:pageBreakBefore w:val="0"/>
        <w:kinsoku/>
        <w:overflowPunct/>
        <w:autoSpaceDE/>
        <w:autoSpaceDN/>
        <w:bidi w:val="0"/>
        <w:adjustRightInd w:val="0"/>
        <w:snapToGrid w:val="0"/>
        <w:spacing w:line="440" w:lineRule="exact"/>
        <w:textAlignment w:val="auto"/>
        <w:rPr>
          <w:rFonts w:hint="eastAsia"/>
          <w:color w:val="auto"/>
          <w:highlight w:val="none"/>
        </w:rPr>
      </w:pPr>
      <w:r>
        <w:rPr>
          <w:rFonts w:hint="eastAsia"/>
          <w:color w:val="auto"/>
          <w:highlight w:val="none"/>
          <w:lang w:val="en-US" w:eastAsia="zh-CN"/>
        </w:rPr>
        <w:t>注：</w:t>
      </w:r>
      <w:r>
        <w:rPr>
          <w:rFonts w:hint="eastAsia"/>
          <w:color w:val="auto"/>
          <w:highlight w:val="none"/>
        </w:rPr>
        <w:t>从业人员、营业收入、资产总额填报上一年度数据，无上一年度数据的新成立企业可不填报。</w:t>
      </w:r>
    </w:p>
    <w:p>
      <w:pPr>
        <w:pStyle w:val="41"/>
        <w:numPr>
          <w:ilvl w:val="0"/>
          <w:numId w:val="15"/>
        </w:numPr>
        <w:bidi w:val="0"/>
        <w:ind w:left="0" w:leftChars="0" w:firstLine="0" w:firstLineChars="0"/>
        <w:rPr>
          <w:rFonts w:hint="eastAsia" w:ascii="宋体" w:hAnsi="宋体" w:eastAsia="宋体"/>
          <w:color w:val="auto"/>
          <w:highlight w:val="none"/>
          <w:lang w:val="en-US" w:eastAsia="zh-CN"/>
        </w:rPr>
      </w:pPr>
      <w:bookmarkStart w:id="238" w:name="_Toc31604"/>
      <w:bookmarkStart w:id="239" w:name="_Toc2825"/>
      <w:r>
        <w:rPr>
          <w:rFonts w:hint="eastAsia"/>
          <w:b/>
          <w:color w:val="auto"/>
          <w:w w:val="95"/>
          <w:highlight w:val="none"/>
          <w:lang w:val="en-US" w:eastAsia="zh-CN"/>
        </w:rPr>
        <w:t>监狱</w:t>
      </w:r>
      <w:r>
        <w:rPr>
          <w:rFonts w:hint="eastAsia" w:ascii="宋体" w:hAnsi="宋体" w:eastAsia="宋体"/>
          <w:color w:val="auto"/>
          <w:highlight w:val="none"/>
          <w:lang w:val="en-US" w:eastAsia="zh-CN"/>
        </w:rPr>
        <w:t>企业相关证明材料(如涉及)</w:t>
      </w:r>
      <w:bookmarkEnd w:id="238"/>
      <w:bookmarkEnd w:id="239"/>
    </w:p>
    <w:p>
      <w:pPr>
        <w:pStyle w:val="44"/>
        <w:bidi w:val="0"/>
        <w:rPr>
          <w:rFonts w:hint="eastAsia"/>
          <w:color w:val="auto"/>
          <w:highlight w:val="none"/>
        </w:rPr>
      </w:pPr>
      <w:r>
        <w:rPr>
          <w:rFonts w:hint="eastAsia"/>
          <w:color w:val="auto"/>
          <w:highlight w:val="none"/>
        </w:rPr>
        <w:t>说明：</w:t>
      </w:r>
    </w:p>
    <w:p>
      <w:pPr>
        <w:pStyle w:val="44"/>
        <w:bidi w:val="0"/>
        <w:rPr>
          <w:rFonts w:hint="eastAsia"/>
          <w:color w:val="auto"/>
          <w:highlight w:val="none"/>
        </w:rPr>
      </w:pPr>
      <w:r>
        <w:rPr>
          <w:rFonts w:hint="eastAsia"/>
          <w:color w:val="auto"/>
          <w:highlight w:val="none"/>
          <w:lang w:val="en-US" w:eastAsia="zh-CN"/>
        </w:rPr>
        <w:t>①监狱企业参加政府采购活动时，应当提供由省级以上监狱管理局、戒毒管理局(含新疆生产建设兵团)出具的属于监狱企业的证明文件，否则作无效响应处理</w:t>
      </w:r>
      <w:r>
        <w:rPr>
          <w:rFonts w:hint="eastAsia"/>
          <w:color w:val="auto"/>
          <w:highlight w:val="none"/>
        </w:rPr>
        <w:t>。</w:t>
      </w:r>
    </w:p>
    <w:p>
      <w:pPr>
        <w:pStyle w:val="40"/>
        <w:bidi w:val="0"/>
        <w:rPr>
          <w:rFonts w:hint="eastAsia"/>
          <w:color w:val="auto"/>
          <w:highlight w:val="none"/>
          <w:lang w:val="en-US" w:eastAsia="zh-CN"/>
        </w:rPr>
      </w:pPr>
      <w:r>
        <w:rPr>
          <w:rFonts w:hint="eastAsia"/>
          <w:color w:val="auto"/>
          <w:highlight w:val="none"/>
          <w:lang w:val="en-US" w:eastAsia="zh-CN"/>
        </w:rPr>
        <w:br w:type="page"/>
      </w:r>
    </w:p>
    <w:p>
      <w:pPr>
        <w:pStyle w:val="41"/>
        <w:numPr>
          <w:ilvl w:val="0"/>
          <w:numId w:val="15"/>
        </w:numPr>
        <w:bidi w:val="0"/>
        <w:ind w:left="0" w:leftChars="0" w:firstLine="0" w:firstLineChars="0"/>
        <w:rPr>
          <w:rFonts w:hint="eastAsia" w:ascii="宋体" w:hAnsi="宋体" w:eastAsia="宋体"/>
          <w:color w:val="auto"/>
          <w:highlight w:val="none"/>
          <w:lang w:val="en-US" w:eastAsia="zh-CN"/>
        </w:rPr>
      </w:pPr>
      <w:bookmarkStart w:id="240" w:name="_Toc20473"/>
      <w:bookmarkStart w:id="241" w:name="_Toc28098"/>
      <w:r>
        <w:rPr>
          <w:rFonts w:hint="eastAsia" w:ascii="宋体" w:hAnsi="宋体" w:eastAsia="宋体"/>
          <w:color w:val="auto"/>
          <w:highlight w:val="none"/>
          <w:lang w:val="en-US" w:eastAsia="zh-CN"/>
        </w:rPr>
        <w:t>残疾人福利性单位声明函(如涉及)</w:t>
      </w:r>
      <w:bookmarkEnd w:id="240"/>
      <w:bookmarkEnd w:id="241"/>
    </w:p>
    <w:p>
      <w:pPr>
        <w:pStyle w:val="43"/>
        <w:bidi w:val="0"/>
        <w:rPr>
          <w:rFonts w:hint="eastAsia"/>
          <w:color w:val="auto"/>
          <w:highlight w:val="none"/>
        </w:rPr>
      </w:pPr>
      <w:r>
        <w:rPr>
          <w:rFonts w:hint="eastAsia"/>
          <w:color w:val="auto"/>
          <w:highlight w:val="none"/>
        </w:rPr>
        <w:t>本单位郑重声明，根据《财政部 民政部 中国残疾人联合会关于促进残疾人就业政府采购政策的通知》</w:t>
      </w:r>
      <w:r>
        <w:rPr>
          <w:rFonts w:hint="eastAsia"/>
          <w:color w:val="auto"/>
          <w:highlight w:val="none"/>
          <w:lang w:eastAsia="zh-CN"/>
        </w:rPr>
        <w:t>(</w:t>
      </w:r>
      <w:r>
        <w:rPr>
          <w:rFonts w:hint="eastAsia"/>
          <w:color w:val="auto"/>
          <w:highlight w:val="none"/>
        </w:rPr>
        <w:t>财库〔2017〕141号</w:t>
      </w:r>
      <w:r>
        <w:rPr>
          <w:rFonts w:hint="eastAsia"/>
          <w:color w:val="auto"/>
          <w:highlight w:val="none"/>
          <w:lang w:eastAsia="zh-CN"/>
        </w:rPr>
        <w:t>)</w:t>
      </w:r>
      <w:r>
        <w:rPr>
          <w:rFonts w:hint="eastAsia"/>
          <w:color w:val="auto"/>
          <w:highlight w:val="none"/>
        </w:rPr>
        <w:t>的规定，本单位为符合条件的残疾人福利性单位，且本单位参加</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color w:val="auto"/>
          <w:highlight w:val="none"/>
        </w:rPr>
        <w:t>单位的</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color w:val="auto"/>
          <w:highlight w:val="none"/>
        </w:rPr>
        <w:t>项目采购活动由本单位提供服务。</w:t>
      </w:r>
    </w:p>
    <w:p>
      <w:pPr>
        <w:pStyle w:val="43"/>
        <w:bidi w:val="0"/>
        <w:rPr>
          <w:rFonts w:hint="eastAsia"/>
          <w:color w:val="auto"/>
          <w:highlight w:val="none"/>
        </w:rPr>
      </w:pPr>
      <w:r>
        <w:rPr>
          <w:rFonts w:hint="eastAsia"/>
          <w:color w:val="auto"/>
          <w:highlight w:val="none"/>
        </w:rPr>
        <w:t>本单位对上述声明的真实性负责。如有虚假，将依法承担相应责任。</w:t>
      </w:r>
    </w:p>
    <w:p>
      <w:pPr>
        <w:pStyle w:val="40"/>
        <w:bidi w:val="0"/>
        <w:rPr>
          <w:rFonts w:hint="eastAsia"/>
          <w:color w:val="auto"/>
          <w:highlight w:val="none"/>
          <w:lang w:val="en-US" w:eastAsia="zh-CN"/>
        </w:rPr>
      </w:pPr>
    </w:p>
    <w:p>
      <w:pPr>
        <w:pStyle w:val="40"/>
        <w:bidi w:val="0"/>
        <w:rPr>
          <w:rFonts w:hint="eastAsia"/>
          <w:color w:val="auto"/>
          <w:highlight w:val="none"/>
        </w:rPr>
      </w:pPr>
    </w:p>
    <w:p>
      <w:pPr>
        <w:pStyle w:val="40"/>
        <w:bidi w:val="0"/>
        <w:rPr>
          <w:rFonts w:hint="eastAsia"/>
          <w:color w:val="auto"/>
          <w:highlight w:val="none"/>
        </w:rPr>
      </w:pPr>
    </w:p>
    <w:p>
      <w:pPr>
        <w:pStyle w:val="40"/>
        <w:keepNext w:val="0"/>
        <w:keepLines w:val="0"/>
        <w:pageBreakBefore w:val="0"/>
        <w:widowControl w:val="0"/>
        <w:kinsoku/>
        <w:wordWrap w:val="0"/>
        <w:overflowPunct/>
        <w:topLinePunct/>
        <w:autoSpaceDE/>
        <w:autoSpaceDN/>
        <w:bidi w:val="0"/>
        <w:adjustRightInd w:val="0"/>
        <w:snapToGrid w:val="0"/>
        <w:ind w:left="4800" w:leftChars="2000"/>
        <w:textAlignment w:val="auto"/>
        <w:rPr>
          <w:rFonts w:hint="eastAsia"/>
          <w:color w:val="auto"/>
          <w:highlight w:val="none"/>
        </w:rPr>
      </w:pPr>
      <w:r>
        <w:rPr>
          <w:rFonts w:hint="eastAsia"/>
          <w:color w:val="auto"/>
          <w:highlight w:val="none"/>
        </w:rPr>
        <w:t>单位名称</w:t>
      </w:r>
      <w:r>
        <w:rPr>
          <w:rFonts w:hint="eastAsia"/>
          <w:color w:val="auto"/>
          <w:highlight w:val="none"/>
          <w:lang w:eastAsia="zh-CN"/>
        </w:rPr>
        <w:t>：</w:t>
      </w:r>
      <w:r>
        <w:rPr>
          <w:rFonts w:hint="eastAsia"/>
          <w:color w:val="auto"/>
          <w:highlight w:val="none"/>
          <w:u w:val="single"/>
          <w:lang w:val="en-US" w:eastAsia="zh-CN"/>
        </w:rPr>
        <w:t xml:space="preserve">             </w:t>
      </w:r>
      <w:r>
        <w:rPr>
          <w:rFonts w:hint="eastAsia"/>
          <w:color w:val="auto"/>
          <w:highlight w:val="none"/>
          <w:lang w:val="en-US" w:eastAsia="zh-CN"/>
        </w:rPr>
        <w:t xml:space="preserve"> </w:t>
      </w:r>
      <w:r>
        <w:rPr>
          <w:rFonts w:hint="eastAsia"/>
          <w:color w:val="auto"/>
          <w:highlight w:val="none"/>
          <w:lang w:eastAsia="zh-CN"/>
        </w:rPr>
        <w:t>(</w:t>
      </w:r>
      <w:r>
        <w:rPr>
          <w:rFonts w:hint="eastAsia"/>
          <w:color w:val="auto"/>
          <w:highlight w:val="none"/>
        </w:rPr>
        <w:t>盖章</w:t>
      </w:r>
      <w:r>
        <w:rPr>
          <w:rFonts w:hint="eastAsia"/>
          <w:color w:val="auto"/>
          <w:highlight w:val="none"/>
          <w:lang w:eastAsia="zh-CN"/>
        </w:rPr>
        <w:t>)</w:t>
      </w:r>
    </w:p>
    <w:p>
      <w:pPr>
        <w:pStyle w:val="40"/>
        <w:keepNext w:val="0"/>
        <w:keepLines w:val="0"/>
        <w:pageBreakBefore w:val="0"/>
        <w:widowControl w:val="0"/>
        <w:kinsoku/>
        <w:wordWrap w:val="0"/>
        <w:overflowPunct/>
        <w:topLinePunct/>
        <w:autoSpaceDE/>
        <w:autoSpaceDN/>
        <w:bidi w:val="0"/>
        <w:adjustRightInd w:val="0"/>
        <w:snapToGrid w:val="0"/>
        <w:ind w:left="4800" w:leftChars="2000"/>
        <w:textAlignment w:val="auto"/>
        <w:rPr>
          <w:rFonts w:hint="eastAsia"/>
          <w:color w:val="auto"/>
          <w:highlight w:val="none"/>
          <w:lang w:val="en-US" w:eastAsia="zh-CN"/>
        </w:rPr>
      </w:pPr>
      <w:r>
        <w:rPr>
          <w:rFonts w:hint="eastAsia"/>
          <w:color w:val="auto"/>
          <w:highlight w:val="none"/>
        </w:rPr>
        <w:t xml:space="preserve">日  </w:t>
      </w:r>
      <w:r>
        <w:rPr>
          <w:rFonts w:hint="eastAsia"/>
          <w:color w:val="auto"/>
          <w:highlight w:val="none"/>
          <w:lang w:val="en-US" w:eastAsia="zh-CN"/>
        </w:rPr>
        <w:t xml:space="preserve">  </w:t>
      </w:r>
      <w:r>
        <w:rPr>
          <w:rFonts w:hint="eastAsia"/>
          <w:color w:val="auto"/>
          <w:highlight w:val="none"/>
        </w:rPr>
        <w:t>期：</w:t>
      </w:r>
      <w:r>
        <w:rPr>
          <w:rFonts w:hint="eastAsia"/>
          <w:color w:val="auto"/>
          <w:highlight w:val="none"/>
          <w:u w:val="single"/>
          <w:lang w:val="en-US" w:eastAsia="zh-CN"/>
        </w:rPr>
        <w:t xml:space="preserve">             </w:t>
      </w:r>
      <w:r>
        <w:rPr>
          <w:rFonts w:hint="eastAsia"/>
          <w:color w:val="auto"/>
          <w:highlight w:val="none"/>
          <w:lang w:val="en-US" w:eastAsia="zh-CN"/>
        </w:rPr>
        <w:t xml:space="preserve">   </w:t>
      </w:r>
    </w:p>
    <w:p>
      <w:pPr>
        <w:pStyle w:val="40"/>
        <w:keepNext w:val="0"/>
        <w:keepLines w:val="0"/>
        <w:pageBreakBefore w:val="0"/>
        <w:widowControl w:val="0"/>
        <w:kinsoku/>
        <w:wordWrap w:val="0"/>
        <w:overflowPunct/>
        <w:topLinePunct/>
        <w:autoSpaceDE/>
        <w:autoSpaceDN/>
        <w:bidi w:val="0"/>
        <w:adjustRightInd w:val="0"/>
        <w:snapToGrid w:val="0"/>
        <w:ind w:left="4800" w:leftChars="2000"/>
        <w:textAlignment w:val="auto"/>
        <w:rPr>
          <w:rFonts w:hint="eastAsia"/>
          <w:color w:val="auto"/>
          <w:highlight w:val="none"/>
          <w:lang w:val="en-US" w:eastAsia="zh-CN"/>
        </w:rPr>
      </w:pPr>
    </w:p>
    <w:p>
      <w:pPr>
        <w:pStyle w:val="44"/>
        <w:bidi w:val="0"/>
        <w:rPr>
          <w:rFonts w:hint="eastAsia"/>
          <w:color w:val="auto"/>
          <w:highlight w:val="none"/>
          <w:lang w:val="en-US" w:eastAsia="zh-CN"/>
        </w:rPr>
      </w:pPr>
    </w:p>
    <w:p>
      <w:pPr>
        <w:pStyle w:val="44"/>
        <w:bidi w:val="0"/>
        <w:rPr>
          <w:rFonts w:hint="eastAsia"/>
          <w:color w:val="auto"/>
          <w:highlight w:val="none"/>
          <w:lang w:val="en-US" w:eastAsia="zh-CN"/>
        </w:rPr>
      </w:pPr>
      <w:r>
        <w:rPr>
          <w:rFonts w:hint="eastAsia"/>
          <w:color w:val="auto"/>
          <w:highlight w:val="none"/>
          <w:lang w:val="en-US" w:eastAsia="zh-CN"/>
        </w:rPr>
        <w:t>说明：</w:t>
      </w:r>
      <w:r>
        <w:rPr>
          <w:rFonts w:hint="eastAsia"/>
          <w:color w:val="auto"/>
          <w:highlight w:val="none"/>
          <w:lang w:val="en-US" w:eastAsia="zh-CN"/>
        </w:rPr>
        <w:fldChar w:fldCharType="begin"/>
      </w:r>
      <w:r>
        <w:rPr>
          <w:rFonts w:hint="eastAsia"/>
          <w:color w:val="auto"/>
          <w:highlight w:val="none"/>
          <w:lang w:val="en-US" w:eastAsia="zh-CN"/>
        </w:rPr>
        <w:instrText xml:space="preserve"> = 1 \* GB3 \* MERGEFORMAT </w:instrText>
      </w:r>
      <w:r>
        <w:rPr>
          <w:rFonts w:hint="eastAsia"/>
          <w:color w:val="auto"/>
          <w:highlight w:val="none"/>
          <w:lang w:val="en-US" w:eastAsia="zh-CN"/>
        </w:rPr>
        <w:fldChar w:fldCharType="separate"/>
      </w:r>
      <w:r>
        <w:rPr>
          <w:rFonts w:hint="eastAsia"/>
          <w:color w:val="auto"/>
          <w:highlight w:val="none"/>
        </w:rPr>
        <w:t>①</w:t>
      </w:r>
      <w:r>
        <w:rPr>
          <w:rFonts w:hint="eastAsia"/>
          <w:color w:val="auto"/>
          <w:highlight w:val="none"/>
          <w:lang w:val="en-US" w:eastAsia="zh-CN"/>
        </w:rPr>
        <w:fldChar w:fldCharType="end"/>
      </w:r>
      <w:r>
        <w:rPr>
          <w:rFonts w:hint="eastAsia" w:ascii="宋体" w:hAnsi="宋体" w:eastAsia="宋体"/>
          <w:color w:val="auto"/>
          <w:highlight w:val="none"/>
          <w:lang w:val="en-US" w:eastAsia="zh-CN"/>
        </w:rPr>
        <w:t>残疾人福利性</w:t>
      </w:r>
      <w:r>
        <w:rPr>
          <w:rFonts w:hint="eastAsia"/>
          <w:b/>
          <w:color w:val="auto"/>
          <w:w w:val="95"/>
          <w:highlight w:val="none"/>
          <w:lang w:val="en-US" w:eastAsia="zh-CN"/>
        </w:rPr>
        <w:t>单位</w:t>
      </w:r>
      <w:r>
        <w:rPr>
          <w:rFonts w:hint="eastAsia"/>
          <w:color w:val="auto"/>
          <w:highlight w:val="none"/>
          <w:lang w:val="en-US" w:eastAsia="zh-CN"/>
        </w:rPr>
        <w:t>参加政府采购活动时，应提供残疾人福利性单位声明函，否则作无效响应处理。</w:t>
      </w:r>
    </w:p>
    <w:p>
      <w:pPr>
        <w:pStyle w:val="44"/>
        <w:bidi w:val="0"/>
        <w:rPr>
          <w:rFonts w:hint="eastAsia"/>
          <w:color w:val="auto"/>
          <w:highlight w:val="none"/>
          <w:lang w:val="en-US" w:eastAsia="zh-CN"/>
        </w:rPr>
      </w:pPr>
    </w:p>
    <w:p>
      <w:pPr>
        <w:pStyle w:val="40"/>
        <w:bidi w:val="0"/>
        <w:rPr>
          <w:rFonts w:hint="eastAsia"/>
          <w:color w:val="auto"/>
          <w:highlight w:val="none"/>
          <w:lang w:val="en-US" w:eastAsia="zh-CN"/>
        </w:rPr>
      </w:pPr>
    </w:p>
    <w:p>
      <w:pPr>
        <w:pStyle w:val="40"/>
        <w:bidi w:val="0"/>
        <w:rPr>
          <w:rFonts w:hint="eastAsia"/>
          <w:color w:val="auto"/>
          <w:highlight w:val="none"/>
        </w:rPr>
      </w:pPr>
      <w:r>
        <w:rPr>
          <w:rFonts w:hint="eastAsia"/>
          <w:color w:val="auto"/>
          <w:highlight w:val="none"/>
        </w:rPr>
        <w:br w:type="page"/>
      </w:r>
      <w:bookmarkStart w:id="242" w:name="_Toc18702"/>
    </w:p>
    <w:p>
      <w:pPr>
        <w:pStyle w:val="40"/>
        <w:bidi w:val="0"/>
        <w:rPr>
          <w:rFonts w:hint="eastAsia"/>
          <w:color w:val="auto"/>
          <w:highlight w:val="none"/>
        </w:rPr>
      </w:pPr>
    </w:p>
    <w:p>
      <w:pPr>
        <w:pStyle w:val="40"/>
        <w:bidi w:val="0"/>
        <w:rPr>
          <w:rFonts w:hint="eastAsia"/>
          <w:color w:val="auto"/>
          <w:highlight w:val="none"/>
        </w:rPr>
      </w:pPr>
    </w:p>
    <w:p>
      <w:pPr>
        <w:pStyle w:val="40"/>
        <w:bidi w:val="0"/>
        <w:rPr>
          <w:rFonts w:hint="eastAsia"/>
          <w:color w:val="auto"/>
          <w:highlight w:val="none"/>
        </w:rPr>
      </w:pPr>
    </w:p>
    <w:p>
      <w:pPr>
        <w:pStyle w:val="40"/>
        <w:bidi w:val="0"/>
        <w:rPr>
          <w:rFonts w:hint="eastAsia"/>
          <w:color w:val="auto"/>
          <w:highlight w:val="none"/>
        </w:rPr>
      </w:pPr>
    </w:p>
    <w:p>
      <w:pPr>
        <w:pStyle w:val="40"/>
        <w:bidi w:val="0"/>
        <w:rPr>
          <w:rFonts w:hint="eastAsia"/>
          <w:color w:val="auto"/>
          <w:highlight w:val="none"/>
        </w:rPr>
      </w:pPr>
    </w:p>
    <w:p>
      <w:pPr>
        <w:pStyle w:val="40"/>
        <w:bidi w:val="0"/>
        <w:rPr>
          <w:rFonts w:hint="eastAsia"/>
          <w:color w:val="auto"/>
          <w:highlight w:val="none"/>
        </w:rPr>
      </w:pPr>
    </w:p>
    <w:p>
      <w:pPr>
        <w:pStyle w:val="40"/>
        <w:bidi w:val="0"/>
        <w:rPr>
          <w:rFonts w:hint="eastAsia"/>
          <w:color w:val="auto"/>
          <w:highlight w:val="none"/>
        </w:rPr>
      </w:pPr>
    </w:p>
    <w:p>
      <w:pPr>
        <w:pStyle w:val="40"/>
        <w:bidi w:val="0"/>
        <w:rPr>
          <w:rFonts w:hint="eastAsia"/>
          <w:color w:val="auto"/>
          <w:highlight w:val="none"/>
        </w:rPr>
      </w:pPr>
    </w:p>
    <w:p>
      <w:pPr>
        <w:pStyle w:val="40"/>
        <w:bidi w:val="0"/>
        <w:rPr>
          <w:rFonts w:hint="eastAsia"/>
          <w:color w:val="auto"/>
          <w:highlight w:val="none"/>
        </w:rPr>
      </w:pPr>
    </w:p>
    <w:p>
      <w:pPr>
        <w:pStyle w:val="40"/>
        <w:bidi w:val="0"/>
        <w:rPr>
          <w:rFonts w:hint="eastAsia"/>
          <w:color w:val="auto"/>
          <w:highlight w:val="none"/>
        </w:rPr>
      </w:pPr>
      <w:bookmarkStart w:id="243" w:name="_Toc14607"/>
    </w:p>
    <w:p>
      <w:pPr>
        <w:pStyle w:val="40"/>
        <w:bidi w:val="0"/>
        <w:rPr>
          <w:rFonts w:hint="eastAsia"/>
          <w:color w:val="auto"/>
          <w:highlight w:val="none"/>
        </w:rPr>
      </w:pPr>
    </w:p>
    <w:p>
      <w:pPr>
        <w:pStyle w:val="40"/>
        <w:bidi w:val="0"/>
        <w:rPr>
          <w:rFonts w:hint="eastAsia"/>
          <w:color w:val="auto"/>
          <w:highlight w:val="none"/>
        </w:rPr>
      </w:pPr>
    </w:p>
    <w:p>
      <w:pPr>
        <w:pStyle w:val="40"/>
        <w:bidi w:val="0"/>
        <w:rPr>
          <w:rFonts w:hint="eastAsia"/>
          <w:color w:val="auto"/>
          <w:highlight w:val="none"/>
        </w:rPr>
      </w:pPr>
    </w:p>
    <w:p>
      <w:pPr>
        <w:pStyle w:val="32"/>
        <w:numPr>
          <w:ilvl w:val="1"/>
          <w:numId w:val="0"/>
        </w:numPr>
        <w:bidi w:val="0"/>
        <w:jc w:val="center"/>
        <w:rPr>
          <w:rFonts w:hint="eastAsia"/>
          <w:color w:val="auto"/>
          <w:sz w:val="32"/>
          <w:szCs w:val="32"/>
          <w:highlight w:val="none"/>
        </w:rPr>
      </w:pPr>
      <w:bookmarkStart w:id="244" w:name="_Toc13642"/>
      <w:r>
        <w:rPr>
          <w:rFonts w:hint="eastAsia"/>
          <w:color w:val="auto"/>
          <w:sz w:val="32"/>
          <w:szCs w:val="32"/>
          <w:highlight w:val="none"/>
        </w:rPr>
        <w:t>第</w:t>
      </w:r>
      <w:r>
        <w:rPr>
          <w:rFonts w:hint="eastAsia"/>
          <w:color w:val="auto"/>
          <w:sz w:val="32"/>
          <w:szCs w:val="32"/>
          <w:highlight w:val="none"/>
          <w:lang w:val="en-US" w:eastAsia="zh-CN"/>
        </w:rPr>
        <w:t>二</w:t>
      </w:r>
      <w:r>
        <w:rPr>
          <w:rFonts w:hint="eastAsia"/>
          <w:color w:val="auto"/>
          <w:sz w:val="32"/>
          <w:szCs w:val="32"/>
          <w:highlight w:val="none"/>
        </w:rPr>
        <w:t>部分 其他</w:t>
      </w:r>
      <w:r>
        <w:rPr>
          <w:rFonts w:hint="eastAsia"/>
          <w:color w:val="auto"/>
          <w:sz w:val="32"/>
          <w:szCs w:val="32"/>
          <w:highlight w:val="none"/>
          <w:lang w:val="en-US" w:eastAsia="zh-CN"/>
        </w:rPr>
        <w:t>响应</w:t>
      </w:r>
      <w:r>
        <w:rPr>
          <w:rFonts w:hint="eastAsia"/>
          <w:color w:val="auto"/>
          <w:sz w:val="32"/>
          <w:szCs w:val="32"/>
          <w:highlight w:val="none"/>
        </w:rPr>
        <w:t>文件(格式)</w:t>
      </w:r>
      <w:bookmarkEnd w:id="243"/>
      <w:bookmarkEnd w:id="244"/>
    </w:p>
    <w:p>
      <w:pPr>
        <w:pStyle w:val="40"/>
        <w:bidi w:val="0"/>
        <w:rPr>
          <w:rFonts w:hint="eastAsia"/>
          <w:color w:val="auto"/>
          <w:highlight w:val="none"/>
          <w:lang w:val="en-US" w:eastAsia="zh-CN"/>
        </w:rPr>
      </w:pPr>
      <w:bookmarkStart w:id="245" w:name="_Toc26038"/>
      <w:r>
        <w:rPr>
          <w:rFonts w:hint="eastAsia"/>
          <w:color w:val="auto"/>
          <w:highlight w:val="none"/>
          <w:lang w:val="en-US" w:eastAsia="zh-CN"/>
        </w:rPr>
        <w:br w:type="page"/>
      </w:r>
    </w:p>
    <w:p>
      <w:pPr>
        <w:pStyle w:val="41"/>
        <w:numPr>
          <w:ilvl w:val="0"/>
          <w:numId w:val="17"/>
        </w:numPr>
        <w:bidi w:val="0"/>
        <w:ind w:left="0" w:leftChars="0" w:firstLine="0" w:firstLineChars="0"/>
        <w:rPr>
          <w:rFonts w:hint="eastAsia"/>
          <w:color w:val="auto"/>
          <w:highlight w:val="none"/>
          <w:lang w:val="en-US" w:eastAsia="zh-CN"/>
        </w:rPr>
      </w:pPr>
      <w:bookmarkStart w:id="246" w:name="_Toc21035"/>
      <w:bookmarkStart w:id="247" w:name="_Toc2311"/>
      <w:r>
        <w:rPr>
          <w:rFonts w:hint="eastAsia"/>
          <w:color w:val="auto"/>
          <w:highlight w:val="none"/>
          <w:lang w:val="en-US" w:eastAsia="zh-CN"/>
        </w:rPr>
        <w:t>磋商函</w:t>
      </w:r>
      <w:bookmarkEnd w:id="242"/>
      <w:bookmarkEnd w:id="245"/>
      <w:bookmarkEnd w:id="246"/>
      <w:bookmarkEnd w:id="247"/>
    </w:p>
    <w:p>
      <w:pPr>
        <w:pStyle w:val="40"/>
        <w:keepNext w:val="0"/>
        <w:keepLines w:val="0"/>
        <w:pageBreakBefore w:val="0"/>
        <w:widowControl w:val="0"/>
        <w:kinsoku/>
        <w:wordWrap w:val="0"/>
        <w:overflowPunct/>
        <w:topLinePunct/>
        <w:autoSpaceDE/>
        <w:autoSpaceDN/>
        <w:bidi w:val="0"/>
        <w:adjustRightInd w:val="0"/>
        <w:snapToGrid w:val="0"/>
        <w:spacing w:line="440" w:lineRule="exact"/>
        <w:textAlignment w:val="auto"/>
        <w:rPr>
          <w:rFonts w:hint="eastAsia"/>
          <w:color w:val="auto"/>
          <w:highlight w:val="none"/>
          <w:lang w:val="zh-CN"/>
        </w:rPr>
      </w:pPr>
      <w:r>
        <w:rPr>
          <w:rFonts w:hint="eastAsia"/>
          <w:color w:val="auto"/>
          <w:highlight w:val="none"/>
          <w:lang w:val="zh-CN"/>
        </w:rPr>
        <w:t>致：四川意惠采购招标代理有限公司　</w:t>
      </w:r>
    </w:p>
    <w:p>
      <w:pPr>
        <w:pStyle w:val="43"/>
        <w:keepNext w:val="0"/>
        <w:keepLines w:val="0"/>
        <w:pageBreakBefore w:val="0"/>
        <w:widowControl w:val="0"/>
        <w:kinsoku/>
        <w:wordWrap w:val="0"/>
        <w:overflowPunct/>
        <w:topLinePunct/>
        <w:autoSpaceDE/>
        <w:autoSpaceDN/>
        <w:bidi w:val="0"/>
        <w:adjustRightInd w:val="0"/>
        <w:snapToGrid w:val="0"/>
        <w:spacing w:line="440" w:lineRule="exact"/>
        <w:textAlignment w:val="auto"/>
        <w:rPr>
          <w:rFonts w:hint="eastAsia"/>
          <w:color w:val="auto"/>
          <w:highlight w:val="none"/>
        </w:rPr>
      </w:pPr>
      <w:r>
        <w:rPr>
          <w:rFonts w:hint="eastAsia"/>
          <w:color w:val="auto"/>
          <w:highlight w:val="none"/>
        </w:rPr>
        <w:t>我方全面研究了“</w:t>
      </w:r>
      <w:r>
        <w:rPr>
          <w:rFonts w:hint="eastAsia"/>
          <w:color w:val="auto"/>
          <w:highlight w:val="none"/>
          <w:u w:val="single"/>
        </w:rPr>
        <w:t xml:space="preserve">               </w:t>
      </w:r>
      <w:r>
        <w:rPr>
          <w:rFonts w:hint="eastAsia"/>
          <w:color w:val="auto"/>
          <w:highlight w:val="none"/>
          <w:lang w:val="en-US" w:eastAsia="zh-CN"/>
        </w:rPr>
        <w:t>(项目名称)</w:t>
      </w:r>
      <w:r>
        <w:rPr>
          <w:rFonts w:hint="eastAsia"/>
          <w:color w:val="auto"/>
          <w:highlight w:val="none"/>
        </w:rPr>
        <w:t>(项目编号：</w:t>
      </w:r>
      <w:r>
        <w:rPr>
          <w:rFonts w:hint="eastAsia"/>
          <w:color w:val="auto"/>
          <w:highlight w:val="none"/>
          <w:u w:val="single"/>
        </w:rPr>
        <w:t xml:space="preserve">               </w:t>
      </w:r>
      <w:r>
        <w:rPr>
          <w:rFonts w:hint="eastAsia"/>
          <w:color w:val="auto"/>
          <w:highlight w:val="none"/>
        </w:rPr>
        <w:t>)”</w:t>
      </w:r>
      <w:r>
        <w:rPr>
          <w:rFonts w:hint="eastAsia"/>
          <w:color w:val="auto"/>
          <w:highlight w:val="none"/>
          <w:lang w:eastAsia="zh-CN"/>
        </w:rPr>
        <w:t>的</w:t>
      </w:r>
      <w:r>
        <w:rPr>
          <w:rFonts w:hint="eastAsia"/>
          <w:color w:val="auto"/>
          <w:highlight w:val="none"/>
          <w:lang w:val="en-US" w:eastAsia="zh-CN"/>
        </w:rPr>
        <w:t>磋商</w:t>
      </w:r>
      <w:r>
        <w:rPr>
          <w:rFonts w:hint="eastAsia"/>
          <w:color w:val="auto"/>
          <w:highlight w:val="none"/>
        </w:rPr>
        <w:t>文件，决定参加贵单位组织的本项目</w:t>
      </w:r>
      <w:r>
        <w:rPr>
          <w:rFonts w:hint="eastAsia"/>
          <w:color w:val="auto"/>
          <w:highlight w:val="none"/>
          <w:lang w:val="en-US" w:eastAsia="zh-CN"/>
        </w:rPr>
        <w:t>政府采购活动</w:t>
      </w:r>
      <w:r>
        <w:rPr>
          <w:rFonts w:hint="eastAsia"/>
          <w:color w:val="auto"/>
          <w:highlight w:val="none"/>
        </w:rPr>
        <w:t>。我方授权</w:t>
      </w:r>
      <w:r>
        <w:rPr>
          <w:rFonts w:hint="eastAsia"/>
          <w:color w:val="auto"/>
          <w:highlight w:val="none"/>
          <w:u w:val="single"/>
        </w:rPr>
        <w:t xml:space="preserve">               </w:t>
      </w:r>
      <w:r>
        <w:rPr>
          <w:rFonts w:hint="eastAsia"/>
          <w:color w:val="auto"/>
          <w:highlight w:val="none"/>
        </w:rPr>
        <w:t>(姓名、职务)代表我</w:t>
      </w:r>
      <w:r>
        <w:rPr>
          <w:rFonts w:hint="eastAsia"/>
          <w:color w:val="auto"/>
          <w:highlight w:val="none"/>
          <w:lang w:val="en-US" w:eastAsia="zh-CN"/>
        </w:rPr>
        <w:t>方</w:t>
      </w:r>
      <w:r>
        <w:rPr>
          <w:rFonts w:hint="eastAsia"/>
          <w:color w:val="auto"/>
          <w:highlight w:val="none"/>
          <w:u w:val="single"/>
        </w:rPr>
        <w:t xml:space="preserve">               </w:t>
      </w:r>
      <w:r>
        <w:rPr>
          <w:rFonts w:hint="eastAsia"/>
          <w:color w:val="auto"/>
          <w:highlight w:val="none"/>
        </w:rPr>
        <w:t>(</w:t>
      </w:r>
      <w:r>
        <w:rPr>
          <w:rFonts w:hint="eastAsia"/>
          <w:color w:val="auto"/>
          <w:highlight w:val="none"/>
          <w:lang w:val="en-US" w:eastAsia="zh-CN"/>
        </w:rPr>
        <w:t>供应商名称</w:t>
      </w:r>
      <w:r>
        <w:rPr>
          <w:rFonts w:hint="eastAsia"/>
          <w:color w:val="auto"/>
          <w:highlight w:val="none"/>
        </w:rPr>
        <w:t>)全权处理本项目</w:t>
      </w:r>
      <w:r>
        <w:rPr>
          <w:rFonts w:hint="eastAsia"/>
          <w:color w:val="auto"/>
          <w:highlight w:val="none"/>
          <w:lang w:val="en-US" w:eastAsia="zh-CN"/>
        </w:rPr>
        <w:t>磋商</w:t>
      </w:r>
      <w:r>
        <w:rPr>
          <w:rFonts w:hint="eastAsia"/>
          <w:color w:val="auto"/>
          <w:highlight w:val="none"/>
        </w:rPr>
        <w:t>的有关事宜。</w:t>
      </w:r>
    </w:p>
    <w:p>
      <w:pPr>
        <w:pStyle w:val="33"/>
        <w:keepNext w:val="0"/>
        <w:keepLines w:val="0"/>
        <w:pageBreakBefore w:val="0"/>
        <w:widowControl w:val="0"/>
        <w:numPr>
          <w:ilvl w:val="2"/>
          <w:numId w:val="18"/>
        </w:numPr>
        <w:kinsoku/>
        <w:wordWrap w:val="0"/>
        <w:overflowPunct/>
        <w:topLinePunct/>
        <w:autoSpaceDE/>
        <w:autoSpaceDN/>
        <w:bidi w:val="0"/>
        <w:adjustRightInd w:val="0"/>
        <w:snapToGrid w:val="0"/>
        <w:spacing w:line="440" w:lineRule="exact"/>
        <w:ind w:leftChars="0" w:firstLine="480" w:firstLineChars="200"/>
        <w:textAlignment w:val="auto"/>
        <w:rPr>
          <w:rFonts w:hint="eastAsia"/>
          <w:color w:val="auto"/>
          <w:highlight w:val="none"/>
        </w:rPr>
      </w:pPr>
      <w:r>
        <w:rPr>
          <w:rFonts w:hint="eastAsia"/>
          <w:color w:val="auto"/>
          <w:highlight w:val="none"/>
        </w:rPr>
        <w:t>我方自愿按照</w:t>
      </w:r>
      <w:r>
        <w:rPr>
          <w:rFonts w:hint="eastAsia"/>
          <w:color w:val="auto"/>
          <w:highlight w:val="none"/>
          <w:lang w:val="en-US" w:eastAsia="zh-CN"/>
        </w:rPr>
        <w:t>磋商</w:t>
      </w:r>
      <w:r>
        <w:rPr>
          <w:rFonts w:hint="eastAsia"/>
          <w:color w:val="auto"/>
          <w:highlight w:val="none"/>
        </w:rPr>
        <w:t>文件规定的各项要求向采购人提供所需</w:t>
      </w:r>
      <w:r>
        <w:rPr>
          <w:rFonts w:hint="eastAsia"/>
          <w:color w:val="auto"/>
          <w:highlight w:val="none"/>
          <w:lang w:eastAsia="zh-CN"/>
        </w:rPr>
        <w:t>相应服务，</w:t>
      </w:r>
      <w:r>
        <w:rPr>
          <w:rFonts w:hint="eastAsia"/>
          <w:color w:val="auto"/>
          <w:highlight w:val="none"/>
          <w:lang w:val="en-US" w:eastAsia="zh-CN"/>
        </w:rPr>
        <w:t>履约时间为</w:t>
      </w:r>
      <w:r>
        <w:rPr>
          <w:rFonts w:hint="eastAsia"/>
          <w:color w:val="auto"/>
          <w:highlight w:val="none"/>
          <w:u w:val="single"/>
          <w:lang w:val="en-US" w:eastAsia="zh-CN"/>
        </w:rPr>
        <w:t xml:space="preserve">            </w:t>
      </w:r>
      <w:r>
        <w:rPr>
          <w:rFonts w:hint="eastAsia"/>
          <w:color w:val="auto"/>
          <w:highlight w:val="none"/>
        </w:rPr>
        <w:t>。</w:t>
      </w:r>
    </w:p>
    <w:p>
      <w:pPr>
        <w:pStyle w:val="33"/>
        <w:keepNext w:val="0"/>
        <w:keepLines w:val="0"/>
        <w:pageBreakBefore w:val="0"/>
        <w:widowControl w:val="0"/>
        <w:numPr>
          <w:ilvl w:val="2"/>
          <w:numId w:val="18"/>
        </w:numPr>
        <w:kinsoku/>
        <w:wordWrap w:val="0"/>
        <w:overflowPunct/>
        <w:topLinePunct/>
        <w:autoSpaceDE/>
        <w:autoSpaceDN/>
        <w:bidi w:val="0"/>
        <w:adjustRightInd w:val="0"/>
        <w:snapToGrid w:val="0"/>
        <w:spacing w:line="440" w:lineRule="exact"/>
        <w:ind w:leftChars="0" w:firstLine="480" w:firstLineChars="200"/>
        <w:textAlignment w:val="auto"/>
        <w:rPr>
          <w:rFonts w:hint="eastAsia"/>
          <w:color w:val="auto"/>
          <w:highlight w:val="none"/>
        </w:rPr>
      </w:pPr>
      <w:r>
        <w:rPr>
          <w:rFonts w:hint="eastAsia"/>
          <w:color w:val="auto"/>
          <w:highlight w:val="none"/>
        </w:rPr>
        <w:t>我方承诺：</w:t>
      </w:r>
      <w:r>
        <w:rPr>
          <w:rFonts w:hint="eastAsia"/>
          <w:color w:val="auto"/>
          <w:highlight w:val="none"/>
          <w:lang w:val="en-US" w:eastAsia="zh-CN"/>
        </w:rPr>
        <w:t>磋商</w:t>
      </w:r>
      <w:r>
        <w:rPr>
          <w:rFonts w:hint="eastAsia"/>
          <w:color w:val="auto"/>
          <w:highlight w:val="none"/>
        </w:rPr>
        <w:t>有效期为</w:t>
      </w:r>
      <w:r>
        <w:rPr>
          <w:rFonts w:hint="eastAsia"/>
          <w:color w:val="auto"/>
          <w:highlight w:val="none"/>
          <w:u w:val="single"/>
          <w:lang w:val="en-US" w:eastAsia="zh-CN"/>
        </w:rPr>
        <w:t xml:space="preserve">                    </w:t>
      </w:r>
      <w:r>
        <w:rPr>
          <w:rFonts w:hint="eastAsia"/>
          <w:color w:val="auto"/>
          <w:highlight w:val="none"/>
          <w:u w:val="none"/>
          <w:lang w:val="en-US" w:eastAsia="zh-CN"/>
        </w:rPr>
        <w:t>，在此期间内不修改、撤销响应文件</w:t>
      </w:r>
      <w:r>
        <w:rPr>
          <w:rFonts w:hint="eastAsia"/>
          <w:color w:val="auto"/>
          <w:highlight w:val="none"/>
        </w:rPr>
        <w:t>。</w:t>
      </w:r>
    </w:p>
    <w:p>
      <w:pPr>
        <w:pStyle w:val="33"/>
        <w:keepNext w:val="0"/>
        <w:keepLines w:val="0"/>
        <w:pageBreakBefore w:val="0"/>
        <w:widowControl w:val="0"/>
        <w:numPr>
          <w:ilvl w:val="2"/>
          <w:numId w:val="18"/>
        </w:numPr>
        <w:kinsoku/>
        <w:wordWrap w:val="0"/>
        <w:overflowPunct/>
        <w:topLinePunct/>
        <w:autoSpaceDE/>
        <w:autoSpaceDN/>
        <w:bidi w:val="0"/>
        <w:adjustRightInd w:val="0"/>
        <w:snapToGrid w:val="0"/>
        <w:spacing w:line="440" w:lineRule="exact"/>
        <w:ind w:leftChars="0" w:firstLine="480" w:firstLineChars="200"/>
        <w:textAlignment w:val="auto"/>
        <w:rPr>
          <w:rFonts w:hint="eastAsia"/>
          <w:color w:val="auto"/>
          <w:highlight w:val="none"/>
        </w:rPr>
      </w:pPr>
      <w:r>
        <w:rPr>
          <w:rFonts w:hint="eastAsia"/>
          <w:color w:val="auto"/>
          <w:highlight w:val="none"/>
        </w:rPr>
        <w:t>如我方成交：</w:t>
      </w:r>
    </w:p>
    <w:p>
      <w:pPr>
        <w:pStyle w:val="34"/>
        <w:keepNext w:val="0"/>
        <w:keepLines w:val="0"/>
        <w:pageBreakBefore w:val="0"/>
        <w:widowControl w:val="0"/>
        <w:kinsoku/>
        <w:overflowPunct/>
        <w:autoSpaceDE/>
        <w:autoSpaceDN/>
        <w:bidi w:val="0"/>
        <w:adjustRightInd w:val="0"/>
        <w:snapToGrid w:val="0"/>
        <w:spacing w:line="440" w:lineRule="exact"/>
        <w:textAlignment w:val="auto"/>
        <w:rPr>
          <w:rFonts w:hint="eastAsia"/>
          <w:color w:val="auto"/>
          <w:highlight w:val="none"/>
        </w:rPr>
      </w:pPr>
      <w:r>
        <w:rPr>
          <w:rFonts w:hint="eastAsia"/>
          <w:color w:val="auto"/>
          <w:highlight w:val="none"/>
        </w:rPr>
        <w:t>我方承诺在收到成交通知书后，在规定的期限内与采购人签订合同。</w:t>
      </w:r>
    </w:p>
    <w:p>
      <w:pPr>
        <w:pStyle w:val="34"/>
        <w:keepNext w:val="0"/>
        <w:keepLines w:val="0"/>
        <w:pageBreakBefore w:val="0"/>
        <w:widowControl w:val="0"/>
        <w:kinsoku/>
        <w:overflowPunct/>
        <w:autoSpaceDE/>
        <w:autoSpaceDN/>
        <w:bidi w:val="0"/>
        <w:adjustRightInd w:val="0"/>
        <w:snapToGrid w:val="0"/>
        <w:spacing w:line="440" w:lineRule="exact"/>
        <w:textAlignment w:val="auto"/>
        <w:rPr>
          <w:rFonts w:hint="eastAsia"/>
          <w:color w:val="auto"/>
          <w:highlight w:val="none"/>
        </w:rPr>
      </w:pPr>
      <w:r>
        <w:rPr>
          <w:rFonts w:hint="eastAsia"/>
          <w:color w:val="auto"/>
          <w:highlight w:val="none"/>
        </w:rPr>
        <w:t>我方将严格履行政府采购合同规定的责任和义务。</w:t>
      </w:r>
    </w:p>
    <w:p>
      <w:pPr>
        <w:pStyle w:val="34"/>
        <w:keepNext w:val="0"/>
        <w:keepLines w:val="0"/>
        <w:pageBreakBefore w:val="0"/>
        <w:widowControl w:val="0"/>
        <w:kinsoku/>
        <w:overflowPunct/>
        <w:autoSpaceDE/>
        <w:autoSpaceDN/>
        <w:bidi w:val="0"/>
        <w:adjustRightInd w:val="0"/>
        <w:snapToGrid w:val="0"/>
        <w:spacing w:line="440" w:lineRule="exact"/>
        <w:textAlignment w:val="auto"/>
        <w:rPr>
          <w:rFonts w:hint="eastAsia"/>
          <w:color w:val="auto"/>
          <w:highlight w:val="none"/>
        </w:rPr>
      </w:pPr>
      <w:r>
        <w:rPr>
          <w:rFonts w:hint="eastAsia"/>
          <w:color w:val="auto"/>
          <w:highlight w:val="none"/>
        </w:rPr>
        <w:t>我方愿意提供贵单位可能另外要求的，与磋商报价有关的文件资料，并保证我方已提供和将要提供的文件资料是真实、准确的。</w:t>
      </w:r>
    </w:p>
    <w:p>
      <w:pPr>
        <w:pStyle w:val="34"/>
        <w:keepNext w:val="0"/>
        <w:keepLines w:val="0"/>
        <w:pageBreakBefore w:val="0"/>
        <w:widowControl w:val="0"/>
        <w:kinsoku/>
        <w:overflowPunct/>
        <w:autoSpaceDE/>
        <w:autoSpaceDN/>
        <w:bidi w:val="0"/>
        <w:adjustRightInd w:val="0"/>
        <w:snapToGrid w:val="0"/>
        <w:spacing w:line="440" w:lineRule="exact"/>
        <w:textAlignment w:val="auto"/>
        <w:rPr>
          <w:rFonts w:hint="eastAsia"/>
          <w:color w:val="auto"/>
          <w:highlight w:val="none"/>
        </w:rPr>
      </w:pPr>
      <w:r>
        <w:rPr>
          <w:rFonts w:hint="eastAsia"/>
          <w:color w:val="auto"/>
          <w:highlight w:val="none"/>
        </w:rPr>
        <w:t>我方自愿按照磋商文件规定的各项要求完成</w:t>
      </w:r>
      <w:r>
        <w:rPr>
          <w:rFonts w:hint="eastAsia"/>
          <w:color w:val="auto"/>
          <w:highlight w:val="none"/>
          <w:lang w:val="en-US" w:eastAsia="zh-CN"/>
        </w:rPr>
        <w:t>采购</w:t>
      </w:r>
      <w:r>
        <w:rPr>
          <w:rFonts w:hint="eastAsia"/>
          <w:color w:val="auto"/>
          <w:highlight w:val="none"/>
        </w:rPr>
        <w:t>项目，最后报价以《最后报价表》为准，接受采购人按照政府采购合同约定金额支付采购资金。</w:t>
      </w:r>
    </w:p>
    <w:p>
      <w:pPr>
        <w:pStyle w:val="33"/>
        <w:keepNext w:val="0"/>
        <w:keepLines w:val="0"/>
        <w:pageBreakBefore w:val="0"/>
        <w:widowControl w:val="0"/>
        <w:numPr>
          <w:ilvl w:val="2"/>
          <w:numId w:val="18"/>
        </w:numPr>
        <w:kinsoku/>
        <w:wordWrap w:val="0"/>
        <w:overflowPunct/>
        <w:topLinePunct/>
        <w:autoSpaceDE/>
        <w:autoSpaceDN/>
        <w:bidi w:val="0"/>
        <w:adjustRightInd w:val="0"/>
        <w:snapToGrid w:val="0"/>
        <w:spacing w:line="440" w:lineRule="exact"/>
        <w:ind w:leftChars="0"/>
        <w:textAlignment w:val="auto"/>
        <w:rPr>
          <w:rFonts w:hint="eastAsia"/>
          <w:color w:val="auto"/>
          <w:highlight w:val="none"/>
        </w:rPr>
      </w:pPr>
      <w:r>
        <w:rPr>
          <w:rFonts w:hint="eastAsia"/>
          <w:color w:val="auto"/>
          <w:highlight w:val="none"/>
          <w:lang w:val="en-US" w:eastAsia="zh-CN"/>
        </w:rPr>
        <w:t>完全接受磋商文件中规定的实质性要求，如对磋商文件有异议，已经在响应文件递交截止时间</w:t>
      </w:r>
      <w:r>
        <w:rPr>
          <w:rFonts w:hint="eastAsia"/>
          <w:color w:val="auto"/>
          <w:highlight w:val="none"/>
        </w:rPr>
        <w:t>届满前依法进行维权救济，不存在对</w:t>
      </w:r>
      <w:r>
        <w:rPr>
          <w:rFonts w:hint="eastAsia"/>
          <w:color w:val="auto"/>
          <w:highlight w:val="none"/>
          <w:lang w:val="en-US" w:eastAsia="zh-CN"/>
        </w:rPr>
        <w:t>磋商</w:t>
      </w:r>
      <w:r>
        <w:rPr>
          <w:rFonts w:hint="eastAsia"/>
          <w:color w:val="auto"/>
          <w:highlight w:val="none"/>
          <w:lang w:eastAsia="zh-CN"/>
        </w:rPr>
        <w:t>文件</w:t>
      </w:r>
      <w:r>
        <w:rPr>
          <w:rFonts w:hint="eastAsia"/>
          <w:color w:val="auto"/>
          <w:highlight w:val="none"/>
        </w:rPr>
        <w:t>有异议的同时又参加</w:t>
      </w:r>
      <w:r>
        <w:rPr>
          <w:rFonts w:hint="eastAsia"/>
          <w:color w:val="auto"/>
          <w:highlight w:val="none"/>
          <w:lang w:val="en-US" w:eastAsia="zh-CN"/>
        </w:rPr>
        <w:t>磋商</w:t>
      </w:r>
      <w:r>
        <w:rPr>
          <w:rFonts w:hint="eastAsia"/>
          <w:color w:val="auto"/>
          <w:highlight w:val="none"/>
        </w:rPr>
        <w:t>以求侥幸</w:t>
      </w:r>
      <w:r>
        <w:rPr>
          <w:rFonts w:hint="eastAsia"/>
          <w:color w:val="auto"/>
          <w:highlight w:val="none"/>
          <w:lang w:val="en-US" w:eastAsia="zh-CN"/>
        </w:rPr>
        <w:t>成交</w:t>
      </w:r>
      <w:r>
        <w:rPr>
          <w:rFonts w:hint="eastAsia"/>
          <w:color w:val="auto"/>
          <w:highlight w:val="none"/>
        </w:rPr>
        <w:t>或者为实现其他非法目的的行为</w:t>
      </w:r>
      <w:r>
        <w:rPr>
          <w:rFonts w:hint="eastAsia"/>
          <w:color w:val="auto"/>
          <w:highlight w:val="none"/>
          <w:lang w:eastAsia="zh-CN"/>
        </w:rPr>
        <w:t>。</w:t>
      </w:r>
    </w:p>
    <w:p>
      <w:pPr>
        <w:pStyle w:val="40"/>
        <w:keepNext w:val="0"/>
        <w:keepLines w:val="0"/>
        <w:pageBreakBefore w:val="0"/>
        <w:widowControl w:val="0"/>
        <w:kinsoku/>
        <w:wordWrap w:val="0"/>
        <w:overflowPunct/>
        <w:topLinePunct/>
        <w:autoSpaceDE/>
        <w:autoSpaceDN/>
        <w:bidi w:val="0"/>
        <w:adjustRightInd w:val="0"/>
        <w:snapToGrid w:val="0"/>
        <w:spacing w:line="440" w:lineRule="exact"/>
        <w:ind w:firstLine="480" w:firstLineChars="200"/>
        <w:textAlignment w:val="auto"/>
        <w:rPr>
          <w:rFonts w:hint="eastAsia"/>
          <w:color w:val="auto"/>
          <w:highlight w:val="none"/>
        </w:rPr>
      </w:pPr>
      <w:r>
        <w:rPr>
          <w:rFonts w:hint="eastAsia"/>
          <w:color w:val="auto"/>
          <w:highlight w:val="none"/>
          <w:lang w:val="en-US" w:eastAsia="zh-CN"/>
        </w:rPr>
        <w:t>供应商</w:t>
      </w:r>
      <w:r>
        <w:rPr>
          <w:rFonts w:hint="eastAsia"/>
          <w:color w:val="auto"/>
          <w:highlight w:val="none"/>
        </w:rPr>
        <w:t>名称：</w:t>
      </w:r>
      <w:r>
        <w:rPr>
          <w:rFonts w:hint="eastAsia" w:asciiTheme="minorEastAsia" w:hAnsiTheme="minorEastAsia" w:eastAsiaTheme="minorEastAsia" w:cstheme="minorEastAsia"/>
          <w:bCs/>
          <w:color w:val="auto"/>
          <w:sz w:val="24"/>
          <w:szCs w:val="24"/>
          <w:highlight w:val="none"/>
          <w:u w:val="single"/>
        </w:rPr>
        <w:t xml:space="preserve">               </w:t>
      </w:r>
      <w:r>
        <w:rPr>
          <w:rFonts w:hint="eastAsia"/>
          <w:color w:val="auto"/>
          <w:highlight w:val="none"/>
        </w:rPr>
        <w:t>(盖章)</w:t>
      </w:r>
    </w:p>
    <w:p>
      <w:pPr>
        <w:pStyle w:val="40"/>
        <w:keepNext w:val="0"/>
        <w:keepLines w:val="0"/>
        <w:pageBreakBefore w:val="0"/>
        <w:widowControl w:val="0"/>
        <w:kinsoku/>
        <w:wordWrap w:val="0"/>
        <w:overflowPunct/>
        <w:topLinePunct/>
        <w:autoSpaceDE/>
        <w:autoSpaceDN/>
        <w:bidi w:val="0"/>
        <w:adjustRightInd w:val="0"/>
        <w:snapToGrid w:val="0"/>
        <w:spacing w:line="440" w:lineRule="exact"/>
        <w:ind w:firstLine="480" w:firstLineChars="200"/>
        <w:textAlignment w:val="auto"/>
        <w:rPr>
          <w:rFonts w:hint="eastAsia"/>
          <w:color w:val="auto"/>
          <w:highlight w:val="none"/>
        </w:rPr>
      </w:pPr>
      <w:r>
        <w:rPr>
          <w:rFonts w:hint="eastAsia"/>
          <w:color w:val="auto"/>
          <w:highlight w:val="none"/>
          <w:lang w:eastAsia="zh-CN"/>
        </w:rPr>
        <w:t>法定代表人/单位负责人或授权代表</w:t>
      </w:r>
      <w:r>
        <w:rPr>
          <w:rFonts w:hint="eastAsia"/>
          <w:color w:val="auto"/>
          <w:highlight w:val="none"/>
        </w:rPr>
        <w:t>：</w:t>
      </w:r>
      <w:r>
        <w:rPr>
          <w:rFonts w:hint="eastAsia" w:asciiTheme="minorEastAsia" w:hAnsiTheme="minorEastAsia" w:eastAsiaTheme="minorEastAsia" w:cstheme="minorEastAsia"/>
          <w:bCs/>
          <w:color w:val="auto"/>
          <w:sz w:val="24"/>
          <w:szCs w:val="24"/>
          <w:highlight w:val="none"/>
          <w:u w:val="single"/>
        </w:rPr>
        <w:t xml:space="preserve">               </w:t>
      </w:r>
      <w:r>
        <w:rPr>
          <w:rFonts w:hint="eastAsia"/>
          <w:color w:val="auto"/>
          <w:highlight w:val="none"/>
        </w:rPr>
        <w:t>(签字</w:t>
      </w:r>
      <w:r>
        <w:rPr>
          <w:rFonts w:hint="eastAsia"/>
          <w:color w:val="auto"/>
          <w:highlight w:val="none"/>
          <w:lang w:eastAsia="zh-CN"/>
        </w:rPr>
        <w:t>或盖章</w:t>
      </w:r>
      <w:r>
        <w:rPr>
          <w:rFonts w:hint="eastAsia"/>
          <w:color w:val="auto"/>
          <w:highlight w:val="none"/>
        </w:rPr>
        <w:t>)</w:t>
      </w:r>
    </w:p>
    <w:p>
      <w:pPr>
        <w:pStyle w:val="40"/>
        <w:keepNext w:val="0"/>
        <w:keepLines w:val="0"/>
        <w:pageBreakBefore w:val="0"/>
        <w:widowControl w:val="0"/>
        <w:kinsoku/>
        <w:wordWrap w:val="0"/>
        <w:overflowPunct/>
        <w:topLinePunct/>
        <w:autoSpaceDE/>
        <w:autoSpaceDN/>
        <w:bidi w:val="0"/>
        <w:adjustRightInd w:val="0"/>
        <w:snapToGrid w:val="0"/>
        <w:spacing w:line="440" w:lineRule="exact"/>
        <w:ind w:firstLine="480" w:firstLineChars="200"/>
        <w:textAlignment w:val="auto"/>
        <w:rPr>
          <w:rFonts w:hint="eastAsia"/>
          <w:color w:val="auto"/>
          <w:highlight w:val="none"/>
        </w:rPr>
      </w:pPr>
      <w:r>
        <w:rPr>
          <w:rFonts w:hint="eastAsia"/>
          <w:color w:val="auto"/>
          <w:highlight w:val="none"/>
        </w:rPr>
        <w:t>通讯地址：</w:t>
      </w:r>
      <w:r>
        <w:rPr>
          <w:rFonts w:hint="eastAsia" w:asciiTheme="minorEastAsia" w:hAnsiTheme="minorEastAsia" w:eastAsiaTheme="minorEastAsia" w:cstheme="minorEastAsia"/>
          <w:bCs/>
          <w:color w:val="auto"/>
          <w:sz w:val="24"/>
          <w:szCs w:val="24"/>
          <w:highlight w:val="none"/>
          <w:u w:val="single"/>
        </w:rPr>
        <w:t xml:space="preserve">               </w:t>
      </w:r>
      <w:r>
        <w:rPr>
          <w:rFonts w:hint="eastAsia"/>
          <w:color w:val="auto"/>
          <w:highlight w:val="none"/>
        </w:rPr>
        <w:t xml:space="preserve">               </w:t>
      </w:r>
    </w:p>
    <w:p>
      <w:pPr>
        <w:pStyle w:val="40"/>
        <w:keepNext w:val="0"/>
        <w:keepLines w:val="0"/>
        <w:pageBreakBefore w:val="0"/>
        <w:widowControl w:val="0"/>
        <w:kinsoku/>
        <w:wordWrap w:val="0"/>
        <w:overflowPunct/>
        <w:topLinePunct/>
        <w:autoSpaceDE/>
        <w:autoSpaceDN/>
        <w:bidi w:val="0"/>
        <w:adjustRightInd w:val="0"/>
        <w:snapToGrid w:val="0"/>
        <w:spacing w:line="440" w:lineRule="exact"/>
        <w:ind w:firstLine="480" w:firstLineChars="200"/>
        <w:textAlignment w:val="auto"/>
        <w:rPr>
          <w:rFonts w:hint="eastAsia"/>
          <w:color w:val="auto"/>
          <w:highlight w:val="none"/>
        </w:rPr>
      </w:pPr>
      <w:r>
        <w:rPr>
          <w:rFonts w:hint="eastAsia"/>
          <w:color w:val="auto"/>
          <w:highlight w:val="none"/>
        </w:rPr>
        <w:t>邮政编码：</w:t>
      </w:r>
      <w:r>
        <w:rPr>
          <w:rFonts w:hint="eastAsia" w:asciiTheme="minorEastAsia" w:hAnsiTheme="minorEastAsia" w:eastAsiaTheme="minorEastAsia" w:cstheme="minorEastAsia"/>
          <w:bCs/>
          <w:color w:val="auto"/>
          <w:sz w:val="24"/>
          <w:szCs w:val="24"/>
          <w:highlight w:val="none"/>
          <w:u w:val="single"/>
        </w:rPr>
        <w:t xml:space="preserve">               </w:t>
      </w:r>
      <w:r>
        <w:rPr>
          <w:rFonts w:hint="eastAsia"/>
          <w:color w:val="auto"/>
          <w:highlight w:val="none"/>
        </w:rPr>
        <w:t xml:space="preserve">               </w:t>
      </w:r>
    </w:p>
    <w:p>
      <w:pPr>
        <w:pStyle w:val="40"/>
        <w:keepNext w:val="0"/>
        <w:keepLines w:val="0"/>
        <w:pageBreakBefore w:val="0"/>
        <w:widowControl w:val="0"/>
        <w:kinsoku/>
        <w:wordWrap w:val="0"/>
        <w:overflowPunct/>
        <w:topLinePunct/>
        <w:autoSpaceDE/>
        <w:autoSpaceDN/>
        <w:bidi w:val="0"/>
        <w:adjustRightInd w:val="0"/>
        <w:snapToGrid w:val="0"/>
        <w:spacing w:line="440" w:lineRule="exact"/>
        <w:ind w:firstLine="480" w:firstLineChars="200"/>
        <w:textAlignment w:val="auto"/>
        <w:rPr>
          <w:rFonts w:hint="eastAsia"/>
          <w:color w:val="auto"/>
          <w:highlight w:val="none"/>
        </w:rPr>
      </w:pPr>
      <w:r>
        <w:rPr>
          <w:rFonts w:hint="eastAsia"/>
          <w:color w:val="auto"/>
          <w:highlight w:val="none"/>
        </w:rPr>
        <w:t>联系电话：</w:t>
      </w:r>
      <w:r>
        <w:rPr>
          <w:rFonts w:hint="eastAsia" w:asciiTheme="minorEastAsia" w:hAnsiTheme="minorEastAsia" w:eastAsiaTheme="minorEastAsia" w:cstheme="minorEastAsia"/>
          <w:bCs/>
          <w:color w:val="auto"/>
          <w:sz w:val="24"/>
          <w:szCs w:val="24"/>
          <w:highlight w:val="none"/>
          <w:u w:val="single"/>
        </w:rPr>
        <w:t xml:space="preserve">               </w:t>
      </w:r>
      <w:r>
        <w:rPr>
          <w:rFonts w:hint="eastAsia"/>
          <w:color w:val="auto"/>
          <w:highlight w:val="none"/>
        </w:rPr>
        <w:t xml:space="preserve">               </w:t>
      </w:r>
    </w:p>
    <w:p>
      <w:pPr>
        <w:pStyle w:val="40"/>
        <w:keepNext w:val="0"/>
        <w:keepLines w:val="0"/>
        <w:pageBreakBefore w:val="0"/>
        <w:widowControl w:val="0"/>
        <w:kinsoku/>
        <w:wordWrap w:val="0"/>
        <w:overflowPunct/>
        <w:topLinePunct/>
        <w:autoSpaceDE/>
        <w:autoSpaceDN/>
        <w:bidi w:val="0"/>
        <w:adjustRightInd w:val="0"/>
        <w:snapToGrid w:val="0"/>
        <w:spacing w:line="440" w:lineRule="exact"/>
        <w:ind w:firstLine="480" w:firstLineChars="200"/>
        <w:textAlignment w:val="auto"/>
        <w:rPr>
          <w:rFonts w:hint="eastAsia"/>
          <w:color w:val="auto"/>
          <w:highlight w:val="none"/>
        </w:rPr>
      </w:pPr>
      <w:r>
        <w:rPr>
          <w:rFonts w:hint="eastAsia"/>
          <w:color w:val="auto"/>
          <w:highlight w:val="none"/>
        </w:rPr>
        <w:t>传    真：</w:t>
      </w:r>
      <w:r>
        <w:rPr>
          <w:rFonts w:hint="eastAsia" w:asciiTheme="minorEastAsia" w:hAnsiTheme="minorEastAsia" w:eastAsiaTheme="minorEastAsia" w:cstheme="minorEastAsia"/>
          <w:bCs/>
          <w:color w:val="auto"/>
          <w:sz w:val="24"/>
          <w:szCs w:val="24"/>
          <w:highlight w:val="none"/>
          <w:u w:val="single"/>
        </w:rPr>
        <w:t xml:space="preserve">               </w:t>
      </w:r>
      <w:r>
        <w:rPr>
          <w:rFonts w:hint="eastAsia"/>
          <w:color w:val="auto"/>
          <w:highlight w:val="none"/>
        </w:rPr>
        <w:t xml:space="preserve">               </w:t>
      </w:r>
    </w:p>
    <w:p>
      <w:pPr>
        <w:pStyle w:val="40"/>
        <w:keepNext w:val="0"/>
        <w:keepLines w:val="0"/>
        <w:pageBreakBefore w:val="0"/>
        <w:widowControl w:val="0"/>
        <w:kinsoku/>
        <w:wordWrap w:val="0"/>
        <w:overflowPunct/>
        <w:topLinePunct/>
        <w:autoSpaceDE/>
        <w:autoSpaceDN/>
        <w:bidi w:val="0"/>
        <w:adjustRightInd w:val="0"/>
        <w:snapToGrid w:val="0"/>
        <w:spacing w:line="440" w:lineRule="exact"/>
        <w:ind w:firstLine="480" w:firstLineChars="200"/>
        <w:textAlignment w:val="auto"/>
        <w:rPr>
          <w:rFonts w:hint="eastAsia"/>
          <w:color w:val="auto"/>
          <w:highlight w:val="none"/>
        </w:rPr>
      </w:pPr>
      <w:r>
        <w:rPr>
          <w:rFonts w:hint="eastAsia"/>
          <w:color w:val="auto"/>
          <w:highlight w:val="none"/>
          <w:lang w:val="en-US" w:eastAsia="zh-CN"/>
        </w:rPr>
        <w:t>磋商</w:t>
      </w:r>
      <w:r>
        <w:rPr>
          <w:rFonts w:hint="eastAsia"/>
          <w:color w:val="auto"/>
          <w:highlight w:val="none"/>
        </w:rPr>
        <w:t>日期：</w:t>
      </w:r>
      <w:r>
        <w:rPr>
          <w:rFonts w:hint="eastAsia" w:asciiTheme="minorEastAsia" w:hAnsiTheme="minorEastAsia" w:eastAsiaTheme="minorEastAsia" w:cstheme="minorEastAsia"/>
          <w:bCs/>
          <w:color w:val="auto"/>
          <w:sz w:val="24"/>
          <w:szCs w:val="24"/>
          <w:highlight w:val="none"/>
          <w:u w:val="single"/>
        </w:rPr>
        <w:t xml:space="preserve">               </w:t>
      </w:r>
      <w:r>
        <w:rPr>
          <w:rFonts w:hint="eastAsia"/>
          <w:color w:val="auto"/>
          <w:highlight w:val="none"/>
        </w:rPr>
        <w:t xml:space="preserve">               </w:t>
      </w:r>
    </w:p>
    <w:p>
      <w:pPr>
        <w:rPr>
          <w:rFonts w:hint="eastAsia"/>
          <w:color w:val="auto"/>
          <w:highlight w:val="none"/>
          <w:lang w:val="en-US" w:eastAsia="zh-CN"/>
        </w:rPr>
      </w:pPr>
      <w:bookmarkStart w:id="248" w:name="_Toc439161752"/>
      <w:bookmarkStart w:id="249" w:name="_Toc5912"/>
      <w:bookmarkStart w:id="250" w:name="_Toc6982"/>
      <w:bookmarkStart w:id="251" w:name="_Toc3690"/>
      <w:bookmarkStart w:id="252" w:name="_Toc10493"/>
      <w:bookmarkStart w:id="253" w:name="_Toc302997926"/>
      <w:r>
        <w:rPr>
          <w:rFonts w:hint="eastAsia"/>
          <w:color w:val="auto"/>
          <w:highlight w:val="none"/>
          <w:lang w:val="en-US" w:eastAsia="zh-CN"/>
        </w:rPr>
        <w:br w:type="page"/>
      </w:r>
    </w:p>
    <w:p>
      <w:pPr>
        <w:pStyle w:val="41"/>
        <w:numPr>
          <w:ilvl w:val="0"/>
          <w:numId w:val="17"/>
        </w:numPr>
        <w:bidi w:val="0"/>
        <w:ind w:left="0" w:leftChars="0" w:firstLine="0" w:firstLineChars="0"/>
        <w:rPr>
          <w:rFonts w:hint="default" w:ascii="宋体" w:hAnsi="宋体" w:eastAsia="宋体"/>
          <w:color w:val="auto"/>
          <w:highlight w:val="none"/>
          <w:lang w:val="en-US" w:eastAsia="zh-CN"/>
        </w:rPr>
      </w:pPr>
      <w:bookmarkStart w:id="254" w:name="_Toc22640"/>
      <w:bookmarkStart w:id="255" w:name="_Toc29883"/>
      <w:r>
        <w:rPr>
          <w:rFonts w:hint="eastAsia"/>
          <w:color w:val="auto"/>
          <w:highlight w:val="none"/>
          <w:lang w:val="en-US" w:eastAsia="zh-CN"/>
        </w:rPr>
        <w:t>承诺函(</w:t>
      </w:r>
      <w:r>
        <w:rPr>
          <w:rFonts w:hint="eastAsia" w:ascii="宋体" w:hAnsi="宋体" w:eastAsia="宋体"/>
          <w:color w:val="auto"/>
          <w:highlight w:val="none"/>
          <w:lang w:val="en-US" w:eastAsia="zh-CN"/>
        </w:rPr>
        <w:t>实质性要求</w:t>
      </w:r>
      <w:bookmarkEnd w:id="254"/>
      <w:r>
        <w:rPr>
          <w:rFonts w:hint="eastAsia"/>
          <w:color w:val="auto"/>
          <w:highlight w:val="none"/>
          <w:lang w:val="en-US" w:eastAsia="zh-CN"/>
        </w:rPr>
        <w:t>)</w:t>
      </w:r>
      <w:bookmarkEnd w:id="255"/>
    </w:p>
    <w:p>
      <w:pPr>
        <w:pStyle w:val="40"/>
        <w:bidi w:val="0"/>
        <w:rPr>
          <w:rFonts w:hint="eastAsia"/>
          <w:color w:val="auto"/>
          <w:highlight w:val="none"/>
        </w:rPr>
      </w:pPr>
      <w:r>
        <w:rPr>
          <w:rFonts w:hint="eastAsia"/>
          <w:color w:val="auto"/>
          <w:highlight w:val="none"/>
          <w:u w:val="single"/>
        </w:rPr>
        <w:t xml:space="preserve">                   </w:t>
      </w:r>
      <w:r>
        <w:rPr>
          <w:rFonts w:hint="eastAsia"/>
          <w:color w:val="auto"/>
          <w:highlight w:val="none"/>
          <w:lang w:eastAsia="zh-CN"/>
        </w:rPr>
        <w:t>(</w:t>
      </w:r>
      <w:r>
        <w:rPr>
          <w:rFonts w:hint="eastAsia"/>
          <w:color w:val="auto"/>
          <w:highlight w:val="none"/>
        </w:rPr>
        <w:t>采购代理机构名称</w:t>
      </w:r>
      <w:r>
        <w:rPr>
          <w:rFonts w:hint="eastAsia"/>
          <w:color w:val="auto"/>
          <w:highlight w:val="none"/>
          <w:lang w:eastAsia="zh-CN"/>
        </w:rPr>
        <w:t>)</w:t>
      </w:r>
      <w:r>
        <w:rPr>
          <w:rFonts w:hint="eastAsia"/>
          <w:color w:val="auto"/>
          <w:highlight w:val="none"/>
        </w:rPr>
        <w:t>：</w:t>
      </w:r>
    </w:p>
    <w:p>
      <w:pPr>
        <w:pStyle w:val="43"/>
        <w:bidi w:val="0"/>
        <w:rPr>
          <w:rFonts w:hint="eastAsia"/>
          <w:color w:val="auto"/>
          <w:highlight w:val="none"/>
        </w:rPr>
      </w:pPr>
      <w:r>
        <w:rPr>
          <w:rFonts w:hint="eastAsia"/>
          <w:color w:val="auto"/>
          <w:highlight w:val="none"/>
        </w:rPr>
        <w:t>我</w:t>
      </w:r>
      <w:r>
        <w:rPr>
          <w:rFonts w:hint="eastAsia"/>
          <w:color w:val="auto"/>
          <w:highlight w:val="none"/>
          <w:lang w:val="en-US" w:eastAsia="zh-CN"/>
        </w:rPr>
        <w:t>方</w:t>
      </w:r>
      <w:r>
        <w:rPr>
          <w:rFonts w:hint="eastAsia"/>
          <w:color w:val="auto"/>
          <w:highlight w:val="none"/>
        </w:rPr>
        <w:t>作为本次采购项目的供应商，根据</w:t>
      </w:r>
      <w:r>
        <w:rPr>
          <w:rFonts w:hint="eastAsia"/>
          <w:color w:val="auto"/>
          <w:highlight w:val="none"/>
          <w:lang w:val="en-US" w:eastAsia="zh-CN"/>
        </w:rPr>
        <w:t>磋商</w:t>
      </w:r>
      <w:r>
        <w:rPr>
          <w:rFonts w:hint="eastAsia"/>
          <w:color w:val="auto"/>
          <w:highlight w:val="none"/>
          <w:lang w:eastAsia="zh-CN"/>
        </w:rPr>
        <w:t>文件</w:t>
      </w:r>
      <w:r>
        <w:rPr>
          <w:rFonts w:hint="eastAsia"/>
          <w:color w:val="auto"/>
          <w:highlight w:val="none"/>
        </w:rPr>
        <w:t>要求，现郑重承诺及声明如下：</w:t>
      </w:r>
    </w:p>
    <w:p>
      <w:pPr>
        <w:pStyle w:val="33"/>
        <w:numPr>
          <w:ilvl w:val="2"/>
          <w:numId w:val="19"/>
        </w:numPr>
        <w:bidi w:val="0"/>
        <w:rPr>
          <w:rFonts w:hint="eastAsia"/>
          <w:color w:val="auto"/>
          <w:highlight w:val="none"/>
        </w:rPr>
      </w:pPr>
      <w:r>
        <w:rPr>
          <w:rFonts w:hint="eastAsia"/>
          <w:color w:val="auto"/>
          <w:highlight w:val="none"/>
        </w:rPr>
        <w:t>我方已认真阅读并接受本项目磋商文件的全部实质性要求</w:t>
      </w:r>
      <w:r>
        <w:rPr>
          <w:rFonts w:hint="eastAsia"/>
          <w:color w:val="auto"/>
          <w:highlight w:val="none"/>
          <w:lang w:eastAsia="zh-CN"/>
        </w:rPr>
        <w:t>。</w:t>
      </w:r>
    </w:p>
    <w:p>
      <w:pPr>
        <w:pStyle w:val="33"/>
        <w:numPr>
          <w:ilvl w:val="2"/>
          <w:numId w:val="19"/>
        </w:numPr>
        <w:bidi w:val="0"/>
        <w:rPr>
          <w:rFonts w:hint="eastAsia"/>
          <w:color w:val="auto"/>
          <w:highlight w:val="none"/>
        </w:rPr>
      </w:pPr>
      <w:r>
        <w:rPr>
          <w:rFonts w:hint="eastAsia"/>
          <w:color w:val="auto"/>
          <w:highlight w:val="none"/>
        </w:rPr>
        <w:t>我方参加本次采购活动，不存在与单位负责人为同一人或者存在直接控股、管理关系的其他供应商参与同一合同项下的政府采购活动的行为。</w:t>
      </w:r>
      <w:r>
        <w:rPr>
          <w:rFonts w:hint="eastAsia"/>
          <w:color w:val="auto"/>
          <w:sz w:val="24"/>
          <w:szCs w:val="24"/>
          <w:highlight w:val="none"/>
          <w:lang w:val="en-US" w:eastAsia="zh-CN"/>
        </w:rPr>
        <w:t>与我方</w:t>
      </w:r>
      <w:r>
        <w:rPr>
          <w:rFonts w:hint="eastAsia"/>
          <w:color w:val="auto"/>
          <w:sz w:val="24"/>
          <w:szCs w:val="24"/>
          <w:highlight w:val="none"/>
        </w:rPr>
        <w:t>存在直接控股关系的</w:t>
      </w:r>
      <w:r>
        <w:rPr>
          <w:rFonts w:hint="eastAsia"/>
          <w:color w:val="auto"/>
          <w:sz w:val="24"/>
          <w:szCs w:val="24"/>
          <w:highlight w:val="none"/>
          <w:lang w:val="en-US" w:eastAsia="zh-CN"/>
        </w:rPr>
        <w:t>单位为：</w:t>
      </w:r>
      <w:r>
        <w:rPr>
          <w:rFonts w:hint="eastAsia"/>
          <w:color w:val="auto"/>
          <w:sz w:val="24"/>
          <w:szCs w:val="24"/>
          <w:highlight w:val="none"/>
          <w:u w:val="single"/>
          <w:lang w:val="en-US" w:eastAsia="zh-CN"/>
        </w:rPr>
        <w:t xml:space="preserve">                  </w:t>
      </w:r>
      <w:r>
        <w:rPr>
          <w:rFonts w:hint="eastAsia"/>
          <w:color w:val="auto"/>
          <w:sz w:val="24"/>
          <w:szCs w:val="24"/>
          <w:highlight w:val="none"/>
          <w:lang w:eastAsia="zh-CN"/>
        </w:rPr>
        <w:t>；</w:t>
      </w:r>
      <w:r>
        <w:rPr>
          <w:rFonts w:hint="eastAsia"/>
          <w:color w:val="auto"/>
          <w:sz w:val="24"/>
          <w:szCs w:val="24"/>
          <w:highlight w:val="none"/>
          <w:lang w:val="en-US" w:eastAsia="zh-CN"/>
        </w:rPr>
        <w:t>存在</w:t>
      </w:r>
      <w:r>
        <w:rPr>
          <w:rFonts w:hint="eastAsia"/>
          <w:color w:val="auto"/>
          <w:sz w:val="24"/>
          <w:szCs w:val="24"/>
          <w:highlight w:val="none"/>
        </w:rPr>
        <w:t>管理关系的</w:t>
      </w:r>
      <w:r>
        <w:rPr>
          <w:rFonts w:hint="eastAsia"/>
          <w:color w:val="auto"/>
          <w:sz w:val="24"/>
          <w:szCs w:val="24"/>
          <w:highlight w:val="none"/>
          <w:lang w:val="en-US" w:eastAsia="zh-CN"/>
        </w:rPr>
        <w:t>单位为：</w:t>
      </w:r>
      <w:r>
        <w:rPr>
          <w:rFonts w:hint="eastAsia"/>
          <w:color w:val="auto"/>
          <w:sz w:val="24"/>
          <w:szCs w:val="24"/>
          <w:highlight w:val="none"/>
          <w:u w:val="single"/>
          <w:lang w:val="en-US" w:eastAsia="zh-CN"/>
        </w:rPr>
        <w:t xml:space="preserve">                      </w:t>
      </w:r>
      <w:r>
        <w:rPr>
          <w:rFonts w:hint="eastAsia"/>
          <w:color w:val="auto"/>
          <w:sz w:val="24"/>
          <w:szCs w:val="24"/>
          <w:highlight w:val="none"/>
          <w:u w:val="none"/>
          <w:lang w:val="en-US" w:eastAsia="zh-CN"/>
        </w:rPr>
        <w:t>(如不存在</w:t>
      </w:r>
      <w:r>
        <w:rPr>
          <w:rFonts w:hint="eastAsia"/>
          <w:color w:val="auto"/>
          <w:sz w:val="24"/>
          <w:szCs w:val="24"/>
          <w:highlight w:val="none"/>
        </w:rPr>
        <w:t>直接控股、管理关系的相关供应商</w:t>
      </w:r>
      <w:r>
        <w:rPr>
          <w:rFonts w:hint="eastAsia"/>
          <w:color w:val="auto"/>
          <w:sz w:val="24"/>
          <w:szCs w:val="24"/>
          <w:highlight w:val="none"/>
          <w:lang w:val="en-US" w:eastAsia="zh-CN"/>
        </w:rPr>
        <w:t>填“无”</w:t>
      </w:r>
      <w:r>
        <w:rPr>
          <w:rFonts w:hint="eastAsia"/>
          <w:color w:val="auto"/>
          <w:sz w:val="24"/>
          <w:szCs w:val="24"/>
          <w:highlight w:val="none"/>
          <w:u w:val="none"/>
          <w:lang w:val="en-US" w:eastAsia="zh-CN"/>
        </w:rPr>
        <w:t>)。</w:t>
      </w:r>
    </w:p>
    <w:p>
      <w:pPr>
        <w:pStyle w:val="33"/>
        <w:numPr>
          <w:ilvl w:val="2"/>
          <w:numId w:val="19"/>
        </w:numPr>
        <w:bidi w:val="0"/>
        <w:rPr>
          <w:rFonts w:hint="eastAsia"/>
          <w:color w:val="auto"/>
          <w:highlight w:val="none"/>
        </w:rPr>
      </w:pPr>
      <w:r>
        <w:rPr>
          <w:rFonts w:hint="eastAsia"/>
          <w:color w:val="auto"/>
          <w:highlight w:val="none"/>
        </w:rPr>
        <w:t>我方参加本次采购活动前本单位未对本次采购项目提供过整体设计、规范编制或者项目管理、监理、检测等服务。</w:t>
      </w:r>
    </w:p>
    <w:p>
      <w:pPr>
        <w:pStyle w:val="33"/>
        <w:numPr>
          <w:ilvl w:val="2"/>
          <w:numId w:val="19"/>
        </w:numPr>
        <w:bidi w:val="0"/>
        <w:rPr>
          <w:rFonts w:hint="eastAsia"/>
          <w:color w:val="auto"/>
          <w:highlight w:val="none"/>
          <w:lang w:val="en-US"/>
        </w:rPr>
      </w:pPr>
      <w:r>
        <w:rPr>
          <w:rFonts w:hint="eastAsia"/>
          <w:color w:val="auto"/>
          <w:highlight w:val="none"/>
        </w:rPr>
        <w:t>我方参加本次采购活动，</w:t>
      </w:r>
      <w:r>
        <w:rPr>
          <w:rFonts w:hint="eastAsia"/>
          <w:color w:val="auto"/>
          <w:highlight w:val="none"/>
          <w:lang w:val="en-US" w:eastAsia="zh-CN"/>
        </w:rPr>
        <w:t>不存在我单位实际控制人或者中高级管理人员是本项目采购代理机构的工作人员的情形。</w:t>
      </w:r>
    </w:p>
    <w:p>
      <w:pPr>
        <w:pStyle w:val="33"/>
        <w:numPr>
          <w:ilvl w:val="2"/>
          <w:numId w:val="19"/>
        </w:numPr>
        <w:bidi w:val="0"/>
        <w:rPr>
          <w:rFonts w:hint="eastAsia"/>
          <w:color w:val="auto"/>
          <w:highlight w:val="none"/>
          <w:lang w:eastAsia="zh-CN"/>
        </w:rPr>
      </w:pPr>
      <w:r>
        <w:rPr>
          <w:rFonts w:hint="eastAsia"/>
          <w:color w:val="auto"/>
          <w:highlight w:val="none"/>
        </w:rPr>
        <w:t>我方参加本次采购活动，</w:t>
      </w:r>
      <w:r>
        <w:rPr>
          <w:rFonts w:hint="eastAsia"/>
          <w:color w:val="auto"/>
          <w:highlight w:val="none"/>
          <w:lang w:val="en-US" w:eastAsia="zh-CN"/>
        </w:rPr>
        <w:t>不存在</w:t>
      </w:r>
      <w:r>
        <w:rPr>
          <w:rFonts w:hint="eastAsia"/>
          <w:color w:val="auto"/>
          <w:highlight w:val="none"/>
        </w:rPr>
        <w:t>同一母公司的两家以上的子公司以不同供应商身份同时参加本项目同一合同项下的采购活动</w:t>
      </w:r>
      <w:r>
        <w:rPr>
          <w:rFonts w:hint="eastAsia"/>
          <w:color w:val="auto"/>
          <w:highlight w:val="none"/>
          <w:lang w:val="en-US" w:eastAsia="zh-CN"/>
        </w:rPr>
        <w:t>的情形</w:t>
      </w:r>
      <w:r>
        <w:rPr>
          <w:rFonts w:hint="eastAsia"/>
          <w:color w:val="auto"/>
          <w:highlight w:val="none"/>
          <w:lang w:eastAsia="zh-CN"/>
        </w:rPr>
        <w:t>。</w:t>
      </w:r>
    </w:p>
    <w:p>
      <w:pPr>
        <w:pStyle w:val="33"/>
        <w:numPr>
          <w:ilvl w:val="2"/>
          <w:numId w:val="19"/>
        </w:numPr>
        <w:bidi w:val="0"/>
        <w:rPr>
          <w:rFonts w:hint="eastAsia"/>
          <w:color w:val="auto"/>
          <w:highlight w:val="none"/>
        </w:rPr>
      </w:pPr>
      <w:r>
        <w:rPr>
          <w:rFonts w:hint="eastAsia"/>
          <w:color w:val="auto"/>
          <w:highlight w:val="none"/>
        </w:rPr>
        <w:t>我方参加本次采购活动，</w:t>
      </w:r>
      <w:r>
        <w:rPr>
          <w:rFonts w:hint="eastAsia"/>
          <w:color w:val="auto"/>
          <w:highlight w:val="none"/>
          <w:lang w:val="en-US"/>
        </w:rPr>
        <w:t>与采购代理机构</w:t>
      </w:r>
      <w:r>
        <w:rPr>
          <w:rFonts w:hint="eastAsia"/>
          <w:color w:val="auto"/>
          <w:highlight w:val="none"/>
          <w:lang w:val="en-US" w:eastAsia="zh-CN"/>
        </w:rPr>
        <w:t>不</w:t>
      </w:r>
      <w:r>
        <w:rPr>
          <w:rFonts w:hint="eastAsia"/>
          <w:color w:val="auto"/>
          <w:highlight w:val="none"/>
          <w:lang w:val="en-US"/>
        </w:rPr>
        <w:t>存在关联关系，</w:t>
      </w:r>
      <w:r>
        <w:rPr>
          <w:rFonts w:hint="eastAsia"/>
          <w:color w:val="auto"/>
          <w:highlight w:val="none"/>
          <w:lang w:val="en-US" w:eastAsia="zh-CN"/>
        </w:rPr>
        <w:t>不为</w:t>
      </w:r>
      <w:r>
        <w:rPr>
          <w:rFonts w:hint="eastAsia"/>
          <w:color w:val="auto"/>
          <w:highlight w:val="none"/>
          <w:lang w:val="en-US"/>
        </w:rPr>
        <w:t>采购代理机构的母公司或子公司</w:t>
      </w:r>
      <w:r>
        <w:rPr>
          <w:rFonts w:hint="eastAsia"/>
          <w:color w:val="auto"/>
          <w:highlight w:val="none"/>
          <w:lang w:val="en-US" w:eastAsia="zh-CN"/>
        </w:rPr>
        <w:t>。</w:t>
      </w:r>
    </w:p>
    <w:p>
      <w:pPr>
        <w:pStyle w:val="33"/>
        <w:numPr>
          <w:ilvl w:val="2"/>
          <w:numId w:val="19"/>
        </w:numPr>
        <w:bidi w:val="0"/>
        <w:rPr>
          <w:rFonts w:hint="eastAsia"/>
          <w:color w:val="auto"/>
          <w:highlight w:val="none"/>
        </w:rPr>
      </w:pPr>
      <w:r>
        <w:rPr>
          <w:rFonts w:hint="eastAsia"/>
          <w:color w:val="auto"/>
          <w:highlight w:val="none"/>
        </w:rPr>
        <w:t>我方参加本次采购活动，不存在和其他供应商在同一合同项下的采购项目中，同时委托同一个自然人、同一家庭的人员、同一单位的人员作为代理人的行为。</w:t>
      </w:r>
    </w:p>
    <w:p>
      <w:pPr>
        <w:pStyle w:val="33"/>
        <w:numPr>
          <w:ilvl w:val="2"/>
          <w:numId w:val="19"/>
        </w:numPr>
        <w:bidi w:val="0"/>
        <w:rPr>
          <w:rFonts w:hint="eastAsia"/>
          <w:color w:val="auto"/>
          <w:highlight w:val="none"/>
        </w:rPr>
      </w:pPr>
      <w:r>
        <w:rPr>
          <w:rFonts w:hint="eastAsia"/>
          <w:color w:val="auto"/>
          <w:highlight w:val="none"/>
        </w:rPr>
        <w:t>我方响应文件中提供的任何资料和技术、服务、商务等响应承诺情况都是真实的、有效的、合法的。</w:t>
      </w:r>
    </w:p>
    <w:p>
      <w:pPr>
        <w:pStyle w:val="33"/>
        <w:numPr>
          <w:ilvl w:val="2"/>
          <w:numId w:val="19"/>
        </w:numPr>
        <w:bidi w:val="0"/>
        <w:rPr>
          <w:rFonts w:hint="eastAsia"/>
          <w:color w:val="auto"/>
          <w:highlight w:val="none"/>
        </w:rPr>
      </w:pPr>
      <w:r>
        <w:rPr>
          <w:rFonts w:hint="eastAsia"/>
          <w:color w:val="auto"/>
          <w:highlight w:val="none"/>
        </w:rPr>
        <w:t>我方参加本次采购活动，我方完全同意磋商文件</w:t>
      </w:r>
      <w:r>
        <w:rPr>
          <w:rFonts w:hint="eastAsia"/>
          <w:color w:val="auto"/>
          <w:highlight w:val="none"/>
          <w:lang w:val="en-US" w:eastAsia="zh-CN"/>
        </w:rPr>
        <w:t>中</w:t>
      </w:r>
      <w:r>
        <w:rPr>
          <w:rFonts w:hint="eastAsia"/>
          <w:color w:val="auto"/>
          <w:highlight w:val="none"/>
        </w:rPr>
        <w:t>关于“磋商费用”、“合同分包”、“合同转包”</w:t>
      </w:r>
      <w:r>
        <w:rPr>
          <w:rFonts w:hint="eastAsia"/>
          <w:color w:val="auto"/>
          <w:highlight w:val="none"/>
          <w:lang w:val="en-US" w:eastAsia="zh-CN"/>
        </w:rPr>
        <w:t>等</w:t>
      </w:r>
      <w:r>
        <w:rPr>
          <w:rFonts w:hint="eastAsia"/>
          <w:color w:val="auto"/>
          <w:highlight w:val="none"/>
        </w:rPr>
        <w:t>实质性要求，并承诺严格按照磋商文件要求履行。</w:t>
      </w:r>
    </w:p>
    <w:p>
      <w:pPr>
        <w:pStyle w:val="33"/>
        <w:numPr>
          <w:ilvl w:val="2"/>
          <w:numId w:val="19"/>
        </w:numPr>
        <w:bidi w:val="0"/>
        <w:rPr>
          <w:rFonts w:hint="eastAsia"/>
          <w:color w:val="auto"/>
          <w:highlight w:val="none"/>
        </w:rPr>
      </w:pPr>
      <w:r>
        <w:rPr>
          <w:rFonts w:hint="eastAsia"/>
          <w:color w:val="auto"/>
          <w:highlight w:val="none"/>
        </w:rPr>
        <w:t>我方保证在本项目使用的任何产品和服务</w:t>
      </w:r>
      <w:r>
        <w:rPr>
          <w:rFonts w:hint="eastAsia"/>
          <w:color w:val="auto"/>
          <w:highlight w:val="none"/>
          <w:lang w:eastAsia="zh-CN"/>
        </w:rPr>
        <w:t>(</w:t>
      </w:r>
      <w:r>
        <w:rPr>
          <w:rFonts w:hint="eastAsia"/>
          <w:color w:val="auto"/>
          <w:highlight w:val="none"/>
        </w:rPr>
        <w:t>包括部分使用</w:t>
      </w:r>
      <w:r>
        <w:rPr>
          <w:rFonts w:hint="eastAsia"/>
          <w:color w:val="auto"/>
          <w:highlight w:val="none"/>
          <w:lang w:eastAsia="zh-CN"/>
        </w:rPr>
        <w:t>)</w:t>
      </w:r>
      <w:r>
        <w:rPr>
          <w:rFonts w:hint="eastAsia"/>
          <w:color w:val="auto"/>
          <w:highlight w:val="none"/>
        </w:rPr>
        <w:t>时，不会产生因第三方提出侵犯其专利权、商标权或其它知识产权而引起的法律和经济纠纷，如因专利权、商标权或其它知识产权而引起法律和经济纠纷，由我方承担所有相关责任。采购人享有本项目实施过程中产生的知识成果及知识产权。如我方在项目实施过程中采用自有知识成果，我方</w:t>
      </w:r>
      <w:r>
        <w:rPr>
          <w:color w:val="auto"/>
          <w:highlight w:val="none"/>
        </w:rPr>
        <w:t>承诺</w:t>
      </w:r>
      <w:r>
        <w:rPr>
          <w:rFonts w:hint="eastAsia"/>
          <w:color w:val="auto"/>
          <w:highlight w:val="none"/>
        </w:rPr>
        <w:t>提供</w:t>
      </w:r>
      <w:r>
        <w:rPr>
          <w:rFonts w:hint="eastAsia"/>
          <w:color w:val="auto"/>
          <w:highlight w:val="none"/>
          <w:lang w:val="en-US" w:eastAsia="zh-CN"/>
        </w:rPr>
        <w:t>相关</w:t>
      </w:r>
      <w:r>
        <w:rPr>
          <w:rFonts w:hint="eastAsia"/>
          <w:color w:val="auto"/>
          <w:highlight w:val="none"/>
        </w:rPr>
        <w:t>技术文档，并提供无限期技术支持，采购人享有永久使用权</w:t>
      </w:r>
      <w:r>
        <w:rPr>
          <w:rFonts w:hint="eastAsia"/>
          <w:color w:val="auto"/>
          <w:highlight w:val="none"/>
          <w:lang w:eastAsia="zh-CN"/>
        </w:rPr>
        <w:t>(</w:t>
      </w:r>
      <w:r>
        <w:rPr>
          <w:rFonts w:hint="eastAsia"/>
          <w:color w:val="auto"/>
          <w:highlight w:val="none"/>
        </w:rPr>
        <w:t>含采购人委托第三方在该项目后续开发的使用权</w:t>
      </w:r>
      <w:r>
        <w:rPr>
          <w:rFonts w:hint="eastAsia"/>
          <w:color w:val="auto"/>
          <w:highlight w:val="none"/>
          <w:lang w:eastAsia="zh-CN"/>
        </w:rPr>
        <w:t>)</w:t>
      </w:r>
      <w:r>
        <w:rPr>
          <w:rFonts w:hint="eastAsia"/>
          <w:color w:val="auto"/>
          <w:highlight w:val="none"/>
        </w:rPr>
        <w:t>。如我方在项目实施过程中采用非自有的知识产权，则在报价中已包括合法获取该知识产权的相关费用。</w:t>
      </w:r>
    </w:p>
    <w:p>
      <w:pPr>
        <w:pStyle w:val="33"/>
        <w:numPr>
          <w:ilvl w:val="2"/>
          <w:numId w:val="19"/>
        </w:numPr>
        <w:bidi w:val="0"/>
        <w:rPr>
          <w:rFonts w:hint="eastAsia"/>
          <w:color w:val="auto"/>
          <w:highlight w:val="none"/>
        </w:rPr>
      </w:pPr>
      <w:r>
        <w:rPr>
          <w:rFonts w:hint="eastAsia"/>
          <w:color w:val="auto"/>
          <w:highlight w:val="none"/>
          <w:lang w:val="en-US" w:eastAsia="zh-CN"/>
        </w:rPr>
        <w:t>本项目如</w:t>
      </w:r>
      <w:r>
        <w:rPr>
          <w:rFonts w:hint="eastAsia"/>
          <w:color w:val="auto"/>
          <w:highlight w:val="none"/>
        </w:rPr>
        <w:t>涉及</w:t>
      </w:r>
      <w:r>
        <w:rPr>
          <w:rFonts w:hint="eastAsia"/>
          <w:color w:val="auto"/>
          <w:highlight w:val="none"/>
          <w:lang w:val="en-US" w:eastAsia="zh-CN"/>
        </w:rPr>
        <w:t>3</w:t>
      </w:r>
      <w:r>
        <w:rPr>
          <w:rFonts w:hint="eastAsia"/>
          <w:color w:val="auto"/>
          <w:highlight w:val="none"/>
        </w:rPr>
        <w:t>C认证产品</w:t>
      </w:r>
      <w:r>
        <w:rPr>
          <w:rFonts w:hint="eastAsia"/>
          <w:color w:val="auto"/>
          <w:highlight w:val="none"/>
          <w:lang w:val="en-US" w:eastAsia="zh-CN"/>
        </w:rPr>
        <w:t>的，我方参加磋商所提供的产品均满足相关要求</w:t>
      </w:r>
      <w:r>
        <w:rPr>
          <w:rFonts w:hint="eastAsia"/>
          <w:color w:val="auto"/>
          <w:highlight w:val="none"/>
        </w:rPr>
        <w:t>，</w:t>
      </w:r>
      <w:r>
        <w:rPr>
          <w:rFonts w:hint="eastAsia"/>
          <w:color w:val="auto"/>
          <w:highlight w:val="none"/>
          <w:lang w:val="en-US" w:eastAsia="zh-CN"/>
        </w:rPr>
        <w:t>承诺在成交后签订采购合同时向采购人</w:t>
      </w:r>
      <w:r>
        <w:rPr>
          <w:rFonts w:hint="eastAsia"/>
          <w:color w:val="auto"/>
          <w:highlight w:val="none"/>
        </w:rPr>
        <w:t>提供</w:t>
      </w:r>
      <w:r>
        <w:rPr>
          <w:rFonts w:hint="eastAsia"/>
          <w:color w:val="auto"/>
          <w:highlight w:val="none"/>
          <w:lang w:val="en-US" w:eastAsia="zh-CN"/>
        </w:rPr>
        <w:t>加盖供应商公章的3</w:t>
      </w:r>
      <w:r>
        <w:rPr>
          <w:rFonts w:hint="eastAsia"/>
          <w:color w:val="auto"/>
          <w:highlight w:val="none"/>
        </w:rPr>
        <w:t>C</w:t>
      </w:r>
      <w:r>
        <w:rPr>
          <w:rFonts w:hint="eastAsia"/>
          <w:color w:val="auto"/>
          <w:highlight w:val="none"/>
          <w:lang w:val="en-US" w:eastAsia="zh-CN"/>
        </w:rPr>
        <w:t>证书复印件。</w:t>
      </w:r>
    </w:p>
    <w:p>
      <w:pPr>
        <w:pStyle w:val="43"/>
        <w:bidi w:val="0"/>
        <w:rPr>
          <w:rFonts w:hint="eastAsia"/>
          <w:color w:val="auto"/>
          <w:highlight w:val="none"/>
        </w:rPr>
      </w:pPr>
      <w:r>
        <w:rPr>
          <w:rFonts w:hint="eastAsia"/>
          <w:color w:val="auto"/>
          <w:highlight w:val="none"/>
        </w:rPr>
        <w:t>本公司对上述承诺的内容事项真实性</w:t>
      </w:r>
      <w:r>
        <w:rPr>
          <w:rFonts w:hint="eastAsia"/>
          <w:color w:val="auto"/>
          <w:highlight w:val="none"/>
          <w:lang w:eastAsia="zh-CN"/>
        </w:rPr>
        <w:t>、</w:t>
      </w:r>
      <w:r>
        <w:rPr>
          <w:rFonts w:hint="eastAsia"/>
          <w:color w:val="auto"/>
          <w:highlight w:val="none"/>
        </w:rPr>
        <w:t>合法</w:t>
      </w:r>
      <w:r>
        <w:rPr>
          <w:rFonts w:hint="eastAsia"/>
          <w:color w:val="auto"/>
          <w:highlight w:val="none"/>
          <w:lang w:val="en-US" w:eastAsia="zh-CN"/>
        </w:rPr>
        <w:t>性</w:t>
      </w:r>
      <w:r>
        <w:rPr>
          <w:rFonts w:hint="eastAsia"/>
          <w:color w:val="auto"/>
          <w:highlight w:val="none"/>
        </w:rPr>
        <w:t>负责。如经查实上述承诺的内容事项存在虚假，我公司</w:t>
      </w:r>
      <w:r>
        <w:rPr>
          <w:rFonts w:hint="eastAsia"/>
          <w:color w:val="auto"/>
          <w:highlight w:val="none"/>
          <w:lang w:val="en-US" w:eastAsia="zh-CN"/>
        </w:rPr>
        <w:t>自愿</w:t>
      </w:r>
      <w:r>
        <w:rPr>
          <w:rFonts w:hint="eastAsia"/>
          <w:color w:val="auto"/>
          <w:highlight w:val="none"/>
        </w:rPr>
        <w:t>接受以提供虚假材料谋取</w:t>
      </w:r>
      <w:r>
        <w:rPr>
          <w:rFonts w:hint="eastAsia"/>
          <w:color w:val="auto"/>
          <w:highlight w:val="none"/>
          <w:lang w:val="en-US" w:eastAsia="zh-CN"/>
        </w:rPr>
        <w:t>成交所带来的所有</w:t>
      </w:r>
      <w:r>
        <w:rPr>
          <w:rFonts w:hint="eastAsia"/>
          <w:color w:val="auto"/>
          <w:highlight w:val="none"/>
        </w:rPr>
        <w:t>法律责任。</w:t>
      </w:r>
    </w:p>
    <w:p>
      <w:pPr>
        <w:pStyle w:val="40"/>
        <w:bidi w:val="0"/>
        <w:rPr>
          <w:rFonts w:hint="eastAsia"/>
          <w:color w:val="auto"/>
          <w:highlight w:val="none"/>
          <w:lang w:val="en-US" w:eastAsia="zh-CN"/>
        </w:rPr>
      </w:pPr>
    </w:p>
    <w:p>
      <w:pPr>
        <w:pStyle w:val="43"/>
        <w:bidi w:val="0"/>
        <w:rPr>
          <w:rFonts w:hint="eastAsia"/>
          <w:color w:val="auto"/>
          <w:highlight w:val="none"/>
        </w:rPr>
      </w:pPr>
      <w:r>
        <w:rPr>
          <w:rFonts w:hint="eastAsia"/>
          <w:color w:val="auto"/>
          <w:highlight w:val="none"/>
          <w:lang w:val="en-US" w:eastAsia="zh-CN"/>
        </w:rPr>
        <w:t>供应商</w:t>
      </w:r>
      <w:r>
        <w:rPr>
          <w:rFonts w:hint="eastAsia"/>
          <w:color w:val="auto"/>
          <w:highlight w:val="none"/>
        </w:rPr>
        <w:t>名称：</w:t>
      </w:r>
      <w:r>
        <w:rPr>
          <w:rFonts w:hint="eastAsia"/>
          <w:color w:val="auto"/>
          <w:highlight w:val="none"/>
          <w:u w:val="single"/>
        </w:rPr>
        <w:t xml:space="preserve">     </w:t>
      </w:r>
      <w:r>
        <w:rPr>
          <w:rFonts w:hint="eastAsia"/>
          <w:color w:val="auto"/>
          <w:highlight w:val="none"/>
          <w:u w:val="single"/>
          <w:lang w:val="en-US" w:eastAsia="zh-CN"/>
        </w:rPr>
        <w:t xml:space="preserve">       </w:t>
      </w:r>
      <w:r>
        <w:rPr>
          <w:rFonts w:hint="eastAsia"/>
          <w:color w:val="auto"/>
          <w:highlight w:val="none"/>
          <w:u w:val="single"/>
        </w:rPr>
        <w:t xml:space="preserve">   </w:t>
      </w:r>
      <w:r>
        <w:rPr>
          <w:rFonts w:hint="eastAsia"/>
          <w:color w:val="auto"/>
          <w:highlight w:val="none"/>
        </w:rPr>
        <w:t>(盖章)</w:t>
      </w:r>
    </w:p>
    <w:p>
      <w:pPr>
        <w:pStyle w:val="43"/>
        <w:bidi w:val="0"/>
        <w:rPr>
          <w:rFonts w:hint="eastAsia"/>
          <w:color w:val="auto"/>
          <w:highlight w:val="none"/>
        </w:rPr>
      </w:pPr>
      <w:r>
        <w:rPr>
          <w:rFonts w:hint="eastAsia"/>
          <w:color w:val="auto"/>
          <w:highlight w:val="none"/>
          <w:lang w:eastAsia="zh-CN"/>
        </w:rPr>
        <w:t>法定代表人/单位负责人或授权代表</w:t>
      </w:r>
      <w:r>
        <w:rPr>
          <w:rFonts w:hint="eastAsia"/>
          <w:color w:val="auto"/>
          <w:highlight w:val="none"/>
        </w:rPr>
        <w:t>：</w:t>
      </w:r>
      <w:r>
        <w:rPr>
          <w:rFonts w:hint="eastAsia"/>
          <w:color w:val="auto"/>
          <w:highlight w:val="none"/>
          <w:u w:val="single"/>
          <w:lang w:val="en-US" w:eastAsia="zh-CN"/>
        </w:rPr>
        <w:t xml:space="preserve">            </w:t>
      </w:r>
      <w:r>
        <w:rPr>
          <w:rFonts w:hint="eastAsia"/>
          <w:color w:val="auto"/>
          <w:highlight w:val="none"/>
        </w:rPr>
        <w:t>(签字</w:t>
      </w:r>
      <w:r>
        <w:rPr>
          <w:rFonts w:hint="eastAsia"/>
          <w:color w:val="auto"/>
          <w:highlight w:val="none"/>
          <w:lang w:eastAsia="zh-CN"/>
        </w:rPr>
        <w:t>或盖章</w:t>
      </w:r>
      <w:r>
        <w:rPr>
          <w:rFonts w:hint="eastAsia"/>
          <w:color w:val="auto"/>
          <w:highlight w:val="none"/>
        </w:rPr>
        <w:t>)</w:t>
      </w:r>
    </w:p>
    <w:p>
      <w:pPr>
        <w:pStyle w:val="43"/>
        <w:bidi w:val="0"/>
        <w:rPr>
          <w:rFonts w:hint="eastAsia"/>
          <w:color w:val="auto"/>
          <w:highlight w:val="none"/>
          <w:lang w:val="en-US" w:eastAsia="zh-CN"/>
        </w:rPr>
      </w:pPr>
      <w:r>
        <w:rPr>
          <w:rFonts w:hint="eastAsia"/>
          <w:color w:val="auto"/>
          <w:highlight w:val="none"/>
          <w:lang w:val="en-US" w:eastAsia="zh-CN"/>
        </w:rPr>
        <w:t>磋商</w:t>
      </w:r>
      <w:r>
        <w:rPr>
          <w:rFonts w:hint="eastAsia"/>
          <w:color w:val="auto"/>
          <w:highlight w:val="none"/>
        </w:rPr>
        <w:t>日期：</w:t>
      </w:r>
      <w:r>
        <w:rPr>
          <w:rFonts w:hint="eastAsia"/>
          <w:color w:val="auto"/>
          <w:highlight w:val="none"/>
          <w:u w:val="single"/>
          <w:lang w:val="en-US" w:eastAsia="zh-CN"/>
        </w:rPr>
        <w:t xml:space="preserve">                  </w:t>
      </w:r>
    </w:p>
    <w:p>
      <w:pPr>
        <w:rPr>
          <w:rFonts w:hint="eastAsia"/>
          <w:color w:val="auto"/>
          <w:highlight w:val="none"/>
          <w:lang w:val="en-US" w:eastAsia="zh-CN"/>
        </w:rPr>
      </w:pPr>
      <w:r>
        <w:rPr>
          <w:rFonts w:hint="eastAsia"/>
          <w:color w:val="auto"/>
          <w:highlight w:val="none"/>
          <w:lang w:val="en-US" w:eastAsia="zh-CN"/>
        </w:rPr>
        <w:br w:type="page"/>
      </w:r>
    </w:p>
    <w:p>
      <w:pPr>
        <w:pStyle w:val="41"/>
        <w:numPr>
          <w:ilvl w:val="0"/>
          <w:numId w:val="17"/>
        </w:numPr>
        <w:bidi w:val="0"/>
        <w:ind w:left="0" w:leftChars="0" w:firstLine="0" w:firstLineChars="0"/>
        <w:rPr>
          <w:rFonts w:hint="eastAsia"/>
          <w:color w:val="auto"/>
          <w:highlight w:val="none"/>
          <w:lang w:val="en-US" w:eastAsia="zh-CN"/>
        </w:rPr>
      </w:pPr>
      <w:bookmarkStart w:id="256" w:name="_Toc16994"/>
      <w:r>
        <w:rPr>
          <w:rFonts w:hint="eastAsia"/>
          <w:color w:val="auto"/>
          <w:highlight w:val="none"/>
          <w:lang w:val="en-US" w:eastAsia="zh-CN"/>
        </w:rPr>
        <w:t>供应商基本情况表</w:t>
      </w:r>
      <w:bookmarkEnd w:id="248"/>
      <w:bookmarkEnd w:id="249"/>
      <w:bookmarkEnd w:id="250"/>
      <w:bookmarkEnd w:id="251"/>
      <w:bookmarkEnd w:id="252"/>
      <w:bookmarkEnd w:id="253"/>
      <w:bookmarkEnd w:id="256"/>
    </w:p>
    <w:tbl>
      <w:tblPr>
        <w:tblStyle w:val="22"/>
        <w:tblW w:w="99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0"/>
        <w:gridCol w:w="1125"/>
        <w:gridCol w:w="1432"/>
        <w:gridCol w:w="1455"/>
        <w:gridCol w:w="1548"/>
        <w:gridCol w:w="186"/>
        <w:gridCol w:w="1178"/>
        <w:gridCol w:w="12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trPr>
        <w:tc>
          <w:tcPr>
            <w:tcW w:w="1770" w:type="dxa"/>
            <w:vAlign w:val="center"/>
          </w:tcPr>
          <w:p>
            <w:pPr>
              <w:pStyle w:val="42"/>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r>
              <w:rPr>
                <w:rFonts w:hint="eastAsia"/>
                <w:color w:val="auto"/>
                <w:highlight w:val="none"/>
                <w:lang w:val="en-US" w:eastAsia="zh-CN"/>
              </w:rPr>
              <w:t>供应商</w:t>
            </w:r>
            <w:r>
              <w:rPr>
                <w:rFonts w:hint="eastAsia"/>
                <w:color w:val="auto"/>
                <w:highlight w:val="none"/>
              </w:rPr>
              <w:t>名称</w:t>
            </w:r>
          </w:p>
        </w:tc>
        <w:tc>
          <w:tcPr>
            <w:tcW w:w="8186" w:type="dxa"/>
            <w:gridSpan w:val="7"/>
            <w:vAlign w:val="center"/>
          </w:tcPr>
          <w:p>
            <w:pPr>
              <w:pStyle w:val="42"/>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trPr>
        <w:tc>
          <w:tcPr>
            <w:tcW w:w="1770" w:type="dxa"/>
            <w:vAlign w:val="center"/>
          </w:tcPr>
          <w:p>
            <w:pPr>
              <w:pStyle w:val="42"/>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r>
              <w:rPr>
                <w:rFonts w:hint="eastAsia"/>
                <w:color w:val="auto"/>
                <w:highlight w:val="none"/>
              </w:rPr>
              <w:t>注册地址</w:t>
            </w:r>
          </w:p>
        </w:tc>
        <w:tc>
          <w:tcPr>
            <w:tcW w:w="4012" w:type="dxa"/>
            <w:gridSpan w:val="3"/>
            <w:vAlign w:val="center"/>
          </w:tcPr>
          <w:p>
            <w:pPr>
              <w:pStyle w:val="42"/>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p>
        </w:tc>
        <w:tc>
          <w:tcPr>
            <w:tcW w:w="1548" w:type="dxa"/>
            <w:vAlign w:val="center"/>
          </w:tcPr>
          <w:p>
            <w:pPr>
              <w:pStyle w:val="42"/>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r>
              <w:rPr>
                <w:rFonts w:hint="eastAsia"/>
                <w:color w:val="auto"/>
                <w:highlight w:val="none"/>
              </w:rPr>
              <w:t>邮政编码</w:t>
            </w:r>
          </w:p>
        </w:tc>
        <w:tc>
          <w:tcPr>
            <w:tcW w:w="2626" w:type="dxa"/>
            <w:gridSpan w:val="3"/>
            <w:vAlign w:val="center"/>
          </w:tcPr>
          <w:p>
            <w:pPr>
              <w:pStyle w:val="42"/>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770" w:type="dxa"/>
            <w:vMerge w:val="restart"/>
            <w:vAlign w:val="center"/>
          </w:tcPr>
          <w:p>
            <w:pPr>
              <w:pStyle w:val="42"/>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r>
              <w:rPr>
                <w:rFonts w:hint="eastAsia"/>
                <w:color w:val="auto"/>
                <w:highlight w:val="none"/>
              </w:rPr>
              <w:t>联系方式</w:t>
            </w:r>
          </w:p>
        </w:tc>
        <w:tc>
          <w:tcPr>
            <w:tcW w:w="1125" w:type="dxa"/>
            <w:vAlign w:val="center"/>
          </w:tcPr>
          <w:p>
            <w:pPr>
              <w:pStyle w:val="42"/>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r>
              <w:rPr>
                <w:rFonts w:hint="eastAsia"/>
                <w:color w:val="auto"/>
                <w:highlight w:val="none"/>
              </w:rPr>
              <w:t>联系人</w:t>
            </w:r>
          </w:p>
        </w:tc>
        <w:tc>
          <w:tcPr>
            <w:tcW w:w="2887" w:type="dxa"/>
            <w:gridSpan w:val="2"/>
            <w:vAlign w:val="center"/>
          </w:tcPr>
          <w:p>
            <w:pPr>
              <w:pStyle w:val="42"/>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p>
        </w:tc>
        <w:tc>
          <w:tcPr>
            <w:tcW w:w="1548" w:type="dxa"/>
            <w:vAlign w:val="center"/>
          </w:tcPr>
          <w:p>
            <w:pPr>
              <w:pStyle w:val="42"/>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r>
              <w:rPr>
                <w:rFonts w:hint="eastAsia"/>
                <w:color w:val="auto"/>
                <w:highlight w:val="none"/>
              </w:rPr>
              <w:t>电话</w:t>
            </w:r>
          </w:p>
        </w:tc>
        <w:tc>
          <w:tcPr>
            <w:tcW w:w="2626" w:type="dxa"/>
            <w:gridSpan w:val="3"/>
            <w:vAlign w:val="center"/>
          </w:tcPr>
          <w:p>
            <w:pPr>
              <w:pStyle w:val="42"/>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8" w:hRule="atLeast"/>
        </w:trPr>
        <w:tc>
          <w:tcPr>
            <w:tcW w:w="1770" w:type="dxa"/>
            <w:vMerge w:val="continue"/>
            <w:vAlign w:val="center"/>
          </w:tcPr>
          <w:p>
            <w:pPr>
              <w:pStyle w:val="42"/>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p>
        </w:tc>
        <w:tc>
          <w:tcPr>
            <w:tcW w:w="1125" w:type="dxa"/>
            <w:vAlign w:val="center"/>
          </w:tcPr>
          <w:p>
            <w:pPr>
              <w:pStyle w:val="42"/>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r>
              <w:rPr>
                <w:rFonts w:hint="eastAsia"/>
                <w:color w:val="auto"/>
                <w:highlight w:val="none"/>
              </w:rPr>
              <w:t>传真</w:t>
            </w:r>
          </w:p>
        </w:tc>
        <w:tc>
          <w:tcPr>
            <w:tcW w:w="2887" w:type="dxa"/>
            <w:gridSpan w:val="2"/>
            <w:vAlign w:val="center"/>
          </w:tcPr>
          <w:p>
            <w:pPr>
              <w:pStyle w:val="42"/>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p>
        </w:tc>
        <w:tc>
          <w:tcPr>
            <w:tcW w:w="1548" w:type="dxa"/>
            <w:vAlign w:val="center"/>
          </w:tcPr>
          <w:p>
            <w:pPr>
              <w:pStyle w:val="42"/>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r>
              <w:rPr>
                <w:rFonts w:hint="eastAsia"/>
                <w:color w:val="auto"/>
                <w:highlight w:val="none"/>
              </w:rPr>
              <w:t>网址</w:t>
            </w:r>
          </w:p>
        </w:tc>
        <w:tc>
          <w:tcPr>
            <w:tcW w:w="2626" w:type="dxa"/>
            <w:gridSpan w:val="3"/>
            <w:vAlign w:val="center"/>
          </w:tcPr>
          <w:p>
            <w:pPr>
              <w:pStyle w:val="42"/>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770" w:type="dxa"/>
            <w:vAlign w:val="center"/>
          </w:tcPr>
          <w:p>
            <w:pPr>
              <w:pStyle w:val="42"/>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r>
              <w:rPr>
                <w:rFonts w:hint="eastAsia"/>
                <w:color w:val="auto"/>
                <w:highlight w:val="none"/>
              </w:rPr>
              <w:t>法定代表人</w:t>
            </w:r>
          </w:p>
        </w:tc>
        <w:tc>
          <w:tcPr>
            <w:tcW w:w="1125" w:type="dxa"/>
            <w:vAlign w:val="center"/>
          </w:tcPr>
          <w:p>
            <w:pPr>
              <w:pStyle w:val="42"/>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r>
              <w:rPr>
                <w:rFonts w:hint="eastAsia"/>
                <w:color w:val="auto"/>
                <w:highlight w:val="none"/>
              </w:rPr>
              <w:t>姓名</w:t>
            </w:r>
          </w:p>
        </w:tc>
        <w:tc>
          <w:tcPr>
            <w:tcW w:w="1432" w:type="dxa"/>
            <w:vAlign w:val="center"/>
          </w:tcPr>
          <w:p>
            <w:pPr>
              <w:pStyle w:val="42"/>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p>
        </w:tc>
        <w:tc>
          <w:tcPr>
            <w:tcW w:w="1455" w:type="dxa"/>
            <w:vAlign w:val="center"/>
          </w:tcPr>
          <w:p>
            <w:pPr>
              <w:pStyle w:val="42"/>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r>
              <w:rPr>
                <w:rFonts w:hint="eastAsia"/>
                <w:color w:val="auto"/>
                <w:highlight w:val="none"/>
              </w:rPr>
              <w:t>技术职称</w:t>
            </w:r>
          </w:p>
        </w:tc>
        <w:tc>
          <w:tcPr>
            <w:tcW w:w="1548" w:type="dxa"/>
            <w:vAlign w:val="center"/>
          </w:tcPr>
          <w:p>
            <w:pPr>
              <w:pStyle w:val="42"/>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p>
        </w:tc>
        <w:tc>
          <w:tcPr>
            <w:tcW w:w="1364" w:type="dxa"/>
            <w:gridSpan w:val="2"/>
            <w:vAlign w:val="center"/>
          </w:tcPr>
          <w:p>
            <w:pPr>
              <w:pStyle w:val="42"/>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r>
              <w:rPr>
                <w:rFonts w:hint="eastAsia"/>
                <w:color w:val="auto"/>
                <w:highlight w:val="none"/>
              </w:rPr>
              <w:t>电话</w:t>
            </w:r>
          </w:p>
        </w:tc>
        <w:tc>
          <w:tcPr>
            <w:tcW w:w="1262" w:type="dxa"/>
            <w:vAlign w:val="center"/>
          </w:tcPr>
          <w:p>
            <w:pPr>
              <w:pStyle w:val="42"/>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770" w:type="dxa"/>
            <w:vAlign w:val="center"/>
          </w:tcPr>
          <w:p>
            <w:pPr>
              <w:pStyle w:val="42"/>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r>
              <w:rPr>
                <w:rFonts w:hint="eastAsia"/>
                <w:color w:val="auto"/>
                <w:highlight w:val="none"/>
              </w:rPr>
              <w:t>技术负责人</w:t>
            </w:r>
          </w:p>
        </w:tc>
        <w:tc>
          <w:tcPr>
            <w:tcW w:w="1125" w:type="dxa"/>
            <w:vAlign w:val="center"/>
          </w:tcPr>
          <w:p>
            <w:pPr>
              <w:pStyle w:val="42"/>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r>
              <w:rPr>
                <w:rFonts w:hint="eastAsia"/>
                <w:color w:val="auto"/>
                <w:highlight w:val="none"/>
              </w:rPr>
              <w:t>姓名</w:t>
            </w:r>
          </w:p>
        </w:tc>
        <w:tc>
          <w:tcPr>
            <w:tcW w:w="1432" w:type="dxa"/>
            <w:vAlign w:val="center"/>
          </w:tcPr>
          <w:p>
            <w:pPr>
              <w:pStyle w:val="42"/>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p>
        </w:tc>
        <w:tc>
          <w:tcPr>
            <w:tcW w:w="1455" w:type="dxa"/>
            <w:vAlign w:val="center"/>
          </w:tcPr>
          <w:p>
            <w:pPr>
              <w:pStyle w:val="42"/>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r>
              <w:rPr>
                <w:rFonts w:hint="eastAsia"/>
                <w:color w:val="auto"/>
                <w:highlight w:val="none"/>
              </w:rPr>
              <w:t>技术职称</w:t>
            </w:r>
          </w:p>
        </w:tc>
        <w:tc>
          <w:tcPr>
            <w:tcW w:w="1548" w:type="dxa"/>
            <w:vAlign w:val="center"/>
          </w:tcPr>
          <w:p>
            <w:pPr>
              <w:pStyle w:val="42"/>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p>
        </w:tc>
        <w:tc>
          <w:tcPr>
            <w:tcW w:w="1364" w:type="dxa"/>
            <w:gridSpan w:val="2"/>
            <w:vAlign w:val="center"/>
          </w:tcPr>
          <w:p>
            <w:pPr>
              <w:pStyle w:val="42"/>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r>
              <w:rPr>
                <w:rFonts w:hint="eastAsia"/>
                <w:color w:val="auto"/>
                <w:highlight w:val="none"/>
              </w:rPr>
              <w:t>电话</w:t>
            </w:r>
          </w:p>
        </w:tc>
        <w:tc>
          <w:tcPr>
            <w:tcW w:w="1262" w:type="dxa"/>
            <w:vAlign w:val="center"/>
          </w:tcPr>
          <w:p>
            <w:pPr>
              <w:pStyle w:val="42"/>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770" w:type="dxa"/>
            <w:vAlign w:val="center"/>
          </w:tcPr>
          <w:p>
            <w:pPr>
              <w:pStyle w:val="42"/>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r>
              <w:rPr>
                <w:rFonts w:hint="eastAsia"/>
                <w:color w:val="auto"/>
                <w:highlight w:val="none"/>
              </w:rPr>
              <w:t>成立时间</w:t>
            </w:r>
          </w:p>
        </w:tc>
        <w:tc>
          <w:tcPr>
            <w:tcW w:w="2557" w:type="dxa"/>
            <w:gridSpan w:val="2"/>
            <w:vAlign w:val="center"/>
          </w:tcPr>
          <w:p>
            <w:pPr>
              <w:pStyle w:val="42"/>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p>
        </w:tc>
        <w:tc>
          <w:tcPr>
            <w:tcW w:w="5629" w:type="dxa"/>
            <w:gridSpan w:val="5"/>
            <w:vAlign w:val="center"/>
          </w:tcPr>
          <w:p>
            <w:pPr>
              <w:pStyle w:val="42"/>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r>
              <w:rPr>
                <w:rFonts w:hint="eastAsia"/>
                <w:color w:val="auto"/>
                <w:highlight w:val="none"/>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trPr>
        <w:tc>
          <w:tcPr>
            <w:tcW w:w="1770" w:type="dxa"/>
            <w:vAlign w:val="center"/>
          </w:tcPr>
          <w:p>
            <w:pPr>
              <w:pStyle w:val="42"/>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r>
              <w:rPr>
                <w:rFonts w:hint="eastAsia"/>
                <w:color w:val="auto"/>
                <w:highlight w:val="none"/>
              </w:rPr>
              <w:t>企业资质等级</w:t>
            </w:r>
          </w:p>
        </w:tc>
        <w:tc>
          <w:tcPr>
            <w:tcW w:w="2557" w:type="dxa"/>
            <w:gridSpan w:val="2"/>
            <w:vAlign w:val="center"/>
          </w:tcPr>
          <w:p>
            <w:pPr>
              <w:pStyle w:val="42"/>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p>
        </w:tc>
        <w:tc>
          <w:tcPr>
            <w:tcW w:w="1455" w:type="dxa"/>
            <w:vMerge w:val="restart"/>
            <w:vAlign w:val="center"/>
          </w:tcPr>
          <w:p>
            <w:pPr>
              <w:pStyle w:val="42"/>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r>
              <w:rPr>
                <w:rFonts w:hint="eastAsia"/>
                <w:color w:val="auto"/>
                <w:highlight w:val="none"/>
              </w:rPr>
              <w:t>其中</w:t>
            </w:r>
          </w:p>
        </w:tc>
        <w:tc>
          <w:tcPr>
            <w:tcW w:w="1734" w:type="dxa"/>
            <w:gridSpan w:val="2"/>
            <w:vAlign w:val="center"/>
          </w:tcPr>
          <w:p>
            <w:pPr>
              <w:pStyle w:val="42"/>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r>
              <w:rPr>
                <w:rFonts w:hint="eastAsia"/>
                <w:color w:val="auto"/>
                <w:highlight w:val="none"/>
              </w:rPr>
              <w:t>项目经理</w:t>
            </w:r>
          </w:p>
        </w:tc>
        <w:tc>
          <w:tcPr>
            <w:tcW w:w="2440" w:type="dxa"/>
            <w:gridSpan w:val="2"/>
            <w:vAlign w:val="center"/>
          </w:tcPr>
          <w:p>
            <w:pPr>
              <w:pStyle w:val="42"/>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770" w:type="dxa"/>
            <w:vAlign w:val="center"/>
          </w:tcPr>
          <w:p>
            <w:pPr>
              <w:pStyle w:val="42"/>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r>
              <w:rPr>
                <w:rFonts w:hint="eastAsia"/>
                <w:color w:val="auto"/>
                <w:highlight w:val="none"/>
              </w:rPr>
              <w:t>营业执照号/统一社会信用代码</w:t>
            </w:r>
          </w:p>
        </w:tc>
        <w:tc>
          <w:tcPr>
            <w:tcW w:w="2557" w:type="dxa"/>
            <w:gridSpan w:val="2"/>
            <w:vAlign w:val="center"/>
          </w:tcPr>
          <w:p>
            <w:pPr>
              <w:pStyle w:val="42"/>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p>
        </w:tc>
        <w:tc>
          <w:tcPr>
            <w:tcW w:w="1455" w:type="dxa"/>
            <w:vMerge w:val="continue"/>
            <w:vAlign w:val="center"/>
          </w:tcPr>
          <w:p>
            <w:pPr>
              <w:pStyle w:val="42"/>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p>
        </w:tc>
        <w:tc>
          <w:tcPr>
            <w:tcW w:w="1734" w:type="dxa"/>
            <w:gridSpan w:val="2"/>
            <w:vAlign w:val="center"/>
          </w:tcPr>
          <w:p>
            <w:pPr>
              <w:pStyle w:val="42"/>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r>
              <w:rPr>
                <w:rFonts w:hint="eastAsia"/>
                <w:color w:val="auto"/>
                <w:highlight w:val="none"/>
              </w:rPr>
              <w:t>高级职称人员</w:t>
            </w:r>
          </w:p>
        </w:tc>
        <w:tc>
          <w:tcPr>
            <w:tcW w:w="2440" w:type="dxa"/>
            <w:gridSpan w:val="2"/>
            <w:vAlign w:val="center"/>
          </w:tcPr>
          <w:p>
            <w:pPr>
              <w:pStyle w:val="42"/>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770" w:type="dxa"/>
            <w:vAlign w:val="center"/>
          </w:tcPr>
          <w:p>
            <w:pPr>
              <w:pStyle w:val="42"/>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r>
              <w:rPr>
                <w:rFonts w:hint="eastAsia"/>
                <w:color w:val="auto"/>
                <w:highlight w:val="none"/>
              </w:rPr>
              <w:t>注册资金</w:t>
            </w:r>
          </w:p>
        </w:tc>
        <w:tc>
          <w:tcPr>
            <w:tcW w:w="2557" w:type="dxa"/>
            <w:gridSpan w:val="2"/>
            <w:vAlign w:val="center"/>
          </w:tcPr>
          <w:p>
            <w:pPr>
              <w:pStyle w:val="42"/>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p>
        </w:tc>
        <w:tc>
          <w:tcPr>
            <w:tcW w:w="1455" w:type="dxa"/>
            <w:vMerge w:val="continue"/>
            <w:vAlign w:val="center"/>
          </w:tcPr>
          <w:p>
            <w:pPr>
              <w:pStyle w:val="42"/>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p>
        </w:tc>
        <w:tc>
          <w:tcPr>
            <w:tcW w:w="1734" w:type="dxa"/>
            <w:gridSpan w:val="2"/>
            <w:vAlign w:val="center"/>
          </w:tcPr>
          <w:p>
            <w:pPr>
              <w:pStyle w:val="42"/>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r>
              <w:rPr>
                <w:rFonts w:hint="eastAsia"/>
                <w:color w:val="auto"/>
                <w:highlight w:val="none"/>
              </w:rPr>
              <w:t>中级职称人员</w:t>
            </w:r>
          </w:p>
        </w:tc>
        <w:tc>
          <w:tcPr>
            <w:tcW w:w="2440" w:type="dxa"/>
            <w:gridSpan w:val="2"/>
            <w:vAlign w:val="center"/>
          </w:tcPr>
          <w:p>
            <w:pPr>
              <w:pStyle w:val="42"/>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trPr>
        <w:tc>
          <w:tcPr>
            <w:tcW w:w="1770" w:type="dxa"/>
            <w:vAlign w:val="center"/>
          </w:tcPr>
          <w:p>
            <w:pPr>
              <w:pStyle w:val="42"/>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r>
              <w:rPr>
                <w:rFonts w:hint="eastAsia"/>
                <w:color w:val="auto"/>
                <w:highlight w:val="none"/>
              </w:rPr>
              <w:t>开户银行</w:t>
            </w:r>
          </w:p>
        </w:tc>
        <w:tc>
          <w:tcPr>
            <w:tcW w:w="2557" w:type="dxa"/>
            <w:gridSpan w:val="2"/>
            <w:vAlign w:val="center"/>
          </w:tcPr>
          <w:p>
            <w:pPr>
              <w:pStyle w:val="42"/>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p>
        </w:tc>
        <w:tc>
          <w:tcPr>
            <w:tcW w:w="1455" w:type="dxa"/>
            <w:vMerge w:val="continue"/>
            <w:vAlign w:val="center"/>
          </w:tcPr>
          <w:p>
            <w:pPr>
              <w:pStyle w:val="42"/>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p>
        </w:tc>
        <w:tc>
          <w:tcPr>
            <w:tcW w:w="1734" w:type="dxa"/>
            <w:gridSpan w:val="2"/>
            <w:vAlign w:val="center"/>
          </w:tcPr>
          <w:p>
            <w:pPr>
              <w:pStyle w:val="42"/>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r>
              <w:rPr>
                <w:rFonts w:hint="eastAsia"/>
                <w:color w:val="auto"/>
                <w:highlight w:val="none"/>
              </w:rPr>
              <w:t>初级职称人员</w:t>
            </w:r>
          </w:p>
        </w:tc>
        <w:tc>
          <w:tcPr>
            <w:tcW w:w="2440" w:type="dxa"/>
            <w:gridSpan w:val="2"/>
            <w:vAlign w:val="center"/>
          </w:tcPr>
          <w:p>
            <w:pPr>
              <w:pStyle w:val="42"/>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770" w:type="dxa"/>
            <w:vAlign w:val="center"/>
          </w:tcPr>
          <w:p>
            <w:pPr>
              <w:pStyle w:val="42"/>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r>
              <w:rPr>
                <w:rFonts w:hint="eastAsia"/>
                <w:color w:val="auto"/>
                <w:highlight w:val="none"/>
              </w:rPr>
              <w:t>账号</w:t>
            </w:r>
          </w:p>
        </w:tc>
        <w:tc>
          <w:tcPr>
            <w:tcW w:w="2557" w:type="dxa"/>
            <w:gridSpan w:val="2"/>
            <w:vAlign w:val="center"/>
          </w:tcPr>
          <w:p>
            <w:pPr>
              <w:pStyle w:val="42"/>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p>
        </w:tc>
        <w:tc>
          <w:tcPr>
            <w:tcW w:w="1455" w:type="dxa"/>
            <w:vMerge w:val="continue"/>
            <w:vAlign w:val="center"/>
          </w:tcPr>
          <w:p>
            <w:pPr>
              <w:pStyle w:val="42"/>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p>
        </w:tc>
        <w:tc>
          <w:tcPr>
            <w:tcW w:w="1734" w:type="dxa"/>
            <w:gridSpan w:val="2"/>
            <w:vAlign w:val="center"/>
          </w:tcPr>
          <w:p>
            <w:pPr>
              <w:pStyle w:val="42"/>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r>
              <w:rPr>
                <w:rFonts w:hint="eastAsia"/>
                <w:color w:val="auto"/>
                <w:highlight w:val="none"/>
              </w:rPr>
              <w:t>技工</w:t>
            </w:r>
          </w:p>
        </w:tc>
        <w:tc>
          <w:tcPr>
            <w:tcW w:w="2440" w:type="dxa"/>
            <w:gridSpan w:val="2"/>
            <w:vAlign w:val="center"/>
          </w:tcPr>
          <w:p>
            <w:pPr>
              <w:pStyle w:val="42"/>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17" w:hRule="atLeast"/>
        </w:trPr>
        <w:tc>
          <w:tcPr>
            <w:tcW w:w="1770" w:type="dxa"/>
            <w:vAlign w:val="center"/>
          </w:tcPr>
          <w:p>
            <w:pPr>
              <w:pStyle w:val="42"/>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r>
              <w:rPr>
                <w:rFonts w:hint="eastAsia"/>
                <w:color w:val="auto"/>
                <w:highlight w:val="none"/>
              </w:rPr>
              <w:t>经营范围</w:t>
            </w:r>
          </w:p>
        </w:tc>
        <w:tc>
          <w:tcPr>
            <w:tcW w:w="8186" w:type="dxa"/>
            <w:gridSpan w:val="7"/>
            <w:vAlign w:val="center"/>
          </w:tcPr>
          <w:p>
            <w:pPr>
              <w:pStyle w:val="42"/>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2" w:hRule="atLeast"/>
        </w:trPr>
        <w:tc>
          <w:tcPr>
            <w:tcW w:w="1770" w:type="dxa"/>
            <w:vAlign w:val="center"/>
          </w:tcPr>
          <w:p>
            <w:pPr>
              <w:pStyle w:val="42"/>
              <w:keepNext w:val="0"/>
              <w:keepLines w:val="0"/>
              <w:pageBreakBefore w:val="0"/>
              <w:widowControl w:val="0"/>
              <w:kinsoku/>
              <w:wordWrap w:val="0"/>
              <w:overflowPunct/>
              <w:topLinePunct/>
              <w:autoSpaceDE/>
              <w:autoSpaceDN/>
              <w:bidi w:val="0"/>
              <w:adjustRightInd w:val="0"/>
              <w:snapToGrid w:val="0"/>
              <w:spacing w:line="480" w:lineRule="exact"/>
              <w:jc w:val="center"/>
              <w:textAlignment w:val="auto"/>
              <w:rPr>
                <w:rFonts w:hint="eastAsia"/>
                <w:color w:val="auto"/>
                <w:highlight w:val="none"/>
              </w:rPr>
            </w:pPr>
            <w:r>
              <w:rPr>
                <w:rFonts w:hint="eastAsia"/>
                <w:color w:val="auto"/>
                <w:highlight w:val="none"/>
              </w:rPr>
              <w:t>备注</w:t>
            </w:r>
          </w:p>
        </w:tc>
        <w:tc>
          <w:tcPr>
            <w:tcW w:w="8186" w:type="dxa"/>
            <w:gridSpan w:val="7"/>
            <w:vAlign w:val="top"/>
          </w:tcPr>
          <w:p>
            <w:pPr>
              <w:pStyle w:val="42"/>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p>
        </w:tc>
      </w:tr>
    </w:tbl>
    <w:p>
      <w:pPr>
        <w:pStyle w:val="44"/>
        <w:bidi w:val="0"/>
        <w:rPr>
          <w:rFonts w:hint="eastAsia"/>
          <w:color w:val="auto"/>
          <w:highlight w:val="none"/>
        </w:rPr>
      </w:pPr>
      <w:r>
        <w:rPr>
          <w:rFonts w:hint="eastAsia"/>
          <w:color w:val="auto"/>
          <w:highlight w:val="none"/>
        </w:rPr>
        <w:t>注：</w:t>
      </w:r>
      <w:r>
        <w:rPr>
          <w:rFonts w:hint="eastAsia"/>
          <w:color w:val="auto"/>
          <w:highlight w:val="none"/>
          <w:lang w:val="en-US" w:eastAsia="zh-CN"/>
        </w:rPr>
        <w:t>①</w:t>
      </w:r>
      <w:r>
        <w:rPr>
          <w:rFonts w:hint="eastAsia" w:asciiTheme="minorEastAsia" w:hAnsiTheme="minorEastAsia" w:eastAsiaTheme="minorEastAsia" w:cstheme="minorEastAsia"/>
          <w:bCs/>
          <w:color w:val="auto"/>
          <w:sz w:val="24"/>
          <w:szCs w:val="24"/>
          <w:highlight w:val="none"/>
        </w:rPr>
        <w:t>事业单位</w:t>
      </w:r>
      <w:r>
        <w:rPr>
          <w:rFonts w:hint="eastAsia" w:asciiTheme="minorEastAsia" w:hAnsiTheme="minorEastAsia" w:eastAsiaTheme="minorEastAsia" w:cstheme="minorEastAsia"/>
          <w:bCs/>
          <w:color w:val="auto"/>
          <w:sz w:val="24"/>
          <w:szCs w:val="24"/>
          <w:highlight w:val="none"/>
          <w:lang w:eastAsia="zh-CN"/>
        </w:rPr>
        <w:t>、</w:t>
      </w:r>
      <w:r>
        <w:rPr>
          <w:rFonts w:hint="eastAsia" w:asciiTheme="minorEastAsia" w:hAnsiTheme="minorEastAsia" w:eastAsiaTheme="minorEastAsia" w:cstheme="minorEastAsia"/>
          <w:bCs/>
          <w:color w:val="auto"/>
          <w:sz w:val="24"/>
          <w:szCs w:val="24"/>
          <w:highlight w:val="none"/>
          <w:lang w:val="en-US" w:eastAsia="zh-CN"/>
        </w:rPr>
        <w:t>其他</w:t>
      </w:r>
      <w:r>
        <w:rPr>
          <w:rFonts w:hint="eastAsia" w:asciiTheme="minorEastAsia" w:hAnsiTheme="minorEastAsia" w:eastAsiaTheme="minorEastAsia" w:cstheme="minorEastAsia"/>
          <w:bCs/>
          <w:color w:val="auto"/>
          <w:sz w:val="24"/>
          <w:szCs w:val="24"/>
          <w:highlight w:val="none"/>
        </w:rPr>
        <w:t>组织</w:t>
      </w:r>
      <w:r>
        <w:rPr>
          <w:rFonts w:hint="eastAsia" w:asciiTheme="minorEastAsia" w:hAnsiTheme="minorEastAsia" w:eastAsiaTheme="minorEastAsia" w:cstheme="minorEastAsia"/>
          <w:bCs/>
          <w:color w:val="auto"/>
          <w:sz w:val="24"/>
          <w:szCs w:val="24"/>
          <w:highlight w:val="none"/>
          <w:lang w:val="en-US" w:eastAsia="zh-CN"/>
        </w:rPr>
        <w:t>及自然人磋商</w:t>
      </w:r>
      <w:r>
        <w:rPr>
          <w:rFonts w:hint="eastAsia" w:asciiTheme="minorEastAsia" w:hAnsiTheme="minorEastAsia" w:eastAsiaTheme="minorEastAsia" w:cstheme="minorEastAsia"/>
          <w:bCs/>
          <w:color w:val="auto"/>
          <w:sz w:val="24"/>
          <w:szCs w:val="24"/>
          <w:highlight w:val="none"/>
        </w:rPr>
        <w:t>根据实际情况据实填写此表，若未填报完善不影响磋商资质及效力</w:t>
      </w:r>
      <w:r>
        <w:rPr>
          <w:rFonts w:hint="eastAsia" w:asciiTheme="minorEastAsia" w:hAnsiTheme="minorEastAsia" w:eastAsiaTheme="minorEastAsia" w:cstheme="minorEastAsia"/>
          <w:bCs/>
          <w:color w:val="auto"/>
          <w:sz w:val="24"/>
          <w:szCs w:val="24"/>
          <w:highlight w:val="none"/>
          <w:lang w:eastAsia="zh-CN"/>
        </w:rPr>
        <w:t>；</w:t>
      </w:r>
      <w:r>
        <w:rPr>
          <w:rFonts w:hint="eastAsia" w:asciiTheme="minorEastAsia" w:hAnsiTheme="minorEastAsia" w:eastAsiaTheme="minorEastAsia" w:cstheme="minorEastAsia"/>
          <w:bCs/>
          <w:color w:val="auto"/>
          <w:sz w:val="24"/>
          <w:szCs w:val="24"/>
          <w:highlight w:val="none"/>
          <w:lang w:val="en-US" w:eastAsia="zh-CN"/>
        </w:rPr>
        <w:t>②</w:t>
      </w:r>
      <w:r>
        <w:rPr>
          <w:rFonts w:hint="eastAsia" w:asciiTheme="minorEastAsia" w:hAnsiTheme="minorEastAsia" w:eastAsiaTheme="minorEastAsia" w:cstheme="minorEastAsia"/>
          <w:bCs/>
          <w:color w:val="auto"/>
          <w:sz w:val="24"/>
          <w:szCs w:val="24"/>
          <w:highlight w:val="none"/>
        </w:rPr>
        <w:t>空白项用“/”填写</w:t>
      </w:r>
      <w:r>
        <w:rPr>
          <w:rFonts w:hint="eastAsia"/>
          <w:color w:val="auto"/>
          <w:highlight w:val="none"/>
        </w:rPr>
        <w:t>。</w:t>
      </w:r>
    </w:p>
    <w:p>
      <w:pPr>
        <w:pStyle w:val="40"/>
        <w:bidi w:val="0"/>
        <w:rPr>
          <w:rFonts w:hint="eastAsia"/>
          <w:color w:val="auto"/>
          <w:highlight w:val="none"/>
        </w:rPr>
      </w:pPr>
    </w:p>
    <w:p>
      <w:pPr>
        <w:pStyle w:val="43"/>
        <w:bidi w:val="0"/>
        <w:rPr>
          <w:rFonts w:hint="eastAsia"/>
          <w:color w:val="auto"/>
          <w:highlight w:val="none"/>
        </w:rPr>
      </w:pPr>
      <w:r>
        <w:rPr>
          <w:rFonts w:hint="eastAsia"/>
          <w:color w:val="auto"/>
          <w:highlight w:val="none"/>
          <w:lang w:val="en-US" w:eastAsia="zh-CN"/>
        </w:rPr>
        <w:t>供应商</w:t>
      </w:r>
      <w:r>
        <w:rPr>
          <w:rFonts w:hint="eastAsia"/>
          <w:color w:val="auto"/>
          <w:highlight w:val="none"/>
        </w:rPr>
        <w:t>名称：</w:t>
      </w:r>
      <w:r>
        <w:rPr>
          <w:rFonts w:hint="eastAsia" w:asciiTheme="minorEastAsia" w:hAnsiTheme="minorEastAsia" w:eastAsiaTheme="minorEastAsia" w:cstheme="minorEastAsia"/>
          <w:bCs/>
          <w:color w:val="auto"/>
          <w:sz w:val="24"/>
          <w:szCs w:val="24"/>
          <w:highlight w:val="none"/>
          <w:u w:val="single"/>
        </w:rPr>
        <w:t xml:space="preserve">    </w:t>
      </w:r>
      <w:r>
        <w:rPr>
          <w:rFonts w:hint="eastAsia" w:asciiTheme="minorEastAsia" w:hAnsiTheme="minorEastAsia" w:eastAsiaTheme="minorEastAsia" w:cstheme="minorEastAsia"/>
          <w:bCs/>
          <w:color w:val="auto"/>
          <w:sz w:val="24"/>
          <w:szCs w:val="24"/>
          <w:highlight w:val="none"/>
          <w:u w:val="single"/>
          <w:lang w:val="en-US" w:eastAsia="zh-CN"/>
        </w:rPr>
        <w:t xml:space="preserve">          </w:t>
      </w:r>
      <w:r>
        <w:rPr>
          <w:rFonts w:hint="eastAsia" w:asciiTheme="minorEastAsia" w:hAnsiTheme="minorEastAsia" w:eastAsiaTheme="minorEastAsia" w:cstheme="minorEastAsia"/>
          <w:bCs/>
          <w:color w:val="auto"/>
          <w:sz w:val="24"/>
          <w:szCs w:val="24"/>
          <w:highlight w:val="none"/>
          <w:u w:val="single"/>
        </w:rPr>
        <w:t xml:space="preserve">   </w:t>
      </w:r>
      <w:r>
        <w:rPr>
          <w:rFonts w:hint="eastAsia"/>
          <w:color w:val="auto"/>
          <w:highlight w:val="none"/>
        </w:rPr>
        <w:t>(盖章)</w:t>
      </w:r>
    </w:p>
    <w:p>
      <w:pPr>
        <w:pStyle w:val="43"/>
        <w:bidi w:val="0"/>
        <w:rPr>
          <w:rFonts w:hint="eastAsia"/>
          <w:color w:val="auto"/>
          <w:highlight w:val="none"/>
        </w:rPr>
      </w:pPr>
      <w:r>
        <w:rPr>
          <w:rFonts w:hint="eastAsia"/>
          <w:color w:val="auto"/>
          <w:highlight w:val="none"/>
          <w:lang w:eastAsia="zh-CN"/>
        </w:rPr>
        <w:t>法定代表人/单位负责人或授权代表</w:t>
      </w:r>
      <w:r>
        <w:rPr>
          <w:rFonts w:hint="eastAsia"/>
          <w:color w:val="auto"/>
          <w:highlight w:val="none"/>
        </w:rPr>
        <w:t>：</w:t>
      </w:r>
      <w:r>
        <w:rPr>
          <w:rFonts w:hint="eastAsia" w:asciiTheme="minorEastAsia" w:hAnsiTheme="minorEastAsia" w:eastAsiaTheme="minorEastAsia" w:cstheme="minorEastAsia"/>
          <w:bCs/>
          <w:color w:val="auto"/>
          <w:sz w:val="24"/>
          <w:szCs w:val="24"/>
          <w:highlight w:val="none"/>
          <w:u w:val="single"/>
        </w:rPr>
        <w:t xml:space="preserve">    </w:t>
      </w:r>
      <w:r>
        <w:rPr>
          <w:rFonts w:hint="eastAsia" w:asciiTheme="minorEastAsia" w:hAnsiTheme="minorEastAsia" w:eastAsiaTheme="minorEastAsia" w:cstheme="minorEastAsia"/>
          <w:bCs/>
          <w:color w:val="auto"/>
          <w:sz w:val="24"/>
          <w:szCs w:val="24"/>
          <w:highlight w:val="none"/>
          <w:u w:val="single"/>
          <w:lang w:val="en-US" w:eastAsia="zh-CN"/>
        </w:rPr>
        <w:t xml:space="preserve">          </w:t>
      </w:r>
      <w:r>
        <w:rPr>
          <w:rFonts w:hint="eastAsia" w:asciiTheme="minorEastAsia" w:hAnsiTheme="minorEastAsia" w:eastAsiaTheme="minorEastAsia" w:cstheme="minorEastAsia"/>
          <w:bCs/>
          <w:color w:val="auto"/>
          <w:sz w:val="24"/>
          <w:szCs w:val="24"/>
          <w:highlight w:val="none"/>
          <w:u w:val="single"/>
        </w:rPr>
        <w:t xml:space="preserve">   </w:t>
      </w:r>
      <w:r>
        <w:rPr>
          <w:rFonts w:hint="eastAsia"/>
          <w:color w:val="auto"/>
          <w:highlight w:val="none"/>
        </w:rPr>
        <w:t>(签字</w:t>
      </w:r>
      <w:r>
        <w:rPr>
          <w:rFonts w:hint="eastAsia"/>
          <w:color w:val="auto"/>
          <w:highlight w:val="none"/>
          <w:lang w:eastAsia="zh-CN"/>
        </w:rPr>
        <w:t>或盖章</w:t>
      </w:r>
      <w:r>
        <w:rPr>
          <w:rFonts w:hint="eastAsia"/>
          <w:color w:val="auto"/>
          <w:highlight w:val="none"/>
        </w:rPr>
        <w:t>)</w:t>
      </w:r>
    </w:p>
    <w:p>
      <w:pPr>
        <w:pStyle w:val="43"/>
        <w:bidi w:val="0"/>
        <w:rPr>
          <w:rFonts w:hint="eastAsia"/>
          <w:color w:val="auto"/>
          <w:highlight w:val="none"/>
        </w:rPr>
      </w:pPr>
      <w:r>
        <w:rPr>
          <w:rFonts w:hint="eastAsia"/>
          <w:color w:val="auto"/>
          <w:highlight w:val="none"/>
          <w:lang w:val="en-US" w:eastAsia="zh-CN"/>
        </w:rPr>
        <w:t>磋商</w:t>
      </w:r>
      <w:r>
        <w:rPr>
          <w:rFonts w:hint="eastAsia"/>
          <w:color w:val="auto"/>
          <w:highlight w:val="none"/>
        </w:rPr>
        <w:t>日期</w:t>
      </w:r>
      <w:r>
        <w:rPr>
          <w:rFonts w:hint="eastAsia"/>
          <w:color w:val="auto"/>
          <w:highlight w:val="none"/>
          <w:lang w:eastAsia="zh-CN"/>
        </w:rPr>
        <w:t>：</w:t>
      </w:r>
      <w:r>
        <w:rPr>
          <w:rFonts w:hint="eastAsia" w:asciiTheme="minorEastAsia" w:hAnsiTheme="minorEastAsia" w:eastAsiaTheme="minorEastAsia" w:cstheme="minorEastAsia"/>
          <w:bCs/>
          <w:color w:val="auto"/>
          <w:sz w:val="24"/>
          <w:szCs w:val="24"/>
          <w:highlight w:val="none"/>
          <w:u w:val="single"/>
        </w:rPr>
        <w:t xml:space="preserve">    </w:t>
      </w:r>
      <w:r>
        <w:rPr>
          <w:rFonts w:hint="eastAsia" w:asciiTheme="minorEastAsia" w:hAnsiTheme="minorEastAsia" w:eastAsiaTheme="minorEastAsia" w:cstheme="minorEastAsia"/>
          <w:bCs/>
          <w:color w:val="auto"/>
          <w:sz w:val="24"/>
          <w:szCs w:val="24"/>
          <w:highlight w:val="none"/>
          <w:u w:val="single"/>
          <w:lang w:val="en-US" w:eastAsia="zh-CN"/>
        </w:rPr>
        <w:t xml:space="preserve">          </w:t>
      </w:r>
      <w:r>
        <w:rPr>
          <w:rFonts w:hint="eastAsia" w:asciiTheme="minorEastAsia" w:hAnsiTheme="minorEastAsia" w:eastAsiaTheme="minorEastAsia" w:cstheme="minorEastAsia"/>
          <w:bCs/>
          <w:color w:val="auto"/>
          <w:sz w:val="24"/>
          <w:szCs w:val="24"/>
          <w:highlight w:val="none"/>
          <w:u w:val="single"/>
        </w:rPr>
        <w:t xml:space="preserve">   </w:t>
      </w:r>
      <w:r>
        <w:rPr>
          <w:rFonts w:hint="eastAsia"/>
          <w:color w:val="auto"/>
          <w:highlight w:val="none"/>
          <w:lang w:val="en-US" w:eastAsia="zh-CN"/>
        </w:rPr>
        <w:t xml:space="preserve">       </w:t>
      </w:r>
    </w:p>
    <w:p>
      <w:pPr>
        <w:pStyle w:val="40"/>
        <w:bidi w:val="0"/>
        <w:rPr>
          <w:rFonts w:hint="eastAsia"/>
          <w:color w:val="auto"/>
          <w:highlight w:val="none"/>
        </w:rPr>
      </w:pPr>
    </w:p>
    <w:p>
      <w:pPr>
        <w:pStyle w:val="40"/>
        <w:bidi w:val="0"/>
        <w:rPr>
          <w:rFonts w:hint="eastAsia"/>
          <w:color w:val="auto"/>
          <w:highlight w:val="none"/>
        </w:rPr>
      </w:pPr>
    </w:p>
    <w:p>
      <w:pPr>
        <w:rPr>
          <w:rFonts w:hint="eastAsia"/>
          <w:color w:val="auto"/>
          <w:highlight w:val="none"/>
          <w:lang w:val="en-US" w:eastAsia="zh-CN"/>
        </w:rPr>
      </w:pPr>
      <w:bookmarkStart w:id="257" w:name="_Toc319440166"/>
      <w:bookmarkStart w:id="258" w:name="_Toc21006"/>
      <w:bookmarkStart w:id="259" w:name="_Toc217446087"/>
      <w:bookmarkStart w:id="260" w:name="_Toc327196310"/>
      <w:bookmarkStart w:id="261" w:name="_Toc307564875"/>
      <w:bookmarkStart w:id="262" w:name="_Toc25577"/>
      <w:bookmarkStart w:id="263" w:name="_Toc7835"/>
      <w:bookmarkStart w:id="264" w:name="_Toc307501130"/>
      <w:bookmarkStart w:id="265" w:name="_Toc11461"/>
      <w:bookmarkStart w:id="266" w:name="_Toc319440168"/>
      <w:bookmarkStart w:id="267" w:name="_Toc26124"/>
      <w:bookmarkStart w:id="268" w:name="_Toc327196312"/>
      <w:bookmarkStart w:id="269" w:name="_Toc24507"/>
      <w:r>
        <w:rPr>
          <w:rFonts w:hint="eastAsia"/>
          <w:color w:val="auto"/>
          <w:highlight w:val="none"/>
          <w:lang w:val="en-US" w:eastAsia="zh-CN"/>
        </w:rPr>
        <w:br w:type="page"/>
      </w:r>
    </w:p>
    <w:p>
      <w:pPr>
        <w:pStyle w:val="41"/>
        <w:numPr>
          <w:ilvl w:val="0"/>
          <w:numId w:val="17"/>
        </w:numPr>
        <w:bidi w:val="0"/>
        <w:ind w:left="0" w:leftChars="0" w:firstLine="0" w:firstLineChars="0"/>
        <w:rPr>
          <w:rFonts w:hint="eastAsia"/>
          <w:color w:val="auto"/>
          <w:highlight w:val="none"/>
          <w:lang w:val="en-US" w:eastAsia="zh-CN"/>
        </w:rPr>
      </w:pPr>
      <w:bookmarkStart w:id="270" w:name="_Toc5787"/>
      <w:r>
        <w:rPr>
          <w:rFonts w:hint="eastAsia"/>
          <w:color w:val="auto"/>
          <w:highlight w:val="none"/>
          <w:lang w:val="en-US" w:eastAsia="zh-CN"/>
        </w:rPr>
        <w:t>商务应答表</w:t>
      </w:r>
      <w:bookmarkEnd w:id="257"/>
      <w:bookmarkEnd w:id="258"/>
      <w:bookmarkEnd w:id="259"/>
      <w:bookmarkEnd w:id="260"/>
      <w:bookmarkEnd w:id="261"/>
      <w:bookmarkEnd w:id="262"/>
      <w:bookmarkEnd w:id="263"/>
      <w:bookmarkEnd w:id="264"/>
      <w:bookmarkEnd w:id="265"/>
      <w:bookmarkEnd w:id="270"/>
    </w:p>
    <w:p>
      <w:pPr>
        <w:pStyle w:val="40"/>
        <w:bidi w:val="0"/>
        <w:rPr>
          <w:rFonts w:hint="eastAsia"/>
          <w:color w:val="auto"/>
          <w:highlight w:val="none"/>
          <w:u w:val="single"/>
        </w:rPr>
      </w:pPr>
      <w:r>
        <w:rPr>
          <w:rFonts w:hint="eastAsia"/>
          <w:color w:val="auto"/>
          <w:highlight w:val="none"/>
        </w:rPr>
        <w:t>项目名称：</w:t>
      </w:r>
      <w:r>
        <w:rPr>
          <w:rFonts w:hint="eastAsia"/>
          <w:color w:val="auto"/>
          <w:highlight w:val="none"/>
          <w:u w:val="single"/>
        </w:rPr>
        <w:t xml:space="preserve">                             </w:t>
      </w:r>
      <w:r>
        <w:rPr>
          <w:rFonts w:hint="eastAsia"/>
          <w:color w:val="auto"/>
          <w:highlight w:val="none"/>
          <w:u w:val="none"/>
        </w:rPr>
        <w:t xml:space="preserve"> </w:t>
      </w:r>
    </w:p>
    <w:p>
      <w:pPr>
        <w:pStyle w:val="40"/>
        <w:bidi w:val="0"/>
        <w:rPr>
          <w:rFonts w:hint="eastAsia"/>
          <w:color w:val="auto"/>
          <w:highlight w:val="none"/>
        </w:rPr>
      </w:pPr>
      <w:r>
        <w:rPr>
          <w:rFonts w:hint="eastAsia"/>
          <w:color w:val="auto"/>
          <w:highlight w:val="none"/>
        </w:rPr>
        <w:t>项目编号：</w:t>
      </w:r>
      <w:r>
        <w:rPr>
          <w:rFonts w:hint="eastAsia"/>
          <w:color w:val="auto"/>
          <w:highlight w:val="none"/>
          <w:u w:val="single"/>
        </w:rPr>
        <w:t xml:space="preserve">                             </w:t>
      </w:r>
      <w:r>
        <w:rPr>
          <w:rFonts w:hint="eastAsia"/>
          <w:color w:val="auto"/>
          <w:highlight w:val="none"/>
          <w:u w:val="none"/>
          <w:lang w:val="en-US" w:eastAsia="zh-CN"/>
        </w:rPr>
        <w:t xml:space="preserve">                             </w:t>
      </w:r>
    </w:p>
    <w:tbl>
      <w:tblPr>
        <w:tblStyle w:val="22"/>
        <w:tblW w:w="99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3880"/>
        <w:gridCol w:w="3673"/>
        <w:gridCol w:w="1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21" w:type="dxa"/>
            <w:vAlign w:val="center"/>
          </w:tcPr>
          <w:p>
            <w:pPr>
              <w:pStyle w:val="42"/>
              <w:bidi w:val="0"/>
              <w:rPr>
                <w:rFonts w:hint="eastAsia"/>
                <w:b/>
                <w:bCs/>
                <w:color w:val="auto"/>
                <w:highlight w:val="none"/>
              </w:rPr>
            </w:pPr>
            <w:r>
              <w:rPr>
                <w:rFonts w:hint="eastAsia"/>
                <w:b/>
                <w:bCs/>
                <w:color w:val="auto"/>
                <w:highlight w:val="none"/>
              </w:rPr>
              <w:t>序号</w:t>
            </w:r>
          </w:p>
        </w:tc>
        <w:tc>
          <w:tcPr>
            <w:tcW w:w="3880" w:type="dxa"/>
            <w:vAlign w:val="center"/>
          </w:tcPr>
          <w:p>
            <w:pPr>
              <w:ind w:firstLine="86" w:firstLineChars="41"/>
              <w:jc w:val="center"/>
              <w:rPr>
                <w:rFonts w:hint="eastAsia" w:eastAsiaTheme="minorEastAsia"/>
                <w:b/>
                <w:bCs/>
                <w:color w:val="auto"/>
                <w:highlight w:val="none"/>
                <w:lang w:eastAsia="zh-CN"/>
              </w:rPr>
            </w:pPr>
            <w:r>
              <w:rPr>
                <w:rFonts w:hint="eastAsia" w:asciiTheme="minorEastAsia" w:hAnsiTheme="minorEastAsia" w:eastAsiaTheme="minorEastAsia" w:cstheme="minorEastAsia"/>
                <w:b/>
                <w:bCs/>
                <w:color w:val="auto"/>
                <w:sz w:val="21"/>
                <w:szCs w:val="21"/>
                <w:highlight w:val="none"/>
                <w:lang w:val="en-US" w:eastAsia="zh-CN"/>
              </w:rPr>
              <w:t>竞争性</w:t>
            </w:r>
            <w:r>
              <w:rPr>
                <w:rFonts w:hint="eastAsia" w:asciiTheme="minorEastAsia" w:hAnsiTheme="minorEastAsia" w:eastAsiaTheme="minorEastAsia" w:cstheme="minorEastAsia"/>
                <w:b/>
                <w:bCs/>
                <w:color w:val="auto"/>
                <w:sz w:val="21"/>
                <w:szCs w:val="21"/>
                <w:highlight w:val="none"/>
              </w:rPr>
              <w:t>磋商文件</w:t>
            </w:r>
            <w:r>
              <w:rPr>
                <w:rFonts w:hint="eastAsia" w:asciiTheme="minorEastAsia" w:hAnsiTheme="minorEastAsia" w:eastAsiaTheme="minorEastAsia" w:cstheme="minorEastAsia"/>
                <w:b/>
                <w:bCs/>
                <w:color w:val="auto"/>
                <w:sz w:val="21"/>
                <w:szCs w:val="21"/>
                <w:highlight w:val="none"/>
                <w:lang w:val="en-US" w:eastAsia="zh-CN"/>
              </w:rPr>
              <w:t>第五章</w:t>
            </w:r>
            <w:r>
              <w:rPr>
                <w:rFonts w:hint="eastAsia" w:asciiTheme="minorEastAsia" w:hAnsiTheme="minorEastAsia" w:eastAsiaTheme="minorEastAsia" w:cstheme="minorEastAsia"/>
                <w:b/>
                <w:bCs/>
                <w:color w:val="auto"/>
                <w:sz w:val="21"/>
                <w:szCs w:val="21"/>
                <w:highlight w:val="none"/>
              </w:rPr>
              <w:t>商务</w:t>
            </w:r>
            <w:r>
              <w:rPr>
                <w:rFonts w:hint="eastAsia" w:asciiTheme="minorEastAsia" w:hAnsiTheme="minorEastAsia" w:eastAsiaTheme="minorEastAsia" w:cstheme="minorEastAsia"/>
                <w:b/>
                <w:bCs/>
                <w:color w:val="auto"/>
                <w:sz w:val="21"/>
                <w:szCs w:val="21"/>
                <w:highlight w:val="none"/>
                <w:lang w:val="en-US" w:eastAsia="zh-CN"/>
              </w:rPr>
              <w:t>要求</w:t>
            </w:r>
          </w:p>
        </w:tc>
        <w:tc>
          <w:tcPr>
            <w:tcW w:w="3673" w:type="dxa"/>
            <w:vAlign w:val="center"/>
          </w:tcPr>
          <w:p>
            <w:pPr>
              <w:ind w:firstLine="0" w:firstLineChars="0"/>
              <w:jc w:val="center"/>
              <w:rPr>
                <w:rFonts w:hint="eastAsia" w:eastAsiaTheme="minorEastAsia"/>
                <w:b/>
                <w:bCs/>
                <w:color w:val="auto"/>
                <w:highlight w:val="none"/>
                <w:lang w:val="en-US" w:eastAsia="zh-CN"/>
              </w:rPr>
            </w:pPr>
            <w:r>
              <w:rPr>
                <w:rFonts w:hint="eastAsia" w:asciiTheme="minorEastAsia" w:hAnsiTheme="minorEastAsia" w:eastAsiaTheme="minorEastAsia" w:cstheme="minorEastAsia"/>
                <w:b/>
                <w:bCs/>
                <w:color w:val="auto"/>
                <w:sz w:val="21"/>
                <w:szCs w:val="21"/>
                <w:highlight w:val="none"/>
              </w:rPr>
              <w:t>响应文件</w:t>
            </w:r>
            <w:r>
              <w:rPr>
                <w:rFonts w:hint="eastAsia" w:asciiTheme="minorEastAsia" w:hAnsiTheme="minorEastAsia" w:eastAsiaTheme="minorEastAsia" w:cstheme="minorEastAsia"/>
                <w:b/>
                <w:bCs/>
                <w:color w:val="auto"/>
                <w:sz w:val="21"/>
                <w:szCs w:val="21"/>
                <w:highlight w:val="none"/>
                <w:lang w:val="en-US" w:eastAsia="zh-CN"/>
              </w:rPr>
              <w:t>响应情况</w:t>
            </w:r>
          </w:p>
        </w:tc>
        <w:tc>
          <w:tcPr>
            <w:tcW w:w="1631" w:type="dxa"/>
            <w:vAlign w:val="center"/>
          </w:tcPr>
          <w:p>
            <w:pPr>
              <w:pStyle w:val="42"/>
              <w:bidi w:val="0"/>
              <w:rPr>
                <w:rFonts w:hint="eastAsia" w:eastAsia="宋体"/>
                <w:b/>
                <w:bCs/>
                <w:color w:val="auto"/>
                <w:highlight w:val="none"/>
                <w:lang w:eastAsia="zh-CN"/>
              </w:rPr>
            </w:pPr>
            <w:r>
              <w:rPr>
                <w:rFonts w:hint="eastAsia"/>
                <w:b/>
                <w:bCs/>
                <w:color w:val="auto"/>
                <w:highlight w:val="none"/>
                <w:lang w:eastAsia="zh-CN"/>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21" w:type="dxa"/>
            <w:vAlign w:val="top"/>
          </w:tcPr>
          <w:p>
            <w:pPr>
              <w:pStyle w:val="42"/>
              <w:bidi w:val="0"/>
              <w:rPr>
                <w:rFonts w:hint="eastAsia"/>
                <w:b/>
                <w:bCs/>
                <w:color w:val="auto"/>
                <w:highlight w:val="none"/>
              </w:rPr>
            </w:pPr>
          </w:p>
        </w:tc>
        <w:tc>
          <w:tcPr>
            <w:tcW w:w="3880" w:type="dxa"/>
            <w:vAlign w:val="top"/>
          </w:tcPr>
          <w:p>
            <w:pPr>
              <w:pStyle w:val="42"/>
              <w:bidi w:val="0"/>
              <w:rPr>
                <w:rFonts w:hint="eastAsia"/>
                <w:b/>
                <w:bCs/>
                <w:color w:val="auto"/>
                <w:highlight w:val="none"/>
              </w:rPr>
            </w:pPr>
          </w:p>
        </w:tc>
        <w:tc>
          <w:tcPr>
            <w:tcW w:w="3673" w:type="dxa"/>
            <w:vAlign w:val="top"/>
          </w:tcPr>
          <w:p>
            <w:pPr>
              <w:pStyle w:val="42"/>
              <w:bidi w:val="0"/>
              <w:rPr>
                <w:rFonts w:hint="eastAsia"/>
                <w:b/>
                <w:bCs/>
                <w:color w:val="auto"/>
                <w:highlight w:val="none"/>
              </w:rPr>
            </w:pPr>
          </w:p>
        </w:tc>
        <w:tc>
          <w:tcPr>
            <w:tcW w:w="1631" w:type="dxa"/>
            <w:vAlign w:val="top"/>
          </w:tcPr>
          <w:p>
            <w:pPr>
              <w:pStyle w:val="42"/>
              <w:bidi w:val="0"/>
              <w:rPr>
                <w:rFonts w:hint="eastAsia"/>
                <w:b/>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21" w:type="dxa"/>
            <w:vAlign w:val="top"/>
          </w:tcPr>
          <w:p>
            <w:pPr>
              <w:pStyle w:val="42"/>
              <w:bidi w:val="0"/>
              <w:rPr>
                <w:rFonts w:hint="eastAsia"/>
                <w:b/>
                <w:bCs/>
                <w:color w:val="auto"/>
                <w:highlight w:val="none"/>
              </w:rPr>
            </w:pPr>
          </w:p>
        </w:tc>
        <w:tc>
          <w:tcPr>
            <w:tcW w:w="3880" w:type="dxa"/>
            <w:vAlign w:val="top"/>
          </w:tcPr>
          <w:p>
            <w:pPr>
              <w:pStyle w:val="42"/>
              <w:bidi w:val="0"/>
              <w:rPr>
                <w:rFonts w:hint="eastAsia"/>
                <w:b/>
                <w:bCs/>
                <w:color w:val="auto"/>
                <w:highlight w:val="none"/>
              </w:rPr>
            </w:pPr>
          </w:p>
        </w:tc>
        <w:tc>
          <w:tcPr>
            <w:tcW w:w="3673" w:type="dxa"/>
            <w:vAlign w:val="top"/>
          </w:tcPr>
          <w:p>
            <w:pPr>
              <w:pStyle w:val="42"/>
              <w:bidi w:val="0"/>
              <w:rPr>
                <w:rFonts w:hint="eastAsia"/>
                <w:b/>
                <w:bCs/>
                <w:color w:val="auto"/>
                <w:highlight w:val="none"/>
              </w:rPr>
            </w:pPr>
          </w:p>
        </w:tc>
        <w:tc>
          <w:tcPr>
            <w:tcW w:w="1631" w:type="dxa"/>
            <w:vAlign w:val="top"/>
          </w:tcPr>
          <w:p>
            <w:pPr>
              <w:pStyle w:val="42"/>
              <w:bidi w:val="0"/>
              <w:rPr>
                <w:rFonts w:hint="eastAsia"/>
                <w:b/>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21" w:type="dxa"/>
            <w:vAlign w:val="top"/>
          </w:tcPr>
          <w:p>
            <w:pPr>
              <w:pStyle w:val="42"/>
              <w:bidi w:val="0"/>
              <w:rPr>
                <w:rFonts w:hint="eastAsia"/>
                <w:b/>
                <w:bCs/>
                <w:color w:val="auto"/>
                <w:highlight w:val="none"/>
              </w:rPr>
            </w:pPr>
          </w:p>
        </w:tc>
        <w:tc>
          <w:tcPr>
            <w:tcW w:w="3880" w:type="dxa"/>
            <w:vAlign w:val="top"/>
          </w:tcPr>
          <w:p>
            <w:pPr>
              <w:pStyle w:val="42"/>
              <w:bidi w:val="0"/>
              <w:rPr>
                <w:rFonts w:hint="eastAsia"/>
                <w:b/>
                <w:bCs/>
                <w:color w:val="auto"/>
                <w:highlight w:val="none"/>
              </w:rPr>
            </w:pPr>
          </w:p>
        </w:tc>
        <w:tc>
          <w:tcPr>
            <w:tcW w:w="3673" w:type="dxa"/>
            <w:vAlign w:val="top"/>
          </w:tcPr>
          <w:p>
            <w:pPr>
              <w:pStyle w:val="42"/>
              <w:bidi w:val="0"/>
              <w:rPr>
                <w:rFonts w:hint="eastAsia"/>
                <w:b/>
                <w:bCs/>
                <w:color w:val="auto"/>
                <w:highlight w:val="none"/>
              </w:rPr>
            </w:pPr>
          </w:p>
        </w:tc>
        <w:tc>
          <w:tcPr>
            <w:tcW w:w="1631" w:type="dxa"/>
            <w:vAlign w:val="top"/>
          </w:tcPr>
          <w:p>
            <w:pPr>
              <w:pStyle w:val="42"/>
              <w:bidi w:val="0"/>
              <w:rPr>
                <w:rFonts w:hint="eastAsia"/>
                <w:b/>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21" w:type="dxa"/>
            <w:vAlign w:val="top"/>
          </w:tcPr>
          <w:p>
            <w:pPr>
              <w:pStyle w:val="42"/>
              <w:bidi w:val="0"/>
              <w:rPr>
                <w:rFonts w:hint="eastAsia"/>
                <w:b/>
                <w:bCs/>
                <w:color w:val="auto"/>
                <w:highlight w:val="none"/>
              </w:rPr>
            </w:pPr>
          </w:p>
        </w:tc>
        <w:tc>
          <w:tcPr>
            <w:tcW w:w="3880" w:type="dxa"/>
            <w:vAlign w:val="top"/>
          </w:tcPr>
          <w:p>
            <w:pPr>
              <w:pStyle w:val="42"/>
              <w:bidi w:val="0"/>
              <w:rPr>
                <w:rFonts w:hint="eastAsia"/>
                <w:b/>
                <w:bCs/>
                <w:color w:val="auto"/>
                <w:highlight w:val="none"/>
              </w:rPr>
            </w:pPr>
          </w:p>
        </w:tc>
        <w:tc>
          <w:tcPr>
            <w:tcW w:w="3673" w:type="dxa"/>
            <w:vAlign w:val="top"/>
          </w:tcPr>
          <w:p>
            <w:pPr>
              <w:pStyle w:val="42"/>
              <w:bidi w:val="0"/>
              <w:rPr>
                <w:rFonts w:hint="eastAsia"/>
                <w:b/>
                <w:bCs/>
                <w:color w:val="auto"/>
                <w:highlight w:val="none"/>
              </w:rPr>
            </w:pPr>
          </w:p>
        </w:tc>
        <w:tc>
          <w:tcPr>
            <w:tcW w:w="1631" w:type="dxa"/>
            <w:vAlign w:val="top"/>
          </w:tcPr>
          <w:p>
            <w:pPr>
              <w:pStyle w:val="42"/>
              <w:bidi w:val="0"/>
              <w:rPr>
                <w:rFonts w:hint="eastAsia"/>
                <w:b/>
                <w:bCs/>
                <w:color w:val="auto"/>
                <w:highlight w:val="none"/>
              </w:rPr>
            </w:pPr>
          </w:p>
        </w:tc>
      </w:tr>
    </w:tbl>
    <w:p>
      <w:pPr>
        <w:pStyle w:val="44"/>
        <w:bidi w:val="0"/>
        <w:rPr>
          <w:rFonts w:hint="eastAsia"/>
          <w:color w:val="auto"/>
          <w:highlight w:val="none"/>
          <w:lang w:eastAsia="zh-CN"/>
        </w:rPr>
      </w:pPr>
      <w:r>
        <w:rPr>
          <w:rFonts w:hint="eastAsia"/>
          <w:color w:val="auto"/>
          <w:highlight w:val="none"/>
          <w:lang w:eastAsia="zh-CN"/>
        </w:rPr>
        <w:t>注：如与竞争性磋商</w:t>
      </w:r>
      <w:r>
        <w:rPr>
          <w:rFonts w:hint="eastAsia"/>
          <w:color w:val="auto"/>
          <w:highlight w:val="none"/>
          <w:lang w:val="en-US" w:eastAsia="zh-CN"/>
        </w:rPr>
        <w:t>文件第五章商务要求</w:t>
      </w:r>
      <w:r>
        <w:rPr>
          <w:rFonts w:hint="eastAsia"/>
          <w:color w:val="auto"/>
          <w:highlight w:val="none"/>
          <w:lang w:eastAsia="zh-CN"/>
        </w:rPr>
        <w:t>有偏离(包括正偏离和负偏离)，请将偏离条款逐条应答。如与竞争性磋商</w:t>
      </w:r>
      <w:r>
        <w:rPr>
          <w:rFonts w:hint="eastAsia"/>
          <w:color w:val="auto"/>
          <w:highlight w:val="none"/>
          <w:lang w:val="en-US" w:eastAsia="zh-CN"/>
        </w:rPr>
        <w:t>文件第五章商务要求的所有</w:t>
      </w:r>
      <w:r>
        <w:rPr>
          <w:rFonts w:hint="eastAsia"/>
          <w:color w:val="auto"/>
          <w:highlight w:val="none"/>
          <w:lang w:eastAsia="zh-CN"/>
        </w:rPr>
        <w:t>条款无偏离，则无须在此表中应答，视为默认完全响应和接受竞争性磋商</w:t>
      </w:r>
      <w:r>
        <w:rPr>
          <w:rFonts w:hint="eastAsia"/>
          <w:color w:val="auto"/>
          <w:highlight w:val="none"/>
          <w:lang w:val="en-US" w:eastAsia="zh-CN"/>
        </w:rPr>
        <w:t>文件第五章所有商务要求</w:t>
      </w:r>
      <w:r>
        <w:rPr>
          <w:rFonts w:hint="eastAsia"/>
          <w:color w:val="auto"/>
          <w:highlight w:val="none"/>
          <w:lang w:eastAsia="zh-CN"/>
        </w:rPr>
        <w:t>，供应商不得以未作应答而拒不接受。供应商必须据实填写，不得虚假应答，否则将取消其成交资格。</w:t>
      </w:r>
    </w:p>
    <w:p>
      <w:pPr>
        <w:pStyle w:val="40"/>
        <w:bidi w:val="0"/>
        <w:rPr>
          <w:rFonts w:hint="eastAsia"/>
          <w:color w:val="auto"/>
          <w:highlight w:val="none"/>
          <w:lang w:eastAsia="zh-CN"/>
        </w:rPr>
      </w:pPr>
    </w:p>
    <w:p>
      <w:pPr>
        <w:pStyle w:val="40"/>
        <w:bidi w:val="0"/>
        <w:rPr>
          <w:rFonts w:hint="eastAsia"/>
          <w:color w:val="auto"/>
          <w:highlight w:val="none"/>
          <w:lang w:eastAsia="zh-CN"/>
        </w:rPr>
      </w:pPr>
    </w:p>
    <w:p>
      <w:pPr>
        <w:pStyle w:val="43"/>
        <w:bidi w:val="0"/>
        <w:rPr>
          <w:rFonts w:hint="eastAsia"/>
          <w:color w:val="auto"/>
          <w:highlight w:val="none"/>
        </w:rPr>
      </w:pPr>
      <w:r>
        <w:rPr>
          <w:rFonts w:hint="eastAsia"/>
          <w:color w:val="auto"/>
          <w:highlight w:val="none"/>
          <w:lang w:val="en-US" w:eastAsia="zh-CN"/>
        </w:rPr>
        <w:t>供应商</w:t>
      </w:r>
      <w:r>
        <w:rPr>
          <w:rFonts w:hint="eastAsia"/>
          <w:color w:val="auto"/>
          <w:highlight w:val="none"/>
        </w:rPr>
        <w:t>名称：</w:t>
      </w:r>
      <w:r>
        <w:rPr>
          <w:rFonts w:hint="eastAsia" w:asciiTheme="minorEastAsia" w:hAnsiTheme="minorEastAsia" w:eastAsiaTheme="minorEastAsia" w:cstheme="minorEastAsia"/>
          <w:bCs/>
          <w:color w:val="auto"/>
          <w:sz w:val="24"/>
          <w:szCs w:val="24"/>
          <w:highlight w:val="none"/>
          <w:u w:val="single"/>
        </w:rPr>
        <w:t xml:space="preserve">    </w:t>
      </w:r>
      <w:r>
        <w:rPr>
          <w:rFonts w:hint="eastAsia" w:asciiTheme="minorEastAsia" w:hAnsiTheme="minorEastAsia" w:eastAsiaTheme="minorEastAsia" w:cstheme="minorEastAsia"/>
          <w:bCs/>
          <w:color w:val="auto"/>
          <w:sz w:val="24"/>
          <w:szCs w:val="24"/>
          <w:highlight w:val="none"/>
          <w:u w:val="single"/>
          <w:lang w:val="en-US" w:eastAsia="zh-CN"/>
        </w:rPr>
        <w:t xml:space="preserve">          </w:t>
      </w:r>
      <w:r>
        <w:rPr>
          <w:rFonts w:hint="eastAsia" w:asciiTheme="minorEastAsia" w:hAnsiTheme="minorEastAsia" w:eastAsiaTheme="minorEastAsia" w:cstheme="minorEastAsia"/>
          <w:bCs/>
          <w:color w:val="auto"/>
          <w:sz w:val="24"/>
          <w:szCs w:val="24"/>
          <w:highlight w:val="none"/>
          <w:u w:val="single"/>
        </w:rPr>
        <w:t xml:space="preserve">   </w:t>
      </w:r>
      <w:r>
        <w:rPr>
          <w:rFonts w:hint="eastAsia"/>
          <w:color w:val="auto"/>
          <w:highlight w:val="none"/>
        </w:rPr>
        <w:t>(盖章)</w:t>
      </w:r>
    </w:p>
    <w:p>
      <w:pPr>
        <w:pStyle w:val="43"/>
        <w:bidi w:val="0"/>
        <w:rPr>
          <w:rFonts w:hint="eastAsia"/>
          <w:color w:val="auto"/>
          <w:highlight w:val="none"/>
        </w:rPr>
      </w:pPr>
      <w:r>
        <w:rPr>
          <w:rFonts w:hint="eastAsia"/>
          <w:color w:val="auto"/>
          <w:highlight w:val="none"/>
          <w:lang w:eastAsia="zh-CN"/>
        </w:rPr>
        <w:t>法定代表人/单位负责人或授权代表</w:t>
      </w:r>
      <w:r>
        <w:rPr>
          <w:rFonts w:hint="eastAsia"/>
          <w:color w:val="auto"/>
          <w:highlight w:val="none"/>
        </w:rPr>
        <w:t>：</w:t>
      </w:r>
      <w:r>
        <w:rPr>
          <w:rFonts w:hint="eastAsia" w:asciiTheme="minorEastAsia" w:hAnsiTheme="minorEastAsia" w:eastAsiaTheme="minorEastAsia" w:cstheme="minorEastAsia"/>
          <w:bCs/>
          <w:color w:val="auto"/>
          <w:sz w:val="24"/>
          <w:szCs w:val="24"/>
          <w:highlight w:val="none"/>
          <w:u w:val="single"/>
        </w:rPr>
        <w:t xml:space="preserve">    </w:t>
      </w:r>
      <w:r>
        <w:rPr>
          <w:rFonts w:hint="eastAsia" w:asciiTheme="minorEastAsia" w:hAnsiTheme="minorEastAsia" w:eastAsiaTheme="minorEastAsia" w:cstheme="minorEastAsia"/>
          <w:bCs/>
          <w:color w:val="auto"/>
          <w:sz w:val="24"/>
          <w:szCs w:val="24"/>
          <w:highlight w:val="none"/>
          <w:u w:val="single"/>
          <w:lang w:val="en-US" w:eastAsia="zh-CN"/>
        </w:rPr>
        <w:t xml:space="preserve">          </w:t>
      </w:r>
      <w:r>
        <w:rPr>
          <w:rFonts w:hint="eastAsia" w:asciiTheme="minorEastAsia" w:hAnsiTheme="minorEastAsia" w:eastAsiaTheme="minorEastAsia" w:cstheme="minorEastAsia"/>
          <w:bCs/>
          <w:color w:val="auto"/>
          <w:sz w:val="24"/>
          <w:szCs w:val="24"/>
          <w:highlight w:val="none"/>
          <w:u w:val="single"/>
        </w:rPr>
        <w:t xml:space="preserve">   </w:t>
      </w:r>
      <w:r>
        <w:rPr>
          <w:rFonts w:hint="eastAsia"/>
          <w:color w:val="auto"/>
          <w:highlight w:val="none"/>
        </w:rPr>
        <w:t>(签字</w:t>
      </w:r>
      <w:r>
        <w:rPr>
          <w:rFonts w:hint="eastAsia"/>
          <w:color w:val="auto"/>
          <w:highlight w:val="none"/>
          <w:lang w:eastAsia="zh-CN"/>
        </w:rPr>
        <w:t>或盖章</w:t>
      </w:r>
      <w:r>
        <w:rPr>
          <w:rFonts w:hint="eastAsia"/>
          <w:color w:val="auto"/>
          <w:highlight w:val="none"/>
        </w:rPr>
        <w:t>)</w:t>
      </w:r>
    </w:p>
    <w:p>
      <w:pPr>
        <w:pStyle w:val="43"/>
        <w:bidi w:val="0"/>
        <w:rPr>
          <w:rFonts w:hint="eastAsia"/>
          <w:color w:val="auto"/>
          <w:highlight w:val="none"/>
        </w:rPr>
      </w:pPr>
      <w:r>
        <w:rPr>
          <w:rFonts w:hint="eastAsia"/>
          <w:color w:val="auto"/>
          <w:highlight w:val="none"/>
          <w:lang w:val="en-US" w:eastAsia="zh-CN"/>
        </w:rPr>
        <w:t>磋商</w:t>
      </w:r>
      <w:r>
        <w:rPr>
          <w:rFonts w:hint="eastAsia"/>
          <w:color w:val="auto"/>
          <w:highlight w:val="none"/>
        </w:rPr>
        <w:t>日期</w:t>
      </w:r>
      <w:r>
        <w:rPr>
          <w:rFonts w:hint="eastAsia"/>
          <w:color w:val="auto"/>
          <w:highlight w:val="none"/>
          <w:lang w:eastAsia="zh-CN"/>
        </w:rPr>
        <w:t>：</w:t>
      </w:r>
      <w:r>
        <w:rPr>
          <w:rFonts w:hint="eastAsia" w:asciiTheme="minorEastAsia" w:hAnsiTheme="minorEastAsia" w:eastAsiaTheme="minorEastAsia" w:cstheme="minorEastAsia"/>
          <w:bCs/>
          <w:color w:val="auto"/>
          <w:sz w:val="24"/>
          <w:szCs w:val="24"/>
          <w:highlight w:val="none"/>
          <w:u w:val="single"/>
        </w:rPr>
        <w:t xml:space="preserve">    </w:t>
      </w:r>
      <w:r>
        <w:rPr>
          <w:rFonts w:hint="eastAsia" w:asciiTheme="minorEastAsia" w:hAnsiTheme="minorEastAsia" w:eastAsiaTheme="minorEastAsia" w:cstheme="minorEastAsia"/>
          <w:bCs/>
          <w:color w:val="auto"/>
          <w:sz w:val="24"/>
          <w:szCs w:val="24"/>
          <w:highlight w:val="none"/>
          <w:u w:val="single"/>
          <w:lang w:val="en-US" w:eastAsia="zh-CN"/>
        </w:rPr>
        <w:t xml:space="preserve">          </w:t>
      </w:r>
      <w:r>
        <w:rPr>
          <w:rFonts w:hint="eastAsia" w:asciiTheme="minorEastAsia" w:hAnsiTheme="minorEastAsia" w:eastAsiaTheme="minorEastAsia" w:cstheme="minorEastAsia"/>
          <w:bCs/>
          <w:color w:val="auto"/>
          <w:sz w:val="24"/>
          <w:szCs w:val="24"/>
          <w:highlight w:val="none"/>
          <w:u w:val="single"/>
        </w:rPr>
        <w:t xml:space="preserve">   </w:t>
      </w:r>
      <w:r>
        <w:rPr>
          <w:rFonts w:hint="eastAsia"/>
          <w:color w:val="auto"/>
          <w:highlight w:val="none"/>
          <w:lang w:val="en-US" w:eastAsia="zh-CN"/>
        </w:rPr>
        <w:t xml:space="preserve">          </w:t>
      </w:r>
      <w:r>
        <w:rPr>
          <w:rFonts w:hint="eastAsia"/>
          <w:color w:val="auto"/>
          <w:highlight w:val="none"/>
        </w:rPr>
        <w:t xml:space="preserve">   </w:t>
      </w:r>
    </w:p>
    <w:p>
      <w:pPr>
        <w:pStyle w:val="40"/>
        <w:bidi w:val="0"/>
        <w:rPr>
          <w:rFonts w:hint="eastAsia"/>
          <w:color w:val="auto"/>
          <w:highlight w:val="none"/>
          <w:lang w:val="en-US" w:eastAsia="zh-CN"/>
        </w:rPr>
      </w:pPr>
      <w:r>
        <w:rPr>
          <w:rFonts w:hint="eastAsia"/>
          <w:color w:val="auto"/>
          <w:highlight w:val="none"/>
          <w:lang w:val="en-US" w:eastAsia="zh-CN"/>
        </w:rPr>
        <w:br w:type="page"/>
      </w:r>
    </w:p>
    <w:p>
      <w:pPr>
        <w:pStyle w:val="41"/>
        <w:numPr>
          <w:ilvl w:val="0"/>
          <w:numId w:val="17"/>
        </w:numPr>
        <w:bidi w:val="0"/>
        <w:ind w:left="0" w:leftChars="0" w:firstLine="0" w:firstLineChars="0"/>
        <w:rPr>
          <w:rFonts w:hint="eastAsia"/>
          <w:color w:val="auto"/>
          <w:highlight w:val="none"/>
          <w:lang w:val="en-US" w:eastAsia="zh-CN"/>
        </w:rPr>
      </w:pPr>
      <w:bookmarkStart w:id="271" w:name="_Toc2770"/>
      <w:bookmarkStart w:id="272" w:name="_Toc23376"/>
      <w:bookmarkStart w:id="273" w:name="_Toc3995"/>
      <w:bookmarkStart w:id="274" w:name="_Toc25122"/>
      <w:r>
        <w:rPr>
          <w:rFonts w:hint="eastAsia"/>
          <w:color w:val="auto"/>
          <w:highlight w:val="none"/>
          <w:lang w:val="en-US" w:eastAsia="zh-CN"/>
        </w:rPr>
        <w:t>服务应答表</w:t>
      </w:r>
      <w:bookmarkEnd w:id="271"/>
      <w:bookmarkEnd w:id="272"/>
      <w:bookmarkEnd w:id="273"/>
      <w:bookmarkEnd w:id="274"/>
    </w:p>
    <w:p>
      <w:pPr>
        <w:pStyle w:val="40"/>
        <w:bidi w:val="0"/>
        <w:rPr>
          <w:rFonts w:hint="eastAsia"/>
          <w:b w:val="0"/>
          <w:bCs w:val="0"/>
          <w:color w:val="auto"/>
          <w:highlight w:val="none"/>
        </w:rPr>
      </w:pPr>
      <w:r>
        <w:rPr>
          <w:rFonts w:hint="eastAsia"/>
          <w:b w:val="0"/>
          <w:bCs w:val="0"/>
          <w:color w:val="auto"/>
          <w:highlight w:val="none"/>
        </w:rPr>
        <w:t>项目名称：</w:t>
      </w:r>
      <w:r>
        <w:rPr>
          <w:rFonts w:hint="eastAsia"/>
          <w:b w:val="0"/>
          <w:bCs w:val="0"/>
          <w:color w:val="auto"/>
          <w:highlight w:val="none"/>
          <w:u w:val="single"/>
        </w:rPr>
        <w:t xml:space="preserve">                        </w:t>
      </w:r>
      <w:r>
        <w:rPr>
          <w:rFonts w:hint="eastAsia"/>
          <w:b w:val="0"/>
          <w:bCs w:val="0"/>
          <w:color w:val="auto"/>
          <w:highlight w:val="none"/>
        </w:rPr>
        <w:t xml:space="preserve">      </w:t>
      </w:r>
    </w:p>
    <w:p>
      <w:pPr>
        <w:pStyle w:val="40"/>
        <w:bidi w:val="0"/>
        <w:rPr>
          <w:rFonts w:hint="eastAsia"/>
          <w:b w:val="0"/>
          <w:bCs w:val="0"/>
          <w:color w:val="auto"/>
          <w:highlight w:val="none"/>
          <w:u w:val="single"/>
        </w:rPr>
      </w:pPr>
      <w:r>
        <w:rPr>
          <w:rFonts w:hint="eastAsia"/>
          <w:b w:val="0"/>
          <w:bCs w:val="0"/>
          <w:color w:val="auto"/>
          <w:highlight w:val="none"/>
        </w:rPr>
        <w:t>项目编号：</w:t>
      </w:r>
      <w:r>
        <w:rPr>
          <w:rFonts w:hint="eastAsia"/>
          <w:b w:val="0"/>
          <w:bCs w:val="0"/>
          <w:color w:val="auto"/>
          <w:highlight w:val="none"/>
          <w:u w:val="single"/>
        </w:rPr>
        <w:t xml:space="preserve">                        </w:t>
      </w:r>
      <w:r>
        <w:rPr>
          <w:rFonts w:hint="eastAsia"/>
          <w:b w:val="0"/>
          <w:bCs w:val="0"/>
          <w:color w:val="auto"/>
          <w:highlight w:val="none"/>
        </w:rPr>
        <w:t xml:space="preserve">                   </w:t>
      </w:r>
      <w:r>
        <w:rPr>
          <w:rFonts w:hint="eastAsia"/>
          <w:b w:val="0"/>
          <w:bCs w:val="0"/>
          <w:color w:val="auto"/>
          <w:highlight w:val="none"/>
          <w:lang w:val="en-US" w:eastAsia="zh-CN"/>
        </w:rPr>
        <w:t xml:space="preserve">             </w:t>
      </w:r>
      <w:r>
        <w:rPr>
          <w:rFonts w:hint="eastAsia"/>
          <w:b w:val="0"/>
          <w:bCs w:val="0"/>
          <w:color w:val="auto"/>
          <w:highlight w:val="none"/>
        </w:rPr>
        <w:t xml:space="preserve">  </w:t>
      </w:r>
      <w:r>
        <w:rPr>
          <w:rFonts w:hint="eastAsia"/>
          <w:b w:val="0"/>
          <w:bCs w:val="0"/>
          <w:color w:val="auto"/>
          <w:highlight w:val="none"/>
          <w:lang w:val="en-US" w:eastAsia="zh-CN"/>
        </w:rPr>
        <w:t xml:space="preserve">   </w:t>
      </w:r>
    </w:p>
    <w:tbl>
      <w:tblPr>
        <w:tblStyle w:val="22"/>
        <w:tblW w:w="98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1"/>
        <w:gridCol w:w="4128"/>
        <w:gridCol w:w="3690"/>
        <w:gridCol w:w="12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71" w:type="dxa"/>
            <w:vAlign w:val="center"/>
          </w:tcPr>
          <w:p>
            <w:pPr>
              <w:pStyle w:val="42"/>
              <w:bidi w:val="0"/>
              <w:rPr>
                <w:rFonts w:hint="eastAsia"/>
                <w:b/>
                <w:bCs/>
                <w:color w:val="auto"/>
                <w:highlight w:val="none"/>
              </w:rPr>
            </w:pPr>
            <w:r>
              <w:rPr>
                <w:rFonts w:hint="eastAsia"/>
                <w:b/>
                <w:bCs/>
                <w:color w:val="auto"/>
                <w:highlight w:val="none"/>
              </w:rPr>
              <w:t>序号</w:t>
            </w:r>
          </w:p>
        </w:tc>
        <w:tc>
          <w:tcPr>
            <w:tcW w:w="4128" w:type="dxa"/>
            <w:vAlign w:val="center"/>
          </w:tcPr>
          <w:p>
            <w:pPr>
              <w:pStyle w:val="42"/>
              <w:bidi w:val="0"/>
              <w:rPr>
                <w:rFonts w:hint="eastAsia"/>
                <w:b/>
                <w:bCs/>
                <w:color w:val="auto"/>
                <w:highlight w:val="none"/>
              </w:rPr>
            </w:pPr>
            <w:r>
              <w:rPr>
                <w:rFonts w:hint="eastAsia"/>
                <w:b/>
                <w:bCs/>
                <w:color w:val="auto"/>
                <w:highlight w:val="none"/>
                <w:lang w:val="en-US" w:eastAsia="zh-CN"/>
              </w:rPr>
              <w:t>竞争性磋商</w:t>
            </w:r>
            <w:r>
              <w:rPr>
                <w:rFonts w:hint="eastAsia"/>
                <w:b/>
                <w:bCs/>
                <w:color w:val="auto"/>
                <w:highlight w:val="none"/>
              </w:rPr>
              <w:t>文件</w:t>
            </w:r>
            <w:r>
              <w:rPr>
                <w:rFonts w:hint="eastAsia"/>
                <w:b/>
                <w:bCs/>
                <w:color w:val="auto"/>
                <w:highlight w:val="none"/>
                <w:lang w:val="en-US" w:eastAsia="zh-CN"/>
              </w:rPr>
              <w:t>第五章技术、服务</w:t>
            </w:r>
            <w:r>
              <w:rPr>
                <w:rFonts w:hint="eastAsia"/>
                <w:b/>
                <w:bCs/>
                <w:color w:val="auto"/>
                <w:highlight w:val="none"/>
              </w:rPr>
              <w:t>要求</w:t>
            </w:r>
          </w:p>
        </w:tc>
        <w:tc>
          <w:tcPr>
            <w:tcW w:w="3690" w:type="dxa"/>
            <w:vAlign w:val="center"/>
          </w:tcPr>
          <w:p>
            <w:pPr>
              <w:pStyle w:val="42"/>
              <w:bidi w:val="0"/>
              <w:rPr>
                <w:rFonts w:hint="eastAsia"/>
                <w:b/>
                <w:bCs/>
                <w:color w:val="auto"/>
                <w:highlight w:val="none"/>
              </w:rPr>
            </w:pPr>
            <w:r>
              <w:rPr>
                <w:rFonts w:hint="eastAsia"/>
                <w:b/>
                <w:bCs/>
                <w:color w:val="auto"/>
                <w:highlight w:val="none"/>
                <w:lang w:val="en-US" w:eastAsia="zh-CN"/>
              </w:rPr>
              <w:t>响应</w:t>
            </w:r>
            <w:r>
              <w:rPr>
                <w:rFonts w:hint="eastAsia"/>
                <w:b/>
                <w:bCs/>
                <w:color w:val="auto"/>
                <w:highlight w:val="none"/>
              </w:rPr>
              <w:t>文件响应情况</w:t>
            </w:r>
          </w:p>
        </w:tc>
        <w:tc>
          <w:tcPr>
            <w:tcW w:w="1277" w:type="dxa"/>
            <w:vAlign w:val="center"/>
          </w:tcPr>
          <w:p>
            <w:pPr>
              <w:pStyle w:val="42"/>
              <w:bidi w:val="0"/>
              <w:rPr>
                <w:rFonts w:hint="eastAsia"/>
                <w:b/>
                <w:bCs/>
                <w:color w:val="auto"/>
                <w:highlight w:val="none"/>
                <w:lang w:val="en-US" w:eastAsia="zh-CN"/>
              </w:rPr>
            </w:pPr>
            <w:r>
              <w:rPr>
                <w:rFonts w:hint="eastAsia"/>
                <w:b/>
                <w:bCs/>
                <w:color w:val="auto"/>
                <w:highlight w:val="none"/>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71" w:type="dxa"/>
            <w:vAlign w:val="top"/>
          </w:tcPr>
          <w:p>
            <w:pPr>
              <w:pStyle w:val="42"/>
              <w:bidi w:val="0"/>
              <w:rPr>
                <w:rFonts w:hint="eastAsia"/>
                <w:b/>
                <w:bCs/>
                <w:color w:val="auto"/>
                <w:highlight w:val="none"/>
              </w:rPr>
            </w:pPr>
          </w:p>
        </w:tc>
        <w:tc>
          <w:tcPr>
            <w:tcW w:w="4128" w:type="dxa"/>
            <w:vAlign w:val="top"/>
          </w:tcPr>
          <w:p>
            <w:pPr>
              <w:pStyle w:val="42"/>
              <w:bidi w:val="0"/>
              <w:rPr>
                <w:rFonts w:hint="eastAsia"/>
                <w:b/>
                <w:bCs/>
                <w:color w:val="auto"/>
                <w:highlight w:val="none"/>
              </w:rPr>
            </w:pPr>
          </w:p>
        </w:tc>
        <w:tc>
          <w:tcPr>
            <w:tcW w:w="3690" w:type="dxa"/>
            <w:vAlign w:val="top"/>
          </w:tcPr>
          <w:p>
            <w:pPr>
              <w:pStyle w:val="42"/>
              <w:bidi w:val="0"/>
              <w:rPr>
                <w:rFonts w:hint="eastAsia"/>
                <w:b/>
                <w:bCs/>
                <w:color w:val="auto"/>
                <w:highlight w:val="none"/>
              </w:rPr>
            </w:pPr>
          </w:p>
        </w:tc>
        <w:tc>
          <w:tcPr>
            <w:tcW w:w="1277" w:type="dxa"/>
            <w:vAlign w:val="top"/>
          </w:tcPr>
          <w:p>
            <w:pPr>
              <w:pStyle w:val="42"/>
              <w:bidi w:val="0"/>
              <w:rPr>
                <w:rFonts w:hint="eastAsia"/>
                <w:b/>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71" w:type="dxa"/>
            <w:vAlign w:val="top"/>
          </w:tcPr>
          <w:p>
            <w:pPr>
              <w:pStyle w:val="42"/>
              <w:bidi w:val="0"/>
              <w:rPr>
                <w:rFonts w:hint="eastAsia"/>
                <w:b/>
                <w:bCs/>
                <w:color w:val="auto"/>
                <w:highlight w:val="none"/>
              </w:rPr>
            </w:pPr>
          </w:p>
        </w:tc>
        <w:tc>
          <w:tcPr>
            <w:tcW w:w="4128" w:type="dxa"/>
            <w:vAlign w:val="top"/>
          </w:tcPr>
          <w:p>
            <w:pPr>
              <w:pStyle w:val="42"/>
              <w:bidi w:val="0"/>
              <w:rPr>
                <w:rFonts w:hint="eastAsia"/>
                <w:b/>
                <w:bCs/>
                <w:color w:val="auto"/>
                <w:highlight w:val="none"/>
              </w:rPr>
            </w:pPr>
          </w:p>
        </w:tc>
        <w:tc>
          <w:tcPr>
            <w:tcW w:w="3690" w:type="dxa"/>
            <w:vAlign w:val="top"/>
          </w:tcPr>
          <w:p>
            <w:pPr>
              <w:pStyle w:val="42"/>
              <w:bidi w:val="0"/>
              <w:rPr>
                <w:rFonts w:hint="eastAsia"/>
                <w:b/>
                <w:bCs/>
                <w:color w:val="auto"/>
                <w:highlight w:val="none"/>
              </w:rPr>
            </w:pPr>
          </w:p>
        </w:tc>
        <w:tc>
          <w:tcPr>
            <w:tcW w:w="1277" w:type="dxa"/>
            <w:vAlign w:val="top"/>
          </w:tcPr>
          <w:p>
            <w:pPr>
              <w:pStyle w:val="42"/>
              <w:bidi w:val="0"/>
              <w:rPr>
                <w:rFonts w:hint="eastAsia"/>
                <w:b/>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71" w:type="dxa"/>
            <w:vAlign w:val="top"/>
          </w:tcPr>
          <w:p>
            <w:pPr>
              <w:pStyle w:val="42"/>
              <w:bidi w:val="0"/>
              <w:rPr>
                <w:rFonts w:hint="eastAsia"/>
                <w:b/>
                <w:bCs/>
                <w:color w:val="auto"/>
                <w:highlight w:val="none"/>
              </w:rPr>
            </w:pPr>
          </w:p>
        </w:tc>
        <w:tc>
          <w:tcPr>
            <w:tcW w:w="4128" w:type="dxa"/>
            <w:vAlign w:val="top"/>
          </w:tcPr>
          <w:p>
            <w:pPr>
              <w:pStyle w:val="42"/>
              <w:bidi w:val="0"/>
              <w:rPr>
                <w:rFonts w:hint="eastAsia"/>
                <w:b/>
                <w:bCs/>
                <w:color w:val="auto"/>
                <w:highlight w:val="none"/>
              </w:rPr>
            </w:pPr>
          </w:p>
        </w:tc>
        <w:tc>
          <w:tcPr>
            <w:tcW w:w="3690" w:type="dxa"/>
            <w:vAlign w:val="top"/>
          </w:tcPr>
          <w:p>
            <w:pPr>
              <w:pStyle w:val="42"/>
              <w:bidi w:val="0"/>
              <w:rPr>
                <w:rFonts w:hint="eastAsia"/>
                <w:b/>
                <w:bCs/>
                <w:color w:val="auto"/>
                <w:highlight w:val="none"/>
              </w:rPr>
            </w:pPr>
          </w:p>
        </w:tc>
        <w:tc>
          <w:tcPr>
            <w:tcW w:w="1277" w:type="dxa"/>
            <w:vAlign w:val="top"/>
          </w:tcPr>
          <w:p>
            <w:pPr>
              <w:pStyle w:val="42"/>
              <w:bidi w:val="0"/>
              <w:rPr>
                <w:rFonts w:hint="eastAsia"/>
                <w:b/>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71" w:type="dxa"/>
            <w:vAlign w:val="top"/>
          </w:tcPr>
          <w:p>
            <w:pPr>
              <w:pStyle w:val="42"/>
              <w:bidi w:val="0"/>
              <w:rPr>
                <w:rFonts w:hint="eastAsia"/>
                <w:b/>
                <w:bCs/>
                <w:color w:val="auto"/>
                <w:highlight w:val="none"/>
              </w:rPr>
            </w:pPr>
          </w:p>
        </w:tc>
        <w:tc>
          <w:tcPr>
            <w:tcW w:w="4128" w:type="dxa"/>
            <w:vAlign w:val="top"/>
          </w:tcPr>
          <w:p>
            <w:pPr>
              <w:pStyle w:val="42"/>
              <w:bidi w:val="0"/>
              <w:rPr>
                <w:rFonts w:hint="eastAsia"/>
                <w:b/>
                <w:bCs/>
                <w:color w:val="auto"/>
                <w:highlight w:val="none"/>
              </w:rPr>
            </w:pPr>
          </w:p>
        </w:tc>
        <w:tc>
          <w:tcPr>
            <w:tcW w:w="3690" w:type="dxa"/>
            <w:vAlign w:val="top"/>
          </w:tcPr>
          <w:p>
            <w:pPr>
              <w:pStyle w:val="42"/>
              <w:bidi w:val="0"/>
              <w:rPr>
                <w:rFonts w:hint="eastAsia"/>
                <w:b/>
                <w:bCs/>
                <w:color w:val="auto"/>
                <w:highlight w:val="none"/>
              </w:rPr>
            </w:pPr>
          </w:p>
        </w:tc>
        <w:tc>
          <w:tcPr>
            <w:tcW w:w="1277" w:type="dxa"/>
            <w:vAlign w:val="top"/>
          </w:tcPr>
          <w:p>
            <w:pPr>
              <w:pStyle w:val="42"/>
              <w:bidi w:val="0"/>
              <w:rPr>
                <w:rFonts w:hint="eastAsia"/>
                <w:b/>
                <w:bCs/>
                <w:color w:val="auto"/>
                <w:highlight w:val="none"/>
              </w:rPr>
            </w:pPr>
          </w:p>
        </w:tc>
      </w:tr>
    </w:tbl>
    <w:p>
      <w:pPr>
        <w:pStyle w:val="44"/>
        <w:bidi w:val="0"/>
        <w:rPr>
          <w:rFonts w:hint="eastAsia"/>
          <w:color w:val="auto"/>
          <w:highlight w:val="none"/>
          <w:lang w:eastAsia="zh-CN"/>
        </w:rPr>
      </w:pPr>
      <w:r>
        <w:rPr>
          <w:rFonts w:hint="eastAsia"/>
          <w:color w:val="auto"/>
          <w:highlight w:val="none"/>
        </w:rPr>
        <w:t>注：</w:t>
      </w:r>
      <w:r>
        <w:rPr>
          <w:rFonts w:hint="eastAsia"/>
          <w:color w:val="auto"/>
          <w:highlight w:val="none"/>
          <w:lang w:eastAsia="zh-CN"/>
        </w:rPr>
        <w:t>如与</w:t>
      </w:r>
      <w:r>
        <w:rPr>
          <w:rFonts w:hint="eastAsia" w:asciiTheme="minorEastAsia" w:hAnsiTheme="minorEastAsia" w:eastAsiaTheme="minorEastAsia" w:cstheme="minorEastAsia"/>
          <w:color w:val="auto"/>
          <w:sz w:val="24"/>
          <w:highlight w:val="none"/>
          <w:lang w:val="en-US" w:eastAsia="zh-CN"/>
        </w:rPr>
        <w:t>竞争性磋商</w:t>
      </w:r>
      <w:r>
        <w:rPr>
          <w:rFonts w:hint="eastAsia" w:asciiTheme="minorEastAsia" w:hAnsiTheme="minorEastAsia" w:eastAsiaTheme="minorEastAsia" w:cstheme="minorEastAsia"/>
          <w:color w:val="auto"/>
          <w:sz w:val="24"/>
          <w:highlight w:val="none"/>
        </w:rPr>
        <w:t>文件</w:t>
      </w:r>
      <w:r>
        <w:rPr>
          <w:rFonts w:hint="eastAsia"/>
          <w:color w:val="auto"/>
          <w:highlight w:val="none"/>
          <w:lang w:val="en-US" w:eastAsia="zh-CN"/>
        </w:rPr>
        <w:t>第五章</w:t>
      </w:r>
      <w:r>
        <w:rPr>
          <w:rFonts w:hint="eastAsia"/>
          <w:b/>
          <w:bCs/>
          <w:color w:val="auto"/>
          <w:highlight w:val="none"/>
          <w:lang w:val="en-US" w:eastAsia="zh-CN"/>
        </w:rPr>
        <w:t>服务</w:t>
      </w:r>
      <w:r>
        <w:rPr>
          <w:rFonts w:hint="eastAsia"/>
          <w:b/>
          <w:bCs/>
          <w:color w:val="auto"/>
          <w:highlight w:val="none"/>
        </w:rPr>
        <w:t>要求</w:t>
      </w:r>
      <w:r>
        <w:rPr>
          <w:rFonts w:hint="eastAsia"/>
          <w:color w:val="auto"/>
          <w:highlight w:val="none"/>
          <w:lang w:val="en-US" w:eastAsia="zh-CN"/>
        </w:rPr>
        <w:t>的内容</w:t>
      </w:r>
      <w:r>
        <w:rPr>
          <w:rFonts w:hint="eastAsia"/>
          <w:color w:val="auto"/>
          <w:highlight w:val="none"/>
          <w:lang w:eastAsia="zh-CN"/>
        </w:rPr>
        <w:t>有偏离(包括正偏离和负偏离)，请将偏离条款逐条应答。如与</w:t>
      </w:r>
      <w:r>
        <w:rPr>
          <w:rFonts w:hint="eastAsia" w:asciiTheme="minorEastAsia" w:hAnsiTheme="minorEastAsia" w:eastAsiaTheme="minorEastAsia" w:cstheme="minorEastAsia"/>
          <w:color w:val="auto"/>
          <w:sz w:val="24"/>
          <w:highlight w:val="none"/>
          <w:lang w:val="en-US" w:eastAsia="zh-CN"/>
        </w:rPr>
        <w:t>竞争性磋商</w:t>
      </w:r>
      <w:r>
        <w:rPr>
          <w:rFonts w:hint="eastAsia" w:asciiTheme="minorEastAsia" w:hAnsiTheme="minorEastAsia" w:eastAsiaTheme="minorEastAsia" w:cstheme="minorEastAsia"/>
          <w:color w:val="auto"/>
          <w:sz w:val="24"/>
          <w:highlight w:val="none"/>
        </w:rPr>
        <w:t>文件</w:t>
      </w:r>
      <w:r>
        <w:rPr>
          <w:rFonts w:hint="eastAsia"/>
          <w:color w:val="auto"/>
          <w:highlight w:val="none"/>
          <w:lang w:val="en-US" w:eastAsia="zh-CN"/>
        </w:rPr>
        <w:t>第五章</w:t>
      </w:r>
      <w:r>
        <w:rPr>
          <w:rFonts w:hint="eastAsia"/>
          <w:b/>
          <w:bCs/>
          <w:color w:val="auto"/>
          <w:highlight w:val="none"/>
          <w:lang w:val="en-US" w:eastAsia="zh-CN"/>
        </w:rPr>
        <w:t>服务</w:t>
      </w:r>
      <w:r>
        <w:rPr>
          <w:rFonts w:hint="eastAsia"/>
          <w:b/>
          <w:bCs/>
          <w:color w:val="auto"/>
          <w:highlight w:val="none"/>
        </w:rPr>
        <w:t>要求</w:t>
      </w:r>
      <w:r>
        <w:rPr>
          <w:rFonts w:hint="eastAsia"/>
          <w:color w:val="auto"/>
          <w:highlight w:val="none"/>
          <w:lang w:val="en-US" w:eastAsia="zh-CN"/>
        </w:rPr>
        <w:t>的所有</w:t>
      </w:r>
      <w:r>
        <w:rPr>
          <w:rFonts w:hint="eastAsia"/>
          <w:color w:val="auto"/>
          <w:highlight w:val="none"/>
          <w:lang w:eastAsia="zh-CN"/>
        </w:rPr>
        <w:t>条款无偏离，则无须在此表中应答，视为默认完全响应和接受</w:t>
      </w:r>
      <w:r>
        <w:rPr>
          <w:rFonts w:hint="eastAsia" w:asciiTheme="minorEastAsia" w:hAnsiTheme="minorEastAsia" w:eastAsiaTheme="minorEastAsia" w:cstheme="minorEastAsia"/>
          <w:color w:val="auto"/>
          <w:sz w:val="24"/>
          <w:highlight w:val="none"/>
          <w:lang w:val="en-US" w:eastAsia="zh-CN"/>
        </w:rPr>
        <w:t>竞争性磋商</w:t>
      </w:r>
      <w:r>
        <w:rPr>
          <w:rFonts w:hint="eastAsia" w:asciiTheme="minorEastAsia" w:hAnsiTheme="minorEastAsia" w:eastAsiaTheme="minorEastAsia" w:cstheme="minorEastAsia"/>
          <w:color w:val="auto"/>
          <w:sz w:val="24"/>
          <w:highlight w:val="none"/>
        </w:rPr>
        <w:t>文件</w:t>
      </w:r>
      <w:r>
        <w:rPr>
          <w:rFonts w:hint="eastAsia"/>
          <w:color w:val="auto"/>
          <w:highlight w:val="none"/>
          <w:lang w:val="en-US" w:eastAsia="zh-CN"/>
        </w:rPr>
        <w:t>第五章</w:t>
      </w:r>
      <w:r>
        <w:rPr>
          <w:rFonts w:hint="eastAsia"/>
          <w:b/>
          <w:bCs/>
          <w:color w:val="auto"/>
          <w:highlight w:val="none"/>
          <w:lang w:val="en-US" w:eastAsia="zh-CN"/>
        </w:rPr>
        <w:t>服务</w:t>
      </w:r>
      <w:r>
        <w:rPr>
          <w:rFonts w:hint="eastAsia"/>
          <w:b/>
          <w:bCs/>
          <w:color w:val="auto"/>
          <w:highlight w:val="none"/>
        </w:rPr>
        <w:t>要求</w:t>
      </w:r>
      <w:r>
        <w:rPr>
          <w:rFonts w:hint="eastAsia"/>
          <w:color w:val="auto"/>
          <w:highlight w:val="none"/>
          <w:lang w:val="en-US" w:eastAsia="zh-CN"/>
        </w:rPr>
        <w:t>所有</w:t>
      </w:r>
      <w:r>
        <w:rPr>
          <w:rFonts w:hint="eastAsia"/>
          <w:color w:val="auto"/>
          <w:highlight w:val="none"/>
          <w:lang w:eastAsia="zh-CN"/>
        </w:rPr>
        <w:t>的内容，供应商不得以未作应答而拒不接受。供应商必须据实填写，不得虚假应答，否则将取消其</w:t>
      </w:r>
      <w:r>
        <w:rPr>
          <w:rFonts w:hint="eastAsia" w:asciiTheme="minorEastAsia" w:hAnsiTheme="minorEastAsia" w:eastAsiaTheme="minorEastAsia" w:cstheme="minorEastAsia"/>
          <w:color w:val="auto"/>
          <w:sz w:val="24"/>
          <w:highlight w:val="none"/>
          <w:lang w:val="en-US" w:eastAsia="zh-CN"/>
        </w:rPr>
        <w:t>成交</w:t>
      </w:r>
      <w:r>
        <w:rPr>
          <w:rFonts w:hint="eastAsia"/>
          <w:color w:val="auto"/>
          <w:highlight w:val="none"/>
          <w:lang w:eastAsia="zh-CN"/>
        </w:rPr>
        <w:t>资格。</w:t>
      </w:r>
    </w:p>
    <w:p>
      <w:pPr>
        <w:pStyle w:val="40"/>
        <w:bidi w:val="0"/>
        <w:rPr>
          <w:rFonts w:hint="eastAsia"/>
          <w:color w:val="auto"/>
          <w:highlight w:val="none"/>
        </w:rPr>
      </w:pPr>
    </w:p>
    <w:p>
      <w:pPr>
        <w:pStyle w:val="40"/>
        <w:bidi w:val="0"/>
        <w:rPr>
          <w:rFonts w:hint="eastAsia"/>
          <w:color w:val="auto"/>
          <w:highlight w:val="none"/>
        </w:rPr>
      </w:pPr>
    </w:p>
    <w:p>
      <w:pPr>
        <w:pStyle w:val="40"/>
        <w:bidi w:val="0"/>
        <w:rPr>
          <w:rFonts w:hint="eastAsia"/>
          <w:color w:val="auto"/>
          <w:highlight w:val="none"/>
        </w:rPr>
      </w:pPr>
    </w:p>
    <w:p>
      <w:pPr>
        <w:pStyle w:val="43"/>
        <w:bidi w:val="0"/>
        <w:rPr>
          <w:rFonts w:hint="eastAsia"/>
          <w:color w:val="auto"/>
          <w:highlight w:val="none"/>
        </w:rPr>
      </w:pPr>
      <w:r>
        <w:rPr>
          <w:rFonts w:hint="eastAsia"/>
          <w:color w:val="auto"/>
          <w:highlight w:val="none"/>
          <w:lang w:val="en-US" w:eastAsia="zh-CN"/>
        </w:rPr>
        <w:t>供应商</w:t>
      </w:r>
      <w:r>
        <w:rPr>
          <w:rFonts w:hint="eastAsia"/>
          <w:color w:val="auto"/>
          <w:highlight w:val="none"/>
        </w:rPr>
        <w:t>名称：</w:t>
      </w:r>
      <w:r>
        <w:rPr>
          <w:rFonts w:hint="eastAsia" w:asciiTheme="minorEastAsia" w:hAnsiTheme="minorEastAsia" w:eastAsiaTheme="minorEastAsia" w:cstheme="minorEastAsia"/>
          <w:bCs/>
          <w:color w:val="auto"/>
          <w:sz w:val="24"/>
          <w:szCs w:val="24"/>
          <w:highlight w:val="none"/>
          <w:u w:val="single"/>
        </w:rPr>
        <w:t xml:space="preserve">    </w:t>
      </w:r>
      <w:r>
        <w:rPr>
          <w:rFonts w:hint="eastAsia" w:asciiTheme="minorEastAsia" w:hAnsiTheme="minorEastAsia" w:eastAsiaTheme="minorEastAsia" w:cstheme="minorEastAsia"/>
          <w:bCs/>
          <w:color w:val="auto"/>
          <w:sz w:val="24"/>
          <w:szCs w:val="24"/>
          <w:highlight w:val="none"/>
          <w:u w:val="single"/>
          <w:lang w:val="en-US" w:eastAsia="zh-CN"/>
        </w:rPr>
        <w:t xml:space="preserve">          </w:t>
      </w:r>
      <w:r>
        <w:rPr>
          <w:rFonts w:hint="eastAsia" w:asciiTheme="minorEastAsia" w:hAnsiTheme="minorEastAsia" w:eastAsiaTheme="minorEastAsia" w:cstheme="minorEastAsia"/>
          <w:bCs/>
          <w:color w:val="auto"/>
          <w:sz w:val="24"/>
          <w:szCs w:val="24"/>
          <w:highlight w:val="none"/>
          <w:u w:val="single"/>
        </w:rPr>
        <w:t xml:space="preserve">   </w:t>
      </w:r>
      <w:r>
        <w:rPr>
          <w:rFonts w:hint="eastAsia"/>
          <w:color w:val="auto"/>
          <w:highlight w:val="none"/>
        </w:rPr>
        <w:t>(盖章)</w:t>
      </w:r>
    </w:p>
    <w:p>
      <w:pPr>
        <w:pStyle w:val="43"/>
        <w:bidi w:val="0"/>
        <w:rPr>
          <w:rFonts w:hint="eastAsia"/>
          <w:color w:val="auto"/>
          <w:highlight w:val="none"/>
        </w:rPr>
      </w:pPr>
      <w:r>
        <w:rPr>
          <w:rFonts w:hint="eastAsia"/>
          <w:color w:val="auto"/>
          <w:highlight w:val="none"/>
          <w:lang w:eastAsia="zh-CN"/>
        </w:rPr>
        <w:t>法定代表人/单位负责人或授权代表</w:t>
      </w:r>
      <w:r>
        <w:rPr>
          <w:rFonts w:hint="eastAsia"/>
          <w:color w:val="auto"/>
          <w:highlight w:val="none"/>
        </w:rPr>
        <w:t>：</w:t>
      </w:r>
      <w:r>
        <w:rPr>
          <w:rFonts w:hint="eastAsia" w:asciiTheme="minorEastAsia" w:hAnsiTheme="minorEastAsia" w:eastAsiaTheme="minorEastAsia" w:cstheme="minorEastAsia"/>
          <w:bCs/>
          <w:color w:val="auto"/>
          <w:sz w:val="24"/>
          <w:szCs w:val="24"/>
          <w:highlight w:val="none"/>
          <w:u w:val="single"/>
        </w:rPr>
        <w:t xml:space="preserve">    </w:t>
      </w:r>
      <w:r>
        <w:rPr>
          <w:rFonts w:hint="eastAsia" w:asciiTheme="minorEastAsia" w:hAnsiTheme="minorEastAsia" w:eastAsiaTheme="minorEastAsia" w:cstheme="minorEastAsia"/>
          <w:bCs/>
          <w:color w:val="auto"/>
          <w:sz w:val="24"/>
          <w:szCs w:val="24"/>
          <w:highlight w:val="none"/>
          <w:u w:val="single"/>
          <w:lang w:val="en-US" w:eastAsia="zh-CN"/>
        </w:rPr>
        <w:t xml:space="preserve">          </w:t>
      </w:r>
      <w:r>
        <w:rPr>
          <w:rFonts w:hint="eastAsia" w:asciiTheme="minorEastAsia" w:hAnsiTheme="minorEastAsia" w:eastAsiaTheme="minorEastAsia" w:cstheme="minorEastAsia"/>
          <w:bCs/>
          <w:color w:val="auto"/>
          <w:sz w:val="24"/>
          <w:szCs w:val="24"/>
          <w:highlight w:val="none"/>
          <w:u w:val="single"/>
        </w:rPr>
        <w:t xml:space="preserve">   </w:t>
      </w:r>
      <w:r>
        <w:rPr>
          <w:rFonts w:hint="eastAsia"/>
          <w:color w:val="auto"/>
          <w:highlight w:val="none"/>
        </w:rPr>
        <w:t>(签字</w:t>
      </w:r>
      <w:r>
        <w:rPr>
          <w:rFonts w:hint="eastAsia"/>
          <w:color w:val="auto"/>
          <w:highlight w:val="none"/>
          <w:lang w:eastAsia="zh-CN"/>
        </w:rPr>
        <w:t>或盖章</w:t>
      </w:r>
      <w:r>
        <w:rPr>
          <w:rFonts w:hint="eastAsia"/>
          <w:color w:val="auto"/>
          <w:highlight w:val="none"/>
        </w:rPr>
        <w:t>)</w:t>
      </w:r>
    </w:p>
    <w:p>
      <w:pPr>
        <w:pStyle w:val="43"/>
        <w:bidi w:val="0"/>
        <w:rPr>
          <w:rFonts w:hint="eastAsia"/>
          <w:color w:val="auto"/>
          <w:highlight w:val="none"/>
        </w:rPr>
      </w:pPr>
      <w:r>
        <w:rPr>
          <w:rFonts w:hint="eastAsia"/>
          <w:color w:val="auto"/>
          <w:highlight w:val="none"/>
          <w:lang w:val="en-US" w:eastAsia="zh-CN"/>
        </w:rPr>
        <w:t>磋商</w:t>
      </w:r>
      <w:r>
        <w:rPr>
          <w:rFonts w:hint="eastAsia"/>
          <w:color w:val="auto"/>
          <w:highlight w:val="none"/>
        </w:rPr>
        <w:t>日期</w:t>
      </w:r>
      <w:r>
        <w:rPr>
          <w:rFonts w:hint="eastAsia"/>
          <w:color w:val="auto"/>
          <w:highlight w:val="none"/>
          <w:lang w:eastAsia="zh-CN"/>
        </w:rPr>
        <w:t>：</w:t>
      </w:r>
      <w:r>
        <w:rPr>
          <w:rFonts w:hint="eastAsia" w:asciiTheme="minorEastAsia" w:hAnsiTheme="minorEastAsia" w:eastAsiaTheme="minorEastAsia" w:cstheme="minorEastAsia"/>
          <w:bCs/>
          <w:color w:val="auto"/>
          <w:sz w:val="24"/>
          <w:szCs w:val="24"/>
          <w:highlight w:val="none"/>
          <w:u w:val="single"/>
        </w:rPr>
        <w:t xml:space="preserve">    </w:t>
      </w:r>
      <w:r>
        <w:rPr>
          <w:rFonts w:hint="eastAsia" w:asciiTheme="minorEastAsia" w:hAnsiTheme="minorEastAsia" w:eastAsiaTheme="minorEastAsia" w:cstheme="minorEastAsia"/>
          <w:bCs/>
          <w:color w:val="auto"/>
          <w:sz w:val="24"/>
          <w:szCs w:val="24"/>
          <w:highlight w:val="none"/>
          <w:u w:val="single"/>
          <w:lang w:val="en-US" w:eastAsia="zh-CN"/>
        </w:rPr>
        <w:t xml:space="preserve">          </w:t>
      </w:r>
      <w:r>
        <w:rPr>
          <w:rFonts w:hint="eastAsia" w:asciiTheme="minorEastAsia" w:hAnsiTheme="minorEastAsia" w:eastAsiaTheme="minorEastAsia" w:cstheme="minorEastAsia"/>
          <w:bCs/>
          <w:color w:val="auto"/>
          <w:sz w:val="24"/>
          <w:szCs w:val="24"/>
          <w:highlight w:val="none"/>
          <w:u w:val="single"/>
        </w:rPr>
        <w:t xml:space="preserve">   </w:t>
      </w:r>
    </w:p>
    <w:p>
      <w:pPr>
        <w:pStyle w:val="40"/>
        <w:bidi w:val="0"/>
        <w:rPr>
          <w:rFonts w:hint="eastAsia"/>
          <w:color w:val="auto"/>
          <w:highlight w:val="none"/>
          <w:lang w:val="en-US" w:eastAsia="zh-CN"/>
        </w:rPr>
      </w:pPr>
      <w:r>
        <w:rPr>
          <w:rFonts w:hint="eastAsia"/>
          <w:color w:val="auto"/>
          <w:highlight w:val="none"/>
          <w:lang w:val="en-US" w:eastAsia="zh-CN"/>
        </w:rPr>
        <w:br w:type="page"/>
      </w:r>
    </w:p>
    <w:bookmarkEnd w:id="266"/>
    <w:bookmarkEnd w:id="267"/>
    <w:bookmarkEnd w:id="268"/>
    <w:p>
      <w:pPr>
        <w:pStyle w:val="41"/>
        <w:numPr>
          <w:ilvl w:val="0"/>
          <w:numId w:val="17"/>
        </w:numPr>
        <w:bidi w:val="0"/>
        <w:ind w:left="0" w:leftChars="0" w:firstLine="0" w:firstLineChars="0"/>
        <w:rPr>
          <w:rFonts w:hint="eastAsia"/>
          <w:color w:val="auto"/>
          <w:highlight w:val="none"/>
          <w:lang w:val="en-US" w:eastAsia="zh-CN"/>
        </w:rPr>
      </w:pPr>
      <w:bookmarkStart w:id="275" w:name="_Toc8760"/>
      <w:bookmarkStart w:id="276" w:name="_Toc23430"/>
      <w:bookmarkStart w:id="277" w:name="_Toc26522"/>
      <w:r>
        <w:rPr>
          <w:rFonts w:hint="eastAsia"/>
          <w:color w:val="auto"/>
          <w:highlight w:val="none"/>
          <w:lang w:val="en-US" w:eastAsia="zh-CN"/>
        </w:rPr>
        <w:t>供应商针对本项目人员配置情况表</w:t>
      </w:r>
      <w:bookmarkEnd w:id="275"/>
    </w:p>
    <w:p>
      <w:pPr>
        <w:pStyle w:val="40"/>
        <w:bidi w:val="0"/>
        <w:rPr>
          <w:rFonts w:hint="eastAsia"/>
          <w:color w:val="auto"/>
          <w:highlight w:val="none"/>
        </w:rPr>
      </w:pPr>
      <w:r>
        <w:rPr>
          <w:rFonts w:hint="eastAsia"/>
          <w:color w:val="auto"/>
          <w:highlight w:val="none"/>
        </w:rPr>
        <w:t>项目名称：</w:t>
      </w:r>
      <w:r>
        <w:rPr>
          <w:rFonts w:hint="eastAsia"/>
          <w:color w:val="auto"/>
          <w:highlight w:val="none"/>
          <w:u w:val="single"/>
        </w:rPr>
        <w:t xml:space="preserve">                              </w:t>
      </w:r>
    </w:p>
    <w:p>
      <w:pPr>
        <w:pStyle w:val="40"/>
        <w:bidi w:val="0"/>
        <w:rPr>
          <w:rFonts w:hint="eastAsia"/>
          <w:color w:val="auto"/>
          <w:highlight w:val="none"/>
          <w:u w:val="single"/>
        </w:rPr>
      </w:pPr>
      <w:r>
        <w:rPr>
          <w:rFonts w:hint="eastAsia"/>
          <w:color w:val="auto"/>
          <w:highlight w:val="none"/>
        </w:rPr>
        <w:t>项目编号：</w:t>
      </w:r>
      <w:r>
        <w:rPr>
          <w:rFonts w:hint="eastAsia"/>
          <w:color w:val="auto"/>
          <w:highlight w:val="none"/>
          <w:u w:val="single"/>
        </w:rPr>
        <w:t xml:space="preserve">                              </w:t>
      </w:r>
      <w:r>
        <w:rPr>
          <w:rFonts w:hint="eastAsia"/>
          <w:color w:val="auto"/>
          <w:highlight w:val="none"/>
        </w:rPr>
        <w:t xml:space="preserve"> </w:t>
      </w:r>
      <w:r>
        <w:rPr>
          <w:rFonts w:hint="eastAsia"/>
          <w:color w:val="auto"/>
          <w:highlight w:val="none"/>
          <w:lang w:val="en-US" w:eastAsia="zh-CN"/>
        </w:rPr>
        <w:t xml:space="preserve">                            </w:t>
      </w:r>
    </w:p>
    <w:tbl>
      <w:tblPr>
        <w:tblStyle w:val="22"/>
        <w:tblW w:w="99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3"/>
        <w:gridCol w:w="1018"/>
        <w:gridCol w:w="921"/>
        <w:gridCol w:w="923"/>
        <w:gridCol w:w="922"/>
        <w:gridCol w:w="1436"/>
        <w:gridCol w:w="1022"/>
        <w:gridCol w:w="1232"/>
        <w:gridCol w:w="1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0" w:hRule="atLeast"/>
          <w:jc w:val="center"/>
        </w:trPr>
        <w:tc>
          <w:tcPr>
            <w:tcW w:w="1253" w:type="dxa"/>
            <w:vMerge w:val="restart"/>
            <w:vAlign w:val="center"/>
          </w:tcPr>
          <w:p>
            <w:pPr>
              <w:pStyle w:val="42"/>
              <w:bidi w:val="0"/>
              <w:rPr>
                <w:rFonts w:hint="eastAsia"/>
                <w:b/>
                <w:bCs/>
                <w:color w:val="auto"/>
                <w:highlight w:val="none"/>
              </w:rPr>
            </w:pPr>
            <w:r>
              <w:rPr>
                <w:rFonts w:hint="eastAsia"/>
                <w:b/>
                <w:bCs/>
                <w:color w:val="auto"/>
                <w:highlight w:val="none"/>
              </w:rPr>
              <w:t>类别</w:t>
            </w:r>
          </w:p>
        </w:tc>
        <w:tc>
          <w:tcPr>
            <w:tcW w:w="1018" w:type="dxa"/>
            <w:vMerge w:val="restart"/>
            <w:vAlign w:val="center"/>
          </w:tcPr>
          <w:p>
            <w:pPr>
              <w:pStyle w:val="42"/>
              <w:bidi w:val="0"/>
              <w:rPr>
                <w:rFonts w:hint="eastAsia"/>
                <w:b/>
                <w:bCs/>
                <w:color w:val="auto"/>
                <w:highlight w:val="none"/>
              </w:rPr>
            </w:pPr>
            <w:r>
              <w:rPr>
                <w:rFonts w:hint="eastAsia"/>
                <w:b/>
                <w:bCs/>
                <w:color w:val="auto"/>
                <w:highlight w:val="none"/>
              </w:rPr>
              <w:t>职务</w:t>
            </w:r>
          </w:p>
          <w:p>
            <w:pPr>
              <w:pStyle w:val="42"/>
              <w:bidi w:val="0"/>
              <w:rPr>
                <w:rFonts w:hint="default" w:eastAsia="宋体"/>
                <w:b/>
                <w:bCs/>
                <w:color w:val="auto"/>
                <w:highlight w:val="none"/>
                <w:lang w:val="en-US" w:eastAsia="zh-CN"/>
              </w:rPr>
            </w:pPr>
            <w:r>
              <w:rPr>
                <w:rFonts w:hint="eastAsia"/>
                <w:b/>
                <w:bCs/>
                <w:color w:val="auto"/>
                <w:highlight w:val="none"/>
                <w:lang w:val="en-US" w:eastAsia="zh-CN"/>
              </w:rPr>
              <w:t>(岗位)</w:t>
            </w:r>
          </w:p>
        </w:tc>
        <w:tc>
          <w:tcPr>
            <w:tcW w:w="921" w:type="dxa"/>
            <w:vMerge w:val="restart"/>
            <w:vAlign w:val="center"/>
          </w:tcPr>
          <w:p>
            <w:pPr>
              <w:pStyle w:val="42"/>
              <w:bidi w:val="0"/>
              <w:rPr>
                <w:rFonts w:hint="eastAsia"/>
                <w:b/>
                <w:bCs/>
                <w:color w:val="auto"/>
                <w:highlight w:val="none"/>
              </w:rPr>
            </w:pPr>
            <w:r>
              <w:rPr>
                <w:rFonts w:hint="eastAsia"/>
                <w:b/>
                <w:bCs/>
                <w:color w:val="auto"/>
                <w:highlight w:val="none"/>
              </w:rPr>
              <w:t>姓名</w:t>
            </w:r>
          </w:p>
        </w:tc>
        <w:tc>
          <w:tcPr>
            <w:tcW w:w="923" w:type="dxa"/>
            <w:vMerge w:val="restart"/>
            <w:vAlign w:val="center"/>
          </w:tcPr>
          <w:p>
            <w:pPr>
              <w:pStyle w:val="42"/>
              <w:bidi w:val="0"/>
              <w:rPr>
                <w:rFonts w:hint="eastAsia"/>
                <w:b/>
                <w:bCs/>
                <w:color w:val="auto"/>
                <w:highlight w:val="none"/>
              </w:rPr>
            </w:pPr>
            <w:r>
              <w:rPr>
                <w:rFonts w:hint="eastAsia"/>
                <w:b/>
                <w:bCs/>
                <w:color w:val="auto"/>
                <w:highlight w:val="none"/>
              </w:rPr>
              <w:t>职称</w:t>
            </w:r>
          </w:p>
        </w:tc>
        <w:tc>
          <w:tcPr>
            <w:tcW w:w="922" w:type="dxa"/>
            <w:vMerge w:val="restart"/>
            <w:vAlign w:val="center"/>
          </w:tcPr>
          <w:p>
            <w:pPr>
              <w:pStyle w:val="42"/>
              <w:bidi w:val="0"/>
              <w:rPr>
                <w:rFonts w:hint="eastAsia"/>
                <w:b/>
                <w:bCs/>
                <w:color w:val="auto"/>
                <w:highlight w:val="none"/>
              </w:rPr>
            </w:pPr>
            <w:r>
              <w:rPr>
                <w:rFonts w:hint="eastAsia"/>
                <w:b/>
                <w:bCs/>
                <w:color w:val="auto"/>
                <w:highlight w:val="none"/>
              </w:rPr>
              <w:t>常住地</w:t>
            </w:r>
          </w:p>
        </w:tc>
        <w:tc>
          <w:tcPr>
            <w:tcW w:w="4919" w:type="dxa"/>
            <w:gridSpan w:val="4"/>
            <w:vAlign w:val="center"/>
          </w:tcPr>
          <w:p>
            <w:pPr>
              <w:pStyle w:val="42"/>
              <w:bidi w:val="0"/>
              <w:rPr>
                <w:rFonts w:hint="eastAsia"/>
                <w:b/>
                <w:bCs/>
                <w:color w:val="auto"/>
                <w:highlight w:val="none"/>
              </w:rPr>
            </w:pPr>
            <w:r>
              <w:rPr>
                <w:rFonts w:hint="eastAsia"/>
                <w:b/>
                <w:bCs/>
                <w:color w:val="auto"/>
                <w:highlight w:val="none"/>
              </w:rPr>
              <w:t>资格证明(附复印件)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0" w:hRule="atLeast"/>
          <w:jc w:val="center"/>
        </w:trPr>
        <w:tc>
          <w:tcPr>
            <w:tcW w:w="1253" w:type="dxa"/>
            <w:vMerge w:val="continue"/>
            <w:vAlign w:val="center"/>
          </w:tcPr>
          <w:p>
            <w:pPr>
              <w:pStyle w:val="42"/>
              <w:bidi w:val="0"/>
              <w:rPr>
                <w:rFonts w:hint="eastAsia"/>
                <w:b/>
                <w:bCs/>
                <w:color w:val="auto"/>
                <w:highlight w:val="none"/>
              </w:rPr>
            </w:pPr>
          </w:p>
        </w:tc>
        <w:tc>
          <w:tcPr>
            <w:tcW w:w="1018" w:type="dxa"/>
            <w:vMerge w:val="continue"/>
            <w:vAlign w:val="center"/>
          </w:tcPr>
          <w:p>
            <w:pPr>
              <w:pStyle w:val="42"/>
              <w:bidi w:val="0"/>
              <w:rPr>
                <w:rFonts w:hint="eastAsia"/>
                <w:b/>
                <w:bCs/>
                <w:color w:val="auto"/>
                <w:highlight w:val="none"/>
              </w:rPr>
            </w:pPr>
          </w:p>
        </w:tc>
        <w:tc>
          <w:tcPr>
            <w:tcW w:w="921" w:type="dxa"/>
            <w:vMerge w:val="continue"/>
            <w:vAlign w:val="center"/>
          </w:tcPr>
          <w:p>
            <w:pPr>
              <w:pStyle w:val="42"/>
              <w:bidi w:val="0"/>
              <w:rPr>
                <w:rFonts w:hint="eastAsia"/>
                <w:b/>
                <w:bCs/>
                <w:color w:val="auto"/>
                <w:highlight w:val="none"/>
              </w:rPr>
            </w:pPr>
          </w:p>
        </w:tc>
        <w:tc>
          <w:tcPr>
            <w:tcW w:w="923" w:type="dxa"/>
            <w:vMerge w:val="continue"/>
            <w:vAlign w:val="center"/>
          </w:tcPr>
          <w:p>
            <w:pPr>
              <w:pStyle w:val="42"/>
              <w:bidi w:val="0"/>
              <w:rPr>
                <w:rFonts w:hint="eastAsia"/>
                <w:b/>
                <w:bCs/>
                <w:color w:val="auto"/>
                <w:highlight w:val="none"/>
              </w:rPr>
            </w:pPr>
          </w:p>
        </w:tc>
        <w:tc>
          <w:tcPr>
            <w:tcW w:w="922" w:type="dxa"/>
            <w:vMerge w:val="continue"/>
            <w:vAlign w:val="center"/>
          </w:tcPr>
          <w:p>
            <w:pPr>
              <w:pStyle w:val="42"/>
              <w:bidi w:val="0"/>
              <w:rPr>
                <w:rFonts w:hint="eastAsia"/>
                <w:b/>
                <w:bCs/>
                <w:color w:val="auto"/>
                <w:highlight w:val="none"/>
              </w:rPr>
            </w:pPr>
          </w:p>
        </w:tc>
        <w:tc>
          <w:tcPr>
            <w:tcW w:w="1436" w:type="dxa"/>
            <w:vAlign w:val="center"/>
          </w:tcPr>
          <w:p>
            <w:pPr>
              <w:pStyle w:val="42"/>
              <w:bidi w:val="0"/>
              <w:rPr>
                <w:rFonts w:hint="eastAsia"/>
                <w:b/>
                <w:bCs/>
                <w:color w:val="auto"/>
                <w:highlight w:val="none"/>
              </w:rPr>
            </w:pPr>
            <w:r>
              <w:rPr>
                <w:rFonts w:hint="eastAsia"/>
                <w:b/>
                <w:bCs/>
                <w:color w:val="auto"/>
                <w:highlight w:val="none"/>
              </w:rPr>
              <w:t>证书名称</w:t>
            </w:r>
          </w:p>
        </w:tc>
        <w:tc>
          <w:tcPr>
            <w:tcW w:w="1022" w:type="dxa"/>
            <w:vAlign w:val="center"/>
          </w:tcPr>
          <w:p>
            <w:pPr>
              <w:pStyle w:val="42"/>
              <w:bidi w:val="0"/>
              <w:rPr>
                <w:rFonts w:hint="eastAsia"/>
                <w:b/>
                <w:bCs/>
                <w:color w:val="auto"/>
                <w:highlight w:val="none"/>
              </w:rPr>
            </w:pPr>
            <w:r>
              <w:rPr>
                <w:rFonts w:hint="eastAsia"/>
                <w:b/>
                <w:bCs/>
                <w:color w:val="auto"/>
                <w:highlight w:val="none"/>
              </w:rPr>
              <w:t>级别</w:t>
            </w:r>
          </w:p>
        </w:tc>
        <w:tc>
          <w:tcPr>
            <w:tcW w:w="1232" w:type="dxa"/>
            <w:vAlign w:val="center"/>
          </w:tcPr>
          <w:p>
            <w:pPr>
              <w:pStyle w:val="42"/>
              <w:bidi w:val="0"/>
              <w:rPr>
                <w:rFonts w:hint="eastAsia"/>
                <w:b/>
                <w:bCs/>
                <w:color w:val="auto"/>
                <w:highlight w:val="none"/>
              </w:rPr>
            </w:pPr>
            <w:r>
              <w:rPr>
                <w:rFonts w:hint="eastAsia"/>
                <w:b/>
                <w:bCs/>
                <w:color w:val="auto"/>
                <w:highlight w:val="none"/>
              </w:rPr>
              <w:t>证号</w:t>
            </w:r>
          </w:p>
        </w:tc>
        <w:tc>
          <w:tcPr>
            <w:tcW w:w="1229" w:type="dxa"/>
            <w:vAlign w:val="center"/>
          </w:tcPr>
          <w:p>
            <w:pPr>
              <w:pStyle w:val="42"/>
              <w:bidi w:val="0"/>
              <w:rPr>
                <w:rFonts w:hint="eastAsia"/>
                <w:b/>
                <w:bCs/>
                <w:color w:val="auto"/>
                <w:highlight w:val="none"/>
              </w:rPr>
            </w:pPr>
            <w:r>
              <w:rPr>
                <w:rFonts w:hint="eastAsia"/>
                <w:b/>
                <w:bCs/>
                <w:color w:val="auto"/>
                <w:highlight w:val="none"/>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1253" w:type="dxa"/>
            <w:vMerge w:val="restart"/>
            <w:vAlign w:val="center"/>
          </w:tcPr>
          <w:p>
            <w:pPr>
              <w:pStyle w:val="42"/>
              <w:bidi w:val="0"/>
              <w:rPr>
                <w:rFonts w:hint="eastAsia"/>
                <w:color w:val="auto"/>
                <w:highlight w:val="none"/>
              </w:rPr>
            </w:pPr>
            <w:r>
              <w:rPr>
                <w:rFonts w:hint="eastAsia"/>
                <w:color w:val="auto"/>
                <w:highlight w:val="none"/>
              </w:rPr>
              <w:t>管理人员</w:t>
            </w:r>
            <w:r>
              <w:rPr>
                <w:rFonts w:hint="eastAsia"/>
                <w:color w:val="auto"/>
                <w:highlight w:val="none"/>
                <w:lang w:eastAsia="zh-CN"/>
              </w:rPr>
              <w:t>(</w:t>
            </w:r>
            <w:r>
              <w:rPr>
                <w:rFonts w:hint="eastAsia"/>
                <w:color w:val="auto"/>
                <w:highlight w:val="none"/>
                <w:lang w:val="en-US" w:eastAsia="zh-CN"/>
              </w:rPr>
              <w:t>可根据项目实际情况调整</w:t>
            </w:r>
            <w:r>
              <w:rPr>
                <w:rFonts w:hint="eastAsia"/>
                <w:color w:val="auto"/>
                <w:highlight w:val="none"/>
                <w:lang w:eastAsia="zh-CN"/>
              </w:rPr>
              <w:t>)</w:t>
            </w:r>
          </w:p>
        </w:tc>
        <w:tc>
          <w:tcPr>
            <w:tcW w:w="1018" w:type="dxa"/>
            <w:vAlign w:val="top"/>
          </w:tcPr>
          <w:p>
            <w:pPr>
              <w:pStyle w:val="42"/>
              <w:bidi w:val="0"/>
              <w:rPr>
                <w:rFonts w:hint="eastAsia"/>
                <w:color w:val="auto"/>
                <w:highlight w:val="none"/>
              </w:rPr>
            </w:pPr>
          </w:p>
        </w:tc>
        <w:tc>
          <w:tcPr>
            <w:tcW w:w="921" w:type="dxa"/>
            <w:vAlign w:val="top"/>
          </w:tcPr>
          <w:p>
            <w:pPr>
              <w:pStyle w:val="42"/>
              <w:bidi w:val="0"/>
              <w:rPr>
                <w:rFonts w:hint="eastAsia"/>
                <w:color w:val="auto"/>
                <w:highlight w:val="none"/>
              </w:rPr>
            </w:pPr>
          </w:p>
        </w:tc>
        <w:tc>
          <w:tcPr>
            <w:tcW w:w="923" w:type="dxa"/>
            <w:vAlign w:val="top"/>
          </w:tcPr>
          <w:p>
            <w:pPr>
              <w:pStyle w:val="42"/>
              <w:bidi w:val="0"/>
              <w:rPr>
                <w:rFonts w:hint="eastAsia"/>
                <w:color w:val="auto"/>
                <w:highlight w:val="none"/>
              </w:rPr>
            </w:pPr>
          </w:p>
        </w:tc>
        <w:tc>
          <w:tcPr>
            <w:tcW w:w="922" w:type="dxa"/>
            <w:vAlign w:val="top"/>
          </w:tcPr>
          <w:p>
            <w:pPr>
              <w:pStyle w:val="42"/>
              <w:bidi w:val="0"/>
              <w:rPr>
                <w:rFonts w:hint="eastAsia"/>
                <w:color w:val="auto"/>
                <w:highlight w:val="none"/>
              </w:rPr>
            </w:pPr>
          </w:p>
        </w:tc>
        <w:tc>
          <w:tcPr>
            <w:tcW w:w="1436" w:type="dxa"/>
            <w:vAlign w:val="top"/>
          </w:tcPr>
          <w:p>
            <w:pPr>
              <w:pStyle w:val="42"/>
              <w:bidi w:val="0"/>
              <w:rPr>
                <w:rFonts w:hint="eastAsia"/>
                <w:color w:val="auto"/>
                <w:highlight w:val="none"/>
              </w:rPr>
            </w:pPr>
          </w:p>
        </w:tc>
        <w:tc>
          <w:tcPr>
            <w:tcW w:w="1022" w:type="dxa"/>
            <w:vAlign w:val="top"/>
          </w:tcPr>
          <w:p>
            <w:pPr>
              <w:pStyle w:val="42"/>
              <w:bidi w:val="0"/>
              <w:rPr>
                <w:rFonts w:hint="eastAsia"/>
                <w:color w:val="auto"/>
                <w:highlight w:val="none"/>
              </w:rPr>
            </w:pPr>
          </w:p>
        </w:tc>
        <w:tc>
          <w:tcPr>
            <w:tcW w:w="1232" w:type="dxa"/>
            <w:vAlign w:val="top"/>
          </w:tcPr>
          <w:p>
            <w:pPr>
              <w:pStyle w:val="42"/>
              <w:bidi w:val="0"/>
              <w:rPr>
                <w:rFonts w:hint="eastAsia"/>
                <w:color w:val="auto"/>
                <w:highlight w:val="none"/>
              </w:rPr>
            </w:pPr>
          </w:p>
        </w:tc>
        <w:tc>
          <w:tcPr>
            <w:tcW w:w="1229" w:type="dxa"/>
            <w:vAlign w:val="top"/>
          </w:tcPr>
          <w:p>
            <w:pPr>
              <w:pStyle w:val="42"/>
              <w:bidi w:val="0"/>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1253" w:type="dxa"/>
            <w:vMerge w:val="continue"/>
            <w:vAlign w:val="center"/>
          </w:tcPr>
          <w:p>
            <w:pPr>
              <w:pStyle w:val="42"/>
              <w:bidi w:val="0"/>
              <w:rPr>
                <w:rFonts w:hint="eastAsia"/>
                <w:color w:val="auto"/>
                <w:highlight w:val="none"/>
              </w:rPr>
            </w:pPr>
          </w:p>
        </w:tc>
        <w:tc>
          <w:tcPr>
            <w:tcW w:w="1018" w:type="dxa"/>
            <w:vAlign w:val="top"/>
          </w:tcPr>
          <w:p>
            <w:pPr>
              <w:pStyle w:val="42"/>
              <w:bidi w:val="0"/>
              <w:rPr>
                <w:rFonts w:hint="eastAsia"/>
                <w:color w:val="auto"/>
                <w:highlight w:val="none"/>
              </w:rPr>
            </w:pPr>
          </w:p>
        </w:tc>
        <w:tc>
          <w:tcPr>
            <w:tcW w:w="921" w:type="dxa"/>
            <w:vAlign w:val="top"/>
          </w:tcPr>
          <w:p>
            <w:pPr>
              <w:pStyle w:val="42"/>
              <w:bidi w:val="0"/>
              <w:rPr>
                <w:rFonts w:hint="eastAsia"/>
                <w:color w:val="auto"/>
                <w:highlight w:val="none"/>
              </w:rPr>
            </w:pPr>
          </w:p>
        </w:tc>
        <w:tc>
          <w:tcPr>
            <w:tcW w:w="923" w:type="dxa"/>
            <w:vAlign w:val="top"/>
          </w:tcPr>
          <w:p>
            <w:pPr>
              <w:pStyle w:val="42"/>
              <w:bidi w:val="0"/>
              <w:rPr>
                <w:rFonts w:hint="eastAsia"/>
                <w:color w:val="auto"/>
                <w:highlight w:val="none"/>
              </w:rPr>
            </w:pPr>
          </w:p>
        </w:tc>
        <w:tc>
          <w:tcPr>
            <w:tcW w:w="922" w:type="dxa"/>
            <w:vAlign w:val="top"/>
          </w:tcPr>
          <w:p>
            <w:pPr>
              <w:pStyle w:val="42"/>
              <w:bidi w:val="0"/>
              <w:rPr>
                <w:rFonts w:hint="eastAsia"/>
                <w:color w:val="auto"/>
                <w:highlight w:val="none"/>
              </w:rPr>
            </w:pPr>
          </w:p>
        </w:tc>
        <w:tc>
          <w:tcPr>
            <w:tcW w:w="1436" w:type="dxa"/>
            <w:vAlign w:val="top"/>
          </w:tcPr>
          <w:p>
            <w:pPr>
              <w:pStyle w:val="42"/>
              <w:bidi w:val="0"/>
              <w:rPr>
                <w:rFonts w:hint="eastAsia"/>
                <w:color w:val="auto"/>
                <w:highlight w:val="none"/>
              </w:rPr>
            </w:pPr>
          </w:p>
        </w:tc>
        <w:tc>
          <w:tcPr>
            <w:tcW w:w="1022" w:type="dxa"/>
            <w:vAlign w:val="top"/>
          </w:tcPr>
          <w:p>
            <w:pPr>
              <w:pStyle w:val="42"/>
              <w:bidi w:val="0"/>
              <w:rPr>
                <w:rFonts w:hint="eastAsia"/>
                <w:color w:val="auto"/>
                <w:highlight w:val="none"/>
              </w:rPr>
            </w:pPr>
          </w:p>
        </w:tc>
        <w:tc>
          <w:tcPr>
            <w:tcW w:w="1232" w:type="dxa"/>
            <w:vAlign w:val="top"/>
          </w:tcPr>
          <w:p>
            <w:pPr>
              <w:pStyle w:val="42"/>
              <w:bidi w:val="0"/>
              <w:rPr>
                <w:rFonts w:hint="eastAsia"/>
                <w:color w:val="auto"/>
                <w:highlight w:val="none"/>
              </w:rPr>
            </w:pPr>
          </w:p>
        </w:tc>
        <w:tc>
          <w:tcPr>
            <w:tcW w:w="1229" w:type="dxa"/>
            <w:vAlign w:val="top"/>
          </w:tcPr>
          <w:p>
            <w:pPr>
              <w:pStyle w:val="42"/>
              <w:bidi w:val="0"/>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1253" w:type="dxa"/>
            <w:vMerge w:val="continue"/>
            <w:vAlign w:val="center"/>
          </w:tcPr>
          <w:p>
            <w:pPr>
              <w:pStyle w:val="42"/>
              <w:bidi w:val="0"/>
              <w:rPr>
                <w:rFonts w:hint="eastAsia"/>
                <w:color w:val="auto"/>
                <w:highlight w:val="none"/>
              </w:rPr>
            </w:pPr>
          </w:p>
        </w:tc>
        <w:tc>
          <w:tcPr>
            <w:tcW w:w="1018" w:type="dxa"/>
            <w:vAlign w:val="top"/>
          </w:tcPr>
          <w:p>
            <w:pPr>
              <w:pStyle w:val="42"/>
              <w:bidi w:val="0"/>
              <w:rPr>
                <w:rFonts w:hint="eastAsia"/>
                <w:color w:val="auto"/>
                <w:highlight w:val="none"/>
              </w:rPr>
            </w:pPr>
          </w:p>
        </w:tc>
        <w:tc>
          <w:tcPr>
            <w:tcW w:w="921" w:type="dxa"/>
            <w:vAlign w:val="top"/>
          </w:tcPr>
          <w:p>
            <w:pPr>
              <w:pStyle w:val="42"/>
              <w:bidi w:val="0"/>
              <w:rPr>
                <w:rFonts w:hint="eastAsia"/>
                <w:color w:val="auto"/>
                <w:highlight w:val="none"/>
              </w:rPr>
            </w:pPr>
          </w:p>
        </w:tc>
        <w:tc>
          <w:tcPr>
            <w:tcW w:w="923" w:type="dxa"/>
            <w:vAlign w:val="top"/>
          </w:tcPr>
          <w:p>
            <w:pPr>
              <w:pStyle w:val="42"/>
              <w:bidi w:val="0"/>
              <w:rPr>
                <w:rFonts w:hint="eastAsia"/>
                <w:color w:val="auto"/>
                <w:highlight w:val="none"/>
              </w:rPr>
            </w:pPr>
          </w:p>
        </w:tc>
        <w:tc>
          <w:tcPr>
            <w:tcW w:w="922" w:type="dxa"/>
            <w:vAlign w:val="top"/>
          </w:tcPr>
          <w:p>
            <w:pPr>
              <w:pStyle w:val="42"/>
              <w:bidi w:val="0"/>
              <w:rPr>
                <w:rFonts w:hint="eastAsia"/>
                <w:color w:val="auto"/>
                <w:highlight w:val="none"/>
              </w:rPr>
            </w:pPr>
          </w:p>
        </w:tc>
        <w:tc>
          <w:tcPr>
            <w:tcW w:w="1436" w:type="dxa"/>
            <w:vAlign w:val="top"/>
          </w:tcPr>
          <w:p>
            <w:pPr>
              <w:pStyle w:val="42"/>
              <w:bidi w:val="0"/>
              <w:rPr>
                <w:rFonts w:hint="eastAsia"/>
                <w:color w:val="auto"/>
                <w:highlight w:val="none"/>
              </w:rPr>
            </w:pPr>
          </w:p>
        </w:tc>
        <w:tc>
          <w:tcPr>
            <w:tcW w:w="1022" w:type="dxa"/>
            <w:vAlign w:val="top"/>
          </w:tcPr>
          <w:p>
            <w:pPr>
              <w:pStyle w:val="42"/>
              <w:bidi w:val="0"/>
              <w:rPr>
                <w:rFonts w:hint="eastAsia"/>
                <w:color w:val="auto"/>
                <w:highlight w:val="none"/>
              </w:rPr>
            </w:pPr>
          </w:p>
        </w:tc>
        <w:tc>
          <w:tcPr>
            <w:tcW w:w="1232" w:type="dxa"/>
            <w:vAlign w:val="top"/>
          </w:tcPr>
          <w:p>
            <w:pPr>
              <w:pStyle w:val="42"/>
              <w:bidi w:val="0"/>
              <w:rPr>
                <w:rFonts w:hint="eastAsia"/>
                <w:color w:val="auto"/>
                <w:highlight w:val="none"/>
              </w:rPr>
            </w:pPr>
          </w:p>
        </w:tc>
        <w:tc>
          <w:tcPr>
            <w:tcW w:w="1229" w:type="dxa"/>
            <w:vAlign w:val="top"/>
          </w:tcPr>
          <w:p>
            <w:pPr>
              <w:pStyle w:val="42"/>
              <w:bidi w:val="0"/>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1253" w:type="dxa"/>
            <w:vMerge w:val="restart"/>
            <w:vAlign w:val="center"/>
          </w:tcPr>
          <w:p>
            <w:pPr>
              <w:pStyle w:val="42"/>
              <w:bidi w:val="0"/>
              <w:rPr>
                <w:rFonts w:hint="eastAsia"/>
                <w:color w:val="auto"/>
                <w:highlight w:val="none"/>
              </w:rPr>
            </w:pPr>
            <w:r>
              <w:rPr>
                <w:rFonts w:hint="eastAsia"/>
                <w:color w:val="auto"/>
                <w:highlight w:val="none"/>
              </w:rPr>
              <w:t>技术人员</w:t>
            </w:r>
            <w:r>
              <w:rPr>
                <w:rFonts w:hint="eastAsia"/>
                <w:color w:val="auto"/>
                <w:highlight w:val="none"/>
                <w:lang w:eastAsia="zh-CN"/>
              </w:rPr>
              <w:t>(</w:t>
            </w:r>
            <w:r>
              <w:rPr>
                <w:rFonts w:hint="eastAsia"/>
                <w:color w:val="auto"/>
                <w:highlight w:val="none"/>
                <w:lang w:val="en-US" w:eastAsia="zh-CN"/>
              </w:rPr>
              <w:t>可根据项目实际情况调整</w:t>
            </w:r>
            <w:r>
              <w:rPr>
                <w:rFonts w:hint="eastAsia"/>
                <w:color w:val="auto"/>
                <w:highlight w:val="none"/>
                <w:lang w:eastAsia="zh-CN"/>
              </w:rPr>
              <w:t>)</w:t>
            </w:r>
          </w:p>
        </w:tc>
        <w:tc>
          <w:tcPr>
            <w:tcW w:w="1018" w:type="dxa"/>
            <w:vAlign w:val="top"/>
          </w:tcPr>
          <w:p>
            <w:pPr>
              <w:pStyle w:val="42"/>
              <w:bidi w:val="0"/>
              <w:rPr>
                <w:rFonts w:hint="eastAsia"/>
                <w:color w:val="auto"/>
                <w:highlight w:val="none"/>
              </w:rPr>
            </w:pPr>
          </w:p>
        </w:tc>
        <w:tc>
          <w:tcPr>
            <w:tcW w:w="921" w:type="dxa"/>
            <w:vAlign w:val="top"/>
          </w:tcPr>
          <w:p>
            <w:pPr>
              <w:pStyle w:val="42"/>
              <w:bidi w:val="0"/>
              <w:rPr>
                <w:rFonts w:hint="eastAsia"/>
                <w:color w:val="auto"/>
                <w:highlight w:val="none"/>
              </w:rPr>
            </w:pPr>
          </w:p>
        </w:tc>
        <w:tc>
          <w:tcPr>
            <w:tcW w:w="923" w:type="dxa"/>
            <w:vAlign w:val="top"/>
          </w:tcPr>
          <w:p>
            <w:pPr>
              <w:pStyle w:val="42"/>
              <w:bidi w:val="0"/>
              <w:rPr>
                <w:rFonts w:hint="eastAsia"/>
                <w:color w:val="auto"/>
                <w:highlight w:val="none"/>
              </w:rPr>
            </w:pPr>
          </w:p>
        </w:tc>
        <w:tc>
          <w:tcPr>
            <w:tcW w:w="922" w:type="dxa"/>
            <w:vAlign w:val="top"/>
          </w:tcPr>
          <w:p>
            <w:pPr>
              <w:pStyle w:val="42"/>
              <w:bidi w:val="0"/>
              <w:rPr>
                <w:rFonts w:hint="eastAsia"/>
                <w:color w:val="auto"/>
                <w:highlight w:val="none"/>
              </w:rPr>
            </w:pPr>
          </w:p>
        </w:tc>
        <w:tc>
          <w:tcPr>
            <w:tcW w:w="1436" w:type="dxa"/>
            <w:vAlign w:val="top"/>
          </w:tcPr>
          <w:p>
            <w:pPr>
              <w:pStyle w:val="42"/>
              <w:bidi w:val="0"/>
              <w:rPr>
                <w:rFonts w:hint="eastAsia"/>
                <w:color w:val="auto"/>
                <w:highlight w:val="none"/>
              </w:rPr>
            </w:pPr>
          </w:p>
        </w:tc>
        <w:tc>
          <w:tcPr>
            <w:tcW w:w="1022" w:type="dxa"/>
            <w:vAlign w:val="top"/>
          </w:tcPr>
          <w:p>
            <w:pPr>
              <w:pStyle w:val="42"/>
              <w:bidi w:val="0"/>
              <w:rPr>
                <w:rFonts w:hint="eastAsia"/>
                <w:color w:val="auto"/>
                <w:highlight w:val="none"/>
              </w:rPr>
            </w:pPr>
          </w:p>
        </w:tc>
        <w:tc>
          <w:tcPr>
            <w:tcW w:w="1232" w:type="dxa"/>
            <w:vAlign w:val="top"/>
          </w:tcPr>
          <w:p>
            <w:pPr>
              <w:pStyle w:val="42"/>
              <w:bidi w:val="0"/>
              <w:rPr>
                <w:rFonts w:hint="eastAsia"/>
                <w:color w:val="auto"/>
                <w:highlight w:val="none"/>
              </w:rPr>
            </w:pPr>
          </w:p>
        </w:tc>
        <w:tc>
          <w:tcPr>
            <w:tcW w:w="1229" w:type="dxa"/>
            <w:vAlign w:val="top"/>
          </w:tcPr>
          <w:p>
            <w:pPr>
              <w:pStyle w:val="42"/>
              <w:bidi w:val="0"/>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1253" w:type="dxa"/>
            <w:vMerge w:val="continue"/>
            <w:vAlign w:val="center"/>
          </w:tcPr>
          <w:p>
            <w:pPr>
              <w:pStyle w:val="42"/>
              <w:bidi w:val="0"/>
              <w:rPr>
                <w:rFonts w:hint="eastAsia"/>
                <w:color w:val="auto"/>
                <w:highlight w:val="none"/>
              </w:rPr>
            </w:pPr>
          </w:p>
        </w:tc>
        <w:tc>
          <w:tcPr>
            <w:tcW w:w="1018" w:type="dxa"/>
            <w:vAlign w:val="top"/>
          </w:tcPr>
          <w:p>
            <w:pPr>
              <w:pStyle w:val="42"/>
              <w:bidi w:val="0"/>
              <w:rPr>
                <w:rFonts w:hint="eastAsia"/>
                <w:color w:val="auto"/>
                <w:highlight w:val="none"/>
              </w:rPr>
            </w:pPr>
          </w:p>
        </w:tc>
        <w:tc>
          <w:tcPr>
            <w:tcW w:w="921" w:type="dxa"/>
            <w:vAlign w:val="top"/>
          </w:tcPr>
          <w:p>
            <w:pPr>
              <w:pStyle w:val="42"/>
              <w:bidi w:val="0"/>
              <w:rPr>
                <w:rFonts w:hint="eastAsia"/>
                <w:color w:val="auto"/>
                <w:highlight w:val="none"/>
              </w:rPr>
            </w:pPr>
          </w:p>
        </w:tc>
        <w:tc>
          <w:tcPr>
            <w:tcW w:w="923" w:type="dxa"/>
            <w:vAlign w:val="top"/>
          </w:tcPr>
          <w:p>
            <w:pPr>
              <w:pStyle w:val="42"/>
              <w:bidi w:val="0"/>
              <w:rPr>
                <w:rFonts w:hint="eastAsia"/>
                <w:color w:val="auto"/>
                <w:highlight w:val="none"/>
              </w:rPr>
            </w:pPr>
          </w:p>
        </w:tc>
        <w:tc>
          <w:tcPr>
            <w:tcW w:w="922" w:type="dxa"/>
            <w:vAlign w:val="top"/>
          </w:tcPr>
          <w:p>
            <w:pPr>
              <w:pStyle w:val="42"/>
              <w:bidi w:val="0"/>
              <w:rPr>
                <w:rFonts w:hint="eastAsia"/>
                <w:color w:val="auto"/>
                <w:highlight w:val="none"/>
              </w:rPr>
            </w:pPr>
          </w:p>
        </w:tc>
        <w:tc>
          <w:tcPr>
            <w:tcW w:w="1436" w:type="dxa"/>
            <w:vAlign w:val="top"/>
          </w:tcPr>
          <w:p>
            <w:pPr>
              <w:pStyle w:val="42"/>
              <w:bidi w:val="0"/>
              <w:rPr>
                <w:rFonts w:hint="eastAsia"/>
                <w:color w:val="auto"/>
                <w:highlight w:val="none"/>
              </w:rPr>
            </w:pPr>
          </w:p>
        </w:tc>
        <w:tc>
          <w:tcPr>
            <w:tcW w:w="1022" w:type="dxa"/>
            <w:vAlign w:val="top"/>
          </w:tcPr>
          <w:p>
            <w:pPr>
              <w:pStyle w:val="42"/>
              <w:bidi w:val="0"/>
              <w:rPr>
                <w:rFonts w:hint="eastAsia"/>
                <w:color w:val="auto"/>
                <w:highlight w:val="none"/>
              </w:rPr>
            </w:pPr>
          </w:p>
        </w:tc>
        <w:tc>
          <w:tcPr>
            <w:tcW w:w="1232" w:type="dxa"/>
            <w:vAlign w:val="top"/>
          </w:tcPr>
          <w:p>
            <w:pPr>
              <w:pStyle w:val="42"/>
              <w:bidi w:val="0"/>
              <w:rPr>
                <w:rFonts w:hint="eastAsia"/>
                <w:color w:val="auto"/>
                <w:highlight w:val="none"/>
              </w:rPr>
            </w:pPr>
          </w:p>
        </w:tc>
        <w:tc>
          <w:tcPr>
            <w:tcW w:w="1229" w:type="dxa"/>
            <w:vAlign w:val="top"/>
          </w:tcPr>
          <w:p>
            <w:pPr>
              <w:pStyle w:val="42"/>
              <w:bidi w:val="0"/>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1253" w:type="dxa"/>
            <w:vMerge w:val="continue"/>
            <w:vAlign w:val="center"/>
          </w:tcPr>
          <w:p>
            <w:pPr>
              <w:pStyle w:val="42"/>
              <w:bidi w:val="0"/>
              <w:rPr>
                <w:rFonts w:hint="eastAsia"/>
                <w:color w:val="auto"/>
                <w:highlight w:val="none"/>
              </w:rPr>
            </w:pPr>
          </w:p>
        </w:tc>
        <w:tc>
          <w:tcPr>
            <w:tcW w:w="1018" w:type="dxa"/>
            <w:vAlign w:val="top"/>
          </w:tcPr>
          <w:p>
            <w:pPr>
              <w:pStyle w:val="42"/>
              <w:bidi w:val="0"/>
              <w:rPr>
                <w:rFonts w:hint="eastAsia"/>
                <w:color w:val="auto"/>
                <w:highlight w:val="none"/>
              </w:rPr>
            </w:pPr>
          </w:p>
        </w:tc>
        <w:tc>
          <w:tcPr>
            <w:tcW w:w="921" w:type="dxa"/>
            <w:vAlign w:val="top"/>
          </w:tcPr>
          <w:p>
            <w:pPr>
              <w:pStyle w:val="42"/>
              <w:bidi w:val="0"/>
              <w:rPr>
                <w:rFonts w:hint="eastAsia"/>
                <w:color w:val="auto"/>
                <w:highlight w:val="none"/>
              </w:rPr>
            </w:pPr>
          </w:p>
        </w:tc>
        <w:tc>
          <w:tcPr>
            <w:tcW w:w="923" w:type="dxa"/>
            <w:vAlign w:val="top"/>
          </w:tcPr>
          <w:p>
            <w:pPr>
              <w:pStyle w:val="42"/>
              <w:bidi w:val="0"/>
              <w:rPr>
                <w:rFonts w:hint="eastAsia"/>
                <w:color w:val="auto"/>
                <w:highlight w:val="none"/>
              </w:rPr>
            </w:pPr>
          </w:p>
        </w:tc>
        <w:tc>
          <w:tcPr>
            <w:tcW w:w="922" w:type="dxa"/>
            <w:vAlign w:val="top"/>
          </w:tcPr>
          <w:p>
            <w:pPr>
              <w:pStyle w:val="42"/>
              <w:bidi w:val="0"/>
              <w:rPr>
                <w:rFonts w:hint="eastAsia"/>
                <w:color w:val="auto"/>
                <w:highlight w:val="none"/>
              </w:rPr>
            </w:pPr>
          </w:p>
        </w:tc>
        <w:tc>
          <w:tcPr>
            <w:tcW w:w="1436" w:type="dxa"/>
            <w:vAlign w:val="top"/>
          </w:tcPr>
          <w:p>
            <w:pPr>
              <w:pStyle w:val="42"/>
              <w:bidi w:val="0"/>
              <w:rPr>
                <w:rFonts w:hint="eastAsia"/>
                <w:color w:val="auto"/>
                <w:highlight w:val="none"/>
              </w:rPr>
            </w:pPr>
          </w:p>
        </w:tc>
        <w:tc>
          <w:tcPr>
            <w:tcW w:w="1022" w:type="dxa"/>
            <w:vAlign w:val="top"/>
          </w:tcPr>
          <w:p>
            <w:pPr>
              <w:pStyle w:val="42"/>
              <w:bidi w:val="0"/>
              <w:rPr>
                <w:rFonts w:hint="eastAsia"/>
                <w:color w:val="auto"/>
                <w:highlight w:val="none"/>
              </w:rPr>
            </w:pPr>
          </w:p>
        </w:tc>
        <w:tc>
          <w:tcPr>
            <w:tcW w:w="1232" w:type="dxa"/>
            <w:vAlign w:val="top"/>
          </w:tcPr>
          <w:p>
            <w:pPr>
              <w:pStyle w:val="42"/>
              <w:bidi w:val="0"/>
              <w:rPr>
                <w:rFonts w:hint="eastAsia"/>
                <w:color w:val="auto"/>
                <w:highlight w:val="none"/>
              </w:rPr>
            </w:pPr>
          </w:p>
        </w:tc>
        <w:tc>
          <w:tcPr>
            <w:tcW w:w="1229" w:type="dxa"/>
            <w:vAlign w:val="top"/>
          </w:tcPr>
          <w:p>
            <w:pPr>
              <w:pStyle w:val="42"/>
              <w:bidi w:val="0"/>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1253" w:type="dxa"/>
            <w:vMerge w:val="restart"/>
            <w:vAlign w:val="center"/>
          </w:tcPr>
          <w:p>
            <w:pPr>
              <w:pStyle w:val="42"/>
              <w:bidi w:val="0"/>
              <w:rPr>
                <w:rFonts w:hint="eastAsia"/>
                <w:color w:val="auto"/>
                <w:highlight w:val="none"/>
              </w:rPr>
            </w:pPr>
            <w:r>
              <w:rPr>
                <w:rFonts w:hint="eastAsia"/>
                <w:color w:val="auto"/>
                <w:highlight w:val="none"/>
              </w:rPr>
              <w:t>售后服务人员</w:t>
            </w:r>
            <w:r>
              <w:rPr>
                <w:rFonts w:hint="eastAsia"/>
                <w:color w:val="auto"/>
                <w:highlight w:val="none"/>
                <w:lang w:eastAsia="zh-CN"/>
              </w:rPr>
              <w:t>(</w:t>
            </w:r>
            <w:r>
              <w:rPr>
                <w:rFonts w:hint="eastAsia"/>
                <w:color w:val="auto"/>
                <w:highlight w:val="none"/>
                <w:lang w:val="en-US" w:eastAsia="zh-CN"/>
              </w:rPr>
              <w:t>可根据项目实际情况调整</w:t>
            </w:r>
            <w:r>
              <w:rPr>
                <w:rFonts w:hint="eastAsia"/>
                <w:color w:val="auto"/>
                <w:highlight w:val="none"/>
                <w:lang w:eastAsia="zh-CN"/>
              </w:rPr>
              <w:t>)</w:t>
            </w:r>
          </w:p>
        </w:tc>
        <w:tc>
          <w:tcPr>
            <w:tcW w:w="1018" w:type="dxa"/>
            <w:vAlign w:val="top"/>
          </w:tcPr>
          <w:p>
            <w:pPr>
              <w:pStyle w:val="42"/>
              <w:bidi w:val="0"/>
              <w:rPr>
                <w:rFonts w:hint="eastAsia"/>
                <w:color w:val="auto"/>
                <w:highlight w:val="none"/>
              </w:rPr>
            </w:pPr>
          </w:p>
        </w:tc>
        <w:tc>
          <w:tcPr>
            <w:tcW w:w="921" w:type="dxa"/>
            <w:vAlign w:val="top"/>
          </w:tcPr>
          <w:p>
            <w:pPr>
              <w:pStyle w:val="42"/>
              <w:bidi w:val="0"/>
              <w:rPr>
                <w:rFonts w:hint="eastAsia"/>
                <w:color w:val="auto"/>
                <w:highlight w:val="none"/>
              </w:rPr>
            </w:pPr>
          </w:p>
        </w:tc>
        <w:tc>
          <w:tcPr>
            <w:tcW w:w="923" w:type="dxa"/>
            <w:vAlign w:val="top"/>
          </w:tcPr>
          <w:p>
            <w:pPr>
              <w:pStyle w:val="42"/>
              <w:bidi w:val="0"/>
              <w:rPr>
                <w:rFonts w:hint="eastAsia"/>
                <w:color w:val="auto"/>
                <w:highlight w:val="none"/>
              </w:rPr>
            </w:pPr>
          </w:p>
        </w:tc>
        <w:tc>
          <w:tcPr>
            <w:tcW w:w="922" w:type="dxa"/>
            <w:vAlign w:val="top"/>
          </w:tcPr>
          <w:p>
            <w:pPr>
              <w:pStyle w:val="42"/>
              <w:bidi w:val="0"/>
              <w:rPr>
                <w:rFonts w:hint="eastAsia"/>
                <w:color w:val="auto"/>
                <w:highlight w:val="none"/>
              </w:rPr>
            </w:pPr>
          </w:p>
        </w:tc>
        <w:tc>
          <w:tcPr>
            <w:tcW w:w="1436" w:type="dxa"/>
            <w:vAlign w:val="top"/>
          </w:tcPr>
          <w:p>
            <w:pPr>
              <w:pStyle w:val="42"/>
              <w:bidi w:val="0"/>
              <w:rPr>
                <w:rFonts w:hint="eastAsia"/>
                <w:color w:val="auto"/>
                <w:highlight w:val="none"/>
              </w:rPr>
            </w:pPr>
          </w:p>
        </w:tc>
        <w:tc>
          <w:tcPr>
            <w:tcW w:w="1022" w:type="dxa"/>
            <w:vAlign w:val="top"/>
          </w:tcPr>
          <w:p>
            <w:pPr>
              <w:pStyle w:val="42"/>
              <w:bidi w:val="0"/>
              <w:rPr>
                <w:rFonts w:hint="eastAsia"/>
                <w:color w:val="auto"/>
                <w:highlight w:val="none"/>
              </w:rPr>
            </w:pPr>
          </w:p>
        </w:tc>
        <w:tc>
          <w:tcPr>
            <w:tcW w:w="1232" w:type="dxa"/>
            <w:vAlign w:val="top"/>
          </w:tcPr>
          <w:p>
            <w:pPr>
              <w:pStyle w:val="42"/>
              <w:bidi w:val="0"/>
              <w:rPr>
                <w:rFonts w:hint="eastAsia"/>
                <w:color w:val="auto"/>
                <w:highlight w:val="none"/>
              </w:rPr>
            </w:pPr>
          </w:p>
        </w:tc>
        <w:tc>
          <w:tcPr>
            <w:tcW w:w="1229" w:type="dxa"/>
            <w:vAlign w:val="top"/>
          </w:tcPr>
          <w:p>
            <w:pPr>
              <w:pStyle w:val="42"/>
              <w:bidi w:val="0"/>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1253" w:type="dxa"/>
            <w:vMerge w:val="continue"/>
            <w:vAlign w:val="top"/>
          </w:tcPr>
          <w:p>
            <w:pPr>
              <w:pStyle w:val="42"/>
              <w:bidi w:val="0"/>
              <w:rPr>
                <w:rFonts w:hint="eastAsia"/>
                <w:color w:val="auto"/>
                <w:highlight w:val="none"/>
              </w:rPr>
            </w:pPr>
          </w:p>
        </w:tc>
        <w:tc>
          <w:tcPr>
            <w:tcW w:w="1018" w:type="dxa"/>
            <w:vAlign w:val="top"/>
          </w:tcPr>
          <w:p>
            <w:pPr>
              <w:pStyle w:val="42"/>
              <w:bidi w:val="0"/>
              <w:rPr>
                <w:rFonts w:hint="eastAsia"/>
                <w:color w:val="auto"/>
                <w:highlight w:val="none"/>
              </w:rPr>
            </w:pPr>
          </w:p>
        </w:tc>
        <w:tc>
          <w:tcPr>
            <w:tcW w:w="921" w:type="dxa"/>
            <w:vAlign w:val="top"/>
          </w:tcPr>
          <w:p>
            <w:pPr>
              <w:pStyle w:val="42"/>
              <w:bidi w:val="0"/>
              <w:rPr>
                <w:rFonts w:hint="eastAsia"/>
                <w:color w:val="auto"/>
                <w:highlight w:val="none"/>
              </w:rPr>
            </w:pPr>
          </w:p>
        </w:tc>
        <w:tc>
          <w:tcPr>
            <w:tcW w:w="923" w:type="dxa"/>
            <w:vAlign w:val="top"/>
          </w:tcPr>
          <w:p>
            <w:pPr>
              <w:pStyle w:val="42"/>
              <w:bidi w:val="0"/>
              <w:rPr>
                <w:rFonts w:hint="eastAsia"/>
                <w:color w:val="auto"/>
                <w:highlight w:val="none"/>
              </w:rPr>
            </w:pPr>
          </w:p>
        </w:tc>
        <w:tc>
          <w:tcPr>
            <w:tcW w:w="922" w:type="dxa"/>
            <w:vAlign w:val="top"/>
          </w:tcPr>
          <w:p>
            <w:pPr>
              <w:pStyle w:val="42"/>
              <w:bidi w:val="0"/>
              <w:rPr>
                <w:rFonts w:hint="eastAsia"/>
                <w:color w:val="auto"/>
                <w:highlight w:val="none"/>
              </w:rPr>
            </w:pPr>
          </w:p>
        </w:tc>
        <w:tc>
          <w:tcPr>
            <w:tcW w:w="1436" w:type="dxa"/>
            <w:vAlign w:val="top"/>
          </w:tcPr>
          <w:p>
            <w:pPr>
              <w:pStyle w:val="42"/>
              <w:bidi w:val="0"/>
              <w:rPr>
                <w:rFonts w:hint="eastAsia"/>
                <w:color w:val="auto"/>
                <w:highlight w:val="none"/>
              </w:rPr>
            </w:pPr>
          </w:p>
        </w:tc>
        <w:tc>
          <w:tcPr>
            <w:tcW w:w="1022" w:type="dxa"/>
            <w:vAlign w:val="top"/>
          </w:tcPr>
          <w:p>
            <w:pPr>
              <w:pStyle w:val="42"/>
              <w:bidi w:val="0"/>
              <w:rPr>
                <w:rFonts w:hint="eastAsia"/>
                <w:color w:val="auto"/>
                <w:highlight w:val="none"/>
              </w:rPr>
            </w:pPr>
          </w:p>
        </w:tc>
        <w:tc>
          <w:tcPr>
            <w:tcW w:w="1232" w:type="dxa"/>
            <w:vAlign w:val="top"/>
          </w:tcPr>
          <w:p>
            <w:pPr>
              <w:pStyle w:val="42"/>
              <w:bidi w:val="0"/>
              <w:rPr>
                <w:rFonts w:hint="eastAsia"/>
                <w:color w:val="auto"/>
                <w:highlight w:val="none"/>
              </w:rPr>
            </w:pPr>
          </w:p>
        </w:tc>
        <w:tc>
          <w:tcPr>
            <w:tcW w:w="1229" w:type="dxa"/>
            <w:vAlign w:val="top"/>
          </w:tcPr>
          <w:p>
            <w:pPr>
              <w:pStyle w:val="42"/>
              <w:bidi w:val="0"/>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1253" w:type="dxa"/>
            <w:vMerge w:val="continue"/>
            <w:vAlign w:val="top"/>
          </w:tcPr>
          <w:p>
            <w:pPr>
              <w:pStyle w:val="42"/>
              <w:bidi w:val="0"/>
              <w:rPr>
                <w:rFonts w:hint="eastAsia"/>
                <w:color w:val="auto"/>
                <w:highlight w:val="none"/>
              </w:rPr>
            </w:pPr>
          </w:p>
        </w:tc>
        <w:tc>
          <w:tcPr>
            <w:tcW w:w="1018" w:type="dxa"/>
            <w:vAlign w:val="top"/>
          </w:tcPr>
          <w:p>
            <w:pPr>
              <w:pStyle w:val="42"/>
              <w:bidi w:val="0"/>
              <w:rPr>
                <w:rFonts w:hint="eastAsia"/>
                <w:color w:val="auto"/>
                <w:highlight w:val="none"/>
              </w:rPr>
            </w:pPr>
          </w:p>
        </w:tc>
        <w:tc>
          <w:tcPr>
            <w:tcW w:w="921" w:type="dxa"/>
            <w:vAlign w:val="top"/>
          </w:tcPr>
          <w:p>
            <w:pPr>
              <w:pStyle w:val="42"/>
              <w:bidi w:val="0"/>
              <w:rPr>
                <w:rFonts w:hint="eastAsia"/>
                <w:color w:val="auto"/>
                <w:highlight w:val="none"/>
              </w:rPr>
            </w:pPr>
          </w:p>
        </w:tc>
        <w:tc>
          <w:tcPr>
            <w:tcW w:w="923" w:type="dxa"/>
            <w:vAlign w:val="top"/>
          </w:tcPr>
          <w:p>
            <w:pPr>
              <w:pStyle w:val="42"/>
              <w:bidi w:val="0"/>
              <w:rPr>
                <w:rFonts w:hint="eastAsia"/>
                <w:color w:val="auto"/>
                <w:highlight w:val="none"/>
              </w:rPr>
            </w:pPr>
          </w:p>
        </w:tc>
        <w:tc>
          <w:tcPr>
            <w:tcW w:w="922" w:type="dxa"/>
            <w:vAlign w:val="top"/>
          </w:tcPr>
          <w:p>
            <w:pPr>
              <w:pStyle w:val="42"/>
              <w:bidi w:val="0"/>
              <w:rPr>
                <w:rFonts w:hint="eastAsia"/>
                <w:color w:val="auto"/>
                <w:highlight w:val="none"/>
              </w:rPr>
            </w:pPr>
          </w:p>
        </w:tc>
        <w:tc>
          <w:tcPr>
            <w:tcW w:w="1436" w:type="dxa"/>
            <w:vAlign w:val="top"/>
          </w:tcPr>
          <w:p>
            <w:pPr>
              <w:pStyle w:val="42"/>
              <w:bidi w:val="0"/>
              <w:rPr>
                <w:rFonts w:hint="eastAsia"/>
                <w:color w:val="auto"/>
                <w:highlight w:val="none"/>
              </w:rPr>
            </w:pPr>
          </w:p>
        </w:tc>
        <w:tc>
          <w:tcPr>
            <w:tcW w:w="1022" w:type="dxa"/>
            <w:vAlign w:val="top"/>
          </w:tcPr>
          <w:p>
            <w:pPr>
              <w:pStyle w:val="42"/>
              <w:bidi w:val="0"/>
              <w:rPr>
                <w:rFonts w:hint="eastAsia"/>
                <w:color w:val="auto"/>
                <w:highlight w:val="none"/>
              </w:rPr>
            </w:pPr>
          </w:p>
        </w:tc>
        <w:tc>
          <w:tcPr>
            <w:tcW w:w="1232" w:type="dxa"/>
            <w:vAlign w:val="top"/>
          </w:tcPr>
          <w:p>
            <w:pPr>
              <w:pStyle w:val="42"/>
              <w:bidi w:val="0"/>
              <w:rPr>
                <w:rFonts w:hint="eastAsia"/>
                <w:color w:val="auto"/>
                <w:highlight w:val="none"/>
              </w:rPr>
            </w:pPr>
          </w:p>
        </w:tc>
        <w:tc>
          <w:tcPr>
            <w:tcW w:w="1229" w:type="dxa"/>
            <w:vAlign w:val="top"/>
          </w:tcPr>
          <w:p>
            <w:pPr>
              <w:pStyle w:val="42"/>
              <w:bidi w:val="0"/>
              <w:rPr>
                <w:rFonts w:hint="eastAsia"/>
                <w:color w:val="auto"/>
                <w:highlight w:val="none"/>
              </w:rPr>
            </w:pPr>
          </w:p>
        </w:tc>
      </w:tr>
    </w:tbl>
    <w:p>
      <w:pPr>
        <w:pStyle w:val="44"/>
        <w:bidi w:val="0"/>
        <w:rPr>
          <w:rFonts w:hint="eastAsia"/>
          <w:color w:val="auto"/>
          <w:highlight w:val="none"/>
        </w:rPr>
      </w:pPr>
      <w:r>
        <w:rPr>
          <w:rFonts w:hint="eastAsia"/>
          <w:color w:val="auto"/>
          <w:highlight w:val="none"/>
        </w:rPr>
        <w:t>注：</w:t>
      </w:r>
      <w:r>
        <w:rPr>
          <w:rFonts w:hint="eastAsia"/>
          <w:color w:val="auto"/>
          <w:highlight w:val="none"/>
          <w:lang w:val="en-US" w:eastAsia="zh-CN"/>
        </w:rPr>
        <w:t>供应商</w:t>
      </w:r>
      <w:r>
        <w:rPr>
          <w:rFonts w:hint="eastAsia"/>
          <w:color w:val="auto"/>
          <w:highlight w:val="none"/>
        </w:rPr>
        <w:t>根据</w:t>
      </w:r>
      <w:r>
        <w:rPr>
          <w:rFonts w:hint="eastAsia"/>
          <w:color w:val="auto"/>
          <w:highlight w:val="none"/>
          <w:lang w:val="en-US" w:eastAsia="zh-CN"/>
        </w:rPr>
        <w:t>自身</w:t>
      </w:r>
      <w:r>
        <w:rPr>
          <w:rFonts w:hint="eastAsia"/>
          <w:color w:val="auto"/>
          <w:highlight w:val="none"/>
        </w:rPr>
        <w:t>实际情况</w:t>
      </w:r>
      <w:r>
        <w:rPr>
          <w:rFonts w:hint="eastAsia"/>
          <w:color w:val="auto"/>
          <w:highlight w:val="none"/>
          <w:lang w:val="en-US" w:eastAsia="zh-CN"/>
        </w:rPr>
        <w:t>填写</w:t>
      </w:r>
      <w:r>
        <w:rPr>
          <w:rFonts w:hint="eastAsia"/>
          <w:color w:val="auto"/>
          <w:highlight w:val="none"/>
        </w:rPr>
        <w:t>，</w:t>
      </w:r>
      <w:r>
        <w:rPr>
          <w:rFonts w:hint="eastAsia"/>
          <w:color w:val="auto"/>
          <w:highlight w:val="none"/>
          <w:lang w:val="en-US" w:eastAsia="zh-CN"/>
        </w:rPr>
        <w:t>对不涉及的内容可填写“/”</w:t>
      </w:r>
      <w:r>
        <w:rPr>
          <w:rFonts w:hint="eastAsia"/>
          <w:color w:val="auto"/>
          <w:highlight w:val="none"/>
        </w:rPr>
        <w:t>。</w:t>
      </w:r>
    </w:p>
    <w:p>
      <w:pPr>
        <w:pStyle w:val="40"/>
        <w:bidi w:val="0"/>
        <w:rPr>
          <w:rFonts w:hint="eastAsia"/>
          <w:color w:val="auto"/>
          <w:highlight w:val="none"/>
        </w:rPr>
      </w:pPr>
    </w:p>
    <w:p>
      <w:pPr>
        <w:pStyle w:val="40"/>
        <w:bidi w:val="0"/>
        <w:rPr>
          <w:rFonts w:hint="eastAsia"/>
          <w:color w:val="auto"/>
          <w:highlight w:val="none"/>
        </w:rPr>
      </w:pPr>
    </w:p>
    <w:p>
      <w:pPr>
        <w:pStyle w:val="43"/>
        <w:bidi w:val="0"/>
        <w:rPr>
          <w:rFonts w:hint="eastAsia"/>
          <w:color w:val="auto"/>
          <w:highlight w:val="none"/>
        </w:rPr>
      </w:pPr>
      <w:r>
        <w:rPr>
          <w:rFonts w:hint="eastAsia"/>
          <w:color w:val="auto"/>
          <w:highlight w:val="none"/>
          <w:lang w:val="en-US" w:eastAsia="zh-CN"/>
        </w:rPr>
        <w:t>供应商</w:t>
      </w:r>
      <w:r>
        <w:rPr>
          <w:rFonts w:hint="eastAsia"/>
          <w:color w:val="auto"/>
          <w:highlight w:val="none"/>
        </w:rPr>
        <w:t>名称：</w:t>
      </w:r>
      <w:r>
        <w:rPr>
          <w:rFonts w:hint="eastAsia" w:asciiTheme="minorEastAsia" w:hAnsiTheme="minorEastAsia" w:eastAsiaTheme="minorEastAsia" w:cstheme="minorEastAsia"/>
          <w:color w:val="auto"/>
          <w:sz w:val="24"/>
          <w:highlight w:val="none"/>
          <w:u w:val="single"/>
          <w:lang w:val="en-US" w:eastAsia="zh-CN"/>
        </w:rPr>
        <w:t xml:space="preserve">            </w:t>
      </w:r>
      <w:r>
        <w:rPr>
          <w:rFonts w:hint="eastAsia"/>
          <w:color w:val="auto"/>
          <w:highlight w:val="none"/>
        </w:rPr>
        <w:t>(盖章)</w:t>
      </w:r>
    </w:p>
    <w:p>
      <w:pPr>
        <w:pStyle w:val="43"/>
        <w:bidi w:val="0"/>
        <w:rPr>
          <w:rFonts w:hint="eastAsia"/>
          <w:color w:val="auto"/>
          <w:highlight w:val="none"/>
        </w:rPr>
      </w:pPr>
      <w:r>
        <w:rPr>
          <w:rFonts w:hint="eastAsia"/>
          <w:color w:val="auto"/>
          <w:highlight w:val="none"/>
          <w:lang w:eastAsia="zh-CN"/>
        </w:rPr>
        <w:t>法定代表人/单位负责人或授权代表</w:t>
      </w:r>
      <w:r>
        <w:rPr>
          <w:rFonts w:hint="eastAsia"/>
          <w:color w:val="auto"/>
          <w:highlight w:val="none"/>
        </w:rPr>
        <w:t>：</w:t>
      </w:r>
      <w:r>
        <w:rPr>
          <w:rFonts w:hint="eastAsia" w:asciiTheme="minorEastAsia" w:hAnsiTheme="minorEastAsia" w:eastAsiaTheme="minorEastAsia" w:cstheme="minorEastAsia"/>
          <w:color w:val="auto"/>
          <w:sz w:val="24"/>
          <w:highlight w:val="none"/>
          <w:u w:val="single"/>
          <w:lang w:val="en-US" w:eastAsia="zh-CN"/>
        </w:rPr>
        <w:t xml:space="preserve">            </w:t>
      </w:r>
      <w:r>
        <w:rPr>
          <w:rFonts w:hint="eastAsia"/>
          <w:color w:val="auto"/>
          <w:highlight w:val="none"/>
        </w:rPr>
        <w:t>(签字</w:t>
      </w:r>
      <w:r>
        <w:rPr>
          <w:rFonts w:hint="eastAsia"/>
          <w:color w:val="auto"/>
          <w:highlight w:val="none"/>
          <w:lang w:eastAsia="zh-CN"/>
        </w:rPr>
        <w:t>或盖章</w:t>
      </w:r>
      <w:r>
        <w:rPr>
          <w:rFonts w:hint="eastAsia"/>
          <w:color w:val="auto"/>
          <w:highlight w:val="none"/>
        </w:rPr>
        <w:t>)</w:t>
      </w:r>
    </w:p>
    <w:p>
      <w:pPr>
        <w:pStyle w:val="43"/>
        <w:bidi w:val="0"/>
        <w:rPr>
          <w:rFonts w:hint="eastAsia" w:eastAsia="宋体"/>
          <w:color w:val="auto"/>
          <w:highlight w:val="none"/>
          <w:lang w:val="en-US" w:eastAsia="zh-CN"/>
        </w:rPr>
      </w:pPr>
      <w:r>
        <w:rPr>
          <w:rFonts w:hint="eastAsia"/>
          <w:color w:val="auto"/>
          <w:highlight w:val="none"/>
          <w:lang w:val="en-US" w:eastAsia="zh-CN"/>
        </w:rPr>
        <w:t>磋商日期：</w:t>
      </w:r>
      <w:r>
        <w:rPr>
          <w:rFonts w:hint="eastAsia" w:asciiTheme="minorEastAsia" w:hAnsiTheme="minorEastAsia" w:eastAsiaTheme="minorEastAsia" w:cstheme="minorEastAsia"/>
          <w:color w:val="auto"/>
          <w:sz w:val="24"/>
          <w:highlight w:val="none"/>
          <w:u w:val="single"/>
          <w:lang w:val="en-US" w:eastAsia="zh-CN"/>
        </w:rPr>
        <w:t xml:space="preserve">            </w:t>
      </w:r>
    </w:p>
    <w:bookmarkEnd w:id="276"/>
    <w:bookmarkEnd w:id="277"/>
    <w:p>
      <w:pPr>
        <w:pStyle w:val="41"/>
        <w:numPr>
          <w:ilvl w:val="0"/>
          <w:numId w:val="17"/>
        </w:numPr>
        <w:bidi w:val="0"/>
        <w:ind w:left="0" w:leftChars="0" w:firstLine="0" w:firstLineChars="0"/>
        <w:rPr>
          <w:rFonts w:hint="eastAsia"/>
          <w:color w:val="auto"/>
          <w:highlight w:val="none"/>
          <w:lang w:val="en-US" w:eastAsia="zh-CN"/>
        </w:rPr>
      </w:pPr>
      <w:bookmarkStart w:id="278" w:name="_Toc27607"/>
      <w:bookmarkStart w:id="279" w:name="_Toc28539"/>
      <w:r>
        <w:rPr>
          <w:rFonts w:hint="eastAsia"/>
          <w:color w:val="auto"/>
          <w:highlight w:val="none"/>
          <w:lang w:val="en-US" w:eastAsia="zh-CN"/>
        </w:rPr>
        <w:t>履约能力及相关证明</w:t>
      </w:r>
      <w:bookmarkEnd w:id="278"/>
      <w:bookmarkEnd w:id="279"/>
    </w:p>
    <w:p>
      <w:pPr>
        <w:pStyle w:val="44"/>
        <w:bidi w:val="0"/>
        <w:rPr>
          <w:rFonts w:hint="eastAsia"/>
          <w:color w:val="auto"/>
          <w:highlight w:val="none"/>
        </w:rPr>
      </w:pPr>
      <w:r>
        <w:rPr>
          <w:rFonts w:hint="eastAsia"/>
          <w:color w:val="auto"/>
          <w:highlight w:val="none"/>
        </w:rPr>
        <w:t>注：</w:t>
      </w:r>
      <w:r>
        <w:rPr>
          <w:rFonts w:hint="eastAsia"/>
          <w:color w:val="auto"/>
          <w:highlight w:val="none"/>
          <w:lang w:val="en-US" w:eastAsia="zh-CN"/>
        </w:rPr>
        <w:t>格式自拟。</w:t>
      </w:r>
    </w:p>
    <w:p>
      <w:pPr>
        <w:pStyle w:val="40"/>
        <w:bidi w:val="0"/>
        <w:rPr>
          <w:rFonts w:hint="eastAsia"/>
          <w:color w:val="auto"/>
          <w:highlight w:val="none"/>
        </w:rPr>
      </w:pPr>
    </w:p>
    <w:p>
      <w:pPr>
        <w:pStyle w:val="40"/>
        <w:bidi w:val="0"/>
        <w:rPr>
          <w:rFonts w:hint="eastAsia"/>
          <w:color w:val="auto"/>
          <w:highlight w:val="none"/>
        </w:rPr>
      </w:pPr>
    </w:p>
    <w:p>
      <w:pPr>
        <w:pStyle w:val="40"/>
        <w:bidi w:val="0"/>
        <w:rPr>
          <w:rFonts w:hint="eastAsia"/>
          <w:color w:val="auto"/>
          <w:highlight w:val="none"/>
        </w:rPr>
      </w:pPr>
    </w:p>
    <w:p>
      <w:pPr>
        <w:pStyle w:val="40"/>
        <w:bidi w:val="0"/>
        <w:rPr>
          <w:rFonts w:hint="eastAsia"/>
          <w:color w:val="auto"/>
          <w:highlight w:val="none"/>
        </w:rPr>
      </w:pPr>
    </w:p>
    <w:p>
      <w:pPr>
        <w:pStyle w:val="40"/>
        <w:bidi w:val="0"/>
        <w:rPr>
          <w:rFonts w:hint="eastAsia"/>
          <w:color w:val="auto"/>
          <w:highlight w:val="none"/>
        </w:rPr>
      </w:pPr>
    </w:p>
    <w:bookmarkEnd w:id="269"/>
    <w:p>
      <w:pPr>
        <w:pStyle w:val="40"/>
        <w:bidi w:val="0"/>
        <w:rPr>
          <w:rFonts w:hint="eastAsia"/>
          <w:color w:val="auto"/>
          <w:highlight w:val="none"/>
          <w:lang w:val="en-US" w:eastAsia="zh-CN"/>
        </w:rPr>
      </w:pPr>
      <w:bookmarkStart w:id="280" w:name="_Toc19240"/>
      <w:r>
        <w:rPr>
          <w:rFonts w:hint="eastAsia"/>
          <w:color w:val="auto"/>
          <w:highlight w:val="none"/>
          <w:lang w:val="en-US" w:eastAsia="zh-CN"/>
        </w:rPr>
        <w:br w:type="page"/>
      </w:r>
      <w:bookmarkEnd w:id="280"/>
    </w:p>
    <w:p>
      <w:pPr>
        <w:pStyle w:val="41"/>
        <w:numPr>
          <w:ilvl w:val="0"/>
          <w:numId w:val="17"/>
        </w:numPr>
        <w:bidi w:val="0"/>
        <w:ind w:left="0" w:leftChars="0" w:firstLine="0" w:firstLineChars="0"/>
        <w:rPr>
          <w:rFonts w:hint="eastAsia"/>
          <w:color w:val="auto"/>
          <w:highlight w:val="none"/>
          <w:lang w:val="en-US" w:eastAsia="zh-CN"/>
        </w:rPr>
      </w:pPr>
      <w:bookmarkStart w:id="281" w:name="_Toc16092"/>
      <w:bookmarkStart w:id="282" w:name="_Toc20002"/>
      <w:bookmarkStart w:id="283" w:name="_Toc23479"/>
      <w:bookmarkStart w:id="284" w:name="_Toc18724"/>
      <w:bookmarkStart w:id="285" w:name="_Toc881"/>
      <w:r>
        <w:rPr>
          <w:rFonts w:hint="eastAsia"/>
          <w:color w:val="auto"/>
          <w:highlight w:val="none"/>
          <w:lang w:val="en-US" w:eastAsia="zh-CN"/>
        </w:rPr>
        <w:t>服务方案</w:t>
      </w:r>
      <w:bookmarkEnd w:id="281"/>
      <w:bookmarkEnd w:id="282"/>
      <w:bookmarkEnd w:id="283"/>
    </w:p>
    <w:p>
      <w:pPr>
        <w:pStyle w:val="44"/>
        <w:bidi w:val="0"/>
        <w:rPr>
          <w:rFonts w:hint="eastAsia"/>
          <w:color w:val="auto"/>
          <w:highlight w:val="none"/>
          <w:lang w:val="en-US" w:eastAsia="zh-CN"/>
        </w:rPr>
      </w:pPr>
      <w:r>
        <w:rPr>
          <w:rFonts w:hint="eastAsia"/>
          <w:color w:val="auto"/>
          <w:highlight w:val="none"/>
          <w:lang w:val="en-US" w:eastAsia="zh-CN"/>
        </w:rPr>
        <w:t>注：格式自拟。</w:t>
      </w:r>
    </w:p>
    <w:p>
      <w:pPr>
        <w:pStyle w:val="40"/>
        <w:bidi w:val="0"/>
        <w:rPr>
          <w:rFonts w:hint="eastAsia"/>
          <w:color w:val="auto"/>
          <w:highlight w:val="none"/>
          <w:lang w:val="en-US" w:eastAsia="zh-CN"/>
        </w:rPr>
      </w:pPr>
      <w:r>
        <w:rPr>
          <w:rFonts w:hint="eastAsia"/>
          <w:color w:val="auto"/>
          <w:highlight w:val="none"/>
          <w:lang w:val="en-US" w:eastAsia="zh-CN"/>
        </w:rPr>
        <w:br w:type="page"/>
      </w:r>
    </w:p>
    <w:p>
      <w:pPr>
        <w:pStyle w:val="41"/>
        <w:numPr>
          <w:ilvl w:val="0"/>
          <w:numId w:val="17"/>
        </w:numPr>
        <w:bidi w:val="0"/>
        <w:ind w:left="0" w:leftChars="0" w:firstLine="0" w:firstLineChars="0"/>
        <w:rPr>
          <w:rFonts w:hint="eastAsia"/>
          <w:color w:val="auto"/>
          <w:highlight w:val="none"/>
        </w:rPr>
      </w:pPr>
      <w:bookmarkStart w:id="286" w:name="_Toc29008"/>
      <w:bookmarkStart w:id="287" w:name="_Toc32188"/>
      <w:r>
        <w:rPr>
          <w:rFonts w:hint="eastAsia"/>
          <w:color w:val="auto"/>
          <w:highlight w:val="none"/>
          <w:lang w:val="en-US" w:eastAsia="zh-CN"/>
        </w:rPr>
        <w:t>招标代理服务费承诺函</w:t>
      </w:r>
      <w:bookmarkEnd w:id="286"/>
      <w:bookmarkEnd w:id="287"/>
    </w:p>
    <w:p>
      <w:pPr>
        <w:pStyle w:val="40"/>
        <w:bidi w:val="0"/>
        <w:rPr>
          <w:rFonts w:hint="eastAsia"/>
          <w:color w:val="auto"/>
          <w:highlight w:val="none"/>
        </w:rPr>
      </w:pPr>
      <w:r>
        <w:rPr>
          <w:rFonts w:hint="eastAsia"/>
          <w:color w:val="auto"/>
          <w:highlight w:val="none"/>
          <w:lang w:eastAsia="zh-CN"/>
        </w:rPr>
        <w:t>四川意惠采购招标代理有限公司</w:t>
      </w:r>
      <w:r>
        <w:rPr>
          <w:rFonts w:hint="eastAsia"/>
          <w:color w:val="auto"/>
          <w:highlight w:val="none"/>
        </w:rPr>
        <w:t>：</w:t>
      </w:r>
    </w:p>
    <w:p>
      <w:pPr>
        <w:pStyle w:val="43"/>
        <w:bidi w:val="0"/>
        <w:rPr>
          <w:rFonts w:hint="eastAsia"/>
          <w:b/>
          <w:bCs/>
          <w:color w:val="auto"/>
          <w:highlight w:val="none"/>
          <w:lang w:val="en-US" w:eastAsia="zh-CN"/>
        </w:rPr>
      </w:pPr>
      <w:r>
        <w:rPr>
          <w:rFonts w:hint="eastAsia"/>
          <w:color w:val="auto"/>
          <w:highlight w:val="none"/>
        </w:rPr>
        <w:t>我公司在贵公司代理的</w:t>
      </w:r>
      <w:r>
        <w:rPr>
          <w:rFonts w:hint="eastAsia"/>
          <w:color w:val="auto"/>
          <w:highlight w:val="none"/>
          <w:u w:val="single"/>
        </w:rPr>
        <w:t xml:space="preserve">                        </w:t>
      </w:r>
      <w:r>
        <w:rPr>
          <w:rFonts w:hint="eastAsia"/>
          <w:color w:val="auto"/>
          <w:highlight w:val="none"/>
        </w:rPr>
        <w:t>项目(项目编号：</w:t>
      </w:r>
      <w:r>
        <w:rPr>
          <w:rFonts w:hint="eastAsia"/>
          <w:color w:val="auto"/>
          <w:highlight w:val="none"/>
          <w:u w:val="single"/>
        </w:rPr>
        <w:t xml:space="preserve">           </w:t>
      </w:r>
      <w:r>
        <w:rPr>
          <w:rFonts w:hint="eastAsia"/>
          <w:color w:val="auto"/>
          <w:highlight w:val="none"/>
        </w:rPr>
        <w:t>)竞争性磋商中若获成交，我们保证在收到成交通知后2个工作日内按要求，以支票、银行汇票、电汇、现金或经贵公司认可的一种方式，向贵公司即</w:t>
      </w:r>
      <w:r>
        <w:rPr>
          <w:rFonts w:hint="eastAsia"/>
          <w:color w:val="auto"/>
          <w:highlight w:val="none"/>
          <w:lang w:eastAsia="zh-CN"/>
        </w:rPr>
        <w:t>四川意惠采购招标代理有限公司</w:t>
      </w:r>
      <w:r>
        <w:rPr>
          <w:rFonts w:hint="eastAsia"/>
          <w:color w:val="auto"/>
          <w:highlight w:val="none"/>
        </w:rPr>
        <w:t>指定的银行</w:t>
      </w:r>
      <w:r>
        <w:rPr>
          <w:rFonts w:hint="eastAsia"/>
          <w:color w:val="auto"/>
          <w:highlight w:val="none"/>
          <w:lang w:val="en-US" w:eastAsia="zh-CN"/>
        </w:rPr>
        <w:t>账号</w:t>
      </w:r>
      <w:r>
        <w:rPr>
          <w:rFonts w:hint="eastAsia"/>
          <w:color w:val="auto"/>
          <w:highlight w:val="none"/>
        </w:rPr>
        <w:t>，按照磋商</w:t>
      </w:r>
      <w:r>
        <w:rPr>
          <w:rFonts w:hint="eastAsia"/>
          <w:color w:val="auto"/>
          <w:highlight w:val="none"/>
          <w:lang w:val="zh-CN"/>
        </w:rPr>
        <w:t>文件中</w:t>
      </w:r>
      <w:r>
        <w:rPr>
          <w:rFonts w:hint="eastAsia"/>
          <w:color w:val="auto"/>
          <w:highlight w:val="none"/>
          <w:lang w:val="zh-CN" w:eastAsia="zh-CN"/>
        </w:rPr>
        <w:t>招标代理</w:t>
      </w:r>
      <w:r>
        <w:rPr>
          <w:rFonts w:hint="eastAsia"/>
          <w:color w:val="auto"/>
          <w:highlight w:val="none"/>
        </w:rPr>
        <w:t>服务费收取标准一次性支付合同全额的</w:t>
      </w:r>
      <w:r>
        <w:rPr>
          <w:rFonts w:hint="eastAsia"/>
          <w:color w:val="auto"/>
          <w:highlight w:val="none"/>
          <w:lang w:val="en-US" w:eastAsia="zh-CN"/>
        </w:rPr>
        <w:t>招标代理</w:t>
      </w:r>
      <w:r>
        <w:rPr>
          <w:rFonts w:hint="eastAsia"/>
          <w:color w:val="auto"/>
          <w:highlight w:val="none"/>
        </w:rPr>
        <w:t>服务费。</w:t>
      </w:r>
      <w:r>
        <w:rPr>
          <w:rFonts w:hint="eastAsia"/>
          <w:b/>
          <w:bCs/>
          <w:color w:val="auto"/>
          <w:highlight w:val="none"/>
          <w:lang w:val="en-US" w:eastAsia="zh-CN"/>
        </w:rPr>
        <w:t>如因我公司自身原因造成取消成交资格或自愿放弃成交资格的，我司支付的招标代理服务费不予退还，由此造成的损失由我方自行承担。</w:t>
      </w:r>
    </w:p>
    <w:p>
      <w:pPr>
        <w:pStyle w:val="43"/>
        <w:bidi w:val="0"/>
        <w:rPr>
          <w:rFonts w:hint="eastAsia"/>
          <w:color w:val="auto"/>
          <w:highlight w:val="none"/>
        </w:rPr>
      </w:pPr>
    </w:p>
    <w:p>
      <w:pPr>
        <w:pStyle w:val="43"/>
        <w:bidi w:val="0"/>
        <w:rPr>
          <w:rFonts w:hint="eastAsia"/>
          <w:color w:val="auto"/>
          <w:highlight w:val="none"/>
        </w:rPr>
      </w:pPr>
    </w:p>
    <w:p>
      <w:pPr>
        <w:pStyle w:val="43"/>
        <w:bidi w:val="0"/>
        <w:rPr>
          <w:rFonts w:hint="eastAsia"/>
          <w:color w:val="auto"/>
          <w:highlight w:val="none"/>
        </w:rPr>
      </w:pPr>
      <w:r>
        <w:rPr>
          <w:rFonts w:hint="eastAsia"/>
          <w:color w:val="auto"/>
          <w:highlight w:val="none"/>
        </w:rPr>
        <w:t>特此承诺。</w:t>
      </w:r>
    </w:p>
    <w:p>
      <w:pPr>
        <w:pStyle w:val="40"/>
        <w:bidi w:val="0"/>
        <w:rPr>
          <w:rFonts w:hint="eastAsia"/>
          <w:color w:val="auto"/>
          <w:highlight w:val="none"/>
        </w:rPr>
      </w:pPr>
    </w:p>
    <w:p>
      <w:pPr>
        <w:pStyle w:val="40"/>
        <w:bidi w:val="0"/>
        <w:rPr>
          <w:rFonts w:hint="eastAsia"/>
          <w:color w:val="auto"/>
          <w:highlight w:val="none"/>
        </w:rPr>
      </w:pP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val="en-US" w:eastAsia="zh-CN"/>
        </w:rPr>
        <w:t>供应商</w:t>
      </w:r>
      <w:r>
        <w:rPr>
          <w:rFonts w:hint="eastAsia" w:asciiTheme="minorEastAsia" w:hAnsiTheme="minorEastAsia" w:eastAsiaTheme="minorEastAsia" w:cstheme="minorEastAsia"/>
          <w:color w:val="auto"/>
          <w:sz w:val="24"/>
          <w:highlight w:val="none"/>
        </w:rPr>
        <w:t>名称：</w:t>
      </w:r>
      <w:r>
        <w:rPr>
          <w:rFonts w:hint="eastAsia" w:asciiTheme="minorEastAsia" w:hAnsiTheme="minorEastAsia" w:eastAsiaTheme="minorEastAsia" w:cstheme="minorEastAsia"/>
          <w:bCs/>
          <w:color w:val="auto"/>
          <w:sz w:val="24"/>
          <w:highlight w:val="none"/>
          <w:u w:val="single"/>
        </w:rPr>
        <w:t xml:space="preserve">                </w:t>
      </w:r>
      <w:r>
        <w:rPr>
          <w:rFonts w:hint="eastAsia" w:asciiTheme="minorEastAsia" w:hAnsiTheme="minorEastAsia" w:eastAsiaTheme="minorEastAsia" w:cstheme="minorEastAsia"/>
          <w:color w:val="auto"/>
          <w:sz w:val="24"/>
          <w:highlight w:val="none"/>
        </w:rPr>
        <w:t>(盖章)</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地  址：</w:t>
      </w:r>
      <w:r>
        <w:rPr>
          <w:rFonts w:hint="eastAsia" w:asciiTheme="minorEastAsia" w:hAnsiTheme="minorEastAsia" w:eastAsiaTheme="minorEastAsia" w:cstheme="minorEastAsia"/>
          <w:bCs/>
          <w:color w:val="auto"/>
          <w:sz w:val="24"/>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电  话：</w:t>
      </w:r>
      <w:r>
        <w:rPr>
          <w:rFonts w:hint="eastAsia" w:asciiTheme="minorEastAsia" w:hAnsiTheme="minorEastAsia" w:eastAsiaTheme="minorEastAsia" w:cstheme="minorEastAsia"/>
          <w:bCs/>
          <w:color w:val="auto"/>
          <w:sz w:val="24"/>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传  真：</w:t>
      </w:r>
      <w:r>
        <w:rPr>
          <w:rFonts w:hint="eastAsia" w:asciiTheme="minorEastAsia" w:hAnsiTheme="minorEastAsia" w:eastAsiaTheme="minorEastAsia" w:cstheme="minorEastAsia"/>
          <w:bCs/>
          <w:color w:val="auto"/>
          <w:sz w:val="24"/>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邮  编：</w:t>
      </w:r>
      <w:r>
        <w:rPr>
          <w:rFonts w:hint="eastAsia" w:asciiTheme="minorEastAsia" w:hAnsiTheme="minorEastAsia" w:eastAsiaTheme="minorEastAsia" w:cstheme="minorEastAsia"/>
          <w:bCs/>
          <w:color w:val="auto"/>
          <w:sz w:val="24"/>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color w:val="auto"/>
          <w:highlight w:val="none"/>
        </w:rPr>
      </w:pPr>
      <w:r>
        <w:rPr>
          <w:rFonts w:hint="eastAsia"/>
          <w:color w:val="auto"/>
          <w:highlight w:val="none"/>
          <w:lang w:eastAsia="zh-CN"/>
        </w:rPr>
        <w:t>法定</w:t>
      </w:r>
      <w:r>
        <w:rPr>
          <w:rFonts w:hint="eastAsia" w:asciiTheme="minorEastAsia" w:hAnsiTheme="minorEastAsia" w:eastAsiaTheme="minorEastAsia" w:cstheme="minorEastAsia"/>
          <w:color w:val="auto"/>
          <w:sz w:val="24"/>
          <w:highlight w:val="none"/>
          <w:lang w:eastAsia="zh-CN"/>
        </w:rPr>
        <w:t>代表人</w:t>
      </w:r>
      <w:r>
        <w:rPr>
          <w:rFonts w:hint="eastAsia"/>
          <w:color w:val="auto"/>
          <w:highlight w:val="none"/>
          <w:lang w:eastAsia="zh-CN"/>
        </w:rPr>
        <w:t>/单位负责人或授权代表</w:t>
      </w:r>
      <w:r>
        <w:rPr>
          <w:rFonts w:hint="eastAsia"/>
          <w:color w:val="auto"/>
          <w:highlight w:val="none"/>
        </w:rPr>
        <w:t>：</w:t>
      </w:r>
      <w:r>
        <w:rPr>
          <w:rFonts w:hint="eastAsia" w:asciiTheme="minorEastAsia" w:hAnsiTheme="minorEastAsia" w:eastAsiaTheme="minorEastAsia" w:cstheme="minorEastAsia"/>
          <w:bCs/>
          <w:color w:val="auto"/>
          <w:sz w:val="24"/>
          <w:szCs w:val="24"/>
          <w:highlight w:val="none"/>
          <w:u w:val="single"/>
        </w:rPr>
        <w:t xml:space="preserve">               </w:t>
      </w:r>
      <w:r>
        <w:rPr>
          <w:rFonts w:hint="eastAsia"/>
          <w:color w:val="auto"/>
          <w:highlight w:val="none"/>
        </w:rPr>
        <w:t>(签字</w:t>
      </w:r>
      <w:r>
        <w:rPr>
          <w:rFonts w:hint="eastAsia"/>
          <w:color w:val="auto"/>
          <w:highlight w:val="none"/>
          <w:lang w:eastAsia="zh-CN"/>
        </w:rPr>
        <w:t>或盖章</w:t>
      </w:r>
      <w:r>
        <w:rPr>
          <w:rFonts w:hint="eastAsia"/>
          <w:color w:val="auto"/>
          <w:highlight w:val="none"/>
        </w:rPr>
        <w:t>)</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Theme="minorEastAsia" w:hAnsiTheme="minorEastAsia" w:eastAsiaTheme="minorEastAsia" w:cstheme="minorEastAsia"/>
          <w:bCs/>
          <w:color w:val="auto"/>
          <w:sz w:val="24"/>
          <w:highlight w:val="none"/>
          <w:u w:val="single"/>
        </w:rPr>
      </w:pPr>
      <w:r>
        <w:rPr>
          <w:rFonts w:hint="eastAsia" w:asciiTheme="minorEastAsia" w:hAnsiTheme="minorEastAsia" w:eastAsiaTheme="minorEastAsia" w:cstheme="minorEastAsia"/>
          <w:color w:val="auto"/>
          <w:sz w:val="24"/>
          <w:highlight w:val="none"/>
        </w:rPr>
        <w:t>承诺日期：</w:t>
      </w:r>
      <w:r>
        <w:rPr>
          <w:rFonts w:hint="eastAsia" w:asciiTheme="minorEastAsia" w:hAnsiTheme="minorEastAsia" w:eastAsiaTheme="minorEastAsia" w:cstheme="minorEastAsia"/>
          <w:bCs/>
          <w:color w:val="auto"/>
          <w:sz w:val="24"/>
          <w:highlight w:val="none"/>
          <w:u w:val="single"/>
        </w:rPr>
        <w:t xml:space="preserve">                </w:t>
      </w:r>
    </w:p>
    <w:p>
      <w:pPr>
        <w:rPr>
          <w:rFonts w:hint="eastAsia" w:asciiTheme="minorEastAsia" w:hAnsiTheme="minorEastAsia" w:eastAsiaTheme="minorEastAsia" w:cstheme="minorEastAsia"/>
          <w:bCs/>
          <w:color w:val="auto"/>
          <w:sz w:val="24"/>
          <w:highlight w:val="none"/>
          <w:u w:val="single"/>
        </w:rPr>
      </w:pPr>
      <w:r>
        <w:rPr>
          <w:rFonts w:hint="eastAsia" w:asciiTheme="minorEastAsia" w:hAnsiTheme="minorEastAsia" w:eastAsiaTheme="minorEastAsia" w:cstheme="minorEastAsia"/>
          <w:bCs/>
          <w:color w:val="auto"/>
          <w:sz w:val="24"/>
          <w:highlight w:val="none"/>
          <w:u w:val="single"/>
        </w:rPr>
        <w:br w:type="page"/>
      </w:r>
    </w:p>
    <w:p>
      <w:pPr>
        <w:pStyle w:val="41"/>
        <w:numPr>
          <w:ilvl w:val="0"/>
          <w:numId w:val="17"/>
        </w:numPr>
        <w:bidi w:val="0"/>
        <w:ind w:left="0" w:leftChars="0" w:firstLine="0" w:firstLineChars="0"/>
        <w:rPr>
          <w:rFonts w:hint="default"/>
          <w:color w:val="auto"/>
          <w:highlight w:val="none"/>
          <w:lang w:val="en-US" w:eastAsia="zh-CN"/>
        </w:rPr>
      </w:pPr>
      <w:bookmarkStart w:id="288" w:name="_Toc24194"/>
      <w:bookmarkStart w:id="289" w:name="_Toc10668"/>
      <w:r>
        <w:rPr>
          <w:rFonts w:hint="eastAsia"/>
          <w:color w:val="auto"/>
          <w:highlight w:val="none"/>
          <w:lang w:val="en-US" w:eastAsia="zh-CN"/>
        </w:rPr>
        <w:t>报价表</w:t>
      </w:r>
      <w:bookmarkEnd w:id="288"/>
      <w:bookmarkEnd w:id="289"/>
    </w:p>
    <w:p>
      <w:pPr>
        <w:widowControl w:val="0"/>
        <w:spacing w:line="440" w:lineRule="exact"/>
        <w:jc w:val="center"/>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28"/>
          <w:highlight w:val="none"/>
          <w:lang w:val="en-US" w:eastAsia="zh-CN"/>
        </w:rPr>
        <w:t>第</w:t>
      </w:r>
      <w:r>
        <w:rPr>
          <w:rFonts w:hint="eastAsia" w:asciiTheme="minorEastAsia" w:hAnsiTheme="minorEastAsia" w:eastAsiaTheme="minorEastAsia" w:cstheme="minorEastAsia"/>
          <w:color w:val="auto"/>
          <w:sz w:val="32"/>
          <w:szCs w:val="28"/>
          <w:highlight w:val="none"/>
          <w:u w:val="single"/>
          <w:lang w:val="en-US" w:eastAsia="zh-CN"/>
        </w:rPr>
        <w:t xml:space="preserve"> N </w:t>
      </w:r>
      <w:r>
        <w:rPr>
          <w:rFonts w:hint="eastAsia" w:asciiTheme="minorEastAsia" w:hAnsiTheme="minorEastAsia" w:eastAsiaTheme="minorEastAsia" w:cstheme="minorEastAsia"/>
          <w:color w:val="auto"/>
          <w:sz w:val="32"/>
          <w:szCs w:val="28"/>
          <w:highlight w:val="none"/>
          <w:lang w:val="en-US" w:eastAsia="zh-CN"/>
        </w:rPr>
        <w:t>轮报价/</w:t>
      </w:r>
      <w:r>
        <w:rPr>
          <w:rFonts w:hint="eastAsia" w:asciiTheme="minorEastAsia" w:hAnsiTheme="minorEastAsia" w:eastAsiaTheme="minorEastAsia" w:cstheme="minorEastAsia"/>
          <w:color w:val="auto"/>
          <w:sz w:val="32"/>
          <w:szCs w:val="28"/>
          <w:highlight w:val="none"/>
        </w:rPr>
        <w:t>最后报价</w:t>
      </w:r>
      <w:r>
        <w:rPr>
          <w:rFonts w:hint="eastAsia" w:asciiTheme="minorEastAsia" w:hAnsiTheme="minorEastAsia" w:eastAsiaTheme="minorEastAsia" w:cstheme="minorEastAsia"/>
          <w:color w:val="auto"/>
          <w:sz w:val="32"/>
          <w:szCs w:val="28"/>
          <w:highlight w:val="none"/>
          <w:lang w:eastAsia="zh-CN"/>
        </w:rPr>
        <w:t>(</w:t>
      </w:r>
      <w:r>
        <w:rPr>
          <w:rFonts w:hint="eastAsia" w:asciiTheme="minorEastAsia" w:hAnsiTheme="minorEastAsia" w:eastAsiaTheme="minorEastAsia" w:cstheme="minorEastAsia"/>
          <w:b/>
          <w:color w:val="auto"/>
          <w:sz w:val="32"/>
          <w:szCs w:val="28"/>
          <w:highlight w:val="none"/>
          <w:lang w:val="en-US" w:eastAsia="zh-CN"/>
        </w:rPr>
        <w:t>根据磋商实际情况选择</w:t>
      </w:r>
      <w:r>
        <w:rPr>
          <w:rFonts w:hint="eastAsia" w:asciiTheme="minorEastAsia" w:hAnsiTheme="minorEastAsia" w:eastAsiaTheme="minorEastAsia" w:cstheme="minorEastAsia"/>
          <w:color w:val="auto"/>
          <w:sz w:val="32"/>
          <w:szCs w:val="28"/>
          <w:highlight w:val="none"/>
          <w:lang w:eastAsia="zh-CN"/>
        </w:rPr>
        <w:t>)</w:t>
      </w:r>
    </w:p>
    <w:p>
      <w:pPr>
        <w:widowControl w:val="0"/>
        <w:spacing w:line="440" w:lineRule="exact"/>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项目名称：</w:t>
      </w:r>
      <w:r>
        <w:rPr>
          <w:rFonts w:hint="eastAsia" w:asciiTheme="minorEastAsia" w:hAnsiTheme="minorEastAsia" w:eastAsiaTheme="minorEastAsia" w:cstheme="minorEastAsia"/>
          <w:color w:val="auto"/>
          <w:sz w:val="24"/>
          <w:szCs w:val="24"/>
          <w:highlight w:val="none"/>
          <w:u w:val="single"/>
        </w:rPr>
        <w:t xml:space="preserve">                        </w:t>
      </w:r>
    </w:p>
    <w:p>
      <w:pPr>
        <w:widowControl w:val="0"/>
        <w:spacing w:line="44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项目编号：</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none"/>
          <w:lang w:val="en-US" w:eastAsia="zh-CN"/>
        </w:rPr>
        <w:t xml:space="preserve">                                     </w:t>
      </w:r>
    </w:p>
    <w:tbl>
      <w:tblPr>
        <w:tblStyle w:val="22"/>
        <w:tblW w:w="0" w:type="auto"/>
        <w:jc w:val="center"/>
        <w:tblLayout w:type="fixed"/>
        <w:tblCellMar>
          <w:top w:w="0" w:type="dxa"/>
          <w:left w:w="108" w:type="dxa"/>
          <w:bottom w:w="0" w:type="dxa"/>
          <w:right w:w="108" w:type="dxa"/>
        </w:tblCellMar>
      </w:tblPr>
      <w:tblGrid>
        <w:gridCol w:w="524"/>
        <w:gridCol w:w="456"/>
        <w:gridCol w:w="1538"/>
        <w:gridCol w:w="1985"/>
        <w:gridCol w:w="1009"/>
        <w:gridCol w:w="1684"/>
        <w:gridCol w:w="1559"/>
        <w:gridCol w:w="1100"/>
      </w:tblGrid>
      <w:tr>
        <w:tblPrEx>
          <w:tblCellMar>
            <w:top w:w="0" w:type="dxa"/>
            <w:left w:w="108" w:type="dxa"/>
            <w:bottom w:w="0" w:type="dxa"/>
            <w:right w:w="108" w:type="dxa"/>
          </w:tblCellMar>
        </w:tblPrEx>
        <w:trPr>
          <w:trHeight w:val="802" w:hRule="atLeast"/>
          <w:jc w:val="center"/>
        </w:trPr>
        <w:tc>
          <w:tcPr>
            <w:tcW w:w="52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3979"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检验类型</w:t>
            </w:r>
          </w:p>
        </w:tc>
        <w:tc>
          <w:tcPr>
            <w:tcW w:w="100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单位</w:t>
            </w:r>
          </w:p>
        </w:tc>
        <w:tc>
          <w:tcPr>
            <w:tcW w:w="168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单价最高限价</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sz w:val="21"/>
                <w:szCs w:val="21"/>
                <w:highlight w:val="none"/>
              </w:rPr>
            </w:pPr>
            <w:r>
              <w:rPr>
                <w:rFonts w:hint="eastAsia" w:cs="宋体"/>
                <w:color w:val="auto"/>
                <w:sz w:val="21"/>
                <w:szCs w:val="21"/>
                <w:highlight w:val="none"/>
                <w:lang w:val="en-US" w:eastAsia="zh-CN"/>
              </w:rPr>
              <w:t>磋商</w:t>
            </w:r>
            <w:r>
              <w:rPr>
                <w:rFonts w:hint="eastAsia" w:ascii="宋体" w:hAnsi="宋体" w:eastAsia="宋体" w:cs="宋体"/>
                <w:color w:val="auto"/>
                <w:sz w:val="21"/>
                <w:szCs w:val="21"/>
                <w:highlight w:val="none"/>
              </w:rPr>
              <w:t>单价</w:t>
            </w:r>
          </w:p>
        </w:tc>
        <w:tc>
          <w:tcPr>
            <w:tcW w:w="110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权重</w:t>
            </w:r>
          </w:p>
        </w:tc>
      </w:tr>
      <w:tr>
        <w:tblPrEx>
          <w:tblCellMar>
            <w:top w:w="0" w:type="dxa"/>
            <w:left w:w="108" w:type="dxa"/>
            <w:bottom w:w="0" w:type="dxa"/>
            <w:right w:w="108" w:type="dxa"/>
          </w:tblCellMar>
        </w:tblPrEx>
        <w:trPr>
          <w:trHeight w:val="346" w:hRule="atLeast"/>
          <w:jc w:val="center"/>
        </w:trPr>
        <w:tc>
          <w:tcPr>
            <w:tcW w:w="524" w:type="dxa"/>
            <w:vMerge w:val="restart"/>
            <w:tcBorders>
              <w:top w:val="single" w:color="auto" w:sz="4" w:space="0"/>
              <w:left w:val="single" w:color="auto" w:sz="4" w:space="0"/>
              <w:right w:val="single" w:color="auto" w:sz="4" w:space="0"/>
            </w:tcBorders>
            <w:vAlign w:val="center"/>
          </w:tcPr>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456" w:type="dxa"/>
            <w:vMerge w:val="restart"/>
            <w:tcBorders>
              <w:top w:val="single" w:color="auto" w:sz="4" w:space="0"/>
              <w:left w:val="single" w:color="auto" w:sz="4" w:space="0"/>
              <w:right w:val="single" w:color="auto" w:sz="4" w:space="0"/>
            </w:tcBorders>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多</w:t>
            </w:r>
          </w:p>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测</w:t>
            </w:r>
          </w:p>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合</w:t>
            </w:r>
          </w:p>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一</w:t>
            </w:r>
          </w:p>
        </w:tc>
        <w:tc>
          <w:tcPr>
            <w:tcW w:w="153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地籍</w:t>
            </w:r>
          </w:p>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测绘</w:t>
            </w:r>
          </w:p>
        </w:tc>
        <w:tc>
          <w:tcPr>
            <w:tcW w:w="198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1:500城镇</w:t>
            </w:r>
          </w:p>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地籍测绘</w:t>
            </w:r>
          </w:p>
        </w:tc>
        <w:tc>
          <w:tcPr>
            <w:tcW w:w="100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平方米</w:t>
            </w:r>
          </w:p>
        </w:tc>
        <w:tc>
          <w:tcPr>
            <w:tcW w:w="168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cs="宋体"/>
                <w:color w:val="auto"/>
                <w:kern w:val="0"/>
                <w:sz w:val="21"/>
                <w:szCs w:val="21"/>
                <w:highlight w:val="none"/>
                <w:lang w:val="en-US" w:eastAsia="zh-CN"/>
              </w:rPr>
              <w:t>0.24元</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sz w:val="21"/>
                <w:szCs w:val="21"/>
                <w:highlight w:val="none"/>
              </w:rPr>
            </w:pPr>
          </w:p>
        </w:tc>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w:t>
            </w:r>
          </w:p>
        </w:tc>
      </w:tr>
      <w:tr>
        <w:tblPrEx>
          <w:tblCellMar>
            <w:top w:w="0" w:type="dxa"/>
            <w:left w:w="108" w:type="dxa"/>
            <w:bottom w:w="0" w:type="dxa"/>
            <w:right w:w="108" w:type="dxa"/>
          </w:tblCellMar>
        </w:tblPrEx>
        <w:trPr>
          <w:trHeight w:val="346" w:hRule="atLeast"/>
          <w:jc w:val="center"/>
        </w:trPr>
        <w:tc>
          <w:tcPr>
            <w:tcW w:w="524" w:type="dxa"/>
            <w:vMerge w:val="continue"/>
            <w:tcBorders>
              <w:left w:val="single" w:color="auto" w:sz="4" w:space="0"/>
              <w:right w:val="single" w:color="auto" w:sz="4" w:space="0"/>
            </w:tcBorders>
            <w:vAlign w:val="center"/>
          </w:tcPr>
          <w:p>
            <w:pPr>
              <w:jc w:val="center"/>
              <w:rPr>
                <w:rFonts w:hint="eastAsia" w:ascii="宋体" w:hAnsi="宋体" w:eastAsia="宋体" w:cs="宋体"/>
                <w:color w:val="auto"/>
                <w:sz w:val="21"/>
                <w:szCs w:val="21"/>
                <w:highlight w:val="none"/>
              </w:rPr>
            </w:pPr>
          </w:p>
        </w:tc>
        <w:tc>
          <w:tcPr>
            <w:tcW w:w="456" w:type="dxa"/>
            <w:vMerge w:val="continue"/>
            <w:tcBorders>
              <w:left w:val="single" w:color="auto" w:sz="4" w:space="0"/>
              <w:right w:val="single" w:color="auto" w:sz="4" w:space="0"/>
            </w:tcBorders>
            <w:vAlign w:val="center"/>
          </w:tcPr>
          <w:p>
            <w:pPr>
              <w:widowControl/>
              <w:jc w:val="center"/>
              <w:rPr>
                <w:rFonts w:hint="eastAsia" w:ascii="宋体" w:hAnsi="宋体" w:eastAsia="宋体" w:cs="宋体"/>
                <w:color w:val="auto"/>
                <w:sz w:val="21"/>
                <w:szCs w:val="21"/>
                <w:highlight w:val="none"/>
              </w:rPr>
            </w:pPr>
          </w:p>
        </w:tc>
        <w:tc>
          <w:tcPr>
            <w:tcW w:w="1538" w:type="dxa"/>
            <w:vMerge w:val="restart"/>
            <w:tcBorders>
              <w:top w:val="single" w:color="auto" w:sz="4" w:space="0"/>
              <w:left w:val="single" w:color="auto" w:sz="4" w:space="0"/>
              <w:right w:val="single" w:color="auto" w:sz="4" w:space="0"/>
            </w:tcBorders>
            <w:vAlign w:val="center"/>
          </w:tcPr>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建设工程规划竣工测绘</w:t>
            </w:r>
          </w:p>
        </w:tc>
        <w:tc>
          <w:tcPr>
            <w:tcW w:w="198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竣工地形图测绘</w:t>
            </w:r>
          </w:p>
        </w:tc>
        <w:tc>
          <w:tcPr>
            <w:tcW w:w="100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平方米</w:t>
            </w:r>
          </w:p>
        </w:tc>
        <w:tc>
          <w:tcPr>
            <w:tcW w:w="168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cs="宋体"/>
                <w:color w:val="auto"/>
                <w:kern w:val="0"/>
                <w:sz w:val="21"/>
                <w:szCs w:val="21"/>
                <w:highlight w:val="none"/>
                <w:lang w:val="en-US" w:eastAsia="zh-CN"/>
              </w:rPr>
              <w:t>0.38元</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sz w:val="21"/>
                <w:szCs w:val="21"/>
                <w:highlight w:val="none"/>
              </w:rPr>
            </w:pPr>
          </w:p>
        </w:tc>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w:t>
            </w:r>
          </w:p>
        </w:tc>
      </w:tr>
      <w:tr>
        <w:tblPrEx>
          <w:tblCellMar>
            <w:top w:w="0" w:type="dxa"/>
            <w:left w:w="108" w:type="dxa"/>
            <w:bottom w:w="0" w:type="dxa"/>
            <w:right w:w="108" w:type="dxa"/>
          </w:tblCellMar>
        </w:tblPrEx>
        <w:trPr>
          <w:trHeight w:val="346" w:hRule="atLeast"/>
          <w:jc w:val="center"/>
        </w:trPr>
        <w:tc>
          <w:tcPr>
            <w:tcW w:w="524" w:type="dxa"/>
            <w:vMerge w:val="continue"/>
            <w:tcBorders>
              <w:left w:val="single" w:color="auto" w:sz="4" w:space="0"/>
              <w:right w:val="single" w:color="auto" w:sz="4" w:space="0"/>
            </w:tcBorders>
            <w:vAlign w:val="center"/>
          </w:tcPr>
          <w:p>
            <w:pPr>
              <w:jc w:val="center"/>
              <w:rPr>
                <w:rFonts w:hint="eastAsia" w:ascii="宋体" w:hAnsi="宋体" w:eastAsia="宋体" w:cs="宋体"/>
                <w:color w:val="auto"/>
                <w:sz w:val="21"/>
                <w:szCs w:val="21"/>
                <w:highlight w:val="none"/>
              </w:rPr>
            </w:pPr>
          </w:p>
        </w:tc>
        <w:tc>
          <w:tcPr>
            <w:tcW w:w="456" w:type="dxa"/>
            <w:vMerge w:val="continue"/>
            <w:tcBorders>
              <w:left w:val="single" w:color="auto" w:sz="4" w:space="0"/>
              <w:right w:val="single" w:color="auto" w:sz="4" w:space="0"/>
            </w:tcBorders>
            <w:vAlign w:val="center"/>
          </w:tcPr>
          <w:p>
            <w:pPr>
              <w:widowControl/>
              <w:jc w:val="center"/>
              <w:rPr>
                <w:rFonts w:hint="eastAsia" w:ascii="宋体" w:hAnsi="宋体" w:eastAsia="宋体" w:cs="宋体"/>
                <w:color w:val="auto"/>
                <w:sz w:val="21"/>
                <w:szCs w:val="21"/>
                <w:highlight w:val="none"/>
              </w:rPr>
            </w:pPr>
          </w:p>
        </w:tc>
        <w:tc>
          <w:tcPr>
            <w:tcW w:w="1538" w:type="dxa"/>
            <w:vMerge w:val="continue"/>
            <w:tcBorders>
              <w:left w:val="single" w:color="auto" w:sz="4" w:space="0"/>
              <w:right w:val="single" w:color="auto" w:sz="4" w:space="0"/>
            </w:tcBorders>
            <w:vAlign w:val="center"/>
          </w:tcPr>
          <w:p>
            <w:pPr>
              <w:widowControl/>
              <w:jc w:val="center"/>
              <w:rPr>
                <w:rFonts w:hint="eastAsia" w:ascii="宋体" w:hAnsi="宋体" w:eastAsia="宋体" w:cs="宋体"/>
                <w:color w:val="auto"/>
                <w:sz w:val="21"/>
                <w:szCs w:val="21"/>
                <w:highlight w:val="none"/>
              </w:rPr>
            </w:pPr>
          </w:p>
        </w:tc>
        <w:tc>
          <w:tcPr>
            <w:tcW w:w="198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验测平面位置</w:t>
            </w:r>
          </w:p>
        </w:tc>
        <w:tc>
          <w:tcPr>
            <w:tcW w:w="100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边</w:t>
            </w:r>
          </w:p>
        </w:tc>
        <w:tc>
          <w:tcPr>
            <w:tcW w:w="168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cs="宋体"/>
                <w:color w:val="auto"/>
                <w:kern w:val="0"/>
                <w:sz w:val="21"/>
                <w:szCs w:val="21"/>
                <w:highlight w:val="none"/>
                <w:lang w:val="en-US" w:eastAsia="zh-CN"/>
              </w:rPr>
              <w:t>94.5元</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sz w:val="21"/>
                <w:szCs w:val="21"/>
                <w:highlight w:val="none"/>
              </w:rPr>
            </w:pPr>
          </w:p>
        </w:tc>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w:t>
            </w:r>
          </w:p>
        </w:tc>
      </w:tr>
      <w:tr>
        <w:tblPrEx>
          <w:tblCellMar>
            <w:top w:w="0" w:type="dxa"/>
            <w:left w:w="108" w:type="dxa"/>
            <w:bottom w:w="0" w:type="dxa"/>
            <w:right w:w="108" w:type="dxa"/>
          </w:tblCellMar>
        </w:tblPrEx>
        <w:trPr>
          <w:trHeight w:val="346" w:hRule="atLeast"/>
          <w:jc w:val="center"/>
        </w:trPr>
        <w:tc>
          <w:tcPr>
            <w:tcW w:w="524" w:type="dxa"/>
            <w:vMerge w:val="continue"/>
            <w:tcBorders>
              <w:left w:val="single" w:color="auto" w:sz="4" w:space="0"/>
              <w:right w:val="single" w:color="auto" w:sz="4" w:space="0"/>
            </w:tcBorders>
            <w:vAlign w:val="center"/>
          </w:tcPr>
          <w:p>
            <w:pPr>
              <w:jc w:val="center"/>
              <w:rPr>
                <w:rFonts w:hint="eastAsia" w:ascii="宋体" w:hAnsi="宋体" w:eastAsia="宋体" w:cs="宋体"/>
                <w:color w:val="auto"/>
                <w:sz w:val="21"/>
                <w:szCs w:val="21"/>
                <w:highlight w:val="none"/>
              </w:rPr>
            </w:pPr>
          </w:p>
        </w:tc>
        <w:tc>
          <w:tcPr>
            <w:tcW w:w="456" w:type="dxa"/>
            <w:vMerge w:val="continue"/>
            <w:tcBorders>
              <w:left w:val="single" w:color="auto" w:sz="4" w:space="0"/>
              <w:right w:val="single" w:color="auto" w:sz="4" w:space="0"/>
            </w:tcBorders>
            <w:vAlign w:val="center"/>
          </w:tcPr>
          <w:p>
            <w:pPr>
              <w:widowControl/>
              <w:jc w:val="center"/>
              <w:rPr>
                <w:rFonts w:hint="eastAsia" w:ascii="宋体" w:hAnsi="宋体" w:eastAsia="宋体" w:cs="宋体"/>
                <w:color w:val="auto"/>
                <w:sz w:val="21"/>
                <w:szCs w:val="21"/>
                <w:highlight w:val="none"/>
              </w:rPr>
            </w:pPr>
          </w:p>
        </w:tc>
        <w:tc>
          <w:tcPr>
            <w:tcW w:w="1538" w:type="dxa"/>
            <w:vMerge w:val="continue"/>
            <w:tcBorders>
              <w:left w:val="single" w:color="auto" w:sz="4" w:space="0"/>
              <w:right w:val="single" w:color="auto" w:sz="4" w:space="0"/>
            </w:tcBorders>
            <w:vAlign w:val="center"/>
          </w:tcPr>
          <w:p>
            <w:pPr>
              <w:widowControl/>
              <w:jc w:val="center"/>
              <w:rPr>
                <w:rFonts w:hint="eastAsia" w:ascii="宋体" w:hAnsi="宋体" w:eastAsia="宋体" w:cs="宋体"/>
                <w:color w:val="auto"/>
                <w:sz w:val="21"/>
                <w:szCs w:val="21"/>
                <w:highlight w:val="none"/>
              </w:rPr>
            </w:pPr>
          </w:p>
        </w:tc>
        <w:tc>
          <w:tcPr>
            <w:tcW w:w="198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验测高程、高度</w:t>
            </w:r>
          </w:p>
        </w:tc>
        <w:tc>
          <w:tcPr>
            <w:tcW w:w="100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栋</w:t>
            </w:r>
          </w:p>
        </w:tc>
        <w:tc>
          <w:tcPr>
            <w:tcW w:w="168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cs="宋体"/>
                <w:color w:val="auto"/>
                <w:kern w:val="0"/>
                <w:sz w:val="21"/>
                <w:szCs w:val="21"/>
                <w:highlight w:val="none"/>
                <w:lang w:val="en-US" w:eastAsia="zh-CN"/>
              </w:rPr>
              <w:t>2849元</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sz w:val="21"/>
                <w:szCs w:val="21"/>
                <w:highlight w:val="none"/>
              </w:rPr>
            </w:pPr>
          </w:p>
        </w:tc>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w:t>
            </w:r>
          </w:p>
        </w:tc>
      </w:tr>
      <w:tr>
        <w:tblPrEx>
          <w:tblCellMar>
            <w:top w:w="0" w:type="dxa"/>
            <w:left w:w="108" w:type="dxa"/>
            <w:bottom w:w="0" w:type="dxa"/>
            <w:right w:w="108" w:type="dxa"/>
          </w:tblCellMar>
        </w:tblPrEx>
        <w:trPr>
          <w:trHeight w:val="346" w:hRule="atLeast"/>
          <w:jc w:val="center"/>
        </w:trPr>
        <w:tc>
          <w:tcPr>
            <w:tcW w:w="524" w:type="dxa"/>
            <w:vMerge w:val="continue"/>
            <w:tcBorders>
              <w:left w:val="single" w:color="auto" w:sz="4" w:space="0"/>
              <w:right w:val="single" w:color="auto" w:sz="4" w:space="0"/>
            </w:tcBorders>
            <w:vAlign w:val="center"/>
          </w:tcPr>
          <w:p>
            <w:pPr>
              <w:jc w:val="center"/>
              <w:rPr>
                <w:rFonts w:hint="eastAsia" w:ascii="宋体" w:hAnsi="宋体" w:eastAsia="宋体" w:cs="宋体"/>
                <w:color w:val="auto"/>
                <w:sz w:val="21"/>
                <w:szCs w:val="21"/>
                <w:highlight w:val="none"/>
              </w:rPr>
            </w:pPr>
          </w:p>
        </w:tc>
        <w:tc>
          <w:tcPr>
            <w:tcW w:w="456" w:type="dxa"/>
            <w:vMerge w:val="continue"/>
            <w:tcBorders>
              <w:left w:val="single" w:color="auto" w:sz="4" w:space="0"/>
              <w:right w:val="single" w:color="auto" w:sz="4" w:space="0"/>
            </w:tcBorders>
            <w:vAlign w:val="center"/>
          </w:tcPr>
          <w:p>
            <w:pPr>
              <w:widowControl/>
              <w:jc w:val="center"/>
              <w:rPr>
                <w:rFonts w:hint="eastAsia" w:ascii="宋体" w:hAnsi="宋体" w:eastAsia="宋体" w:cs="宋体"/>
                <w:color w:val="auto"/>
                <w:sz w:val="21"/>
                <w:szCs w:val="21"/>
                <w:highlight w:val="none"/>
              </w:rPr>
            </w:pPr>
          </w:p>
        </w:tc>
        <w:tc>
          <w:tcPr>
            <w:tcW w:w="1538" w:type="dxa"/>
            <w:vMerge w:val="continue"/>
            <w:tcBorders>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sz w:val="21"/>
                <w:szCs w:val="21"/>
                <w:highlight w:val="none"/>
              </w:rPr>
            </w:pPr>
          </w:p>
        </w:tc>
        <w:tc>
          <w:tcPr>
            <w:tcW w:w="198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规划面积测量</w:t>
            </w:r>
          </w:p>
        </w:tc>
        <w:tc>
          <w:tcPr>
            <w:tcW w:w="100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平方米</w:t>
            </w:r>
          </w:p>
        </w:tc>
        <w:tc>
          <w:tcPr>
            <w:tcW w:w="168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cs="宋体"/>
                <w:color w:val="auto"/>
                <w:kern w:val="0"/>
                <w:sz w:val="21"/>
                <w:szCs w:val="21"/>
                <w:highlight w:val="none"/>
                <w:lang w:val="en-US" w:eastAsia="zh-CN"/>
              </w:rPr>
              <w:t>2.03元</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sz w:val="21"/>
                <w:szCs w:val="21"/>
                <w:highlight w:val="none"/>
              </w:rPr>
            </w:pPr>
          </w:p>
        </w:tc>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15%</w:t>
            </w:r>
          </w:p>
        </w:tc>
      </w:tr>
      <w:tr>
        <w:tblPrEx>
          <w:tblCellMar>
            <w:top w:w="0" w:type="dxa"/>
            <w:left w:w="108" w:type="dxa"/>
            <w:bottom w:w="0" w:type="dxa"/>
            <w:right w:w="108" w:type="dxa"/>
          </w:tblCellMar>
        </w:tblPrEx>
        <w:trPr>
          <w:trHeight w:val="346" w:hRule="atLeast"/>
          <w:jc w:val="center"/>
        </w:trPr>
        <w:tc>
          <w:tcPr>
            <w:tcW w:w="524" w:type="dxa"/>
            <w:vMerge w:val="continue"/>
            <w:tcBorders>
              <w:left w:val="single" w:color="auto" w:sz="4" w:space="0"/>
              <w:right w:val="single" w:color="auto" w:sz="4" w:space="0"/>
            </w:tcBorders>
            <w:vAlign w:val="center"/>
          </w:tcPr>
          <w:p>
            <w:pPr>
              <w:jc w:val="center"/>
              <w:rPr>
                <w:rFonts w:hint="eastAsia" w:ascii="宋体" w:hAnsi="宋体" w:eastAsia="宋体" w:cs="宋体"/>
                <w:color w:val="auto"/>
                <w:sz w:val="21"/>
                <w:szCs w:val="21"/>
                <w:highlight w:val="none"/>
              </w:rPr>
            </w:pPr>
          </w:p>
        </w:tc>
        <w:tc>
          <w:tcPr>
            <w:tcW w:w="456" w:type="dxa"/>
            <w:vMerge w:val="continue"/>
            <w:tcBorders>
              <w:left w:val="single" w:color="auto" w:sz="4" w:space="0"/>
              <w:right w:val="single" w:color="auto" w:sz="4" w:space="0"/>
            </w:tcBorders>
            <w:vAlign w:val="center"/>
          </w:tcPr>
          <w:p>
            <w:pPr>
              <w:widowControl/>
              <w:jc w:val="center"/>
              <w:rPr>
                <w:rFonts w:hint="eastAsia" w:ascii="宋体" w:hAnsi="宋体" w:eastAsia="宋体" w:cs="宋体"/>
                <w:color w:val="auto"/>
                <w:sz w:val="21"/>
                <w:szCs w:val="21"/>
                <w:highlight w:val="none"/>
              </w:rPr>
            </w:pPr>
          </w:p>
        </w:tc>
        <w:tc>
          <w:tcPr>
            <w:tcW w:w="1538" w:type="dxa"/>
            <w:vMerge w:val="restart"/>
            <w:tcBorders>
              <w:top w:val="single" w:color="auto" w:sz="4" w:space="0"/>
              <w:left w:val="single" w:color="auto" w:sz="4" w:space="0"/>
              <w:right w:val="single" w:color="auto" w:sz="4" w:space="0"/>
            </w:tcBorders>
            <w:vAlign w:val="center"/>
          </w:tcPr>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房屋竣工建筑和产权面积测绘</w:t>
            </w:r>
          </w:p>
        </w:tc>
        <w:tc>
          <w:tcPr>
            <w:tcW w:w="198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住宅用房</w:t>
            </w:r>
          </w:p>
        </w:tc>
        <w:tc>
          <w:tcPr>
            <w:tcW w:w="100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平方米</w:t>
            </w:r>
          </w:p>
        </w:tc>
        <w:tc>
          <w:tcPr>
            <w:tcW w:w="168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cs="宋体"/>
                <w:color w:val="auto"/>
                <w:kern w:val="0"/>
                <w:sz w:val="21"/>
                <w:szCs w:val="21"/>
                <w:highlight w:val="none"/>
                <w:lang w:val="en-US" w:eastAsia="zh-CN"/>
              </w:rPr>
              <w:t>1.35</w:t>
            </w:r>
            <w:r>
              <w:rPr>
                <w:rFonts w:hint="eastAsia" w:ascii="宋体" w:hAnsi="宋体" w:eastAsia="宋体" w:cs="宋体"/>
                <w:color w:val="auto"/>
                <w:kern w:val="0"/>
                <w:sz w:val="21"/>
                <w:szCs w:val="21"/>
                <w:highlight w:val="none"/>
              </w:rPr>
              <w:t>元</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sz w:val="21"/>
                <w:szCs w:val="21"/>
                <w:highlight w:val="none"/>
              </w:rPr>
            </w:pPr>
          </w:p>
        </w:tc>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15%</w:t>
            </w:r>
          </w:p>
        </w:tc>
      </w:tr>
      <w:tr>
        <w:tblPrEx>
          <w:tblCellMar>
            <w:top w:w="0" w:type="dxa"/>
            <w:left w:w="108" w:type="dxa"/>
            <w:bottom w:w="0" w:type="dxa"/>
            <w:right w:w="108" w:type="dxa"/>
          </w:tblCellMar>
        </w:tblPrEx>
        <w:trPr>
          <w:trHeight w:val="346" w:hRule="atLeast"/>
          <w:jc w:val="center"/>
        </w:trPr>
        <w:tc>
          <w:tcPr>
            <w:tcW w:w="524" w:type="dxa"/>
            <w:vMerge w:val="continue"/>
            <w:tcBorders>
              <w:left w:val="single" w:color="auto" w:sz="4" w:space="0"/>
              <w:right w:val="single" w:color="auto" w:sz="4" w:space="0"/>
            </w:tcBorders>
            <w:vAlign w:val="center"/>
          </w:tcPr>
          <w:p>
            <w:pPr>
              <w:jc w:val="center"/>
              <w:rPr>
                <w:rFonts w:hint="eastAsia" w:ascii="宋体" w:hAnsi="宋体" w:eastAsia="宋体" w:cs="宋体"/>
                <w:color w:val="auto"/>
                <w:sz w:val="21"/>
                <w:szCs w:val="21"/>
                <w:highlight w:val="none"/>
              </w:rPr>
            </w:pPr>
          </w:p>
        </w:tc>
        <w:tc>
          <w:tcPr>
            <w:tcW w:w="456" w:type="dxa"/>
            <w:vMerge w:val="continue"/>
            <w:tcBorders>
              <w:left w:val="single" w:color="auto" w:sz="4" w:space="0"/>
              <w:right w:val="single" w:color="auto" w:sz="4" w:space="0"/>
            </w:tcBorders>
            <w:vAlign w:val="center"/>
          </w:tcPr>
          <w:p>
            <w:pPr>
              <w:widowControl/>
              <w:jc w:val="center"/>
              <w:rPr>
                <w:rFonts w:hint="eastAsia" w:ascii="宋体" w:hAnsi="宋体" w:eastAsia="宋体" w:cs="宋体"/>
                <w:color w:val="auto"/>
                <w:sz w:val="21"/>
                <w:szCs w:val="21"/>
                <w:highlight w:val="none"/>
              </w:rPr>
            </w:pPr>
          </w:p>
        </w:tc>
        <w:tc>
          <w:tcPr>
            <w:tcW w:w="1538" w:type="dxa"/>
            <w:vMerge w:val="continue"/>
            <w:tcBorders>
              <w:left w:val="single" w:color="auto" w:sz="4" w:space="0"/>
              <w:right w:val="single" w:color="auto" w:sz="4" w:space="0"/>
            </w:tcBorders>
            <w:vAlign w:val="center"/>
          </w:tcPr>
          <w:p>
            <w:pPr>
              <w:widowControl/>
              <w:jc w:val="center"/>
              <w:rPr>
                <w:rFonts w:hint="eastAsia" w:ascii="宋体" w:hAnsi="宋体" w:eastAsia="宋体" w:cs="宋体"/>
                <w:color w:val="auto"/>
                <w:sz w:val="21"/>
                <w:szCs w:val="21"/>
                <w:highlight w:val="none"/>
              </w:rPr>
            </w:pPr>
          </w:p>
        </w:tc>
        <w:tc>
          <w:tcPr>
            <w:tcW w:w="198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商业楼用房</w:t>
            </w:r>
          </w:p>
        </w:tc>
        <w:tc>
          <w:tcPr>
            <w:tcW w:w="100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平方米</w:t>
            </w:r>
          </w:p>
        </w:tc>
        <w:tc>
          <w:tcPr>
            <w:tcW w:w="168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cs="宋体"/>
                <w:color w:val="auto"/>
                <w:kern w:val="0"/>
                <w:sz w:val="21"/>
                <w:szCs w:val="21"/>
                <w:highlight w:val="none"/>
                <w:lang w:val="en-US" w:eastAsia="zh-CN"/>
              </w:rPr>
              <w:t>2.02</w:t>
            </w:r>
            <w:r>
              <w:rPr>
                <w:rFonts w:hint="eastAsia" w:ascii="宋体" w:hAnsi="宋体" w:eastAsia="宋体" w:cs="宋体"/>
                <w:color w:val="auto"/>
                <w:kern w:val="0"/>
                <w:sz w:val="21"/>
                <w:szCs w:val="21"/>
                <w:highlight w:val="none"/>
              </w:rPr>
              <w:t>元</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sz w:val="21"/>
                <w:szCs w:val="21"/>
                <w:highlight w:val="none"/>
              </w:rPr>
            </w:pPr>
          </w:p>
        </w:tc>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15%</w:t>
            </w:r>
          </w:p>
        </w:tc>
      </w:tr>
      <w:tr>
        <w:tblPrEx>
          <w:tblCellMar>
            <w:top w:w="0" w:type="dxa"/>
            <w:left w:w="108" w:type="dxa"/>
            <w:bottom w:w="0" w:type="dxa"/>
            <w:right w:w="108" w:type="dxa"/>
          </w:tblCellMar>
        </w:tblPrEx>
        <w:trPr>
          <w:trHeight w:val="346" w:hRule="atLeast"/>
          <w:jc w:val="center"/>
        </w:trPr>
        <w:tc>
          <w:tcPr>
            <w:tcW w:w="524" w:type="dxa"/>
            <w:vMerge w:val="continue"/>
            <w:tcBorders>
              <w:left w:val="single" w:color="auto" w:sz="4" w:space="0"/>
              <w:right w:val="single" w:color="auto" w:sz="4" w:space="0"/>
            </w:tcBorders>
            <w:vAlign w:val="center"/>
          </w:tcPr>
          <w:p>
            <w:pPr>
              <w:widowControl/>
              <w:jc w:val="center"/>
              <w:rPr>
                <w:rFonts w:hint="eastAsia" w:ascii="宋体" w:hAnsi="宋体" w:eastAsia="宋体" w:cs="宋体"/>
                <w:color w:val="auto"/>
                <w:sz w:val="21"/>
                <w:szCs w:val="21"/>
                <w:highlight w:val="none"/>
              </w:rPr>
            </w:pPr>
          </w:p>
        </w:tc>
        <w:tc>
          <w:tcPr>
            <w:tcW w:w="456" w:type="dxa"/>
            <w:vMerge w:val="continue"/>
            <w:tcBorders>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sz w:val="21"/>
                <w:szCs w:val="21"/>
                <w:highlight w:val="none"/>
              </w:rPr>
            </w:pPr>
          </w:p>
        </w:tc>
        <w:tc>
          <w:tcPr>
            <w:tcW w:w="1538" w:type="dxa"/>
            <w:vMerge w:val="continue"/>
            <w:tcBorders>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sz w:val="21"/>
                <w:szCs w:val="21"/>
                <w:highlight w:val="none"/>
              </w:rPr>
            </w:pPr>
          </w:p>
        </w:tc>
        <w:tc>
          <w:tcPr>
            <w:tcW w:w="198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多功能综合用房</w:t>
            </w:r>
          </w:p>
        </w:tc>
        <w:tc>
          <w:tcPr>
            <w:tcW w:w="100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平方米</w:t>
            </w:r>
          </w:p>
        </w:tc>
        <w:tc>
          <w:tcPr>
            <w:tcW w:w="168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cs="宋体"/>
                <w:color w:val="auto"/>
                <w:kern w:val="0"/>
                <w:sz w:val="21"/>
                <w:szCs w:val="21"/>
                <w:highlight w:val="none"/>
                <w:lang w:val="en-US" w:eastAsia="zh-CN"/>
              </w:rPr>
              <w:t>2.71</w:t>
            </w:r>
            <w:r>
              <w:rPr>
                <w:rFonts w:hint="eastAsia" w:ascii="宋体" w:hAnsi="宋体" w:eastAsia="宋体" w:cs="宋体"/>
                <w:color w:val="auto"/>
                <w:kern w:val="0"/>
                <w:sz w:val="21"/>
                <w:szCs w:val="21"/>
                <w:highlight w:val="none"/>
              </w:rPr>
              <w:t>元</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sz w:val="21"/>
                <w:szCs w:val="21"/>
                <w:highlight w:val="none"/>
              </w:rPr>
            </w:pPr>
          </w:p>
        </w:tc>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30%</w:t>
            </w:r>
          </w:p>
        </w:tc>
      </w:tr>
      <w:tr>
        <w:tblPrEx>
          <w:tblCellMar>
            <w:top w:w="0" w:type="dxa"/>
            <w:left w:w="108" w:type="dxa"/>
            <w:bottom w:w="0" w:type="dxa"/>
            <w:right w:w="108" w:type="dxa"/>
          </w:tblCellMar>
        </w:tblPrEx>
        <w:trPr>
          <w:trHeight w:val="649" w:hRule="atLeast"/>
          <w:jc w:val="center"/>
        </w:trPr>
        <w:tc>
          <w:tcPr>
            <w:tcW w:w="524" w:type="dxa"/>
            <w:vMerge w:val="continue"/>
            <w:tcBorders>
              <w:left w:val="single" w:color="auto" w:sz="4" w:space="0"/>
              <w:right w:val="single" w:color="auto" w:sz="4" w:space="0"/>
            </w:tcBorders>
            <w:vAlign w:val="center"/>
          </w:tcPr>
          <w:p>
            <w:pPr>
              <w:widowControl/>
              <w:jc w:val="center"/>
              <w:rPr>
                <w:rFonts w:hint="eastAsia" w:ascii="宋体" w:hAnsi="宋体" w:eastAsia="宋体" w:cs="宋体"/>
                <w:color w:val="auto"/>
                <w:sz w:val="21"/>
                <w:szCs w:val="21"/>
                <w:highlight w:val="none"/>
              </w:rPr>
            </w:pPr>
          </w:p>
        </w:tc>
        <w:tc>
          <w:tcPr>
            <w:tcW w:w="9331" w:type="dxa"/>
            <w:gridSpan w:val="7"/>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综合单价报价：</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（小数点后保留两位）</w:t>
            </w:r>
          </w:p>
        </w:tc>
      </w:tr>
      <w:tr>
        <w:tblPrEx>
          <w:tblCellMar>
            <w:top w:w="0" w:type="dxa"/>
            <w:left w:w="108" w:type="dxa"/>
            <w:bottom w:w="0" w:type="dxa"/>
            <w:right w:w="108" w:type="dxa"/>
          </w:tblCellMar>
        </w:tblPrEx>
        <w:trPr>
          <w:trHeight w:val="557" w:hRule="atLeast"/>
          <w:jc w:val="center"/>
        </w:trPr>
        <w:tc>
          <w:tcPr>
            <w:tcW w:w="524" w:type="dxa"/>
            <w:vMerge w:val="continue"/>
            <w:tcBorders>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auto"/>
                <w:sz w:val="21"/>
                <w:szCs w:val="21"/>
                <w:highlight w:val="none"/>
              </w:rPr>
            </w:pPr>
          </w:p>
        </w:tc>
        <w:tc>
          <w:tcPr>
            <w:tcW w:w="9331" w:type="dxa"/>
            <w:gridSpan w:val="7"/>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rPr>
              <w:t>注：综合单价报价=各项</w:t>
            </w:r>
            <w:r>
              <w:rPr>
                <w:rFonts w:hint="eastAsia" w:cs="宋体"/>
                <w:b/>
                <w:color w:val="auto"/>
                <w:sz w:val="21"/>
                <w:szCs w:val="21"/>
                <w:highlight w:val="none"/>
                <w:lang w:val="en-US" w:eastAsia="zh-CN"/>
              </w:rPr>
              <w:t>磋商</w:t>
            </w:r>
            <w:r>
              <w:rPr>
                <w:rFonts w:hint="eastAsia" w:ascii="宋体" w:hAnsi="宋体" w:eastAsia="宋体" w:cs="宋体"/>
                <w:b/>
                <w:color w:val="auto"/>
                <w:sz w:val="21"/>
                <w:szCs w:val="21"/>
                <w:highlight w:val="none"/>
              </w:rPr>
              <w:t>单价乘以权重的总和。（各</w:t>
            </w:r>
            <w:r>
              <w:rPr>
                <w:rFonts w:hint="eastAsia" w:cs="宋体"/>
                <w:b/>
                <w:color w:val="auto"/>
                <w:sz w:val="21"/>
                <w:szCs w:val="21"/>
                <w:highlight w:val="none"/>
                <w:lang w:val="en-US" w:eastAsia="zh-CN"/>
              </w:rPr>
              <w:t>供应商磋商</w:t>
            </w:r>
            <w:r>
              <w:rPr>
                <w:rFonts w:hint="eastAsia" w:ascii="宋体" w:hAnsi="宋体" w:eastAsia="宋体" w:cs="宋体"/>
                <w:b/>
                <w:color w:val="auto"/>
                <w:sz w:val="21"/>
                <w:szCs w:val="21"/>
                <w:highlight w:val="none"/>
              </w:rPr>
              <w:t>单价不得超过</w:t>
            </w:r>
            <w:r>
              <w:rPr>
                <w:rFonts w:hint="eastAsia" w:ascii="宋体" w:hAnsi="宋体" w:cs="宋体"/>
                <w:b/>
                <w:bCs/>
                <w:color w:val="auto"/>
                <w:sz w:val="21"/>
                <w:szCs w:val="21"/>
                <w:highlight w:val="none"/>
                <w:lang w:val="en-US" w:eastAsia="zh-CN"/>
              </w:rPr>
              <w:t>各</w:t>
            </w:r>
            <w:r>
              <w:rPr>
                <w:rFonts w:hint="eastAsia" w:ascii="宋体" w:hAnsi="宋体" w:cs="宋体"/>
                <w:b/>
                <w:bCs/>
                <w:color w:val="auto"/>
                <w:sz w:val="21"/>
                <w:szCs w:val="21"/>
                <w:highlight w:val="none"/>
              </w:rPr>
              <w:t>检验类型</w:t>
            </w:r>
            <w:r>
              <w:rPr>
                <w:rFonts w:hint="eastAsia" w:ascii="宋体" w:hAnsi="宋体" w:cs="宋体"/>
                <w:b/>
                <w:bCs/>
                <w:color w:val="auto"/>
                <w:sz w:val="21"/>
                <w:szCs w:val="21"/>
                <w:highlight w:val="none"/>
                <w:lang w:val="en-US" w:eastAsia="zh-CN"/>
              </w:rPr>
              <w:t>对应的</w:t>
            </w:r>
            <w:r>
              <w:rPr>
                <w:rFonts w:hint="eastAsia" w:ascii="宋体" w:hAnsi="宋体" w:eastAsia="宋体" w:cs="宋体"/>
                <w:b/>
                <w:color w:val="auto"/>
                <w:sz w:val="21"/>
                <w:szCs w:val="21"/>
                <w:highlight w:val="none"/>
              </w:rPr>
              <w:t>单价最高限价）</w:t>
            </w:r>
            <w:r>
              <w:rPr>
                <w:rFonts w:hint="eastAsia" w:ascii="宋体" w:hAnsi="宋体" w:cs="宋体"/>
                <w:b/>
                <w:color w:val="auto"/>
                <w:sz w:val="21"/>
                <w:szCs w:val="21"/>
                <w:highlight w:val="none"/>
                <w:lang w:eastAsia="zh-CN"/>
              </w:rPr>
              <w:t>，</w:t>
            </w:r>
            <w:r>
              <w:rPr>
                <w:rFonts w:hint="eastAsia" w:ascii="宋体" w:hAnsi="宋体" w:cs="宋体"/>
                <w:b/>
                <w:color w:val="auto"/>
                <w:sz w:val="21"/>
                <w:szCs w:val="21"/>
                <w:highlight w:val="none"/>
                <w:lang w:val="en-US" w:eastAsia="zh-CN"/>
              </w:rPr>
              <w:t>付款时按</w:t>
            </w:r>
            <w:r>
              <w:rPr>
                <w:rFonts w:hint="eastAsia" w:cs="宋体"/>
                <w:b/>
                <w:color w:val="auto"/>
                <w:sz w:val="21"/>
                <w:szCs w:val="21"/>
                <w:highlight w:val="none"/>
                <w:lang w:val="en-US" w:eastAsia="zh-CN"/>
              </w:rPr>
              <w:t>磋商</w:t>
            </w:r>
            <w:r>
              <w:rPr>
                <w:rFonts w:hint="eastAsia" w:ascii="宋体" w:hAnsi="宋体" w:cs="宋体"/>
                <w:b/>
                <w:color w:val="auto"/>
                <w:sz w:val="21"/>
                <w:szCs w:val="21"/>
                <w:highlight w:val="none"/>
                <w:lang w:val="en-US" w:eastAsia="zh-CN"/>
              </w:rPr>
              <w:t>单价进行计算。</w:t>
            </w:r>
          </w:p>
        </w:tc>
      </w:tr>
    </w:tbl>
    <w:tbl>
      <w:tblPr>
        <w:tblStyle w:val="22"/>
        <w:tblpPr w:leftFromText="180" w:rightFromText="180" w:vertAnchor="text" w:horzAnchor="page" w:tblpX="1115" w:tblpY="32"/>
        <w:tblOverlap w:val="never"/>
        <w:tblW w:w="9855" w:type="dxa"/>
        <w:tblInd w:w="0" w:type="dxa"/>
        <w:tblLayout w:type="fixed"/>
        <w:tblCellMar>
          <w:top w:w="0" w:type="dxa"/>
          <w:left w:w="108" w:type="dxa"/>
          <w:bottom w:w="0" w:type="dxa"/>
          <w:right w:w="108" w:type="dxa"/>
        </w:tblCellMar>
      </w:tblPr>
      <w:tblGrid>
        <w:gridCol w:w="524"/>
        <w:gridCol w:w="456"/>
        <w:gridCol w:w="2567"/>
        <w:gridCol w:w="3885"/>
        <w:gridCol w:w="2423"/>
      </w:tblGrid>
      <w:tr>
        <w:tblPrEx>
          <w:tblCellMar>
            <w:top w:w="0" w:type="dxa"/>
            <w:left w:w="108" w:type="dxa"/>
            <w:bottom w:w="0" w:type="dxa"/>
            <w:right w:w="108" w:type="dxa"/>
          </w:tblCellMar>
        </w:tblPrEx>
        <w:trPr>
          <w:trHeight w:val="802" w:hRule="atLeast"/>
        </w:trPr>
        <w:tc>
          <w:tcPr>
            <w:tcW w:w="52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sz w:val="21"/>
                <w:szCs w:val="21"/>
                <w:highlight w:val="none"/>
              </w:rPr>
            </w:pPr>
            <w:r>
              <w:rPr>
                <w:rFonts w:hint="eastAsia" w:ascii="宋体" w:hAnsi="宋体" w:cs="宋体"/>
                <w:color w:val="auto"/>
                <w:sz w:val="21"/>
                <w:szCs w:val="21"/>
                <w:highlight w:val="none"/>
              </w:rPr>
              <w:t>序号</w:t>
            </w:r>
          </w:p>
        </w:tc>
        <w:tc>
          <w:tcPr>
            <w:tcW w:w="3023"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sz w:val="21"/>
                <w:szCs w:val="21"/>
                <w:highlight w:val="none"/>
              </w:rPr>
            </w:pPr>
            <w:r>
              <w:rPr>
                <w:rFonts w:hint="eastAsia" w:ascii="宋体" w:hAnsi="宋体" w:cs="宋体"/>
                <w:color w:val="auto"/>
                <w:sz w:val="21"/>
                <w:szCs w:val="21"/>
                <w:highlight w:val="none"/>
              </w:rPr>
              <w:t>检验类型</w:t>
            </w:r>
          </w:p>
        </w:tc>
        <w:tc>
          <w:tcPr>
            <w:tcW w:w="388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auto"/>
                <w:sz w:val="21"/>
                <w:szCs w:val="21"/>
                <w:highlight w:val="none"/>
              </w:rPr>
            </w:pPr>
            <w:r>
              <w:rPr>
                <w:rFonts w:hint="eastAsia" w:cs="宋体"/>
                <w:color w:val="auto"/>
                <w:sz w:val="21"/>
                <w:szCs w:val="21"/>
                <w:highlight w:val="none"/>
                <w:lang w:val="en-US" w:eastAsia="zh-CN"/>
              </w:rPr>
              <w:t>单价</w:t>
            </w:r>
            <w:r>
              <w:rPr>
                <w:rFonts w:hint="eastAsia" w:ascii="宋体" w:hAnsi="宋体" w:cs="宋体"/>
                <w:color w:val="auto"/>
                <w:sz w:val="21"/>
                <w:szCs w:val="21"/>
                <w:highlight w:val="none"/>
              </w:rPr>
              <w:t>最高限价</w:t>
            </w:r>
          </w:p>
        </w:tc>
        <w:tc>
          <w:tcPr>
            <w:tcW w:w="242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sz w:val="21"/>
                <w:szCs w:val="21"/>
                <w:highlight w:val="none"/>
              </w:rPr>
            </w:pPr>
            <w:r>
              <w:rPr>
                <w:rFonts w:hint="eastAsia" w:cs="宋体"/>
                <w:color w:val="auto"/>
                <w:sz w:val="21"/>
                <w:szCs w:val="21"/>
                <w:highlight w:val="none"/>
                <w:lang w:val="en-US" w:eastAsia="zh-CN"/>
              </w:rPr>
              <w:t>磋商</w:t>
            </w:r>
            <w:r>
              <w:rPr>
                <w:rFonts w:hint="eastAsia" w:ascii="宋体" w:hAnsi="宋体" w:cs="宋体"/>
                <w:color w:val="auto"/>
                <w:sz w:val="21"/>
                <w:szCs w:val="21"/>
                <w:highlight w:val="none"/>
              </w:rPr>
              <w:t>报价</w:t>
            </w:r>
          </w:p>
        </w:tc>
      </w:tr>
      <w:tr>
        <w:tblPrEx>
          <w:tblCellMar>
            <w:top w:w="0" w:type="dxa"/>
            <w:left w:w="108" w:type="dxa"/>
            <w:bottom w:w="0" w:type="dxa"/>
            <w:right w:w="108" w:type="dxa"/>
          </w:tblCellMar>
        </w:tblPrEx>
        <w:trPr>
          <w:trHeight w:val="1705" w:hRule="atLeast"/>
        </w:trPr>
        <w:tc>
          <w:tcPr>
            <w:tcW w:w="524" w:type="dxa"/>
            <w:vMerge w:val="restart"/>
            <w:tcBorders>
              <w:top w:val="single" w:color="auto" w:sz="4" w:space="0"/>
              <w:left w:val="single" w:color="auto" w:sz="4" w:space="0"/>
              <w:right w:val="single" w:color="auto" w:sz="4" w:space="0"/>
            </w:tcBorders>
            <w:vAlign w:val="center"/>
          </w:tcPr>
          <w:p>
            <w:pPr>
              <w:widowControl/>
              <w:jc w:val="center"/>
              <w:rPr>
                <w:rFonts w:ascii="宋体" w:hAnsi="宋体" w:cs="宋体"/>
                <w:color w:val="auto"/>
                <w:sz w:val="21"/>
                <w:szCs w:val="21"/>
                <w:highlight w:val="none"/>
              </w:rPr>
            </w:pPr>
            <w:r>
              <w:rPr>
                <w:rFonts w:hint="eastAsia" w:ascii="宋体" w:hAnsi="宋体" w:cs="宋体"/>
                <w:color w:val="auto"/>
                <w:sz w:val="21"/>
                <w:szCs w:val="21"/>
                <w:highlight w:val="none"/>
              </w:rPr>
              <w:t>2</w:t>
            </w:r>
          </w:p>
        </w:tc>
        <w:tc>
          <w:tcPr>
            <w:tcW w:w="45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sz w:val="21"/>
                <w:szCs w:val="21"/>
                <w:highlight w:val="none"/>
              </w:rPr>
            </w:pPr>
            <w:r>
              <w:rPr>
                <w:rFonts w:hint="eastAsia" w:ascii="宋体" w:hAnsi="宋体" w:cs="宋体"/>
                <w:color w:val="auto"/>
                <w:kern w:val="0"/>
                <w:sz w:val="21"/>
                <w:szCs w:val="21"/>
                <w:highlight w:val="none"/>
              </w:rPr>
              <w:t>其它测绘</w:t>
            </w:r>
          </w:p>
        </w:tc>
        <w:tc>
          <w:tcPr>
            <w:tcW w:w="256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sz w:val="21"/>
                <w:szCs w:val="21"/>
                <w:highlight w:val="none"/>
              </w:rPr>
            </w:pPr>
            <w:r>
              <w:rPr>
                <w:rFonts w:hint="eastAsia" w:ascii="宋体" w:hAnsi="宋体" w:cs="宋体"/>
                <w:color w:val="auto"/>
                <w:sz w:val="21"/>
                <w:szCs w:val="21"/>
                <w:highlight w:val="none"/>
              </w:rPr>
              <w:t>全野外地形数据采集与编辑、工程测量、摄影测量与遥感等测绘项目</w:t>
            </w:r>
          </w:p>
        </w:tc>
        <w:tc>
          <w:tcPr>
            <w:tcW w:w="388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sz w:val="21"/>
                <w:szCs w:val="21"/>
                <w:highlight w:val="none"/>
              </w:rPr>
            </w:pPr>
            <w:r>
              <w:rPr>
                <w:rFonts w:hint="eastAsia" w:ascii="宋体" w:hAnsi="宋体" w:cs="宋体"/>
                <w:color w:val="auto"/>
                <w:sz w:val="21"/>
                <w:szCs w:val="21"/>
                <w:highlight w:val="none"/>
              </w:rPr>
              <w:t>根据《财政部、国家测绘局关于印发〈测绘生产成本费用定额〉及有关细则的通知》（财建</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rPr>
              <w:t>2009</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rPr>
              <w:t>17号）的规定，为测绘生产成本费用的3%。</w:t>
            </w:r>
          </w:p>
        </w:tc>
        <w:tc>
          <w:tcPr>
            <w:tcW w:w="242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sz w:val="21"/>
                <w:szCs w:val="21"/>
                <w:highlight w:val="none"/>
              </w:rPr>
            </w:pPr>
            <w:r>
              <w:rPr>
                <w:rFonts w:hint="eastAsia" w:ascii="宋体" w:hAnsi="宋体" w:cs="宋体"/>
                <w:color w:val="auto"/>
                <w:sz w:val="21"/>
                <w:szCs w:val="21"/>
                <w:highlight w:val="none"/>
              </w:rPr>
              <w:t>为测绘生产成本</w:t>
            </w:r>
          </w:p>
          <w:p>
            <w:pPr>
              <w:widowControl/>
              <w:jc w:val="center"/>
              <w:rPr>
                <w:rFonts w:ascii="宋体" w:hAnsi="宋体" w:cs="宋体"/>
                <w:color w:val="auto"/>
                <w:sz w:val="21"/>
                <w:szCs w:val="21"/>
                <w:highlight w:val="none"/>
              </w:rPr>
            </w:pPr>
            <w:r>
              <w:rPr>
                <w:rFonts w:hint="eastAsia" w:ascii="宋体" w:hAnsi="宋体" w:cs="宋体"/>
                <w:color w:val="auto"/>
                <w:sz w:val="21"/>
                <w:szCs w:val="21"/>
                <w:highlight w:val="none"/>
              </w:rPr>
              <w:t>费用的</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w:t>
            </w:r>
          </w:p>
        </w:tc>
      </w:tr>
      <w:tr>
        <w:tblPrEx>
          <w:tblCellMar>
            <w:top w:w="0" w:type="dxa"/>
            <w:left w:w="108" w:type="dxa"/>
            <w:bottom w:w="0" w:type="dxa"/>
            <w:right w:w="108" w:type="dxa"/>
          </w:tblCellMar>
        </w:tblPrEx>
        <w:trPr>
          <w:trHeight w:val="669" w:hRule="atLeast"/>
        </w:trPr>
        <w:tc>
          <w:tcPr>
            <w:tcW w:w="524" w:type="dxa"/>
            <w:vMerge w:val="continue"/>
            <w:tcBorders>
              <w:left w:val="single" w:color="auto" w:sz="4" w:space="0"/>
              <w:right w:val="single" w:color="auto" w:sz="4" w:space="0"/>
            </w:tcBorders>
            <w:vAlign w:val="center"/>
          </w:tcPr>
          <w:p>
            <w:pPr>
              <w:jc w:val="center"/>
              <w:rPr>
                <w:rFonts w:ascii="宋体" w:hAnsi="宋体" w:cs="宋体"/>
                <w:color w:val="auto"/>
                <w:sz w:val="21"/>
                <w:szCs w:val="21"/>
                <w:highlight w:val="none"/>
              </w:rPr>
            </w:pPr>
          </w:p>
        </w:tc>
        <w:tc>
          <w:tcPr>
            <w:tcW w:w="456"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sz w:val="21"/>
                <w:szCs w:val="21"/>
                <w:highlight w:val="none"/>
              </w:rPr>
            </w:pPr>
          </w:p>
        </w:tc>
        <w:tc>
          <w:tcPr>
            <w:tcW w:w="256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sz w:val="21"/>
                <w:szCs w:val="21"/>
                <w:highlight w:val="none"/>
              </w:rPr>
            </w:pPr>
            <w:r>
              <w:rPr>
                <w:rFonts w:hint="eastAsia" w:ascii="宋体" w:hAnsi="宋体" w:cs="宋体"/>
                <w:color w:val="auto"/>
                <w:sz w:val="21"/>
                <w:szCs w:val="21"/>
                <w:highlight w:val="none"/>
              </w:rPr>
              <w:t>针对监督检查过程中规模过小的项目</w:t>
            </w:r>
          </w:p>
        </w:tc>
        <w:tc>
          <w:tcPr>
            <w:tcW w:w="3885"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auto"/>
                <w:sz w:val="21"/>
                <w:szCs w:val="21"/>
                <w:highlight w:val="none"/>
              </w:rPr>
            </w:pPr>
            <w:r>
              <w:rPr>
                <w:rFonts w:hint="eastAsia" w:ascii="宋体" w:hAnsi="宋体" w:cs="宋体"/>
                <w:color w:val="auto"/>
                <w:sz w:val="21"/>
                <w:szCs w:val="21"/>
                <w:highlight w:val="none"/>
              </w:rPr>
              <w:t>根据《财政部、国家测绘局关于印发〈测绘生产成本费用定额〉及有关细则的通知》（财建</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rPr>
              <w:t>2009</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rPr>
              <w:t>17号）规定，按零星测量核算，为</w:t>
            </w:r>
            <w:r>
              <w:rPr>
                <w:rFonts w:hint="eastAsia" w:ascii="宋体" w:hAnsi="宋体" w:cs="宋体"/>
                <w:color w:val="auto"/>
                <w:sz w:val="21"/>
                <w:szCs w:val="21"/>
                <w:highlight w:val="none"/>
                <w:lang w:val="en-US" w:eastAsia="zh-CN"/>
              </w:rPr>
              <w:t>20337.06</w:t>
            </w:r>
            <w:r>
              <w:rPr>
                <w:rFonts w:hint="eastAsia" w:ascii="宋体" w:hAnsi="宋体" w:cs="宋体"/>
                <w:color w:val="auto"/>
                <w:sz w:val="21"/>
                <w:szCs w:val="21"/>
                <w:highlight w:val="none"/>
              </w:rPr>
              <w:t>元/项。</w:t>
            </w:r>
          </w:p>
        </w:tc>
        <w:tc>
          <w:tcPr>
            <w:tcW w:w="242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1"/>
                <w:szCs w:val="21"/>
                <w:highlight w:val="none"/>
              </w:rPr>
            </w:pPr>
            <w:r>
              <w:rPr>
                <w:rFonts w:hint="eastAsia" w:ascii="宋体" w:hAnsi="宋体" w:cs="宋体"/>
                <w:color w:val="auto"/>
                <w:sz w:val="21"/>
                <w:szCs w:val="21"/>
                <w:highlight w:val="none"/>
              </w:rPr>
              <w:t xml:space="preserve"> </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元/项</w:t>
            </w:r>
          </w:p>
        </w:tc>
      </w:tr>
      <w:tr>
        <w:tblPrEx>
          <w:tblCellMar>
            <w:top w:w="0" w:type="dxa"/>
            <w:left w:w="108" w:type="dxa"/>
            <w:bottom w:w="0" w:type="dxa"/>
            <w:right w:w="108" w:type="dxa"/>
          </w:tblCellMar>
        </w:tblPrEx>
        <w:trPr>
          <w:trHeight w:val="669" w:hRule="atLeast"/>
        </w:trPr>
        <w:tc>
          <w:tcPr>
            <w:tcW w:w="524" w:type="dxa"/>
            <w:vMerge w:val="continue"/>
            <w:tcBorders>
              <w:left w:val="single" w:color="auto" w:sz="4" w:space="0"/>
              <w:bottom w:val="single" w:color="auto" w:sz="4" w:space="0"/>
              <w:right w:val="single" w:color="auto" w:sz="4" w:space="0"/>
            </w:tcBorders>
            <w:vAlign w:val="center"/>
          </w:tcPr>
          <w:p>
            <w:pPr>
              <w:jc w:val="left"/>
              <w:rPr>
                <w:rFonts w:hint="eastAsia" w:ascii="宋体" w:hAnsi="宋体" w:cs="宋体"/>
                <w:color w:val="auto"/>
                <w:sz w:val="21"/>
                <w:szCs w:val="21"/>
                <w:highlight w:val="none"/>
              </w:rPr>
            </w:pPr>
          </w:p>
        </w:tc>
        <w:tc>
          <w:tcPr>
            <w:tcW w:w="9331" w:type="dxa"/>
            <w:gridSpan w:val="4"/>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注：</w:t>
            </w:r>
            <w:r>
              <w:rPr>
                <w:rFonts w:hint="eastAsia" w:ascii="宋体" w:hAnsi="宋体" w:cs="宋体"/>
                <w:color w:val="auto"/>
                <w:sz w:val="21"/>
                <w:szCs w:val="21"/>
                <w:highlight w:val="none"/>
              </w:rPr>
              <w:t>各</w:t>
            </w:r>
            <w:r>
              <w:rPr>
                <w:rFonts w:hint="eastAsia" w:ascii="宋体" w:hAnsi="宋体" w:cs="宋体"/>
                <w:color w:val="auto"/>
                <w:sz w:val="21"/>
                <w:szCs w:val="21"/>
                <w:highlight w:val="none"/>
                <w:lang w:val="en-US" w:eastAsia="zh-CN"/>
              </w:rPr>
              <w:t>供应商磋商</w:t>
            </w:r>
            <w:r>
              <w:rPr>
                <w:rFonts w:hint="eastAsia" w:ascii="宋体" w:hAnsi="宋体" w:cs="宋体"/>
                <w:color w:val="auto"/>
                <w:sz w:val="21"/>
                <w:szCs w:val="21"/>
                <w:highlight w:val="none"/>
              </w:rPr>
              <w:t>报价不得超过</w:t>
            </w:r>
            <w:r>
              <w:rPr>
                <w:rFonts w:hint="eastAsia" w:ascii="宋体" w:hAnsi="宋体" w:cs="宋体"/>
                <w:color w:val="auto"/>
                <w:sz w:val="21"/>
                <w:szCs w:val="21"/>
                <w:highlight w:val="none"/>
                <w:lang w:val="en-US" w:eastAsia="zh-CN"/>
              </w:rPr>
              <w:t>各</w:t>
            </w:r>
            <w:r>
              <w:rPr>
                <w:rFonts w:hint="eastAsia" w:ascii="宋体" w:hAnsi="宋体" w:cs="宋体"/>
                <w:color w:val="auto"/>
                <w:sz w:val="21"/>
                <w:szCs w:val="21"/>
                <w:highlight w:val="none"/>
              </w:rPr>
              <w:t>检验类型</w:t>
            </w:r>
            <w:r>
              <w:rPr>
                <w:rFonts w:hint="eastAsia" w:ascii="宋体" w:hAnsi="宋体" w:cs="宋体"/>
                <w:color w:val="auto"/>
                <w:sz w:val="21"/>
                <w:szCs w:val="21"/>
                <w:highlight w:val="none"/>
                <w:lang w:val="en-US" w:eastAsia="zh-CN"/>
              </w:rPr>
              <w:t>对应的</w:t>
            </w:r>
            <w:r>
              <w:rPr>
                <w:rFonts w:hint="eastAsia" w:ascii="宋体" w:hAnsi="宋体" w:cs="宋体"/>
                <w:color w:val="auto"/>
                <w:sz w:val="21"/>
                <w:szCs w:val="21"/>
                <w:highlight w:val="none"/>
              </w:rPr>
              <w:t>最高限价</w:t>
            </w:r>
          </w:p>
        </w:tc>
      </w:tr>
    </w:tbl>
    <w:p>
      <w:pPr>
        <w:pStyle w:val="44"/>
        <w:bidi w:val="0"/>
        <w:rPr>
          <w:rFonts w:hint="eastAsia"/>
          <w:color w:val="auto"/>
          <w:highlight w:val="none"/>
          <w:lang w:val="en-US" w:eastAsia="zh-CN"/>
        </w:rPr>
      </w:pPr>
      <w:r>
        <w:rPr>
          <w:rFonts w:hint="eastAsia"/>
          <w:color w:val="auto"/>
          <w:highlight w:val="none"/>
          <w:lang w:val="en-US" w:eastAsia="zh-CN"/>
        </w:rPr>
        <w:t>注：</w:t>
      </w:r>
      <w:r>
        <w:rPr>
          <w:rFonts w:hint="eastAsia"/>
          <w:color w:val="auto"/>
          <w:highlight w:val="none"/>
          <w:lang w:val="zh-CN"/>
        </w:rPr>
        <w:t>报价应为完成本竞争性磋商文件中所要求的</w:t>
      </w:r>
      <w:r>
        <w:rPr>
          <w:rFonts w:hint="eastAsia"/>
          <w:color w:val="auto"/>
          <w:highlight w:val="none"/>
          <w:lang w:val="en-US" w:eastAsia="zh-CN"/>
        </w:rPr>
        <w:t>服务</w:t>
      </w:r>
      <w:r>
        <w:rPr>
          <w:rFonts w:hint="eastAsia"/>
          <w:color w:val="auto"/>
          <w:highlight w:val="none"/>
          <w:lang w:val="zh-CN"/>
        </w:rPr>
        <w:t>所应包括内容的所有价格，</w:t>
      </w:r>
      <w:r>
        <w:rPr>
          <w:rFonts w:hint="eastAsia"/>
          <w:b/>
          <w:bCs w:val="0"/>
          <w:color w:val="auto"/>
          <w:highlight w:val="none"/>
          <w:lang w:val="en-US" w:eastAsia="zh-CN"/>
        </w:rPr>
        <w:t>包含人工劳务、设备投入、检验、</w:t>
      </w:r>
      <w:r>
        <w:rPr>
          <w:rFonts w:hint="eastAsia"/>
          <w:color w:val="auto"/>
          <w:highlight w:val="none"/>
          <w:lang w:val="en-US" w:eastAsia="zh-CN"/>
        </w:rPr>
        <w:t>测绘、</w:t>
      </w:r>
      <w:r>
        <w:rPr>
          <w:rFonts w:hint="eastAsia"/>
          <w:b/>
          <w:bCs w:val="0"/>
          <w:color w:val="auto"/>
          <w:highlight w:val="none"/>
          <w:lang w:val="en-US" w:eastAsia="zh-CN"/>
        </w:rPr>
        <w:t>成果、保险、税费、利润等完成本项目所需的一切费用</w:t>
      </w:r>
      <w:r>
        <w:rPr>
          <w:rFonts w:hint="eastAsia"/>
          <w:color w:val="auto"/>
          <w:highlight w:val="none"/>
          <w:lang w:val="zh-CN"/>
        </w:rPr>
        <w:t>。</w:t>
      </w:r>
    </w:p>
    <w:p>
      <w:pPr>
        <w:tabs>
          <w:tab w:val="left" w:pos="540"/>
          <w:tab w:val="left" w:pos="900"/>
          <w:tab w:val="clear" w:pos="0"/>
        </w:tabs>
        <w:rPr>
          <w:rFonts w:hint="eastAsia" w:asciiTheme="minorEastAsia" w:hAnsiTheme="minorEastAsia" w:eastAsiaTheme="minorEastAsia" w:cstheme="minorEastAsia"/>
          <w:color w:val="auto"/>
          <w:sz w:val="24"/>
          <w:highlight w:val="none"/>
        </w:rPr>
      </w:pPr>
    </w:p>
    <w:p>
      <w:pPr>
        <w:tabs>
          <w:tab w:val="left" w:pos="540"/>
          <w:tab w:val="left" w:pos="900"/>
          <w:tab w:val="clear" w:pos="0"/>
        </w:tabs>
        <w:rPr>
          <w:rFonts w:hint="eastAsia" w:asciiTheme="minorEastAsia" w:hAnsiTheme="minorEastAsia" w:eastAsiaTheme="minorEastAsia" w:cstheme="minorEastAsia"/>
          <w:color w:val="auto"/>
          <w:sz w:val="24"/>
          <w:highlight w:val="none"/>
        </w:rPr>
      </w:pPr>
    </w:p>
    <w:p>
      <w:pPr>
        <w:pStyle w:val="43"/>
        <w:bidi w:val="0"/>
        <w:rPr>
          <w:rFonts w:hint="eastAsia"/>
          <w:color w:val="auto"/>
          <w:highlight w:val="none"/>
          <w:u w:val="single"/>
        </w:rPr>
      </w:pPr>
      <w:r>
        <w:rPr>
          <w:rFonts w:hint="eastAsia"/>
          <w:color w:val="auto"/>
          <w:highlight w:val="none"/>
        </w:rPr>
        <w:t>供应商名称：</w:t>
      </w:r>
      <w:r>
        <w:rPr>
          <w:rFonts w:hint="eastAsia"/>
          <w:color w:val="auto"/>
          <w:highlight w:val="none"/>
          <w:u w:val="single"/>
        </w:rPr>
        <w:t xml:space="preserve">  </w:t>
      </w:r>
      <w:r>
        <w:rPr>
          <w:rFonts w:hint="eastAsia"/>
          <w:color w:val="auto"/>
          <w:highlight w:val="none"/>
          <w:u w:val="single"/>
          <w:lang w:val="en-US" w:eastAsia="zh-CN"/>
        </w:rPr>
        <w:t xml:space="preserve">                  </w:t>
      </w:r>
      <w:r>
        <w:rPr>
          <w:rFonts w:hint="eastAsia"/>
          <w:color w:val="auto"/>
          <w:highlight w:val="none"/>
          <w:u w:val="single"/>
        </w:rPr>
        <w:t xml:space="preserve">  </w:t>
      </w:r>
    </w:p>
    <w:p>
      <w:pPr>
        <w:pStyle w:val="43"/>
        <w:bidi w:val="0"/>
        <w:rPr>
          <w:rFonts w:hint="eastAsia"/>
          <w:color w:val="auto"/>
          <w:highlight w:val="none"/>
        </w:rPr>
      </w:pPr>
      <w:r>
        <w:rPr>
          <w:rFonts w:hint="eastAsia"/>
          <w:color w:val="auto"/>
          <w:highlight w:val="none"/>
          <w:lang w:eastAsia="zh-CN"/>
        </w:rPr>
        <w:t>法定代表人/单位负责人或授权代表</w:t>
      </w:r>
      <w:r>
        <w:rPr>
          <w:rFonts w:hint="eastAsia"/>
          <w:color w:val="auto"/>
          <w:highlight w:val="none"/>
        </w:rPr>
        <w:t>：</w:t>
      </w:r>
      <w:r>
        <w:rPr>
          <w:rFonts w:hint="eastAsia"/>
          <w:color w:val="auto"/>
          <w:highlight w:val="none"/>
          <w:u w:val="single"/>
        </w:rPr>
        <w:t xml:space="preserve">                  </w:t>
      </w:r>
      <w:r>
        <w:rPr>
          <w:rFonts w:hint="eastAsia"/>
          <w:color w:val="auto"/>
          <w:highlight w:val="none"/>
          <w:lang w:eastAsia="zh-CN"/>
        </w:rPr>
        <w:t>(</w:t>
      </w:r>
      <w:r>
        <w:rPr>
          <w:rFonts w:hint="eastAsia"/>
          <w:color w:val="auto"/>
          <w:highlight w:val="none"/>
        </w:rPr>
        <w:t>签</w:t>
      </w:r>
      <w:r>
        <w:rPr>
          <w:rFonts w:hint="eastAsia"/>
          <w:color w:val="auto"/>
          <w:highlight w:val="none"/>
          <w:lang w:val="en-US" w:eastAsia="zh-CN"/>
        </w:rPr>
        <w:t>名</w:t>
      </w:r>
      <w:r>
        <w:rPr>
          <w:rFonts w:hint="eastAsia"/>
          <w:color w:val="auto"/>
          <w:highlight w:val="none"/>
        </w:rPr>
        <w:t>并捺印</w:t>
      </w:r>
      <w:r>
        <w:rPr>
          <w:rFonts w:hint="eastAsia"/>
          <w:color w:val="auto"/>
          <w:highlight w:val="none"/>
          <w:lang w:eastAsia="zh-CN"/>
        </w:rPr>
        <w:t>)</w:t>
      </w:r>
    </w:p>
    <w:p>
      <w:pPr>
        <w:pStyle w:val="43"/>
        <w:bidi w:val="0"/>
        <w:rPr>
          <w:rFonts w:hint="eastAsia"/>
          <w:color w:val="auto"/>
          <w:highlight w:val="none"/>
          <w:lang w:val="en-US" w:eastAsia="zh-CN"/>
        </w:rPr>
      </w:pPr>
      <w:r>
        <w:rPr>
          <w:rFonts w:hint="eastAsia"/>
          <w:color w:val="auto"/>
          <w:highlight w:val="none"/>
        </w:rPr>
        <w:t>报价日期：</w:t>
      </w:r>
      <w:r>
        <w:rPr>
          <w:rFonts w:hint="eastAsia"/>
          <w:color w:val="auto"/>
          <w:highlight w:val="none"/>
          <w:u w:val="single"/>
        </w:rPr>
        <w:t xml:space="preserve">     </w:t>
      </w:r>
      <w:r>
        <w:rPr>
          <w:rFonts w:hint="eastAsia"/>
          <w:color w:val="auto"/>
          <w:highlight w:val="none"/>
        </w:rPr>
        <w:t>年</w:t>
      </w:r>
      <w:r>
        <w:rPr>
          <w:rFonts w:hint="eastAsia"/>
          <w:color w:val="auto"/>
          <w:highlight w:val="none"/>
          <w:u w:val="single"/>
        </w:rPr>
        <w:t xml:space="preserve">    </w:t>
      </w:r>
      <w:r>
        <w:rPr>
          <w:rFonts w:hint="eastAsia"/>
          <w:color w:val="auto"/>
          <w:highlight w:val="none"/>
        </w:rPr>
        <w:t>月</w:t>
      </w:r>
      <w:r>
        <w:rPr>
          <w:rFonts w:hint="eastAsia"/>
          <w:color w:val="auto"/>
          <w:highlight w:val="none"/>
          <w:u w:val="single"/>
        </w:rPr>
        <w:t xml:space="preserve">    </w:t>
      </w:r>
      <w:r>
        <w:rPr>
          <w:rFonts w:hint="eastAsia"/>
          <w:color w:val="auto"/>
          <w:highlight w:val="none"/>
        </w:rPr>
        <w:t>日</w:t>
      </w:r>
    </w:p>
    <w:p>
      <w:pPr>
        <w:pStyle w:val="40"/>
        <w:keepNext w:val="0"/>
        <w:keepLines w:val="0"/>
        <w:pageBreakBefore w:val="0"/>
        <w:widowControl w:val="0"/>
        <w:kinsoku/>
        <w:overflowPunct/>
        <w:autoSpaceDE/>
        <w:autoSpaceDN/>
        <w:bidi w:val="0"/>
        <w:adjustRightInd w:val="0"/>
        <w:snapToGrid w:val="0"/>
        <w:spacing w:line="440" w:lineRule="exact"/>
        <w:textAlignment w:val="auto"/>
        <w:rPr>
          <w:rFonts w:hint="eastAsia"/>
          <w:color w:val="auto"/>
          <w:highlight w:val="none"/>
        </w:rPr>
      </w:pPr>
      <w:r>
        <w:rPr>
          <w:rFonts w:hint="eastAsia"/>
          <w:color w:val="auto"/>
          <w:highlight w:val="none"/>
        </w:rPr>
        <w:t xml:space="preserve">                </w:t>
      </w:r>
    </w:p>
    <w:p>
      <w:pPr>
        <w:pStyle w:val="40"/>
        <w:bidi w:val="0"/>
        <w:rPr>
          <w:rFonts w:hint="eastAsia"/>
          <w:color w:val="auto"/>
          <w:highlight w:val="none"/>
        </w:rPr>
      </w:pPr>
    </w:p>
    <w:bookmarkEnd w:id="284"/>
    <w:bookmarkEnd w:id="285"/>
    <w:p>
      <w:pPr>
        <w:pStyle w:val="45"/>
        <w:bidi w:val="0"/>
        <w:rPr>
          <w:rFonts w:hint="eastAsia"/>
          <w:color w:val="auto"/>
          <w:highlight w:val="none"/>
          <w:lang w:val="en-US" w:eastAsia="zh-CN"/>
        </w:rPr>
      </w:pPr>
      <w:bookmarkStart w:id="290" w:name="_Toc24888"/>
      <w:r>
        <w:rPr>
          <w:rFonts w:hint="eastAsia"/>
          <w:color w:val="auto"/>
          <w:highlight w:val="none"/>
        </w:rPr>
        <w:br w:type="page"/>
      </w:r>
      <w:bookmarkEnd w:id="290"/>
      <w:bookmarkStart w:id="291" w:name="_Toc18196"/>
      <w:bookmarkStart w:id="292" w:name="_Toc22998"/>
      <w:bookmarkStart w:id="293" w:name="_Toc13286"/>
      <w:r>
        <w:rPr>
          <w:rFonts w:hint="eastAsia"/>
          <w:color w:val="auto"/>
          <w:highlight w:val="none"/>
          <w:lang w:val="en-US" w:eastAsia="zh-CN"/>
        </w:rPr>
        <w:t>资格性审查</w:t>
      </w:r>
      <w:bookmarkEnd w:id="291"/>
      <w:r>
        <w:rPr>
          <w:rFonts w:hint="eastAsia"/>
          <w:color w:val="auto"/>
          <w:highlight w:val="none"/>
          <w:lang w:val="en-US" w:eastAsia="zh-CN"/>
        </w:rPr>
        <w:t>内容</w:t>
      </w:r>
      <w:bookmarkEnd w:id="292"/>
      <w:bookmarkEnd w:id="293"/>
    </w:p>
    <w:p>
      <w:pPr>
        <w:pStyle w:val="47"/>
        <w:numPr>
          <w:ilvl w:val="1"/>
          <w:numId w:val="20"/>
        </w:numPr>
        <w:bidi w:val="0"/>
        <w:rPr>
          <w:rFonts w:hint="eastAsia"/>
          <w:b/>
          <w:bCs/>
          <w:color w:val="auto"/>
          <w:highlight w:val="none"/>
        </w:rPr>
      </w:pPr>
      <w:bookmarkStart w:id="294" w:name="_Toc20678"/>
      <w:bookmarkStart w:id="295" w:name="_Toc141"/>
      <w:bookmarkStart w:id="296" w:name="_Toc10631"/>
      <w:bookmarkStart w:id="297" w:name="_Toc32482"/>
      <w:r>
        <w:rPr>
          <w:rFonts w:hint="eastAsia"/>
          <w:b/>
          <w:bCs/>
          <w:color w:val="auto"/>
          <w:highlight w:val="none"/>
        </w:rPr>
        <w:t>供应商应当提供的资格证明材料</w:t>
      </w:r>
      <w:r>
        <w:rPr>
          <w:rFonts w:hint="eastAsia"/>
          <w:b/>
          <w:bCs/>
          <w:color w:val="auto"/>
          <w:highlight w:val="none"/>
          <w:lang w:val="en-US" w:eastAsia="zh-CN"/>
        </w:rPr>
        <w:t>及其他类似效力要求的相关证明材料</w:t>
      </w:r>
    </w:p>
    <w:bookmarkEnd w:id="294"/>
    <w:bookmarkEnd w:id="295"/>
    <w:bookmarkEnd w:id="296"/>
    <w:p>
      <w:pPr>
        <w:pStyle w:val="30"/>
        <w:numPr>
          <w:ilvl w:val="1"/>
          <w:numId w:val="21"/>
        </w:numPr>
        <w:bidi w:val="0"/>
        <w:rPr>
          <w:rFonts w:hint="eastAsia"/>
          <w:b/>
          <w:bCs/>
          <w:color w:val="auto"/>
          <w:highlight w:val="none"/>
        </w:rPr>
      </w:pPr>
      <w:r>
        <w:rPr>
          <w:rFonts w:hint="eastAsia"/>
          <w:b/>
          <w:bCs/>
          <w:color w:val="auto"/>
          <w:highlight w:val="none"/>
          <w:lang w:val="en-US" w:eastAsia="zh-CN"/>
        </w:rPr>
        <w:t>供应商</w:t>
      </w:r>
      <w:r>
        <w:rPr>
          <w:rFonts w:hint="eastAsia"/>
          <w:b/>
          <w:bCs/>
          <w:color w:val="auto"/>
          <w:highlight w:val="none"/>
        </w:rPr>
        <w:t>具有独立承担民事责任的能力</w:t>
      </w:r>
      <w:r>
        <w:rPr>
          <w:rFonts w:hint="eastAsia"/>
          <w:b/>
          <w:bCs/>
          <w:color w:val="auto"/>
          <w:highlight w:val="none"/>
          <w:lang w:val="en-US" w:eastAsia="zh-CN"/>
        </w:rPr>
        <w:t>的证明材料；</w:t>
      </w:r>
    </w:p>
    <w:p>
      <w:pPr>
        <w:pStyle w:val="43"/>
        <w:bidi w:val="0"/>
        <w:rPr>
          <w:rFonts w:hint="eastAsia"/>
          <w:color w:val="auto"/>
          <w:highlight w:val="none"/>
          <w:lang w:val="en-US" w:eastAsia="zh-CN"/>
        </w:rPr>
      </w:pPr>
      <w:r>
        <w:rPr>
          <w:rFonts w:hint="eastAsia"/>
          <w:color w:val="auto"/>
          <w:highlight w:val="none"/>
          <w:lang w:val="en-US" w:eastAsia="zh-CN"/>
        </w:rPr>
        <w:t>提供营业执照副本复印件(注：①在有效期内；②复印件加盖公章)；组织机构代码证副本复印件(注：①发证机关有年检要求的，应按规定通过年检；②在有效期内；③复印件加盖公章)；税务登记证副本复印件(注：①在有效期内；②复印件加盖公章)。</w:t>
      </w:r>
    </w:p>
    <w:p>
      <w:pPr>
        <w:pStyle w:val="44"/>
        <w:bidi w:val="0"/>
        <w:rPr>
          <w:rFonts w:hint="eastAsia"/>
          <w:color w:val="auto"/>
          <w:highlight w:val="none"/>
          <w:lang w:val="en-US" w:eastAsia="zh-CN"/>
        </w:rPr>
      </w:pPr>
      <w:r>
        <w:rPr>
          <w:rFonts w:hint="eastAsia"/>
          <w:color w:val="auto"/>
          <w:highlight w:val="none"/>
          <w:lang w:val="en-US" w:eastAsia="zh-CN"/>
        </w:rPr>
        <w:t>注：1.以上证明材料应满足此条要求①发证机关有年检要求的，应按规定通过年检；②在有效期内；③复印件加盖供应商公章；</w:t>
      </w:r>
    </w:p>
    <w:p>
      <w:pPr>
        <w:pStyle w:val="44"/>
        <w:bidi w:val="0"/>
        <w:rPr>
          <w:rFonts w:hint="eastAsia"/>
          <w:color w:val="auto"/>
          <w:highlight w:val="none"/>
          <w:lang w:val="en-US" w:eastAsia="zh-CN"/>
        </w:rPr>
      </w:pPr>
      <w:r>
        <w:rPr>
          <w:rFonts w:hint="eastAsia"/>
          <w:color w:val="auto"/>
          <w:highlight w:val="none"/>
          <w:lang w:val="en-US" w:eastAsia="zh-CN"/>
        </w:rPr>
        <w:t>2.企业若已更换为三证合一的则提供营业执照副本复印件，事业单位提供事业单位法人证书复印件，其他组织提供执业许可证或营业执照等证明文件复印件，自然人提供身份证明均具备此条同等效力；</w:t>
      </w:r>
    </w:p>
    <w:p>
      <w:pPr>
        <w:pStyle w:val="44"/>
        <w:bidi w:val="0"/>
        <w:rPr>
          <w:rFonts w:hint="eastAsia"/>
          <w:color w:val="auto"/>
          <w:highlight w:val="none"/>
          <w:lang w:val="en-US" w:eastAsia="zh-CN"/>
        </w:rPr>
      </w:pPr>
      <w:r>
        <w:rPr>
          <w:rFonts w:hint="eastAsia"/>
          <w:color w:val="auto"/>
          <w:highlight w:val="none"/>
          <w:lang w:val="en-US" w:eastAsia="zh-CN"/>
        </w:rPr>
        <w:t>3.</w:t>
      </w:r>
      <w:r>
        <w:rPr>
          <w:color w:val="auto"/>
          <w:highlight w:val="none"/>
        </w:rPr>
        <w:t>根据国务院办公厅关于加快推进“多证合一”改革的指导意见</w:t>
      </w:r>
      <w:r>
        <w:rPr>
          <w:rFonts w:hint="eastAsia"/>
          <w:color w:val="auto"/>
          <w:highlight w:val="none"/>
          <w:lang w:eastAsia="zh-CN"/>
        </w:rPr>
        <w:t>(</w:t>
      </w:r>
      <w:r>
        <w:rPr>
          <w:color w:val="auto"/>
          <w:highlight w:val="none"/>
        </w:rPr>
        <w:t>国办发</w:t>
      </w:r>
      <w:r>
        <w:rPr>
          <w:rFonts w:hint="eastAsia"/>
          <w:color w:val="auto"/>
          <w:highlight w:val="none"/>
          <w:lang w:val="en-US" w:eastAsia="zh-CN"/>
        </w:rPr>
        <w:t>〔</w:t>
      </w:r>
      <w:r>
        <w:rPr>
          <w:color w:val="auto"/>
          <w:highlight w:val="none"/>
        </w:rPr>
        <w:t>2017</w:t>
      </w:r>
      <w:r>
        <w:rPr>
          <w:rFonts w:hint="eastAsia"/>
          <w:color w:val="auto"/>
          <w:highlight w:val="none"/>
          <w:lang w:val="en-US" w:eastAsia="zh-CN"/>
        </w:rPr>
        <w:t>〕</w:t>
      </w:r>
      <w:r>
        <w:rPr>
          <w:color w:val="auto"/>
          <w:highlight w:val="none"/>
        </w:rPr>
        <w:t>41号</w:t>
      </w:r>
      <w:r>
        <w:rPr>
          <w:rFonts w:hint="eastAsia"/>
          <w:color w:val="auto"/>
          <w:highlight w:val="none"/>
          <w:lang w:eastAsia="zh-CN"/>
        </w:rPr>
        <w:t>)</w:t>
      </w:r>
      <w:r>
        <w:rPr>
          <w:color w:val="auto"/>
          <w:highlight w:val="none"/>
        </w:rPr>
        <w:t>等政策要求，若资格要求涉及的登记、备案等有关事项和各类证照已实行多证合一</w:t>
      </w:r>
      <w:r>
        <w:rPr>
          <w:rFonts w:hint="eastAsia"/>
          <w:color w:val="auto"/>
          <w:highlight w:val="none"/>
          <w:lang w:val="en-US" w:eastAsia="zh-CN"/>
        </w:rPr>
        <w:t>的，</w:t>
      </w:r>
      <w:r>
        <w:rPr>
          <w:rFonts w:hint="eastAsia"/>
          <w:color w:val="auto"/>
          <w:highlight w:val="none"/>
          <w:lang w:eastAsia="zh-CN"/>
        </w:rPr>
        <w:t>提供多证合一证照</w:t>
      </w:r>
      <w:r>
        <w:rPr>
          <w:rFonts w:hint="eastAsia"/>
          <w:color w:val="auto"/>
          <w:highlight w:val="none"/>
          <w:lang w:val="en-US" w:eastAsia="zh-CN"/>
        </w:rPr>
        <w:t>副本</w:t>
      </w:r>
      <w:r>
        <w:rPr>
          <w:rFonts w:hint="eastAsia"/>
          <w:color w:val="auto"/>
          <w:highlight w:val="none"/>
          <w:lang w:eastAsia="zh-CN"/>
        </w:rPr>
        <w:t>复印件</w:t>
      </w:r>
      <w:r>
        <w:rPr>
          <w:color w:val="auto"/>
          <w:highlight w:val="none"/>
        </w:rPr>
        <w:t>。</w:t>
      </w:r>
    </w:p>
    <w:p>
      <w:pPr>
        <w:pStyle w:val="30"/>
        <w:numPr>
          <w:ilvl w:val="1"/>
          <w:numId w:val="21"/>
        </w:numPr>
        <w:bidi w:val="0"/>
        <w:rPr>
          <w:rFonts w:hint="eastAsia"/>
          <w:b/>
          <w:bCs/>
          <w:color w:val="auto"/>
          <w:highlight w:val="none"/>
        </w:rPr>
      </w:pPr>
      <w:r>
        <w:rPr>
          <w:rFonts w:hint="eastAsia"/>
          <w:b/>
          <w:bCs/>
          <w:color w:val="auto"/>
          <w:highlight w:val="none"/>
          <w:lang w:val="en-US" w:eastAsia="zh-CN"/>
        </w:rPr>
        <w:t>供应商具有良好的商业信誉和健全的财务会计制度的证明材料；</w:t>
      </w:r>
    </w:p>
    <w:p>
      <w:pPr>
        <w:pStyle w:val="33"/>
        <w:numPr>
          <w:ilvl w:val="2"/>
          <w:numId w:val="21"/>
        </w:numPr>
        <w:bidi w:val="0"/>
        <w:rPr>
          <w:rFonts w:hint="eastAsia"/>
          <w:color w:val="auto"/>
          <w:highlight w:val="none"/>
          <w:lang w:val="en-US" w:eastAsia="zh-CN"/>
        </w:rPr>
      </w:pPr>
      <w:r>
        <w:rPr>
          <w:rFonts w:hint="eastAsia"/>
          <w:color w:val="auto"/>
          <w:highlight w:val="none"/>
          <w:lang w:val="en-US" w:eastAsia="zh-CN"/>
        </w:rPr>
        <w:t>供应商</w:t>
      </w:r>
      <w:r>
        <w:rPr>
          <w:rFonts w:hint="eastAsia"/>
          <w:color w:val="auto"/>
          <w:highlight w:val="none"/>
        </w:rPr>
        <w:t>具</w:t>
      </w:r>
      <w:r>
        <w:rPr>
          <w:rFonts w:hint="eastAsia"/>
          <w:color w:val="auto"/>
          <w:highlight w:val="none"/>
          <w:lang w:val="en-US" w:eastAsia="zh-CN"/>
        </w:rPr>
        <w:t>有</w:t>
      </w:r>
      <w:r>
        <w:rPr>
          <w:rFonts w:hint="eastAsia"/>
          <w:color w:val="auto"/>
          <w:highlight w:val="none"/>
        </w:rPr>
        <w:t>良好商业信誉的证明材料</w:t>
      </w:r>
      <w:r>
        <w:rPr>
          <w:rFonts w:hint="eastAsia"/>
          <w:color w:val="auto"/>
          <w:highlight w:val="none"/>
          <w:lang w:eastAsia="zh-CN"/>
        </w:rPr>
        <w:t>；</w:t>
      </w:r>
    </w:p>
    <w:p>
      <w:pPr>
        <w:pStyle w:val="43"/>
        <w:bidi w:val="0"/>
        <w:rPr>
          <w:rFonts w:hint="eastAsia"/>
          <w:color w:val="auto"/>
          <w:highlight w:val="none"/>
          <w:lang w:eastAsia="zh-CN"/>
        </w:rPr>
      </w:pPr>
      <w:r>
        <w:rPr>
          <w:rFonts w:hint="eastAsia"/>
          <w:color w:val="auto"/>
          <w:highlight w:val="none"/>
          <w:lang w:val="en-US" w:eastAsia="zh-CN"/>
        </w:rPr>
        <w:t>提供</w:t>
      </w:r>
      <w:r>
        <w:rPr>
          <w:rFonts w:hint="eastAsia"/>
          <w:color w:val="auto"/>
          <w:highlight w:val="none"/>
        </w:rPr>
        <w:t>具</w:t>
      </w:r>
      <w:r>
        <w:rPr>
          <w:rFonts w:hint="eastAsia"/>
          <w:color w:val="auto"/>
          <w:highlight w:val="none"/>
          <w:lang w:val="en-US" w:eastAsia="zh-CN"/>
        </w:rPr>
        <w:t>有</w:t>
      </w:r>
      <w:r>
        <w:rPr>
          <w:rFonts w:hint="eastAsia"/>
          <w:color w:val="auto"/>
          <w:highlight w:val="none"/>
        </w:rPr>
        <w:t>良好</w:t>
      </w:r>
      <w:r>
        <w:rPr>
          <w:rFonts w:hint="eastAsia"/>
          <w:color w:val="auto"/>
          <w:highlight w:val="none"/>
          <w:lang w:val="en-US" w:eastAsia="zh-CN"/>
        </w:rPr>
        <w:t>的</w:t>
      </w:r>
      <w:r>
        <w:rPr>
          <w:rFonts w:hint="eastAsia"/>
          <w:color w:val="auto"/>
          <w:highlight w:val="none"/>
        </w:rPr>
        <w:t>商业信誉</w:t>
      </w:r>
      <w:r>
        <w:rPr>
          <w:rFonts w:hint="eastAsia"/>
          <w:color w:val="auto"/>
          <w:highlight w:val="none"/>
          <w:lang w:val="en-US" w:eastAsia="zh-CN"/>
        </w:rPr>
        <w:t>的</w:t>
      </w:r>
      <w:r>
        <w:rPr>
          <w:rFonts w:hint="eastAsia"/>
          <w:color w:val="auto"/>
          <w:highlight w:val="none"/>
        </w:rPr>
        <w:t>承诺函</w:t>
      </w:r>
      <w:r>
        <w:rPr>
          <w:rFonts w:hint="eastAsia"/>
          <w:color w:val="auto"/>
          <w:highlight w:val="none"/>
          <w:lang w:eastAsia="zh-CN"/>
        </w:rPr>
        <w:t>。</w:t>
      </w:r>
    </w:p>
    <w:p>
      <w:pPr>
        <w:pStyle w:val="43"/>
        <w:bidi w:val="0"/>
        <w:rPr>
          <w:rFonts w:hint="eastAsia"/>
          <w:b/>
          <w:bCs/>
          <w:color w:val="auto"/>
          <w:highlight w:val="none"/>
          <w:lang w:val="en-US" w:eastAsia="zh-CN"/>
        </w:rPr>
      </w:pPr>
      <w:r>
        <w:rPr>
          <w:rFonts w:hint="eastAsia"/>
          <w:b/>
          <w:bCs/>
          <w:color w:val="auto"/>
          <w:highlight w:val="none"/>
          <w:lang w:val="en-US" w:eastAsia="zh-CN"/>
        </w:rPr>
        <w:t>注：供应商在参加政府采购活动前，被纳入法院、工商(市场监管)管理部门、税务部门、银行认定的失信名单且在有效期内，或者在前三年政府采购合同履约过程中及其他经营活动履约过程中未依法履约被有关行政部门处罚(处理)的，本项目不认定其具有良好的商业信誉。</w:t>
      </w:r>
    </w:p>
    <w:p>
      <w:pPr>
        <w:pStyle w:val="33"/>
        <w:numPr>
          <w:ilvl w:val="2"/>
          <w:numId w:val="21"/>
        </w:numPr>
        <w:bidi w:val="0"/>
        <w:rPr>
          <w:rFonts w:hint="eastAsia"/>
          <w:color w:val="auto"/>
          <w:highlight w:val="none"/>
          <w:lang w:val="en-US" w:eastAsia="zh-CN"/>
        </w:rPr>
      </w:pPr>
      <w:r>
        <w:rPr>
          <w:rFonts w:hint="eastAsia"/>
          <w:color w:val="auto"/>
          <w:highlight w:val="none"/>
          <w:lang w:val="en-US" w:eastAsia="zh-CN"/>
        </w:rPr>
        <w:t>供应商具有健全的财务会计制度的证明材料；</w:t>
      </w:r>
    </w:p>
    <w:p>
      <w:pPr>
        <w:pStyle w:val="43"/>
        <w:bidi w:val="0"/>
        <w:rPr>
          <w:rFonts w:hint="default"/>
          <w:color w:val="auto"/>
          <w:highlight w:val="none"/>
          <w:lang w:val="en-US" w:eastAsia="zh-CN"/>
        </w:rPr>
      </w:pPr>
      <w:r>
        <w:rPr>
          <w:rFonts w:hint="eastAsia"/>
          <w:color w:val="auto"/>
          <w:highlight w:val="none"/>
          <w:lang w:val="en-US" w:eastAsia="zh-CN"/>
        </w:rPr>
        <w:t>(1)供应商提供2019年度或2020年度经过会计师事务所审计的财务报告复印件(经审计的有效财务报告应包括报告及报告中所附的完整内容，并由注册会计师签名、盖章以及会计师事务所盖章)；</w:t>
      </w:r>
    </w:p>
    <w:p>
      <w:pPr>
        <w:pStyle w:val="43"/>
        <w:bidi w:val="0"/>
        <w:rPr>
          <w:rFonts w:hint="eastAsia"/>
          <w:color w:val="auto"/>
          <w:highlight w:val="none"/>
          <w:lang w:val="en-US" w:eastAsia="zh-CN"/>
        </w:rPr>
      </w:pPr>
      <w:r>
        <w:rPr>
          <w:rFonts w:hint="eastAsia"/>
          <w:color w:val="auto"/>
          <w:highlight w:val="none"/>
          <w:lang w:val="en-US" w:eastAsia="zh-CN"/>
        </w:rPr>
        <w:t>(2)供应商提供2020年度供应商内部的财务报表复印件(至少包含资产负债表)；</w:t>
      </w:r>
    </w:p>
    <w:p>
      <w:pPr>
        <w:pStyle w:val="43"/>
        <w:bidi w:val="0"/>
        <w:rPr>
          <w:rFonts w:hint="eastAsia"/>
          <w:color w:val="auto"/>
          <w:highlight w:val="none"/>
          <w:lang w:val="en-US" w:eastAsia="zh-CN"/>
        </w:rPr>
      </w:pPr>
      <w:r>
        <w:rPr>
          <w:rFonts w:hint="eastAsia"/>
          <w:color w:val="auto"/>
          <w:highlight w:val="none"/>
          <w:lang w:val="en-US" w:eastAsia="zh-CN"/>
        </w:rPr>
        <w:t>(3)供应商提供响应文件递交截止日前一年内银行为其出具的资信证明复印件；</w:t>
      </w:r>
    </w:p>
    <w:p>
      <w:pPr>
        <w:pStyle w:val="43"/>
        <w:bidi w:val="0"/>
        <w:rPr>
          <w:rFonts w:hint="eastAsia"/>
          <w:color w:val="auto"/>
          <w:highlight w:val="none"/>
          <w:lang w:val="en-US" w:eastAsia="zh-CN"/>
        </w:rPr>
      </w:pPr>
      <w:r>
        <w:rPr>
          <w:rFonts w:hint="eastAsia"/>
          <w:color w:val="auto"/>
          <w:highlight w:val="none"/>
          <w:lang w:val="en-US" w:eastAsia="zh-CN"/>
        </w:rPr>
        <w:t>(4)供应商注册时间截至响应文件递交截止日不足一年的，可提供公司章程复印件；</w:t>
      </w:r>
    </w:p>
    <w:p>
      <w:pPr>
        <w:pStyle w:val="43"/>
        <w:bidi w:val="0"/>
        <w:rPr>
          <w:rFonts w:hint="eastAsia"/>
          <w:color w:val="auto"/>
          <w:highlight w:val="none"/>
          <w:lang w:val="en-US" w:eastAsia="zh-CN"/>
        </w:rPr>
      </w:pPr>
      <w:r>
        <w:rPr>
          <w:rFonts w:hint="eastAsia"/>
          <w:color w:val="auto"/>
          <w:highlight w:val="none"/>
          <w:lang w:val="en-US" w:eastAsia="zh-CN"/>
        </w:rPr>
        <w:t>(5)供应商为</w:t>
      </w:r>
      <w:r>
        <w:rPr>
          <w:rFonts w:hint="eastAsia"/>
          <w:color w:val="auto"/>
          <w:highlight w:val="none"/>
        </w:rPr>
        <w:t>个体工商户</w:t>
      </w:r>
      <w:r>
        <w:rPr>
          <w:rFonts w:hint="eastAsia"/>
          <w:color w:val="auto"/>
          <w:highlight w:val="none"/>
          <w:lang w:val="en-US" w:eastAsia="zh-CN"/>
        </w:rPr>
        <w:t>时，可提供承诺函；</w:t>
      </w:r>
    </w:p>
    <w:p>
      <w:pPr>
        <w:pStyle w:val="44"/>
        <w:bidi w:val="0"/>
        <w:rPr>
          <w:rFonts w:hint="eastAsia"/>
          <w:color w:val="auto"/>
          <w:highlight w:val="none"/>
          <w:lang w:val="en-US" w:eastAsia="zh-CN"/>
        </w:rPr>
      </w:pPr>
      <w:r>
        <w:rPr>
          <w:rFonts w:hint="eastAsia"/>
          <w:b/>
          <w:bCs/>
          <w:color w:val="auto"/>
          <w:highlight w:val="none"/>
          <w:lang w:val="en-US" w:eastAsia="zh-CN"/>
        </w:rPr>
        <w:t>注：具有健全的财务会计制度的证明材料中第(1)-(5)项具有同等的效力，供应商可根据自身实际情况选择提供其中任意一项。</w:t>
      </w:r>
    </w:p>
    <w:p>
      <w:pPr>
        <w:pStyle w:val="30"/>
        <w:numPr>
          <w:ilvl w:val="1"/>
          <w:numId w:val="21"/>
        </w:numPr>
        <w:bidi w:val="0"/>
        <w:rPr>
          <w:rFonts w:hint="eastAsia"/>
          <w:b/>
          <w:bCs/>
          <w:color w:val="auto"/>
          <w:highlight w:val="none"/>
        </w:rPr>
      </w:pPr>
      <w:r>
        <w:rPr>
          <w:rFonts w:hint="eastAsia"/>
          <w:b/>
          <w:bCs/>
          <w:color w:val="auto"/>
          <w:highlight w:val="none"/>
          <w:lang w:val="en-US" w:eastAsia="zh-CN"/>
        </w:rPr>
        <w:t>供应商具有</w:t>
      </w:r>
      <w:r>
        <w:rPr>
          <w:rFonts w:hint="eastAsia"/>
          <w:b/>
          <w:bCs/>
          <w:color w:val="auto"/>
          <w:highlight w:val="none"/>
        </w:rPr>
        <w:t>履行合同所必需的设备和专业技术能力</w:t>
      </w:r>
      <w:r>
        <w:rPr>
          <w:rFonts w:hint="eastAsia"/>
          <w:b/>
          <w:bCs/>
          <w:color w:val="auto"/>
          <w:highlight w:val="none"/>
          <w:lang w:val="en-US" w:eastAsia="zh-CN"/>
        </w:rPr>
        <w:t>证明材料；</w:t>
      </w:r>
    </w:p>
    <w:p>
      <w:pPr>
        <w:pStyle w:val="33"/>
        <w:numPr>
          <w:ilvl w:val="2"/>
          <w:numId w:val="0"/>
        </w:numPr>
        <w:bidi w:val="0"/>
        <w:ind w:leftChars="200"/>
        <w:rPr>
          <w:rFonts w:hint="eastAsia"/>
          <w:color w:val="auto"/>
          <w:highlight w:val="none"/>
          <w:lang w:val="en-US" w:eastAsia="zh-CN"/>
        </w:rPr>
      </w:pPr>
      <w:r>
        <w:rPr>
          <w:rFonts w:hint="eastAsia"/>
          <w:color w:val="auto"/>
          <w:highlight w:val="none"/>
          <w:lang w:val="en-US" w:eastAsia="zh-CN"/>
        </w:rPr>
        <w:t>提供具有履行合同所必需的设备和专业技术能力的承诺函。</w:t>
      </w:r>
    </w:p>
    <w:p>
      <w:pPr>
        <w:pStyle w:val="44"/>
        <w:bidi w:val="0"/>
        <w:rPr>
          <w:rFonts w:hint="eastAsia"/>
          <w:color w:val="auto"/>
          <w:highlight w:val="none"/>
          <w:lang w:val="en-US" w:eastAsia="zh-CN"/>
        </w:rPr>
      </w:pPr>
      <w:r>
        <w:rPr>
          <w:rFonts w:hint="eastAsia"/>
          <w:color w:val="auto"/>
          <w:highlight w:val="none"/>
          <w:lang w:val="en-US" w:eastAsia="zh-CN"/>
        </w:rPr>
        <w:t>注：</w:t>
      </w:r>
      <w:r>
        <w:rPr>
          <w:rFonts w:hint="eastAsia" w:asciiTheme="minorEastAsia" w:hAnsiTheme="minorEastAsia" w:eastAsiaTheme="minorEastAsia" w:cstheme="minorEastAsia"/>
          <w:b/>
          <w:bCs/>
          <w:color w:val="auto"/>
          <w:kern w:val="2"/>
          <w:sz w:val="24"/>
          <w:szCs w:val="24"/>
          <w:highlight w:val="none"/>
          <w:lang w:val="en-US" w:eastAsia="zh-CN"/>
        </w:rPr>
        <w:t>格式自拟，或参照《符合&lt;中华人民共和国政府采购法&gt;第二十二条规定的条件的承诺及声明函》的格式提供承诺函</w:t>
      </w:r>
      <w:r>
        <w:rPr>
          <w:rFonts w:hint="eastAsia"/>
          <w:color w:val="auto"/>
          <w:highlight w:val="none"/>
          <w:lang w:val="en-US" w:eastAsia="zh-CN"/>
        </w:rPr>
        <w:t>。</w:t>
      </w:r>
    </w:p>
    <w:p>
      <w:pPr>
        <w:pStyle w:val="30"/>
        <w:numPr>
          <w:ilvl w:val="1"/>
          <w:numId w:val="21"/>
        </w:numPr>
        <w:bidi w:val="0"/>
        <w:rPr>
          <w:rFonts w:hint="eastAsia"/>
          <w:b/>
          <w:bCs/>
          <w:color w:val="auto"/>
          <w:highlight w:val="none"/>
        </w:rPr>
      </w:pPr>
      <w:r>
        <w:rPr>
          <w:rFonts w:hint="eastAsia"/>
          <w:b/>
          <w:bCs/>
          <w:color w:val="auto"/>
          <w:highlight w:val="none"/>
          <w:lang w:val="en-US" w:eastAsia="zh-CN"/>
        </w:rPr>
        <w:t>供应商具</w:t>
      </w:r>
      <w:r>
        <w:rPr>
          <w:rFonts w:hint="eastAsia"/>
          <w:b/>
          <w:bCs/>
          <w:color w:val="auto"/>
          <w:highlight w:val="none"/>
        </w:rPr>
        <w:t>有依法缴纳税收和社会保障资金的良好记录</w:t>
      </w:r>
      <w:r>
        <w:rPr>
          <w:rFonts w:hint="eastAsia"/>
          <w:b/>
          <w:bCs/>
          <w:color w:val="auto"/>
          <w:highlight w:val="none"/>
          <w:lang w:val="en-US" w:eastAsia="zh-CN"/>
        </w:rPr>
        <w:t>的证明材料；</w:t>
      </w:r>
    </w:p>
    <w:p>
      <w:pPr>
        <w:pStyle w:val="33"/>
        <w:numPr>
          <w:ilvl w:val="2"/>
          <w:numId w:val="0"/>
        </w:numPr>
        <w:bidi w:val="0"/>
        <w:ind w:leftChars="200"/>
        <w:rPr>
          <w:rFonts w:hint="eastAsia"/>
          <w:color w:val="auto"/>
          <w:highlight w:val="none"/>
        </w:rPr>
      </w:pPr>
      <w:r>
        <w:rPr>
          <w:rFonts w:hint="eastAsia"/>
          <w:color w:val="auto"/>
          <w:highlight w:val="none"/>
        </w:rPr>
        <w:t>提供</w:t>
      </w:r>
      <w:r>
        <w:rPr>
          <w:rFonts w:hint="eastAsia"/>
          <w:color w:val="auto"/>
          <w:highlight w:val="none"/>
          <w:lang w:val="en-US" w:eastAsia="zh-CN"/>
        </w:rPr>
        <w:t>具有</w:t>
      </w:r>
      <w:r>
        <w:rPr>
          <w:rFonts w:hint="eastAsia"/>
          <w:color w:val="auto"/>
          <w:highlight w:val="none"/>
          <w:lang w:val="zh-CN"/>
        </w:rPr>
        <w:t>依法缴纳税收和社会保障资金的良好记录</w:t>
      </w:r>
      <w:r>
        <w:rPr>
          <w:rFonts w:hint="eastAsia"/>
          <w:color w:val="auto"/>
          <w:highlight w:val="none"/>
        </w:rPr>
        <w:t>的承诺函</w:t>
      </w:r>
      <w:r>
        <w:rPr>
          <w:rFonts w:hint="eastAsia"/>
          <w:color w:val="auto"/>
          <w:highlight w:val="none"/>
          <w:lang w:eastAsia="zh-CN"/>
        </w:rPr>
        <w:t>。</w:t>
      </w:r>
    </w:p>
    <w:p>
      <w:pPr>
        <w:pStyle w:val="44"/>
        <w:bidi w:val="0"/>
        <w:rPr>
          <w:rFonts w:hint="eastAsia"/>
          <w:color w:val="auto"/>
          <w:highlight w:val="none"/>
        </w:rPr>
      </w:pPr>
      <w:r>
        <w:rPr>
          <w:rFonts w:hint="eastAsia"/>
          <w:color w:val="auto"/>
          <w:highlight w:val="none"/>
          <w:lang w:val="en-US" w:eastAsia="zh-CN"/>
        </w:rPr>
        <w:t>注：</w:t>
      </w:r>
      <w:r>
        <w:rPr>
          <w:rFonts w:hint="eastAsia" w:asciiTheme="minorEastAsia" w:hAnsiTheme="minorEastAsia" w:eastAsiaTheme="minorEastAsia" w:cstheme="minorEastAsia"/>
          <w:b/>
          <w:bCs/>
          <w:color w:val="auto"/>
          <w:kern w:val="2"/>
          <w:sz w:val="24"/>
          <w:szCs w:val="24"/>
          <w:highlight w:val="none"/>
          <w:lang w:val="en-US" w:eastAsia="zh-CN"/>
        </w:rPr>
        <w:t>格式自拟，或参照《符合&lt;中华人民共和国政府采购法&gt;第二十二条规定的条件的承诺及声明函》的格式提供承诺函</w:t>
      </w:r>
      <w:r>
        <w:rPr>
          <w:rFonts w:hint="eastAsia"/>
          <w:color w:val="auto"/>
          <w:highlight w:val="none"/>
          <w:lang w:val="en-US" w:eastAsia="zh-CN"/>
        </w:rPr>
        <w:t>。</w:t>
      </w:r>
    </w:p>
    <w:p>
      <w:pPr>
        <w:pStyle w:val="30"/>
        <w:numPr>
          <w:ilvl w:val="1"/>
          <w:numId w:val="21"/>
        </w:numPr>
        <w:bidi w:val="0"/>
        <w:rPr>
          <w:rFonts w:hint="eastAsia"/>
          <w:b/>
          <w:bCs/>
          <w:color w:val="auto"/>
          <w:highlight w:val="none"/>
          <w:lang w:eastAsia="zh-CN"/>
        </w:rPr>
      </w:pPr>
      <w:r>
        <w:rPr>
          <w:rFonts w:hint="eastAsia"/>
          <w:b/>
          <w:bCs/>
          <w:color w:val="auto"/>
          <w:highlight w:val="none"/>
          <w:lang w:val="en-US" w:eastAsia="zh-CN"/>
        </w:rPr>
        <w:t>供应商参加政府采购活动前三年内，在经营活动中没有重大违法记录的证明材料；</w:t>
      </w:r>
    </w:p>
    <w:p>
      <w:pPr>
        <w:pStyle w:val="43"/>
        <w:bidi w:val="0"/>
        <w:rPr>
          <w:rFonts w:hint="eastAsia"/>
          <w:color w:val="auto"/>
          <w:highlight w:val="none"/>
          <w:lang w:val="en-US" w:eastAsia="zh-CN"/>
        </w:rPr>
      </w:pPr>
      <w:r>
        <w:rPr>
          <w:rFonts w:hint="eastAsia"/>
          <w:color w:val="auto"/>
          <w:highlight w:val="none"/>
          <w:lang w:val="en-US" w:eastAsia="zh-CN"/>
        </w:rPr>
        <w:t>提供参加本次政府采购活动前三年内，在经营活动中没有重大违法记录的书面声明(成立不足三年的，从成立之日起计算)。</w:t>
      </w:r>
    </w:p>
    <w:p>
      <w:pPr>
        <w:pStyle w:val="30"/>
        <w:keepNext w:val="0"/>
        <w:keepLines w:val="0"/>
        <w:pageBreakBefore w:val="0"/>
        <w:widowControl w:val="0"/>
        <w:numPr>
          <w:ilvl w:val="1"/>
          <w:numId w:val="1"/>
        </w:numPr>
        <w:kinsoku/>
        <w:wordWrap w:val="0"/>
        <w:overflowPunct/>
        <w:topLinePunct/>
        <w:autoSpaceDE/>
        <w:autoSpaceDN/>
        <w:bidi w:val="0"/>
        <w:adjustRightInd/>
        <w:snapToGrid/>
        <w:textAlignment w:val="auto"/>
        <w:rPr>
          <w:rFonts w:hint="eastAsia"/>
          <w:b/>
          <w:bCs/>
          <w:color w:val="auto"/>
          <w:highlight w:val="none"/>
        </w:rPr>
      </w:pPr>
      <w:r>
        <w:rPr>
          <w:rFonts w:hint="eastAsia"/>
          <w:b/>
          <w:bCs/>
          <w:color w:val="auto"/>
          <w:highlight w:val="none"/>
          <w:lang w:val="en-US" w:eastAsia="zh-CN"/>
        </w:rPr>
        <w:t>供应商</w:t>
      </w:r>
      <w:r>
        <w:rPr>
          <w:rFonts w:hint="eastAsia"/>
          <w:b/>
          <w:bCs/>
          <w:color w:val="auto"/>
          <w:highlight w:val="none"/>
          <w:lang w:val="zh-CN" w:eastAsia="zh-CN"/>
        </w:rPr>
        <w:t>及其现任法定代表人、主要负责人不得具有行贿犯罪记录</w:t>
      </w:r>
      <w:r>
        <w:rPr>
          <w:rFonts w:hint="eastAsia"/>
          <w:b/>
          <w:bCs/>
          <w:color w:val="auto"/>
          <w:highlight w:val="none"/>
          <w:lang w:val="en-US" w:eastAsia="zh-CN"/>
        </w:rPr>
        <w:t>的证明材料</w:t>
      </w:r>
      <w:r>
        <w:rPr>
          <w:rFonts w:hint="eastAsia"/>
          <w:b/>
          <w:bCs/>
          <w:color w:val="auto"/>
          <w:highlight w:val="none"/>
          <w:lang w:val="zh-CN" w:eastAsia="zh-CN"/>
        </w:rPr>
        <w:t>；</w:t>
      </w:r>
    </w:p>
    <w:p>
      <w:pPr>
        <w:pStyle w:val="44"/>
        <w:bidi w:val="0"/>
        <w:jc w:val="both"/>
        <w:rPr>
          <w:rFonts w:hint="eastAsia"/>
          <w:b w:val="0"/>
          <w:bCs/>
          <w:color w:val="auto"/>
          <w:highlight w:val="none"/>
          <w:lang w:val="en-US" w:eastAsia="zh-CN"/>
        </w:rPr>
      </w:pPr>
      <w:r>
        <w:rPr>
          <w:rFonts w:hint="eastAsia"/>
          <w:b w:val="0"/>
          <w:bCs/>
          <w:color w:val="auto"/>
          <w:highlight w:val="none"/>
          <w:lang w:val="en-US" w:eastAsia="zh-CN"/>
        </w:rPr>
        <w:t>1.在响应文件中作出供应商及其现任法定代表人(姓名和身份证号码)、主要负责人(姓名和身份证号码)10年内(</w:t>
      </w:r>
      <w:r>
        <w:rPr>
          <w:rFonts w:hint="eastAsia"/>
          <w:b w:val="0"/>
          <w:bCs/>
          <w:color w:val="auto"/>
          <w:highlight w:val="none"/>
          <w:lang w:val="zh-CN" w:eastAsia="zh-CN"/>
        </w:rPr>
        <w:t>若</w:t>
      </w:r>
      <w:r>
        <w:rPr>
          <w:rFonts w:hint="eastAsia"/>
          <w:b w:val="0"/>
          <w:bCs/>
          <w:color w:val="auto"/>
          <w:highlight w:val="none"/>
          <w:lang w:val="en-US" w:eastAsia="zh-CN"/>
        </w:rPr>
        <w:t>供应商</w:t>
      </w:r>
      <w:r>
        <w:rPr>
          <w:rFonts w:hint="eastAsia"/>
          <w:b w:val="0"/>
          <w:bCs/>
          <w:color w:val="auto"/>
          <w:highlight w:val="none"/>
          <w:lang w:val="zh-CN" w:eastAsia="zh-CN"/>
        </w:rPr>
        <w:t>成立不足10年的，</w:t>
      </w:r>
      <w:r>
        <w:rPr>
          <w:rFonts w:hint="eastAsia"/>
          <w:b w:val="0"/>
          <w:bCs/>
          <w:color w:val="auto"/>
          <w:highlight w:val="none"/>
          <w:lang w:val="en-US" w:eastAsia="zh-CN"/>
        </w:rPr>
        <w:t>承诺期限为</w:t>
      </w:r>
      <w:r>
        <w:rPr>
          <w:rFonts w:hint="eastAsia"/>
          <w:b w:val="0"/>
          <w:bCs/>
          <w:color w:val="auto"/>
          <w:highlight w:val="none"/>
          <w:lang w:val="zh-CN" w:eastAsia="zh-CN"/>
        </w:rPr>
        <w:t>成立之日起</w:t>
      </w:r>
      <w:r>
        <w:rPr>
          <w:rFonts w:hint="eastAsia"/>
          <w:b w:val="0"/>
          <w:bCs/>
          <w:color w:val="auto"/>
          <w:highlight w:val="none"/>
          <w:lang w:val="en-US" w:eastAsia="zh-CN"/>
        </w:rPr>
        <w:t>至今)无行贿犯罪记录的承诺；</w:t>
      </w:r>
    </w:p>
    <w:p>
      <w:pPr>
        <w:pStyle w:val="44"/>
        <w:bidi w:val="0"/>
        <w:jc w:val="both"/>
        <w:rPr>
          <w:rFonts w:hint="eastAsia"/>
          <w:b w:val="0"/>
          <w:bCs/>
          <w:color w:val="auto"/>
          <w:highlight w:val="none"/>
          <w:lang w:val="zh-CN" w:eastAsia="zh-CN"/>
        </w:rPr>
      </w:pPr>
      <w:r>
        <w:rPr>
          <w:rFonts w:hint="eastAsia"/>
          <w:b w:val="0"/>
          <w:bCs/>
          <w:color w:val="auto"/>
          <w:highlight w:val="none"/>
          <w:lang w:val="en-US" w:eastAsia="zh-CN"/>
        </w:rPr>
        <w:t>2.供应商未提供有效承诺函的，则需要在响应文件中书面载明其“现任法定代表人”(姓名和身份证号码)、“主要负责人”(姓名和身份证号码)信息，由采购代理机构通过“中国裁判文书网”查询，并将查询记录存档，查询结果与承诺函具有同等效力</w:t>
      </w:r>
      <w:r>
        <w:rPr>
          <w:rFonts w:hint="eastAsia"/>
          <w:b w:val="0"/>
          <w:bCs/>
          <w:color w:val="auto"/>
          <w:highlight w:val="none"/>
          <w:lang w:val="zh-CN" w:eastAsia="zh-CN"/>
        </w:rPr>
        <w:t>。</w:t>
      </w:r>
    </w:p>
    <w:p>
      <w:pPr>
        <w:pStyle w:val="60"/>
        <w:keepNext w:val="0"/>
        <w:keepLines w:val="0"/>
        <w:pageBreakBefore w:val="0"/>
        <w:widowControl w:val="0"/>
        <w:numPr>
          <w:ilvl w:val="3"/>
          <w:numId w:val="0"/>
        </w:numPr>
        <w:kinsoku/>
        <w:wordWrap w:val="0"/>
        <w:overflowPunct/>
        <w:topLinePunct/>
        <w:autoSpaceDE/>
        <w:autoSpaceDN/>
        <w:bidi w:val="0"/>
        <w:adjustRightInd w:val="0"/>
        <w:snapToGrid w:val="0"/>
        <w:ind w:leftChars="0" w:firstLine="482" w:firstLineChars="200"/>
        <w:textAlignment w:val="auto"/>
        <w:rPr>
          <w:rFonts w:hint="eastAsia"/>
          <w:color w:val="auto"/>
          <w:highlight w:val="none"/>
          <w:lang w:val="en-US" w:eastAsia="zh-CN"/>
        </w:rPr>
      </w:pPr>
      <w:r>
        <w:rPr>
          <w:rFonts w:hint="eastAsia"/>
          <w:b/>
          <w:bCs/>
          <w:color w:val="auto"/>
          <w:highlight w:val="none"/>
          <w:lang w:val="en-US" w:eastAsia="zh-CN"/>
        </w:rPr>
        <w:t>注：</w:t>
      </w:r>
      <w:r>
        <w:rPr>
          <w:rFonts w:hint="eastAsia"/>
          <w:b/>
          <w:bCs/>
          <w:color w:val="auto"/>
          <w:highlight w:val="none"/>
          <w:lang w:eastAsia="zh-CN"/>
        </w:rPr>
        <w:t>①</w:t>
      </w:r>
      <w:r>
        <w:rPr>
          <w:rFonts w:hint="eastAsia"/>
          <w:b/>
          <w:bCs/>
          <w:color w:val="auto"/>
          <w:highlight w:val="none"/>
          <w:lang w:val="en-US" w:eastAsia="zh-CN"/>
        </w:rPr>
        <w:t>供应商采用提供承诺函方式响应的，其内容必须符合上述第1款的要求，否则将视为无效承诺；</w:t>
      </w:r>
      <w:r>
        <w:rPr>
          <w:rFonts w:hint="eastAsia"/>
          <w:b/>
          <w:bCs/>
          <w:color w:val="auto"/>
          <w:highlight w:val="none"/>
          <w:lang w:eastAsia="zh-CN"/>
        </w:rPr>
        <w:t>②</w:t>
      </w:r>
      <w:r>
        <w:rPr>
          <w:rFonts w:hint="eastAsia"/>
          <w:b/>
          <w:bCs/>
          <w:color w:val="auto"/>
          <w:highlight w:val="none"/>
          <w:lang w:val="en-US" w:eastAsia="zh-CN"/>
        </w:rPr>
        <w:t>如供应商未提供有效承诺函，且未</w:t>
      </w:r>
      <w:r>
        <w:rPr>
          <w:rFonts w:hint="eastAsia"/>
          <w:b/>
          <w:bCs w:val="0"/>
          <w:color w:val="auto"/>
          <w:highlight w:val="none"/>
          <w:lang w:val="en-US" w:eastAsia="zh-CN"/>
        </w:rPr>
        <w:t>在响应文件中书面载明</w:t>
      </w:r>
      <w:r>
        <w:rPr>
          <w:rFonts w:hint="eastAsia"/>
          <w:b/>
          <w:bCs/>
          <w:color w:val="auto"/>
          <w:highlight w:val="none"/>
          <w:lang w:val="en-US" w:eastAsia="zh-CN"/>
        </w:rPr>
        <w:t>其“现任法定代表人”(姓名和身份证号码)、“主要负责人”(姓名和身份证号码)信息的，将被视为无效响应。</w:t>
      </w:r>
    </w:p>
    <w:p>
      <w:pPr>
        <w:pStyle w:val="30"/>
        <w:numPr>
          <w:ilvl w:val="1"/>
          <w:numId w:val="1"/>
        </w:numPr>
        <w:bidi w:val="0"/>
        <w:rPr>
          <w:rFonts w:hint="eastAsia"/>
          <w:b/>
          <w:bCs/>
          <w:color w:val="auto"/>
          <w:highlight w:val="none"/>
        </w:rPr>
      </w:pPr>
      <w:r>
        <w:rPr>
          <w:rFonts w:hint="eastAsia"/>
          <w:b/>
          <w:bCs/>
          <w:color w:val="auto"/>
          <w:highlight w:val="none"/>
        </w:rPr>
        <w:t>供应商不得为“信用中国”网站</w:t>
      </w:r>
      <w:r>
        <w:rPr>
          <w:rFonts w:hint="eastAsia"/>
          <w:b/>
          <w:bCs/>
          <w:color w:val="auto"/>
          <w:highlight w:val="none"/>
          <w:lang w:eastAsia="zh-CN"/>
        </w:rPr>
        <w:t>(</w:t>
      </w:r>
      <w:r>
        <w:rPr>
          <w:rFonts w:hint="eastAsia"/>
          <w:b/>
          <w:bCs/>
          <w:color w:val="auto"/>
          <w:highlight w:val="none"/>
        </w:rPr>
        <w:t>www.creditchina.gov.cn</w:t>
      </w:r>
      <w:r>
        <w:rPr>
          <w:rFonts w:hint="eastAsia"/>
          <w:b/>
          <w:bCs/>
          <w:color w:val="auto"/>
          <w:highlight w:val="none"/>
          <w:lang w:eastAsia="zh-CN"/>
        </w:rPr>
        <w:t>)</w:t>
      </w:r>
      <w:r>
        <w:rPr>
          <w:rFonts w:hint="eastAsia"/>
          <w:b/>
          <w:bCs/>
          <w:color w:val="auto"/>
          <w:highlight w:val="none"/>
        </w:rPr>
        <w:t>中列入失信被执行人和重大税收违法案件当事人名单的供应商，不得为</w:t>
      </w:r>
      <w:r>
        <w:rPr>
          <w:rFonts w:hint="eastAsia"/>
          <w:b/>
          <w:bCs/>
          <w:color w:val="auto"/>
          <w:highlight w:val="none"/>
          <w:lang w:eastAsia="zh-CN"/>
        </w:rPr>
        <w:t>“中国政府采购网”(</w:t>
      </w:r>
      <w:r>
        <w:rPr>
          <w:rFonts w:hint="eastAsia"/>
          <w:b/>
          <w:bCs/>
          <w:color w:val="auto"/>
          <w:highlight w:val="none"/>
        </w:rPr>
        <w:t>www.ccgp.gov.cn</w:t>
      </w:r>
      <w:r>
        <w:rPr>
          <w:rFonts w:hint="eastAsia"/>
          <w:b/>
          <w:bCs/>
          <w:color w:val="auto"/>
          <w:highlight w:val="none"/>
          <w:lang w:eastAsia="zh-CN"/>
        </w:rPr>
        <w:t>)</w:t>
      </w:r>
      <w:r>
        <w:rPr>
          <w:rFonts w:hint="eastAsia"/>
          <w:b/>
          <w:bCs/>
          <w:color w:val="auto"/>
          <w:highlight w:val="none"/>
        </w:rPr>
        <w:t>政府采购严重违法失信行为记录名单中被财政部门禁止参加政府采购活动的供应商</w:t>
      </w:r>
      <w:r>
        <w:rPr>
          <w:rFonts w:hint="eastAsia"/>
          <w:b/>
          <w:bCs/>
          <w:color w:val="auto"/>
          <w:highlight w:val="none"/>
          <w:lang w:eastAsia="zh-CN"/>
        </w:rPr>
        <w:t>(</w:t>
      </w:r>
      <w:r>
        <w:rPr>
          <w:rFonts w:hint="eastAsia"/>
          <w:b/>
          <w:bCs/>
          <w:color w:val="auto"/>
          <w:highlight w:val="none"/>
        </w:rPr>
        <w:t>处罚决定规定的时间和地域范围内</w:t>
      </w:r>
      <w:r>
        <w:rPr>
          <w:rFonts w:hint="eastAsia"/>
          <w:b/>
          <w:bCs/>
          <w:color w:val="auto"/>
          <w:highlight w:val="none"/>
          <w:lang w:eastAsia="zh-CN"/>
        </w:rPr>
        <w:t>)；</w:t>
      </w:r>
      <w:r>
        <w:rPr>
          <w:rFonts w:hint="eastAsia"/>
          <w:b/>
          <w:bCs/>
          <w:color w:val="auto"/>
          <w:highlight w:val="none"/>
          <w:lang w:val="en-US" w:eastAsia="zh-CN"/>
        </w:rPr>
        <w:t xml:space="preserve"> </w:t>
      </w:r>
    </w:p>
    <w:p>
      <w:pPr>
        <w:pStyle w:val="43"/>
        <w:bidi w:val="0"/>
        <w:rPr>
          <w:rFonts w:hint="eastAsia"/>
          <w:color w:val="auto"/>
          <w:highlight w:val="none"/>
        </w:rPr>
      </w:pPr>
      <w:r>
        <w:rPr>
          <w:rFonts w:hint="eastAsia"/>
          <w:color w:val="auto"/>
          <w:highlight w:val="none"/>
        </w:rPr>
        <w:t>采购代理机构通过</w:t>
      </w:r>
      <w:r>
        <w:rPr>
          <w:rFonts w:hint="eastAsia"/>
          <w:color w:val="auto"/>
          <w:highlight w:val="none"/>
          <w:lang w:eastAsia="zh-CN"/>
        </w:rPr>
        <w:t>“</w:t>
      </w:r>
      <w:r>
        <w:rPr>
          <w:rFonts w:hint="eastAsia"/>
          <w:color w:val="auto"/>
          <w:highlight w:val="none"/>
        </w:rPr>
        <w:t>信用中国</w:t>
      </w:r>
      <w:r>
        <w:rPr>
          <w:rFonts w:hint="eastAsia"/>
          <w:color w:val="auto"/>
          <w:highlight w:val="none"/>
          <w:lang w:eastAsia="zh-CN"/>
        </w:rPr>
        <w:t>”</w:t>
      </w:r>
      <w:r>
        <w:rPr>
          <w:rFonts w:hint="eastAsia"/>
          <w:color w:val="auto"/>
          <w:highlight w:val="none"/>
        </w:rPr>
        <w:t>网站、</w:t>
      </w:r>
      <w:r>
        <w:rPr>
          <w:rFonts w:hint="eastAsia"/>
          <w:color w:val="auto"/>
          <w:highlight w:val="none"/>
          <w:lang w:eastAsia="zh-CN"/>
        </w:rPr>
        <w:t>“</w:t>
      </w:r>
      <w:r>
        <w:rPr>
          <w:rFonts w:hint="eastAsia"/>
          <w:color w:val="auto"/>
          <w:highlight w:val="none"/>
        </w:rPr>
        <w:t>中国政府采购网</w:t>
      </w:r>
      <w:r>
        <w:rPr>
          <w:rFonts w:hint="eastAsia"/>
          <w:color w:val="auto"/>
          <w:highlight w:val="none"/>
          <w:lang w:eastAsia="zh-CN"/>
        </w:rPr>
        <w:t>”</w:t>
      </w:r>
      <w:r>
        <w:rPr>
          <w:rFonts w:hint="eastAsia"/>
          <w:color w:val="auto"/>
          <w:highlight w:val="none"/>
        </w:rPr>
        <w:t>等渠道对供应商进行信用记录查询，并将查询记录存档。凡被列入失信被执行人、重大税收违法案件当事人名单、政府采购严重违法失信行为记录名单的，视为存在不良信用记录，参与本项目的将被拒绝；</w:t>
      </w:r>
    </w:p>
    <w:p>
      <w:pPr>
        <w:pStyle w:val="44"/>
        <w:bidi w:val="0"/>
        <w:rPr>
          <w:rFonts w:hint="eastAsia"/>
          <w:color w:val="auto"/>
          <w:highlight w:val="none"/>
          <w:lang w:eastAsia="zh-CN"/>
        </w:rPr>
      </w:pPr>
      <w:r>
        <w:rPr>
          <w:rFonts w:hint="eastAsia"/>
          <w:color w:val="auto"/>
          <w:highlight w:val="none"/>
          <w:lang w:val="en-US" w:eastAsia="zh-CN"/>
        </w:rPr>
        <w:t>注：供应商</w:t>
      </w:r>
      <w:r>
        <w:rPr>
          <w:rFonts w:hint="eastAsia"/>
          <w:color w:val="auto"/>
          <w:highlight w:val="none"/>
        </w:rPr>
        <w:t>参与</w:t>
      </w:r>
      <w:r>
        <w:rPr>
          <w:rFonts w:hint="eastAsia"/>
          <w:color w:val="auto"/>
          <w:highlight w:val="none"/>
          <w:lang w:val="en-US" w:eastAsia="zh-CN"/>
        </w:rPr>
        <w:t>磋商</w:t>
      </w:r>
      <w:r>
        <w:rPr>
          <w:rFonts w:hint="eastAsia"/>
          <w:color w:val="auto"/>
          <w:highlight w:val="none"/>
        </w:rPr>
        <w:t>时无需对此条进行响应</w:t>
      </w:r>
      <w:r>
        <w:rPr>
          <w:rFonts w:hint="eastAsia"/>
          <w:color w:val="auto"/>
          <w:highlight w:val="none"/>
          <w:lang w:eastAsia="zh-CN"/>
        </w:rPr>
        <w:t>。</w:t>
      </w:r>
    </w:p>
    <w:p>
      <w:pPr>
        <w:pStyle w:val="30"/>
        <w:numPr>
          <w:ilvl w:val="1"/>
          <w:numId w:val="1"/>
        </w:numPr>
        <w:bidi w:val="0"/>
        <w:rPr>
          <w:rFonts w:hint="eastAsia"/>
          <w:b/>
          <w:bCs/>
          <w:color w:val="auto"/>
          <w:highlight w:val="none"/>
        </w:rPr>
      </w:pPr>
      <w:r>
        <w:rPr>
          <w:rFonts w:hint="eastAsia"/>
          <w:b/>
          <w:bCs/>
          <w:color w:val="auto"/>
          <w:highlight w:val="none"/>
        </w:rPr>
        <w:t>法定代表人</w:t>
      </w:r>
      <w:r>
        <w:rPr>
          <w:rFonts w:hint="eastAsia"/>
          <w:b/>
          <w:bCs/>
          <w:color w:val="auto"/>
          <w:highlight w:val="none"/>
          <w:lang w:val="en-US" w:eastAsia="zh-CN"/>
        </w:rPr>
        <w:t>/单位负责人</w:t>
      </w:r>
      <w:r>
        <w:rPr>
          <w:rFonts w:hint="eastAsia"/>
          <w:b/>
          <w:bCs/>
          <w:color w:val="auto"/>
          <w:highlight w:val="none"/>
        </w:rPr>
        <w:t>授权书原件</w:t>
      </w:r>
      <w:r>
        <w:rPr>
          <w:rFonts w:hint="eastAsia"/>
          <w:b/>
          <w:bCs/>
          <w:color w:val="auto"/>
          <w:highlight w:val="none"/>
          <w:lang w:val="en-US" w:eastAsia="zh-CN"/>
        </w:rPr>
        <w:t>；</w:t>
      </w:r>
    </w:p>
    <w:p>
      <w:pPr>
        <w:pStyle w:val="44"/>
        <w:bidi w:val="0"/>
        <w:rPr>
          <w:rFonts w:hint="eastAsia"/>
          <w:color w:val="auto"/>
          <w:highlight w:val="none"/>
          <w:lang w:eastAsia="zh-CN"/>
        </w:rPr>
      </w:pPr>
      <w:r>
        <w:rPr>
          <w:rFonts w:hint="eastAsia"/>
          <w:color w:val="auto"/>
          <w:highlight w:val="none"/>
          <w:lang w:val="en-US" w:eastAsia="zh-CN"/>
        </w:rPr>
        <w:t>注：</w:t>
      </w:r>
      <w:r>
        <w:rPr>
          <w:rFonts w:hint="eastAsia"/>
          <w:color w:val="auto"/>
          <w:highlight w:val="none"/>
          <w:lang w:eastAsia="zh-CN"/>
        </w:rPr>
        <w:t>①附法定代表人</w:t>
      </w:r>
      <w:r>
        <w:rPr>
          <w:rFonts w:hint="eastAsia"/>
          <w:color w:val="auto"/>
          <w:highlight w:val="none"/>
          <w:lang w:val="en-US" w:eastAsia="zh-CN"/>
        </w:rPr>
        <w:t>/单位负责人</w:t>
      </w:r>
      <w:r>
        <w:rPr>
          <w:rFonts w:hint="eastAsia"/>
          <w:color w:val="auto"/>
          <w:highlight w:val="none"/>
          <w:lang w:eastAsia="zh-CN"/>
        </w:rPr>
        <w:t>和被授权人身份证正反面复印件；②法定代表人</w:t>
      </w:r>
      <w:r>
        <w:rPr>
          <w:rFonts w:hint="eastAsia"/>
          <w:color w:val="auto"/>
          <w:highlight w:val="none"/>
          <w:lang w:val="en-US" w:eastAsia="zh-CN"/>
        </w:rPr>
        <w:t>/单位负责人亲自</w:t>
      </w:r>
      <w:r>
        <w:rPr>
          <w:rFonts w:hint="eastAsia"/>
          <w:color w:val="auto"/>
          <w:highlight w:val="none"/>
          <w:lang w:eastAsia="zh-CN"/>
        </w:rPr>
        <w:t>参与</w:t>
      </w:r>
      <w:r>
        <w:rPr>
          <w:rFonts w:hint="eastAsia"/>
          <w:color w:val="auto"/>
          <w:highlight w:val="none"/>
          <w:lang w:val="en-US" w:eastAsia="zh-CN"/>
        </w:rPr>
        <w:t>磋商</w:t>
      </w:r>
      <w:r>
        <w:rPr>
          <w:rFonts w:hint="eastAsia"/>
          <w:color w:val="auto"/>
          <w:highlight w:val="none"/>
          <w:lang w:eastAsia="zh-CN"/>
        </w:rPr>
        <w:t>时不需要提供。</w:t>
      </w:r>
    </w:p>
    <w:p>
      <w:pPr>
        <w:pStyle w:val="30"/>
        <w:numPr>
          <w:ilvl w:val="1"/>
          <w:numId w:val="1"/>
        </w:numPr>
        <w:bidi w:val="0"/>
        <w:rPr>
          <w:rFonts w:hint="eastAsia"/>
          <w:b/>
          <w:bCs/>
          <w:color w:val="auto"/>
          <w:highlight w:val="none"/>
        </w:rPr>
      </w:pPr>
      <w:r>
        <w:rPr>
          <w:rFonts w:hint="eastAsia"/>
          <w:b/>
          <w:bCs/>
          <w:color w:val="auto"/>
          <w:highlight w:val="none"/>
          <w:lang w:val="en-US" w:eastAsia="zh-CN"/>
        </w:rPr>
        <w:t>法定</w:t>
      </w:r>
      <w:r>
        <w:rPr>
          <w:rFonts w:hint="eastAsia"/>
          <w:b/>
          <w:bCs/>
          <w:color w:val="auto"/>
          <w:highlight w:val="none"/>
        </w:rPr>
        <w:t>代表人</w:t>
      </w:r>
      <w:r>
        <w:rPr>
          <w:rFonts w:hint="eastAsia"/>
          <w:b/>
          <w:bCs/>
          <w:color w:val="auto"/>
          <w:highlight w:val="none"/>
          <w:lang w:val="en-US" w:eastAsia="zh-CN"/>
        </w:rPr>
        <w:t>/单位负责人</w:t>
      </w:r>
      <w:r>
        <w:rPr>
          <w:rFonts w:hint="eastAsia"/>
          <w:b/>
          <w:bCs/>
          <w:color w:val="auto"/>
          <w:highlight w:val="none"/>
        </w:rPr>
        <w:t>证明书</w:t>
      </w:r>
      <w:r>
        <w:rPr>
          <w:rFonts w:hint="eastAsia"/>
          <w:b/>
          <w:bCs/>
          <w:color w:val="auto"/>
          <w:highlight w:val="none"/>
          <w:lang w:val="en-US" w:eastAsia="zh-CN"/>
        </w:rPr>
        <w:t>；</w:t>
      </w:r>
    </w:p>
    <w:p>
      <w:pPr>
        <w:pStyle w:val="44"/>
        <w:bidi w:val="0"/>
        <w:rPr>
          <w:rFonts w:hint="eastAsia"/>
          <w:color w:val="auto"/>
          <w:highlight w:val="none"/>
          <w:lang w:val="en-US" w:eastAsia="zh-CN"/>
        </w:rPr>
      </w:pPr>
      <w:r>
        <w:rPr>
          <w:rFonts w:hint="eastAsia"/>
          <w:color w:val="auto"/>
          <w:highlight w:val="none"/>
          <w:lang w:val="en-US" w:eastAsia="zh-CN"/>
        </w:rPr>
        <w:t>注：①</w:t>
      </w:r>
      <w:r>
        <w:rPr>
          <w:rFonts w:hint="eastAsia"/>
          <w:color w:val="auto"/>
          <w:highlight w:val="none"/>
          <w:lang w:eastAsia="zh-CN"/>
        </w:rPr>
        <w:t>附</w:t>
      </w:r>
      <w:r>
        <w:rPr>
          <w:rFonts w:hint="eastAsia"/>
          <w:color w:val="auto"/>
          <w:highlight w:val="none"/>
          <w:lang w:val="en-US" w:eastAsia="zh-CN"/>
        </w:rPr>
        <w:t>法定代表人/单位负责人身份证正反面复印件；②法定代表人/单位负责人亲自参加磋商时提供本证明书。</w:t>
      </w:r>
    </w:p>
    <w:p>
      <w:pPr>
        <w:pStyle w:val="30"/>
        <w:numPr>
          <w:ilvl w:val="1"/>
          <w:numId w:val="1"/>
        </w:numPr>
        <w:bidi w:val="0"/>
        <w:rPr>
          <w:rFonts w:hint="eastAsia"/>
          <w:b/>
          <w:bCs/>
          <w:color w:val="auto"/>
          <w:highlight w:val="none"/>
        </w:rPr>
      </w:pPr>
      <w:r>
        <w:rPr>
          <w:rFonts w:hint="eastAsia"/>
          <w:b/>
          <w:bCs/>
          <w:color w:val="auto"/>
          <w:highlight w:val="none"/>
          <w:lang w:val="en-US" w:eastAsia="zh-CN"/>
        </w:rPr>
        <w:t>法律、</w:t>
      </w:r>
      <w:r>
        <w:rPr>
          <w:rFonts w:hint="eastAsia"/>
          <w:b/>
          <w:bCs/>
          <w:color w:val="auto"/>
          <w:highlight w:val="none"/>
          <w:lang w:val="en-US" w:eastAsia="zh-CN"/>
        </w:rPr>
        <w:fldChar w:fldCharType="begin"/>
      </w:r>
      <w:r>
        <w:rPr>
          <w:rFonts w:hint="eastAsia"/>
          <w:b/>
          <w:bCs/>
          <w:color w:val="auto"/>
          <w:highlight w:val="none"/>
          <w:lang w:val="en-US" w:eastAsia="zh-CN"/>
        </w:rPr>
        <w:instrText xml:space="preserve"> HYPERLINK "http://www.lawtime.cn/info/sifakaoshi/xingzhengfa/" \t "_blank" </w:instrText>
      </w:r>
      <w:r>
        <w:rPr>
          <w:rFonts w:hint="eastAsia"/>
          <w:b/>
          <w:bCs/>
          <w:color w:val="auto"/>
          <w:highlight w:val="none"/>
          <w:lang w:val="en-US" w:eastAsia="zh-CN"/>
        </w:rPr>
        <w:fldChar w:fldCharType="separate"/>
      </w:r>
      <w:r>
        <w:rPr>
          <w:rFonts w:hint="eastAsia"/>
          <w:b/>
          <w:bCs/>
          <w:color w:val="auto"/>
          <w:highlight w:val="none"/>
          <w:lang w:val="en-US" w:eastAsia="zh-CN"/>
        </w:rPr>
        <w:t>行政法</w:t>
      </w:r>
      <w:r>
        <w:rPr>
          <w:rFonts w:hint="eastAsia"/>
          <w:b/>
          <w:bCs/>
          <w:color w:val="auto"/>
          <w:highlight w:val="none"/>
          <w:lang w:val="en-US" w:eastAsia="zh-CN"/>
        </w:rPr>
        <w:fldChar w:fldCharType="end"/>
      </w:r>
      <w:r>
        <w:rPr>
          <w:rFonts w:hint="eastAsia"/>
          <w:b/>
          <w:bCs/>
          <w:color w:val="auto"/>
          <w:highlight w:val="none"/>
          <w:lang w:val="en-US" w:eastAsia="zh-CN"/>
        </w:rPr>
        <w:t>规规定的其他条件的证明材料；</w:t>
      </w:r>
    </w:p>
    <w:p>
      <w:pPr>
        <w:pStyle w:val="43"/>
        <w:bidi w:val="0"/>
        <w:rPr>
          <w:rFonts w:hint="default"/>
          <w:color w:val="auto"/>
          <w:highlight w:val="none"/>
          <w:lang w:val="en-US" w:eastAsia="zh-CN"/>
        </w:rPr>
      </w:pPr>
      <w:r>
        <w:rPr>
          <w:rFonts w:hint="eastAsia"/>
          <w:color w:val="auto"/>
          <w:highlight w:val="none"/>
          <w:lang w:val="en-US" w:eastAsia="zh-CN"/>
        </w:rPr>
        <w:t>提供符合法律、</w:t>
      </w:r>
      <w:r>
        <w:rPr>
          <w:rFonts w:hint="eastAsia"/>
          <w:color w:val="auto"/>
          <w:highlight w:val="none"/>
          <w:lang w:val="en-US" w:eastAsia="zh-CN"/>
        </w:rPr>
        <w:fldChar w:fldCharType="begin"/>
      </w:r>
      <w:r>
        <w:rPr>
          <w:rFonts w:hint="eastAsia"/>
          <w:color w:val="auto"/>
          <w:highlight w:val="none"/>
          <w:lang w:val="en-US" w:eastAsia="zh-CN"/>
        </w:rPr>
        <w:instrText xml:space="preserve"> HYPERLINK "http://www.lawtime.cn/info/sifakaoshi/xingzhengfa/" \t "_blank" </w:instrText>
      </w:r>
      <w:r>
        <w:rPr>
          <w:rFonts w:hint="eastAsia"/>
          <w:color w:val="auto"/>
          <w:highlight w:val="none"/>
          <w:lang w:val="en-US" w:eastAsia="zh-CN"/>
        </w:rPr>
        <w:fldChar w:fldCharType="separate"/>
      </w:r>
      <w:r>
        <w:rPr>
          <w:rFonts w:hint="eastAsia"/>
          <w:color w:val="auto"/>
          <w:highlight w:val="none"/>
          <w:lang w:val="en-US" w:eastAsia="zh-CN"/>
        </w:rPr>
        <w:t>行政法</w:t>
      </w:r>
      <w:r>
        <w:rPr>
          <w:rFonts w:hint="eastAsia"/>
          <w:color w:val="auto"/>
          <w:highlight w:val="none"/>
          <w:lang w:val="en-US" w:eastAsia="zh-CN"/>
        </w:rPr>
        <w:fldChar w:fldCharType="end"/>
      </w:r>
      <w:r>
        <w:rPr>
          <w:rFonts w:hint="eastAsia"/>
          <w:color w:val="auto"/>
          <w:highlight w:val="none"/>
          <w:lang w:val="en-US" w:eastAsia="zh-CN"/>
        </w:rPr>
        <w:t>规规定的其他条件的承诺函。</w:t>
      </w:r>
    </w:p>
    <w:p>
      <w:pPr>
        <w:pStyle w:val="30"/>
        <w:numPr>
          <w:ilvl w:val="1"/>
          <w:numId w:val="1"/>
        </w:numPr>
        <w:bidi w:val="0"/>
        <w:rPr>
          <w:rFonts w:hint="eastAsia"/>
          <w:b/>
          <w:bCs/>
          <w:color w:val="auto"/>
          <w:highlight w:val="none"/>
        </w:rPr>
      </w:pPr>
      <w:r>
        <w:rPr>
          <w:rFonts w:hint="eastAsia"/>
          <w:b/>
          <w:bCs/>
          <w:color w:val="auto"/>
          <w:highlight w:val="none"/>
          <w:lang w:val="en-US" w:eastAsia="zh-CN"/>
        </w:rPr>
        <w:t>根据</w:t>
      </w:r>
      <w:r>
        <w:rPr>
          <w:rFonts w:hint="eastAsia"/>
          <w:b/>
          <w:bCs/>
          <w:color w:val="auto"/>
          <w:highlight w:val="none"/>
        </w:rPr>
        <w:t>采购项目的特殊要求，规定供应商的特定条件</w:t>
      </w:r>
      <w:r>
        <w:rPr>
          <w:rFonts w:hint="eastAsia"/>
          <w:b/>
          <w:bCs/>
          <w:color w:val="auto"/>
          <w:highlight w:val="none"/>
          <w:lang w:val="en-US" w:eastAsia="zh-CN"/>
        </w:rPr>
        <w:t>的证明材料；</w:t>
      </w:r>
    </w:p>
    <w:p>
      <w:pPr>
        <w:pStyle w:val="33"/>
        <w:keepNext w:val="0"/>
        <w:keepLines w:val="0"/>
        <w:pageBreakBefore w:val="0"/>
        <w:widowControl w:val="0"/>
        <w:numPr>
          <w:ilvl w:val="2"/>
          <w:numId w:val="0"/>
        </w:numPr>
        <w:kinsoku/>
        <w:wordWrap w:val="0"/>
        <w:overflowPunct/>
        <w:topLinePunct/>
        <w:autoSpaceDE/>
        <w:autoSpaceDN/>
        <w:bidi w:val="0"/>
        <w:adjustRightInd w:val="0"/>
        <w:snapToGrid w:val="0"/>
        <w:ind w:leftChars="0" w:firstLine="480" w:firstLineChars="200"/>
        <w:textAlignment w:val="auto"/>
        <w:rPr>
          <w:rFonts w:hint="eastAsia"/>
          <w:color w:val="auto"/>
          <w:highlight w:val="none"/>
          <w:lang w:val="en-US" w:eastAsia="zh-CN"/>
        </w:rPr>
      </w:pPr>
      <w:r>
        <w:rPr>
          <w:rFonts w:hint="eastAsia"/>
          <w:color w:val="auto"/>
          <w:highlight w:val="none"/>
          <w:lang w:val="en-US" w:eastAsia="zh-CN"/>
        </w:rPr>
        <w:t>提供具有CMA检验检测机构资质认定证书(资质范围须包含工程测量、地籍测绘、房产测绘)复印件；</w:t>
      </w:r>
    </w:p>
    <w:p>
      <w:pPr>
        <w:pStyle w:val="31"/>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firstLine="482" w:firstLineChars="200"/>
        <w:textAlignment w:val="auto"/>
        <w:rPr>
          <w:rFonts w:hint="eastAsia"/>
          <w:b/>
          <w:bCs/>
          <w:color w:val="auto"/>
          <w:highlight w:val="none"/>
          <w:lang w:val="zh-CN"/>
        </w:rPr>
      </w:pPr>
      <w:r>
        <w:rPr>
          <w:rFonts w:hint="eastAsia" w:ascii="宋体" w:hAnsi="宋体" w:eastAsia="宋体" w:cs="Times New Roman"/>
          <w:b/>
          <w:bCs/>
          <w:color w:val="auto"/>
          <w:kern w:val="2"/>
          <w:sz w:val="24"/>
          <w:szCs w:val="24"/>
          <w:highlight w:val="none"/>
          <w:lang w:val="en-US" w:eastAsia="zh-CN" w:bidi="ar-SA"/>
        </w:rPr>
        <w:t>(十二)</w:t>
      </w:r>
      <w:r>
        <w:rPr>
          <w:rFonts w:hint="eastAsia" w:ascii="宋体" w:hAnsi="宋体" w:eastAsia="宋体" w:cs="Times New Roman"/>
          <w:b/>
          <w:bCs/>
          <w:color w:val="auto"/>
          <w:kern w:val="2"/>
          <w:sz w:val="24"/>
          <w:szCs w:val="24"/>
          <w:highlight w:val="none"/>
          <w:lang w:val="zh-CN" w:eastAsia="zh-CN" w:bidi="ar-SA"/>
        </w:rPr>
        <w:t>落实政府采购政策需满足的资格要求</w:t>
      </w:r>
      <w:r>
        <w:rPr>
          <w:rFonts w:hint="eastAsia"/>
          <w:b/>
          <w:bCs/>
          <w:color w:val="auto"/>
          <w:highlight w:val="none"/>
          <w:lang w:val="zh-CN"/>
        </w:rPr>
        <w:t>：</w:t>
      </w:r>
    </w:p>
    <w:p>
      <w:pPr>
        <w:pStyle w:val="31"/>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firstLine="480" w:firstLineChars="200"/>
        <w:textAlignment w:val="auto"/>
        <w:rPr>
          <w:rFonts w:hint="eastAsia"/>
          <w:color w:val="auto"/>
          <w:highlight w:val="none"/>
          <w:lang w:val="en-US" w:eastAsia="zh-CN"/>
        </w:rPr>
      </w:pPr>
      <w:r>
        <w:rPr>
          <w:rFonts w:hint="eastAsia"/>
          <w:color w:val="auto"/>
          <w:highlight w:val="none"/>
          <w:lang w:val="zh-CN"/>
        </w:rPr>
        <w:t>本项目专门面向中小企业采购的项目,供应商应为中小微企业、监狱企业、残疾人福利性单位，提供中小企业声明函或监狱企业相关证明材料或残疾人福利性单位声明函</w:t>
      </w:r>
      <w:r>
        <w:rPr>
          <w:rFonts w:hint="eastAsia"/>
          <w:color w:val="auto"/>
          <w:highlight w:val="none"/>
          <w:lang w:val="en-US" w:eastAsia="zh-CN"/>
        </w:rPr>
        <w:t>原件</w:t>
      </w:r>
      <w:r>
        <w:rPr>
          <w:rFonts w:hint="eastAsia"/>
          <w:color w:val="auto"/>
          <w:highlight w:val="none"/>
          <w:lang w:val="zh-CN"/>
        </w:rPr>
        <w:t>。</w:t>
      </w:r>
    </w:p>
    <w:p>
      <w:pPr>
        <w:pStyle w:val="44"/>
        <w:bidi w:val="0"/>
        <w:rPr>
          <w:rFonts w:hint="eastAsia"/>
          <w:color w:val="auto"/>
          <w:highlight w:val="none"/>
        </w:rPr>
      </w:pPr>
      <w:r>
        <w:rPr>
          <w:rFonts w:hint="eastAsia"/>
          <w:color w:val="auto"/>
          <w:highlight w:val="none"/>
        </w:rPr>
        <w:t>说明：</w:t>
      </w:r>
      <w:r>
        <w:rPr>
          <w:rFonts w:hint="eastAsia"/>
          <w:color w:val="auto"/>
          <w:highlight w:val="none"/>
          <w:lang w:val="en-US" w:eastAsia="zh-CN"/>
        </w:rPr>
        <w:t>①</w:t>
      </w:r>
      <w:r>
        <w:rPr>
          <w:rFonts w:hint="eastAsia"/>
          <w:color w:val="auto"/>
          <w:highlight w:val="none"/>
        </w:rPr>
        <w:t>供应商提供的以上资格证明材料</w:t>
      </w:r>
      <w:r>
        <w:rPr>
          <w:rFonts w:hint="eastAsia"/>
          <w:color w:val="auto"/>
          <w:highlight w:val="none"/>
          <w:lang w:val="en-US" w:eastAsia="zh-CN"/>
        </w:rPr>
        <w:t>及其他类似效力要求的相关证明材料</w:t>
      </w:r>
      <w:r>
        <w:rPr>
          <w:rFonts w:hint="eastAsia"/>
          <w:color w:val="auto"/>
          <w:highlight w:val="none"/>
        </w:rPr>
        <w:t>均应加盖供应商公章，否则资格审查将视为未通过。本项目资格审查仅限于本章涉及的</w:t>
      </w:r>
      <w:r>
        <w:rPr>
          <w:rFonts w:hint="eastAsia"/>
          <w:color w:val="auto"/>
          <w:highlight w:val="none"/>
          <w:lang w:val="en-US" w:eastAsia="zh-CN"/>
        </w:rPr>
        <w:t>所有</w:t>
      </w:r>
      <w:r>
        <w:rPr>
          <w:rFonts w:hint="eastAsia"/>
          <w:color w:val="auto"/>
          <w:highlight w:val="none"/>
        </w:rPr>
        <w:t>内容</w:t>
      </w:r>
      <w:r>
        <w:rPr>
          <w:rFonts w:hint="eastAsia"/>
          <w:color w:val="auto"/>
          <w:highlight w:val="none"/>
          <w:lang w:eastAsia="zh-CN"/>
        </w:rPr>
        <w:t>，</w:t>
      </w:r>
      <w:r>
        <w:rPr>
          <w:rFonts w:hint="eastAsia"/>
          <w:color w:val="auto"/>
          <w:highlight w:val="none"/>
        </w:rPr>
        <w:t>若</w:t>
      </w:r>
      <w:r>
        <w:rPr>
          <w:rFonts w:hint="eastAsia"/>
          <w:color w:val="auto"/>
          <w:highlight w:val="none"/>
          <w:lang w:val="en-US" w:eastAsia="zh-CN"/>
        </w:rPr>
        <w:t>供应商未按照以上要求</w:t>
      </w:r>
      <w:r>
        <w:rPr>
          <w:rFonts w:hint="eastAsia"/>
          <w:color w:val="auto"/>
          <w:highlight w:val="none"/>
        </w:rPr>
        <w:t>提供</w:t>
      </w:r>
      <w:r>
        <w:rPr>
          <w:rFonts w:hint="eastAsia"/>
          <w:color w:val="auto"/>
          <w:highlight w:val="none"/>
          <w:lang w:val="en-US" w:eastAsia="zh-CN"/>
        </w:rPr>
        <w:t>齐全</w:t>
      </w:r>
      <w:r>
        <w:rPr>
          <w:rFonts w:hint="eastAsia"/>
          <w:color w:val="auto"/>
          <w:highlight w:val="none"/>
        </w:rPr>
        <w:t>，</w:t>
      </w:r>
      <w:r>
        <w:rPr>
          <w:rFonts w:hint="eastAsia"/>
          <w:color w:val="auto"/>
          <w:highlight w:val="none"/>
          <w:lang w:val="en-US" w:eastAsia="zh-CN"/>
        </w:rPr>
        <w:t>其资格审查作未通过</w:t>
      </w:r>
      <w:r>
        <w:rPr>
          <w:rFonts w:hint="eastAsia"/>
          <w:color w:val="auto"/>
          <w:highlight w:val="none"/>
        </w:rPr>
        <w:t>处理</w:t>
      </w:r>
      <w:r>
        <w:rPr>
          <w:rFonts w:hint="eastAsia"/>
          <w:color w:val="auto"/>
          <w:highlight w:val="none"/>
          <w:lang w:eastAsia="zh-CN"/>
        </w:rPr>
        <w:t>。</w:t>
      </w:r>
    </w:p>
    <w:p>
      <w:pPr>
        <w:pStyle w:val="44"/>
        <w:bidi w:val="0"/>
        <w:rPr>
          <w:rFonts w:hint="eastAsia"/>
          <w:color w:val="auto"/>
          <w:highlight w:val="none"/>
        </w:rPr>
      </w:pPr>
      <w:r>
        <w:rPr>
          <w:rFonts w:hint="eastAsia"/>
          <w:color w:val="auto"/>
          <w:highlight w:val="none"/>
          <w:lang w:val="en-US" w:eastAsia="zh-CN"/>
        </w:rPr>
        <w:t>②重大违法记录是指供应商因违法经营受到刑事处罚或者责令停产停业、吊销许可证或者执照、较大数额罚款等行政处罚。供应商在参加政府采购活动前3年内因违法经营被禁止在一定期限内参加政府采购活动，期限届满的，可以参加政府采购活动</w:t>
      </w:r>
      <w:r>
        <w:rPr>
          <w:rFonts w:hint="eastAsia"/>
          <w:color w:val="auto"/>
          <w:highlight w:val="none"/>
        </w:rPr>
        <w:t>。</w:t>
      </w:r>
    </w:p>
    <w:p>
      <w:pPr>
        <w:pStyle w:val="44"/>
        <w:bidi w:val="0"/>
        <w:rPr>
          <w:rFonts w:hint="eastAsia"/>
          <w:color w:val="auto"/>
          <w:highlight w:val="none"/>
        </w:rPr>
      </w:pPr>
      <w:r>
        <w:rPr>
          <w:rFonts w:hint="eastAsia"/>
          <w:color w:val="auto"/>
          <w:highlight w:val="none"/>
          <w:lang w:val="en-US" w:eastAsia="zh-CN"/>
        </w:rPr>
        <w:t>③</w:t>
      </w:r>
      <w:r>
        <w:rPr>
          <w:rFonts w:hint="eastAsia"/>
          <w:color w:val="auto"/>
          <w:highlight w:val="none"/>
        </w:rPr>
        <w:t>供应商在前三年政府采购合同履约过程中及其他经营活动履约过程中未依法履约被有关部门处理的，不能认定为具有良好的商业信誉。若提供虚假承诺将被视为虚假响应，取消</w:t>
      </w:r>
      <w:r>
        <w:rPr>
          <w:rFonts w:hint="eastAsia"/>
          <w:color w:val="auto"/>
          <w:highlight w:val="none"/>
          <w:lang w:val="en-US" w:eastAsia="zh-CN"/>
        </w:rPr>
        <w:t>成交</w:t>
      </w:r>
      <w:r>
        <w:rPr>
          <w:rFonts w:hint="eastAsia"/>
          <w:color w:val="auto"/>
          <w:highlight w:val="none"/>
        </w:rPr>
        <w:t>资格。</w:t>
      </w:r>
    </w:p>
    <w:p>
      <w:pPr>
        <w:pStyle w:val="44"/>
        <w:bidi w:val="0"/>
        <w:rPr>
          <w:rFonts w:hint="eastAsia"/>
          <w:color w:val="auto"/>
          <w:highlight w:val="none"/>
          <w:lang w:val="en-US" w:eastAsia="zh-CN"/>
        </w:rPr>
      </w:pPr>
      <w:r>
        <w:rPr>
          <w:rFonts w:hint="eastAsia"/>
          <w:color w:val="auto"/>
          <w:highlight w:val="none"/>
          <w:lang w:val="en-US" w:eastAsia="zh-CN"/>
        </w:rPr>
        <w:t>④</w:t>
      </w:r>
      <w:r>
        <w:rPr>
          <w:rFonts w:hint="eastAsia"/>
          <w:color w:val="auto"/>
          <w:highlight w:val="none"/>
        </w:rPr>
        <w:t>重大违法记录中的较大数额罚款的具体金额标准</w:t>
      </w:r>
      <w:r>
        <w:rPr>
          <w:rFonts w:hint="eastAsia"/>
          <w:color w:val="auto"/>
          <w:highlight w:val="none"/>
          <w:lang w:val="en-US" w:eastAsia="zh-CN"/>
        </w:rPr>
        <w:t>及范围</w:t>
      </w:r>
      <w:r>
        <w:rPr>
          <w:rFonts w:hint="eastAsia"/>
          <w:color w:val="auto"/>
          <w:highlight w:val="none"/>
        </w:rPr>
        <w:t>是：若采购项目所属行业行政主管部门对较大数额罚款金额标准有明文规定的，以所属行业行政主管部门规定的较大数额罚款金额标准</w:t>
      </w:r>
      <w:r>
        <w:rPr>
          <w:rFonts w:hint="eastAsia"/>
          <w:color w:val="auto"/>
          <w:highlight w:val="none"/>
          <w:lang w:val="en-US" w:eastAsia="zh-CN"/>
        </w:rPr>
        <w:t>为准</w:t>
      </w:r>
      <w:r>
        <w:rPr>
          <w:rFonts w:hint="eastAsia"/>
          <w:color w:val="auto"/>
          <w:highlight w:val="none"/>
        </w:rPr>
        <w:t>；若采购项目所属行业行政主管部门对较大数额罚款金额标准未明文规定的，以《四川省行政处罚听证程序规定》(四川省人民政府令第317号)规定的行政处罚罚款听证标</w:t>
      </w:r>
      <w:r>
        <w:rPr>
          <w:rFonts w:hint="eastAsia"/>
          <w:color w:val="auto"/>
          <w:highlight w:val="none"/>
          <w:lang w:val="en-US" w:eastAsia="zh-CN"/>
        </w:rPr>
        <w:t>准金额为准。</w:t>
      </w:r>
    </w:p>
    <w:p>
      <w:pPr>
        <w:pStyle w:val="44"/>
        <w:bidi w:val="0"/>
        <w:rPr>
          <w:rFonts w:hint="eastAsia"/>
          <w:color w:val="auto"/>
          <w:highlight w:val="none"/>
          <w:lang w:val="en-US" w:eastAsia="zh-CN"/>
        </w:rPr>
      </w:pPr>
      <w:r>
        <w:rPr>
          <w:rFonts w:hint="eastAsia"/>
          <w:color w:val="auto"/>
          <w:highlight w:val="none"/>
          <w:lang w:val="en-US" w:eastAsia="zh-CN"/>
        </w:rPr>
        <w:fldChar w:fldCharType="begin"/>
      </w:r>
      <w:r>
        <w:rPr>
          <w:rFonts w:hint="eastAsia"/>
          <w:color w:val="auto"/>
          <w:highlight w:val="none"/>
          <w:lang w:val="en-US" w:eastAsia="zh-CN"/>
        </w:rPr>
        <w:instrText xml:space="preserve"> = 5 \* GB3 \* MERGEFORMAT </w:instrText>
      </w:r>
      <w:r>
        <w:rPr>
          <w:rFonts w:hint="eastAsia"/>
          <w:color w:val="auto"/>
          <w:highlight w:val="none"/>
          <w:lang w:val="en-US" w:eastAsia="zh-CN"/>
        </w:rPr>
        <w:fldChar w:fldCharType="separate"/>
      </w:r>
      <w:r>
        <w:rPr>
          <w:rFonts w:hint="eastAsia"/>
          <w:color w:val="auto"/>
          <w:highlight w:val="none"/>
          <w:lang w:val="en-US" w:eastAsia="zh-CN"/>
        </w:rPr>
        <w:t>⑤</w:t>
      </w:r>
      <w:r>
        <w:rPr>
          <w:rFonts w:hint="eastAsia"/>
          <w:color w:val="auto"/>
          <w:highlight w:val="none"/>
          <w:lang w:val="en-US" w:eastAsia="zh-CN"/>
        </w:rPr>
        <w:fldChar w:fldCharType="end"/>
      </w:r>
      <w:r>
        <w:rPr>
          <w:rFonts w:hint="eastAsia"/>
          <w:color w:val="auto"/>
          <w:highlight w:val="none"/>
          <w:lang w:val="en-US" w:eastAsia="zh-CN"/>
        </w:rPr>
        <w:t>供应商应对其所提供的资格证明材料来源的合法性、真实性承担法律责任。</w:t>
      </w:r>
    </w:p>
    <w:p>
      <w:pPr>
        <w:pStyle w:val="44"/>
        <w:bidi w:val="0"/>
        <w:rPr>
          <w:rFonts w:hint="eastAsia"/>
          <w:color w:val="auto"/>
          <w:highlight w:val="none"/>
          <w:lang w:val="en-US" w:eastAsia="zh-CN"/>
        </w:rPr>
      </w:pPr>
      <w:r>
        <w:rPr>
          <w:rFonts w:hint="eastAsia"/>
          <w:color w:val="auto"/>
          <w:highlight w:val="none"/>
          <w:lang w:val="en-US" w:eastAsia="zh-CN"/>
        </w:rPr>
        <w:fldChar w:fldCharType="begin"/>
      </w:r>
      <w:r>
        <w:rPr>
          <w:rFonts w:hint="eastAsia"/>
          <w:color w:val="auto"/>
          <w:highlight w:val="none"/>
          <w:lang w:val="en-US" w:eastAsia="zh-CN"/>
        </w:rPr>
        <w:instrText xml:space="preserve"> = 6 \* GB3 \* MERGEFORMAT </w:instrText>
      </w:r>
      <w:r>
        <w:rPr>
          <w:rFonts w:hint="eastAsia"/>
          <w:color w:val="auto"/>
          <w:highlight w:val="none"/>
          <w:lang w:val="en-US" w:eastAsia="zh-CN"/>
        </w:rPr>
        <w:fldChar w:fldCharType="separate"/>
      </w:r>
      <w:r>
        <w:rPr>
          <w:rFonts w:hint="eastAsia"/>
          <w:color w:val="auto"/>
          <w:highlight w:val="none"/>
          <w:lang w:val="en-US" w:eastAsia="zh-CN"/>
        </w:rPr>
        <w:t>⑥</w:t>
      </w:r>
      <w:r>
        <w:rPr>
          <w:rFonts w:hint="eastAsia"/>
          <w:color w:val="auto"/>
          <w:highlight w:val="none"/>
          <w:lang w:val="en-US" w:eastAsia="zh-CN"/>
        </w:rPr>
        <w:fldChar w:fldCharType="end"/>
      </w:r>
      <w:r>
        <w:rPr>
          <w:rFonts w:hint="eastAsia"/>
          <w:color w:val="auto"/>
          <w:highlight w:val="none"/>
          <w:lang w:val="en-US" w:eastAsia="zh-CN"/>
        </w:rPr>
        <w:t>以上承诺及声明函可参照第三章响应文件格式“承诺及声明函”格式或自拟格式填写均有效。</w:t>
      </w:r>
    </w:p>
    <w:p>
      <w:pPr>
        <w:pStyle w:val="44"/>
        <w:bidi w:val="0"/>
        <w:rPr>
          <w:rFonts w:hint="eastAsia"/>
          <w:color w:val="auto"/>
          <w:highlight w:val="none"/>
        </w:rPr>
      </w:pPr>
      <w:r>
        <w:rPr>
          <w:rFonts w:hint="eastAsia"/>
          <w:color w:val="auto"/>
          <w:highlight w:val="none"/>
          <w:lang w:val="en-US" w:eastAsia="zh-CN"/>
        </w:rPr>
        <w:fldChar w:fldCharType="begin"/>
      </w:r>
      <w:r>
        <w:rPr>
          <w:rFonts w:hint="eastAsia"/>
          <w:color w:val="auto"/>
          <w:highlight w:val="none"/>
          <w:lang w:val="en-US" w:eastAsia="zh-CN"/>
        </w:rPr>
        <w:instrText xml:space="preserve"> = 7 \* GB3 \* MERGEFORMAT </w:instrText>
      </w:r>
      <w:r>
        <w:rPr>
          <w:rFonts w:hint="eastAsia"/>
          <w:color w:val="auto"/>
          <w:highlight w:val="none"/>
          <w:lang w:val="en-US" w:eastAsia="zh-CN"/>
        </w:rPr>
        <w:fldChar w:fldCharType="separate"/>
      </w:r>
      <w:r>
        <w:rPr>
          <w:rFonts w:hint="eastAsia"/>
          <w:color w:val="auto"/>
          <w:highlight w:val="none"/>
          <w:lang w:val="en-US" w:eastAsia="zh-CN"/>
        </w:rPr>
        <w:t>⑦</w:t>
      </w:r>
      <w:r>
        <w:rPr>
          <w:rFonts w:hint="eastAsia"/>
          <w:color w:val="auto"/>
          <w:highlight w:val="none"/>
          <w:lang w:val="en-US" w:eastAsia="zh-CN"/>
        </w:rPr>
        <w:fldChar w:fldCharType="end"/>
      </w:r>
      <w:r>
        <w:rPr>
          <w:rFonts w:hint="eastAsia"/>
          <w:color w:val="auto"/>
          <w:highlight w:val="none"/>
          <w:lang w:val="en-US" w:eastAsia="zh-CN"/>
        </w:rPr>
        <w:t>本章要求提供的相关证明材料应当结合采购项目具体情况和供应商的组织机构性质确定，不得一概而论。</w:t>
      </w:r>
    </w:p>
    <w:bookmarkEnd w:id="297"/>
    <w:p>
      <w:pPr>
        <w:rPr>
          <w:rFonts w:hint="eastAsia"/>
          <w:color w:val="auto"/>
          <w:highlight w:val="none"/>
        </w:rPr>
      </w:pPr>
      <w:r>
        <w:rPr>
          <w:rFonts w:hint="eastAsia" w:asciiTheme="minorEastAsia" w:hAnsiTheme="minorEastAsia" w:eastAsiaTheme="minorEastAsia" w:cstheme="minorEastAsia"/>
          <w:color w:val="auto"/>
          <w:sz w:val="36"/>
          <w:szCs w:val="36"/>
          <w:highlight w:val="none"/>
          <w:lang w:val="en-US" w:eastAsia="zh-CN"/>
        </w:rPr>
        <w:br w:type="page"/>
      </w:r>
    </w:p>
    <w:p>
      <w:pPr>
        <w:pStyle w:val="45"/>
        <w:numPr>
          <w:ilvl w:val="0"/>
          <w:numId w:val="20"/>
        </w:numPr>
        <w:bidi w:val="0"/>
        <w:rPr>
          <w:rFonts w:hint="eastAsia"/>
          <w:color w:val="auto"/>
          <w:highlight w:val="none"/>
        </w:rPr>
      </w:pPr>
      <w:bookmarkStart w:id="298" w:name="_Toc10241"/>
      <w:r>
        <w:rPr>
          <w:rFonts w:hint="eastAsia" w:asciiTheme="minorEastAsia" w:hAnsiTheme="minorEastAsia" w:eastAsiaTheme="minorEastAsia" w:cstheme="minorEastAsia"/>
          <w:color w:val="auto"/>
          <w:sz w:val="36"/>
          <w:szCs w:val="36"/>
          <w:highlight w:val="none"/>
          <w:lang w:val="en-US" w:eastAsia="zh-CN"/>
        </w:rPr>
        <w:t>采购项目技术、服务、合同内容条款及商务要求</w:t>
      </w:r>
      <w:bookmarkEnd w:id="298"/>
    </w:p>
    <w:p>
      <w:pPr>
        <w:pStyle w:val="45"/>
        <w:numPr>
          <w:ilvl w:val="0"/>
          <w:numId w:val="20"/>
        </w:numPr>
        <w:bidi w:val="0"/>
        <w:rPr>
          <w:rFonts w:hint="eastAsia"/>
          <w:color w:val="auto"/>
          <w:highlight w:val="none"/>
        </w:rPr>
      </w:pPr>
    </w:p>
    <w:p>
      <w:pPr>
        <w:pStyle w:val="32"/>
        <w:bidi w:val="0"/>
        <w:rPr>
          <w:rFonts w:hint="eastAsia"/>
          <w:color w:val="auto"/>
          <w:highlight w:val="none"/>
        </w:rPr>
      </w:pPr>
      <w:bookmarkStart w:id="299" w:name="_Toc19792"/>
      <w:bookmarkStart w:id="300" w:name="_Toc28932"/>
      <w:bookmarkStart w:id="301" w:name="_Toc27469"/>
      <w:bookmarkStart w:id="302" w:name="_Toc1684"/>
      <w:bookmarkStart w:id="303" w:name="_Toc1839"/>
      <w:bookmarkStart w:id="304" w:name="_Toc319439948"/>
      <w:bookmarkStart w:id="305" w:name="_Toc1541"/>
      <w:bookmarkStart w:id="306" w:name="_Toc29864"/>
      <w:bookmarkStart w:id="307" w:name="_Toc307564899"/>
      <w:bookmarkStart w:id="308" w:name="_Toc32159"/>
      <w:bookmarkStart w:id="309" w:name="_Toc23360"/>
      <w:bookmarkStart w:id="310" w:name="_Toc217446060"/>
      <w:bookmarkStart w:id="311" w:name="_Toc217446099"/>
      <w:bookmarkStart w:id="312" w:name="_Toc309897566"/>
      <w:bookmarkStart w:id="313" w:name="_Toc12025"/>
      <w:bookmarkStart w:id="314" w:name="_Toc308188201"/>
      <w:bookmarkStart w:id="315" w:name="_Toc327196343"/>
      <w:bookmarkStart w:id="316" w:name="_Toc319440192"/>
      <w:bookmarkStart w:id="317" w:name="_Toc307501157"/>
      <w:bookmarkStart w:id="318" w:name="_Toc308084648"/>
      <w:r>
        <w:rPr>
          <w:rFonts w:hint="eastAsia"/>
          <w:color w:val="auto"/>
          <w:highlight w:val="none"/>
        </w:rPr>
        <w:t>项目概述</w:t>
      </w:r>
      <w:bookmarkEnd w:id="299"/>
    </w:p>
    <w:p>
      <w:pPr>
        <w:pStyle w:val="43"/>
        <w:keepNext w:val="0"/>
        <w:keepLines w:val="0"/>
        <w:pageBreakBefore w:val="0"/>
        <w:widowControl w:val="0"/>
        <w:kinsoku/>
        <w:overflowPunct/>
        <w:autoSpaceDE/>
        <w:autoSpaceDN/>
        <w:bidi w:val="0"/>
        <w:spacing w:line="440" w:lineRule="exact"/>
        <w:textAlignment w:val="auto"/>
        <w:rPr>
          <w:rFonts w:hint="eastAsia" w:eastAsiaTheme="majorEastAsia"/>
          <w:color w:val="auto"/>
          <w:highlight w:val="none"/>
          <w:lang w:eastAsia="zh-CN"/>
        </w:rPr>
      </w:pPr>
      <w:r>
        <w:rPr>
          <w:rFonts w:hint="eastAsia"/>
          <w:color w:val="auto"/>
          <w:highlight w:val="none"/>
          <w:lang w:val="en-US" w:eastAsia="zh-CN"/>
        </w:rPr>
        <w:t xml:space="preserve"> </w:t>
      </w:r>
      <w:r>
        <w:rPr>
          <w:rFonts w:hint="eastAsia" w:cs="仿宋" w:asciiTheme="majorEastAsia" w:hAnsiTheme="majorEastAsia" w:eastAsiaTheme="majorEastAsia"/>
          <w:bCs/>
          <w:color w:val="auto"/>
          <w:sz w:val="24"/>
          <w:highlight w:val="none"/>
        </w:rPr>
        <w:t>根据国家法律法规、技术标准及有关要求，对</w:t>
      </w:r>
      <w:r>
        <w:rPr>
          <w:rFonts w:hint="eastAsia" w:cs="仿宋" w:asciiTheme="majorEastAsia" w:hAnsiTheme="majorEastAsia" w:eastAsiaTheme="majorEastAsia"/>
          <w:bCs/>
          <w:color w:val="auto"/>
          <w:sz w:val="24"/>
          <w:highlight w:val="none"/>
          <w:lang w:val="en-US" w:eastAsia="zh-CN"/>
        </w:rPr>
        <w:t>近三年</w:t>
      </w:r>
      <w:r>
        <w:rPr>
          <w:rFonts w:hint="eastAsia" w:cs="仿宋" w:asciiTheme="majorEastAsia" w:hAnsiTheme="majorEastAsia" w:eastAsiaTheme="majorEastAsia"/>
          <w:bCs/>
          <w:color w:val="auto"/>
          <w:sz w:val="24"/>
          <w:highlight w:val="none"/>
        </w:rPr>
        <w:t>测绘资质单位在本市行政区域内完成的全野外地形数据采集与编辑、工程测量、摄影测量与遥感、</w:t>
      </w:r>
      <w:r>
        <w:rPr>
          <w:rFonts w:hint="eastAsia" w:cs="仿宋" w:asciiTheme="majorEastAsia" w:hAnsiTheme="majorEastAsia" w:eastAsiaTheme="majorEastAsia"/>
          <w:bCs/>
          <w:color w:val="auto"/>
          <w:sz w:val="24"/>
          <w:highlight w:val="none"/>
          <w:lang w:eastAsia="zh-CN"/>
        </w:rPr>
        <w:t>“多测合一”</w:t>
      </w:r>
      <w:r>
        <w:rPr>
          <w:rFonts w:hint="eastAsia" w:cs="仿宋" w:asciiTheme="majorEastAsia" w:hAnsiTheme="majorEastAsia" w:eastAsiaTheme="majorEastAsia"/>
          <w:bCs/>
          <w:color w:val="auto"/>
          <w:sz w:val="24"/>
          <w:highlight w:val="none"/>
        </w:rPr>
        <w:t>（不动产测绘）等测绘地理信息项目成果，结合项目分布、规模、类型</w:t>
      </w:r>
      <w:r>
        <w:rPr>
          <w:rFonts w:hint="eastAsia" w:cs="仿宋" w:asciiTheme="majorEastAsia" w:hAnsiTheme="majorEastAsia" w:eastAsiaTheme="majorEastAsia"/>
          <w:bCs/>
          <w:color w:val="auto"/>
          <w:sz w:val="24"/>
          <w:highlight w:val="none"/>
          <w:lang w:eastAsia="zh-CN"/>
        </w:rPr>
        <w:t>及行政管理需求</w:t>
      </w:r>
      <w:r>
        <w:rPr>
          <w:rFonts w:hint="eastAsia" w:cs="仿宋" w:asciiTheme="majorEastAsia" w:hAnsiTheme="majorEastAsia" w:eastAsiaTheme="majorEastAsia"/>
          <w:bCs/>
          <w:color w:val="auto"/>
          <w:sz w:val="24"/>
          <w:highlight w:val="none"/>
        </w:rPr>
        <w:t>等，采用随机抽取项目的方式，对测绘地理信息成果质量进行检验</w:t>
      </w:r>
      <w:r>
        <w:rPr>
          <w:rFonts w:hint="eastAsia" w:cs="仿宋" w:asciiTheme="majorEastAsia" w:hAnsiTheme="majorEastAsia" w:eastAsiaTheme="majorEastAsia"/>
          <w:bCs/>
          <w:color w:val="auto"/>
          <w:sz w:val="24"/>
          <w:highlight w:val="none"/>
          <w:lang w:eastAsia="zh-CN"/>
        </w:rPr>
        <w:t>。</w:t>
      </w:r>
    </w:p>
    <w:p>
      <w:pPr>
        <w:pStyle w:val="32"/>
        <w:keepNext w:val="0"/>
        <w:keepLines w:val="0"/>
        <w:pageBreakBefore w:val="0"/>
        <w:widowControl w:val="0"/>
        <w:kinsoku/>
        <w:overflowPunct/>
        <w:autoSpaceDE/>
        <w:autoSpaceDN/>
        <w:bidi w:val="0"/>
        <w:spacing w:line="440" w:lineRule="exact"/>
        <w:textAlignment w:val="auto"/>
        <w:rPr>
          <w:rFonts w:hint="eastAsia"/>
          <w:color w:val="auto"/>
          <w:highlight w:val="none"/>
        </w:rPr>
      </w:pPr>
      <w:bookmarkStart w:id="319" w:name="_Toc32045"/>
      <w:r>
        <w:rPr>
          <w:rFonts w:hint="eastAsia"/>
          <w:color w:val="auto"/>
          <w:highlight w:val="none"/>
          <w:lang w:val="en-US" w:eastAsia="zh-CN"/>
        </w:rPr>
        <w:t>项目服务内容及要求</w:t>
      </w:r>
      <w:bookmarkEnd w:id="319"/>
    </w:p>
    <w:p>
      <w:pPr>
        <w:pStyle w:val="43"/>
        <w:keepNext w:val="0"/>
        <w:keepLines w:val="0"/>
        <w:pageBreakBefore w:val="0"/>
        <w:widowControl w:val="0"/>
        <w:numPr>
          <w:ilvl w:val="0"/>
          <w:numId w:val="22"/>
        </w:numPr>
        <w:kinsoku/>
        <w:overflowPunct/>
        <w:autoSpaceDE/>
        <w:autoSpaceDN/>
        <w:bidi w:val="0"/>
        <w:spacing w:line="440" w:lineRule="exact"/>
        <w:textAlignment w:val="auto"/>
        <w:rPr>
          <w:rFonts w:hint="eastAsia"/>
          <w:color w:val="auto"/>
          <w:highlight w:val="none"/>
        </w:rPr>
      </w:pPr>
      <w:r>
        <w:rPr>
          <w:rFonts w:hint="eastAsia" w:asciiTheme="minorEastAsia" w:hAnsiTheme="minorEastAsia" w:eastAsiaTheme="minorEastAsia" w:cstheme="minorEastAsia"/>
          <w:color w:val="auto"/>
          <w:sz w:val="24"/>
          <w:szCs w:val="24"/>
          <w:highlight w:val="none"/>
          <w:lang w:val="en-US" w:eastAsia="zh-CN"/>
        </w:rPr>
        <w:t>服务内容</w:t>
      </w:r>
    </w:p>
    <w:p>
      <w:pPr>
        <w:pStyle w:val="11"/>
        <w:keepNext w:val="0"/>
        <w:keepLines w:val="0"/>
        <w:pageBreakBefore w:val="0"/>
        <w:widowControl w:val="0"/>
        <w:numPr>
          <w:ilvl w:val="0"/>
          <w:numId w:val="23"/>
        </w:numPr>
        <w:kinsoku/>
        <w:wordWrap/>
        <w:overflowPunct/>
        <w:topLinePunct w:val="0"/>
        <w:autoSpaceDE/>
        <w:autoSpaceDN/>
        <w:bidi w:val="0"/>
        <w:adjustRightInd w:val="0"/>
        <w:snapToGrid w:val="0"/>
        <w:spacing w:line="440" w:lineRule="exact"/>
        <w:ind w:firstLine="480"/>
        <w:textAlignment w:val="auto"/>
        <w:rPr>
          <w:rFonts w:hint="eastAsia"/>
          <w:color w:val="auto"/>
          <w:highlight w:val="none"/>
          <w:lang w:val="en-US" w:eastAsia="zh-CN"/>
        </w:rPr>
      </w:pPr>
      <w:r>
        <w:rPr>
          <w:rFonts w:hint="eastAsia"/>
          <w:color w:val="auto"/>
          <w:highlight w:val="none"/>
        </w:rPr>
        <w:t>本项目的</w:t>
      </w:r>
      <w:r>
        <w:rPr>
          <w:rFonts w:hint="eastAsia"/>
          <w:color w:val="auto"/>
          <w:highlight w:val="none"/>
          <w:lang w:eastAsia="zh-CN"/>
        </w:rPr>
        <w:t>服务期为</w:t>
      </w:r>
      <w:r>
        <w:rPr>
          <w:rFonts w:hint="eastAsia"/>
          <w:color w:val="auto"/>
          <w:highlight w:val="none"/>
          <w:lang w:val="en-US" w:eastAsia="zh-CN"/>
        </w:rPr>
        <w:t>一</w:t>
      </w:r>
      <w:r>
        <w:rPr>
          <w:rFonts w:hint="eastAsia"/>
          <w:color w:val="auto"/>
          <w:highlight w:val="none"/>
          <w:lang w:eastAsia="zh-CN"/>
        </w:rPr>
        <w:t>年，</w:t>
      </w:r>
      <w:r>
        <w:rPr>
          <w:rFonts w:hint="eastAsia"/>
          <w:color w:val="auto"/>
          <w:highlight w:val="none"/>
        </w:rPr>
        <w:t>工作量暂不确定，采购方将分批次下达《成都市测绘产品质量监督检验通知单》（以下简称《通知单》），确定待检项目和具体要求，各检验单价不变，工作量以实际发生为准,总工作量计价不超出本项目</w:t>
      </w:r>
      <w:r>
        <w:rPr>
          <w:rFonts w:hint="eastAsia"/>
          <w:color w:val="auto"/>
          <w:highlight w:val="none"/>
          <w:lang w:val="en-US" w:eastAsia="zh-CN"/>
        </w:rPr>
        <w:t>的采购总预算。</w:t>
      </w:r>
    </w:p>
    <w:p>
      <w:pPr>
        <w:pStyle w:val="11"/>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firstLine="480" w:firstLineChars="200"/>
        <w:textAlignment w:val="auto"/>
        <w:rPr>
          <w:rFonts w:hint="eastAsia" w:cs="仿宋" w:asciiTheme="majorEastAsia" w:hAnsiTheme="majorEastAsia" w:eastAsiaTheme="majorEastAsia"/>
          <w:bCs/>
          <w:color w:val="auto"/>
          <w:sz w:val="24"/>
          <w:highlight w:val="none"/>
          <w:lang w:val="en-US" w:eastAsia="zh-CN"/>
        </w:rPr>
      </w:pPr>
      <w:r>
        <w:rPr>
          <w:rFonts w:hint="eastAsia"/>
          <w:color w:val="auto"/>
          <w:highlight w:val="none"/>
          <w:lang w:val="en-US" w:eastAsia="zh-CN"/>
        </w:rPr>
        <w:t>2.</w:t>
      </w:r>
      <w:r>
        <w:rPr>
          <w:rFonts w:hint="eastAsia" w:cs="仿宋" w:asciiTheme="majorEastAsia" w:hAnsiTheme="majorEastAsia" w:eastAsiaTheme="majorEastAsia"/>
          <w:bCs/>
          <w:color w:val="auto"/>
          <w:sz w:val="24"/>
          <w:highlight w:val="none"/>
          <w:lang w:val="en-US" w:eastAsia="zh-CN"/>
        </w:rPr>
        <w:t>项目依据：</w:t>
      </w:r>
    </w:p>
    <w:p>
      <w:pPr>
        <w:pStyle w:val="11"/>
        <w:keepNext w:val="0"/>
        <w:keepLines w:val="0"/>
        <w:pageBreakBefore w:val="0"/>
        <w:widowControl w:val="0"/>
        <w:kinsoku/>
        <w:wordWrap/>
        <w:overflowPunct/>
        <w:topLinePunct w:val="0"/>
        <w:autoSpaceDE/>
        <w:autoSpaceDN/>
        <w:bidi w:val="0"/>
        <w:adjustRightInd w:val="0"/>
        <w:snapToGrid w:val="0"/>
        <w:spacing w:line="440" w:lineRule="exact"/>
        <w:ind w:firstLine="480"/>
        <w:textAlignment w:val="auto"/>
        <w:rPr>
          <w:rFonts w:hint="eastAsia" w:cs="仿宋" w:asciiTheme="majorEastAsia" w:hAnsiTheme="majorEastAsia" w:eastAsiaTheme="majorEastAsia"/>
          <w:bCs/>
          <w:color w:val="auto"/>
          <w:sz w:val="24"/>
          <w:highlight w:val="none"/>
          <w:lang w:val="en-US" w:eastAsia="zh-CN"/>
        </w:rPr>
      </w:pPr>
      <w:r>
        <w:rPr>
          <w:rFonts w:hint="eastAsia" w:cs="仿宋" w:asciiTheme="majorEastAsia" w:hAnsiTheme="majorEastAsia" w:eastAsiaTheme="majorEastAsia"/>
          <w:bCs/>
          <w:color w:val="auto"/>
          <w:sz w:val="24"/>
          <w:highlight w:val="none"/>
          <w:lang w:val="en-US" w:eastAsia="zh-CN"/>
        </w:rPr>
        <w:t>《中华人民共和国测绘法》《四川省测绘管理条例》《国家测绘局关于颁发&lt;测绘生产质量管理规定&gt;的通知》</w:t>
      </w:r>
      <w:r>
        <w:rPr>
          <w:rFonts w:hint="eastAsia" w:cs="仿宋" w:asciiTheme="majorEastAsia" w:hAnsiTheme="majorEastAsia" w:eastAsiaTheme="majorEastAsia"/>
          <w:bCs/>
          <w:color w:val="auto"/>
          <w:sz w:val="24"/>
          <w:szCs w:val="24"/>
          <w:highlight w:val="none"/>
          <w:lang w:eastAsia="zh-CN"/>
        </w:rPr>
        <w:t>（</w:t>
      </w:r>
      <w:r>
        <w:rPr>
          <w:rFonts w:hint="eastAsia" w:cs="仿宋" w:asciiTheme="majorEastAsia" w:hAnsiTheme="majorEastAsia" w:eastAsiaTheme="majorEastAsia"/>
          <w:bCs/>
          <w:color w:val="auto"/>
          <w:sz w:val="24"/>
          <w:highlight w:val="none"/>
          <w:lang w:val="en-US" w:eastAsia="zh-CN"/>
        </w:rPr>
        <w:t>国测国字〔1997〕20号）、《测绘局关于印发&lt;测绘成果质量监督抽查管理办法&gt;的通知》</w:t>
      </w:r>
      <w:r>
        <w:rPr>
          <w:rFonts w:hint="eastAsia" w:cs="仿宋" w:asciiTheme="majorEastAsia" w:hAnsiTheme="majorEastAsia" w:eastAsiaTheme="majorEastAsia"/>
          <w:bCs/>
          <w:color w:val="auto"/>
          <w:sz w:val="24"/>
          <w:szCs w:val="24"/>
          <w:highlight w:val="none"/>
          <w:lang w:eastAsia="zh-CN"/>
        </w:rPr>
        <w:t>（</w:t>
      </w:r>
      <w:r>
        <w:rPr>
          <w:rFonts w:hint="eastAsia" w:cs="仿宋" w:asciiTheme="majorEastAsia" w:hAnsiTheme="majorEastAsia" w:eastAsiaTheme="majorEastAsia"/>
          <w:bCs/>
          <w:color w:val="auto"/>
          <w:sz w:val="24"/>
          <w:highlight w:val="none"/>
          <w:lang w:val="en-US" w:eastAsia="zh-CN"/>
        </w:rPr>
        <w:t>国测国发〔2010〕9号）、《国家测绘地理信息局关于印发&lt;测绘地理信息质量管理办法&gt;的通知》（国测国发〔2015〕17号）等有关法律规范。</w:t>
      </w:r>
    </w:p>
    <w:p>
      <w:pPr>
        <w:pStyle w:val="11"/>
        <w:keepNext w:val="0"/>
        <w:keepLines w:val="0"/>
        <w:pageBreakBefore w:val="0"/>
        <w:widowControl w:val="0"/>
        <w:kinsoku/>
        <w:overflowPunct/>
        <w:autoSpaceDE/>
        <w:autoSpaceDN/>
        <w:bidi w:val="0"/>
        <w:spacing w:line="440" w:lineRule="exact"/>
        <w:ind w:firstLine="480"/>
        <w:textAlignment w:val="auto"/>
        <w:rPr>
          <w:rFonts w:hint="default" w:cs="仿宋" w:asciiTheme="majorEastAsia" w:hAnsiTheme="majorEastAsia" w:eastAsiaTheme="majorEastAsia"/>
          <w:bCs/>
          <w:color w:val="auto"/>
          <w:sz w:val="24"/>
          <w:highlight w:val="none"/>
          <w:lang w:val="en-US" w:eastAsia="zh-CN"/>
        </w:rPr>
      </w:pPr>
      <w:r>
        <w:rPr>
          <w:rFonts w:hint="eastAsia" w:cs="仿宋" w:asciiTheme="majorEastAsia" w:hAnsiTheme="majorEastAsia" w:eastAsiaTheme="majorEastAsia"/>
          <w:bCs/>
          <w:color w:val="auto"/>
          <w:sz w:val="24"/>
          <w:highlight w:val="none"/>
          <w:lang w:val="en-US" w:eastAsia="zh-CN"/>
        </w:rPr>
        <w:t>3.</w:t>
      </w:r>
      <w:r>
        <w:rPr>
          <w:rFonts w:hint="default" w:cs="仿宋" w:asciiTheme="majorEastAsia" w:hAnsiTheme="majorEastAsia" w:eastAsiaTheme="majorEastAsia"/>
          <w:bCs/>
          <w:color w:val="auto"/>
          <w:sz w:val="24"/>
          <w:highlight w:val="none"/>
          <w:lang w:val="en-US" w:eastAsia="zh-CN"/>
        </w:rPr>
        <w:t>技术依据</w:t>
      </w:r>
      <w:r>
        <w:rPr>
          <w:rFonts w:hint="eastAsia" w:cs="仿宋" w:asciiTheme="majorEastAsia" w:hAnsiTheme="majorEastAsia" w:eastAsiaTheme="majorEastAsia"/>
          <w:bCs/>
          <w:color w:val="auto"/>
          <w:sz w:val="24"/>
          <w:highlight w:val="none"/>
          <w:lang w:val="en-US" w:eastAsia="zh-CN"/>
        </w:rPr>
        <w:t>：</w:t>
      </w:r>
    </w:p>
    <w:p>
      <w:pPr>
        <w:pStyle w:val="11"/>
        <w:keepNext w:val="0"/>
        <w:keepLines w:val="0"/>
        <w:pageBreakBefore w:val="0"/>
        <w:widowControl w:val="0"/>
        <w:kinsoku/>
        <w:overflowPunct/>
        <w:autoSpaceDE/>
        <w:autoSpaceDN/>
        <w:bidi w:val="0"/>
        <w:spacing w:line="440" w:lineRule="exact"/>
        <w:ind w:firstLine="480"/>
        <w:textAlignment w:val="auto"/>
        <w:rPr>
          <w:rFonts w:hint="default" w:cs="仿宋" w:asciiTheme="majorEastAsia" w:hAnsiTheme="majorEastAsia" w:eastAsiaTheme="majorEastAsia"/>
          <w:bCs/>
          <w:color w:val="auto"/>
          <w:sz w:val="24"/>
          <w:highlight w:val="none"/>
          <w:lang w:val="en-US" w:eastAsia="zh-CN"/>
        </w:rPr>
      </w:pPr>
      <w:r>
        <w:rPr>
          <w:rFonts w:hint="default" w:cs="仿宋" w:asciiTheme="majorEastAsia" w:hAnsiTheme="majorEastAsia" w:eastAsiaTheme="majorEastAsia"/>
          <w:bCs/>
          <w:color w:val="auto"/>
          <w:sz w:val="24"/>
          <w:highlight w:val="none"/>
          <w:lang w:val="en-US" w:eastAsia="zh-CN"/>
        </w:rPr>
        <w:t>《四川省房产测绘实施细则》</w:t>
      </w:r>
    </w:p>
    <w:p>
      <w:pPr>
        <w:pStyle w:val="11"/>
        <w:keepNext w:val="0"/>
        <w:keepLines w:val="0"/>
        <w:pageBreakBefore w:val="0"/>
        <w:widowControl w:val="0"/>
        <w:kinsoku/>
        <w:overflowPunct/>
        <w:autoSpaceDE/>
        <w:autoSpaceDN/>
        <w:bidi w:val="0"/>
        <w:spacing w:line="440" w:lineRule="exact"/>
        <w:ind w:firstLine="480"/>
        <w:textAlignment w:val="auto"/>
        <w:rPr>
          <w:rFonts w:hint="default" w:cs="仿宋" w:asciiTheme="majorEastAsia" w:hAnsiTheme="majorEastAsia" w:eastAsiaTheme="majorEastAsia"/>
          <w:bCs/>
          <w:color w:val="auto"/>
          <w:sz w:val="24"/>
          <w:highlight w:val="none"/>
          <w:lang w:val="en-US" w:eastAsia="zh-CN"/>
        </w:rPr>
      </w:pPr>
      <w:r>
        <w:rPr>
          <w:rFonts w:hint="default" w:cs="仿宋" w:asciiTheme="majorEastAsia" w:hAnsiTheme="majorEastAsia" w:eastAsiaTheme="majorEastAsia"/>
          <w:bCs/>
          <w:color w:val="auto"/>
          <w:sz w:val="24"/>
          <w:highlight w:val="none"/>
          <w:lang w:val="en-US" w:eastAsia="zh-CN"/>
        </w:rPr>
        <w:t>《建筑工程建筑面积计算规范》</w:t>
      </w:r>
    </w:p>
    <w:p>
      <w:pPr>
        <w:pStyle w:val="11"/>
        <w:keepNext w:val="0"/>
        <w:keepLines w:val="0"/>
        <w:pageBreakBefore w:val="0"/>
        <w:widowControl w:val="0"/>
        <w:kinsoku/>
        <w:overflowPunct/>
        <w:autoSpaceDE/>
        <w:autoSpaceDN/>
        <w:bidi w:val="0"/>
        <w:spacing w:line="440" w:lineRule="exact"/>
        <w:ind w:firstLine="480"/>
        <w:textAlignment w:val="auto"/>
        <w:rPr>
          <w:rFonts w:hint="default" w:cs="仿宋" w:asciiTheme="majorEastAsia" w:hAnsiTheme="majorEastAsia" w:eastAsiaTheme="majorEastAsia"/>
          <w:bCs/>
          <w:color w:val="auto"/>
          <w:sz w:val="24"/>
          <w:highlight w:val="none"/>
          <w:lang w:val="en-US" w:eastAsia="zh-CN"/>
        </w:rPr>
      </w:pPr>
      <w:r>
        <w:rPr>
          <w:rFonts w:hint="default" w:cs="仿宋" w:asciiTheme="majorEastAsia" w:hAnsiTheme="majorEastAsia" w:eastAsiaTheme="majorEastAsia"/>
          <w:bCs/>
          <w:color w:val="auto"/>
          <w:sz w:val="24"/>
          <w:highlight w:val="none"/>
          <w:lang w:val="en-US" w:eastAsia="zh-CN"/>
        </w:rPr>
        <w:t>《房产测量规范第1单元：房产测量规定》</w:t>
      </w:r>
    </w:p>
    <w:p>
      <w:pPr>
        <w:pStyle w:val="11"/>
        <w:keepNext w:val="0"/>
        <w:keepLines w:val="0"/>
        <w:pageBreakBefore w:val="0"/>
        <w:widowControl w:val="0"/>
        <w:kinsoku/>
        <w:overflowPunct/>
        <w:autoSpaceDE/>
        <w:autoSpaceDN/>
        <w:bidi w:val="0"/>
        <w:spacing w:line="440" w:lineRule="exact"/>
        <w:ind w:firstLine="480"/>
        <w:textAlignment w:val="auto"/>
        <w:rPr>
          <w:rFonts w:hint="default" w:cs="仿宋" w:asciiTheme="majorEastAsia" w:hAnsiTheme="majorEastAsia" w:eastAsiaTheme="majorEastAsia"/>
          <w:bCs/>
          <w:color w:val="auto"/>
          <w:sz w:val="24"/>
          <w:highlight w:val="none"/>
          <w:lang w:val="en-US" w:eastAsia="zh-CN"/>
        </w:rPr>
      </w:pPr>
      <w:r>
        <w:rPr>
          <w:rFonts w:hint="default" w:cs="仿宋" w:asciiTheme="majorEastAsia" w:hAnsiTheme="majorEastAsia" w:eastAsiaTheme="majorEastAsia"/>
          <w:bCs/>
          <w:color w:val="auto"/>
          <w:sz w:val="24"/>
          <w:highlight w:val="none"/>
          <w:lang w:val="en-US" w:eastAsia="zh-CN"/>
        </w:rPr>
        <w:t>《房产测量规范第2单元：房产图图式》</w:t>
      </w:r>
    </w:p>
    <w:p>
      <w:pPr>
        <w:pStyle w:val="11"/>
        <w:keepNext w:val="0"/>
        <w:keepLines w:val="0"/>
        <w:pageBreakBefore w:val="0"/>
        <w:widowControl w:val="0"/>
        <w:kinsoku/>
        <w:overflowPunct/>
        <w:autoSpaceDE/>
        <w:autoSpaceDN/>
        <w:bidi w:val="0"/>
        <w:spacing w:line="440" w:lineRule="exact"/>
        <w:ind w:firstLine="480"/>
        <w:textAlignment w:val="auto"/>
        <w:rPr>
          <w:rFonts w:hint="default" w:cs="仿宋" w:asciiTheme="majorEastAsia" w:hAnsiTheme="majorEastAsia" w:eastAsiaTheme="majorEastAsia"/>
          <w:bCs/>
          <w:color w:val="auto"/>
          <w:sz w:val="24"/>
          <w:highlight w:val="none"/>
          <w:lang w:val="en-US" w:eastAsia="zh-CN"/>
        </w:rPr>
      </w:pPr>
      <w:r>
        <w:rPr>
          <w:rFonts w:hint="default" w:cs="仿宋" w:asciiTheme="majorEastAsia" w:hAnsiTheme="majorEastAsia" w:eastAsiaTheme="majorEastAsia"/>
          <w:bCs/>
          <w:color w:val="auto"/>
          <w:sz w:val="24"/>
          <w:highlight w:val="none"/>
          <w:lang w:val="en-US" w:eastAsia="zh-CN"/>
        </w:rPr>
        <w:t>《成都市规划管理技术规定》及相关补充规定和解释。</w:t>
      </w:r>
    </w:p>
    <w:p>
      <w:pPr>
        <w:pStyle w:val="11"/>
        <w:keepNext w:val="0"/>
        <w:keepLines w:val="0"/>
        <w:pageBreakBefore w:val="0"/>
        <w:widowControl w:val="0"/>
        <w:kinsoku/>
        <w:overflowPunct/>
        <w:autoSpaceDE/>
        <w:autoSpaceDN/>
        <w:bidi w:val="0"/>
        <w:spacing w:line="440" w:lineRule="exact"/>
        <w:ind w:firstLine="480"/>
        <w:textAlignment w:val="auto"/>
        <w:rPr>
          <w:rFonts w:hint="default" w:cs="仿宋" w:asciiTheme="majorEastAsia" w:hAnsiTheme="majorEastAsia" w:eastAsiaTheme="majorEastAsia"/>
          <w:bCs/>
          <w:color w:val="auto"/>
          <w:sz w:val="24"/>
          <w:highlight w:val="none"/>
          <w:lang w:val="en-US" w:eastAsia="zh-CN"/>
        </w:rPr>
      </w:pPr>
      <w:r>
        <w:rPr>
          <w:rFonts w:hint="default" w:cs="仿宋" w:asciiTheme="majorEastAsia" w:hAnsiTheme="majorEastAsia" w:eastAsiaTheme="majorEastAsia"/>
          <w:bCs/>
          <w:color w:val="auto"/>
          <w:sz w:val="24"/>
          <w:highlight w:val="none"/>
          <w:lang w:val="en-US" w:eastAsia="zh-CN"/>
        </w:rPr>
        <w:t>《成都市工程建设项目“多测合一”实施细则》《成都市工程建设项目“多测合一”技术细则》《成都市工程建设项目“多测合一”数据建库标准》等“多测合一”文件。</w:t>
      </w:r>
    </w:p>
    <w:p>
      <w:pPr>
        <w:pStyle w:val="11"/>
        <w:keepNext w:val="0"/>
        <w:keepLines w:val="0"/>
        <w:pageBreakBefore w:val="0"/>
        <w:widowControl w:val="0"/>
        <w:kinsoku/>
        <w:overflowPunct/>
        <w:autoSpaceDE/>
        <w:autoSpaceDN/>
        <w:bidi w:val="0"/>
        <w:spacing w:line="440" w:lineRule="exact"/>
        <w:ind w:firstLine="480"/>
        <w:textAlignment w:val="auto"/>
        <w:rPr>
          <w:rFonts w:hint="default" w:cs="仿宋" w:asciiTheme="majorEastAsia" w:hAnsiTheme="majorEastAsia" w:eastAsiaTheme="majorEastAsia"/>
          <w:bCs/>
          <w:color w:val="auto"/>
          <w:sz w:val="24"/>
          <w:highlight w:val="none"/>
          <w:lang w:val="en-US" w:eastAsia="zh-CN"/>
        </w:rPr>
      </w:pPr>
      <w:r>
        <w:rPr>
          <w:rFonts w:hint="default" w:cs="仿宋" w:asciiTheme="majorEastAsia" w:hAnsiTheme="majorEastAsia" w:eastAsiaTheme="majorEastAsia"/>
          <w:bCs/>
          <w:color w:val="auto"/>
          <w:sz w:val="24"/>
          <w:highlight w:val="none"/>
          <w:lang w:val="en-US" w:eastAsia="zh-CN"/>
        </w:rPr>
        <w:t>《成都市规划管理局关于确定建筑项目竣工后计容面积允许误差值的通知》（成规办〔2015〕230号）。</w:t>
      </w:r>
    </w:p>
    <w:p>
      <w:pPr>
        <w:pStyle w:val="11"/>
        <w:keepNext w:val="0"/>
        <w:keepLines w:val="0"/>
        <w:pageBreakBefore w:val="0"/>
        <w:widowControl w:val="0"/>
        <w:kinsoku/>
        <w:overflowPunct/>
        <w:autoSpaceDE/>
        <w:autoSpaceDN/>
        <w:bidi w:val="0"/>
        <w:spacing w:line="440" w:lineRule="exact"/>
        <w:ind w:firstLine="480"/>
        <w:textAlignment w:val="auto"/>
        <w:rPr>
          <w:rFonts w:hint="default" w:cs="仿宋" w:asciiTheme="majorEastAsia" w:hAnsiTheme="majorEastAsia" w:eastAsiaTheme="majorEastAsia"/>
          <w:bCs/>
          <w:color w:val="auto"/>
          <w:sz w:val="24"/>
          <w:highlight w:val="none"/>
          <w:lang w:val="en-US" w:eastAsia="zh-CN"/>
        </w:rPr>
      </w:pPr>
      <w:r>
        <w:rPr>
          <w:rFonts w:hint="default" w:cs="仿宋" w:asciiTheme="majorEastAsia" w:hAnsiTheme="majorEastAsia" w:eastAsiaTheme="majorEastAsia"/>
          <w:bCs/>
          <w:color w:val="auto"/>
          <w:sz w:val="24"/>
          <w:highlight w:val="none"/>
          <w:lang w:val="en-US" w:eastAsia="zh-CN"/>
        </w:rPr>
        <w:t>《测绘成果质量检查与验收》（GB/T24356-2009）</w:t>
      </w:r>
    </w:p>
    <w:p>
      <w:pPr>
        <w:pStyle w:val="11"/>
        <w:keepNext w:val="0"/>
        <w:keepLines w:val="0"/>
        <w:pageBreakBefore w:val="0"/>
        <w:widowControl w:val="0"/>
        <w:kinsoku/>
        <w:overflowPunct/>
        <w:autoSpaceDE/>
        <w:autoSpaceDN/>
        <w:bidi w:val="0"/>
        <w:spacing w:line="440" w:lineRule="exact"/>
        <w:ind w:firstLine="480"/>
        <w:textAlignment w:val="auto"/>
        <w:rPr>
          <w:rFonts w:hint="default" w:cs="仿宋" w:asciiTheme="majorEastAsia" w:hAnsiTheme="majorEastAsia" w:eastAsiaTheme="majorEastAsia"/>
          <w:bCs/>
          <w:color w:val="auto"/>
          <w:sz w:val="24"/>
          <w:highlight w:val="none"/>
          <w:lang w:val="en-US" w:eastAsia="zh-CN"/>
        </w:rPr>
      </w:pPr>
      <w:r>
        <w:rPr>
          <w:rFonts w:hint="default" w:cs="仿宋" w:asciiTheme="majorEastAsia" w:hAnsiTheme="majorEastAsia" w:eastAsiaTheme="majorEastAsia"/>
          <w:bCs/>
          <w:color w:val="auto"/>
          <w:sz w:val="24"/>
          <w:highlight w:val="none"/>
          <w:lang w:val="en-US" w:eastAsia="zh-CN"/>
        </w:rPr>
        <w:t>《数字测绘成果质量检查与验收》（GB/T18316-2008）</w:t>
      </w:r>
    </w:p>
    <w:p>
      <w:pPr>
        <w:pStyle w:val="11"/>
        <w:keepNext w:val="0"/>
        <w:keepLines w:val="0"/>
        <w:pageBreakBefore w:val="0"/>
        <w:widowControl w:val="0"/>
        <w:kinsoku/>
        <w:overflowPunct/>
        <w:autoSpaceDE/>
        <w:autoSpaceDN/>
        <w:bidi w:val="0"/>
        <w:spacing w:line="440" w:lineRule="exact"/>
        <w:ind w:firstLine="480"/>
        <w:textAlignment w:val="auto"/>
        <w:rPr>
          <w:rFonts w:hint="default" w:cs="仿宋" w:asciiTheme="majorEastAsia" w:hAnsiTheme="majorEastAsia" w:eastAsiaTheme="majorEastAsia"/>
          <w:bCs/>
          <w:color w:val="auto"/>
          <w:sz w:val="24"/>
          <w:highlight w:val="none"/>
          <w:lang w:val="en-US" w:eastAsia="zh-CN"/>
        </w:rPr>
      </w:pPr>
      <w:r>
        <w:rPr>
          <w:rFonts w:hint="default" w:cs="仿宋" w:asciiTheme="majorEastAsia" w:hAnsiTheme="majorEastAsia" w:eastAsiaTheme="majorEastAsia"/>
          <w:bCs/>
          <w:color w:val="auto"/>
          <w:sz w:val="24"/>
          <w:highlight w:val="none"/>
          <w:lang w:val="en-US" w:eastAsia="zh-CN"/>
        </w:rPr>
        <w:t>各测绘项目的项目技术设计书及其执行、涉及的相关国家规范、技术标准等。</w:t>
      </w:r>
    </w:p>
    <w:p>
      <w:pPr>
        <w:pStyle w:val="43"/>
        <w:keepNext w:val="0"/>
        <w:keepLines w:val="0"/>
        <w:pageBreakBefore w:val="0"/>
        <w:widowControl w:val="0"/>
        <w:numPr>
          <w:ilvl w:val="0"/>
          <w:numId w:val="0"/>
        </w:numPr>
        <w:kinsoku/>
        <w:wordWrap w:val="0"/>
        <w:overflowPunct/>
        <w:topLinePunct/>
        <w:autoSpaceDE/>
        <w:autoSpaceDN/>
        <w:bidi w:val="0"/>
        <w:adjustRightInd w:val="0"/>
        <w:snapToGrid w:val="0"/>
        <w:spacing w:line="440" w:lineRule="exact"/>
        <w:ind w:firstLine="480" w:firstLineChars="200"/>
        <w:textAlignment w:val="auto"/>
        <w:rPr>
          <w:rFonts w:hint="default"/>
          <w:color w:val="auto"/>
          <w:highlight w:val="none"/>
          <w:lang w:val="en-US"/>
        </w:rPr>
      </w:pPr>
      <w:r>
        <w:rPr>
          <w:rFonts w:hint="eastAsia" w:cs="仿宋" w:asciiTheme="majorEastAsia" w:hAnsiTheme="majorEastAsia" w:eastAsiaTheme="majorEastAsia"/>
          <w:bCs/>
          <w:color w:val="auto"/>
          <w:sz w:val="24"/>
          <w:highlight w:val="none"/>
          <w:lang w:val="en-US" w:eastAsia="zh-CN"/>
        </w:rPr>
        <w:t>涉及测绘产品质量监督检验其他规定。</w:t>
      </w:r>
    </w:p>
    <w:p>
      <w:pPr>
        <w:pStyle w:val="43"/>
        <w:keepNext w:val="0"/>
        <w:keepLines w:val="0"/>
        <w:pageBreakBefore w:val="0"/>
        <w:widowControl w:val="0"/>
        <w:numPr>
          <w:ilvl w:val="0"/>
          <w:numId w:val="22"/>
        </w:numPr>
        <w:kinsoku/>
        <w:overflowPunct/>
        <w:autoSpaceDE/>
        <w:autoSpaceDN/>
        <w:bidi w:val="0"/>
        <w:spacing w:line="440" w:lineRule="exact"/>
        <w:textAlignment w:val="auto"/>
        <w:rPr>
          <w:rFonts w:hint="eastAsia"/>
          <w:color w:val="auto"/>
          <w:highlight w:val="none"/>
        </w:rPr>
      </w:pPr>
      <w:r>
        <w:rPr>
          <w:rFonts w:hint="eastAsia" w:ascii="宋体" w:hAnsi="宋体" w:eastAsia="宋体"/>
          <w:color w:val="auto"/>
          <w:highlight w:val="none"/>
          <w:lang w:val="en-US" w:eastAsia="zh-CN"/>
        </w:rPr>
        <w:t>★</w:t>
      </w:r>
      <w:r>
        <w:rPr>
          <w:rFonts w:hint="eastAsia" w:asciiTheme="minorEastAsia" w:hAnsiTheme="minorEastAsia" w:eastAsiaTheme="minorEastAsia" w:cstheme="minorEastAsia"/>
          <w:color w:val="auto"/>
          <w:sz w:val="24"/>
          <w:szCs w:val="24"/>
          <w:highlight w:val="none"/>
          <w:lang w:val="en-US" w:eastAsia="zh-CN"/>
        </w:rPr>
        <w:t>服务要求</w:t>
      </w:r>
    </w:p>
    <w:p>
      <w:pPr>
        <w:pStyle w:val="11"/>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cs="仿宋" w:asciiTheme="majorEastAsia" w:hAnsiTheme="majorEastAsia" w:eastAsiaTheme="majorEastAsia"/>
          <w:bCs/>
          <w:color w:val="auto"/>
          <w:sz w:val="24"/>
          <w:highlight w:val="none"/>
        </w:rPr>
      </w:pPr>
      <w:r>
        <w:rPr>
          <w:rFonts w:hint="eastAsia" w:cs="仿宋" w:asciiTheme="majorEastAsia" w:hAnsiTheme="majorEastAsia" w:eastAsiaTheme="majorEastAsia"/>
          <w:bCs/>
          <w:color w:val="auto"/>
          <w:sz w:val="24"/>
          <w:highlight w:val="none"/>
          <w:lang w:val="en-US" w:eastAsia="zh-CN"/>
        </w:rPr>
        <w:t>1.</w:t>
      </w:r>
      <w:r>
        <w:rPr>
          <w:rFonts w:hint="eastAsia" w:cs="仿宋" w:asciiTheme="majorEastAsia" w:hAnsiTheme="majorEastAsia" w:eastAsiaTheme="majorEastAsia"/>
          <w:bCs/>
          <w:color w:val="auto"/>
          <w:sz w:val="24"/>
          <w:highlight w:val="none"/>
        </w:rPr>
        <w:t>掌握测绘地理信息质量生产管理、测绘地理信息质量监督管理和测绘地理信息产品质量监督抽查等工作相关法规文件内容和要求。</w:t>
      </w:r>
    </w:p>
    <w:p>
      <w:pPr>
        <w:pStyle w:val="11"/>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cs="仿宋" w:asciiTheme="majorEastAsia" w:hAnsiTheme="majorEastAsia" w:eastAsiaTheme="majorEastAsia"/>
          <w:bCs/>
          <w:color w:val="auto"/>
          <w:sz w:val="24"/>
          <w:highlight w:val="none"/>
        </w:rPr>
      </w:pPr>
      <w:r>
        <w:rPr>
          <w:rFonts w:hint="eastAsia" w:cs="仿宋" w:asciiTheme="majorEastAsia" w:hAnsiTheme="majorEastAsia" w:eastAsiaTheme="majorEastAsia"/>
          <w:bCs/>
          <w:color w:val="auto"/>
          <w:sz w:val="24"/>
          <w:highlight w:val="none"/>
          <w:lang w:val="en-US" w:eastAsia="zh-CN"/>
        </w:rPr>
        <w:t>2.</w:t>
      </w:r>
      <w:r>
        <w:rPr>
          <w:rFonts w:hint="eastAsia" w:cs="仿宋" w:asciiTheme="majorEastAsia" w:hAnsiTheme="majorEastAsia" w:eastAsiaTheme="majorEastAsia"/>
          <w:bCs/>
          <w:color w:val="auto"/>
          <w:sz w:val="24"/>
          <w:highlight w:val="none"/>
        </w:rPr>
        <w:t>掌握测绘地理信息生产标准、规范以及测绘地理信息成果质量监督检验标准、规范。</w:t>
      </w:r>
    </w:p>
    <w:p>
      <w:pPr>
        <w:pStyle w:val="11"/>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cs="仿宋" w:asciiTheme="majorEastAsia" w:hAnsiTheme="majorEastAsia" w:eastAsiaTheme="majorEastAsia"/>
          <w:bCs/>
          <w:color w:val="auto"/>
          <w:sz w:val="24"/>
          <w:highlight w:val="none"/>
        </w:rPr>
      </w:pPr>
      <w:r>
        <w:rPr>
          <w:rFonts w:hint="eastAsia" w:cs="仿宋" w:asciiTheme="majorEastAsia" w:hAnsiTheme="majorEastAsia" w:eastAsiaTheme="majorEastAsia"/>
          <w:bCs/>
          <w:color w:val="auto"/>
          <w:sz w:val="24"/>
          <w:highlight w:val="none"/>
          <w:lang w:val="en-US" w:eastAsia="zh-CN"/>
        </w:rPr>
        <w:t>3.</w:t>
      </w:r>
      <w:r>
        <w:rPr>
          <w:rFonts w:hint="eastAsia" w:cs="仿宋" w:asciiTheme="majorEastAsia" w:hAnsiTheme="majorEastAsia" w:eastAsiaTheme="majorEastAsia"/>
          <w:bCs/>
          <w:color w:val="auto"/>
          <w:sz w:val="24"/>
          <w:highlight w:val="none"/>
        </w:rPr>
        <w:t>能够熟练掌握测绘地理信息产品质量检验流程、内容和方法，能够准确运用相关质检标准、规范进行产品质量评定。</w:t>
      </w:r>
    </w:p>
    <w:p>
      <w:pPr>
        <w:pStyle w:val="11"/>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cs="仿宋" w:asciiTheme="majorEastAsia" w:hAnsiTheme="majorEastAsia" w:eastAsiaTheme="majorEastAsia"/>
          <w:bCs/>
          <w:color w:val="auto"/>
          <w:sz w:val="24"/>
          <w:highlight w:val="none"/>
        </w:rPr>
      </w:pPr>
      <w:r>
        <w:rPr>
          <w:rFonts w:hint="eastAsia" w:cs="仿宋" w:asciiTheme="majorEastAsia" w:hAnsiTheme="majorEastAsia" w:eastAsiaTheme="majorEastAsia"/>
          <w:bCs/>
          <w:color w:val="auto"/>
          <w:sz w:val="24"/>
          <w:highlight w:val="none"/>
          <w:lang w:val="en-US" w:eastAsia="zh-CN"/>
        </w:rPr>
        <w:t>4.</w:t>
      </w:r>
      <w:r>
        <w:rPr>
          <w:rFonts w:hint="eastAsia" w:cs="仿宋" w:asciiTheme="majorEastAsia" w:hAnsiTheme="majorEastAsia" w:eastAsiaTheme="majorEastAsia"/>
          <w:bCs/>
          <w:color w:val="auto"/>
          <w:sz w:val="24"/>
          <w:highlight w:val="none"/>
        </w:rPr>
        <w:t>能够针对本项目编制并实施工作内容完整、方法正确、技术说明准确的监督检验技术方案。</w:t>
      </w:r>
    </w:p>
    <w:p>
      <w:pPr>
        <w:pStyle w:val="11"/>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cs="仿宋" w:asciiTheme="majorEastAsia" w:hAnsiTheme="majorEastAsia" w:eastAsiaTheme="majorEastAsia"/>
          <w:bCs/>
          <w:color w:val="auto"/>
          <w:sz w:val="24"/>
          <w:highlight w:val="none"/>
        </w:rPr>
      </w:pPr>
      <w:r>
        <w:rPr>
          <w:rFonts w:hint="eastAsia" w:cs="仿宋" w:asciiTheme="majorEastAsia" w:hAnsiTheme="majorEastAsia" w:eastAsiaTheme="majorEastAsia"/>
          <w:bCs/>
          <w:color w:val="auto"/>
          <w:sz w:val="24"/>
          <w:highlight w:val="none"/>
          <w:lang w:val="en-US" w:eastAsia="zh-CN"/>
        </w:rPr>
        <w:t>5.</w:t>
      </w:r>
      <w:r>
        <w:rPr>
          <w:rFonts w:hint="eastAsia" w:cs="仿宋" w:asciiTheme="majorEastAsia" w:hAnsiTheme="majorEastAsia" w:eastAsiaTheme="majorEastAsia"/>
          <w:bCs/>
          <w:color w:val="auto"/>
          <w:sz w:val="24"/>
          <w:highlight w:val="none"/>
        </w:rPr>
        <w:t>“多测合一”项目中被抽检的房屋竣工建筑和产权面积测绘项目要求质量体系和内业资料100%检验，外业检验按单个项目总面积的20%进行抽样检验；其它测绘项目按照测绘成果质量监督检验相关标准、规范执行。</w:t>
      </w:r>
    </w:p>
    <w:p>
      <w:pPr>
        <w:pStyle w:val="11"/>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cs="仿宋" w:asciiTheme="majorEastAsia" w:hAnsiTheme="majorEastAsia" w:eastAsiaTheme="majorEastAsia"/>
          <w:bCs/>
          <w:color w:val="auto"/>
          <w:sz w:val="24"/>
          <w:highlight w:val="none"/>
        </w:rPr>
      </w:pPr>
      <w:r>
        <w:rPr>
          <w:rFonts w:hint="eastAsia" w:cs="仿宋" w:asciiTheme="majorEastAsia" w:hAnsiTheme="majorEastAsia" w:eastAsiaTheme="majorEastAsia"/>
          <w:bCs/>
          <w:color w:val="auto"/>
          <w:sz w:val="24"/>
          <w:highlight w:val="none"/>
          <w:lang w:val="en-US" w:eastAsia="zh-CN"/>
        </w:rPr>
        <w:t>6.</w:t>
      </w:r>
      <w:r>
        <w:rPr>
          <w:rFonts w:hint="eastAsia" w:cs="仿宋" w:asciiTheme="majorEastAsia" w:hAnsiTheme="majorEastAsia" w:eastAsiaTheme="majorEastAsia"/>
          <w:bCs/>
          <w:color w:val="auto"/>
          <w:sz w:val="24"/>
          <w:highlight w:val="none"/>
        </w:rPr>
        <w:t>工作人员必须遵循合法、公正、公平、公开的原则，必须遵守法律法规，遵守工作纪律，恪守职业道德。与受检单位或者受检项目有直接利害关系、可能影响检验公正的人员不得参加检验工作。工作人员应当保守受检测绘成果涉及的技术秘密、商业秘密，履行检验过程的保密职责。</w:t>
      </w:r>
    </w:p>
    <w:p>
      <w:pPr>
        <w:pStyle w:val="11"/>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cs="仿宋" w:asciiTheme="majorEastAsia" w:hAnsiTheme="majorEastAsia" w:eastAsiaTheme="majorEastAsia"/>
          <w:bCs/>
          <w:color w:val="auto"/>
          <w:sz w:val="24"/>
          <w:highlight w:val="none"/>
        </w:rPr>
      </w:pPr>
      <w:r>
        <w:rPr>
          <w:rFonts w:hint="eastAsia" w:cs="仿宋" w:asciiTheme="majorEastAsia" w:hAnsiTheme="majorEastAsia" w:eastAsiaTheme="majorEastAsia"/>
          <w:bCs/>
          <w:color w:val="auto"/>
          <w:sz w:val="24"/>
          <w:highlight w:val="none"/>
          <w:lang w:val="en-US" w:eastAsia="zh-CN"/>
        </w:rPr>
        <w:t>7.</w:t>
      </w:r>
      <w:r>
        <w:rPr>
          <w:rFonts w:hint="eastAsia" w:cs="仿宋" w:asciiTheme="majorEastAsia" w:hAnsiTheme="majorEastAsia" w:eastAsiaTheme="majorEastAsia"/>
          <w:bCs/>
          <w:color w:val="auto"/>
          <w:sz w:val="24"/>
          <w:highlight w:val="none"/>
        </w:rPr>
        <w:t>按《通知单》要求的工作时限内完成相应监督检验工作，</w:t>
      </w:r>
      <w:r>
        <w:rPr>
          <w:rFonts w:hint="eastAsia" w:cs="仿宋" w:asciiTheme="majorEastAsia" w:hAnsiTheme="majorEastAsia" w:eastAsiaTheme="majorEastAsia"/>
          <w:bCs/>
          <w:color w:val="auto"/>
          <w:sz w:val="24"/>
          <w:highlight w:val="none"/>
          <w:lang w:eastAsia="zh-CN"/>
        </w:rPr>
        <w:t>出具</w:t>
      </w:r>
      <w:r>
        <w:rPr>
          <w:rFonts w:hint="eastAsia" w:cs="仿宋" w:asciiTheme="majorEastAsia" w:hAnsiTheme="majorEastAsia" w:eastAsiaTheme="majorEastAsia"/>
          <w:bCs/>
          <w:color w:val="auto"/>
          <w:sz w:val="24"/>
          <w:highlight w:val="none"/>
          <w:lang w:val="en-US" w:eastAsia="zh-CN"/>
        </w:rPr>
        <w:t>检验检验结论及相关材料</w:t>
      </w:r>
      <w:r>
        <w:rPr>
          <w:rFonts w:hint="eastAsia" w:cs="仿宋" w:asciiTheme="majorEastAsia" w:hAnsiTheme="majorEastAsia" w:eastAsiaTheme="majorEastAsia"/>
          <w:bCs/>
          <w:color w:val="auto"/>
          <w:sz w:val="24"/>
          <w:highlight w:val="none"/>
        </w:rPr>
        <w:t>。</w:t>
      </w:r>
    </w:p>
    <w:p>
      <w:pPr>
        <w:pStyle w:val="11"/>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cs="仿宋" w:asciiTheme="majorEastAsia" w:hAnsiTheme="majorEastAsia" w:eastAsiaTheme="majorEastAsia"/>
          <w:b w:val="0"/>
          <w:bCs/>
          <w:color w:val="auto"/>
          <w:sz w:val="24"/>
          <w:highlight w:val="none"/>
        </w:rPr>
      </w:pPr>
      <w:r>
        <w:rPr>
          <w:rFonts w:hint="eastAsia" w:cs="仿宋" w:asciiTheme="majorEastAsia" w:hAnsiTheme="majorEastAsia" w:eastAsiaTheme="majorEastAsia"/>
          <w:b w:val="0"/>
          <w:bCs/>
          <w:color w:val="auto"/>
          <w:sz w:val="24"/>
          <w:highlight w:val="none"/>
          <w:lang w:val="en-US" w:eastAsia="zh-CN"/>
        </w:rPr>
        <w:t>8.</w:t>
      </w:r>
      <w:r>
        <w:rPr>
          <w:rFonts w:hint="eastAsia" w:cs="仿宋" w:asciiTheme="majorEastAsia" w:hAnsiTheme="majorEastAsia" w:eastAsiaTheme="majorEastAsia"/>
          <w:b w:val="0"/>
          <w:bCs/>
          <w:color w:val="auto"/>
          <w:sz w:val="24"/>
          <w:highlight w:val="none"/>
        </w:rPr>
        <w:t>成果提交</w:t>
      </w:r>
    </w:p>
    <w:p>
      <w:pPr>
        <w:pStyle w:val="11"/>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cs="仿宋" w:asciiTheme="majorEastAsia" w:hAnsiTheme="majorEastAsia" w:eastAsiaTheme="majorEastAsia"/>
          <w:b w:val="0"/>
          <w:bCs/>
          <w:color w:val="auto"/>
          <w:sz w:val="24"/>
          <w:highlight w:val="none"/>
          <w:lang w:val="en-US"/>
        </w:rPr>
      </w:pPr>
      <w:r>
        <w:rPr>
          <w:rFonts w:hint="eastAsia" w:cs="仿宋" w:asciiTheme="majorEastAsia" w:hAnsiTheme="majorEastAsia" w:eastAsiaTheme="majorEastAsia"/>
          <w:b w:val="0"/>
          <w:bCs/>
          <w:color w:val="auto"/>
          <w:sz w:val="24"/>
          <w:highlight w:val="none"/>
        </w:rPr>
        <w:t>成果清单；测绘产品质量监督检验技术方案；测绘产品质量监督检验技术总结；出具检验报告及检验结论；其它相关资料。</w:t>
      </w:r>
    </w:p>
    <w:p>
      <w:pPr>
        <w:pStyle w:val="11"/>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cs="仿宋" w:asciiTheme="majorEastAsia" w:hAnsiTheme="majorEastAsia" w:eastAsiaTheme="majorEastAsia"/>
          <w:b w:val="0"/>
          <w:bCs/>
          <w:color w:val="auto"/>
          <w:sz w:val="24"/>
          <w:highlight w:val="none"/>
        </w:rPr>
      </w:pPr>
      <w:r>
        <w:rPr>
          <w:rFonts w:hint="eastAsia" w:cs="仿宋" w:asciiTheme="majorEastAsia" w:hAnsiTheme="majorEastAsia" w:eastAsiaTheme="majorEastAsia"/>
          <w:b w:val="0"/>
          <w:bCs/>
          <w:color w:val="auto"/>
          <w:sz w:val="24"/>
          <w:highlight w:val="none"/>
        </w:rPr>
        <w:t>纸质文件需</w:t>
      </w:r>
      <w:r>
        <w:rPr>
          <w:rFonts w:hint="eastAsia" w:cs="仿宋" w:asciiTheme="majorEastAsia" w:hAnsiTheme="majorEastAsia" w:eastAsiaTheme="majorEastAsia"/>
          <w:b w:val="0"/>
          <w:bCs/>
          <w:color w:val="auto"/>
          <w:sz w:val="24"/>
          <w:highlight w:val="none"/>
          <w:lang w:val="en-US" w:eastAsia="zh-CN"/>
        </w:rPr>
        <w:t>成交</w:t>
      </w:r>
      <w:r>
        <w:rPr>
          <w:rFonts w:hint="eastAsia" w:cs="仿宋" w:asciiTheme="majorEastAsia" w:hAnsiTheme="majorEastAsia" w:eastAsiaTheme="majorEastAsia"/>
          <w:b w:val="0"/>
          <w:bCs/>
          <w:color w:val="auto"/>
          <w:sz w:val="24"/>
          <w:highlight w:val="none"/>
        </w:rPr>
        <w:t>人盖章，其余数据以硬磁盘或光盘为数据承载介质提交。</w:t>
      </w:r>
      <w:r>
        <w:rPr>
          <w:rFonts w:cs="仿宋" w:asciiTheme="majorEastAsia" w:hAnsiTheme="majorEastAsia" w:eastAsiaTheme="majorEastAsia"/>
          <w:b w:val="0"/>
          <w:bCs/>
          <w:color w:val="auto"/>
          <w:sz w:val="24"/>
          <w:highlight w:val="none"/>
        </w:rPr>
        <w:t xml:space="preserve"> </w:t>
      </w:r>
    </w:p>
    <w:p>
      <w:pPr>
        <w:pStyle w:val="11"/>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val="0"/>
          <w:bCs/>
          <w:color w:val="auto"/>
          <w:sz w:val="24"/>
          <w:highlight w:val="none"/>
          <w:lang w:val="en-US" w:eastAsia="zh-CN"/>
        </w:rPr>
        <w:t>9.其他未尽事宜在合同签订时双方约定。</w:t>
      </w:r>
    </w:p>
    <w:p>
      <w:pPr>
        <w:pStyle w:val="32"/>
        <w:keepNext w:val="0"/>
        <w:keepLines w:val="0"/>
        <w:pageBreakBefore w:val="0"/>
        <w:widowControl w:val="0"/>
        <w:kinsoku/>
        <w:overflowPunct/>
        <w:autoSpaceDE/>
        <w:autoSpaceDN/>
        <w:bidi w:val="0"/>
        <w:spacing w:line="440" w:lineRule="exact"/>
        <w:textAlignment w:val="auto"/>
        <w:rPr>
          <w:rFonts w:hint="eastAsia" w:ascii="宋体" w:hAnsi="宋体" w:eastAsia="宋体"/>
          <w:color w:val="auto"/>
          <w:highlight w:val="none"/>
          <w:lang w:val="en-US" w:eastAsia="zh-CN"/>
        </w:rPr>
      </w:pPr>
      <w:bookmarkStart w:id="320" w:name="_Toc24612"/>
      <w:r>
        <w:rPr>
          <w:rFonts w:hint="eastAsia" w:ascii="宋体" w:hAnsi="宋体" w:eastAsia="宋体"/>
          <w:color w:val="auto"/>
          <w:highlight w:val="none"/>
          <w:lang w:val="en-US" w:eastAsia="zh-CN"/>
        </w:rPr>
        <w:t>履约要求</w:t>
      </w:r>
      <w:bookmarkEnd w:id="320"/>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(一)服务能力</w:t>
      </w:r>
    </w:p>
    <w:p>
      <w:pPr>
        <w:pStyle w:val="61"/>
        <w:keepNext w:val="0"/>
        <w:keepLines w:val="0"/>
        <w:pageBreakBefore w:val="0"/>
        <w:widowControl w:val="0"/>
        <w:kinsoku/>
        <w:overflowPunct/>
        <w:autoSpaceDE/>
        <w:autoSpaceDN/>
        <w:bidi w:val="0"/>
        <w:spacing w:line="440" w:lineRule="exact"/>
        <w:textAlignment w:val="auto"/>
        <w:rPr>
          <w:rFonts w:hint="eastAsia"/>
          <w:color w:val="auto"/>
          <w:highlight w:val="none"/>
          <w:lang w:val="en-US" w:eastAsia="zh-CN"/>
        </w:rPr>
      </w:pPr>
      <w:r>
        <w:rPr>
          <w:rFonts w:hint="eastAsia"/>
          <w:color w:val="auto"/>
          <w:highlight w:val="none"/>
          <w:lang w:val="en-US" w:eastAsia="zh-CN"/>
        </w:rPr>
        <w:t>拟投入项目人员配置及专业知识准备(团队组成、分工协作、专业知识准备等)。</w:t>
      </w:r>
    </w:p>
    <w:p>
      <w:pPr>
        <w:pStyle w:val="61"/>
        <w:keepNext w:val="0"/>
        <w:keepLines w:val="0"/>
        <w:pageBreakBefore w:val="0"/>
        <w:widowControl w:val="0"/>
        <w:kinsoku/>
        <w:overflowPunct/>
        <w:autoSpaceDE/>
        <w:autoSpaceDN/>
        <w:bidi w:val="0"/>
        <w:spacing w:line="440" w:lineRule="exact"/>
        <w:textAlignment w:val="auto"/>
        <w:rPr>
          <w:rFonts w:hint="eastAsia"/>
          <w:color w:val="auto"/>
          <w:highlight w:val="none"/>
          <w:lang w:val="en-US" w:eastAsia="zh-CN"/>
        </w:rPr>
      </w:pPr>
      <w:r>
        <w:rPr>
          <w:rFonts w:hint="eastAsia"/>
          <w:color w:val="auto"/>
          <w:highlight w:val="none"/>
          <w:lang w:val="en-US" w:eastAsia="zh-CN"/>
        </w:rPr>
        <w:t>项目实施所需的设施设备(与本项目完成有关的软硬件配置，提供设施设备清单)。</w:t>
      </w:r>
    </w:p>
    <w:p>
      <w:pPr>
        <w:pStyle w:val="61"/>
        <w:keepNext w:val="0"/>
        <w:keepLines w:val="0"/>
        <w:pageBreakBefore w:val="0"/>
        <w:widowControl w:val="0"/>
        <w:kinsoku/>
        <w:overflowPunct/>
        <w:autoSpaceDE/>
        <w:autoSpaceDN/>
        <w:bidi w:val="0"/>
        <w:spacing w:line="440" w:lineRule="exact"/>
        <w:textAlignment w:val="auto"/>
        <w:rPr>
          <w:rFonts w:hint="eastAsia"/>
          <w:color w:val="auto"/>
          <w:highlight w:val="none"/>
          <w:lang w:val="en-US" w:eastAsia="zh-CN"/>
        </w:rPr>
      </w:pPr>
      <w:r>
        <w:rPr>
          <w:rFonts w:hint="eastAsia" w:cs="宋体"/>
          <w:color w:val="auto"/>
          <w:sz w:val="24"/>
          <w:highlight w:val="none"/>
          <w:lang w:val="en-US" w:eastAsia="zh-CN"/>
        </w:rPr>
        <w:t>供应商</w:t>
      </w:r>
      <w:r>
        <w:rPr>
          <w:rFonts w:hint="eastAsia" w:ascii="宋体" w:hAnsi="宋体" w:cs="宋体"/>
          <w:color w:val="auto"/>
          <w:sz w:val="24"/>
          <w:highlight w:val="none"/>
        </w:rPr>
        <w:t>针对本项目提供务实可行的增值服务措施或有利于采购人的服务承诺等</w:t>
      </w:r>
      <w:r>
        <w:rPr>
          <w:rFonts w:hint="eastAsia"/>
          <w:color w:val="auto"/>
          <w:highlight w:val="none"/>
          <w:lang w:val="en-US" w:eastAsia="zh-CN"/>
        </w:rPr>
        <w:t>。</w:t>
      </w:r>
    </w:p>
    <w:p>
      <w:pPr>
        <w:pStyle w:val="65"/>
        <w:keepNext w:val="0"/>
        <w:keepLines w:val="0"/>
        <w:pageBreakBefore w:val="0"/>
        <w:widowControl w:val="0"/>
        <w:numPr>
          <w:ilvl w:val="0"/>
          <w:numId w:val="0"/>
        </w:numPr>
        <w:kinsoku/>
        <w:wordWrap w:val="0"/>
        <w:overflowPunct/>
        <w:topLinePunct w:val="0"/>
        <w:autoSpaceDE/>
        <w:autoSpaceDN/>
        <w:bidi w:val="0"/>
        <w:adjustRightInd/>
        <w:snapToGrid/>
        <w:spacing w:line="440" w:lineRule="exact"/>
        <w:ind w:firstLine="480" w:firstLineChars="200"/>
        <w:jc w:val="both"/>
        <w:textAlignment w:val="auto"/>
        <w:outlineLvl w:val="9"/>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(二)服务方案</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firstLine="480" w:firstLineChars="200"/>
        <w:jc w:val="both"/>
        <w:textAlignment w:val="auto"/>
        <w:outlineLvl w:val="9"/>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1.检验措施应包含①</w:t>
      </w:r>
      <w:r>
        <w:rPr>
          <w:rFonts w:hint="eastAsia" w:ascii="宋体" w:hAnsi="宋体" w:eastAsia="宋体" w:cs="宋体"/>
          <w:b w:val="0"/>
          <w:bCs w:val="0"/>
          <w:color w:val="auto"/>
          <w:sz w:val="24"/>
          <w:szCs w:val="24"/>
          <w:highlight w:val="none"/>
        </w:rPr>
        <w:t>检验方式</w:t>
      </w:r>
      <w:r>
        <w:rPr>
          <w:rFonts w:hint="eastAsia" w:ascii="宋体" w:hAnsi="宋体" w:eastAsia="宋体" w:cs="宋体"/>
          <w:b w:val="0"/>
          <w:bCs/>
          <w:color w:val="auto"/>
          <w:sz w:val="24"/>
          <w:szCs w:val="24"/>
          <w:highlight w:val="none"/>
          <w:lang w:val="en-US" w:eastAsia="zh-CN"/>
        </w:rPr>
        <w:t>、②</w:t>
      </w:r>
      <w:r>
        <w:rPr>
          <w:rFonts w:hint="eastAsia" w:ascii="宋体" w:hAnsi="宋体" w:eastAsia="宋体" w:cs="宋体"/>
          <w:b w:val="0"/>
          <w:bCs w:val="0"/>
          <w:color w:val="auto"/>
          <w:sz w:val="24"/>
          <w:szCs w:val="24"/>
          <w:highlight w:val="none"/>
        </w:rPr>
        <w:t>质量评定</w:t>
      </w:r>
      <w:r>
        <w:rPr>
          <w:rFonts w:hint="eastAsia" w:ascii="宋体" w:hAnsi="宋体" w:eastAsia="宋体" w:cs="宋体"/>
          <w:b w:val="0"/>
          <w:bCs/>
          <w:color w:val="auto"/>
          <w:sz w:val="24"/>
          <w:szCs w:val="24"/>
          <w:highlight w:val="none"/>
          <w:lang w:val="en-US" w:eastAsia="zh-CN"/>
        </w:rPr>
        <w:t>、③</w:t>
      </w:r>
      <w:r>
        <w:rPr>
          <w:rFonts w:hint="eastAsia" w:ascii="宋体" w:hAnsi="宋体" w:eastAsia="宋体" w:cs="宋体"/>
          <w:b w:val="0"/>
          <w:bCs w:val="0"/>
          <w:color w:val="auto"/>
          <w:sz w:val="24"/>
          <w:szCs w:val="24"/>
          <w:highlight w:val="none"/>
        </w:rPr>
        <w:t>问题处理措施</w:t>
      </w:r>
      <w:r>
        <w:rPr>
          <w:rFonts w:hint="eastAsia" w:ascii="宋体" w:hAnsi="宋体" w:eastAsia="宋体" w:cs="宋体"/>
          <w:b w:val="0"/>
          <w:bCs/>
          <w:color w:val="auto"/>
          <w:sz w:val="24"/>
          <w:szCs w:val="24"/>
          <w:highlight w:val="none"/>
          <w:lang w:val="en-US" w:eastAsia="zh-CN"/>
        </w:rPr>
        <w:t>等内容。</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firstLine="480" w:firstLineChars="200"/>
        <w:jc w:val="both"/>
        <w:textAlignment w:val="auto"/>
        <w:outlineLvl w:val="9"/>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2.</w:t>
      </w:r>
      <w:r>
        <w:rPr>
          <w:rFonts w:hint="eastAsia" w:ascii="宋体" w:hAnsi="宋体" w:eastAsia="宋体" w:cs="宋体"/>
          <w:color w:val="auto"/>
          <w:sz w:val="24"/>
          <w:szCs w:val="24"/>
          <w:highlight w:val="none"/>
        </w:rPr>
        <w:t>质量保障措施</w:t>
      </w:r>
      <w:r>
        <w:rPr>
          <w:rFonts w:hint="eastAsia" w:ascii="宋体" w:hAnsi="宋体" w:eastAsia="宋体" w:cs="宋体"/>
          <w:b w:val="0"/>
          <w:bCs/>
          <w:color w:val="auto"/>
          <w:sz w:val="24"/>
          <w:szCs w:val="24"/>
          <w:highlight w:val="none"/>
          <w:lang w:val="en-US" w:eastAsia="zh-CN"/>
        </w:rPr>
        <w:t>应包含①</w:t>
      </w:r>
      <w:r>
        <w:rPr>
          <w:rFonts w:hint="eastAsia" w:ascii="宋体" w:hAnsi="宋体" w:eastAsia="宋体" w:cs="宋体"/>
          <w:b w:val="0"/>
          <w:bCs/>
          <w:color w:val="auto"/>
          <w:sz w:val="24"/>
          <w:szCs w:val="24"/>
          <w:highlight w:val="none"/>
        </w:rPr>
        <w:t>质量控制环节</w:t>
      </w:r>
      <w:r>
        <w:rPr>
          <w:rFonts w:hint="eastAsia" w:cs="宋体"/>
          <w:b w:val="0"/>
          <w:bCs/>
          <w:color w:val="auto"/>
          <w:sz w:val="24"/>
          <w:szCs w:val="24"/>
          <w:highlight w:val="none"/>
          <w:lang w:eastAsia="zh-CN"/>
        </w:rPr>
        <w:t>、</w:t>
      </w:r>
      <w:r>
        <w:rPr>
          <w:rFonts w:hint="eastAsia" w:ascii="宋体" w:hAnsi="宋体" w:eastAsia="宋体" w:cs="宋体"/>
          <w:b w:val="0"/>
          <w:bCs/>
          <w:color w:val="auto"/>
          <w:sz w:val="24"/>
          <w:szCs w:val="24"/>
          <w:highlight w:val="none"/>
          <w:lang w:val="en-US" w:eastAsia="zh-CN"/>
        </w:rPr>
        <w:t>②</w:t>
      </w:r>
      <w:r>
        <w:rPr>
          <w:rFonts w:hint="eastAsia" w:ascii="宋体" w:hAnsi="宋体" w:eastAsia="宋体" w:cs="宋体"/>
          <w:b w:val="0"/>
          <w:bCs/>
          <w:color w:val="auto"/>
          <w:sz w:val="24"/>
          <w:szCs w:val="24"/>
          <w:highlight w:val="none"/>
        </w:rPr>
        <w:t>质量检查要求</w:t>
      </w:r>
      <w:r>
        <w:rPr>
          <w:rFonts w:hint="eastAsia" w:ascii="宋体" w:hAnsi="宋体" w:eastAsia="宋体" w:cs="宋体"/>
          <w:b w:val="0"/>
          <w:bCs/>
          <w:color w:val="auto"/>
          <w:sz w:val="24"/>
          <w:szCs w:val="24"/>
          <w:highlight w:val="none"/>
          <w:lang w:val="en-US" w:eastAsia="zh-CN"/>
        </w:rPr>
        <w:t>等内容。</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firstLine="480" w:firstLineChars="200"/>
        <w:jc w:val="both"/>
        <w:textAlignment w:val="auto"/>
        <w:outlineLvl w:val="9"/>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3.</w:t>
      </w:r>
      <w:r>
        <w:rPr>
          <w:rFonts w:hint="eastAsia" w:ascii="宋体" w:hAnsi="宋体" w:eastAsia="宋体" w:cs="宋体"/>
          <w:color w:val="auto"/>
          <w:sz w:val="24"/>
          <w:szCs w:val="24"/>
          <w:highlight w:val="none"/>
        </w:rPr>
        <w:t>数据安全保障措施</w:t>
      </w:r>
      <w:r>
        <w:rPr>
          <w:rFonts w:hint="eastAsia" w:ascii="宋体" w:hAnsi="宋体" w:eastAsia="宋体" w:cs="宋体"/>
          <w:b w:val="0"/>
          <w:bCs/>
          <w:color w:val="auto"/>
          <w:sz w:val="24"/>
          <w:szCs w:val="24"/>
          <w:highlight w:val="none"/>
          <w:lang w:val="en-US" w:eastAsia="zh-CN"/>
        </w:rPr>
        <w:t>应包含①</w:t>
      </w:r>
      <w:r>
        <w:rPr>
          <w:rFonts w:hint="eastAsia" w:ascii="宋体" w:hAnsi="宋体" w:eastAsia="宋体" w:cs="宋体"/>
          <w:color w:val="auto"/>
          <w:sz w:val="24"/>
          <w:szCs w:val="24"/>
          <w:highlight w:val="none"/>
          <w:lang w:val="en-US" w:eastAsia="zh-CN"/>
        </w:rPr>
        <w:t>测绘产品质量监督检验过程安全保障措施</w:t>
      </w:r>
      <w:r>
        <w:rPr>
          <w:rFonts w:hint="eastAsia" w:ascii="宋体" w:hAnsi="宋体" w:eastAsia="宋体" w:cs="宋体"/>
          <w:b w:val="0"/>
          <w:bCs/>
          <w:color w:val="auto"/>
          <w:sz w:val="24"/>
          <w:szCs w:val="24"/>
          <w:highlight w:val="none"/>
          <w:lang w:val="en-US" w:eastAsia="zh-CN"/>
        </w:rPr>
        <w:t>、②</w:t>
      </w:r>
      <w:r>
        <w:rPr>
          <w:rFonts w:hint="eastAsia" w:ascii="宋体" w:hAnsi="宋体" w:eastAsia="宋体" w:cs="宋体"/>
          <w:color w:val="auto"/>
          <w:sz w:val="24"/>
          <w:szCs w:val="24"/>
          <w:highlight w:val="none"/>
          <w:lang w:val="en-US" w:eastAsia="zh-CN"/>
        </w:rPr>
        <w:t>测绘产品质量监督检验成果安全保障措施</w:t>
      </w:r>
      <w:r>
        <w:rPr>
          <w:rFonts w:hint="eastAsia" w:ascii="宋体" w:hAnsi="宋体" w:eastAsia="宋体" w:cs="宋体"/>
          <w:b w:val="0"/>
          <w:bCs/>
          <w:color w:val="auto"/>
          <w:sz w:val="24"/>
          <w:szCs w:val="24"/>
          <w:highlight w:val="none"/>
          <w:lang w:val="en-US" w:eastAsia="zh-CN"/>
        </w:rPr>
        <w:t>等内容。</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firstLine="480" w:firstLineChars="200"/>
        <w:jc w:val="both"/>
        <w:textAlignment w:val="auto"/>
        <w:outlineLvl w:val="9"/>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4.</w:t>
      </w:r>
      <w:r>
        <w:rPr>
          <w:rFonts w:hint="eastAsia" w:ascii="宋体" w:hAnsi="宋体" w:eastAsia="宋体" w:cs="宋体"/>
          <w:color w:val="auto"/>
          <w:sz w:val="24"/>
          <w:szCs w:val="24"/>
          <w:highlight w:val="none"/>
        </w:rPr>
        <w:t>进度保障措施</w:t>
      </w:r>
      <w:r>
        <w:rPr>
          <w:rFonts w:hint="eastAsia" w:ascii="宋体" w:hAnsi="宋体" w:eastAsia="宋体" w:cs="宋体"/>
          <w:b w:val="0"/>
          <w:bCs/>
          <w:color w:val="auto"/>
          <w:sz w:val="24"/>
          <w:szCs w:val="24"/>
          <w:highlight w:val="none"/>
          <w:lang w:val="en-US" w:eastAsia="zh-CN"/>
        </w:rPr>
        <w:t>应包含①</w:t>
      </w:r>
      <w:r>
        <w:rPr>
          <w:rFonts w:hint="eastAsia" w:ascii="宋体" w:hAnsi="宋体" w:eastAsia="宋体" w:cs="宋体"/>
          <w:color w:val="auto"/>
          <w:sz w:val="24"/>
          <w:szCs w:val="24"/>
          <w:highlight w:val="none"/>
          <w:lang w:val="en-US" w:eastAsia="zh-CN"/>
        </w:rPr>
        <w:t>进度计划</w:t>
      </w:r>
      <w:r>
        <w:rPr>
          <w:rFonts w:hint="eastAsia" w:ascii="宋体" w:hAnsi="宋体" w:eastAsia="宋体" w:cs="宋体"/>
          <w:b w:val="0"/>
          <w:bCs/>
          <w:color w:val="auto"/>
          <w:sz w:val="24"/>
          <w:szCs w:val="24"/>
          <w:highlight w:val="none"/>
          <w:lang w:val="en-US" w:eastAsia="zh-CN"/>
        </w:rPr>
        <w:t>、②</w:t>
      </w:r>
      <w:r>
        <w:rPr>
          <w:rFonts w:hint="eastAsia" w:ascii="宋体" w:hAnsi="宋体" w:eastAsia="宋体" w:cs="宋体"/>
          <w:color w:val="auto"/>
          <w:sz w:val="24"/>
          <w:szCs w:val="24"/>
          <w:highlight w:val="none"/>
          <w:lang w:val="en-US" w:eastAsia="zh-CN"/>
        </w:rPr>
        <w:t>影响进度不利因素分析及处理措施</w:t>
      </w:r>
      <w:r>
        <w:rPr>
          <w:rFonts w:hint="eastAsia" w:ascii="宋体" w:hAnsi="宋体" w:eastAsia="宋体" w:cs="宋体"/>
          <w:b w:val="0"/>
          <w:bCs/>
          <w:color w:val="auto"/>
          <w:sz w:val="24"/>
          <w:szCs w:val="24"/>
          <w:highlight w:val="none"/>
          <w:lang w:val="en-US" w:eastAsia="zh-CN"/>
        </w:rPr>
        <w:t>等内容。</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firstLine="480" w:firstLineChars="200"/>
        <w:jc w:val="both"/>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5.组织结构应包含①</w:t>
      </w:r>
      <w:r>
        <w:rPr>
          <w:rFonts w:hint="eastAsia" w:ascii="宋体" w:hAnsi="宋体" w:eastAsia="宋体" w:cs="宋体"/>
          <w:b w:val="0"/>
          <w:bCs w:val="0"/>
          <w:color w:val="auto"/>
          <w:sz w:val="24"/>
          <w:szCs w:val="24"/>
          <w:highlight w:val="none"/>
        </w:rPr>
        <w:t>管理人员和技术人员配备</w:t>
      </w:r>
      <w:r>
        <w:rPr>
          <w:rFonts w:hint="eastAsia" w:ascii="宋体" w:hAnsi="宋体" w:eastAsia="宋体" w:cs="宋体"/>
          <w:b w:val="0"/>
          <w:bCs/>
          <w:color w:val="auto"/>
          <w:sz w:val="24"/>
          <w:szCs w:val="24"/>
          <w:highlight w:val="none"/>
          <w:lang w:val="en-US" w:eastAsia="zh-CN"/>
        </w:rPr>
        <w:t>、②</w:t>
      </w:r>
      <w:r>
        <w:rPr>
          <w:rFonts w:hint="eastAsia" w:ascii="宋体" w:hAnsi="宋体" w:eastAsia="宋体" w:cs="宋体"/>
          <w:b w:val="0"/>
          <w:bCs w:val="0"/>
          <w:color w:val="auto"/>
          <w:sz w:val="24"/>
          <w:szCs w:val="24"/>
          <w:highlight w:val="none"/>
        </w:rPr>
        <w:t>职责分工和管理制度</w:t>
      </w:r>
      <w:r>
        <w:rPr>
          <w:rFonts w:hint="eastAsia" w:ascii="宋体" w:hAnsi="宋体" w:eastAsia="宋体" w:cs="宋体"/>
          <w:b w:val="0"/>
          <w:bCs/>
          <w:color w:val="auto"/>
          <w:sz w:val="24"/>
          <w:szCs w:val="24"/>
          <w:highlight w:val="none"/>
          <w:lang w:val="en-US" w:eastAsia="zh-CN"/>
        </w:rPr>
        <w:t>等内容。</w:t>
      </w:r>
    </w:p>
    <w:p>
      <w:pPr>
        <w:pStyle w:val="65"/>
        <w:keepNext w:val="0"/>
        <w:keepLines w:val="0"/>
        <w:pageBreakBefore w:val="0"/>
        <w:widowControl w:val="0"/>
        <w:numPr>
          <w:ilvl w:val="0"/>
          <w:numId w:val="0"/>
        </w:numPr>
        <w:kinsoku/>
        <w:wordWrap w:val="0"/>
        <w:overflowPunct/>
        <w:topLinePunct w:val="0"/>
        <w:autoSpaceDE/>
        <w:autoSpaceDN/>
        <w:bidi w:val="0"/>
        <w:adjustRightInd/>
        <w:snapToGrid/>
        <w:spacing w:line="440" w:lineRule="exact"/>
        <w:ind w:firstLine="480" w:firstLineChars="200"/>
        <w:jc w:val="both"/>
        <w:textAlignment w:val="auto"/>
        <w:outlineLvl w:val="9"/>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注：①供应商应当根据本项目实际情况提供真实、客观的证明材料。</w:t>
      </w:r>
    </w:p>
    <w:p>
      <w:pPr>
        <w:pStyle w:val="65"/>
        <w:keepNext w:val="0"/>
        <w:keepLines w:val="0"/>
        <w:pageBreakBefore w:val="0"/>
        <w:widowControl w:val="0"/>
        <w:numPr>
          <w:ilvl w:val="-1"/>
          <w:numId w:val="0"/>
        </w:numPr>
        <w:tabs>
          <w:tab w:val="left" w:pos="5100"/>
        </w:tabs>
        <w:kinsoku/>
        <w:wordWrap w:val="0"/>
        <w:overflowPunct/>
        <w:topLinePunct w:val="0"/>
        <w:autoSpaceDE/>
        <w:autoSpaceDN/>
        <w:bidi w:val="0"/>
        <w:adjustRightInd/>
        <w:snapToGrid/>
        <w:spacing w:line="440" w:lineRule="exact"/>
        <w:ind w:firstLine="480" w:firstLineChars="200"/>
        <w:jc w:val="both"/>
        <w:textAlignment w:val="auto"/>
        <w:outlineLvl w:val="9"/>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②供应商应当保证所提交的所有材料的真实性，若提交虚假材料谋取成交的，将报监督管理部门依法处理。</w:t>
      </w:r>
    </w:p>
    <w:p>
      <w:pPr>
        <w:pStyle w:val="43"/>
        <w:keepNext w:val="0"/>
        <w:keepLines w:val="0"/>
        <w:pageBreakBefore w:val="0"/>
        <w:widowControl w:val="0"/>
        <w:kinsoku/>
        <w:overflowPunct/>
        <w:autoSpaceDE/>
        <w:autoSpaceDN/>
        <w:bidi w:val="0"/>
        <w:spacing w:line="440" w:lineRule="exact"/>
        <w:textAlignment w:val="auto"/>
        <w:rPr>
          <w:rFonts w:hint="eastAsia" w:asciiTheme="minorEastAsia" w:hAnsiTheme="minorEastAsia" w:eastAsiaTheme="minorEastAsia" w:cstheme="minorEastAsia"/>
          <w:color w:val="auto"/>
          <w:sz w:val="24"/>
          <w:szCs w:val="24"/>
          <w:highlight w:val="none"/>
          <w:shd w:val="clear" w:color="auto" w:fill="auto"/>
          <w:lang w:val="en-US" w:eastAsia="zh-CN"/>
        </w:rPr>
      </w:pPr>
      <w:r>
        <w:rPr>
          <w:rFonts w:hint="eastAsia" w:asciiTheme="minorEastAsia" w:hAnsiTheme="minorEastAsia" w:eastAsiaTheme="minorEastAsia" w:cstheme="minorEastAsia"/>
          <w:color w:val="auto"/>
          <w:sz w:val="24"/>
          <w:szCs w:val="24"/>
          <w:highlight w:val="none"/>
          <w:lang w:val="en-US" w:eastAsia="zh-CN"/>
        </w:rPr>
        <w:t>③</w:t>
      </w:r>
      <w:r>
        <w:rPr>
          <w:rFonts w:hint="eastAsia" w:asciiTheme="minorEastAsia" w:hAnsiTheme="minorEastAsia" w:eastAsiaTheme="minorEastAsia" w:cstheme="minorEastAsia"/>
          <w:color w:val="auto"/>
          <w:sz w:val="24"/>
          <w:szCs w:val="24"/>
          <w:highlight w:val="none"/>
          <w:shd w:val="clear" w:color="auto" w:fill="auto"/>
          <w:lang w:val="en-US" w:eastAsia="zh-CN"/>
        </w:rPr>
        <w:t>根据项目的实际需求和具体情况实事求是地编制，能具体量化，具有可行性及便于监督考核，不得违反法律、法规规定，不得夸大其词和空口许诺。</w:t>
      </w:r>
    </w:p>
    <w:p>
      <w:pPr>
        <w:pStyle w:val="32"/>
        <w:bidi w:val="0"/>
        <w:rPr>
          <w:rFonts w:hint="eastAsia" w:ascii="宋体" w:hAnsi="宋体" w:eastAsia="宋体"/>
          <w:color w:val="auto"/>
          <w:highlight w:val="none"/>
          <w:lang w:val="en-US" w:eastAsia="zh-CN"/>
        </w:rPr>
      </w:pPr>
      <w:bookmarkStart w:id="321" w:name="_Toc10698"/>
      <w:r>
        <w:rPr>
          <w:rFonts w:hint="eastAsia" w:ascii="宋体" w:hAnsi="宋体" w:eastAsia="宋体"/>
          <w:color w:val="auto"/>
          <w:highlight w:val="none"/>
          <w:lang w:val="en-US" w:eastAsia="zh-CN"/>
        </w:rPr>
        <w:t>★履约时间及方式</w:t>
      </w:r>
      <w:bookmarkEnd w:id="321"/>
    </w:p>
    <w:p>
      <w:pPr>
        <w:pStyle w:val="65"/>
        <w:pageBreakBefore w:val="0"/>
        <w:numPr>
          <w:ilvl w:val="0"/>
          <w:numId w:val="0"/>
        </w:numPr>
        <w:kinsoku/>
        <w:wordWrap w:val="0"/>
        <w:overflowPunct/>
        <w:bidi w:val="0"/>
        <w:snapToGrid/>
        <w:spacing w:line="440" w:lineRule="exact"/>
        <w:ind w:firstLine="482" w:firstLineChars="200"/>
        <w:jc w:val="left"/>
        <w:rPr>
          <w:rFonts w:hint="eastAsia" w:asciiTheme="minorEastAsia" w:hAnsiTheme="minorEastAsia" w:eastAsiaTheme="minorEastAsia" w:cstheme="minorEastAsia"/>
          <w:b w:val="0"/>
          <w:bCs w:val="0"/>
          <w:color w:val="auto"/>
          <w:sz w:val="24"/>
          <w:szCs w:val="24"/>
          <w:highlight w:val="none"/>
          <w:u w:val="none"/>
          <w:lang w:val="en-US" w:eastAsia="zh-CN"/>
        </w:rPr>
      </w:pPr>
      <w:r>
        <w:rPr>
          <w:rFonts w:hint="eastAsia" w:asciiTheme="minorEastAsia" w:hAnsiTheme="minorEastAsia" w:eastAsiaTheme="minorEastAsia" w:cstheme="minorEastAsia"/>
          <w:b/>
          <w:bCs/>
          <w:color w:val="auto"/>
          <w:sz w:val="24"/>
          <w:szCs w:val="24"/>
          <w:highlight w:val="none"/>
          <w:lang w:eastAsia="zh-CN"/>
        </w:rPr>
        <w:t>政府采购合同签订生效后</w:t>
      </w:r>
      <w:r>
        <w:rPr>
          <w:rFonts w:hint="eastAsia" w:asciiTheme="minorEastAsia" w:hAnsiTheme="minorEastAsia" w:eastAsiaTheme="minorEastAsia" w:cstheme="minorEastAsia"/>
          <w:b/>
          <w:bCs/>
          <w:color w:val="auto"/>
          <w:sz w:val="24"/>
          <w:szCs w:val="24"/>
          <w:highlight w:val="none"/>
          <w:lang w:val="en-US" w:eastAsia="zh-CN"/>
        </w:rPr>
        <w:t>一年内</w:t>
      </w:r>
      <w:r>
        <w:rPr>
          <w:rFonts w:hint="eastAsia" w:asciiTheme="minorEastAsia" w:hAnsiTheme="minorEastAsia" w:eastAsiaTheme="minorEastAsia" w:cstheme="minorEastAsia"/>
          <w:b/>
          <w:bCs/>
          <w:color w:val="auto"/>
          <w:sz w:val="24"/>
          <w:szCs w:val="24"/>
          <w:highlight w:val="none"/>
          <w:lang w:eastAsia="zh-CN"/>
        </w:rPr>
        <w:t>完成项目所有工作内容。</w:t>
      </w:r>
    </w:p>
    <w:p>
      <w:pPr>
        <w:pStyle w:val="32"/>
        <w:bidi w:val="0"/>
        <w:rPr>
          <w:rFonts w:hint="eastAsia" w:ascii="宋体" w:hAnsi="宋体" w:eastAsia="宋体"/>
          <w:color w:val="auto"/>
          <w:highlight w:val="none"/>
          <w:lang w:val="en-US" w:eastAsia="zh-CN"/>
        </w:rPr>
      </w:pPr>
      <w:bookmarkStart w:id="322" w:name="_Toc20031"/>
      <w:r>
        <w:rPr>
          <w:rFonts w:hint="eastAsia" w:ascii="宋体" w:hAnsi="宋体" w:eastAsia="宋体"/>
          <w:color w:val="auto"/>
          <w:highlight w:val="none"/>
          <w:lang w:val="en-US" w:eastAsia="zh-CN"/>
        </w:rPr>
        <w:t>商务要求</w:t>
      </w:r>
      <w:bookmarkEnd w:id="322"/>
    </w:p>
    <w:p>
      <w:pPr>
        <w:pageBreakBefore w:val="0"/>
        <w:numPr>
          <w:ilvl w:val="0"/>
          <w:numId w:val="24"/>
        </w:numPr>
        <w:tabs>
          <w:tab w:val="clear" w:pos="312"/>
        </w:tabs>
        <w:kinsoku/>
        <w:overflowPunct/>
        <w:bidi w:val="0"/>
        <w:snapToGrid/>
        <w:spacing w:line="440" w:lineRule="exact"/>
        <w:ind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lang w:eastAsia="zh-CN"/>
        </w:rPr>
        <w:t>★</w:t>
      </w:r>
      <w:r>
        <w:rPr>
          <w:rFonts w:hint="eastAsia" w:asciiTheme="minorEastAsia" w:hAnsiTheme="minorEastAsia" w:eastAsiaTheme="minorEastAsia" w:cstheme="minorEastAsia"/>
          <w:b/>
          <w:bCs/>
          <w:color w:val="auto"/>
          <w:sz w:val="24"/>
          <w:szCs w:val="24"/>
          <w:highlight w:val="none"/>
        </w:rPr>
        <w:t>合同价款</w:t>
      </w:r>
    </w:p>
    <w:p>
      <w:pPr>
        <w:pStyle w:val="21"/>
        <w:keepNext w:val="0"/>
        <w:keepLines w:val="0"/>
        <w:pageBreakBefore w:val="0"/>
        <w:widowControl w:val="0"/>
        <w:numPr>
          <w:ilvl w:val="0"/>
          <w:numId w:val="0"/>
        </w:numPr>
        <w:kinsoku/>
        <w:wordWrap/>
        <w:overflowPunct/>
        <w:topLinePunct w:val="0"/>
        <w:autoSpaceDE/>
        <w:autoSpaceDN/>
        <w:bidi w:val="0"/>
        <w:adjustRightInd w:val="0"/>
        <w:snapToGrid w:val="0"/>
        <w:ind w:firstLine="480" w:firstLineChars="200"/>
        <w:textAlignment w:val="auto"/>
        <w:rPr>
          <w:rFonts w:hint="eastAsia"/>
          <w:color w:val="auto"/>
          <w:highlight w:val="none"/>
        </w:rPr>
      </w:pPr>
      <w:r>
        <w:rPr>
          <w:rFonts w:hint="eastAsia"/>
          <w:color w:val="auto"/>
          <w:highlight w:val="none"/>
        </w:rPr>
        <w:t>合同价是供应商响应采购项目要求的全部工作内容的价格体现，包含</w:t>
      </w:r>
      <w:r>
        <w:rPr>
          <w:rFonts w:hint="eastAsia"/>
          <w:color w:val="auto"/>
          <w:highlight w:val="none"/>
          <w:lang w:val="en-US" w:eastAsia="zh-CN"/>
        </w:rPr>
        <w:t>人工劳务、设备投入、检验、测绘、成果、保险、税费、利润等完成本项目所需的一切费用</w:t>
      </w:r>
      <w:r>
        <w:rPr>
          <w:rFonts w:hint="eastAsia"/>
          <w:color w:val="auto"/>
          <w:highlight w:val="none"/>
          <w:lang w:val="zh-CN"/>
        </w:rPr>
        <w:t>。</w:t>
      </w:r>
    </w:p>
    <w:p>
      <w:pPr>
        <w:pStyle w:val="65"/>
        <w:pageBreakBefore w:val="0"/>
        <w:kinsoku/>
        <w:wordWrap w:val="0"/>
        <w:overflowPunct/>
        <w:bidi w:val="0"/>
        <w:snapToGrid/>
        <w:spacing w:line="440" w:lineRule="exact"/>
        <w:jc w:val="left"/>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lang w:val="en-US" w:eastAsia="zh-CN"/>
        </w:rPr>
        <w:t>(三)</w:t>
      </w:r>
      <w:r>
        <w:rPr>
          <w:rFonts w:hint="eastAsia" w:asciiTheme="minorEastAsia" w:hAnsiTheme="minorEastAsia" w:eastAsiaTheme="minorEastAsia" w:cstheme="minorEastAsia"/>
          <w:b/>
          <w:bCs/>
          <w:color w:val="auto"/>
          <w:sz w:val="24"/>
          <w:szCs w:val="24"/>
          <w:highlight w:val="none"/>
        </w:rPr>
        <w:t>付款方式</w:t>
      </w:r>
    </w:p>
    <w:p>
      <w:pPr>
        <w:pStyle w:val="65"/>
        <w:pageBreakBefore w:val="0"/>
        <w:kinsoku/>
        <w:wordWrap w:val="0"/>
        <w:overflowPunct/>
        <w:bidi w:val="0"/>
        <w:snapToGrid/>
        <w:spacing w:line="440" w:lineRule="exact"/>
        <w:ind w:firstLine="480"/>
        <w:jc w:val="left"/>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w:t>
      </w:r>
      <w:r>
        <w:rPr>
          <w:rFonts w:hint="eastAsia" w:cs="仿宋" w:asciiTheme="majorEastAsia" w:hAnsiTheme="majorEastAsia" w:eastAsiaTheme="majorEastAsia"/>
          <w:b w:val="0"/>
          <w:bCs/>
          <w:color w:val="auto"/>
          <w:kern w:val="2"/>
          <w:sz w:val="24"/>
          <w:szCs w:val="24"/>
          <w:highlight w:val="none"/>
        </w:rPr>
        <w:t>合同签订后</w:t>
      </w:r>
      <w:r>
        <w:rPr>
          <w:rFonts w:hint="eastAsia" w:cs="仿宋" w:asciiTheme="majorEastAsia" w:hAnsiTheme="majorEastAsia" w:eastAsiaTheme="majorEastAsia"/>
          <w:b w:val="0"/>
          <w:bCs/>
          <w:color w:val="auto"/>
          <w:kern w:val="2"/>
          <w:sz w:val="24"/>
          <w:szCs w:val="24"/>
          <w:highlight w:val="none"/>
          <w:lang w:val="en-US" w:eastAsia="zh-CN"/>
        </w:rPr>
        <w:t>30</w:t>
      </w:r>
      <w:r>
        <w:rPr>
          <w:rFonts w:hint="eastAsia" w:cs="仿宋" w:asciiTheme="majorEastAsia" w:hAnsiTheme="majorEastAsia" w:eastAsiaTheme="majorEastAsia"/>
          <w:b w:val="0"/>
          <w:bCs/>
          <w:color w:val="auto"/>
          <w:kern w:val="2"/>
          <w:sz w:val="24"/>
          <w:szCs w:val="24"/>
          <w:highlight w:val="none"/>
        </w:rPr>
        <w:t>个工作日内，</w:t>
      </w:r>
      <w:r>
        <w:rPr>
          <w:rFonts w:hint="eastAsia" w:cs="仿宋" w:asciiTheme="majorEastAsia" w:hAnsiTheme="majorEastAsia" w:eastAsiaTheme="majorEastAsia"/>
          <w:b w:val="0"/>
          <w:bCs/>
          <w:color w:val="auto"/>
          <w:kern w:val="2"/>
          <w:sz w:val="24"/>
          <w:szCs w:val="24"/>
          <w:highlight w:val="none"/>
          <w:lang w:val="en-US" w:eastAsia="zh-CN"/>
        </w:rPr>
        <w:t>采购人</w:t>
      </w:r>
      <w:r>
        <w:rPr>
          <w:rFonts w:hint="eastAsia" w:cs="仿宋" w:asciiTheme="majorEastAsia" w:hAnsiTheme="majorEastAsia" w:eastAsiaTheme="majorEastAsia"/>
          <w:b w:val="0"/>
          <w:bCs/>
          <w:color w:val="auto"/>
          <w:kern w:val="2"/>
          <w:sz w:val="24"/>
          <w:szCs w:val="24"/>
          <w:highlight w:val="none"/>
        </w:rPr>
        <w:t>向</w:t>
      </w:r>
      <w:r>
        <w:rPr>
          <w:rFonts w:hint="eastAsia" w:cs="仿宋" w:asciiTheme="majorEastAsia" w:hAnsiTheme="majorEastAsia" w:eastAsiaTheme="majorEastAsia"/>
          <w:b w:val="0"/>
          <w:bCs/>
          <w:color w:val="auto"/>
          <w:kern w:val="2"/>
          <w:sz w:val="24"/>
          <w:szCs w:val="24"/>
          <w:highlight w:val="none"/>
          <w:lang w:val="en-US" w:eastAsia="zh-CN"/>
        </w:rPr>
        <w:t>成交人</w:t>
      </w:r>
      <w:r>
        <w:rPr>
          <w:rFonts w:hint="eastAsia" w:cs="仿宋" w:asciiTheme="majorEastAsia" w:hAnsiTheme="majorEastAsia" w:eastAsiaTheme="majorEastAsia"/>
          <w:b w:val="0"/>
          <w:bCs/>
          <w:color w:val="auto"/>
          <w:kern w:val="2"/>
          <w:sz w:val="24"/>
          <w:szCs w:val="24"/>
          <w:highlight w:val="none"/>
        </w:rPr>
        <w:t>支付首付款，为</w:t>
      </w:r>
      <w:r>
        <w:rPr>
          <w:rFonts w:hint="eastAsia" w:cs="仿宋" w:asciiTheme="majorEastAsia" w:hAnsiTheme="majorEastAsia" w:eastAsiaTheme="majorEastAsia"/>
          <w:b w:val="0"/>
          <w:bCs/>
          <w:color w:val="auto"/>
          <w:kern w:val="2"/>
          <w:sz w:val="24"/>
          <w:szCs w:val="24"/>
          <w:highlight w:val="none"/>
          <w:lang w:val="en-US" w:eastAsia="zh-CN"/>
        </w:rPr>
        <w:t>合同总价</w:t>
      </w:r>
      <w:r>
        <w:rPr>
          <w:rFonts w:hint="eastAsia" w:cs="仿宋" w:asciiTheme="majorEastAsia" w:hAnsiTheme="majorEastAsia" w:eastAsiaTheme="majorEastAsia"/>
          <w:b w:val="0"/>
          <w:bCs/>
          <w:color w:val="auto"/>
          <w:kern w:val="2"/>
          <w:sz w:val="24"/>
          <w:szCs w:val="24"/>
          <w:highlight w:val="none"/>
        </w:rPr>
        <w:t>的20%；</w:t>
      </w:r>
      <w:r>
        <w:rPr>
          <w:rFonts w:hint="eastAsia" w:cs="仿宋" w:asciiTheme="majorEastAsia" w:hAnsiTheme="majorEastAsia" w:eastAsiaTheme="majorEastAsia"/>
          <w:b w:val="0"/>
          <w:bCs/>
          <w:color w:val="auto"/>
          <w:kern w:val="2"/>
          <w:sz w:val="24"/>
          <w:szCs w:val="24"/>
          <w:highlight w:val="none"/>
          <w:lang w:val="en-US" w:eastAsia="zh-CN"/>
        </w:rPr>
        <w:t>半年内</w:t>
      </w:r>
      <w:r>
        <w:rPr>
          <w:rFonts w:hint="eastAsia" w:cs="仿宋" w:asciiTheme="majorEastAsia" w:hAnsiTheme="majorEastAsia" w:eastAsiaTheme="majorEastAsia"/>
          <w:b w:val="0"/>
          <w:bCs/>
          <w:color w:val="auto"/>
          <w:kern w:val="2"/>
          <w:sz w:val="24"/>
          <w:szCs w:val="24"/>
          <w:highlight w:val="none"/>
        </w:rPr>
        <w:t>支付第1次进度款，第1次进度款结合实际完成工作量计价支付，第1次进度款=提交实际完成项目工作量计价-首付款，若第1次进度款计算为负，则不支付</w:t>
      </w:r>
      <w:r>
        <w:rPr>
          <w:rFonts w:hint="eastAsia" w:cs="仿宋" w:asciiTheme="majorEastAsia" w:hAnsiTheme="majorEastAsia" w:eastAsiaTheme="majorEastAsia"/>
          <w:b w:val="0"/>
          <w:bCs/>
          <w:color w:val="auto"/>
          <w:kern w:val="2"/>
          <w:sz w:val="24"/>
          <w:szCs w:val="24"/>
          <w:highlight w:val="none"/>
          <w:lang w:eastAsia="zh-CN"/>
        </w:rPr>
        <w:t>；</w:t>
      </w:r>
      <w:r>
        <w:rPr>
          <w:rFonts w:hint="eastAsia" w:cs="仿宋" w:asciiTheme="majorEastAsia" w:hAnsiTheme="majorEastAsia" w:eastAsiaTheme="majorEastAsia"/>
          <w:b w:val="0"/>
          <w:bCs/>
          <w:color w:val="auto"/>
          <w:kern w:val="2"/>
          <w:sz w:val="24"/>
          <w:szCs w:val="24"/>
          <w:highlight w:val="none"/>
          <w:lang w:val="en-US" w:eastAsia="zh-CN"/>
        </w:rPr>
        <w:t>合同服务期满，待</w:t>
      </w:r>
      <w:r>
        <w:rPr>
          <w:rFonts w:hint="eastAsia" w:cs="仿宋" w:asciiTheme="majorEastAsia" w:hAnsiTheme="majorEastAsia" w:eastAsiaTheme="majorEastAsia"/>
          <w:b w:val="0"/>
          <w:bCs/>
          <w:color w:val="auto"/>
          <w:kern w:val="2"/>
          <w:sz w:val="24"/>
          <w:szCs w:val="24"/>
          <w:highlight w:val="none"/>
        </w:rPr>
        <w:t>项目通过履约验收后30日内支付余款。但项目验收后需要依法接受审计的，支付尾款时按审计结果的要求执行</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总结算金额不得超过采购最高限价600000元，若超过最高限价，则采购人与成交供应商协商签订补充合同，但补充合同的采购金额不得超过采购最高限价的百分之十。</w:t>
      </w:r>
    </w:p>
    <w:p>
      <w:pPr>
        <w:pStyle w:val="65"/>
        <w:pageBreakBefore w:val="0"/>
        <w:kinsoku/>
        <w:wordWrap w:val="0"/>
        <w:overflowPunct/>
        <w:bidi w:val="0"/>
        <w:snapToGrid/>
        <w:spacing w:line="440" w:lineRule="exact"/>
        <w:ind w:firstLine="480"/>
        <w:jc w:val="left"/>
        <w:rPr>
          <w:rFonts w:hint="eastAsia" w:cs="仿宋" w:asciiTheme="majorEastAsia" w:hAnsiTheme="majorEastAsia" w:eastAsiaTheme="majorEastAsia"/>
          <w:b w:val="0"/>
          <w:bCs/>
          <w:color w:val="auto"/>
          <w:kern w:val="2"/>
          <w:sz w:val="24"/>
          <w:szCs w:val="24"/>
          <w:highlight w:val="none"/>
        </w:rPr>
      </w:pPr>
      <w:r>
        <w:rPr>
          <w:rFonts w:hint="eastAsia" w:cs="仿宋" w:asciiTheme="majorEastAsia" w:hAnsiTheme="majorEastAsia" w:eastAsiaTheme="majorEastAsia"/>
          <w:b w:val="0"/>
          <w:bCs/>
          <w:color w:val="auto"/>
          <w:kern w:val="2"/>
          <w:sz w:val="24"/>
          <w:szCs w:val="24"/>
          <w:highlight w:val="none"/>
          <w:lang w:val="en-US" w:eastAsia="zh-CN"/>
        </w:rPr>
        <w:t>2.</w:t>
      </w:r>
      <w:r>
        <w:rPr>
          <w:rFonts w:hint="eastAsia" w:cs="仿宋" w:asciiTheme="majorEastAsia" w:hAnsiTheme="majorEastAsia" w:eastAsiaTheme="majorEastAsia"/>
          <w:b w:val="0"/>
          <w:bCs/>
          <w:color w:val="auto"/>
          <w:kern w:val="2"/>
          <w:sz w:val="24"/>
          <w:szCs w:val="24"/>
          <w:highlight w:val="none"/>
        </w:rPr>
        <w:t>供应商须向采购人出具合法有效完整的增值税发票及凭证资料后进行支付金额结算，付款方式均采用公对公的银行转账，供应商接受转账的开户信息以采购合同载明的为准；因供应商未及时出具合法有效完整的增值税发票及凭证资料，导致采购人无法结算支付金额或延期支付的，采购人不承担违约责任。</w:t>
      </w:r>
    </w:p>
    <w:p>
      <w:pPr>
        <w:pStyle w:val="65"/>
        <w:pageBreakBefore w:val="0"/>
        <w:kinsoku/>
        <w:wordWrap w:val="0"/>
        <w:overflowPunct/>
        <w:bidi w:val="0"/>
        <w:snapToGrid/>
        <w:spacing w:line="440" w:lineRule="exact"/>
        <w:ind w:firstLine="480"/>
        <w:jc w:val="left"/>
        <w:rPr>
          <w:rFonts w:hint="eastAsia" w:cs="仿宋" w:asciiTheme="majorEastAsia" w:hAnsiTheme="majorEastAsia" w:eastAsiaTheme="majorEastAsia"/>
          <w:b w:val="0"/>
          <w:bCs/>
          <w:color w:val="auto"/>
          <w:kern w:val="2"/>
          <w:sz w:val="24"/>
          <w:szCs w:val="24"/>
          <w:highlight w:val="none"/>
        </w:rPr>
      </w:pPr>
      <w:r>
        <w:rPr>
          <w:rFonts w:hint="eastAsia" w:cs="仿宋" w:asciiTheme="majorEastAsia" w:hAnsiTheme="majorEastAsia" w:eastAsiaTheme="majorEastAsia"/>
          <w:b w:val="0"/>
          <w:bCs/>
          <w:color w:val="auto"/>
          <w:kern w:val="2"/>
          <w:sz w:val="24"/>
          <w:szCs w:val="24"/>
          <w:highlight w:val="none"/>
          <w:lang w:val="en-US" w:eastAsia="zh-CN"/>
        </w:rPr>
        <w:t>3.</w:t>
      </w:r>
      <w:r>
        <w:rPr>
          <w:rFonts w:hint="eastAsia" w:cs="仿宋" w:asciiTheme="majorEastAsia" w:hAnsiTheme="majorEastAsia" w:eastAsiaTheme="majorEastAsia"/>
          <w:b w:val="0"/>
          <w:bCs/>
          <w:color w:val="auto"/>
          <w:kern w:val="2"/>
          <w:sz w:val="24"/>
          <w:szCs w:val="24"/>
          <w:highlight w:val="none"/>
        </w:rPr>
        <w:t>对于满足合同约定支付条件的，采购人应当自收到发票后将资金支付到合同约定的供应商账户，不得以机构变动、人员更替、政策调整等为由延迟付款，不得将采购文件和合同中未规定的义务作为向供应商付款的条件。</w:t>
      </w:r>
    </w:p>
    <w:p>
      <w:pPr>
        <w:pageBreakBefore w:val="0"/>
        <w:kinsoku/>
        <w:overflowPunct/>
        <w:bidi w:val="0"/>
        <w:adjustRightInd w:val="0"/>
        <w:snapToGrid/>
        <w:spacing w:line="440" w:lineRule="exact"/>
        <w:ind w:firstLine="482" w:firstLineChars="200"/>
        <w:textAlignment w:val="baseline"/>
        <w:rPr>
          <w:rFonts w:hint="eastAsia" w:asciiTheme="minorEastAsia" w:hAnsiTheme="minorEastAsia" w:eastAsiaTheme="minorEastAsia" w:cstheme="minorEastAsia"/>
          <w:b/>
          <w:bCs/>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lang w:eastAsia="zh-CN"/>
        </w:rPr>
        <w:t>(四)</w:t>
      </w:r>
      <w:r>
        <w:rPr>
          <w:rFonts w:hint="eastAsia" w:asciiTheme="minorEastAsia" w:hAnsiTheme="minorEastAsia" w:eastAsiaTheme="minorEastAsia" w:cstheme="minorEastAsia"/>
          <w:b/>
          <w:bCs/>
          <w:color w:val="auto"/>
          <w:sz w:val="24"/>
          <w:szCs w:val="24"/>
          <w:highlight w:val="none"/>
          <w:lang w:val="en-US" w:eastAsia="zh-CN"/>
        </w:rPr>
        <w:t>违约责任</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.供应商</w:t>
      </w:r>
      <w:r>
        <w:rPr>
          <w:rFonts w:hint="eastAsia" w:asciiTheme="minorEastAsia" w:hAnsiTheme="minorEastAsia" w:eastAsiaTheme="minorEastAsia" w:cstheme="minorEastAsia"/>
          <w:color w:val="auto"/>
          <w:sz w:val="24"/>
          <w:szCs w:val="24"/>
          <w:highlight w:val="none"/>
        </w:rPr>
        <w:t>必须遵守</w:t>
      </w:r>
      <w:r>
        <w:rPr>
          <w:rFonts w:hint="eastAsia" w:asciiTheme="minorEastAsia" w:hAnsiTheme="minorEastAsia" w:eastAsiaTheme="minorEastAsia" w:cstheme="minorEastAsia"/>
          <w:color w:val="auto"/>
          <w:sz w:val="24"/>
          <w:szCs w:val="24"/>
          <w:highlight w:val="none"/>
          <w:lang w:val="en-US" w:eastAsia="zh-CN"/>
        </w:rPr>
        <w:t>采购</w:t>
      </w:r>
      <w:r>
        <w:rPr>
          <w:rFonts w:hint="eastAsia" w:asciiTheme="minorEastAsia" w:hAnsiTheme="minorEastAsia" w:eastAsiaTheme="minorEastAsia" w:cstheme="minorEastAsia"/>
          <w:color w:val="auto"/>
          <w:sz w:val="24"/>
          <w:szCs w:val="24"/>
          <w:highlight w:val="none"/>
        </w:rPr>
        <w:t>合同并执行合同中的各项规定，保证</w:t>
      </w:r>
      <w:r>
        <w:rPr>
          <w:rFonts w:hint="eastAsia" w:asciiTheme="minorEastAsia" w:hAnsiTheme="minorEastAsia" w:eastAsiaTheme="minorEastAsia" w:cstheme="minorEastAsia"/>
          <w:color w:val="auto"/>
          <w:sz w:val="24"/>
          <w:szCs w:val="24"/>
          <w:highlight w:val="none"/>
          <w:lang w:val="en-US" w:eastAsia="zh-CN"/>
        </w:rPr>
        <w:t>采购</w:t>
      </w:r>
      <w:r>
        <w:rPr>
          <w:rFonts w:hint="eastAsia" w:asciiTheme="minorEastAsia" w:hAnsiTheme="minorEastAsia" w:eastAsiaTheme="minorEastAsia" w:cstheme="minorEastAsia"/>
          <w:color w:val="auto"/>
          <w:sz w:val="24"/>
          <w:szCs w:val="24"/>
          <w:highlight w:val="none"/>
        </w:rPr>
        <w:t>合同的正常履行。</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w:t>
      </w:r>
      <w:r>
        <w:rPr>
          <w:rFonts w:hint="eastAsia" w:asciiTheme="minorEastAsia" w:hAnsiTheme="minorEastAsia" w:eastAsiaTheme="minorEastAsia" w:cstheme="minorEastAsia"/>
          <w:color w:val="auto"/>
          <w:sz w:val="24"/>
          <w:szCs w:val="24"/>
          <w:highlight w:val="none"/>
          <w:lang w:val="en-US" w:eastAsia="zh-CN"/>
        </w:rPr>
        <w:t>.</w:t>
      </w:r>
      <w:r>
        <w:rPr>
          <w:rFonts w:hint="eastAsia" w:asciiTheme="minorEastAsia" w:hAnsiTheme="minorEastAsia" w:eastAsiaTheme="minorEastAsia" w:cstheme="minorEastAsia"/>
          <w:color w:val="auto"/>
          <w:sz w:val="24"/>
          <w:szCs w:val="24"/>
          <w:highlight w:val="none"/>
        </w:rPr>
        <w:t>如因</w:t>
      </w:r>
      <w:r>
        <w:rPr>
          <w:rFonts w:hint="eastAsia" w:asciiTheme="minorEastAsia" w:hAnsiTheme="minorEastAsia" w:eastAsiaTheme="minorEastAsia" w:cstheme="minorEastAsia"/>
          <w:color w:val="auto"/>
          <w:sz w:val="24"/>
          <w:szCs w:val="24"/>
          <w:highlight w:val="none"/>
          <w:lang w:val="en-US" w:eastAsia="zh-CN"/>
        </w:rPr>
        <w:t>供应商</w:t>
      </w:r>
      <w:r>
        <w:rPr>
          <w:rFonts w:hint="eastAsia" w:asciiTheme="minorEastAsia" w:hAnsiTheme="minorEastAsia" w:eastAsiaTheme="minorEastAsia" w:cstheme="minorEastAsia"/>
          <w:color w:val="auto"/>
          <w:sz w:val="24"/>
          <w:szCs w:val="24"/>
          <w:highlight w:val="none"/>
        </w:rPr>
        <w:t>工作人员在履行职务过程中的疏忽、失职、过错等故意或者过失原因给</w:t>
      </w:r>
      <w:r>
        <w:rPr>
          <w:rFonts w:hint="eastAsia" w:asciiTheme="minorEastAsia" w:hAnsiTheme="minorEastAsia" w:eastAsiaTheme="minorEastAsia" w:cstheme="minorEastAsia"/>
          <w:color w:val="auto"/>
          <w:sz w:val="24"/>
          <w:szCs w:val="24"/>
          <w:highlight w:val="none"/>
          <w:lang w:val="en-US" w:eastAsia="zh-CN"/>
        </w:rPr>
        <w:t>采购人</w:t>
      </w:r>
      <w:r>
        <w:rPr>
          <w:rFonts w:hint="eastAsia" w:asciiTheme="minorEastAsia" w:hAnsiTheme="minorEastAsia" w:eastAsiaTheme="minorEastAsia" w:cstheme="minorEastAsia"/>
          <w:color w:val="auto"/>
          <w:sz w:val="24"/>
          <w:szCs w:val="24"/>
          <w:highlight w:val="none"/>
        </w:rPr>
        <w:t>造成损失或侵害，包括但不限于</w:t>
      </w:r>
      <w:r>
        <w:rPr>
          <w:rFonts w:hint="eastAsia" w:asciiTheme="minorEastAsia" w:hAnsiTheme="minorEastAsia" w:eastAsiaTheme="minorEastAsia" w:cstheme="minorEastAsia"/>
          <w:color w:val="auto"/>
          <w:sz w:val="24"/>
          <w:szCs w:val="24"/>
          <w:highlight w:val="none"/>
          <w:lang w:val="en-US" w:eastAsia="zh-CN"/>
        </w:rPr>
        <w:t>采购人</w:t>
      </w:r>
      <w:r>
        <w:rPr>
          <w:rFonts w:hint="eastAsia" w:asciiTheme="minorEastAsia" w:hAnsiTheme="minorEastAsia" w:eastAsiaTheme="minorEastAsia" w:cstheme="minorEastAsia"/>
          <w:color w:val="auto"/>
          <w:sz w:val="24"/>
          <w:szCs w:val="24"/>
          <w:highlight w:val="none"/>
        </w:rPr>
        <w:t>本身的财产损失、由此而导致的</w:t>
      </w:r>
      <w:r>
        <w:rPr>
          <w:rFonts w:hint="eastAsia" w:asciiTheme="minorEastAsia" w:hAnsiTheme="minorEastAsia" w:eastAsiaTheme="minorEastAsia" w:cstheme="minorEastAsia"/>
          <w:color w:val="auto"/>
          <w:sz w:val="24"/>
          <w:szCs w:val="24"/>
          <w:highlight w:val="none"/>
          <w:lang w:val="en-US" w:eastAsia="zh-CN"/>
        </w:rPr>
        <w:t>采购人</w:t>
      </w:r>
      <w:r>
        <w:rPr>
          <w:rFonts w:hint="eastAsia" w:asciiTheme="minorEastAsia" w:hAnsiTheme="minorEastAsia" w:eastAsiaTheme="minorEastAsia" w:cstheme="minorEastAsia"/>
          <w:color w:val="auto"/>
          <w:sz w:val="24"/>
          <w:szCs w:val="24"/>
          <w:highlight w:val="none"/>
        </w:rPr>
        <w:t>对任何第三方的法律责任等，</w:t>
      </w:r>
      <w:r>
        <w:rPr>
          <w:rFonts w:hint="eastAsia" w:asciiTheme="minorEastAsia" w:hAnsiTheme="minorEastAsia" w:eastAsiaTheme="minorEastAsia" w:cstheme="minorEastAsia"/>
          <w:color w:val="auto"/>
          <w:sz w:val="24"/>
          <w:szCs w:val="24"/>
          <w:highlight w:val="none"/>
          <w:lang w:val="en-US" w:eastAsia="zh-CN"/>
        </w:rPr>
        <w:t>供应商</w:t>
      </w:r>
      <w:r>
        <w:rPr>
          <w:rFonts w:hint="eastAsia" w:asciiTheme="minorEastAsia" w:hAnsiTheme="minorEastAsia" w:eastAsiaTheme="minorEastAsia" w:cstheme="minorEastAsia"/>
          <w:color w:val="auto"/>
          <w:sz w:val="24"/>
          <w:szCs w:val="24"/>
          <w:highlight w:val="none"/>
        </w:rPr>
        <w:t>对此均应承担全部的赔偿责任。</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3</w:t>
      </w:r>
      <w:r>
        <w:rPr>
          <w:rFonts w:hint="eastAsia" w:asciiTheme="minorEastAsia" w:hAnsiTheme="minorEastAsia" w:eastAsiaTheme="minorEastAsia" w:cstheme="minorEastAsia"/>
          <w:b w:val="0"/>
          <w:bCs/>
          <w:color w:val="auto"/>
          <w:sz w:val="24"/>
          <w:szCs w:val="22"/>
          <w:highlight w:val="none"/>
          <w:lang w:val="en-US" w:eastAsia="zh-CN"/>
        </w:rPr>
        <w:t>.</w:t>
      </w:r>
      <w:r>
        <w:rPr>
          <w:rFonts w:hint="eastAsia" w:asciiTheme="minorEastAsia" w:hAnsiTheme="minorEastAsia" w:eastAsiaTheme="minorEastAsia" w:cstheme="minorEastAsia"/>
          <w:color w:val="auto"/>
          <w:sz w:val="24"/>
          <w:highlight w:val="none"/>
          <w:lang w:val="en-US" w:eastAsia="zh-CN"/>
        </w:rPr>
        <w:t>供应商必须遵守采购合同按时完成合同相关工作，若由于供应商原因导致合同迟延履</w:t>
      </w:r>
      <w:r>
        <w:rPr>
          <w:rFonts w:hint="eastAsia" w:asciiTheme="minorEastAsia" w:hAnsiTheme="minorEastAsia" w:eastAsiaTheme="minorEastAsia" w:cstheme="minorEastAsia"/>
          <w:color w:val="auto"/>
          <w:spacing w:val="-6"/>
          <w:sz w:val="24"/>
          <w:highlight w:val="none"/>
          <w:lang w:val="en-US" w:eastAsia="zh-CN"/>
        </w:rPr>
        <w:t>行，供应商应承担采购合同中约定的赔偿责任。</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4</w:t>
      </w:r>
      <w:r>
        <w:rPr>
          <w:rFonts w:hint="eastAsia" w:asciiTheme="minorEastAsia" w:hAnsiTheme="minorEastAsia" w:eastAsiaTheme="minorEastAsia" w:cstheme="minorEastAsia"/>
          <w:b w:val="0"/>
          <w:bCs/>
          <w:color w:val="auto"/>
          <w:sz w:val="24"/>
          <w:szCs w:val="22"/>
          <w:highlight w:val="none"/>
          <w:lang w:val="en-US" w:eastAsia="zh-CN"/>
        </w:rPr>
        <w:t>.</w:t>
      </w:r>
      <w:r>
        <w:rPr>
          <w:rFonts w:hint="eastAsia" w:asciiTheme="minorEastAsia" w:hAnsiTheme="minorEastAsia" w:eastAsiaTheme="minorEastAsia" w:cstheme="minorEastAsia"/>
          <w:color w:val="auto"/>
          <w:sz w:val="24"/>
          <w:highlight w:val="none"/>
          <w:lang w:val="en-US" w:eastAsia="zh-CN"/>
        </w:rPr>
        <w:t>供应商应当遵守采购人的相关项目需求及相关技术要求及实质性条款，实施完成采购合同应当完全满足相关项目需求及相关技术要求及实质性条款，若供应商瑕疵履行采购合同，采购人有权向供应商要求赔偿合同总价款20%的违约金，若造成相关损失的，采购人有权要求供应商承担所有赔偿责任。</w:t>
      </w:r>
    </w:p>
    <w:p>
      <w:pPr>
        <w:pStyle w:val="3"/>
        <w:keepNext w:val="0"/>
        <w:keepLines w:val="0"/>
        <w:pageBreakBefore w:val="0"/>
        <w:widowControl/>
        <w:numPr>
          <w:ilvl w:val="0"/>
          <w:numId w:val="0"/>
        </w:numPr>
        <w:kinsoku/>
        <w:wordWrap/>
        <w:overflowPunct/>
        <w:topLinePunct w:val="0"/>
        <w:autoSpaceDE/>
        <w:autoSpaceDN/>
        <w:bidi w:val="0"/>
        <w:adjustRightInd/>
        <w:snapToGrid/>
        <w:spacing w:line="440" w:lineRule="exact"/>
        <w:ind w:left="0" w:leftChars="0" w:firstLine="480" w:firstLineChars="200"/>
        <w:textAlignment w:val="auto"/>
        <w:outlineLvl w:val="9"/>
        <w:rPr>
          <w:rFonts w:hint="eastAsia" w:asciiTheme="minorEastAsia" w:hAnsiTheme="minorEastAsia" w:eastAsiaTheme="minorEastAsia" w:cstheme="minorEastAsia"/>
          <w:color w:val="auto"/>
          <w:kern w:val="0"/>
          <w:sz w:val="24"/>
          <w:szCs w:val="24"/>
          <w:highlight w:val="none"/>
          <w:lang w:eastAsia="zh-CN"/>
        </w:rPr>
      </w:pPr>
      <w:r>
        <w:rPr>
          <w:rFonts w:hint="eastAsia" w:asciiTheme="minorEastAsia" w:hAnsiTheme="minorEastAsia" w:eastAsiaTheme="minorEastAsia" w:cstheme="minorEastAsia"/>
          <w:color w:val="auto"/>
          <w:kern w:val="0"/>
          <w:sz w:val="24"/>
          <w:szCs w:val="24"/>
          <w:highlight w:val="none"/>
          <w:lang w:val="en-US" w:eastAsia="zh-CN"/>
        </w:rPr>
        <w:t>5.</w:t>
      </w:r>
      <w:r>
        <w:rPr>
          <w:rFonts w:hint="eastAsia" w:asciiTheme="minorEastAsia" w:hAnsiTheme="minorEastAsia" w:eastAsiaTheme="minorEastAsia" w:cstheme="minorEastAsia"/>
          <w:color w:val="auto"/>
          <w:kern w:val="0"/>
          <w:sz w:val="24"/>
          <w:szCs w:val="24"/>
          <w:highlight w:val="none"/>
        </w:rPr>
        <w:t>有下列情形之一的，当事人可以解除合同：</w:t>
      </w:r>
    </w:p>
    <w:p>
      <w:pPr>
        <w:pStyle w:val="3"/>
        <w:keepNext w:val="0"/>
        <w:keepLines w:val="0"/>
        <w:pageBreakBefore w:val="0"/>
        <w:widowControl/>
        <w:numPr>
          <w:ilvl w:val="0"/>
          <w:numId w:val="0"/>
        </w:numPr>
        <w:kinsoku/>
        <w:wordWrap/>
        <w:overflowPunct/>
        <w:topLinePunct w:val="0"/>
        <w:autoSpaceDE/>
        <w:autoSpaceDN/>
        <w:bidi w:val="0"/>
        <w:adjustRightInd/>
        <w:snapToGrid/>
        <w:spacing w:line="440" w:lineRule="exact"/>
        <w:ind w:left="0" w:leftChars="0" w:firstLine="480" w:firstLineChars="200"/>
        <w:textAlignment w:val="auto"/>
        <w:outlineLvl w:val="9"/>
        <w:rPr>
          <w:rFonts w:hint="eastAsia" w:asciiTheme="minorEastAsia" w:hAnsiTheme="minorEastAsia" w:eastAsiaTheme="minorEastAsia" w:cstheme="minorEastAsia"/>
          <w:color w:val="auto"/>
          <w:kern w:val="0"/>
          <w:sz w:val="24"/>
          <w:szCs w:val="24"/>
          <w:highlight w:val="none"/>
          <w:lang w:eastAsia="zh-CN"/>
        </w:rPr>
      </w:pPr>
      <w:r>
        <w:rPr>
          <w:rFonts w:hint="eastAsia" w:asciiTheme="minorEastAsia" w:hAnsiTheme="minorEastAsia" w:eastAsiaTheme="minorEastAsia" w:cstheme="minorEastAsia"/>
          <w:color w:val="auto"/>
          <w:kern w:val="0"/>
          <w:sz w:val="24"/>
          <w:szCs w:val="24"/>
          <w:highlight w:val="none"/>
        </w:rPr>
        <w:t>　　</w:t>
      </w:r>
      <w:r>
        <w:rPr>
          <w:rFonts w:hint="eastAsia" w:asciiTheme="minorEastAsia" w:hAnsiTheme="minorEastAsia" w:eastAsiaTheme="minorEastAsia" w:cstheme="minorEastAsia"/>
          <w:color w:val="auto"/>
          <w:kern w:val="0"/>
          <w:sz w:val="24"/>
          <w:szCs w:val="24"/>
          <w:highlight w:val="none"/>
          <w:lang w:val="en-US" w:eastAsia="zh-CN"/>
        </w:rPr>
        <w:t>5.1</w:t>
      </w:r>
      <w:r>
        <w:rPr>
          <w:rFonts w:hint="eastAsia" w:asciiTheme="minorEastAsia" w:hAnsiTheme="minorEastAsia" w:eastAsiaTheme="minorEastAsia" w:cstheme="minorEastAsia"/>
          <w:color w:val="auto"/>
          <w:kern w:val="0"/>
          <w:sz w:val="24"/>
          <w:szCs w:val="24"/>
          <w:highlight w:val="none"/>
        </w:rPr>
        <w:t>因不可抗力致使不能实现合同目的</w:t>
      </w:r>
      <w:r>
        <w:rPr>
          <w:rFonts w:hint="eastAsia" w:asciiTheme="minorEastAsia" w:hAnsiTheme="minorEastAsia" w:eastAsiaTheme="minorEastAsia" w:cstheme="minorEastAsia"/>
          <w:color w:val="auto"/>
          <w:kern w:val="0"/>
          <w:sz w:val="24"/>
          <w:szCs w:val="24"/>
          <w:highlight w:val="none"/>
          <w:lang w:eastAsia="zh-CN"/>
        </w:rPr>
        <w:t>(</w:t>
      </w:r>
      <w:r>
        <w:rPr>
          <w:rFonts w:hint="eastAsia" w:asciiTheme="minorEastAsia" w:hAnsiTheme="minorEastAsia" w:eastAsiaTheme="minorEastAsia" w:cstheme="minorEastAsia"/>
          <w:color w:val="auto"/>
          <w:kern w:val="0"/>
          <w:sz w:val="24"/>
          <w:szCs w:val="24"/>
          <w:highlight w:val="none"/>
          <w:lang w:val="en-US" w:eastAsia="zh-CN"/>
        </w:rPr>
        <w:t>由于非供应商或采购人原因，致使合同实质性条款无法实现的</w:t>
      </w:r>
      <w:r>
        <w:rPr>
          <w:rFonts w:hint="eastAsia" w:asciiTheme="minorEastAsia" w:hAnsiTheme="minorEastAsia" w:eastAsiaTheme="minorEastAsia" w:cstheme="minorEastAsia"/>
          <w:color w:val="auto"/>
          <w:kern w:val="0"/>
          <w:sz w:val="24"/>
          <w:szCs w:val="24"/>
          <w:highlight w:val="none"/>
          <w:lang w:eastAsia="zh-CN"/>
        </w:rPr>
        <w:t>)</w:t>
      </w:r>
      <w:r>
        <w:rPr>
          <w:rFonts w:hint="eastAsia" w:asciiTheme="minorEastAsia" w:hAnsiTheme="minorEastAsia" w:eastAsiaTheme="minorEastAsia" w:cstheme="minorEastAsia"/>
          <w:color w:val="auto"/>
          <w:kern w:val="0"/>
          <w:sz w:val="24"/>
          <w:szCs w:val="24"/>
          <w:highlight w:val="none"/>
        </w:rPr>
        <w:t>；</w:t>
      </w:r>
    </w:p>
    <w:p>
      <w:pPr>
        <w:pStyle w:val="3"/>
        <w:keepNext w:val="0"/>
        <w:keepLines w:val="0"/>
        <w:pageBreakBefore w:val="0"/>
        <w:widowControl/>
        <w:numPr>
          <w:ilvl w:val="0"/>
          <w:numId w:val="0"/>
        </w:numPr>
        <w:kinsoku/>
        <w:wordWrap/>
        <w:overflowPunct/>
        <w:topLinePunct w:val="0"/>
        <w:autoSpaceDE/>
        <w:autoSpaceDN/>
        <w:bidi w:val="0"/>
        <w:adjustRightInd/>
        <w:snapToGrid/>
        <w:spacing w:line="440" w:lineRule="exact"/>
        <w:ind w:left="0" w:leftChars="0" w:firstLine="480" w:firstLineChars="200"/>
        <w:textAlignment w:val="auto"/>
        <w:outlineLvl w:val="9"/>
        <w:rPr>
          <w:rFonts w:hint="eastAsia" w:asciiTheme="minorEastAsia" w:hAnsiTheme="minorEastAsia" w:eastAsiaTheme="minorEastAsia" w:cstheme="minorEastAsia"/>
          <w:color w:val="auto"/>
          <w:kern w:val="0"/>
          <w:sz w:val="24"/>
          <w:szCs w:val="24"/>
          <w:highlight w:val="none"/>
          <w:lang w:eastAsia="zh-CN"/>
        </w:rPr>
      </w:pPr>
      <w:r>
        <w:rPr>
          <w:rFonts w:hint="eastAsia" w:asciiTheme="minorEastAsia" w:hAnsiTheme="minorEastAsia" w:eastAsiaTheme="minorEastAsia" w:cstheme="minorEastAsia"/>
          <w:color w:val="auto"/>
          <w:kern w:val="0"/>
          <w:sz w:val="24"/>
          <w:szCs w:val="24"/>
          <w:highlight w:val="none"/>
        </w:rPr>
        <w:t>　</w:t>
      </w:r>
      <w:r>
        <w:rPr>
          <w:rFonts w:hint="eastAsia" w:asciiTheme="minorEastAsia" w:hAnsiTheme="minorEastAsia" w:eastAsiaTheme="minorEastAsia" w:cstheme="minorEastAsia"/>
          <w:color w:val="auto"/>
          <w:kern w:val="0"/>
          <w:sz w:val="24"/>
          <w:szCs w:val="24"/>
          <w:highlight w:val="none"/>
          <w:lang w:val="en-US" w:eastAsia="zh-CN"/>
        </w:rPr>
        <w:t xml:space="preserve">  5.2</w:t>
      </w:r>
      <w:r>
        <w:rPr>
          <w:rFonts w:hint="eastAsia" w:asciiTheme="minorEastAsia" w:hAnsiTheme="minorEastAsia" w:eastAsiaTheme="minorEastAsia" w:cstheme="minorEastAsia"/>
          <w:color w:val="auto"/>
          <w:kern w:val="0"/>
          <w:sz w:val="24"/>
          <w:szCs w:val="24"/>
          <w:highlight w:val="none"/>
        </w:rPr>
        <w:t>当事人一方迟延履行主要债务，经催告后在合理期限内仍未履行；</w:t>
      </w:r>
    </w:p>
    <w:p>
      <w:pPr>
        <w:pStyle w:val="3"/>
        <w:keepNext w:val="0"/>
        <w:keepLines w:val="0"/>
        <w:pageBreakBefore w:val="0"/>
        <w:widowControl/>
        <w:numPr>
          <w:ilvl w:val="0"/>
          <w:numId w:val="0"/>
        </w:numPr>
        <w:kinsoku/>
        <w:wordWrap/>
        <w:overflowPunct/>
        <w:topLinePunct w:val="0"/>
        <w:autoSpaceDE/>
        <w:autoSpaceDN/>
        <w:bidi w:val="0"/>
        <w:adjustRightInd/>
        <w:snapToGrid/>
        <w:spacing w:line="440" w:lineRule="exact"/>
        <w:ind w:left="0" w:leftChars="0" w:firstLine="480" w:firstLineChars="200"/>
        <w:textAlignment w:val="auto"/>
        <w:outlineLvl w:val="9"/>
        <w:rPr>
          <w:rFonts w:hint="eastAsia" w:asciiTheme="minorEastAsia" w:hAnsiTheme="minorEastAsia" w:eastAsiaTheme="minorEastAsia" w:cstheme="minorEastAsia"/>
          <w:color w:val="auto"/>
          <w:kern w:val="0"/>
          <w:sz w:val="24"/>
          <w:szCs w:val="24"/>
          <w:highlight w:val="none"/>
          <w:lang w:eastAsia="zh-CN"/>
        </w:rPr>
      </w:pPr>
      <w:r>
        <w:rPr>
          <w:rFonts w:hint="eastAsia" w:asciiTheme="minorEastAsia" w:hAnsiTheme="minorEastAsia" w:eastAsiaTheme="minorEastAsia" w:cstheme="minorEastAsia"/>
          <w:color w:val="auto"/>
          <w:kern w:val="0"/>
          <w:sz w:val="24"/>
          <w:szCs w:val="24"/>
          <w:highlight w:val="none"/>
        </w:rPr>
        <w:t>　　</w:t>
      </w:r>
      <w:r>
        <w:rPr>
          <w:rFonts w:hint="eastAsia" w:asciiTheme="minorEastAsia" w:hAnsiTheme="minorEastAsia" w:eastAsiaTheme="minorEastAsia" w:cstheme="minorEastAsia"/>
          <w:color w:val="auto"/>
          <w:kern w:val="0"/>
          <w:sz w:val="24"/>
          <w:szCs w:val="24"/>
          <w:highlight w:val="none"/>
          <w:lang w:val="en-US" w:eastAsia="zh-CN"/>
        </w:rPr>
        <w:t>5.3</w:t>
      </w:r>
      <w:r>
        <w:rPr>
          <w:rFonts w:hint="eastAsia" w:asciiTheme="minorEastAsia" w:hAnsiTheme="minorEastAsia" w:eastAsiaTheme="minorEastAsia" w:cstheme="minorEastAsia"/>
          <w:color w:val="auto"/>
          <w:kern w:val="0"/>
          <w:sz w:val="24"/>
          <w:szCs w:val="24"/>
          <w:highlight w:val="none"/>
        </w:rPr>
        <w:t>当事人一方迟延履行债务或者有其他违约行为致使不能实现合同目的；</w:t>
      </w:r>
    </w:p>
    <w:p>
      <w:pPr>
        <w:pStyle w:val="3"/>
        <w:keepNext w:val="0"/>
        <w:keepLines w:val="0"/>
        <w:pageBreakBefore w:val="0"/>
        <w:widowControl/>
        <w:numPr>
          <w:ilvl w:val="0"/>
          <w:numId w:val="0"/>
        </w:numPr>
        <w:kinsoku/>
        <w:wordWrap/>
        <w:overflowPunct/>
        <w:topLinePunct w:val="0"/>
        <w:autoSpaceDE/>
        <w:autoSpaceDN/>
        <w:bidi w:val="0"/>
        <w:adjustRightInd/>
        <w:snapToGrid/>
        <w:spacing w:line="440" w:lineRule="exact"/>
        <w:ind w:left="0" w:leftChars="0" w:firstLine="480" w:firstLineChars="200"/>
        <w:textAlignment w:val="auto"/>
        <w:outlineLvl w:val="9"/>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rPr>
        <w:t>　</w:t>
      </w:r>
      <w:r>
        <w:rPr>
          <w:rFonts w:hint="eastAsia" w:asciiTheme="minorEastAsia" w:hAnsiTheme="minorEastAsia" w:eastAsiaTheme="minorEastAsia" w:cstheme="minorEastAsia"/>
          <w:color w:val="auto"/>
          <w:kern w:val="0"/>
          <w:sz w:val="24"/>
          <w:szCs w:val="24"/>
          <w:highlight w:val="none"/>
          <w:lang w:val="en-US" w:eastAsia="zh-CN"/>
        </w:rPr>
        <w:t xml:space="preserve">  5.4</w:t>
      </w:r>
      <w:r>
        <w:rPr>
          <w:rFonts w:hint="eastAsia" w:asciiTheme="minorEastAsia" w:hAnsiTheme="minorEastAsia" w:eastAsiaTheme="minorEastAsia" w:cstheme="minorEastAsia"/>
          <w:color w:val="auto"/>
          <w:kern w:val="0"/>
          <w:sz w:val="24"/>
          <w:szCs w:val="24"/>
          <w:highlight w:val="none"/>
        </w:rPr>
        <w:t>法律规定的其他情形。</w:t>
      </w:r>
    </w:p>
    <w:p>
      <w:pPr>
        <w:pageBreakBefore w:val="0"/>
        <w:kinsoku/>
        <w:overflowPunct/>
        <w:bidi w:val="0"/>
        <w:adjustRightInd w:val="0"/>
        <w:snapToGrid/>
        <w:spacing w:line="440" w:lineRule="exact"/>
        <w:ind w:firstLine="482" w:firstLineChars="200"/>
        <w:textAlignment w:val="baseline"/>
        <w:rPr>
          <w:rFonts w:hint="eastAsia" w:asciiTheme="minorEastAsia" w:hAnsiTheme="minorEastAsia" w:eastAsiaTheme="minorEastAsia" w:cstheme="minorEastAsia"/>
          <w:b/>
          <w:bCs/>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lang w:eastAsia="zh-CN"/>
        </w:rPr>
        <w:t>(五)解决争议的方法</w:t>
      </w:r>
    </w:p>
    <w:p>
      <w:pPr>
        <w:pStyle w:val="66"/>
        <w:keepNext w:val="0"/>
        <w:keepLines w:val="0"/>
        <w:pageBreakBefore w:val="0"/>
        <w:kinsoku/>
        <w:wordWrap w:val="0"/>
        <w:overflowPunct/>
        <w:topLinePunct/>
        <w:autoSpaceDE/>
        <w:autoSpaceDN/>
        <w:bidi w:val="0"/>
        <w:snapToGrid/>
        <w:spacing w:line="44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1.因服务的质量问题发生争议，由</w:t>
      </w:r>
      <w:r>
        <w:rPr>
          <w:rFonts w:hint="eastAsia" w:asciiTheme="minorEastAsia" w:hAnsiTheme="minorEastAsia" w:eastAsiaTheme="minorEastAsia" w:cstheme="minorEastAsia"/>
          <w:color w:val="auto"/>
          <w:sz w:val="24"/>
          <w:szCs w:val="24"/>
          <w:highlight w:val="none"/>
          <w:lang w:eastAsia="zh-CN"/>
        </w:rPr>
        <w:t>采购人</w:t>
      </w:r>
      <w:r>
        <w:rPr>
          <w:rFonts w:hint="eastAsia" w:asciiTheme="minorEastAsia" w:hAnsiTheme="minorEastAsia" w:eastAsiaTheme="minorEastAsia" w:cstheme="minorEastAsia"/>
          <w:color w:val="auto"/>
          <w:sz w:val="24"/>
          <w:szCs w:val="24"/>
          <w:highlight w:val="none"/>
        </w:rPr>
        <w:t>或其指定的第三方机构进行质量鉴定。服务符合标准的，鉴定费由</w:t>
      </w:r>
      <w:r>
        <w:rPr>
          <w:rFonts w:hint="eastAsia" w:asciiTheme="minorEastAsia" w:hAnsiTheme="minorEastAsia" w:eastAsiaTheme="minorEastAsia" w:cstheme="minorEastAsia"/>
          <w:color w:val="auto"/>
          <w:sz w:val="24"/>
          <w:szCs w:val="24"/>
          <w:highlight w:val="none"/>
          <w:lang w:eastAsia="zh-CN"/>
        </w:rPr>
        <w:t>采购人</w:t>
      </w:r>
      <w:r>
        <w:rPr>
          <w:rFonts w:hint="eastAsia" w:asciiTheme="minorEastAsia" w:hAnsiTheme="minorEastAsia" w:eastAsiaTheme="minorEastAsia" w:cstheme="minorEastAsia"/>
          <w:color w:val="auto"/>
          <w:sz w:val="24"/>
          <w:szCs w:val="24"/>
          <w:highlight w:val="none"/>
        </w:rPr>
        <w:t>承担；服务不符合质量标准的，鉴定费由</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承担。</w:t>
      </w:r>
    </w:p>
    <w:p>
      <w:pPr>
        <w:keepNext w:val="0"/>
        <w:keepLines w:val="0"/>
        <w:pageBreakBefore w:val="0"/>
        <w:kinsoku/>
        <w:overflowPunct/>
        <w:autoSpaceDE/>
        <w:autoSpaceDN/>
        <w:bidi w:val="0"/>
        <w:snapToGrid/>
        <w:spacing w:line="44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w:t>
      </w:r>
      <w:r>
        <w:rPr>
          <w:rFonts w:hint="eastAsia" w:asciiTheme="minorEastAsia" w:hAnsiTheme="minorEastAsia" w:eastAsiaTheme="minorEastAsia" w:cstheme="minorEastAsia"/>
          <w:color w:val="auto"/>
          <w:sz w:val="24"/>
          <w:szCs w:val="24"/>
          <w:highlight w:val="none"/>
          <w:lang w:val="en-US" w:eastAsia="zh-CN"/>
        </w:rPr>
        <w:t>.</w:t>
      </w:r>
      <w:r>
        <w:rPr>
          <w:rFonts w:hint="eastAsia" w:asciiTheme="minorEastAsia" w:hAnsiTheme="minorEastAsia" w:eastAsiaTheme="minorEastAsia" w:cstheme="minorEastAsia"/>
          <w:color w:val="auto"/>
          <w:sz w:val="24"/>
          <w:szCs w:val="24"/>
          <w:highlight w:val="none"/>
        </w:rPr>
        <w:t>合同履行期间</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若双方发生争议，可协商或由有关部门调解解决，协商或调解不成的，向</w:t>
      </w:r>
      <w:r>
        <w:rPr>
          <w:rFonts w:hint="eastAsia" w:asciiTheme="minorEastAsia" w:hAnsiTheme="minorEastAsia" w:eastAsiaTheme="minorEastAsia" w:cstheme="minorEastAsia"/>
          <w:color w:val="auto"/>
          <w:sz w:val="24"/>
          <w:szCs w:val="24"/>
          <w:highlight w:val="none"/>
          <w:u w:val="single"/>
          <w:lang w:val="en-US" w:eastAsia="zh-CN"/>
        </w:rPr>
        <w:t>项目所在地</w:t>
      </w:r>
      <w:r>
        <w:rPr>
          <w:rFonts w:hint="eastAsia" w:asciiTheme="minorEastAsia" w:hAnsiTheme="minorEastAsia" w:eastAsiaTheme="minorEastAsia" w:cstheme="minorEastAsia"/>
          <w:color w:val="auto"/>
          <w:sz w:val="24"/>
          <w:szCs w:val="24"/>
          <w:highlight w:val="none"/>
        </w:rPr>
        <w:t>仲裁委员会申请仲裁。</w:t>
      </w:r>
    </w:p>
    <w:p>
      <w:pPr>
        <w:keepNext w:val="0"/>
        <w:keepLines w:val="0"/>
        <w:pageBreakBefore w:val="0"/>
        <w:kinsoku/>
        <w:overflowPunct/>
        <w:autoSpaceDE/>
        <w:autoSpaceDN/>
        <w:bidi w:val="0"/>
        <w:snapToGrid/>
        <w:spacing w:line="44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w:t>
      </w:r>
      <w:r>
        <w:rPr>
          <w:rFonts w:hint="eastAsia" w:asciiTheme="minorEastAsia" w:hAnsiTheme="minorEastAsia" w:eastAsiaTheme="minorEastAsia" w:cstheme="minorEastAsia"/>
          <w:color w:val="auto"/>
          <w:sz w:val="24"/>
          <w:szCs w:val="24"/>
          <w:highlight w:val="none"/>
          <w:lang w:val="en-US" w:eastAsia="zh-CN"/>
        </w:rPr>
        <w:t>.</w:t>
      </w:r>
      <w:r>
        <w:rPr>
          <w:rFonts w:hint="eastAsia" w:asciiTheme="minorEastAsia" w:hAnsiTheme="minorEastAsia" w:eastAsiaTheme="minorEastAsia" w:cstheme="minorEastAsia"/>
          <w:color w:val="auto"/>
          <w:sz w:val="24"/>
          <w:szCs w:val="24"/>
          <w:highlight w:val="none"/>
        </w:rPr>
        <w:t>仲裁裁决应为最终决定，并对双方具有约束力。</w:t>
      </w:r>
    </w:p>
    <w:p>
      <w:pPr>
        <w:keepNext w:val="0"/>
        <w:keepLines w:val="0"/>
        <w:pageBreakBefore w:val="0"/>
        <w:kinsoku/>
        <w:overflowPunct/>
        <w:autoSpaceDE/>
        <w:autoSpaceDN/>
        <w:bidi w:val="0"/>
        <w:snapToGrid/>
        <w:spacing w:line="44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w:t>
      </w:r>
      <w:r>
        <w:rPr>
          <w:rFonts w:hint="eastAsia" w:asciiTheme="minorEastAsia" w:hAnsiTheme="minorEastAsia" w:eastAsiaTheme="minorEastAsia" w:cstheme="minorEastAsia"/>
          <w:color w:val="auto"/>
          <w:sz w:val="24"/>
          <w:szCs w:val="24"/>
          <w:highlight w:val="none"/>
          <w:lang w:val="en-US" w:eastAsia="zh-CN"/>
        </w:rPr>
        <w:t>.</w:t>
      </w:r>
      <w:r>
        <w:rPr>
          <w:rFonts w:hint="eastAsia" w:asciiTheme="minorEastAsia" w:hAnsiTheme="minorEastAsia" w:eastAsiaTheme="minorEastAsia" w:cstheme="minorEastAsia"/>
          <w:color w:val="auto"/>
          <w:sz w:val="24"/>
          <w:szCs w:val="24"/>
          <w:highlight w:val="none"/>
        </w:rPr>
        <w:t xml:space="preserve">除另有裁决外，仲裁费应由败诉方负担。 </w:t>
      </w:r>
    </w:p>
    <w:p>
      <w:pPr>
        <w:pStyle w:val="43"/>
        <w:bidi w:val="0"/>
        <w:ind w:left="0" w:leftChars="0" w:firstLine="480" w:firstLineChars="20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5</w:t>
      </w:r>
      <w:r>
        <w:rPr>
          <w:rFonts w:hint="eastAsia" w:asciiTheme="minorEastAsia" w:hAnsiTheme="minorEastAsia" w:eastAsiaTheme="minorEastAsia" w:cstheme="minorEastAsia"/>
          <w:color w:val="auto"/>
          <w:sz w:val="24"/>
          <w:szCs w:val="24"/>
          <w:highlight w:val="none"/>
          <w:lang w:val="en-US" w:eastAsia="zh-CN"/>
        </w:rPr>
        <w:t>.</w:t>
      </w:r>
      <w:r>
        <w:rPr>
          <w:rFonts w:hint="eastAsia" w:asciiTheme="minorEastAsia" w:hAnsiTheme="minorEastAsia" w:eastAsiaTheme="minorEastAsia" w:cstheme="minorEastAsia"/>
          <w:color w:val="auto"/>
          <w:sz w:val="24"/>
          <w:szCs w:val="24"/>
          <w:highlight w:val="none"/>
        </w:rPr>
        <w:t>在仲裁期间，除正在进行仲裁部分外，合同其他部分继续执行</w:t>
      </w:r>
      <w:r>
        <w:rPr>
          <w:rFonts w:hint="eastAsia" w:asciiTheme="minorEastAsia" w:hAnsiTheme="minorEastAsia" w:eastAsiaTheme="minorEastAsia" w:cstheme="minorEastAsia"/>
          <w:color w:val="auto"/>
          <w:sz w:val="24"/>
          <w:szCs w:val="24"/>
          <w:highlight w:val="none"/>
          <w:lang w:eastAsia="zh-CN"/>
        </w:rPr>
        <w:t>。</w:t>
      </w:r>
    </w:p>
    <w:p>
      <w:pPr>
        <w:pStyle w:val="32"/>
        <w:bidi w:val="0"/>
        <w:rPr>
          <w:rFonts w:hint="eastAsia" w:ascii="宋体" w:hAnsi="宋体" w:eastAsia="宋体"/>
          <w:color w:val="auto"/>
          <w:highlight w:val="none"/>
          <w:lang w:val="en-US" w:eastAsia="zh-CN"/>
        </w:rPr>
      </w:pPr>
      <w:bookmarkStart w:id="323" w:name="_Toc22991"/>
      <w:r>
        <w:rPr>
          <w:rFonts w:hint="eastAsia" w:ascii="宋体" w:hAnsi="宋体" w:eastAsia="宋体"/>
          <w:color w:val="auto"/>
          <w:highlight w:val="none"/>
          <w:lang w:val="en-US" w:eastAsia="zh-CN"/>
        </w:rPr>
        <w:t>其他要求</w:t>
      </w:r>
      <w:bookmarkEnd w:id="323"/>
    </w:p>
    <w:p>
      <w:pPr>
        <w:pageBreakBefore w:val="0"/>
        <w:numPr>
          <w:ilvl w:val="0"/>
          <w:numId w:val="0"/>
        </w:numPr>
        <w:kinsoku/>
        <w:overflowPunct/>
        <w:bidi w:val="0"/>
        <w:snapToGrid/>
        <w:spacing w:line="440" w:lineRule="exact"/>
        <w:ind w:firstLine="480" w:firstLineChars="200"/>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(一)政府采购合同签订时间：供应商成交后，自成交通知书发出之日起30日内与采购单位签订政府采购合同。</w:t>
      </w:r>
    </w:p>
    <w:p>
      <w:pPr>
        <w:pageBreakBefore w:val="0"/>
        <w:numPr>
          <w:ilvl w:val="0"/>
          <w:numId w:val="0"/>
        </w:numPr>
        <w:kinsoku/>
        <w:overflowPunct/>
        <w:bidi w:val="0"/>
        <w:snapToGrid/>
        <w:spacing w:line="440" w:lineRule="exact"/>
        <w:ind w:firstLine="480" w:firstLineChars="200"/>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(二)★供应商应保证所提供的服务或其任何一部分均不会侵犯任何第三方的专利权、商标权或著作权</w:t>
      </w:r>
      <w:r>
        <w:rPr>
          <w:rFonts w:hint="eastAsia" w:asciiTheme="minorEastAsia" w:hAnsiTheme="minorEastAsia" w:eastAsiaTheme="minorEastAsia" w:cstheme="minorEastAsia"/>
          <w:b/>
          <w:bCs/>
          <w:color w:val="auto"/>
          <w:sz w:val="24"/>
          <w:szCs w:val="24"/>
          <w:highlight w:val="none"/>
          <w:lang w:val="en-US" w:eastAsia="zh-CN"/>
        </w:rPr>
        <w:t>(应在响应文件中提供承诺函进行响应，格式自拟)</w:t>
      </w:r>
      <w:r>
        <w:rPr>
          <w:rFonts w:hint="eastAsia" w:asciiTheme="minorEastAsia" w:hAnsiTheme="minorEastAsia" w:eastAsiaTheme="minorEastAsia" w:cstheme="minorEastAsia"/>
          <w:b w:val="0"/>
          <w:bCs w:val="0"/>
          <w:color w:val="auto"/>
          <w:sz w:val="24"/>
          <w:szCs w:val="24"/>
          <w:highlight w:val="none"/>
          <w:lang w:val="en-US" w:eastAsia="zh-CN"/>
        </w:rPr>
        <w:t>。</w:t>
      </w:r>
    </w:p>
    <w:p>
      <w:pPr>
        <w:pageBreakBefore w:val="0"/>
        <w:numPr>
          <w:ilvl w:val="0"/>
          <w:numId w:val="0"/>
        </w:numPr>
        <w:kinsoku/>
        <w:overflowPunct/>
        <w:bidi w:val="0"/>
        <w:snapToGrid/>
        <w:spacing w:line="440" w:lineRule="exact"/>
        <w:ind w:firstLine="480" w:firstLineChars="200"/>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(三)供应商为本项目提供服务的从业人员应依照《中华人民共和国劳动合同法》订立劳动合同。</w:t>
      </w:r>
    </w:p>
    <w:p>
      <w:pPr>
        <w:pageBreakBefore w:val="0"/>
        <w:numPr>
          <w:ilvl w:val="0"/>
          <w:numId w:val="0"/>
        </w:numPr>
        <w:kinsoku/>
        <w:overflowPunct/>
        <w:bidi w:val="0"/>
        <w:snapToGrid/>
        <w:spacing w:line="440" w:lineRule="exact"/>
        <w:ind w:firstLine="480" w:firstLineChars="200"/>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四)★供应商应严格执行《中华人民共和国民法典》、《中华人民共和国劳动合同法》及项目所在地最低工资标准等相关法律、法规并依法与服务人员签订劳动合同，并办理各种用工手续，如因用工不当，给采购人及服务人员造成的损失由供应商承担</w:t>
      </w:r>
      <w:r>
        <w:rPr>
          <w:rFonts w:hint="eastAsia" w:asciiTheme="minorEastAsia" w:hAnsiTheme="minorEastAsia" w:eastAsiaTheme="minorEastAsia" w:cstheme="minorEastAsia"/>
          <w:b/>
          <w:bCs/>
          <w:color w:val="auto"/>
          <w:sz w:val="24"/>
          <w:szCs w:val="24"/>
          <w:highlight w:val="none"/>
          <w:lang w:val="en-US" w:eastAsia="zh-CN"/>
        </w:rPr>
        <w:t>（应在响应文件中单独提供承诺函进行响应，格式自拟）。</w:t>
      </w:r>
    </w:p>
    <w:p>
      <w:pPr>
        <w:pageBreakBefore w:val="0"/>
        <w:numPr>
          <w:ilvl w:val="0"/>
          <w:numId w:val="0"/>
        </w:numPr>
        <w:kinsoku/>
        <w:overflowPunct/>
        <w:bidi w:val="0"/>
        <w:snapToGrid/>
        <w:spacing w:line="440" w:lineRule="exact"/>
        <w:ind w:firstLine="480" w:firstLineChars="200"/>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(五)★供应商服务从业人员在服务期间发生伤亡事故，或在服务过程中造成第三人伤亡的，责任由供应商承担</w:t>
      </w:r>
      <w:r>
        <w:rPr>
          <w:rFonts w:hint="eastAsia" w:asciiTheme="minorEastAsia" w:hAnsiTheme="minorEastAsia" w:eastAsiaTheme="minorEastAsia" w:cstheme="minorEastAsia"/>
          <w:b/>
          <w:bCs/>
          <w:color w:val="auto"/>
          <w:sz w:val="24"/>
          <w:szCs w:val="24"/>
          <w:highlight w:val="none"/>
          <w:lang w:val="en-US" w:eastAsia="zh-CN"/>
        </w:rPr>
        <w:t>（应在响应文件中单独提供承诺函进行响应，格式自拟）。</w:t>
      </w:r>
    </w:p>
    <w:p>
      <w:pPr>
        <w:pageBreakBefore w:val="0"/>
        <w:numPr>
          <w:ilvl w:val="0"/>
          <w:numId w:val="0"/>
        </w:numPr>
        <w:kinsoku/>
        <w:overflowPunct/>
        <w:bidi w:val="0"/>
        <w:snapToGrid/>
        <w:spacing w:line="440" w:lineRule="exact"/>
        <w:ind w:firstLine="480" w:firstLineChars="200"/>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(六)采购人定期核对供应商提供服务所配备的人员数量及相关信息，对于未按照采购文件及响应要求执行或存在不合理的部分有权下达整改通知书，并要求供应商限期整改。</w:t>
      </w:r>
    </w:p>
    <w:p>
      <w:pPr>
        <w:pageBreakBefore w:val="0"/>
        <w:numPr>
          <w:ilvl w:val="0"/>
          <w:numId w:val="0"/>
        </w:numPr>
        <w:kinsoku/>
        <w:overflowPunct/>
        <w:bidi w:val="0"/>
        <w:snapToGrid/>
        <w:spacing w:line="440" w:lineRule="exact"/>
        <w:ind w:firstLine="480" w:firstLineChars="200"/>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(七)供应商定期及时向采购人通告本项目服务范围内有关服务的重大事项及其进度。</w:t>
      </w:r>
    </w:p>
    <w:p>
      <w:pPr>
        <w:pageBreakBefore w:val="0"/>
        <w:numPr>
          <w:ilvl w:val="0"/>
          <w:numId w:val="0"/>
        </w:numPr>
        <w:kinsoku/>
        <w:overflowPunct/>
        <w:bidi w:val="0"/>
        <w:snapToGrid/>
        <w:spacing w:line="440" w:lineRule="exact"/>
        <w:ind w:firstLine="480" w:firstLineChars="200"/>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(八)接受项目行业管理部门及政府有关部门的指导，接受采购人的监督。</w:t>
      </w:r>
    </w:p>
    <w:p>
      <w:pPr>
        <w:pStyle w:val="32"/>
        <w:bidi w:val="0"/>
        <w:rPr>
          <w:rFonts w:hint="eastAsia" w:ascii="宋体" w:hAnsi="宋体" w:eastAsia="宋体"/>
          <w:color w:val="auto"/>
          <w:highlight w:val="none"/>
          <w:lang w:val="en-US" w:eastAsia="zh-CN"/>
        </w:rPr>
      </w:pPr>
      <w:bookmarkStart w:id="324" w:name="_Toc22889"/>
      <w:r>
        <w:rPr>
          <w:rFonts w:hint="eastAsia" w:ascii="宋体" w:hAnsi="宋体" w:eastAsia="宋体"/>
          <w:color w:val="auto"/>
          <w:highlight w:val="none"/>
          <w:lang w:val="en-US" w:eastAsia="zh-CN"/>
        </w:rPr>
        <w:t>★履约验收</w:t>
      </w:r>
      <w:bookmarkEnd w:id="324"/>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textAlignment w:val="auto"/>
        <w:outlineLvl w:val="9"/>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(一)服务</w:t>
      </w:r>
      <w:r>
        <w:rPr>
          <w:rFonts w:hint="eastAsia" w:asciiTheme="minorEastAsia" w:hAnsiTheme="minorEastAsia" w:eastAsiaTheme="minorEastAsia" w:cstheme="minorEastAsia"/>
          <w:color w:val="auto"/>
          <w:sz w:val="24"/>
          <w:szCs w:val="24"/>
          <w:highlight w:val="none"/>
        </w:rPr>
        <w:t>在</w:t>
      </w:r>
      <w:r>
        <w:rPr>
          <w:rFonts w:hint="eastAsia" w:asciiTheme="minorEastAsia" w:hAnsiTheme="minorEastAsia" w:eastAsiaTheme="minorEastAsia" w:cstheme="minorEastAsia"/>
          <w:color w:val="auto"/>
          <w:sz w:val="24"/>
          <w:szCs w:val="24"/>
          <w:highlight w:val="none"/>
          <w:lang w:val="en-US" w:eastAsia="zh-CN"/>
        </w:rPr>
        <w:t>供应商</w:t>
      </w:r>
      <w:r>
        <w:rPr>
          <w:rFonts w:hint="eastAsia" w:asciiTheme="minorEastAsia" w:hAnsiTheme="minorEastAsia" w:eastAsiaTheme="minorEastAsia" w:cstheme="minorEastAsia"/>
          <w:color w:val="auto"/>
          <w:sz w:val="24"/>
          <w:szCs w:val="24"/>
          <w:highlight w:val="none"/>
        </w:rPr>
        <w:t>通知</w:t>
      </w:r>
      <w:r>
        <w:rPr>
          <w:rFonts w:hint="eastAsia" w:asciiTheme="minorEastAsia" w:hAnsiTheme="minorEastAsia" w:eastAsiaTheme="minorEastAsia" w:cstheme="minorEastAsia"/>
          <w:color w:val="auto"/>
          <w:sz w:val="24"/>
          <w:szCs w:val="24"/>
          <w:highlight w:val="none"/>
          <w:lang w:val="en-US" w:eastAsia="zh-CN"/>
        </w:rPr>
        <w:t>履约</w:t>
      </w:r>
      <w:r>
        <w:rPr>
          <w:rFonts w:hint="eastAsia" w:asciiTheme="minorEastAsia" w:hAnsiTheme="minorEastAsia" w:eastAsiaTheme="minorEastAsia" w:cstheme="minorEastAsia"/>
          <w:color w:val="auto"/>
          <w:sz w:val="24"/>
          <w:szCs w:val="24"/>
          <w:highlight w:val="none"/>
        </w:rPr>
        <w:t>完毕后</w:t>
      </w:r>
      <w:r>
        <w:rPr>
          <w:rFonts w:hint="eastAsia" w:asciiTheme="minorEastAsia" w:hAnsiTheme="minorEastAsia" w:eastAsiaTheme="minorEastAsia" w:cstheme="minorEastAsia"/>
          <w:color w:val="auto"/>
          <w:sz w:val="24"/>
          <w:szCs w:val="24"/>
          <w:highlight w:val="none"/>
          <w:lang w:val="en-US" w:eastAsia="zh-CN"/>
        </w:rPr>
        <w:t>5个工作日</w:t>
      </w:r>
      <w:r>
        <w:rPr>
          <w:rFonts w:hint="eastAsia" w:asciiTheme="minorEastAsia" w:hAnsiTheme="minorEastAsia" w:eastAsiaTheme="minorEastAsia" w:cstheme="minorEastAsia"/>
          <w:color w:val="auto"/>
          <w:sz w:val="24"/>
          <w:szCs w:val="24"/>
          <w:highlight w:val="none"/>
        </w:rPr>
        <w:t>内</w:t>
      </w:r>
      <w:r>
        <w:rPr>
          <w:rFonts w:hint="eastAsia" w:asciiTheme="minorEastAsia" w:hAnsiTheme="minorEastAsia" w:eastAsiaTheme="minorEastAsia" w:cstheme="minorEastAsia"/>
          <w:color w:val="auto"/>
          <w:sz w:val="24"/>
          <w:szCs w:val="24"/>
          <w:highlight w:val="none"/>
          <w:lang w:val="en-US" w:eastAsia="zh-CN"/>
        </w:rPr>
        <w:t>进行</w:t>
      </w:r>
      <w:r>
        <w:rPr>
          <w:rFonts w:hint="eastAsia" w:asciiTheme="minorEastAsia" w:hAnsiTheme="minorEastAsia" w:eastAsiaTheme="minorEastAsia" w:cstheme="minorEastAsia"/>
          <w:color w:val="auto"/>
          <w:sz w:val="24"/>
          <w:szCs w:val="24"/>
          <w:highlight w:val="none"/>
        </w:rPr>
        <w:t>验收</w:t>
      </w:r>
      <w:r>
        <w:rPr>
          <w:rFonts w:hint="eastAsia" w:asciiTheme="minorEastAsia" w:hAnsiTheme="minorEastAsia" w:eastAsiaTheme="minorEastAsia" w:cstheme="minorEastAsia"/>
          <w:color w:val="auto"/>
          <w:sz w:val="24"/>
          <w:szCs w:val="24"/>
          <w:highlight w:val="none"/>
          <w:lang w:eastAsia="zh-CN"/>
        </w:rPr>
        <w:t>，验收合格，双方签署《</w:t>
      </w:r>
      <w:r>
        <w:rPr>
          <w:rFonts w:hint="eastAsia" w:asciiTheme="minorEastAsia" w:hAnsiTheme="minorEastAsia" w:eastAsiaTheme="minorEastAsia" w:cstheme="minorEastAsia"/>
          <w:color w:val="auto"/>
          <w:sz w:val="24"/>
          <w:szCs w:val="24"/>
          <w:highlight w:val="none"/>
          <w:lang w:val="en-US" w:eastAsia="zh-CN"/>
        </w:rPr>
        <w:t>验收报告</w:t>
      </w:r>
      <w:r>
        <w:rPr>
          <w:rFonts w:hint="eastAsia" w:asciiTheme="minorEastAsia" w:hAnsiTheme="minorEastAsia" w:eastAsiaTheme="minorEastAsia" w:cstheme="minorEastAsia"/>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textAlignment w:val="auto"/>
        <w:outlineLvl w:val="9"/>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(二)</w:t>
      </w:r>
      <w:r>
        <w:rPr>
          <w:rFonts w:hint="eastAsia" w:asciiTheme="minorEastAsia" w:hAnsiTheme="minorEastAsia" w:eastAsiaTheme="minorEastAsia" w:cstheme="minorEastAsia"/>
          <w:color w:val="auto"/>
          <w:sz w:val="24"/>
          <w:szCs w:val="24"/>
          <w:highlight w:val="none"/>
        </w:rPr>
        <w:t>验收标准：按国家有关规定以及</w:t>
      </w:r>
      <w:r>
        <w:rPr>
          <w:rFonts w:hint="eastAsia" w:asciiTheme="minorEastAsia" w:hAnsiTheme="minorEastAsia" w:eastAsiaTheme="minorEastAsia" w:cstheme="minorEastAsia"/>
          <w:color w:val="auto"/>
          <w:sz w:val="24"/>
          <w:szCs w:val="24"/>
          <w:highlight w:val="none"/>
          <w:lang w:val="en-US" w:eastAsia="zh-CN"/>
        </w:rPr>
        <w:t>采购文件</w:t>
      </w:r>
      <w:r>
        <w:rPr>
          <w:rFonts w:hint="eastAsia" w:asciiTheme="minorEastAsia" w:hAnsiTheme="minorEastAsia" w:eastAsiaTheme="minorEastAsia" w:cstheme="minorEastAsia"/>
          <w:color w:val="auto"/>
          <w:sz w:val="24"/>
          <w:szCs w:val="24"/>
          <w:highlight w:val="none"/>
        </w:rPr>
        <w:t>的质量要求和技术指标、</w:t>
      </w:r>
      <w:r>
        <w:rPr>
          <w:rFonts w:hint="eastAsia" w:asciiTheme="minorEastAsia" w:hAnsiTheme="minorEastAsia" w:eastAsiaTheme="minorEastAsia" w:cstheme="minorEastAsia"/>
          <w:color w:val="auto"/>
          <w:sz w:val="24"/>
          <w:szCs w:val="24"/>
          <w:highlight w:val="none"/>
          <w:lang w:val="en-US" w:eastAsia="zh-CN"/>
        </w:rPr>
        <w:t>供应商</w:t>
      </w:r>
      <w:r>
        <w:rPr>
          <w:rFonts w:hint="eastAsia" w:asciiTheme="minorEastAsia" w:hAnsiTheme="minorEastAsia" w:eastAsiaTheme="minorEastAsia" w:cstheme="minorEastAsia"/>
          <w:color w:val="auto"/>
          <w:sz w:val="24"/>
          <w:szCs w:val="24"/>
          <w:highlight w:val="none"/>
        </w:rPr>
        <w:t>的</w:t>
      </w:r>
      <w:r>
        <w:rPr>
          <w:rFonts w:hint="eastAsia" w:asciiTheme="minorEastAsia" w:hAnsiTheme="minorEastAsia" w:eastAsiaTheme="minorEastAsia" w:cstheme="minorEastAsia"/>
          <w:color w:val="auto"/>
          <w:sz w:val="24"/>
          <w:szCs w:val="24"/>
          <w:highlight w:val="none"/>
          <w:lang w:val="en-US" w:eastAsia="zh-CN"/>
        </w:rPr>
        <w:t>响应</w:t>
      </w:r>
      <w:r>
        <w:rPr>
          <w:rFonts w:hint="eastAsia" w:asciiTheme="minorEastAsia" w:hAnsiTheme="minorEastAsia" w:eastAsiaTheme="minorEastAsia" w:cstheme="minorEastAsia"/>
          <w:color w:val="auto"/>
          <w:sz w:val="24"/>
          <w:szCs w:val="24"/>
          <w:highlight w:val="none"/>
        </w:rPr>
        <w:t>文件及承诺与本合同约定标准进行验收；</w:t>
      </w:r>
      <w:r>
        <w:rPr>
          <w:rFonts w:hint="eastAsia" w:asciiTheme="minorEastAsia" w:hAnsiTheme="minorEastAsia" w:eastAsiaTheme="minorEastAsia" w:cstheme="minorEastAsia"/>
          <w:color w:val="auto"/>
          <w:sz w:val="24"/>
          <w:szCs w:val="24"/>
          <w:highlight w:val="none"/>
          <w:lang w:val="en-US" w:eastAsia="zh-CN"/>
        </w:rPr>
        <w:t>采购人与供应商</w:t>
      </w:r>
      <w:r>
        <w:rPr>
          <w:rFonts w:hint="eastAsia" w:asciiTheme="minorEastAsia" w:hAnsiTheme="minorEastAsia" w:eastAsiaTheme="minorEastAsia" w:cstheme="minorEastAsia"/>
          <w:color w:val="auto"/>
          <w:sz w:val="24"/>
          <w:szCs w:val="24"/>
          <w:highlight w:val="none"/>
        </w:rPr>
        <w:t>双方如对质量要求和技术指标的约定标准有相互抵触或异议的事项，由</w:t>
      </w:r>
      <w:r>
        <w:rPr>
          <w:rFonts w:hint="eastAsia" w:asciiTheme="minorEastAsia" w:hAnsiTheme="minorEastAsia" w:eastAsiaTheme="minorEastAsia" w:cstheme="minorEastAsia"/>
          <w:color w:val="auto"/>
          <w:sz w:val="24"/>
          <w:szCs w:val="24"/>
          <w:highlight w:val="none"/>
          <w:lang w:val="en-US" w:eastAsia="zh-CN"/>
        </w:rPr>
        <w:t>采购人</w:t>
      </w:r>
      <w:r>
        <w:rPr>
          <w:rFonts w:hint="eastAsia" w:asciiTheme="minorEastAsia" w:hAnsiTheme="minorEastAsia" w:eastAsiaTheme="minorEastAsia" w:cstheme="minorEastAsia"/>
          <w:color w:val="auto"/>
          <w:sz w:val="24"/>
          <w:szCs w:val="24"/>
          <w:highlight w:val="none"/>
        </w:rPr>
        <w:t>在</w:t>
      </w:r>
      <w:r>
        <w:rPr>
          <w:rFonts w:hint="eastAsia" w:asciiTheme="minorEastAsia" w:hAnsiTheme="minorEastAsia" w:eastAsiaTheme="minorEastAsia" w:cstheme="minorEastAsia"/>
          <w:color w:val="auto"/>
          <w:sz w:val="24"/>
          <w:szCs w:val="24"/>
          <w:highlight w:val="none"/>
          <w:lang w:val="en-US" w:eastAsia="zh-CN"/>
        </w:rPr>
        <w:t>采购</w:t>
      </w:r>
      <w:r>
        <w:rPr>
          <w:rFonts w:hint="eastAsia" w:asciiTheme="minorEastAsia" w:hAnsiTheme="minorEastAsia" w:eastAsiaTheme="minorEastAsia" w:cstheme="minorEastAsia"/>
          <w:color w:val="auto"/>
          <w:sz w:val="24"/>
          <w:szCs w:val="24"/>
          <w:highlight w:val="none"/>
        </w:rPr>
        <w:t>文件及</w:t>
      </w:r>
      <w:r>
        <w:rPr>
          <w:rFonts w:hint="eastAsia" w:asciiTheme="minorEastAsia" w:hAnsiTheme="minorEastAsia" w:eastAsiaTheme="minorEastAsia" w:cstheme="minorEastAsia"/>
          <w:color w:val="auto"/>
          <w:sz w:val="24"/>
          <w:szCs w:val="24"/>
          <w:highlight w:val="none"/>
          <w:lang w:val="en-US" w:eastAsia="zh-CN"/>
        </w:rPr>
        <w:t>响应</w:t>
      </w:r>
      <w:r>
        <w:rPr>
          <w:rFonts w:hint="eastAsia" w:asciiTheme="minorEastAsia" w:hAnsiTheme="minorEastAsia" w:eastAsiaTheme="minorEastAsia" w:cstheme="minorEastAsia"/>
          <w:color w:val="auto"/>
          <w:sz w:val="24"/>
          <w:szCs w:val="24"/>
          <w:highlight w:val="none"/>
        </w:rPr>
        <w:t>文件中按质量要求和技术指标比较优胜的原则确定该项的约定标准进行验收</w:t>
      </w:r>
      <w:r>
        <w:rPr>
          <w:rFonts w:hint="eastAsia" w:asciiTheme="minorEastAsia" w:hAnsiTheme="minorEastAsia" w:eastAsiaTheme="minorEastAsia" w:cstheme="minorEastAsia"/>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textAlignment w:val="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(三)采购人</w:t>
      </w:r>
      <w:r>
        <w:rPr>
          <w:rFonts w:hint="eastAsia" w:asciiTheme="minorEastAsia" w:hAnsiTheme="minorEastAsia" w:eastAsiaTheme="minorEastAsia" w:cstheme="minorEastAsia"/>
          <w:color w:val="auto"/>
          <w:sz w:val="24"/>
          <w:szCs w:val="24"/>
          <w:highlight w:val="none"/>
        </w:rPr>
        <w:t>无故不进行验收工作并已使用</w:t>
      </w:r>
      <w:r>
        <w:rPr>
          <w:rFonts w:hint="eastAsia" w:asciiTheme="minorEastAsia" w:hAnsiTheme="minorEastAsia" w:eastAsiaTheme="minorEastAsia" w:cstheme="minorEastAsia"/>
          <w:color w:val="auto"/>
          <w:sz w:val="24"/>
          <w:szCs w:val="24"/>
          <w:highlight w:val="none"/>
          <w:lang w:val="en-US" w:eastAsia="zh-CN"/>
        </w:rPr>
        <w:t>项目履约成果</w:t>
      </w:r>
      <w:r>
        <w:rPr>
          <w:rFonts w:hint="eastAsia" w:asciiTheme="minorEastAsia" w:hAnsiTheme="minorEastAsia" w:eastAsiaTheme="minorEastAsia" w:cstheme="minorEastAsia"/>
          <w:color w:val="auto"/>
          <w:sz w:val="24"/>
          <w:szCs w:val="24"/>
          <w:highlight w:val="none"/>
        </w:rPr>
        <w:t>的，视同验收合格。</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textAlignment w:val="auto"/>
        <w:outlineLvl w:val="9"/>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(四)</w:t>
      </w:r>
      <w:r>
        <w:rPr>
          <w:rFonts w:hint="eastAsia" w:asciiTheme="minorEastAsia" w:hAnsiTheme="minorEastAsia" w:eastAsiaTheme="minorEastAsia" w:cstheme="minorEastAsia"/>
          <w:b w:val="0"/>
          <w:bCs/>
          <w:color w:val="auto"/>
          <w:sz w:val="24"/>
          <w:szCs w:val="24"/>
          <w:highlight w:val="none"/>
        </w:rPr>
        <w:t>项目验收结果合格的，</w:t>
      </w:r>
      <w:r>
        <w:rPr>
          <w:rFonts w:hint="eastAsia" w:asciiTheme="minorEastAsia" w:hAnsiTheme="minorEastAsia" w:eastAsiaTheme="minorEastAsia" w:cstheme="minorEastAsia"/>
          <w:b w:val="0"/>
          <w:bCs/>
          <w:color w:val="auto"/>
          <w:sz w:val="24"/>
          <w:szCs w:val="24"/>
          <w:highlight w:val="none"/>
          <w:lang w:val="en-US" w:eastAsia="zh-CN"/>
        </w:rPr>
        <w:t>供应商</w:t>
      </w:r>
      <w:r>
        <w:rPr>
          <w:rFonts w:hint="eastAsia" w:asciiTheme="minorEastAsia" w:hAnsiTheme="minorEastAsia" w:eastAsiaTheme="minorEastAsia" w:cstheme="minorEastAsia"/>
          <w:b w:val="0"/>
          <w:bCs/>
          <w:color w:val="auto"/>
          <w:sz w:val="24"/>
          <w:szCs w:val="24"/>
          <w:highlight w:val="none"/>
        </w:rPr>
        <w:t>凭验收合格证明书至履约保证金收取单位办理履约保证金的退付手续；验收结果不合格的，履约保证金将不予退还，也将不予支付采购资金，还可能上报本项目同级财政部门按照政府采购法律法规等有关规定给予行政处罚。</w:t>
      </w:r>
    </w:p>
    <w:p>
      <w:pPr>
        <w:pStyle w:val="43"/>
        <w:bidi w:val="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(五)</w:t>
      </w:r>
      <w:r>
        <w:rPr>
          <w:rFonts w:hint="eastAsia" w:asciiTheme="minorEastAsia" w:hAnsiTheme="minorEastAsia" w:eastAsiaTheme="minorEastAsia" w:cstheme="minorEastAsia"/>
          <w:color w:val="auto"/>
          <w:sz w:val="24"/>
          <w:szCs w:val="24"/>
          <w:highlight w:val="none"/>
        </w:rPr>
        <w:t>其他未尽事宜应严格按照《财政部关于进一步加强政府采购需求和履约验收管理的指导意见》(财库〔2016〕205号)</w:t>
      </w:r>
      <w:r>
        <w:rPr>
          <w:rFonts w:hint="eastAsia" w:asciiTheme="minorEastAsia" w:hAnsiTheme="minorEastAsia" w:eastAsiaTheme="minorEastAsia" w:cstheme="minorEastAsia"/>
          <w:color w:val="auto"/>
          <w:sz w:val="24"/>
          <w:szCs w:val="24"/>
          <w:highlight w:val="none"/>
          <w:lang w:val="en-US" w:eastAsia="zh-CN"/>
        </w:rPr>
        <w:t>和参照</w:t>
      </w:r>
      <w:r>
        <w:rPr>
          <w:rFonts w:hint="eastAsia" w:asciiTheme="minorEastAsia" w:hAnsiTheme="minorEastAsia" w:eastAsiaTheme="minorEastAsia" w:cstheme="minorEastAsia"/>
          <w:color w:val="auto"/>
          <w:sz w:val="24"/>
          <w:szCs w:val="24"/>
          <w:highlight w:val="none"/>
        </w:rPr>
        <w:t>《四川省政府采购项目需求论证和履约验收管理办法》(川财采〔2015〕32号)要求进行验收</w:t>
      </w:r>
      <w:r>
        <w:rPr>
          <w:rFonts w:hint="eastAsia" w:asciiTheme="minorEastAsia" w:hAnsiTheme="minorEastAsia" w:eastAsiaTheme="minorEastAsia" w:cstheme="minorEastAsia"/>
          <w:color w:val="auto"/>
          <w:sz w:val="24"/>
          <w:szCs w:val="24"/>
          <w:highlight w:val="none"/>
          <w:lang w:eastAsia="zh-CN"/>
        </w:rPr>
        <w:t>。</w:t>
      </w:r>
    </w:p>
    <w:p>
      <w:pPr>
        <w:pStyle w:val="44"/>
        <w:bidi w:val="0"/>
        <w:rPr>
          <w:rFonts w:hint="eastAsia"/>
          <w:color w:val="auto"/>
          <w:highlight w:val="none"/>
        </w:rPr>
      </w:pPr>
      <w:r>
        <w:rPr>
          <w:rFonts w:hint="eastAsia"/>
          <w:color w:val="auto"/>
          <w:highlight w:val="none"/>
        </w:rPr>
        <w:t>注意：</w:t>
      </w:r>
      <w:r>
        <w:rPr>
          <w:rFonts w:hint="eastAsia"/>
          <w:color w:val="auto"/>
          <w:highlight w:val="none"/>
          <w:lang w:val="en-US" w:eastAsia="zh-CN"/>
        </w:rPr>
        <w:t>1.</w:t>
      </w:r>
      <w:r>
        <w:rPr>
          <w:rFonts w:hint="eastAsia" w:ascii="宋体" w:hAnsi="宋体" w:eastAsia="宋体"/>
          <w:color w:val="auto"/>
          <w:highlight w:val="none"/>
          <w:lang w:val="en-US" w:eastAsia="zh-CN"/>
        </w:rPr>
        <w:t>本章带“</w:t>
      </w:r>
      <w:r>
        <w:rPr>
          <w:rFonts w:hint="eastAsia" w:ascii="宋体" w:hAnsi="宋体" w:eastAsia="宋体" w:cs="宋体"/>
          <w:color w:val="auto"/>
          <w:highlight w:val="none"/>
        </w:rPr>
        <w:t>★</w:t>
      </w:r>
      <w:r>
        <w:rPr>
          <w:rFonts w:hint="eastAsia" w:ascii="宋体" w:hAnsi="宋体" w:eastAsia="宋体"/>
          <w:color w:val="auto"/>
          <w:highlight w:val="none"/>
          <w:lang w:val="en-US" w:eastAsia="zh-CN"/>
        </w:rPr>
        <w:t>”号条款为实质性要求，</w:t>
      </w:r>
      <w:r>
        <w:rPr>
          <w:rFonts w:hint="eastAsia"/>
          <w:color w:val="auto"/>
          <w:highlight w:val="none"/>
          <w:lang w:val="en-US" w:eastAsia="zh-CN"/>
        </w:rPr>
        <w:t>供应商</w:t>
      </w:r>
      <w:r>
        <w:rPr>
          <w:rFonts w:hint="eastAsia" w:ascii="宋体" w:hAnsi="宋体" w:eastAsia="宋体"/>
          <w:color w:val="auto"/>
          <w:highlight w:val="none"/>
          <w:lang w:val="en-US" w:eastAsia="zh-CN"/>
        </w:rPr>
        <w:t>若未满足的，将被视为无效</w:t>
      </w:r>
      <w:r>
        <w:rPr>
          <w:rFonts w:hint="eastAsia"/>
          <w:color w:val="auto"/>
          <w:highlight w:val="none"/>
          <w:lang w:val="en-US" w:eastAsia="zh-CN"/>
        </w:rPr>
        <w:t>响应。</w:t>
      </w:r>
    </w:p>
    <w:p>
      <w:pPr>
        <w:pStyle w:val="44"/>
        <w:bidi w:val="0"/>
        <w:rPr>
          <w:rFonts w:hint="eastAsia" w:eastAsia="宋体"/>
          <w:color w:val="auto"/>
          <w:highlight w:val="none"/>
          <w:lang w:val="en-US" w:eastAsia="zh-CN"/>
        </w:rPr>
      </w:pPr>
      <w:r>
        <w:rPr>
          <w:rFonts w:hint="eastAsia"/>
          <w:color w:val="auto"/>
          <w:highlight w:val="none"/>
          <w:lang w:val="en-US" w:eastAsia="zh-CN"/>
        </w:rPr>
        <w:t>2.</w:t>
      </w:r>
      <w:r>
        <w:rPr>
          <w:rFonts w:hint="eastAsia"/>
          <w:color w:val="auto"/>
          <w:highlight w:val="none"/>
        </w:rPr>
        <w:t>本章的要求不能作为资格性条件要求评审，如存在资格性条件要求，应当认定</w:t>
      </w:r>
      <w:r>
        <w:rPr>
          <w:rFonts w:hint="eastAsia"/>
          <w:color w:val="auto"/>
          <w:highlight w:val="none"/>
          <w:lang w:val="en-US" w:eastAsia="zh-CN"/>
        </w:rPr>
        <w:t>磋商</w:t>
      </w:r>
      <w:r>
        <w:rPr>
          <w:rFonts w:hint="eastAsia"/>
          <w:color w:val="auto"/>
          <w:highlight w:val="none"/>
        </w:rPr>
        <w:t>文件编制存在重大缺陷，</w:t>
      </w:r>
      <w:r>
        <w:rPr>
          <w:rFonts w:hint="eastAsia"/>
          <w:color w:val="auto"/>
          <w:highlight w:val="none"/>
          <w:lang w:val="en-US" w:eastAsia="zh-CN"/>
        </w:rPr>
        <w:t>磋商</w:t>
      </w:r>
      <w:r>
        <w:rPr>
          <w:rFonts w:hint="eastAsia"/>
          <w:color w:val="auto"/>
          <w:highlight w:val="none"/>
        </w:rPr>
        <w:t>小组应当停止评审</w:t>
      </w:r>
      <w:r>
        <w:rPr>
          <w:rFonts w:hint="eastAsia"/>
          <w:color w:val="auto"/>
          <w:highlight w:val="none"/>
          <w:lang w:eastAsia="zh-CN"/>
        </w:rPr>
        <w:t>。</w:t>
      </w:r>
    </w:p>
    <w:p>
      <w:pPr>
        <w:pStyle w:val="40"/>
        <w:bidi w:val="0"/>
        <w:rPr>
          <w:rFonts w:hint="eastAsia"/>
          <w:color w:val="auto"/>
          <w:highlight w:val="none"/>
        </w:rPr>
      </w:pPr>
      <w:r>
        <w:rPr>
          <w:rFonts w:hint="eastAsia"/>
          <w:color w:val="auto"/>
          <w:highlight w:val="none"/>
        </w:rPr>
        <w:br w:type="page"/>
      </w:r>
    </w:p>
    <w:bookmarkEnd w:id="300"/>
    <w:bookmarkEnd w:id="301"/>
    <w:bookmarkEnd w:id="302"/>
    <w:p>
      <w:pPr>
        <w:pStyle w:val="45"/>
        <w:bidi w:val="0"/>
        <w:rPr>
          <w:rFonts w:hint="eastAsia"/>
          <w:color w:val="auto"/>
          <w:highlight w:val="none"/>
          <w:lang w:val="en-US" w:eastAsia="zh-CN"/>
        </w:rPr>
      </w:pPr>
      <w:bookmarkStart w:id="325" w:name="_Hlt101846155"/>
      <w:bookmarkEnd w:id="325"/>
      <w:bookmarkStart w:id="326" w:name="_Toc18475"/>
      <w:bookmarkStart w:id="327" w:name="_Toc12577"/>
      <w:bookmarkStart w:id="328" w:name="_Toc41037907"/>
      <w:bookmarkStart w:id="329" w:name="_Toc509579145"/>
      <w:bookmarkStart w:id="330" w:name="_Toc217446097"/>
      <w:bookmarkStart w:id="331" w:name="_Toc2232"/>
      <w:bookmarkStart w:id="332" w:name="_Toc327196339"/>
      <w:bookmarkStart w:id="333" w:name="_Toc25959"/>
      <w:bookmarkStart w:id="334" w:name="_Toc1543"/>
      <w:bookmarkStart w:id="335" w:name="_Toc183582280"/>
      <w:bookmarkStart w:id="336" w:name="_Toc183682415"/>
      <w:bookmarkStart w:id="337" w:name="_Toc208849007"/>
      <w:bookmarkStart w:id="338" w:name="_Toc11039"/>
      <w:bookmarkStart w:id="339" w:name="_Toc319440188"/>
      <w:bookmarkStart w:id="340" w:name="_Toc26923"/>
      <w:bookmarkStart w:id="341" w:name="_Toc21302"/>
      <w:bookmarkStart w:id="342" w:name="_Toc4553"/>
      <w:bookmarkStart w:id="343" w:name="_Toc483"/>
      <w:bookmarkStart w:id="344" w:name="_Toc307501154"/>
      <w:bookmarkStart w:id="345" w:name="_Toc308188198"/>
      <w:bookmarkStart w:id="346" w:name="_Toc308084645"/>
      <w:bookmarkStart w:id="347" w:name="_Toc307564896"/>
      <w:bookmarkStart w:id="348" w:name="_Toc3881"/>
      <w:bookmarkStart w:id="349" w:name="_Toc319439946"/>
      <w:bookmarkStart w:id="350" w:name="_Toc25435"/>
      <w:bookmarkStart w:id="351" w:name="_Toc309897563"/>
      <w:r>
        <w:rPr>
          <w:rFonts w:hint="eastAsia"/>
          <w:color w:val="auto"/>
          <w:highlight w:val="none"/>
          <w:lang w:val="en-US" w:eastAsia="zh-CN"/>
        </w:rPr>
        <w:t>磋商内容、磋商过程中可实质性变动的内容</w:t>
      </w:r>
      <w:bookmarkEnd w:id="326"/>
      <w:bookmarkEnd w:id="327"/>
      <w:bookmarkEnd w:id="328"/>
      <w:bookmarkEnd w:id="329"/>
    </w:p>
    <w:p>
      <w:pPr>
        <w:pStyle w:val="43"/>
        <w:bidi w:val="0"/>
        <w:rPr>
          <w:rFonts w:hint="eastAsia"/>
          <w:color w:val="auto"/>
          <w:highlight w:val="none"/>
        </w:rPr>
      </w:pPr>
      <w:r>
        <w:rPr>
          <w:rFonts w:hint="eastAsia"/>
          <w:color w:val="auto"/>
          <w:highlight w:val="none"/>
        </w:rPr>
        <w:t>针对</w:t>
      </w:r>
      <w:r>
        <w:rPr>
          <w:rFonts w:hint="eastAsia"/>
          <w:color w:val="auto"/>
          <w:highlight w:val="none"/>
          <w:lang w:val="en-US" w:eastAsia="zh-CN"/>
        </w:rPr>
        <w:t>本项</w:t>
      </w:r>
      <w:r>
        <w:rPr>
          <w:rFonts w:hint="eastAsia"/>
          <w:color w:val="auto"/>
          <w:highlight w:val="none"/>
          <w:u w:val="none"/>
          <w:lang w:val="en-US" w:eastAsia="zh-CN"/>
        </w:rPr>
        <w:t>目采购文件</w:t>
      </w:r>
      <w:r>
        <w:rPr>
          <w:rFonts w:hint="eastAsia"/>
          <w:color w:val="auto"/>
          <w:highlight w:val="none"/>
          <w:u w:val="none"/>
        </w:rPr>
        <w:t>第</w:t>
      </w:r>
      <w:r>
        <w:rPr>
          <w:rFonts w:hint="eastAsia"/>
          <w:color w:val="auto"/>
          <w:highlight w:val="none"/>
          <w:u w:val="none"/>
          <w:lang w:val="en-US" w:eastAsia="zh-CN"/>
        </w:rPr>
        <w:t>五</w:t>
      </w:r>
      <w:r>
        <w:rPr>
          <w:rFonts w:hint="eastAsia"/>
          <w:color w:val="auto"/>
          <w:highlight w:val="none"/>
          <w:u w:val="none"/>
        </w:rPr>
        <w:t>章、第</w:t>
      </w:r>
      <w:r>
        <w:rPr>
          <w:rFonts w:hint="eastAsia"/>
          <w:color w:val="auto"/>
          <w:highlight w:val="none"/>
          <w:u w:val="none"/>
          <w:lang w:val="en-US" w:eastAsia="zh-CN"/>
        </w:rPr>
        <w:t>八</w:t>
      </w:r>
      <w:r>
        <w:rPr>
          <w:rFonts w:hint="eastAsia"/>
          <w:color w:val="auto"/>
          <w:highlight w:val="none"/>
          <w:u w:val="none"/>
        </w:rPr>
        <w:t>章所包</w:t>
      </w:r>
      <w:r>
        <w:rPr>
          <w:rFonts w:hint="eastAsia"/>
          <w:color w:val="auto"/>
          <w:highlight w:val="none"/>
        </w:rPr>
        <w:t>含的技术、服务要求以及合同草案条款，在磋商过程中，磋商小组在获得采购人代表确认的前提下，可以根据磋商情况实质性变动相关内容。磋商小组对磋商文件作出的实质性变动是磋商文件的有效组成部分，磋商小组会及时以书面形式通知所有参加磋商的供应商。</w:t>
      </w:r>
    </w:p>
    <w:p>
      <w:pPr>
        <w:rPr>
          <w:rFonts w:hint="eastAsia"/>
          <w:color w:val="auto"/>
          <w:highlight w:val="none"/>
        </w:rPr>
      </w:pPr>
      <w:r>
        <w:rPr>
          <w:rFonts w:hint="eastAsia"/>
          <w:color w:val="auto"/>
          <w:highlight w:val="none"/>
          <w:lang w:val="en-US" w:eastAsia="zh-CN"/>
        </w:rPr>
        <w:br w:type="page"/>
      </w:r>
    </w:p>
    <w:p>
      <w:pPr>
        <w:pStyle w:val="45"/>
        <w:numPr>
          <w:ilvl w:val="0"/>
          <w:numId w:val="20"/>
        </w:numPr>
        <w:bidi w:val="0"/>
        <w:rPr>
          <w:rFonts w:hint="eastAsia"/>
          <w:color w:val="auto"/>
          <w:highlight w:val="none"/>
        </w:rPr>
      </w:pPr>
      <w:bookmarkStart w:id="352" w:name="_Toc30179"/>
      <w:r>
        <w:rPr>
          <w:rFonts w:hint="eastAsia"/>
          <w:color w:val="auto"/>
          <w:highlight w:val="none"/>
          <w:lang w:val="en-US" w:eastAsia="zh-CN"/>
        </w:rPr>
        <w:t>磋商程序</w:t>
      </w:r>
      <w:bookmarkEnd w:id="352"/>
    </w:p>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p>
      <w:pPr>
        <w:pStyle w:val="43"/>
        <w:bidi w:val="0"/>
        <w:rPr>
          <w:rFonts w:hint="eastAsia"/>
          <w:color w:val="auto"/>
          <w:highlight w:val="none"/>
        </w:rPr>
      </w:pPr>
      <w:bookmarkStart w:id="353" w:name="_Toc28956"/>
      <w:r>
        <w:rPr>
          <w:rFonts w:hint="eastAsia"/>
          <w:color w:val="auto"/>
          <w:highlight w:val="none"/>
        </w:rPr>
        <w:t>根据《中华人民共和国政府采购法》、《中华人民共和国政府采购法实施条例》、《政府采购竞争性磋商采购方式管理暂行办法》等</w:t>
      </w:r>
      <w:r>
        <w:rPr>
          <w:rFonts w:hint="eastAsia"/>
          <w:color w:val="auto"/>
          <w:highlight w:val="none"/>
          <w:lang w:val="en-US" w:eastAsia="zh-CN"/>
        </w:rPr>
        <w:t>法律法规</w:t>
      </w:r>
      <w:r>
        <w:rPr>
          <w:rFonts w:hint="eastAsia"/>
          <w:color w:val="auto"/>
          <w:highlight w:val="none"/>
        </w:rPr>
        <w:t>并结合本次采购项目的特点制定本</w:t>
      </w:r>
      <w:r>
        <w:rPr>
          <w:rFonts w:hint="eastAsia"/>
          <w:color w:val="auto"/>
          <w:highlight w:val="none"/>
          <w:lang w:val="en-US" w:eastAsia="zh-CN"/>
        </w:rPr>
        <w:t>评审程序、评审方法、评审标准。</w:t>
      </w:r>
    </w:p>
    <w:p>
      <w:pPr>
        <w:pStyle w:val="32"/>
        <w:bidi w:val="0"/>
        <w:rPr>
          <w:rFonts w:hint="eastAsia"/>
          <w:color w:val="auto"/>
          <w:highlight w:val="none"/>
        </w:rPr>
      </w:pPr>
      <w:bookmarkStart w:id="354" w:name="_Toc7941"/>
      <w:bookmarkStart w:id="355" w:name="_Toc30386"/>
      <w:r>
        <w:rPr>
          <w:rFonts w:hint="eastAsia"/>
          <w:color w:val="auto"/>
          <w:highlight w:val="none"/>
        </w:rPr>
        <w:t>磋商小组及专家组成</w:t>
      </w:r>
      <w:bookmarkEnd w:id="354"/>
      <w:bookmarkEnd w:id="355"/>
    </w:p>
    <w:p>
      <w:pPr>
        <w:pStyle w:val="43"/>
        <w:bidi w:val="0"/>
        <w:rPr>
          <w:rFonts w:hint="eastAsia"/>
          <w:color w:val="auto"/>
          <w:highlight w:val="none"/>
        </w:rPr>
      </w:pPr>
      <w:r>
        <w:rPr>
          <w:rFonts w:hint="eastAsia"/>
          <w:color w:val="auto"/>
          <w:highlight w:val="none"/>
        </w:rPr>
        <w:t>根据《政府采购竞争性磋商采购方式管理暂行办法》等规定</w:t>
      </w:r>
      <w:r>
        <w:rPr>
          <w:rFonts w:hint="eastAsia"/>
          <w:color w:val="auto"/>
          <w:highlight w:val="none"/>
          <w:lang w:eastAsia="zh-CN"/>
        </w:rPr>
        <w:t>，</w:t>
      </w:r>
      <w:r>
        <w:rPr>
          <w:rFonts w:hint="eastAsia"/>
          <w:color w:val="auto"/>
          <w:highlight w:val="none"/>
        </w:rPr>
        <w:t>结合本次采购项目的实际情况</w:t>
      </w:r>
      <w:r>
        <w:rPr>
          <w:rFonts w:hint="eastAsia"/>
          <w:color w:val="auto"/>
          <w:highlight w:val="none"/>
          <w:lang w:val="en-US" w:eastAsia="zh-CN"/>
        </w:rPr>
        <w:t>依法组建磋商小组</w:t>
      </w:r>
      <w:r>
        <w:rPr>
          <w:rFonts w:hint="eastAsia"/>
          <w:color w:val="auto"/>
          <w:highlight w:val="none"/>
        </w:rPr>
        <w:t>，负责本次采购项目的竞争性磋商和评审工作</w:t>
      </w:r>
      <w:r>
        <w:rPr>
          <w:rFonts w:hint="eastAsia"/>
          <w:color w:val="auto"/>
          <w:highlight w:val="none"/>
          <w:lang w:eastAsia="zh-CN"/>
        </w:rPr>
        <w:t>。</w:t>
      </w:r>
      <w:r>
        <w:rPr>
          <w:rFonts w:hint="eastAsia"/>
          <w:color w:val="auto"/>
          <w:highlight w:val="none"/>
          <w:lang w:val="en-US" w:eastAsia="zh-CN"/>
        </w:rPr>
        <w:t>磋商小组</w:t>
      </w:r>
      <w:r>
        <w:rPr>
          <w:rFonts w:hint="eastAsia"/>
          <w:color w:val="auto"/>
          <w:highlight w:val="none"/>
          <w:lang w:eastAsia="zh-CN"/>
        </w:rPr>
        <w:t>由采购人代表和评审专家共3人以上单数组成，达到公开招标数额标准的服务采购项目，评审委员会应当由5人以上单数组成，其中评审专家人数不得少于成员总数的2/3。采购人代表不得以评审专家的身份参加本部门或本单位采购项目的评审。采购代理机构人员不得参加本机构代理的采购项目的评审。</w:t>
      </w:r>
    </w:p>
    <w:p>
      <w:pPr>
        <w:pStyle w:val="32"/>
        <w:bidi w:val="0"/>
        <w:rPr>
          <w:rFonts w:hint="eastAsia"/>
          <w:color w:val="auto"/>
          <w:highlight w:val="none"/>
        </w:rPr>
      </w:pPr>
      <w:bookmarkStart w:id="356" w:name="_Toc11918"/>
      <w:bookmarkStart w:id="357" w:name="_Toc15700"/>
      <w:bookmarkStart w:id="358" w:name="_Toc2442"/>
      <w:bookmarkStart w:id="359" w:name="_Toc10809"/>
      <w:bookmarkStart w:id="360" w:name="_Toc15935"/>
      <w:r>
        <w:rPr>
          <w:rFonts w:hint="eastAsia"/>
          <w:color w:val="auto"/>
          <w:highlight w:val="none"/>
        </w:rPr>
        <w:t>磋商组织</w:t>
      </w:r>
      <w:bookmarkEnd w:id="356"/>
      <w:bookmarkEnd w:id="357"/>
      <w:bookmarkEnd w:id="358"/>
      <w:bookmarkEnd w:id="359"/>
      <w:bookmarkEnd w:id="360"/>
    </w:p>
    <w:p>
      <w:pPr>
        <w:pStyle w:val="43"/>
        <w:bidi w:val="0"/>
        <w:rPr>
          <w:rFonts w:hint="eastAsia"/>
          <w:color w:val="auto"/>
          <w:highlight w:val="none"/>
          <w:lang w:val="zh-CN"/>
        </w:rPr>
      </w:pPr>
      <w:r>
        <w:rPr>
          <w:rFonts w:hint="eastAsia"/>
          <w:color w:val="auto"/>
          <w:highlight w:val="none"/>
          <w:lang w:val="en-US" w:eastAsia="zh-CN"/>
        </w:rPr>
        <w:t>(一)</w:t>
      </w:r>
      <w:r>
        <w:rPr>
          <w:rFonts w:hint="eastAsia"/>
          <w:color w:val="auto"/>
          <w:highlight w:val="none"/>
          <w:lang w:val="zh-CN"/>
        </w:rPr>
        <w:t>磋商工作由采购代理机构组织，具体磋商事务由依法组建的磋商小组负责。</w:t>
      </w:r>
    </w:p>
    <w:p>
      <w:pPr>
        <w:pStyle w:val="43"/>
        <w:bidi w:val="0"/>
        <w:rPr>
          <w:rFonts w:hint="eastAsia"/>
          <w:color w:val="auto"/>
          <w:highlight w:val="none"/>
        </w:rPr>
      </w:pPr>
      <w:r>
        <w:rPr>
          <w:rFonts w:hint="eastAsia"/>
          <w:color w:val="auto"/>
          <w:highlight w:val="none"/>
          <w:lang w:val="en-US" w:eastAsia="zh-CN"/>
        </w:rPr>
        <w:t>(二)</w:t>
      </w:r>
      <w:r>
        <w:rPr>
          <w:rFonts w:hint="eastAsia"/>
          <w:color w:val="auto"/>
          <w:highlight w:val="none"/>
        </w:rPr>
        <w:t>磋商小组成员应当按照客观、公正、审慎的原则，根据磋商文件规定的评审程序、评审方法和评审标准进行独立评审。未实质性响应磋商文件的响应文件按无效响应处理，磋商小组应当告知提交响应文件的供应商。</w:t>
      </w:r>
    </w:p>
    <w:p>
      <w:pPr>
        <w:pStyle w:val="43"/>
        <w:bidi w:val="0"/>
        <w:rPr>
          <w:rFonts w:hint="eastAsia"/>
          <w:color w:val="auto"/>
          <w:highlight w:val="none"/>
        </w:rPr>
      </w:pPr>
      <w:r>
        <w:rPr>
          <w:rFonts w:hint="eastAsia"/>
          <w:color w:val="auto"/>
          <w:highlight w:val="none"/>
          <w:lang w:val="en-US" w:eastAsia="zh-CN"/>
        </w:rPr>
        <w:t>(三)</w:t>
      </w:r>
      <w:r>
        <w:rPr>
          <w:rFonts w:hint="eastAsia"/>
          <w:color w:val="auto"/>
          <w:highlight w:val="none"/>
        </w:rPr>
        <w:t>磋商文件内容违反国家有关强制性规定的，磋商小组应当停止评审并向采购人或者采购代理机构说明情况</w:t>
      </w:r>
      <w:r>
        <w:rPr>
          <w:rFonts w:hint="eastAsia"/>
          <w:color w:val="auto"/>
          <w:highlight w:val="none"/>
          <w:lang w:eastAsia="zh-CN"/>
        </w:rPr>
        <w:t>(</w:t>
      </w:r>
      <w:r>
        <w:rPr>
          <w:rFonts w:hint="eastAsia"/>
          <w:color w:val="auto"/>
          <w:highlight w:val="none"/>
          <w:lang w:val="en-US" w:eastAsia="zh-CN"/>
        </w:rPr>
        <w:t>注明法律法规依据)</w:t>
      </w:r>
      <w:r>
        <w:rPr>
          <w:rFonts w:hint="eastAsia"/>
          <w:color w:val="auto"/>
          <w:highlight w:val="none"/>
        </w:rPr>
        <w:t>。</w:t>
      </w:r>
    </w:p>
    <w:p>
      <w:pPr>
        <w:pStyle w:val="43"/>
        <w:bidi w:val="0"/>
        <w:rPr>
          <w:rFonts w:hint="eastAsia"/>
          <w:color w:val="auto"/>
          <w:highlight w:val="none"/>
        </w:rPr>
      </w:pPr>
      <w:r>
        <w:rPr>
          <w:rFonts w:hint="eastAsia"/>
          <w:color w:val="auto"/>
          <w:highlight w:val="none"/>
          <w:lang w:val="en-US" w:eastAsia="zh-CN"/>
        </w:rPr>
        <w:t>(四)磋商</w:t>
      </w:r>
      <w:r>
        <w:rPr>
          <w:rFonts w:hint="eastAsia"/>
          <w:color w:val="auto"/>
          <w:highlight w:val="none"/>
          <w:lang w:eastAsia="zh-CN"/>
        </w:rPr>
        <w:t>小组</w:t>
      </w:r>
      <w:r>
        <w:rPr>
          <w:rFonts w:hint="eastAsia"/>
          <w:color w:val="auto"/>
          <w:highlight w:val="none"/>
        </w:rPr>
        <w:t>按照</w:t>
      </w:r>
      <w:r>
        <w:rPr>
          <w:rFonts w:hint="eastAsia"/>
          <w:color w:val="auto"/>
          <w:highlight w:val="none"/>
          <w:lang w:val="en-US" w:eastAsia="zh-CN"/>
        </w:rPr>
        <w:t>磋商</w:t>
      </w:r>
      <w:r>
        <w:rPr>
          <w:rFonts w:hint="eastAsia"/>
          <w:color w:val="auto"/>
          <w:highlight w:val="none"/>
          <w:lang w:eastAsia="zh-CN"/>
        </w:rPr>
        <w:t>文件</w:t>
      </w:r>
      <w:r>
        <w:rPr>
          <w:rFonts w:hint="eastAsia"/>
          <w:color w:val="auto"/>
          <w:highlight w:val="none"/>
        </w:rPr>
        <w:t>规定的</w:t>
      </w:r>
      <w:r>
        <w:rPr>
          <w:rFonts w:hint="eastAsia"/>
          <w:color w:val="auto"/>
          <w:highlight w:val="none"/>
          <w:lang w:val="en-US" w:eastAsia="zh-CN"/>
        </w:rPr>
        <w:t>评审</w:t>
      </w:r>
      <w:r>
        <w:rPr>
          <w:rFonts w:hint="eastAsia"/>
          <w:color w:val="auto"/>
          <w:highlight w:val="none"/>
        </w:rPr>
        <w:t>程序、</w:t>
      </w:r>
      <w:r>
        <w:rPr>
          <w:rFonts w:hint="eastAsia"/>
          <w:color w:val="auto"/>
          <w:highlight w:val="none"/>
          <w:lang w:val="en-US" w:eastAsia="zh-CN"/>
        </w:rPr>
        <w:t>评审</w:t>
      </w:r>
      <w:r>
        <w:rPr>
          <w:rFonts w:hint="eastAsia"/>
          <w:color w:val="auto"/>
          <w:highlight w:val="none"/>
        </w:rPr>
        <w:t>方法和</w:t>
      </w:r>
      <w:r>
        <w:rPr>
          <w:rFonts w:hint="eastAsia"/>
          <w:color w:val="auto"/>
          <w:highlight w:val="none"/>
          <w:lang w:val="en-US" w:eastAsia="zh-CN"/>
        </w:rPr>
        <w:t>评审</w:t>
      </w:r>
      <w:r>
        <w:rPr>
          <w:rFonts w:hint="eastAsia"/>
          <w:color w:val="auto"/>
          <w:highlight w:val="none"/>
        </w:rPr>
        <w:t>标准进行</w:t>
      </w:r>
      <w:r>
        <w:rPr>
          <w:rFonts w:hint="eastAsia"/>
          <w:color w:val="auto"/>
          <w:highlight w:val="none"/>
          <w:lang w:val="en-US" w:eastAsia="zh-CN"/>
        </w:rPr>
        <w:t>独立</w:t>
      </w:r>
      <w:r>
        <w:rPr>
          <w:rFonts w:hint="eastAsia"/>
          <w:color w:val="auto"/>
          <w:highlight w:val="none"/>
        </w:rPr>
        <w:t>评审，并履行下列职责：</w:t>
      </w:r>
    </w:p>
    <w:p>
      <w:pPr>
        <w:pStyle w:val="43"/>
        <w:bidi w:val="0"/>
        <w:rPr>
          <w:rFonts w:hint="eastAsia"/>
          <w:color w:val="auto"/>
          <w:highlight w:val="none"/>
        </w:rPr>
      </w:pPr>
      <w:r>
        <w:rPr>
          <w:rFonts w:hint="eastAsia"/>
          <w:color w:val="auto"/>
          <w:highlight w:val="none"/>
          <w:lang w:val="en-US" w:eastAsia="zh-CN"/>
        </w:rPr>
        <w:t>1.</w:t>
      </w:r>
      <w:r>
        <w:rPr>
          <w:rFonts w:hint="eastAsia"/>
          <w:color w:val="auto"/>
          <w:highlight w:val="none"/>
        </w:rPr>
        <w:t>熟悉和理解</w:t>
      </w:r>
      <w:r>
        <w:rPr>
          <w:rFonts w:hint="eastAsia"/>
          <w:color w:val="auto"/>
          <w:highlight w:val="none"/>
          <w:lang w:val="en-US" w:eastAsia="zh-CN"/>
        </w:rPr>
        <w:t>磋商</w:t>
      </w:r>
      <w:r>
        <w:rPr>
          <w:rFonts w:hint="eastAsia"/>
          <w:color w:val="auto"/>
          <w:highlight w:val="none"/>
          <w:lang w:eastAsia="zh-CN"/>
        </w:rPr>
        <w:t>文件</w:t>
      </w:r>
      <w:r>
        <w:rPr>
          <w:rFonts w:hint="eastAsia"/>
          <w:color w:val="auto"/>
          <w:highlight w:val="none"/>
        </w:rPr>
        <w:t>，确定</w:t>
      </w:r>
      <w:r>
        <w:rPr>
          <w:rFonts w:hint="eastAsia"/>
          <w:color w:val="auto"/>
          <w:highlight w:val="none"/>
          <w:lang w:val="en-US" w:eastAsia="zh-CN"/>
        </w:rPr>
        <w:t>磋商</w:t>
      </w:r>
      <w:r>
        <w:rPr>
          <w:rFonts w:hint="eastAsia"/>
          <w:color w:val="auto"/>
          <w:highlight w:val="none"/>
          <w:lang w:eastAsia="zh-CN"/>
        </w:rPr>
        <w:t>文件</w:t>
      </w:r>
      <w:r>
        <w:rPr>
          <w:rFonts w:hint="eastAsia"/>
          <w:color w:val="auto"/>
          <w:highlight w:val="none"/>
        </w:rPr>
        <w:t>内容是否违反国家有关强制性规定或者</w:t>
      </w:r>
      <w:r>
        <w:rPr>
          <w:rFonts w:hint="eastAsia"/>
          <w:color w:val="auto"/>
          <w:highlight w:val="none"/>
          <w:lang w:val="en-US" w:eastAsia="zh-CN"/>
        </w:rPr>
        <w:t>磋商</w:t>
      </w:r>
      <w:r>
        <w:rPr>
          <w:rFonts w:hint="eastAsia"/>
          <w:color w:val="auto"/>
          <w:highlight w:val="none"/>
          <w:lang w:eastAsia="zh-CN"/>
        </w:rPr>
        <w:t>文件</w:t>
      </w:r>
      <w:r>
        <w:rPr>
          <w:rFonts w:hint="eastAsia"/>
          <w:color w:val="auto"/>
          <w:highlight w:val="none"/>
        </w:rPr>
        <w:t>存在歧义、重大缺陷，根据需要书面要求采购人、采购代理机构对</w:t>
      </w:r>
      <w:r>
        <w:rPr>
          <w:rFonts w:hint="eastAsia"/>
          <w:color w:val="auto"/>
          <w:highlight w:val="none"/>
          <w:lang w:val="en-US" w:eastAsia="zh-CN"/>
        </w:rPr>
        <w:t>磋商</w:t>
      </w:r>
      <w:r>
        <w:rPr>
          <w:rFonts w:hint="eastAsia"/>
          <w:color w:val="auto"/>
          <w:highlight w:val="none"/>
          <w:lang w:eastAsia="zh-CN"/>
        </w:rPr>
        <w:t>文件</w:t>
      </w:r>
      <w:r>
        <w:rPr>
          <w:rFonts w:hint="eastAsia"/>
          <w:color w:val="auto"/>
          <w:highlight w:val="none"/>
        </w:rPr>
        <w:t>作出解释</w:t>
      </w:r>
      <w:r>
        <w:rPr>
          <w:rFonts w:hint="eastAsia"/>
          <w:color w:val="auto"/>
          <w:highlight w:val="none"/>
          <w:lang w:eastAsia="zh-CN"/>
        </w:rPr>
        <w:t>。</w:t>
      </w:r>
      <w:r>
        <w:rPr>
          <w:rFonts w:hint="eastAsia"/>
          <w:color w:val="auto"/>
          <w:highlight w:val="none"/>
          <w:lang w:val="en-US" w:eastAsia="zh-CN"/>
        </w:rPr>
        <w:t>采购代理机构</w:t>
      </w:r>
      <w:r>
        <w:rPr>
          <w:rFonts w:hint="eastAsia"/>
          <w:color w:val="auto"/>
          <w:highlight w:val="none"/>
        </w:rPr>
        <w:t>的解释不得改变</w:t>
      </w:r>
      <w:r>
        <w:rPr>
          <w:rFonts w:hint="eastAsia"/>
          <w:color w:val="auto"/>
          <w:highlight w:val="none"/>
          <w:lang w:val="en-US" w:eastAsia="zh-CN"/>
        </w:rPr>
        <w:t>磋商</w:t>
      </w:r>
      <w:r>
        <w:rPr>
          <w:rFonts w:hint="eastAsia"/>
          <w:color w:val="auto"/>
          <w:highlight w:val="none"/>
        </w:rPr>
        <w:t>文件的原义或者影响公平、公正，解释事项如果涉及</w:t>
      </w:r>
      <w:r>
        <w:rPr>
          <w:rFonts w:hint="eastAsia"/>
          <w:color w:val="auto"/>
          <w:highlight w:val="none"/>
          <w:lang w:val="en-US" w:eastAsia="zh-CN"/>
        </w:rPr>
        <w:t>供应商</w:t>
      </w:r>
      <w:r>
        <w:rPr>
          <w:rFonts w:hint="eastAsia"/>
          <w:color w:val="auto"/>
          <w:highlight w:val="none"/>
        </w:rPr>
        <w:t>权益的以有利于</w:t>
      </w:r>
      <w:r>
        <w:rPr>
          <w:rFonts w:hint="eastAsia"/>
          <w:color w:val="auto"/>
          <w:highlight w:val="none"/>
          <w:lang w:val="en-US" w:eastAsia="zh-CN"/>
        </w:rPr>
        <w:t>供应商</w:t>
      </w:r>
      <w:r>
        <w:rPr>
          <w:rFonts w:hint="eastAsia"/>
          <w:color w:val="auto"/>
          <w:highlight w:val="none"/>
        </w:rPr>
        <w:t>的原则进行解释。</w:t>
      </w:r>
    </w:p>
    <w:p>
      <w:pPr>
        <w:pStyle w:val="43"/>
        <w:bidi w:val="0"/>
        <w:rPr>
          <w:rFonts w:hint="eastAsia"/>
          <w:color w:val="auto"/>
          <w:highlight w:val="none"/>
        </w:rPr>
      </w:pPr>
      <w:r>
        <w:rPr>
          <w:rFonts w:hint="eastAsia"/>
          <w:color w:val="auto"/>
          <w:highlight w:val="none"/>
          <w:lang w:val="en-US" w:eastAsia="zh-CN"/>
        </w:rPr>
        <w:t>2.</w:t>
      </w:r>
      <w:r>
        <w:rPr>
          <w:rFonts w:hint="eastAsia"/>
          <w:color w:val="auto"/>
          <w:highlight w:val="none"/>
        </w:rPr>
        <w:t>审查供应商响应文件是否满足</w:t>
      </w:r>
      <w:r>
        <w:rPr>
          <w:rFonts w:hint="eastAsia"/>
          <w:color w:val="auto"/>
          <w:highlight w:val="none"/>
          <w:lang w:val="en-US" w:eastAsia="zh-CN"/>
        </w:rPr>
        <w:t>磋商</w:t>
      </w:r>
      <w:r>
        <w:rPr>
          <w:rFonts w:hint="eastAsia"/>
          <w:color w:val="auto"/>
          <w:highlight w:val="none"/>
          <w:lang w:eastAsia="zh-CN"/>
        </w:rPr>
        <w:t>文件</w:t>
      </w:r>
      <w:r>
        <w:rPr>
          <w:rFonts w:hint="eastAsia"/>
          <w:color w:val="auto"/>
          <w:highlight w:val="none"/>
        </w:rPr>
        <w:t>要求，并作出公正评价；</w:t>
      </w:r>
    </w:p>
    <w:p>
      <w:pPr>
        <w:pStyle w:val="43"/>
        <w:bidi w:val="0"/>
        <w:rPr>
          <w:rFonts w:hint="eastAsia"/>
          <w:color w:val="auto"/>
          <w:highlight w:val="none"/>
        </w:rPr>
      </w:pPr>
      <w:r>
        <w:rPr>
          <w:rFonts w:hint="eastAsia"/>
          <w:color w:val="auto"/>
          <w:highlight w:val="none"/>
          <w:lang w:val="en-US" w:eastAsia="zh-CN"/>
        </w:rPr>
        <w:t>3.</w:t>
      </w:r>
      <w:r>
        <w:rPr>
          <w:rFonts w:hint="eastAsia"/>
          <w:color w:val="auto"/>
          <w:highlight w:val="none"/>
        </w:rPr>
        <w:t>根据需要</w:t>
      </w:r>
      <w:r>
        <w:rPr>
          <w:rFonts w:hint="eastAsia"/>
          <w:color w:val="auto"/>
          <w:highlight w:val="none"/>
          <w:lang w:val="en-US" w:eastAsia="zh-CN"/>
        </w:rPr>
        <w:t>书面</w:t>
      </w:r>
      <w:r>
        <w:rPr>
          <w:rFonts w:hint="eastAsia"/>
          <w:color w:val="auto"/>
          <w:highlight w:val="none"/>
        </w:rPr>
        <w:t>要求供应商对响应文件中含义不明确、同类问题表述不一致或者有明显文字和计算错误的内容等作出必要的澄清、说明或者更正</w:t>
      </w:r>
      <w:r>
        <w:rPr>
          <w:rFonts w:hint="eastAsia"/>
          <w:color w:val="auto"/>
          <w:highlight w:val="none"/>
          <w:lang w:eastAsia="zh-CN"/>
        </w:rPr>
        <w:t>，</w:t>
      </w:r>
      <w:r>
        <w:rPr>
          <w:rFonts w:hint="eastAsia"/>
          <w:color w:val="auto"/>
          <w:highlight w:val="none"/>
        </w:rPr>
        <w:t>并给予供应商必要的反馈时间；</w:t>
      </w:r>
    </w:p>
    <w:p>
      <w:pPr>
        <w:pStyle w:val="43"/>
        <w:bidi w:val="0"/>
        <w:rPr>
          <w:rFonts w:hint="eastAsia"/>
          <w:color w:val="auto"/>
          <w:highlight w:val="none"/>
        </w:rPr>
      </w:pPr>
      <w:r>
        <w:rPr>
          <w:rFonts w:hint="eastAsia"/>
          <w:color w:val="auto"/>
          <w:highlight w:val="none"/>
          <w:lang w:val="en-US" w:eastAsia="zh-CN"/>
        </w:rPr>
        <w:t>4.</w:t>
      </w:r>
      <w:r>
        <w:rPr>
          <w:rFonts w:hint="eastAsia"/>
          <w:color w:val="auto"/>
          <w:highlight w:val="none"/>
        </w:rPr>
        <w:t>推荐成交供应商，或者受采购人委托确定成交供应商；</w:t>
      </w:r>
    </w:p>
    <w:p>
      <w:pPr>
        <w:pStyle w:val="43"/>
        <w:bidi w:val="0"/>
        <w:rPr>
          <w:rFonts w:hint="eastAsia"/>
          <w:color w:val="auto"/>
          <w:highlight w:val="none"/>
        </w:rPr>
      </w:pPr>
      <w:r>
        <w:rPr>
          <w:rFonts w:hint="eastAsia"/>
          <w:color w:val="auto"/>
          <w:highlight w:val="none"/>
          <w:lang w:val="en-US" w:eastAsia="zh-CN"/>
        </w:rPr>
        <w:t>5.</w:t>
      </w:r>
      <w:r>
        <w:rPr>
          <w:rFonts w:hint="eastAsia"/>
          <w:color w:val="auto"/>
          <w:highlight w:val="none"/>
        </w:rPr>
        <w:t>起草评审报告并进行签署；</w:t>
      </w:r>
    </w:p>
    <w:p>
      <w:pPr>
        <w:pStyle w:val="43"/>
        <w:bidi w:val="0"/>
        <w:rPr>
          <w:rFonts w:hint="eastAsia"/>
          <w:color w:val="auto"/>
          <w:highlight w:val="none"/>
        </w:rPr>
      </w:pPr>
      <w:r>
        <w:rPr>
          <w:rFonts w:hint="eastAsia"/>
          <w:color w:val="auto"/>
          <w:highlight w:val="none"/>
          <w:lang w:val="en-US" w:eastAsia="zh-CN"/>
        </w:rPr>
        <w:t>6.</w:t>
      </w:r>
      <w:r>
        <w:rPr>
          <w:rFonts w:hint="eastAsia"/>
          <w:color w:val="auto"/>
          <w:highlight w:val="none"/>
        </w:rPr>
        <w:t>向采购人、采购代理机构、财政部门或者其他监督部门报告非法干预评审工作的行为；</w:t>
      </w:r>
    </w:p>
    <w:p>
      <w:pPr>
        <w:pStyle w:val="43"/>
        <w:bidi w:val="0"/>
        <w:rPr>
          <w:rFonts w:hint="eastAsia"/>
          <w:color w:val="auto"/>
          <w:highlight w:val="none"/>
        </w:rPr>
      </w:pPr>
      <w:r>
        <w:rPr>
          <w:rFonts w:hint="eastAsia"/>
          <w:color w:val="auto"/>
          <w:highlight w:val="none"/>
          <w:lang w:val="en-US" w:eastAsia="zh-CN"/>
        </w:rPr>
        <w:t>7.</w:t>
      </w:r>
      <w:r>
        <w:rPr>
          <w:rFonts w:hint="eastAsia"/>
          <w:color w:val="auto"/>
          <w:highlight w:val="none"/>
        </w:rPr>
        <w:t>法律、法规和规章规定的其他职责。</w:t>
      </w:r>
    </w:p>
    <w:p>
      <w:pPr>
        <w:pStyle w:val="43"/>
        <w:bidi w:val="0"/>
        <w:rPr>
          <w:rFonts w:hint="eastAsia"/>
          <w:color w:val="auto"/>
          <w:highlight w:val="none"/>
        </w:rPr>
      </w:pPr>
    </w:p>
    <w:p>
      <w:pPr>
        <w:pStyle w:val="32"/>
        <w:bidi w:val="0"/>
        <w:rPr>
          <w:rFonts w:hint="eastAsia"/>
          <w:color w:val="auto"/>
          <w:highlight w:val="none"/>
        </w:rPr>
      </w:pPr>
      <w:bookmarkStart w:id="361" w:name="_Toc10940"/>
      <w:bookmarkStart w:id="362" w:name="_Toc19418"/>
      <w:bookmarkStart w:id="363" w:name="_Toc30112"/>
      <w:bookmarkStart w:id="364" w:name="_Toc25873"/>
      <w:bookmarkStart w:id="365" w:name="_Toc3988"/>
      <w:r>
        <w:rPr>
          <w:rFonts w:hint="eastAsia"/>
          <w:color w:val="auto"/>
          <w:highlight w:val="none"/>
          <w:lang w:val="en-US" w:eastAsia="zh-CN"/>
        </w:rPr>
        <w:t>评审</w:t>
      </w:r>
      <w:r>
        <w:rPr>
          <w:rFonts w:hint="eastAsia"/>
          <w:color w:val="auto"/>
          <w:highlight w:val="none"/>
        </w:rPr>
        <w:t>程序</w:t>
      </w:r>
      <w:bookmarkEnd w:id="361"/>
      <w:bookmarkEnd w:id="362"/>
      <w:bookmarkEnd w:id="363"/>
      <w:bookmarkEnd w:id="364"/>
      <w:bookmarkEnd w:id="365"/>
    </w:p>
    <w:p>
      <w:pPr>
        <w:pStyle w:val="46"/>
        <w:bidi w:val="0"/>
        <w:rPr>
          <w:rFonts w:hint="eastAsia"/>
          <w:color w:val="auto"/>
          <w:highlight w:val="none"/>
          <w:lang w:val="en-US" w:eastAsia="zh-CN"/>
        </w:rPr>
      </w:pPr>
      <w:bookmarkStart w:id="366" w:name="_Toc27746"/>
      <w:bookmarkStart w:id="367" w:name="_Toc3958"/>
      <w:r>
        <w:rPr>
          <w:rFonts w:hint="eastAsia"/>
          <w:color w:val="auto"/>
          <w:highlight w:val="none"/>
          <w:lang w:val="en-US" w:eastAsia="zh-CN"/>
        </w:rPr>
        <w:t>供应商资格审查</w:t>
      </w:r>
      <w:bookmarkEnd w:id="366"/>
      <w:bookmarkEnd w:id="367"/>
    </w:p>
    <w:p>
      <w:pPr>
        <w:pStyle w:val="60"/>
        <w:bidi w:val="0"/>
        <w:rPr>
          <w:rFonts w:hint="eastAsia"/>
          <w:color w:val="auto"/>
          <w:highlight w:val="none"/>
          <w:lang w:val="zh-CN"/>
        </w:rPr>
      </w:pPr>
      <w:r>
        <w:rPr>
          <w:rFonts w:hint="eastAsia"/>
          <w:color w:val="auto"/>
          <w:highlight w:val="none"/>
          <w:lang w:val="zh-CN"/>
        </w:rPr>
        <w:t>在</w:t>
      </w:r>
      <w:r>
        <w:rPr>
          <w:rFonts w:hint="eastAsia"/>
          <w:color w:val="auto"/>
          <w:highlight w:val="none"/>
          <w:lang w:val="en-US" w:eastAsia="zh-CN"/>
        </w:rPr>
        <w:t>开启时间</w:t>
      </w:r>
      <w:r>
        <w:rPr>
          <w:rFonts w:hint="eastAsia"/>
          <w:color w:val="auto"/>
          <w:highlight w:val="none"/>
          <w:lang w:val="zh-CN"/>
        </w:rPr>
        <w:t>后，采购代理机构组织磋商小组对递交响应文件的供应商进行资格审查，确定参加磋商的供应商名单。</w:t>
      </w:r>
    </w:p>
    <w:p>
      <w:pPr>
        <w:pStyle w:val="60"/>
        <w:bidi w:val="0"/>
        <w:rPr>
          <w:rFonts w:hint="eastAsia"/>
          <w:color w:val="auto"/>
          <w:highlight w:val="none"/>
          <w:lang w:val="zh-CN"/>
        </w:rPr>
      </w:pPr>
      <w:r>
        <w:rPr>
          <w:rFonts w:hint="eastAsia"/>
          <w:color w:val="auto"/>
          <w:highlight w:val="none"/>
          <w:lang w:val="zh-CN"/>
        </w:rPr>
        <w:t>确定参加磋商的供应商数量采用合格制，即磋商小组对各供应商资格审查后，凡符合本竞争性磋商文件规定资格条件的，均进入参加磋商的供应商名单。</w:t>
      </w:r>
    </w:p>
    <w:p>
      <w:pPr>
        <w:pStyle w:val="60"/>
        <w:bidi w:val="0"/>
        <w:rPr>
          <w:rFonts w:hint="eastAsia"/>
          <w:color w:val="auto"/>
          <w:highlight w:val="none"/>
          <w:lang w:val="zh-CN"/>
        </w:rPr>
      </w:pPr>
      <w:r>
        <w:rPr>
          <w:rFonts w:hint="eastAsia"/>
          <w:color w:val="auto"/>
          <w:highlight w:val="none"/>
          <w:lang w:val="zh-CN"/>
        </w:rPr>
        <w:t>评审委员会资格审查结束后，应当向采购人、采购代理机构出具资格审查报告，确定参加磋商的供应商名单，并说明未通过资格审查的供应商未通过的原因。</w:t>
      </w:r>
    </w:p>
    <w:p>
      <w:pPr>
        <w:pStyle w:val="60"/>
        <w:bidi w:val="0"/>
        <w:rPr>
          <w:rFonts w:hint="eastAsia"/>
          <w:color w:val="auto"/>
          <w:highlight w:val="none"/>
          <w:lang w:val="zh-CN"/>
        </w:rPr>
      </w:pPr>
      <w:r>
        <w:rPr>
          <w:rFonts w:hint="eastAsia"/>
          <w:color w:val="auto"/>
          <w:highlight w:val="none"/>
          <w:lang w:val="zh-CN"/>
        </w:rPr>
        <w:t>资格审查报告应当由全体评审委员会成员签字确认。评审委员会成员对资格审查过程和结果有不同意见的，应当在资格审查报告中写明并说明理由。签字但不写明不同意见或者不说明理由的，视同无意见。拒不签字又不另行书面说明其不同意见和理由的，视同同意资格审查结果。</w:t>
      </w:r>
    </w:p>
    <w:p>
      <w:pPr>
        <w:pStyle w:val="60"/>
        <w:bidi w:val="0"/>
        <w:rPr>
          <w:rFonts w:hint="eastAsia"/>
          <w:color w:val="auto"/>
          <w:highlight w:val="none"/>
          <w:lang w:val="zh-CN"/>
        </w:rPr>
      </w:pPr>
      <w:r>
        <w:rPr>
          <w:rFonts w:hint="eastAsia"/>
          <w:color w:val="auto"/>
          <w:highlight w:val="none"/>
          <w:lang w:val="zh-CN"/>
        </w:rPr>
        <w:t>评审委员会出具资格审查报告后，采购人、采购代理机构应当将通过资格审查和未通过资格审查的供应商名单向所有递交响应文件的供应商当场宣布，并告知未通过资格审查的供应商未通过资格审查的原因，但涉及商业秘密的除外。</w:t>
      </w:r>
      <w:r>
        <w:rPr>
          <w:rFonts w:hint="eastAsia"/>
          <w:color w:val="auto"/>
          <w:highlight w:val="none"/>
          <w:lang w:val="en-US" w:eastAsia="zh-CN"/>
        </w:rPr>
        <w:t>同时在</w:t>
      </w:r>
      <w:r>
        <w:rPr>
          <w:rFonts w:hint="eastAsia"/>
          <w:color w:val="auto"/>
          <w:highlight w:val="none"/>
        </w:rPr>
        <w:t>磋商结果公示中向社会</w:t>
      </w:r>
      <w:r>
        <w:rPr>
          <w:rFonts w:hint="eastAsia"/>
          <w:color w:val="auto"/>
          <w:highlight w:val="none"/>
          <w:lang w:val="en-US" w:eastAsia="zh-CN"/>
        </w:rPr>
        <w:t>公开</w:t>
      </w:r>
      <w:r>
        <w:rPr>
          <w:rFonts w:hint="eastAsia"/>
          <w:color w:val="auto"/>
          <w:highlight w:val="none"/>
          <w:lang w:eastAsia="zh-CN"/>
        </w:rPr>
        <w:t>。</w:t>
      </w:r>
    </w:p>
    <w:p>
      <w:pPr>
        <w:pStyle w:val="46"/>
        <w:bidi w:val="0"/>
        <w:rPr>
          <w:rFonts w:hint="eastAsia"/>
          <w:color w:val="auto"/>
          <w:highlight w:val="none"/>
          <w:lang w:val="en-US" w:eastAsia="zh-CN"/>
        </w:rPr>
      </w:pPr>
      <w:bookmarkStart w:id="368" w:name="_Toc18761"/>
      <w:bookmarkStart w:id="369" w:name="_Toc2214"/>
      <w:r>
        <w:rPr>
          <w:rFonts w:hint="eastAsia"/>
          <w:color w:val="auto"/>
          <w:highlight w:val="none"/>
          <w:lang w:val="en-US" w:eastAsia="zh-CN"/>
        </w:rPr>
        <w:t>磋商</w:t>
      </w:r>
      <w:bookmarkEnd w:id="368"/>
      <w:bookmarkEnd w:id="369"/>
    </w:p>
    <w:p>
      <w:pPr>
        <w:pStyle w:val="60"/>
        <w:bidi w:val="0"/>
        <w:rPr>
          <w:rFonts w:hint="eastAsia"/>
          <w:color w:val="auto"/>
          <w:highlight w:val="none"/>
        </w:rPr>
      </w:pPr>
      <w:r>
        <w:rPr>
          <w:rFonts w:hint="eastAsia"/>
          <w:color w:val="auto"/>
          <w:highlight w:val="none"/>
        </w:rPr>
        <w:t>供应商资格审查结束后，采购人、采购代理机构应当组织评审委员会按照</w:t>
      </w:r>
      <w:r>
        <w:rPr>
          <w:rFonts w:hint="eastAsia"/>
          <w:color w:val="auto"/>
          <w:highlight w:val="none"/>
          <w:lang w:val="en-US" w:eastAsia="zh-CN"/>
        </w:rPr>
        <w:t>磋商</w:t>
      </w:r>
      <w:r>
        <w:rPr>
          <w:rFonts w:hint="eastAsia"/>
          <w:color w:val="auto"/>
          <w:highlight w:val="none"/>
        </w:rPr>
        <w:t>文件的规定与通过资格审查的供应商分别进行磋商。磋商顺序以现场抽签的方式确定。磋商过程中，磋商小组可以根据磋商情况调整磋商轮次</w:t>
      </w:r>
      <w:r>
        <w:rPr>
          <w:rFonts w:hint="eastAsia"/>
          <w:color w:val="auto"/>
          <w:highlight w:val="none"/>
          <w:lang w:eastAsia="zh-CN"/>
        </w:rPr>
        <w:t>。</w:t>
      </w:r>
      <w:r>
        <w:rPr>
          <w:rFonts w:hint="eastAsia"/>
          <w:color w:val="auto"/>
          <w:highlight w:val="none"/>
        </w:rPr>
        <w:t>每轮磋商开始前，磋商小组应根据磋商文件的规定，并结合各供应商的响应文件拟定磋商内容。</w:t>
      </w:r>
    </w:p>
    <w:p>
      <w:pPr>
        <w:pStyle w:val="60"/>
        <w:bidi w:val="0"/>
        <w:rPr>
          <w:color w:val="auto"/>
          <w:highlight w:val="none"/>
          <w:lang w:val="zh-CN"/>
        </w:rPr>
      </w:pPr>
      <w:r>
        <w:rPr>
          <w:color w:val="auto"/>
          <w:highlight w:val="none"/>
        </w:rPr>
        <w:t>磋商过程中，</w:t>
      </w:r>
      <w:r>
        <w:rPr>
          <w:color w:val="auto"/>
          <w:highlight w:val="none"/>
          <w:lang w:val="zh-CN"/>
        </w:rPr>
        <w:t>磋商小组对响应文件的有效性、完整性和响应程度进行审查，审查中发现供应商响应文件属于下列情况之一的，应按照无效响应文件处理：</w:t>
      </w:r>
    </w:p>
    <w:p>
      <w:pPr>
        <w:pStyle w:val="61"/>
        <w:bidi w:val="0"/>
        <w:rPr>
          <w:color w:val="auto"/>
          <w:highlight w:val="none"/>
          <w:lang w:val="zh-CN"/>
        </w:rPr>
      </w:pPr>
      <w:r>
        <w:rPr>
          <w:color w:val="auto"/>
          <w:highlight w:val="none"/>
          <w:lang w:val="zh-CN"/>
        </w:rPr>
        <w:t>响应文件正副本数量不足的；</w:t>
      </w:r>
    </w:p>
    <w:p>
      <w:pPr>
        <w:pStyle w:val="61"/>
        <w:bidi w:val="0"/>
        <w:rPr>
          <w:color w:val="auto"/>
          <w:highlight w:val="none"/>
          <w:lang w:val="zh-CN"/>
        </w:rPr>
      </w:pPr>
      <w:r>
        <w:rPr>
          <w:color w:val="auto"/>
          <w:highlight w:val="none"/>
          <w:lang w:val="zh-CN"/>
        </w:rPr>
        <w:t>响应文件的语言、计量单位、</w:t>
      </w:r>
      <w:r>
        <w:rPr>
          <w:rFonts w:hint="eastAsia"/>
          <w:color w:val="auto"/>
          <w:highlight w:val="none"/>
          <w:lang w:val="zh-CN"/>
        </w:rPr>
        <w:t>知识产权、磋商有效期</w:t>
      </w:r>
      <w:r>
        <w:rPr>
          <w:color w:val="auto"/>
          <w:highlight w:val="none"/>
          <w:lang w:val="zh-CN"/>
        </w:rPr>
        <w:t>等不符合</w:t>
      </w:r>
      <w:r>
        <w:rPr>
          <w:rFonts w:hint="eastAsia"/>
          <w:color w:val="auto"/>
          <w:highlight w:val="none"/>
          <w:lang w:val="zh-CN"/>
        </w:rPr>
        <w:t>磋商文件</w:t>
      </w:r>
      <w:r>
        <w:rPr>
          <w:color w:val="auto"/>
          <w:highlight w:val="none"/>
          <w:lang w:val="zh-CN"/>
        </w:rPr>
        <w:t>的规定，影响磋商小组评判的；</w:t>
      </w:r>
    </w:p>
    <w:p>
      <w:pPr>
        <w:pStyle w:val="60"/>
        <w:bidi w:val="0"/>
        <w:rPr>
          <w:color w:val="auto"/>
          <w:highlight w:val="none"/>
          <w:lang w:val="zh-CN"/>
        </w:rPr>
      </w:pPr>
      <w:r>
        <w:rPr>
          <w:color w:val="auto"/>
          <w:highlight w:val="none"/>
          <w:lang w:val="zh-CN"/>
        </w:rPr>
        <w:t>但磋商小组对响应文件签署、盖章等进行审查过程中，有下列情形的，磋商小组应当评定为不影响整个响应文件有效性和采购活动公平竞争，并通过响应文件的有效性审查：</w:t>
      </w:r>
    </w:p>
    <w:p>
      <w:pPr>
        <w:pStyle w:val="61"/>
        <w:bidi w:val="0"/>
        <w:rPr>
          <w:color w:val="auto"/>
          <w:highlight w:val="none"/>
          <w:lang w:val="zh-CN"/>
        </w:rPr>
      </w:pPr>
      <w:r>
        <w:rPr>
          <w:color w:val="auto"/>
          <w:highlight w:val="none"/>
          <w:lang w:val="zh-CN"/>
        </w:rPr>
        <w:t>响应文件正副本数量齐全，只是未按照</w:t>
      </w:r>
      <w:r>
        <w:rPr>
          <w:rFonts w:hint="eastAsia"/>
          <w:color w:val="auto"/>
          <w:highlight w:val="none"/>
          <w:lang w:val="zh-CN"/>
        </w:rPr>
        <w:t>磋商文件</w:t>
      </w:r>
      <w:r>
        <w:rPr>
          <w:color w:val="auto"/>
          <w:highlight w:val="none"/>
          <w:lang w:val="zh-CN"/>
        </w:rPr>
        <w:t>要求进行分装或者统装的；</w:t>
      </w:r>
    </w:p>
    <w:p>
      <w:pPr>
        <w:pStyle w:val="61"/>
        <w:bidi w:val="0"/>
        <w:rPr>
          <w:color w:val="auto"/>
          <w:highlight w:val="none"/>
          <w:lang w:val="zh-CN"/>
        </w:rPr>
      </w:pPr>
      <w:r>
        <w:rPr>
          <w:color w:val="auto"/>
          <w:highlight w:val="none"/>
          <w:lang w:val="zh-CN"/>
        </w:rPr>
        <w:t>响应文件存在个别地方</w:t>
      </w:r>
      <w:r>
        <w:rPr>
          <w:rFonts w:hint="eastAsia"/>
          <w:color w:val="auto"/>
          <w:highlight w:val="none"/>
          <w:lang w:val="zh-CN"/>
        </w:rPr>
        <w:t>(</w:t>
      </w:r>
      <w:r>
        <w:rPr>
          <w:color w:val="auto"/>
          <w:highlight w:val="none"/>
          <w:lang w:val="zh-CN"/>
        </w:rPr>
        <w:t>总数不能超过2个</w:t>
      </w:r>
      <w:r>
        <w:rPr>
          <w:rFonts w:hint="eastAsia"/>
          <w:color w:val="auto"/>
          <w:highlight w:val="none"/>
          <w:lang w:val="zh-CN"/>
        </w:rPr>
        <w:t>)</w:t>
      </w:r>
      <w:r>
        <w:rPr>
          <w:color w:val="auto"/>
          <w:highlight w:val="none"/>
          <w:lang w:val="zh-CN"/>
        </w:rPr>
        <w:t>没有法定代表人/单位负责人签字，但有法定代表人/单位负责人的私人印章或者有效授权代理人签字的；</w:t>
      </w:r>
    </w:p>
    <w:p>
      <w:pPr>
        <w:pStyle w:val="61"/>
        <w:bidi w:val="0"/>
        <w:rPr>
          <w:color w:val="auto"/>
          <w:highlight w:val="none"/>
          <w:lang w:val="zh-CN"/>
        </w:rPr>
      </w:pPr>
      <w:r>
        <w:rPr>
          <w:color w:val="auto"/>
          <w:highlight w:val="none"/>
          <w:lang w:val="zh-CN"/>
        </w:rPr>
        <w:t>响应文件除</w:t>
      </w:r>
      <w:r>
        <w:rPr>
          <w:rFonts w:hint="eastAsia"/>
          <w:color w:val="auto"/>
          <w:highlight w:val="none"/>
          <w:lang w:val="zh-CN"/>
        </w:rPr>
        <w:t>磋商文件</w:t>
      </w:r>
      <w:r>
        <w:rPr>
          <w:color w:val="auto"/>
          <w:highlight w:val="none"/>
          <w:lang w:val="zh-CN"/>
        </w:rPr>
        <w:t>明确要求加盖单位(法人)公章的以外，其他地方以相关专用章加盖的；</w:t>
      </w:r>
    </w:p>
    <w:p>
      <w:pPr>
        <w:pStyle w:val="61"/>
        <w:bidi w:val="0"/>
        <w:rPr>
          <w:color w:val="auto"/>
          <w:highlight w:val="none"/>
          <w:lang w:val="zh-CN"/>
        </w:rPr>
      </w:pPr>
      <w:r>
        <w:rPr>
          <w:color w:val="auto"/>
          <w:highlight w:val="none"/>
          <w:lang w:val="zh-CN"/>
        </w:rPr>
        <w:t>以骑缝章的形式代替响应文件内容逐页盖章的</w:t>
      </w:r>
      <w:r>
        <w:rPr>
          <w:rFonts w:hint="eastAsia"/>
          <w:color w:val="auto"/>
          <w:highlight w:val="none"/>
          <w:lang w:val="zh-CN"/>
        </w:rPr>
        <w:t>(</w:t>
      </w:r>
      <w:r>
        <w:rPr>
          <w:color w:val="auto"/>
          <w:highlight w:val="none"/>
          <w:lang w:val="zh-CN"/>
        </w:rPr>
        <w:t>但是骑缝章模糊不清，印章名称无法辨认的除外</w:t>
      </w:r>
      <w:r>
        <w:rPr>
          <w:rFonts w:hint="eastAsia"/>
          <w:color w:val="auto"/>
          <w:highlight w:val="none"/>
          <w:lang w:val="zh-CN"/>
        </w:rPr>
        <w:t>)</w:t>
      </w:r>
      <w:r>
        <w:rPr>
          <w:color w:val="auto"/>
          <w:highlight w:val="none"/>
          <w:lang w:val="zh-CN"/>
        </w:rPr>
        <w:t>。</w:t>
      </w:r>
    </w:p>
    <w:p>
      <w:pPr>
        <w:pStyle w:val="43"/>
        <w:bidi w:val="0"/>
        <w:rPr>
          <w:rFonts w:hint="default"/>
          <w:color w:val="auto"/>
          <w:highlight w:val="none"/>
          <w:lang w:val="en-US" w:eastAsia="zh-CN"/>
        </w:rPr>
      </w:pPr>
      <w:r>
        <w:rPr>
          <w:color w:val="auto"/>
          <w:highlight w:val="none"/>
          <w:lang w:val="zh-CN"/>
        </w:rPr>
        <w:t>磋商小组对所有响应文件的有效性、完整性和响应程度进行审查后，向采购代理机构出具有效性、完整性和响应程度审查</w:t>
      </w:r>
      <w:r>
        <w:rPr>
          <w:rFonts w:hint="eastAsia"/>
          <w:color w:val="auto"/>
          <w:highlight w:val="none"/>
          <w:lang w:val="en-US" w:eastAsia="zh-CN"/>
        </w:rPr>
        <w:t>意见</w:t>
      </w:r>
      <w:r>
        <w:rPr>
          <w:color w:val="auto"/>
          <w:highlight w:val="none"/>
          <w:lang w:val="zh-CN"/>
        </w:rPr>
        <w:t>，确定继续磋商的供应商名单。没有通过有效性、完整性和响应程度审查的供应商，磋商小组应在有效性、完整性和响应程度审查</w:t>
      </w:r>
      <w:r>
        <w:rPr>
          <w:rFonts w:hint="eastAsia"/>
          <w:color w:val="auto"/>
          <w:highlight w:val="none"/>
          <w:lang w:val="en-US" w:eastAsia="zh-CN"/>
        </w:rPr>
        <w:t>意见</w:t>
      </w:r>
      <w:r>
        <w:rPr>
          <w:color w:val="auto"/>
          <w:highlight w:val="none"/>
          <w:lang w:val="zh-CN"/>
        </w:rPr>
        <w:t>中说明原因。</w:t>
      </w:r>
    </w:p>
    <w:p>
      <w:pPr>
        <w:pStyle w:val="60"/>
        <w:bidi w:val="0"/>
        <w:rPr>
          <w:rFonts w:hint="eastAsia"/>
          <w:color w:val="auto"/>
          <w:highlight w:val="none"/>
        </w:rPr>
      </w:pPr>
      <w:r>
        <w:rPr>
          <w:rFonts w:hint="eastAsia"/>
          <w:color w:val="auto"/>
          <w:highlight w:val="none"/>
          <w:lang w:val="en-US" w:eastAsia="zh-CN"/>
        </w:rPr>
        <w:t>本项目可能实质性变动的内容：</w:t>
      </w:r>
      <w:r>
        <w:rPr>
          <w:rFonts w:hint="eastAsia"/>
          <w:color w:val="auto"/>
          <w:highlight w:val="none"/>
        </w:rPr>
        <w:t>采购需求中的技术、服务要求以及合同草案条款</w:t>
      </w:r>
      <w:r>
        <w:rPr>
          <w:rFonts w:hint="eastAsia"/>
          <w:color w:val="auto"/>
          <w:highlight w:val="none"/>
          <w:lang w:val="en-US" w:eastAsia="zh-CN"/>
        </w:rPr>
        <w:t>。</w:t>
      </w:r>
    </w:p>
    <w:p>
      <w:pPr>
        <w:pStyle w:val="60"/>
        <w:bidi w:val="0"/>
        <w:rPr>
          <w:rFonts w:hint="eastAsia"/>
          <w:color w:val="auto"/>
          <w:highlight w:val="none"/>
        </w:rPr>
      </w:pPr>
      <w:r>
        <w:rPr>
          <w:rFonts w:hint="eastAsia"/>
          <w:color w:val="auto"/>
          <w:highlight w:val="none"/>
        </w:rPr>
        <w:t>在磋商过程中，磋商小组可以根据磋商文件和磋商情况实质性变动采购需求中的技术、服务要求以及合同草案条款，但不得变动磋商文件中的其他内容。实质性变动的内容，须经采购人代表确认。</w:t>
      </w:r>
    </w:p>
    <w:p>
      <w:pPr>
        <w:pStyle w:val="60"/>
        <w:bidi w:val="0"/>
        <w:rPr>
          <w:rFonts w:hint="eastAsia"/>
          <w:color w:val="auto"/>
          <w:highlight w:val="none"/>
        </w:rPr>
      </w:pPr>
      <w:r>
        <w:rPr>
          <w:rFonts w:hint="eastAsia"/>
          <w:color w:val="auto"/>
          <w:highlight w:val="none"/>
        </w:rPr>
        <w:t>对磋商文件作出的实质性变动是磋商文件的有效组成部分，评审委员会应当将变动的内容书面通知所有参加磋商的供应商，做好书面记录。</w:t>
      </w:r>
    </w:p>
    <w:p>
      <w:pPr>
        <w:pStyle w:val="60"/>
        <w:bidi w:val="0"/>
        <w:rPr>
          <w:rFonts w:hint="eastAsia"/>
          <w:color w:val="auto"/>
          <w:highlight w:val="none"/>
        </w:rPr>
      </w:pPr>
      <w:r>
        <w:rPr>
          <w:rFonts w:hint="eastAsia"/>
          <w:color w:val="auto"/>
          <w:highlight w:val="none"/>
        </w:rPr>
        <w:t>评审委员会变动</w:t>
      </w:r>
      <w:r>
        <w:rPr>
          <w:rFonts w:hint="eastAsia"/>
          <w:color w:val="auto"/>
          <w:highlight w:val="none"/>
          <w:lang w:val="en-US" w:eastAsia="zh-CN"/>
        </w:rPr>
        <w:t>磋商</w:t>
      </w:r>
      <w:r>
        <w:rPr>
          <w:rFonts w:hint="eastAsia"/>
          <w:color w:val="auto"/>
          <w:highlight w:val="none"/>
        </w:rPr>
        <w:t>文件的，应当要求供应商就变动的部分重新提交响应文件，并给予供应商重新提交响应文件的合理时间。供应商变更其响应文件，应当以有利于满足磋商文件要求为原则，不得变更为不利于满足磋商文件规定，否则，其响应文件作为无效处理</w:t>
      </w:r>
      <w:r>
        <w:rPr>
          <w:rFonts w:hint="eastAsia"/>
          <w:color w:val="auto"/>
          <w:highlight w:val="none"/>
          <w:lang w:eastAsia="zh-CN"/>
        </w:rPr>
        <w:t>。</w:t>
      </w:r>
    </w:p>
    <w:p>
      <w:pPr>
        <w:pStyle w:val="60"/>
        <w:bidi w:val="0"/>
        <w:rPr>
          <w:rFonts w:hint="eastAsia"/>
          <w:color w:val="auto"/>
          <w:highlight w:val="none"/>
        </w:rPr>
      </w:pPr>
      <w:r>
        <w:rPr>
          <w:rFonts w:hint="eastAsia"/>
          <w:color w:val="auto"/>
          <w:highlight w:val="none"/>
        </w:rPr>
        <w:t>磋商过程中，磋商的任何一方不得透露与磋商有关的其他供应商的技术资料、价格和其他信息</w:t>
      </w:r>
      <w:r>
        <w:rPr>
          <w:rFonts w:hint="eastAsia"/>
          <w:color w:val="auto"/>
          <w:highlight w:val="none"/>
          <w:lang w:eastAsia="zh-CN"/>
        </w:rPr>
        <w:t>。</w:t>
      </w:r>
    </w:p>
    <w:p>
      <w:pPr>
        <w:pStyle w:val="60"/>
        <w:bidi w:val="0"/>
        <w:rPr>
          <w:rFonts w:hint="eastAsia"/>
          <w:color w:val="auto"/>
          <w:highlight w:val="none"/>
        </w:rPr>
      </w:pPr>
      <w:r>
        <w:rPr>
          <w:rFonts w:hint="eastAsia"/>
          <w:color w:val="auto"/>
          <w:highlight w:val="none"/>
        </w:rPr>
        <w:t>磋商过程中，供应商可以根据磋商情况变更其响应文件，并将变更内容形成书面材料送评审委员会。供应商变更内容书面材料应当签字确认或者加盖公章，否则无效。变更内容书面材料的签字确认，供应商为法人的，由其法定代表人或者代理人签字确认；供应商为其他组织的，由其主要负责人或者代理人签字确认；供应商为自然人的，由其本人或者代理人签字确认。有效的变更内容书面材料应作为响应文件的一部分。供应商响应文件中已经提供授权书、身份证明的，可以不再提供。</w:t>
      </w:r>
    </w:p>
    <w:p>
      <w:pPr>
        <w:pStyle w:val="60"/>
        <w:bidi w:val="0"/>
        <w:rPr>
          <w:rFonts w:hint="eastAsia"/>
          <w:color w:val="auto"/>
          <w:highlight w:val="none"/>
        </w:rPr>
      </w:pPr>
      <w:r>
        <w:rPr>
          <w:rFonts w:hint="eastAsia"/>
          <w:color w:val="auto"/>
          <w:highlight w:val="none"/>
        </w:rPr>
        <w:t>供应商重新提交响应文件的，响应文件应当按照前款规定签字确认或者加盖公章，否则无效。</w:t>
      </w:r>
    </w:p>
    <w:p>
      <w:pPr>
        <w:pStyle w:val="60"/>
        <w:bidi w:val="0"/>
        <w:rPr>
          <w:rFonts w:hint="eastAsia"/>
          <w:color w:val="auto"/>
          <w:highlight w:val="none"/>
        </w:rPr>
      </w:pPr>
      <w:r>
        <w:rPr>
          <w:rFonts w:hint="eastAsia"/>
          <w:color w:val="auto"/>
          <w:highlight w:val="none"/>
        </w:rPr>
        <w:t>评审委员会经与供应商磋商和对供应商响应文件审查后，供应商响应文件未实质性响应</w:t>
      </w:r>
      <w:r>
        <w:rPr>
          <w:rFonts w:hint="eastAsia"/>
          <w:color w:val="auto"/>
          <w:highlight w:val="none"/>
          <w:lang w:val="en-US" w:eastAsia="zh-CN"/>
        </w:rPr>
        <w:t>磋商</w:t>
      </w:r>
      <w:r>
        <w:rPr>
          <w:rFonts w:hint="eastAsia"/>
          <w:color w:val="auto"/>
          <w:highlight w:val="none"/>
        </w:rPr>
        <w:t>文件的，评审委员会应当对其响应文件按无效处理，并书面告知供应商，说明理由。</w:t>
      </w:r>
    </w:p>
    <w:p>
      <w:pPr>
        <w:pStyle w:val="60"/>
        <w:bidi w:val="0"/>
        <w:rPr>
          <w:rFonts w:hint="eastAsia"/>
          <w:color w:val="auto"/>
          <w:highlight w:val="none"/>
          <w:lang w:val="en-US" w:eastAsia="zh-CN"/>
        </w:rPr>
      </w:pPr>
      <w:r>
        <w:rPr>
          <w:rFonts w:hint="eastAsia"/>
          <w:color w:val="auto"/>
          <w:highlight w:val="none"/>
          <w:lang w:val="en-US" w:eastAsia="zh-CN"/>
        </w:rPr>
        <w:t>磋商过程中，评审专家应当遵守评审工作纪律，不得泄露评审情况和评审中获悉的商业秘密。磋商小组在评审过程中发现供应商有行贿、提供虚假材料或者串通等违法行为的，应当及时向财政部门报告。评审专家在评审过程中受到非法干涉的，应当及时向财政、监察等部门举报。</w:t>
      </w:r>
    </w:p>
    <w:p>
      <w:pPr>
        <w:pStyle w:val="46"/>
        <w:bidi w:val="0"/>
        <w:rPr>
          <w:rFonts w:hint="eastAsia"/>
          <w:color w:val="auto"/>
          <w:highlight w:val="none"/>
          <w:lang w:val="en-US" w:eastAsia="zh-CN"/>
        </w:rPr>
      </w:pPr>
      <w:bookmarkStart w:id="370" w:name="_Toc16339"/>
      <w:bookmarkStart w:id="371" w:name="_Toc29996"/>
      <w:r>
        <w:rPr>
          <w:rFonts w:hint="eastAsia"/>
          <w:color w:val="auto"/>
          <w:highlight w:val="none"/>
          <w:lang w:val="en-US" w:eastAsia="zh-CN"/>
        </w:rPr>
        <w:t>采购活动终止</w:t>
      </w:r>
      <w:bookmarkEnd w:id="370"/>
      <w:bookmarkEnd w:id="371"/>
    </w:p>
    <w:p>
      <w:pPr>
        <w:pStyle w:val="43"/>
        <w:bidi w:val="0"/>
        <w:rPr>
          <w:rFonts w:hint="eastAsia"/>
          <w:color w:val="auto"/>
          <w:highlight w:val="none"/>
        </w:rPr>
      </w:pPr>
      <w:r>
        <w:rPr>
          <w:rFonts w:hint="eastAsia"/>
          <w:color w:val="auto"/>
          <w:highlight w:val="none"/>
        </w:rPr>
        <w:t>出现下列情形之一的，采购人或者采购代理机构应当终止竞争性磋商采购活动，发布项目终止公告并说明原因，重新开展采购活动：</w:t>
      </w:r>
    </w:p>
    <w:p>
      <w:pPr>
        <w:pStyle w:val="60"/>
        <w:bidi w:val="0"/>
        <w:rPr>
          <w:rFonts w:hint="eastAsia"/>
          <w:color w:val="auto"/>
          <w:highlight w:val="none"/>
        </w:rPr>
      </w:pPr>
      <w:r>
        <w:rPr>
          <w:rFonts w:hint="eastAsia"/>
          <w:color w:val="auto"/>
          <w:highlight w:val="none"/>
        </w:rPr>
        <w:t>因情况变化，不再符合规定的竞争性磋商采购方式适用情形的；</w:t>
      </w:r>
    </w:p>
    <w:p>
      <w:pPr>
        <w:pStyle w:val="60"/>
        <w:bidi w:val="0"/>
        <w:rPr>
          <w:rFonts w:hint="eastAsia"/>
          <w:color w:val="auto"/>
          <w:highlight w:val="none"/>
        </w:rPr>
      </w:pPr>
      <w:r>
        <w:rPr>
          <w:rFonts w:hint="eastAsia"/>
          <w:color w:val="auto"/>
          <w:highlight w:val="none"/>
        </w:rPr>
        <w:t>在采购过程中符合要求的供应商或者</w:t>
      </w:r>
      <w:r>
        <w:rPr>
          <w:rFonts w:hint="eastAsia"/>
          <w:color w:val="auto"/>
          <w:highlight w:val="none"/>
          <w:lang w:val="en-US" w:eastAsia="zh-CN"/>
        </w:rPr>
        <w:t>最后</w:t>
      </w:r>
      <w:r>
        <w:rPr>
          <w:rFonts w:hint="eastAsia"/>
          <w:color w:val="auto"/>
          <w:highlight w:val="none"/>
        </w:rPr>
        <w:t>报价未超过采购预算</w:t>
      </w:r>
      <w:r>
        <w:rPr>
          <w:rFonts w:hint="eastAsia"/>
          <w:color w:val="auto"/>
          <w:highlight w:val="none"/>
          <w:lang w:val="en-US" w:eastAsia="zh-CN"/>
        </w:rPr>
        <w:t>或采购最高限价</w:t>
      </w:r>
      <w:r>
        <w:rPr>
          <w:rFonts w:hint="eastAsia"/>
          <w:color w:val="auto"/>
          <w:highlight w:val="none"/>
        </w:rPr>
        <w:t>的供应商不足</w:t>
      </w:r>
      <w:r>
        <w:rPr>
          <w:rFonts w:hint="eastAsia"/>
          <w:color w:val="auto"/>
          <w:highlight w:val="none"/>
          <w:lang w:eastAsia="zh-CN"/>
        </w:rPr>
        <w:t>三</w:t>
      </w:r>
      <w:r>
        <w:rPr>
          <w:rFonts w:hint="eastAsia"/>
          <w:color w:val="auto"/>
          <w:highlight w:val="none"/>
        </w:rPr>
        <w:t>家的</w:t>
      </w:r>
      <w:r>
        <w:rPr>
          <w:rFonts w:hint="eastAsia"/>
          <w:color w:val="auto"/>
          <w:highlight w:val="none"/>
          <w:lang w:eastAsia="zh-CN"/>
        </w:rPr>
        <w:t>(</w:t>
      </w:r>
      <w:r>
        <w:rPr>
          <w:rFonts w:hint="eastAsia"/>
          <w:color w:val="auto"/>
          <w:highlight w:val="none"/>
          <w:lang w:val="zh-CN"/>
        </w:rPr>
        <w:t>市场竞争不充分的科研项目、需要扶持的科技成果转化项目</w:t>
      </w:r>
      <w:r>
        <w:rPr>
          <w:rFonts w:hint="eastAsia"/>
          <w:color w:val="auto"/>
          <w:highlight w:val="none"/>
          <w:lang w:val="en-US" w:eastAsia="zh-CN"/>
        </w:rPr>
        <w:t>以及政府购买服务项目可以为2家</w:t>
      </w:r>
      <w:r>
        <w:rPr>
          <w:rFonts w:hint="eastAsia"/>
          <w:color w:val="auto"/>
          <w:highlight w:val="none"/>
          <w:lang w:eastAsia="zh-CN"/>
        </w:rPr>
        <w:t>)</w:t>
      </w:r>
      <w:r>
        <w:rPr>
          <w:rFonts w:hint="eastAsia"/>
          <w:color w:val="auto"/>
          <w:highlight w:val="none"/>
        </w:rPr>
        <w:t>；</w:t>
      </w:r>
    </w:p>
    <w:p>
      <w:pPr>
        <w:pStyle w:val="60"/>
        <w:bidi w:val="0"/>
        <w:rPr>
          <w:rFonts w:hint="eastAsia"/>
          <w:color w:val="auto"/>
          <w:highlight w:val="none"/>
        </w:rPr>
      </w:pPr>
      <w:r>
        <w:rPr>
          <w:rFonts w:hint="eastAsia"/>
          <w:color w:val="auto"/>
          <w:highlight w:val="none"/>
        </w:rPr>
        <w:t>出现影响采购公正的违法、违规行为的；</w:t>
      </w:r>
    </w:p>
    <w:p>
      <w:pPr>
        <w:pStyle w:val="60"/>
        <w:bidi w:val="0"/>
        <w:rPr>
          <w:rFonts w:hint="eastAsia"/>
          <w:color w:val="auto"/>
          <w:highlight w:val="none"/>
        </w:rPr>
      </w:pPr>
      <w:r>
        <w:rPr>
          <w:rFonts w:hint="eastAsia"/>
          <w:color w:val="auto"/>
          <w:highlight w:val="none"/>
        </w:rPr>
        <w:t>其他无法继续开展磋商或者无法成交的情形。</w:t>
      </w:r>
    </w:p>
    <w:p>
      <w:pPr>
        <w:pStyle w:val="44"/>
        <w:bidi w:val="0"/>
        <w:rPr>
          <w:rFonts w:hint="eastAsia"/>
          <w:color w:val="auto"/>
          <w:highlight w:val="none"/>
        </w:rPr>
      </w:pPr>
      <w:r>
        <w:rPr>
          <w:rFonts w:hint="eastAsia"/>
          <w:color w:val="auto"/>
          <w:highlight w:val="none"/>
          <w:lang w:val="en-US" w:eastAsia="zh-CN"/>
        </w:rPr>
        <w:t>注：终止后，采购代理机构应在“四川政府采购网”公告，并公告终止的情形。</w:t>
      </w:r>
    </w:p>
    <w:p>
      <w:pPr>
        <w:pStyle w:val="46"/>
        <w:bidi w:val="0"/>
        <w:rPr>
          <w:rFonts w:hint="eastAsia"/>
          <w:color w:val="auto"/>
          <w:highlight w:val="none"/>
          <w:lang w:val="en-US" w:eastAsia="zh-CN"/>
        </w:rPr>
      </w:pPr>
      <w:bookmarkStart w:id="372" w:name="_Toc16101"/>
      <w:bookmarkStart w:id="373" w:name="_Toc31944"/>
      <w:r>
        <w:rPr>
          <w:rFonts w:hint="eastAsia"/>
          <w:color w:val="auto"/>
          <w:highlight w:val="none"/>
          <w:lang w:val="en-US" w:eastAsia="zh-CN"/>
        </w:rPr>
        <w:t>报价</w:t>
      </w:r>
      <w:bookmarkEnd w:id="372"/>
      <w:bookmarkEnd w:id="373"/>
    </w:p>
    <w:p>
      <w:pPr>
        <w:pStyle w:val="60"/>
        <w:bidi w:val="0"/>
        <w:rPr>
          <w:rFonts w:hint="eastAsia"/>
          <w:color w:val="auto"/>
          <w:highlight w:val="none"/>
        </w:rPr>
      </w:pPr>
      <w:r>
        <w:rPr>
          <w:rFonts w:hint="eastAsia"/>
          <w:color w:val="auto"/>
          <w:highlight w:val="none"/>
        </w:rPr>
        <w:t>磋商结束后，磋商小组应当要求所有实质性响应的供应商在规定时间内提交最后报价，提交最后报价的供应商不得少于3家</w:t>
      </w:r>
      <w:r>
        <w:rPr>
          <w:rFonts w:hint="eastAsia"/>
          <w:color w:val="auto"/>
          <w:highlight w:val="none"/>
          <w:lang w:eastAsia="zh-CN"/>
        </w:rPr>
        <w:t>(</w:t>
      </w:r>
      <w:r>
        <w:rPr>
          <w:rFonts w:hint="eastAsia"/>
          <w:color w:val="auto"/>
          <w:highlight w:val="none"/>
          <w:lang w:val="zh-CN"/>
        </w:rPr>
        <w:t>市场竞争不充分的科研项目、需要扶持的科技成果转化项目</w:t>
      </w:r>
      <w:r>
        <w:rPr>
          <w:rFonts w:hint="eastAsia"/>
          <w:color w:val="auto"/>
          <w:highlight w:val="none"/>
          <w:lang w:val="en-US" w:eastAsia="zh-CN"/>
        </w:rPr>
        <w:t>以及政府购买服务项目可以为2家</w:t>
      </w:r>
      <w:r>
        <w:rPr>
          <w:rFonts w:hint="eastAsia"/>
          <w:color w:val="auto"/>
          <w:highlight w:val="none"/>
          <w:lang w:eastAsia="zh-CN"/>
        </w:rPr>
        <w:t>)</w:t>
      </w:r>
      <w:r>
        <w:rPr>
          <w:rFonts w:hint="eastAsia"/>
          <w:color w:val="auto"/>
          <w:highlight w:val="none"/>
        </w:rPr>
        <w:t>。已提交响应文件的供应商，在提交最后报价之前，可以根据磋商情况退出磋商</w:t>
      </w:r>
      <w:r>
        <w:rPr>
          <w:rFonts w:hint="eastAsia"/>
          <w:color w:val="auto"/>
          <w:highlight w:val="none"/>
          <w:lang w:eastAsia="zh-CN"/>
        </w:rPr>
        <w:t>。</w:t>
      </w:r>
    </w:p>
    <w:p>
      <w:pPr>
        <w:pStyle w:val="60"/>
        <w:bidi w:val="0"/>
        <w:rPr>
          <w:rFonts w:hint="eastAsia"/>
          <w:color w:val="auto"/>
          <w:highlight w:val="none"/>
        </w:rPr>
      </w:pPr>
      <w:r>
        <w:rPr>
          <w:rFonts w:hint="eastAsia"/>
          <w:color w:val="auto"/>
          <w:highlight w:val="none"/>
        </w:rPr>
        <w:t>磋商文件不能详细列明采购标的工程、技术、服务要求，需经磋商</w:t>
      </w:r>
      <w:r>
        <w:rPr>
          <w:rFonts w:hint="eastAsia"/>
          <w:color w:val="auto"/>
          <w:highlight w:val="none"/>
          <w:lang w:val="en-US" w:eastAsia="zh-CN"/>
        </w:rPr>
        <w:t>由</w:t>
      </w:r>
      <w:r>
        <w:rPr>
          <w:rFonts w:hint="eastAsia"/>
          <w:color w:val="auto"/>
          <w:highlight w:val="none"/>
        </w:rPr>
        <w:t>供应商提供最终设计方案或解决方案的，磋商结束后，磋商小组应当按照少数服从多数的原则投票推荐3家以上供应商的设计方案或者解决方案，并要求其在规定时间内提交最后报价(格式由采购代理机构现场提供)。</w:t>
      </w:r>
    </w:p>
    <w:p>
      <w:pPr>
        <w:pStyle w:val="60"/>
        <w:bidi w:val="0"/>
        <w:rPr>
          <w:rFonts w:hint="eastAsia"/>
          <w:color w:val="auto"/>
          <w:highlight w:val="none"/>
          <w:lang w:val="en-US" w:eastAsia="zh-CN"/>
        </w:rPr>
      </w:pPr>
      <w:r>
        <w:rPr>
          <w:rFonts w:hint="eastAsia"/>
          <w:color w:val="auto"/>
          <w:highlight w:val="none"/>
          <w:lang w:val="en-US" w:eastAsia="zh-CN"/>
        </w:rPr>
        <w:t>供应商进行现场报价，应当在评审室外填写报价单，密封递交采购人、采购代理机构工作人员，由采购人、采购代理机构工作人员收齐后集中递交评审委员会。采购人、采购代理机构工作人员不能拆封供应商报价单。</w:t>
      </w:r>
    </w:p>
    <w:p>
      <w:pPr>
        <w:pStyle w:val="60"/>
        <w:bidi w:val="0"/>
        <w:rPr>
          <w:rFonts w:hint="eastAsia"/>
          <w:color w:val="auto"/>
          <w:highlight w:val="none"/>
          <w:lang w:val="en-US" w:eastAsia="zh-CN"/>
        </w:rPr>
      </w:pPr>
      <w:r>
        <w:rPr>
          <w:rFonts w:hint="eastAsia"/>
          <w:color w:val="auto"/>
          <w:highlight w:val="none"/>
          <w:lang w:val="en-US" w:eastAsia="zh-CN"/>
        </w:rPr>
        <w:t>供应商报价单应当签字确认或者加盖公章，否则无效。报价单的签字确认，供应商为法人的，由其法定代表人或者代理人签字确认；供应商为其他组织的，由其主要负责人或者代理人签字确认；供应商为自然人的，由其本人或者代理人签字确认。</w:t>
      </w:r>
    </w:p>
    <w:p>
      <w:pPr>
        <w:pStyle w:val="60"/>
        <w:bidi w:val="0"/>
        <w:rPr>
          <w:rFonts w:hint="eastAsia"/>
          <w:color w:val="auto"/>
          <w:highlight w:val="none"/>
          <w:lang w:val="en-US" w:eastAsia="zh-CN"/>
        </w:rPr>
      </w:pPr>
      <w:r>
        <w:rPr>
          <w:rFonts w:hint="eastAsia"/>
          <w:color w:val="auto"/>
          <w:highlight w:val="none"/>
        </w:rPr>
        <w:t>磋商结束后，磋商小组应当要求所有实质性响应的供应商在规定时间内提交最后报价。两轮</w:t>
      </w:r>
      <w:r>
        <w:rPr>
          <w:rFonts w:hint="eastAsia"/>
          <w:color w:val="auto"/>
          <w:highlight w:val="none"/>
          <w:lang w:eastAsia="zh-CN"/>
        </w:rPr>
        <w:t>(</w:t>
      </w:r>
      <w:r>
        <w:rPr>
          <w:rFonts w:hint="eastAsia"/>
          <w:color w:val="auto"/>
          <w:highlight w:val="none"/>
        </w:rPr>
        <w:t>若有</w:t>
      </w:r>
      <w:r>
        <w:rPr>
          <w:rFonts w:hint="eastAsia"/>
          <w:color w:val="auto"/>
          <w:highlight w:val="none"/>
          <w:lang w:eastAsia="zh-CN"/>
        </w:rPr>
        <w:t>)</w:t>
      </w:r>
      <w:r>
        <w:rPr>
          <w:rFonts w:hint="eastAsia"/>
          <w:color w:val="auto"/>
          <w:highlight w:val="none"/>
        </w:rPr>
        <w:t>以上报价的，供应商在未提高响应文件中承诺的产品及其服务质量的情况下，其最后报价不得高于对该项目之前的报价，否则，磋商小组应当对其响应文件按无效处理，不允许进入综合评分，并书面告知供应商，说明理由。</w:t>
      </w:r>
    </w:p>
    <w:p>
      <w:pPr>
        <w:pStyle w:val="60"/>
        <w:bidi w:val="0"/>
        <w:rPr>
          <w:rFonts w:hint="eastAsia"/>
          <w:color w:val="auto"/>
          <w:highlight w:val="none"/>
          <w:lang w:eastAsia="zh-CN"/>
        </w:rPr>
      </w:pPr>
      <w:r>
        <w:rPr>
          <w:rFonts w:hint="eastAsia"/>
          <w:color w:val="auto"/>
          <w:highlight w:val="none"/>
        </w:rPr>
        <w:t>最后报价中的算术错误将按以下方法修正：响应文件大写金额和小写金额不一致的，以大写金额为准，但大写金额文字存在错误的，应当先对大写金额的文字错误进行澄清、说明或者更正，再行修正</w:t>
      </w:r>
      <w:r>
        <w:rPr>
          <w:rFonts w:hint="eastAsia"/>
          <w:color w:val="auto"/>
          <w:highlight w:val="none"/>
          <w:lang w:eastAsia="zh-CN"/>
        </w:rPr>
        <w:t>；</w:t>
      </w:r>
    </w:p>
    <w:p>
      <w:pPr>
        <w:pStyle w:val="43"/>
        <w:bidi w:val="0"/>
        <w:rPr>
          <w:rFonts w:hint="eastAsia"/>
          <w:color w:val="auto"/>
          <w:highlight w:val="none"/>
          <w:lang w:eastAsia="zh-CN"/>
        </w:rPr>
      </w:pPr>
      <w:r>
        <w:rPr>
          <w:rFonts w:hint="eastAsia"/>
          <w:color w:val="auto"/>
          <w:highlight w:val="none"/>
        </w:rPr>
        <w:t>总价金额与按单价汇总金额不一致的，以单价金额计算结果为准，但单价或者单价汇总金额存在数字或者文字错误的，应当先对数字或者文字错误进行澄清、说明或者更正，再行修正</w:t>
      </w:r>
      <w:r>
        <w:rPr>
          <w:rFonts w:hint="eastAsia"/>
          <w:color w:val="auto"/>
          <w:highlight w:val="none"/>
          <w:lang w:eastAsia="zh-CN"/>
        </w:rPr>
        <w:t>；</w:t>
      </w:r>
    </w:p>
    <w:p>
      <w:pPr>
        <w:pStyle w:val="43"/>
        <w:bidi w:val="0"/>
        <w:rPr>
          <w:rFonts w:hint="eastAsia"/>
          <w:color w:val="auto"/>
          <w:highlight w:val="none"/>
        </w:rPr>
      </w:pPr>
      <w:r>
        <w:rPr>
          <w:rFonts w:hint="eastAsia"/>
          <w:color w:val="auto"/>
          <w:highlight w:val="none"/>
        </w:rPr>
        <w:t>单价金额小数点或者百分比有明显错位的，以总价为准，修正单价。</w:t>
      </w:r>
    </w:p>
    <w:p>
      <w:pPr>
        <w:pStyle w:val="43"/>
        <w:bidi w:val="0"/>
        <w:rPr>
          <w:rFonts w:hint="eastAsia"/>
          <w:color w:val="auto"/>
          <w:highlight w:val="none"/>
          <w:lang w:val="en-US" w:eastAsia="zh-CN"/>
        </w:rPr>
      </w:pPr>
      <w:r>
        <w:rPr>
          <w:rFonts w:hint="eastAsia"/>
          <w:color w:val="auto"/>
          <w:highlight w:val="none"/>
        </w:rPr>
        <w:t>同时出现两种以上不一致的，按照上述规定的顺序修正。修正后的报价经供应商确认后产生约束力，供应商不确认的，其响应文件作为无效处理。供应商确认采取书面且加盖单位公章或者供应商授权代表签字的方式</w:t>
      </w:r>
      <w:r>
        <w:rPr>
          <w:rFonts w:hint="eastAsia"/>
          <w:color w:val="auto"/>
          <w:highlight w:val="none"/>
          <w:lang w:eastAsia="zh-CN"/>
        </w:rPr>
        <w:t>。</w:t>
      </w:r>
      <w:r>
        <w:rPr>
          <w:rFonts w:hint="eastAsia"/>
          <w:color w:val="auto"/>
          <w:highlight w:val="none"/>
        </w:rPr>
        <w:t>如果小写、大写金额和单价、总价金额出现明显文字错误，应当按照澄清、说明或者更正程序先纠正错误后，再行修正，不得不经过澄清、说明或者更正，直接将供应商响应文件作为无效处理。对不同文字文本响应文件的解释发生异议的，以中文文本为准。</w:t>
      </w:r>
    </w:p>
    <w:p>
      <w:pPr>
        <w:pStyle w:val="46"/>
        <w:bidi w:val="0"/>
        <w:rPr>
          <w:rFonts w:hint="eastAsia"/>
          <w:color w:val="auto"/>
          <w:highlight w:val="none"/>
          <w:lang w:val="en-US" w:eastAsia="zh-CN"/>
        </w:rPr>
      </w:pPr>
      <w:bookmarkStart w:id="374" w:name="_Toc15902"/>
      <w:bookmarkStart w:id="375" w:name="_Toc14926"/>
      <w:r>
        <w:rPr>
          <w:rFonts w:hint="eastAsia"/>
          <w:color w:val="auto"/>
          <w:highlight w:val="none"/>
          <w:lang w:val="en-US" w:eastAsia="zh-CN"/>
        </w:rPr>
        <w:t>评审方法</w:t>
      </w:r>
      <w:bookmarkEnd w:id="374"/>
      <w:bookmarkEnd w:id="375"/>
    </w:p>
    <w:p>
      <w:pPr>
        <w:pStyle w:val="43"/>
        <w:bidi w:val="0"/>
        <w:rPr>
          <w:rFonts w:hint="eastAsia"/>
          <w:color w:val="auto"/>
          <w:highlight w:val="none"/>
          <w:lang w:val="en-US" w:eastAsia="zh-CN"/>
        </w:rPr>
      </w:pPr>
      <w:r>
        <w:rPr>
          <w:rFonts w:hint="eastAsia"/>
          <w:color w:val="auto"/>
          <w:highlight w:val="none"/>
          <w:lang w:val="en-US" w:eastAsia="zh-CN"/>
        </w:rPr>
        <w:t>本项目采用综合评分法</w:t>
      </w:r>
    </w:p>
    <w:p>
      <w:pPr>
        <w:pStyle w:val="60"/>
        <w:numPr>
          <w:ilvl w:val="3"/>
          <w:numId w:val="0"/>
        </w:numPr>
        <w:bidi w:val="0"/>
        <w:ind w:firstLine="480" w:firstLineChars="200"/>
        <w:rPr>
          <w:rFonts w:hint="eastAsia"/>
          <w:color w:val="auto"/>
          <w:highlight w:val="none"/>
        </w:rPr>
      </w:pPr>
      <w:r>
        <w:rPr>
          <w:rFonts w:hint="eastAsia"/>
          <w:color w:val="auto"/>
          <w:highlight w:val="none"/>
        </w:rPr>
        <w:t>经磋商确定最终采购需求和提交最后报价的供应商后，由磋商小组采用综合评分法对提交最后报价的供应商的响应文件和最后报价进行综合评分。磋商文件中没有规定的评审标准不得作为评审依据。</w:t>
      </w:r>
    </w:p>
    <w:p>
      <w:pPr>
        <w:pStyle w:val="46"/>
        <w:bidi w:val="0"/>
        <w:rPr>
          <w:rFonts w:hint="eastAsia"/>
          <w:color w:val="auto"/>
          <w:highlight w:val="none"/>
          <w:lang w:val="en-US" w:eastAsia="zh-CN"/>
        </w:rPr>
      </w:pPr>
      <w:bookmarkStart w:id="376" w:name="_Toc15398"/>
      <w:bookmarkStart w:id="377" w:name="_Toc29323"/>
      <w:r>
        <w:rPr>
          <w:rFonts w:hint="eastAsia"/>
          <w:color w:val="auto"/>
          <w:highlight w:val="none"/>
          <w:lang w:val="en-US" w:eastAsia="zh-CN"/>
        </w:rPr>
        <w:t>评审标准</w:t>
      </w:r>
      <w:bookmarkEnd w:id="376"/>
      <w:bookmarkEnd w:id="377"/>
    </w:p>
    <w:tbl>
      <w:tblPr>
        <w:tblStyle w:val="22"/>
        <w:tblW w:w="99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3"/>
        <w:gridCol w:w="2234"/>
        <w:gridCol w:w="849"/>
        <w:gridCol w:w="4447"/>
        <w:gridCol w:w="16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793" w:type="dxa"/>
            <w:vAlign w:val="center"/>
          </w:tcPr>
          <w:p>
            <w:pPr>
              <w:pStyle w:val="42"/>
              <w:bidi w:val="0"/>
              <w:rPr>
                <w:rFonts w:hint="eastAsia"/>
                <w:b/>
                <w:bCs/>
                <w:color w:val="auto"/>
                <w:highlight w:val="none"/>
              </w:rPr>
            </w:pPr>
            <w:bookmarkStart w:id="378" w:name="_Toc148"/>
            <w:bookmarkStart w:id="379" w:name="_Toc10537"/>
            <w:r>
              <w:rPr>
                <w:rFonts w:hint="eastAsia"/>
                <w:b/>
                <w:bCs/>
                <w:color w:val="auto"/>
                <w:highlight w:val="none"/>
              </w:rPr>
              <w:t>序号</w:t>
            </w:r>
          </w:p>
        </w:tc>
        <w:tc>
          <w:tcPr>
            <w:tcW w:w="2234" w:type="dxa"/>
            <w:vAlign w:val="center"/>
          </w:tcPr>
          <w:p>
            <w:pPr>
              <w:pStyle w:val="42"/>
              <w:bidi w:val="0"/>
              <w:rPr>
                <w:rFonts w:hint="eastAsia"/>
                <w:b/>
                <w:bCs/>
                <w:color w:val="auto"/>
                <w:highlight w:val="none"/>
              </w:rPr>
            </w:pPr>
            <w:r>
              <w:rPr>
                <w:rFonts w:hint="eastAsia"/>
                <w:b/>
                <w:bCs/>
                <w:color w:val="auto"/>
                <w:highlight w:val="none"/>
              </w:rPr>
              <w:t>评分因素</w:t>
            </w:r>
          </w:p>
          <w:p>
            <w:pPr>
              <w:pStyle w:val="42"/>
              <w:bidi w:val="0"/>
              <w:rPr>
                <w:rFonts w:hint="eastAsia"/>
                <w:b/>
                <w:bCs/>
                <w:color w:val="auto"/>
                <w:highlight w:val="none"/>
              </w:rPr>
            </w:pPr>
            <w:r>
              <w:rPr>
                <w:rFonts w:hint="eastAsia"/>
                <w:b/>
                <w:bCs/>
                <w:color w:val="auto"/>
                <w:highlight w:val="none"/>
              </w:rPr>
              <w:t>及权重</w:t>
            </w:r>
          </w:p>
        </w:tc>
        <w:tc>
          <w:tcPr>
            <w:tcW w:w="849" w:type="dxa"/>
            <w:vAlign w:val="center"/>
          </w:tcPr>
          <w:p>
            <w:pPr>
              <w:pStyle w:val="42"/>
              <w:bidi w:val="0"/>
              <w:rPr>
                <w:rFonts w:hint="eastAsia"/>
                <w:b/>
                <w:bCs/>
                <w:color w:val="auto"/>
                <w:highlight w:val="none"/>
              </w:rPr>
            </w:pPr>
            <w:r>
              <w:rPr>
                <w:rFonts w:hint="eastAsia"/>
                <w:b/>
                <w:bCs/>
                <w:color w:val="auto"/>
                <w:highlight w:val="none"/>
              </w:rPr>
              <w:t>分　值</w:t>
            </w:r>
          </w:p>
        </w:tc>
        <w:tc>
          <w:tcPr>
            <w:tcW w:w="4447" w:type="dxa"/>
            <w:vAlign w:val="center"/>
          </w:tcPr>
          <w:p>
            <w:pPr>
              <w:pStyle w:val="42"/>
              <w:bidi w:val="0"/>
              <w:rPr>
                <w:rFonts w:hint="eastAsia"/>
                <w:b/>
                <w:bCs/>
                <w:color w:val="auto"/>
                <w:highlight w:val="none"/>
              </w:rPr>
            </w:pPr>
            <w:r>
              <w:rPr>
                <w:rFonts w:hint="eastAsia"/>
                <w:b/>
                <w:bCs/>
                <w:color w:val="auto"/>
                <w:highlight w:val="none"/>
              </w:rPr>
              <w:t>评分标准</w:t>
            </w:r>
          </w:p>
        </w:tc>
        <w:tc>
          <w:tcPr>
            <w:tcW w:w="1633" w:type="dxa"/>
            <w:vAlign w:val="center"/>
          </w:tcPr>
          <w:p>
            <w:pPr>
              <w:pStyle w:val="42"/>
              <w:bidi w:val="0"/>
              <w:rPr>
                <w:rFonts w:hint="eastAsia"/>
                <w:b/>
                <w:bCs/>
                <w:color w:val="auto"/>
                <w:highlight w:val="none"/>
              </w:rPr>
            </w:pPr>
            <w:r>
              <w:rPr>
                <w:rFonts w:hint="eastAsia"/>
                <w:b/>
                <w:bCs/>
                <w:color w:val="auto"/>
                <w:highlight w:val="none"/>
              </w:rPr>
              <w:t>说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93" w:type="dxa"/>
            <w:vAlign w:val="center"/>
          </w:tcPr>
          <w:p>
            <w:pPr>
              <w:pStyle w:val="42"/>
              <w:bidi w:val="0"/>
              <w:rPr>
                <w:rFonts w:hint="eastAsia" w:eastAsia="宋体"/>
                <w:color w:val="auto"/>
                <w:highlight w:val="none"/>
                <w:lang w:eastAsia="zh-CN"/>
              </w:rPr>
            </w:pPr>
            <w:r>
              <w:rPr>
                <w:rFonts w:hint="eastAsia"/>
                <w:color w:val="auto"/>
                <w:highlight w:val="none"/>
                <w:lang w:val="en-US" w:eastAsia="zh-CN"/>
              </w:rPr>
              <w:t>一</w:t>
            </w:r>
          </w:p>
        </w:tc>
        <w:tc>
          <w:tcPr>
            <w:tcW w:w="2234" w:type="dxa"/>
            <w:vAlign w:val="center"/>
          </w:tcPr>
          <w:p>
            <w:pPr>
              <w:pStyle w:val="42"/>
              <w:bidi w:val="0"/>
              <w:rPr>
                <w:rFonts w:hint="eastAsia"/>
                <w:color w:val="auto"/>
                <w:highlight w:val="none"/>
                <w:lang w:eastAsia="zh-CN"/>
              </w:rPr>
            </w:pPr>
            <w:r>
              <w:rPr>
                <w:rFonts w:hint="eastAsia"/>
                <w:color w:val="auto"/>
                <w:highlight w:val="none"/>
              </w:rPr>
              <w:t>报价</w:t>
            </w:r>
            <w:r>
              <w:rPr>
                <w:rFonts w:hint="eastAsia"/>
                <w:color w:val="auto"/>
                <w:highlight w:val="none"/>
                <w:lang w:val="en-US" w:eastAsia="zh-CN"/>
              </w:rPr>
              <w:t>20</w:t>
            </w:r>
            <w:r>
              <w:rPr>
                <w:rFonts w:hint="eastAsia"/>
                <w:color w:val="auto"/>
                <w:highlight w:val="none"/>
              </w:rPr>
              <w:t>%</w:t>
            </w:r>
          </w:p>
        </w:tc>
        <w:tc>
          <w:tcPr>
            <w:tcW w:w="849" w:type="dxa"/>
            <w:vAlign w:val="center"/>
          </w:tcPr>
          <w:p>
            <w:pPr>
              <w:pStyle w:val="42"/>
              <w:bidi w:val="0"/>
              <w:rPr>
                <w:rFonts w:hint="eastAsia"/>
                <w:color w:val="auto"/>
                <w:highlight w:val="none"/>
              </w:rPr>
            </w:pPr>
            <w:r>
              <w:rPr>
                <w:rFonts w:hint="eastAsia"/>
                <w:color w:val="auto"/>
                <w:highlight w:val="none"/>
                <w:lang w:val="en-US" w:eastAsia="zh-CN"/>
              </w:rPr>
              <w:t>20</w:t>
            </w:r>
            <w:r>
              <w:rPr>
                <w:rFonts w:hint="eastAsia"/>
                <w:color w:val="auto"/>
                <w:highlight w:val="none"/>
              </w:rPr>
              <w:t>分</w:t>
            </w:r>
          </w:p>
        </w:tc>
        <w:tc>
          <w:tcPr>
            <w:tcW w:w="4447" w:type="dxa"/>
            <w:vAlign w:val="center"/>
          </w:tcPr>
          <w:p>
            <w:pPr>
              <w:pStyle w:val="39"/>
              <w:bidi w:val="0"/>
              <w:rPr>
                <w:rFonts w:hint="eastAsia"/>
                <w:color w:val="auto"/>
                <w:highlight w:val="none"/>
                <w:lang w:val="en-US" w:eastAsia="zh-CN"/>
              </w:rPr>
            </w:pPr>
            <w:r>
              <w:rPr>
                <w:rFonts w:hint="eastAsia"/>
                <w:color w:val="auto"/>
                <w:highlight w:val="none"/>
                <w:lang w:val="en-US" w:eastAsia="zh-CN"/>
              </w:rPr>
              <w:t>报价总分=“多测合一”检验类型磋商报价得分+“其它测绘中全野外地形数据采集与编辑、工程测量、摄影测量与遥感等测绘项目和针对监督检查过程中规模过小的项目”磋商报价得分，计算方式如下：</w:t>
            </w:r>
          </w:p>
          <w:p>
            <w:pPr>
              <w:pStyle w:val="39"/>
              <w:numPr>
                <w:ilvl w:val="0"/>
                <w:numId w:val="25"/>
              </w:numPr>
              <w:tabs>
                <w:tab w:val="clear" w:pos="312"/>
              </w:tabs>
              <w:bidi w:val="0"/>
              <w:rPr>
                <w:rFonts w:hint="eastAsia"/>
                <w:color w:val="auto"/>
                <w:highlight w:val="none"/>
                <w:lang w:val="en-US" w:eastAsia="zh-CN"/>
              </w:rPr>
            </w:pPr>
            <w:r>
              <w:rPr>
                <w:rFonts w:hint="eastAsia"/>
                <w:color w:val="auto"/>
                <w:highlight w:val="none"/>
                <w:lang w:val="en-US" w:eastAsia="zh-CN"/>
              </w:rPr>
              <w:t>“多测合一”检验类型（12分）：满足磋商文件要求且最后报价最低的有效综合单价报价为磋商基准价，其供应商的价格分为12分，其他供应商磋商报价得分=(磋商基准价/最后综合单价报价)×12%×100；</w:t>
            </w:r>
          </w:p>
          <w:p>
            <w:pPr>
              <w:pStyle w:val="39"/>
              <w:numPr>
                <w:ilvl w:val="0"/>
                <w:numId w:val="25"/>
              </w:numPr>
              <w:tabs>
                <w:tab w:val="clear" w:pos="312"/>
              </w:tabs>
              <w:bidi w:val="0"/>
              <w:ind w:left="48" w:leftChars="20" w:firstLine="0" w:firstLineChars="0"/>
              <w:rPr>
                <w:rFonts w:hint="eastAsia"/>
                <w:color w:val="auto"/>
                <w:highlight w:val="none"/>
                <w:lang w:val="en-US" w:eastAsia="zh-CN"/>
              </w:rPr>
            </w:pPr>
            <w:r>
              <w:rPr>
                <w:rFonts w:hint="eastAsia"/>
                <w:color w:val="auto"/>
                <w:highlight w:val="none"/>
                <w:lang w:val="en-US" w:eastAsia="zh-CN"/>
              </w:rPr>
              <w:t>全野外地形数据采集与编辑、工程测量、摄影测量与遥感等测绘项目（6分）：满足磋商文件要求且最后报价最低的供应商的价格为磋商基准价，其价格分为6分，其他供应商磋商报价得分=(磋商基准价/最后磋商报价)×6%×100；</w:t>
            </w:r>
          </w:p>
          <w:p>
            <w:pPr>
              <w:pStyle w:val="39"/>
              <w:numPr>
                <w:ilvl w:val="0"/>
                <w:numId w:val="0"/>
              </w:numPr>
              <w:bidi w:val="0"/>
              <w:ind w:leftChars="20"/>
              <w:rPr>
                <w:rFonts w:hint="eastAsia"/>
                <w:color w:val="auto"/>
                <w:highlight w:val="none"/>
                <w:lang w:val="en-US" w:eastAsia="zh-CN"/>
              </w:rPr>
            </w:pPr>
            <w:r>
              <w:rPr>
                <w:rFonts w:hint="eastAsia"/>
                <w:color w:val="auto"/>
                <w:highlight w:val="none"/>
                <w:lang w:val="en-US" w:eastAsia="zh-CN"/>
              </w:rPr>
              <w:t>3.针对监督检查过程中规模过小的项目（2分）：满足磋商文件要求且最后报价最低的供应商的价格为磋商基准价，其价格分为2分，其他供应商磋商报价得分=(磋商基准价/最后磋商报价)×2%×100；</w:t>
            </w:r>
          </w:p>
          <w:p>
            <w:pPr>
              <w:pStyle w:val="39"/>
              <w:bidi w:val="0"/>
              <w:rPr>
                <w:rFonts w:hint="eastAsia"/>
                <w:color w:val="auto"/>
                <w:highlight w:val="none"/>
                <w:lang w:val="en-US" w:eastAsia="zh-CN"/>
              </w:rPr>
            </w:pPr>
            <w:r>
              <w:rPr>
                <w:rFonts w:hint="eastAsia"/>
                <w:color w:val="auto"/>
                <w:highlight w:val="none"/>
                <w:lang w:val="en-US" w:eastAsia="zh-CN"/>
              </w:rPr>
              <w:t>注：1.项目评审过程中，不得去掉最后报价中的最高报价和最低报价。</w:t>
            </w:r>
          </w:p>
          <w:p>
            <w:pPr>
              <w:pStyle w:val="39"/>
              <w:bidi w:val="0"/>
              <w:rPr>
                <w:rFonts w:hint="eastAsia"/>
                <w:color w:val="auto"/>
                <w:highlight w:val="none"/>
              </w:rPr>
            </w:pPr>
            <w:r>
              <w:rPr>
                <w:rFonts w:hint="eastAsia"/>
                <w:color w:val="auto"/>
                <w:highlight w:val="none"/>
                <w:lang w:val="en-US" w:eastAsia="zh-CN"/>
              </w:rPr>
              <w:t>2.</w:t>
            </w:r>
            <w:r>
              <w:rPr>
                <w:rFonts w:hint="eastAsia" w:ascii="宋体" w:hAnsi="宋体" w:eastAsia="宋体" w:cs="宋体"/>
                <w:color w:val="auto"/>
                <w:highlight w:val="none"/>
              </w:rPr>
              <w:t>本项目为专门面向中小企业采购的项目，不再执行价格评审优惠的扶持政策</w:t>
            </w:r>
            <w:r>
              <w:rPr>
                <w:rFonts w:hint="eastAsia" w:ascii="宋体" w:hAnsi="宋体" w:eastAsia="宋体" w:cs="宋体"/>
                <w:color w:val="auto"/>
                <w:sz w:val="21"/>
                <w:szCs w:val="21"/>
                <w:highlight w:val="none"/>
                <w:lang w:val="en-US" w:eastAsia="zh-CN"/>
              </w:rPr>
              <w:t>。</w:t>
            </w:r>
          </w:p>
        </w:tc>
        <w:tc>
          <w:tcPr>
            <w:tcW w:w="1633" w:type="dxa"/>
            <w:vAlign w:val="center"/>
          </w:tcPr>
          <w:p>
            <w:pPr>
              <w:pStyle w:val="42"/>
              <w:bidi w:val="0"/>
              <w:rPr>
                <w:rFonts w:hint="eastAsia"/>
                <w:color w:val="auto"/>
                <w:highlight w:val="none"/>
              </w:rPr>
            </w:pPr>
            <w:r>
              <w:rPr>
                <w:rFonts w:hint="eastAsia"/>
                <w:color w:val="auto"/>
                <w:highlight w:val="none"/>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93" w:type="dxa"/>
            <w:vAlign w:val="center"/>
          </w:tcPr>
          <w:p>
            <w:pPr>
              <w:pStyle w:val="42"/>
              <w:bidi w:val="0"/>
              <w:rPr>
                <w:rFonts w:hint="eastAsia" w:eastAsia="宋体"/>
                <w:color w:val="auto"/>
                <w:highlight w:val="none"/>
                <w:lang w:eastAsia="zh-CN"/>
              </w:rPr>
            </w:pPr>
            <w:r>
              <w:rPr>
                <w:rFonts w:hint="eastAsia"/>
                <w:color w:val="auto"/>
                <w:highlight w:val="none"/>
                <w:lang w:val="en-US" w:eastAsia="zh-CN"/>
              </w:rPr>
              <w:t>二</w:t>
            </w:r>
          </w:p>
        </w:tc>
        <w:tc>
          <w:tcPr>
            <w:tcW w:w="2234" w:type="dxa"/>
            <w:vAlign w:val="center"/>
          </w:tcPr>
          <w:p>
            <w:pPr>
              <w:pStyle w:val="42"/>
              <w:bidi w:val="0"/>
              <w:rPr>
                <w:rFonts w:hint="eastAsia"/>
                <w:color w:val="auto"/>
                <w:highlight w:val="none"/>
                <w:lang w:eastAsia="zh-CN"/>
              </w:rPr>
            </w:pPr>
            <w:r>
              <w:rPr>
                <w:rFonts w:hint="eastAsia"/>
                <w:color w:val="auto"/>
                <w:highlight w:val="none"/>
                <w:lang w:val="en-US" w:eastAsia="zh-CN"/>
              </w:rPr>
              <w:t>服务方案48</w:t>
            </w:r>
            <w:r>
              <w:rPr>
                <w:rFonts w:hint="eastAsia"/>
                <w:color w:val="auto"/>
                <w:highlight w:val="none"/>
              </w:rPr>
              <w:t>%</w:t>
            </w:r>
          </w:p>
        </w:tc>
        <w:tc>
          <w:tcPr>
            <w:tcW w:w="849" w:type="dxa"/>
            <w:vAlign w:val="center"/>
          </w:tcPr>
          <w:p>
            <w:pPr>
              <w:pStyle w:val="42"/>
              <w:bidi w:val="0"/>
              <w:rPr>
                <w:rFonts w:hint="eastAsia"/>
                <w:color w:val="auto"/>
                <w:highlight w:val="none"/>
              </w:rPr>
            </w:pPr>
            <w:r>
              <w:rPr>
                <w:rFonts w:hint="eastAsia"/>
                <w:color w:val="auto"/>
                <w:highlight w:val="none"/>
                <w:lang w:val="en-US" w:eastAsia="zh-CN"/>
              </w:rPr>
              <w:t>48</w:t>
            </w:r>
            <w:r>
              <w:rPr>
                <w:rFonts w:hint="eastAsia"/>
                <w:color w:val="auto"/>
                <w:highlight w:val="none"/>
              </w:rPr>
              <w:t>分</w:t>
            </w:r>
          </w:p>
        </w:tc>
        <w:tc>
          <w:tcPr>
            <w:tcW w:w="4447" w:type="dxa"/>
            <w:vAlign w:val="center"/>
          </w:tcPr>
          <w:p>
            <w:pPr>
              <w:pStyle w:val="39"/>
              <w:keepNext w:val="0"/>
              <w:keepLines w:val="0"/>
              <w:pageBreakBefore w:val="0"/>
              <w:widowControl w:val="0"/>
              <w:shd w:val="clear"/>
              <w:kinsoku/>
              <w:wordWrap w:val="0"/>
              <w:overflowPunct/>
              <w:topLinePunct/>
              <w:autoSpaceDE/>
              <w:autoSpaceDN/>
              <w:bidi w:val="0"/>
              <w:adjustRightInd w:val="0"/>
              <w:snapToGrid w:val="0"/>
              <w:ind w:left="24" w:leftChars="1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1.根据供应商针对本项目提供的检验措施进行综合评审：</w:t>
            </w:r>
            <w:r>
              <w:rPr>
                <w:rFonts w:hint="eastAsia" w:ascii="宋体" w:hAnsi="宋体" w:eastAsia="宋体" w:cs="宋体"/>
                <w:b w:val="0"/>
                <w:bCs w:val="0"/>
                <w:color w:val="auto"/>
                <w:sz w:val="21"/>
                <w:szCs w:val="21"/>
                <w:highlight w:val="none"/>
                <w:lang w:val="en-US" w:eastAsia="zh-CN"/>
              </w:rPr>
              <w:t>检验措施</w:t>
            </w:r>
            <w:r>
              <w:rPr>
                <w:rFonts w:hint="eastAsia" w:ascii="宋体" w:hAnsi="宋体" w:eastAsia="宋体" w:cs="宋体"/>
                <w:color w:val="auto"/>
                <w:sz w:val="21"/>
                <w:szCs w:val="21"/>
                <w:highlight w:val="none"/>
                <w:lang w:val="en-US" w:eastAsia="zh-CN"/>
              </w:rPr>
              <w:t>应包括：①检验方式、②质量评定、③问题处理措施等内容。供应商针对上述三方面内容在响应文件中进行响应，其中每有一方面技术方案内容响应全面、详细、重点突出、描述准确且完全符合本项目采购需求的得6分，若该方面内容每出现一处不足的则在6分的基础上扣1.2分，直至此方面分值扣完(不足是指：①该方面内容体现不齐全；②阐述存在逻辑错误；③涉及内容无重点，不能体现出本项目的特点；④语言错误或存在歧义；⑤与本项目实际不完全相符等)，每有一方面内容缺失的则该方面不得分，本项最多得18分。</w:t>
            </w:r>
          </w:p>
          <w:p>
            <w:pPr>
              <w:pStyle w:val="39"/>
              <w:keepNext w:val="0"/>
              <w:keepLines w:val="0"/>
              <w:pageBreakBefore w:val="0"/>
              <w:widowControl w:val="0"/>
              <w:shd w:val="clear"/>
              <w:kinsoku/>
              <w:wordWrap w:val="0"/>
              <w:overflowPunct/>
              <w:topLinePunct/>
              <w:autoSpaceDE/>
              <w:autoSpaceDN/>
              <w:bidi w:val="0"/>
              <w:adjustRightInd w:val="0"/>
              <w:snapToGrid w:val="0"/>
              <w:ind w:left="24" w:leftChars="1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2.根据供应商针对本项目提供的质量保障措施进行综合评审：</w:t>
            </w:r>
            <w:r>
              <w:rPr>
                <w:rFonts w:hint="eastAsia" w:ascii="宋体" w:hAnsi="宋体" w:eastAsia="宋体" w:cs="宋体"/>
                <w:b w:val="0"/>
                <w:bCs w:val="0"/>
                <w:color w:val="auto"/>
                <w:sz w:val="21"/>
                <w:szCs w:val="21"/>
                <w:highlight w:val="none"/>
                <w:lang w:val="en-US" w:eastAsia="zh-CN"/>
              </w:rPr>
              <w:t>质量保障措施</w:t>
            </w:r>
            <w:r>
              <w:rPr>
                <w:rFonts w:hint="eastAsia" w:ascii="宋体" w:hAnsi="宋体" w:eastAsia="宋体" w:cs="宋体"/>
                <w:color w:val="auto"/>
                <w:sz w:val="21"/>
                <w:szCs w:val="21"/>
                <w:highlight w:val="none"/>
                <w:lang w:val="en-US" w:eastAsia="zh-CN"/>
              </w:rPr>
              <w:t>应包括：①质量控制环节、②质量检查要求等内容。供应商针对上述两方面内容在响应文件中进行响应，其中每有一方面技术方案内容响应全面、详细、重点突出、描述准确且完全符合本项目采购需求的得6分，若该方面内容每出现一处不足的则在6分的基础上扣1.2分，直至此方面分值扣完(不足是指：①该方面内容体现不齐全；②阐述存在逻辑错误；③涉及内容无重点，不能体现出本项目的特点；④语言错误或存在歧义；⑤与本项目实际不完全相符等)，每有一方面内容缺失的则该方面不得分，本项最多得12分。</w:t>
            </w:r>
          </w:p>
          <w:p>
            <w:pPr>
              <w:pStyle w:val="39"/>
              <w:keepNext w:val="0"/>
              <w:keepLines w:val="0"/>
              <w:pageBreakBefore w:val="0"/>
              <w:widowControl w:val="0"/>
              <w:shd w:val="clear"/>
              <w:kinsoku/>
              <w:wordWrap w:val="0"/>
              <w:overflowPunct/>
              <w:topLinePunct/>
              <w:autoSpaceDE/>
              <w:autoSpaceDN/>
              <w:bidi w:val="0"/>
              <w:adjustRightInd w:val="0"/>
              <w:snapToGrid w:val="0"/>
              <w:ind w:left="24" w:leftChars="1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3.根据供应商针对本项目提供的数据安全保障措施进行综合评审：</w:t>
            </w:r>
            <w:r>
              <w:rPr>
                <w:rFonts w:hint="eastAsia" w:ascii="宋体" w:hAnsi="宋体" w:eastAsia="宋体" w:cs="宋体"/>
                <w:b w:val="0"/>
                <w:bCs w:val="0"/>
                <w:color w:val="auto"/>
                <w:sz w:val="21"/>
                <w:szCs w:val="21"/>
                <w:highlight w:val="none"/>
                <w:lang w:val="en-US" w:eastAsia="zh-CN"/>
              </w:rPr>
              <w:t>数据安全保障措施</w:t>
            </w:r>
            <w:r>
              <w:rPr>
                <w:rFonts w:hint="eastAsia" w:ascii="宋体" w:hAnsi="宋体" w:eastAsia="宋体" w:cs="宋体"/>
                <w:color w:val="auto"/>
                <w:sz w:val="21"/>
                <w:szCs w:val="21"/>
                <w:highlight w:val="none"/>
                <w:lang w:val="en-US" w:eastAsia="zh-CN"/>
              </w:rPr>
              <w:t>应包括：①测绘产品质量监督检验过程安全保障措施、②测绘产品质量监督检验成果安全保障措施等内容。供应商针对上述两方面内容在响应文件中进行响应，其中每有一方面技术方案内容响应全面、详细、重点突出、描述准确且完全符合本项目采购需求的得</w:t>
            </w:r>
            <w:r>
              <w:rPr>
                <w:rFonts w:hint="eastAsia"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分，若该方面内容每出现一处不足的则在</w:t>
            </w:r>
            <w:r>
              <w:rPr>
                <w:rFonts w:hint="eastAsia"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分的基础上扣0.</w:t>
            </w:r>
            <w:r>
              <w:rPr>
                <w:rFonts w:hint="eastAsia" w:cs="宋体"/>
                <w:color w:val="auto"/>
                <w:sz w:val="21"/>
                <w:szCs w:val="21"/>
                <w:highlight w:val="none"/>
                <w:lang w:val="en-US" w:eastAsia="zh-CN"/>
              </w:rPr>
              <w:t>8</w:t>
            </w:r>
            <w:r>
              <w:rPr>
                <w:rFonts w:hint="eastAsia" w:ascii="宋体" w:hAnsi="宋体" w:eastAsia="宋体" w:cs="宋体"/>
                <w:color w:val="auto"/>
                <w:sz w:val="21"/>
                <w:szCs w:val="21"/>
                <w:highlight w:val="none"/>
                <w:lang w:val="en-US" w:eastAsia="zh-CN"/>
              </w:rPr>
              <w:t>分，直至此方面分值扣完(不足是指：①该方面内容体现不齐全；②阐述存在逻辑错误；③涉及内容无重点，不能体现出本项目的特点；④语言错误或存在歧义；⑤与本项目实际不完全相符等)，每有一方面内容缺失的则该方面不得分，本项最多得</w:t>
            </w:r>
            <w:r>
              <w:rPr>
                <w:rFonts w:hint="eastAsia" w:cs="宋体"/>
                <w:color w:val="auto"/>
                <w:sz w:val="21"/>
                <w:szCs w:val="21"/>
                <w:highlight w:val="none"/>
                <w:lang w:val="en-US" w:eastAsia="zh-CN"/>
              </w:rPr>
              <w:t>8</w:t>
            </w:r>
            <w:r>
              <w:rPr>
                <w:rFonts w:hint="eastAsia" w:ascii="宋体" w:hAnsi="宋体" w:eastAsia="宋体" w:cs="宋体"/>
                <w:color w:val="auto"/>
                <w:sz w:val="21"/>
                <w:szCs w:val="21"/>
                <w:highlight w:val="none"/>
                <w:lang w:val="en-US" w:eastAsia="zh-CN"/>
              </w:rPr>
              <w:t>分。</w:t>
            </w:r>
          </w:p>
          <w:p>
            <w:pPr>
              <w:pStyle w:val="39"/>
              <w:keepNext w:val="0"/>
              <w:keepLines w:val="0"/>
              <w:pageBreakBefore w:val="0"/>
              <w:widowControl w:val="0"/>
              <w:shd w:val="clear"/>
              <w:kinsoku/>
              <w:wordWrap w:val="0"/>
              <w:overflowPunct/>
              <w:topLinePunct/>
              <w:autoSpaceDE/>
              <w:autoSpaceDN/>
              <w:bidi w:val="0"/>
              <w:adjustRightInd w:val="0"/>
              <w:snapToGrid w:val="0"/>
              <w:ind w:left="24" w:leftChars="1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4.根据供应商针对本项目提供的进度保障措施进行综合评审：</w:t>
            </w:r>
            <w:r>
              <w:rPr>
                <w:rFonts w:hint="eastAsia" w:ascii="宋体" w:hAnsi="宋体" w:eastAsia="宋体" w:cs="宋体"/>
                <w:b w:val="0"/>
                <w:bCs w:val="0"/>
                <w:color w:val="auto"/>
                <w:sz w:val="21"/>
                <w:szCs w:val="21"/>
                <w:highlight w:val="none"/>
                <w:lang w:val="en-US" w:eastAsia="zh-CN"/>
              </w:rPr>
              <w:t>进度保障措施应</w:t>
            </w:r>
            <w:r>
              <w:rPr>
                <w:rFonts w:hint="eastAsia" w:ascii="宋体" w:hAnsi="宋体" w:eastAsia="宋体" w:cs="宋体"/>
                <w:color w:val="auto"/>
                <w:sz w:val="21"/>
                <w:szCs w:val="21"/>
                <w:highlight w:val="none"/>
                <w:lang w:val="en-US" w:eastAsia="zh-CN"/>
              </w:rPr>
              <w:t>包括：①进度计划、②影响进度不利因素分析及处理措施等内容。供应商针对上述两方面内容在响应文件中进行响应，其中每有一方面技术方案内容响应全面、详细、重点突出、描述准确且完全符合本项目采购需求的得</w:t>
            </w:r>
            <w:r>
              <w:rPr>
                <w:rFonts w:hint="eastAsia"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分，若该方面内容每出现一处不足的则在</w:t>
            </w:r>
            <w:r>
              <w:rPr>
                <w:rFonts w:hint="eastAsia"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分的基础上扣0.</w:t>
            </w:r>
            <w:r>
              <w:rPr>
                <w:rFonts w:hint="eastAsia" w:cs="宋体"/>
                <w:color w:val="auto"/>
                <w:sz w:val="21"/>
                <w:szCs w:val="21"/>
                <w:highlight w:val="none"/>
                <w:lang w:val="en-US" w:eastAsia="zh-CN"/>
              </w:rPr>
              <w:t>8</w:t>
            </w:r>
            <w:r>
              <w:rPr>
                <w:rFonts w:hint="eastAsia" w:ascii="宋体" w:hAnsi="宋体" w:eastAsia="宋体" w:cs="宋体"/>
                <w:color w:val="auto"/>
                <w:sz w:val="21"/>
                <w:szCs w:val="21"/>
                <w:highlight w:val="none"/>
                <w:lang w:val="en-US" w:eastAsia="zh-CN"/>
              </w:rPr>
              <w:t>分，直至此方面分值扣完(不足是指：①该方面内容体现不齐全；②阐述存在逻辑错误；③涉及内容无重点，不能体现出本项目的特点；④语言错误或存在歧义；⑤与本项目实际不完全相符等)，每有一方面内容缺失的则该方面不得分，本项最多得</w:t>
            </w:r>
            <w:r>
              <w:rPr>
                <w:rFonts w:hint="eastAsia" w:cs="宋体"/>
                <w:color w:val="auto"/>
                <w:sz w:val="21"/>
                <w:szCs w:val="21"/>
                <w:highlight w:val="none"/>
                <w:lang w:val="en-US" w:eastAsia="zh-CN"/>
              </w:rPr>
              <w:t>8</w:t>
            </w:r>
            <w:r>
              <w:rPr>
                <w:rFonts w:hint="eastAsia" w:ascii="宋体" w:hAnsi="宋体" w:eastAsia="宋体" w:cs="宋体"/>
                <w:color w:val="auto"/>
                <w:sz w:val="21"/>
                <w:szCs w:val="21"/>
                <w:highlight w:val="none"/>
                <w:lang w:val="en-US" w:eastAsia="zh-CN"/>
              </w:rPr>
              <w:t>分。</w:t>
            </w:r>
          </w:p>
          <w:p>
            <w:pPr>
              <w:pStyle w:val="39"/>
              <w:keepNext w:val="0"/>
              <w:keepLines w:val="0"/>
              <w:pageBreakBefore w:val="0"/>
              <w:widowControl w:val="0"/>
              <w:shd w:val="clear"/>
              <w:kinsoku/>
              <w:wordWrap w:val="0"/>
              <w:overflowPunct/>
              <w:topLinePunct/>
              <w:autoSpaceDE/>
              <w:autoSpaceDN/>
              <w:bidi w:val="0"/>
              <w:adjustRightInd w:val="0"/>
              <w:snapToGrid w:val="0"/>
              <w:ind w:left="24" w:leftChars="1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5.根据供应商针对本项目提供的组织结构进行综合评审：</w:t>
            </w:r>
            <w:r>
              <w:rPr>
                <w:rFonts w:hint="eastAsia" w:ascii="宋体" w:hAnsi="宋体" w:eastAsia="宋体" w:cs="宋体"/>
                <w:b w:val="0"/>
                <w:bCs w:val="0"/>
                <w:color w:val="auto"/>
                <w:sz w:val="21"/>
                <w:szCs w:val="21"/>
                <w:highlight w:val="none"/>
                <w:lang w:val="en-US" w:eastAsia="zh-CN"/>
              </w:rPr>
              <w:t>组织结构</w:t>
            </w:r>
            <w:r>
              <w:rPr>
                <w:rFonts w:hint="eastAsia" w:ascii="宋体" w:hAnsi="宋体" w:eastAsia="宋体" w:cs="宋体"/>
                <w:color w:val="auto"/>
                <w:sz w:val="21"/>
                <w:szCs w:val="21"/>
                <w:highlight w:val="none"/>
                <w:lang w:val="en-US" w:eastAsia="zh-CN"/>
              </w:rPr>
              <w:t>应包括：①管理人员和技术人员配备、②职责分工和管理制度等内容。供应商针对上述</w:t>
            </w:r>
            <w:r>
              <w:rPr>
                <w:rFonts w:hint="eastAsia" w:cs="宋体"/>
                <w:color w:val="auto"/>
                <w:sz w:val="21"/>
                <w:szCs w:val="21"/>
                <w:highlight w:val="none"/>
                <w:lang w:val="en-US" w:eastAsia="zh-CN"/>
              </w:rPr>
              <w:t>两</w:t>
            </w:r>
            <w:r>
              <w:rPr>
                <w:rFonts w:hint="eastAsia" w:ascii="宋体" w:hAnsi="宋体" w:eastAsia="宋体" w:cs="宋体"/>
                <w:color w:val="auto"/>
                <w:sz w:val="21"/>
                <w:szCs w:val="21"/>
                <w:highlight w:val="none"/>
                <w:lang w:val="en-US" w:eastAsia="zh-CN"/>
              </w:rPr>
              <w:t>方面内容在响应文件中进行响应，其中每有一方面技术方案内容响应全面、详细、重点突出、描述准确且完全符合本项目采购需求的得</w:t>
            </w:r>
            <w:r>
              <w:rPr>
                <w:rFonts w:hint="eastAsia"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分，若该方面内容每出现一处不足的则在</w:t>
            </w:r>
            <w:r>
              <w:rPr>
                <w:rFonts w:hint="eastAsia"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分的基础上扣0.</w:t>
            </w:r>
            <w:r>
              <w:rPr>
                <w:rFonts w:hint="eastAsia"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分，直至此方面分值扣完(不足是指：①该方面内容体现不齐全；②阐述存在逻辑错误；③涉及内容无重点，不能体现出本项目的特点；④语言错误或存在歧义；⑤与本项目实际不完全相符等)，每有一方面内容缺失的则该方面不得分，本项最多得</w:t>
            </w:r>
            <w:r>
              <w:rPr>
                <w:rFonts w:hint="eastAsia"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分。</w:t>
            </w:r>
          </w:p>
          <w:p>
            <w:pPr>
              <w:pStyle w:val="39"/>
              <w:bidi w:val="0"/>
              <w:rPr>
                <w:rFonts w:hint="eastAsia"/>
                <w:color w:val="auto"/>
                <w:highlight w:val="none"/>
              </w:rPr>
            </w:pPr>
            <w:r>
              <w:rPr>
                <w:rFonts w:hint="eastAsia" w:ascii="宋体" w:hAnsi="宋体" w:eastAsia="宋体" w:cs="宋体"/>
                <w:b/>
                <w:bCs/>
                <w:color w:val="auto"/>
                <w:sz w:val="21"/>
                <w:szCs w:val="21"/>
                <w:highlight w:val="none"/>
              </w:rPr>
              <w:t>注：以评审专家结合项目实际情况和</w:t>
            </w:r>
            <w:r>
              <w:rPr>
                <w:rFonts w:hint="eastAsia" w:ascii="宋体" w:hAnsi="宋体" w:eastAsia="宋体" w:cs="宋体"/>
                <w:b/>
                <w:bCs/>
                <w:color w:val="auto"/>
                <w:sz w:val="21"/>
                <w:szCs w:val="21"/>
                <w:highlight w:val="none"/>
                <w:lang w:val="en-US" w:eastAsia="zh-CN"/>
              </w:rPr>
              <w:t>供应商提供的响应</w:t>
            </w:r>
            <w:r>
              <w:rPr>
                <w:rFonts w:hint="eastAsia" w:ascii="宋体" w:hAnsi="宋体" w:eastAsia="宋体" w:cs="宋体"/>
                <w:b/>
                <w:bCs/>
                <w:color w:val="auto"/>
                <w:sz w:val="21"/>
                <w:szCs w:val="21"/>
                <w:highlight w:val="none"/>
              </w:rPr>
              <w:t>文件</w:t>
            </w:r>
            <w:r>
              <w:rPr>
                <w:rFonts w:hint="eastAsia" w:ascii="宋体" w:hAnsi="宋体" w:eastAsia="宋体" w:cs="宋体"/>
                <w:b/>
                <w:bCs/>
                <w:color w:val="auto"/>
                <w:sz w:val="21"/>
                <w:szCs w:val="21"/>
                <w:highlight w:val="none"/>
                <w:lang w:val="en-US" w:eastAsia="zh-CN"/>
              </w:rPr>
              <w:t>的响应程度</w:t>
            </w:r>
            <w:r>
              <w:rPr>
                <w:rFonts w:hint="eastAsia" w:ascii="宋体" w:hAnsi="宋体" w:eastAsia="宋体" w:cs="宋体"/>
                <w:b/>
                <w:bCs/>
                <w:color w:val="auto"/>
                <w:sz w:val="21"/>
                <w:szCs w:val="21"/>
                <w:highlight w:val="none"/>
              </w:rPr>
              <w:t>独立评审为准。</w:t>
            </w:r>
          </w:p>
        </w:tc>
        <w:tc>
          <w:tcPr>
            <w:tcW w:w="1633" w:type="dxa"/>
            <w:vAlign w:val="center"/>
          </w:tcPr>
          <w:p>
            <w:pPr>
              <w:pStyle w:val="42"/>
              <w:bidi w:val="0"/>
              <w:rPr>
                <w:rFonts w:hint="eastAsia"/>
                <w:color w:val="auto"/>
                <w:highlight w:val="none"/>
              </w:rPr>
            </w:pPr>
            <w:r>
              <w:rPr>
                <w:rFonts w:hint="eastAsia"/>
                <w:color w:val="auto"/>
                <w:highlight w:val="none"/>
              </w:rPr>
              <w:t>技术类评分因素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793" w:type="dxa"/>
            <w:vAlign w:val="center"/>
          </w:tcPr>
          <w:p>
            <w:pPr>
              <w:pStyle w:val="42"/>
              <w:bidi w:val="0"/>
              <w:rPr>
                <w:rFonts w:hint="default"/>
                <w:color w:val="auto"/>
                <w:highlight w:val="none"/>
                <w:lang w:val="en-US" w:eastAsia="zh-CN"/>
              </w:rPr>
            </w:pPr>
            <w:r>
              <w:rPr>
                <w:rFonts w:hint="eastAsia"/>
                <w:color w:val="auto"/>
                <w:highlight w:val="none"/>
                <w:lang w:val="en-US" w:eastAsia="zh-CN"/>
              </w:rPr>
              <w:t>三</w:t>
            </w:r>
          </w:p>
        </w:tc>
        <w:tc>
          <w:tcPr>
            <w:tcW w:w="2234" w:type="dxa"/>
            <w:vAlign w:val="center"/>
          </w:tcPr>
          <w:p>
            <w:pPr>
              <w:pStyle w:val="42"/>
              <w:bidi w:val="0"/>
              <w:rPr>
                <w:rFonts w:hint="eastAsia"/>
                <w:color w:val="auto"/>
                <w:highlight w:val="none"/>
                <w:lang w:val="en-US" w:eastAsia="zh-CN"/>
              </w:rPr>
            </w:pPr>
            <w:r>
              <w:rPr>
                <w:rFonts w:hint="eastAsia"/>
                <w:color w:val="auto"/>
                <w:highlight w:val="none"/>
                <w:lang w:val="en-US" w:eastAsia="zh-CN"/>
              </w:rPr>
              <w:t>人员配置</w:t>
            </w:r>
          </w:p>
          <w:p>
            <w:pPr>
              <w:pStyle w:val="42"/>
              <w:bidi w:val="0"/>
              <w:rPr>
                <w:rFonts w:hint="default"/>
                <w:color w:val="auto"/>
                <w:highlight w:val="none"/>
                <w:lang w:val="en-US" w:eastAsia="zh-CN"/>
              </w:rPr>
            </w:pPr>
            <w:r>
              <w:rPr>
                <w:rFonts w:hint="eastAsia" w:cs="宋体"/>
                <w:color w:val="auto"/>
                <w:sz w:val="21"/>
                <w:szCs w:val="21"/>
                <w:highlight w:val="none"/>
                <w:lang w:val="en-US" w:eastAsia="zh-CN"/>
              </w:rPr>
              <w:t>20</w:t>
            </w:r>
            <w:r>
              <w:rPr>
                <w:rFonts w:hint="eastAsia" w:ascii="宋体" w:hAnsi="宋体" w:eastAsia="宋体" w:cs="宋体"/>
                <w:color w:val="auto"/>
                <w:sz w:val="21"/>
                <w:szCs w:val="21"/>
                <w:highlight w:val="none"/>
              </w:rPr>
              <w:t>%</w:t>
            </w:r>
          </w:p>
        </w:tc>
        <w:tc>
          <w:tcPr>
            <w:tcW w:w="849" w:type="dxa"/>
            <w:vAlign w:val="center"/>
          </w:tcPr>
          <w:p>
            <w:pPr>
              <w:pStyle w:val="42"/>
              <w:bidi w:val="0"/>
              <w:rPr>
                <w:rFonts w:hint="default" w:eastAsia="宋体"/>
                <w:color w:val="auto"/>
                <w:highlight w:val="none"/>
                <w:lang w:val="en-US" w:eastAsia="zh-CN"/>
              </w:rPr>
            </w:pPr>
            <w:r>
              <w:rPr>
                <w:rFonts w:hint="eastAsia"/>
                <w:color w:val="auto"/>
                <w:highlight w:val="none"/>
                <w:lang w:val="en-US" w:eastAsia="zh-CN"/>
              </w:rPr>
              <w:t>20分</w:t>
            </w:r>
          </w:p>
        </w:tc>
        <w:tc>
          <w:tcPr>
            <w:tcW w:w="4447" w:type="dxa"/>
            <w:vAlign w:val="center"/>
          </w:tcPr>
          <w:p>
            <w:pPr>
              <w:pStyle w:val="39"/>
              <w:ind w:left="24" w:leftChars="10"/>
              <w:rPr>
                <w:rFonts w:hint="eastAsia" w:asciiTheme="minorEastAsia" w:hAnsiTheme="minorEastAsia" w:eastAsiaTheme="minorEastAsia" w:cstheme="minorEastAsia"/>
                <w:b w:val="0"/>
                <w:bCs w:val="0"/>
                <w:color w:val="auto"/>
                <w:szCs w:val="21"/>
                <w:highlight w:val="none"/>
                <w:lang w:val="en-US" w:eastAsia="zh-CN"/>
              </w:rPr>
            </w:pPr>
            <w:r>
              <w:rPr>
                <w:rFonts w:hint="eastAsia" w:asciiTheme="minorEastAsia" w:hAnsiTheme="minorEastAsia" w:eastAsiaTheme="minorEastAsia" w:cstheme="minorEastAsia"/>
                <w:b w:val="0"/>
                <w:bCs w:val="0"/>
                <w:color w:val="auto"/>
                <w:szCs w:val="21"/>
                <w:highlight w:val="none"/>
                <w:lang w:val="en-US" w:eastAsia="zh-CN"/>
              </w:rPr>
              <w:t>1.供应商拟投入的项目负责人(</w:t>
            </w:r>
            <w:r>
              <w:rPr>
                <w:rFonts w:hint="eastAsia" w:asciiTheme="minorEastAsia" w:hAnsiTheme="minorEastAsia" w:cstheme="minorEastAsia"/>
                <w:b w:val="0"/>
                <w:bCs w:val="0"/>
                <w:color w:val="auto"/>
                <w:szCs w:val="21"/>
                <w:highlight w:val="none"/>
                <w:lang w:val="en-US" w:eastAsia="zh-CN"/>
              </w:rPr>
              <w:t>5分</w:t>
            </w:r>
            <w:r>
              <w:rPr>
                <w:rFonts w:hint="eastAsia" w:asciiTheme="minorEastAsia" w:hAnsiTheme="minorEastAsia" w:eastAsiaTheme="minorEastAsia" w:cstheme="minorEastAsia"/>
                <w:b w:val="0"/>
                <w:bCs w:val="0"/>
                <w:color w:val="auto"/>
                <w:szCs w:val="21"/>
                <w:highlight w:val="none"/>
                <w:lang w:val="en-US" w:eastAsia="zh-CN"/>
              </w:rPr>
              <w:t>)：</w:t>
            </w:r>
          </w:p>
          <w:p>
            <w:pPr>
              <w:pStyle w:val="39"/>
              <w:ind w:left="24" w:leftChars="10"/>
              <w:rPr>
                <w:rFonts w:hint="eastAsia" w:asciiTheme="minorEastAsia" w:hAnsiTheme="minorEastAsia" w:eastAsiaTheme="minorEastAsia" w:cstheme="minorEastAsia"/>
                <w:b w:val="0"/>
                <w:bCs w:val="0"/>
                <w:color w:val="auto"/>
                <w:szCs w:val="21"/>
                <w:highlight w:val="none"/>
                <w:lang w:val="en-US" w:eastAsia="zh-CN"/>
              </w:rPr>
            </w:pPr>
            <w:r>
              <w:rPr>
                <w:rFonts w:hint="eastAsia" w:asciiTheme="minorEastAsia" w:hAnsiTheme="minorEastAsia" w:eastAsiaTheme="minorEastAsia" w:cstheme="minorEastAsia"/>
                <w:b w:val="0"/>
                <w:bCs w:val="0"/>
                <w:color w:val="auto"/>
                <w:szCs w:val="21"/>
                <w:highlight w:val="none"/>
                <w:lang w:val="en-US" w:eastAsia="zh-CN"/>
              </w:rPr>
              <w:t>具有测绘类专业高级及以上技术职称证书的得</w:t>
            </w:r>
            <w:r>
              <w:rPr>
                <w:rFonts w:hint="eastAsia" w:asciiTheme="minorEastAsia" w:hAnsiTheme="minorEastAsia" w:cstheme="minorEastAsia"/>
                <w:b w:val="0"/>
                <w:bCs w:val="0"/>
                <w:color w:val="auto"/>
                <w:szCs w:val="21"/>
                <w:highlight w:val="none"/>
                <w:lang w:val="en-US" w:eastAsia="zh-CN"/>
              </w:rPr>
              <w:t>5</w:t>
            </w:r>
            <w:r>
              <w:rPr>
                <w:rFonts w:hint="eastAsia" w:asciiTheme="minorEastAsia" w:hAnsiTheme="minorEastAsia" w:eastAsiaTheme="minorEastAsia" w:cstheme="minorEastAsia"/>
                <w:b w:val="0"/>
                <w:bCs w:val="0"/>
                <w:color w:val="auto"/>
                <w:szCs w:val="21"/>
                <w:highlight w:val="none"/>
                <w:lang w:val="en-US" w:eastAsia="zh-CN"/>
              </w:rPr>
              <w:t>分；</w:t>
            </w:r>
          </w:p>
          <w:p>
            <w:pPr>
              <w:pStyle w:val="39"/>
              <w:ind w:left="24" w:leftChars="10"/>
              <w:rPr>
                <w:rFonts w:hint="eastAsia" w:asciiTheme="minorEastAsia" w:hAnsiTheme="minorEastAsia" w:eastAsiaTheme="minorEastAsia" w:cstheme="minorEastAsia"/>
                <w:b w:val="0"/>
                <w:bCs w:val="0"/>
                <w:color w:val="auto"/>
                <w:szCs w:val="21"/>
                <w:highlight w:val="none"/>
                <w:lang w:val="en-US" w:eastAsia="zh-CN"/>
              </w:rPr>
            </w:pPr>
            <w:r>
              <w:rPr>
                <w:rFonts w:hint="eastAsia" w:asciiTheme="minorEastAsia" w:hAnsiTheme="minorEastAsia" w:cstheme="minorEastAsia"/>
                <w:b w:val="0"/>
                <w:bCs w:val="0"/>
                <w:color w:val="auto"/>
                <w:szCs w:val="21"/>
                <w:highlight w:val="none"/>
                <w:lang w:val="en-US" w:eastAsia="zh-CN"/>
              </w:rPr>
              <w:t>2</w:t>
            </w:r>
            <w:r>
              <w:rPr>
                <w:rFonts w:hint="eastAsia" w:asciiTheme="minorEastAsia" w:hAnsiTheme="minorEastAsia" w:eastAsiaTheme="minorEastAsia" w:cstheme="minorEastAsia"/>
                <w:b w:val="0"/>
                <w:bCs w:val="0"/>
                <w:color w:val="auto"/>
                <w:szCs w:val="21"/>
                <w:highlight w:val="none"/>
                <w:lang w:val="en-US" w:eastAsia="zh-CN"/>
              </w:rPr>
              <w:t>.供应商拟投入的</w:t>
            </w:r>
            <w:r>
              <w:rPr>
                <w:rFonts w:hint="eastAsia" w:asciiTheme="minorEastAsia" w:hAnsiTheme="minorEastAsia" w:cstheme="minorEastAsia"/>
                <w:b w:val="0"/>
                <w:bCs w:val="0"/>
                <w:color w:val="auto"/>
                <w:szCs w:val="21"/>
                <w:highlight w:val="none"/>
                <w:lang w:val="en-US" w:eastAsia="zh-CN"/>
              </w:rPr>
              <w:t>技术</w:t>
            </w:r>
            <w:r>
              <w:rPr>
                <w:rFonts w:hint="eastAsia" w:asciiTheme="minorEastAsia" w:hAnsiTheme="minorEastAsia" w:eastAsiaTheme="minorEastAsia" w:cstheme="minorEastAsia"/>
                <w:b w:val="0"/>
                <w:bCs w:val="0"/>
                <w:color w:val="auto"/>
                <w:szCs w:val="21"/>
                <w:highlight w:val="none"/>
                <w:lang w:val="en-US" w:eastAsia="zh-CN"/>
              </w:rPr>
              <w:t>负责人(</w:t>
            </w:r>
            <w:r>
              <w:rPr>
                <w:rFonts w:hint="eastAsia" w:asciiTheme="minorEastAsia" w:hAnsiTheme="minorEastAsia" w:cstheme="minorEastAsia"/>
                <w:b w:val="0"/>
                <w:bCs w:val="0"/>
                <w:color w:val="auto"/>
                <w:szCs w:val="21"/>
                <w:highlight w:val="none"/>
                <w:lang w:val="en-US" w:eastAsia="zh-CN"/>
              </w:rPr>
              <w:t>5分</w:t>
            </w:r>
            <w:r>
              <w:rPr>
                <w:rFonts w:hint="eastAsia" w:asciiTheme="minorEastAsia" w:hAnsiTheme="minorEastAsia" w:eastAsiaTheme="minorEastAsia" w:cstheme="minorEastAsia"/>
                <w:b w:val="0"/>
                <w:bCs w:val="0"/>
                <w:color w:val="auto"/>
                <w:szCs w:val="21"/>
                <w:highlight w:val="none"/>
                <w:lang w:val="en-US" w:eastAsia="zh-CN"/>
              </w:rPr>
              <w:t>)：</w:t>
            </w:r>
          </w:p>
          <w:p>
            <w:pPr>
              <w:pStyle w:val="39"/>
              <w:ind w:left="24" w:leftChars="10"/>
              <w:rPr>
                <w:rFonts w:hint="eastAsia" w:asciiTheme="minorEastAsia" w:hAnsiTheme="minorEastAsia" w:eastAsiaTheme="minorEastAsia" w:cstheme="minorEastAsia"/>
                <w:b w:val="0"/>
                <w:bCs w:val="0"/>
                <w:color w:val="auto"/>
                <w:szCs w:val="21"/>
                <w:highlight w:val="none"/>
                <w:lang w:val="en-US" w:eastAsia="zh-CN"/>
              </w:rPr>
            </w:pPr>
            <w:r>
              <w:rPr>
                <w:rFonts w:hint="eastAsia" w:asciiTheme="minorEastAsia" w:hAnsiTheme="minorEastAsia" w:eastAsiaTheme="minorEastAsia" w:cstheme="minorEastAsia"/>
                <w:b w:val="0"/>
                <w:bCs w:val="0"/>
                <w:color w:val="auto"/>
                <w:szCs w:val="21"/>
                <w:highlight w:val="none"/>
                <w:lang w:val="en-US" w:eastAsia="zh-CN"/>
              </w:rPr>
              <w:t>具有测绘类专业高级及以上技术职称证书的得</w:t>
            </w:r>
            <w:r>
              <w:rPr>
                <w:rFonts w:hint="eastAsia" w:asciiTheme="minorEastAsia" w:hAnsiTheme="minorEastAsia" w:cstheme="minorEastAsia"/>
                <w:b w:val="0"/>
                <w:bCs w:val="0"/>
                <w:color w:val="auto"/>
                <w:szCs w:val="21"/>
                <w:highlight w:val="none"/>
                <w:lang w:val="en-US" w:eastAsia="zh-CN"/>
              </w:rPr>
              <w:t>5</w:t>
            </w:r>
            <w:r>
              <w:rPr>
                <w:rFonts w:hint="eastAsia" w:asciiTheme="minorEastAsia" w:hAnsiTheme="minorEastAsia" w:eastAsiaTheme="minorEastAsia" w:cstheme="minorEastAsia"/>
                <w:b w:val="0"/>
                <w:bCs w:val="0"/>
                <w:color w:val="auto"/>
                <w:szCs w:val="21"/>
                <w:highlight w:val="none"/>
                <w:lang w:val="en-US" w:eastAsia="zh-CN"/>
              </w:rPr>
              <w:t>分；</w:t>
            </w:r>
          </w:p>
          <w:p>
            <w:pPr>
              <w:pStyle w:val="39"/>
              <w:ind w:left="24" w:leftChars="10"/>
              <w:rPr>
                <w:rFonts w:hint="eastAsia" w:asciiTheme="minorEastAsia" w:hAnsiTheme="minorEastAsia" w:eastAsiaTheme="minorEastAsia" w:cstheme="minorEastAsia"/>
                <w:b w:val="0"/>
                <w:bCs w:val="0"/>
                <w:color w:val="auto"/>
                <w:szCs w:val="21"/>
                <w:highlight w:val="none"/>
                <w:lang w:val="en-US" w:eastAsia="zh-CN"/>
              </w:rPr>
            </w:pPr>
            <w:r>
              <w:rPr>
                <w:rFonts w:hint="eastAsia" w:asciiTheme="minorEastAsia" w:hAnsiTheme="minorEastAsia" w:cstheme="minorEastAsia"/>
                <w:b w:val="0"/>
                <w:bCs w:val="0"/>
                <w:color w:val="auto"/>
                <w:szCs w:val="21"/>
                <w:highlight w:val="none"/>
                <w:lang w:val="en-US" w:eastAsia="zh-CN"/>
              </w:rPr>
              <w:t>3</w:t>
            </w:r>
            <w:r>
              <w:rPr>
                <w:rFonts w:hint="eastAsia" w:asciiTheme="minorEastAsia" w:hAnsiTheme="minorEastAsia" w:eastAsiaTheme="minorEastAsia" w:cstheme="minorEastAsia"/>
                <w:b w:val="0"/>
                <w:bCs w:val="0"/>
                <w:color w:val="auto"/>
                <w:szCs w:val="21"/>
                <w:highlight w:val="none"/>
                <w:lang w:val="en-US" w:eastAsia="zh-CN"/>
              </w:rPr>
              <w:t>.项目其他主要技术人员中每有一人具有测绘类中级及以上技术职称或注册测绘师执业资格证书的得1分，最多得</w:t>
            </w:r>
            <w:r>
              <w:rPr>
                <w:rFonts w:hint="eastAsia" w:asciiTheme="minorEastAsia" w:hAnsiTheme="minorEastAsia" w:cstheme="minorEastAsia"/>
                <w:b w:val="0"/>
                <w:bCs w:val="0"/>
                <w:color w:val="auto"/>
                <w:szCs w:val="21"/>
                <w:highlight w:val="none"/>
                <w:lang w:val="en-US" w:eastAsia="zh-CN"/>
              </w:rPr>
              <w:t>10</w:t>
            </w:r>
            <w:r>
              <w:rPr>
                <w:rFonts w:hint="eastAsia" w:asciiTheme="minorEastAsia" w:hAnsiTheme="minorEastAsia" w:eastAsiaTheme="minorEastAsia" w:cstheme="minorEastAsia"/>
                <w:b w:val="0"/>
                <w:bCs w:val="0"/>
                <w:color w:val="auto"/>
                <w:szCs w:val="21"/>
                <w:highlight w:val="none"/>
                <w:lang w:val="en-US" w:eastAsia="zh-CN"/>
              </w:rPr>
              <w:t>分。</w:t>
            </w:r>
          </w:p>
          <w:p>
            <w:pPr>
              <w:pStyle w:val="39"/>
              <w:keepNext w:val="0"/>
              <w:keepLines w:val="0"/>
              <w:pageBreakBefore w:val="0"/>
              <w:widowControl w:val="0"/>
              <w:shd w:val="clear"/>
              <w:kinsoku/>
              <w:wordWrap w:val="0"/>
              <w:overflowPunct/>
              <w:topLinePunct/>
              <w:autoSpaceDE/>
              <w:autoSpaceDN/>
              <w:bidi w:val="0"/>
              <w:adjustRightInd w:val="0"/>
              <w:snapToGrid w:val="0"/>
              <w:ind w:left="24" w:leftChars="10"/>
              <w:textAlignment w:val="auto"/>
              <w:rPr>
                <w:rFonts w:hint="default"/>
                <w:color w:val="auto"/>
                <w:highlight w:val="none"/>
                <w:lang w:val="en-US" w:eastAsia="zh-CN"/>
              </w:rPr>
            </w:pPr>
            <w:r>
              <w:rPr>
                <w:rFonts w:hint="eastAsia" w:ascii="宋体" w:hAnsi="宋体" w:eastAsia="宋体" w:cs="宋体"/>
                <w:b/>
                <w:bCs/>
                <w:color w:val="auto"/>
                <w:sz w:val="21"/>
                <w:szCs w:val="21"/>
                <w:highlight w:val="none"/>
                <w:lang w:val="en-US" w:eastAsia="zh-CN"/>
              </w:rPr>
              <w:t>注：</w:t>
            </w:r>
            <w:r>
              <w:rPr>
                <w:rFonts w:hint="eastAsia" w:asciiTheme="minorEastAsia" w:hAnsiTheme="minorEastAsia" w:eastAsiaTheme="minorEastAsia" w:cstheme="minorEastAsia"/>
                <w:b/>
                <w:bCs/>
                <w:color w:val="auto"/>
                <w:sz w:val="21"/>
                <w:szCs w:val="21"/>
                <w:highlight w:val="none"/>
              </w:rPr>
              <w:t>①以上拟派人员均须为</w:t>
            </w:r>
            <w:r>
              <w:rPr>
                <w:rFonts w:hint="eastAsia" w:asciiTheme="minorEastAsia" w:hAnsiTheme="minorEastAsia" w:eastAsiaTheme="minorEastAsia" w:cstheme="minorEastAsia"/>
                <w:b/>
                <w:bCs/>
                <w:color w:val="auto"/>
                <w:sz w:val="21"/>
                <w:szCs w:val="21"/>
                <w:highlight w:val="none"/>
                <w:lang w:val="en-US" w:eastAsia="zh-CN"/>
              </w:rPr>
              <w:t>供应商</w:t>
            </w:r>
            <w:r>
              <w:rPr>
                <w:rFonts w:hint="eastAsia" w:asciiTheme="minorEastAsia" w:hAnsiTheme="minorEastAsia" w:eastAsiaTheme="minorEastAsia" w:cstheme="minorEastAsia"/>
                <w:b/>
                <w:bCs/>
                <w:color w:val="auto"/>
                <w:sz w:val="21"/>
                <w:szCs w:val="21"/>
                <w:highlight w:val="none"/>
              </w:rPr>
              <w:t>单位人员，提供人员身份证复印件和相关证书复印件以及为</w:t>
            </w:r>
            <w:r>
              <w:rPr>
                <w:rFonts w:hint="eastAsia" w:asciiTheme="minorEastAsia" w:hAnsiTheme="minorEastAsia" w:eastAsiaTheme="minorEastAsia" w:cstheme="minorEastAsia"/>
                <w:b/>
                <w:bCs/>
                <w:color w:val="auto"/>
                <w:sz w:val="21"/>
                <w:szCs w:val="21"/>
                <w:highlight w:val="none"/>
                <w:lang w:val="en-US" w:eastAsia="zh-CN"/>
              </w:rPr>
              <w:t>供应商</w:t>
            </w:r>
            <w:r>
              <w:rPr>
                <w:rFonts w:hint="eastAsia" w:asciiTheme="minorEastAsia" w:hAnsiTheme="minorEastAsia" w:eastAsiaTheme="minorEastAsia" w:cstheme="minorEastAsia"/>
                <w:b/>
                <w:bCs/>
                <w:color w:val="auto"/>
                <w:sz w:val="21"/>
                <w:szCs w:val="21"/>
                <w:highlight w:val="none"/>
              </w:rPr>
              <w:t>单位人员的在职证明材料复印件。②以上各岗位人员不重复计分，有重复时按得分就高原则计一次分。</w:t>
            </w:r>
          </w:p>
        </w:tc>
        <w:tc>
          <w:tcPr>
            <w:tcW w:w="1633" w:type="dxa"/>
            <w:vAlign w:val="center"/>
          </w:tcPr>
          <w:p>
            <w:pPr>
              <w:pStyle w:val="42"/>
              <w:bidi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共同评</w:t>
            </w:r>
          </w:p>
          <w:p>
            <w:pPr>
              <w:pStyle w:val="42"/>
              <w:bidi w:val="0"/>
              <w:rPr>
                <w:rFonts w:hint="eastAsia"/>
                <w:color w:val="auto"/>
                <w:highlight w:val="none"/>
              </w:rPr>
            </w:pPr>
            <w:r>
              <w:rPr>
                <w:rFonts w:hint="eastAsia" w:ascii="宋体" w:hAnsi="宋体" w:eastAsia="宋体" w:cs="宋体"/>
                <w:color w:val="auto"/>
                <w:sz w:val="21"/>
                <w:szCs w:val="21"/>
                <w:highlight w:val="none"/>
              </w:rPr>
              <w:t>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793" w:type="dxa"/>
            <w:vAlign w:val="center"/>
          </w:tcPr>
          <w:p>
            <w:pPr>
              <w:pStyle w:val="42"/>
              <w:bidi w:val="0"/>
              <w:rPr>
                <w:rFonts w:hint="default"/>
                <w:color w:val="auto"/>
                <w:highlight w:val="none"/>
                <w:lang w:val="en-US" w:eastAsia="zh-CN"/>
              </w:rPr>
            </w:pPr>
            <w:r>
              <w:rPr>
                <w:rFonts w:hint="eastAsia"/>
                <w:color w:val="auto"/>
                <w:highlight w:val="none"/>
                <w:lang w:val="en-US" w:eastAsia="zh-CN"/>
              </w:rPr>
              <w:t>四</w:t>
            </w:r>
          </w:p>
        </w:tc>
        <w:tc>
          <w:tcPr>
            <w:tcW w:w="2234" w:type="dxa"/>
            <w:vAlign w:val="center"/>
          </w:tcPr>
          <w:p>
            <w:pPr>
              <w:pStyle w:val="42"/>
              <w:keepNext w:val="0"/>
              <w:keepLines w:val="0"/>
              <w:pageBreakBefore w:val="0"/>
              <w:widowControl w:val="0"/>
              <w:kinsoku/>
              <w:overflowPunct/>
              <w:autoSpaceDE/>
              <w:autoSpaceDN/>
              <w:bidi w:val="0"/>
              <w:spacing w:line="320" w:lineRule="exact"/>
              <w:ind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设备配置</w:t>
            </w:r>
          </w:p>
          <w:p>
            <w:pPr>
              <w:pStyle w:val="42"/>
              <w:keepNext w:val="0"/>
              <w:keepLines w:val="0"/>
              <w:pageBreakBefore w:val="0"/>
              <w:widowControl w:val="0"/>
              <w:kinsoku/>
              <w:overflowPunct/>
              <w:autoSpaceDE/>
              <w:autoSpaceDN/>
              <w:bidi w:val="0"/>
              <w:spacing w:line="320" w:lineRule="exact"/>
              <w:ind w:firstLine="0" w:firstLineChars="0"/>
              <w:jc w:val="center"/>
              <w:textAlignment w:val="auto"/>
              <w:rPr>
                <w:rFonts w:hint="eastAsia" w:ascii="宋体" w:hAnsi="宋体" w:eastAsia="宋体" w:cstheme="minorBidi"/>
                <w:color w:val="auto"/>
                <w:kern w:val="2"/>
                <w:sz w:val="21"/>
                <w:szCs w:val="24"/>
                <w:highlight w:val="none"/>
                <w:lang w:val="en-US" w:eastAsia="zh-CN" w:bidi="ar-SA"/>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w:t>
            </w:r>
          </w:p>
        </w:tc>
        <w:tc>
          <w:tcPr>
            <w:tcW w:w="849" w:type="dxa"/>
            <w:vAlign w:val="center"/>
          </w:tcPr>
          <w:p>
            <w:pPr>
              <w:pStyle w:val="42"/>
              <w:keepNext w:val="0"/>
              <w:keepLines w:val="0"/>
              <w:pageBreakBefore w:val="0"/>
              <w:widowControl w:val="0"/>
              <w:kinsoku/>
              <w:overflowPunct/>
              <w:autoSpaceDE/>
              <w:autoSpaceDN/>
              <w:bidi w:val="0"/>
              <w:spacing w:line="320" w:lineRule="exact"/>
              <w:ind w:firstLine="0" w:firstLineChars="0"/>
              <w:jc w:val="center"/>
              <w:textAlignment w:val="auto"/>
              <w:rPr>
                <w:rFonts w:hint="eastAsia" w:ascii="宋体" w:hAnsi="宋体" w:eastAsia="宋体" w:cstheme="minorBidi"/>
                <w:color w:val="auto"/>
                <w:kern w:val="2"/>
                <w:sz w:val="21"/>
                <w:szCs w:val="24"/>
                <w:highlight w:val="none"/>
                <w:lang w:val="en-US" w:eastAsia="zh-CN" w:bidi="ar-SA"/>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w:t>
            </w:r>
          </w:p>
        </w:tc>
        <w:tc>
          <w:tcPr>
            <w:tcW w:w="4447" w:type="dxa"/>
            <w:vAlign w:val="center"/>
          </w:tcPr>
          <w:p>
            <w:pPr>
              <w:pStyle w:val="39"/>
              <w:keepNext w:val="0"/>
              <w:keepLines w:val="0"/>
              <w:pageBreakBefore w:val="0"/>
              <w:widowControl w:val="0"/>
              <w:kinsoku/>
              <w:overflowPunct/>
              <w:autoSpaceDE/>
              <w:autoSpaceDN/>
              <w:bidi w:val="0"/>
              <w:spacing w:line="320" w:lineRule="exact"/>
              <w:ind w:left="48" w:leftChars="20" w:firstLine="0" w:firstLineChars="0"/>
              <w:textAlignment w:val="auto"/>
              <w:rPr>
                <w:rFonts w:hint="eastAsia" w:ascii="宋体" w:hAnsi="宋体" w:eastAsia="宋体" w:cstheme="minorBidi"/>
                <w:snapToGrid w:val="0"/>
                <w:color w:val="auto"/>
                <w:kern w:val="2"/>
                <w:sz w:val="21"/>
                <w:szCs w:val="24"/>
                <w:highlight w:val="none"/>
                <w:lang w:val="en-US" w:eastAsia="zh-CN" w:bidi="ar-SA"/>
              </w:rPr>
            </w:pPr>
            <w:r>
              <w:rPr>
                <w:rFonts w:hint="eastAsia" w:ascii="宋体" w:hAnsi="宋体" w:eastAsia="宋体" w:cstheme="minorBidi"/>
                <w:snapToGrid w:val="0"/>
                <w:color w:val="auto"/>
                <w:kern w:val="2"/>
                <w:sz w:val="21"/>
                <w:szCs w:val="24"/>
                <w:highlight w:val="none"/>
                <w:lang w:val="en-US" w:eastAsia="zh-CN" w:bidi="ar-SA"/>
              </w:rPr>
              <w:t>1.</w:t>
            </w:r>
            <w:r>
              <w:rPr>
                <w:rFonts w:hint="eastAsia" w:ascii="宋体" w:hAnsi="宋体" w:eastAsia="宋体" w:cs="宋体"/>
                <w:color w:val="auto"/>
                <w:sz w:val="21"/>
                <w:szCs w:val="21"/>
                <w:highlight w:val="none"/>
                <w:lang w:val="en-US" w:eastAsia="zh-CN"/>
              </w:rPr>
              <w:t>供应商</w:t>
            </w:r>
            <w:r>
              <w:rPr>
                <w:rFonts w:hint="eastAsia" w:ascii="宋体" w:hAnsi="宋体" w:eastAsia="宋体" w:cstheme="minorBidi"/>
                <w:snapToGrid w:val="0"/>
                <w:color w:val="auto"/>
                <w:kern w:val="2"/>
                <w:sz w:val="21"/>
                <w:szCs w:val="24"/>
                <w:highlight w:val="none"/>
                <w:lang w:val="en-US" w:eastAsia="zh-CN" w:bidi="ar-SA"/>
              </w:rPr>
              <w:t>针对本项目投入GNSS接收机达到2台得1分</w:t>
            </w:r>
            <w:r>
              <w:rPr>
                <w:rFonts w:hint="eastAsia" w:cstheme="minorBidi"/>
                <w:snapToGrid w:val="0"/>
                <w:color w:val="auto"/>
                <w:kern w:val="2"/>
                <w:sz w:val="21"/>
                <w:szCs w:val="24"/>
                <w:highlight w:val="none"/>
                <w:lang w:val="en-US" w:eastAsia="zh-CN" w:bidi="ar-SA"/>
              </w:rPr>
              <w:t>，不足2台不得分</w:t>
            </w:r>
            <w:r>
              <w:rPr>
                <w:rFonts w:hint="eastAsia" w:ascii="宋体" w:hAnsi="宋体" w:eastAsia="宋体" w:cstheme="minorBidi"/>
                <w:snapToGrid w:val="0"/>
                <w:color w:val="auto"/>
                <w:kern w:val="2"/>
                <w:sz w:val="21"/>
                <w:szCs w:val="24"/>
                <w:highlight w:val="none"/>
                <w:lang w:val="en-US" w:eastAsia="zh-CN" w:bidi="ar-SA"/>
              </w:rPr>
              <w:t>。</w:t>
            </w:r>
          </w:p>
          <w:p>
            <w:pPr>
              <w:pStyle w:val="39"/>
              <w:keepNext w:val="0"/>
              <w:keepLines w:val="0"/>
              <w:pageBreakBefore w:val="0"/>
              <w:widowControl w:val="0"/>
              <w:kinsoku/>
              <w:overflowPunct/>
              <w:autoSpaceDE/>
              <w:autoSpaceDN/>
              <w:bidi w:val="0"/>
              <w:spacing w:line="320" w:lineRule="exact"/>
              <w:ind w:left="48" w:leftChars="20" w:firstLine="0" w:firstLineChars="0"/>
              <w:textAlignment w:val="auto"/>
              <w:rPr>
                <w:rFonts w:hint="eastAsia" w:ascii="宋体" w:hAnsi="宋体" w:eastAsia="宋体" w:cstheme="minorBidi"/>
                <w:snapToGrid w:val="0"/>
                <w:color w:val="auto"/>
                <w:kern w:val="2"/>
                <w:sz w:val="21"/>
                <w:szCs w:val="24"/>
                <w:highlight w:val="none"/>
                <w:lang w:val="en-US" w:eastAsia="zh-CN" w:bidi="ar-SA"/>
              </w:rPr>
            </w:pPr>
            <w:r>
              <w:rPr>
                <w:rFonts w:hint="eastAsia" w:ascii="宋体" w:hAnsi="宋体" w:eastAsia="宋体" w:cstheme="minorBidi"/>
                <w:snapToGrid w:val="0"/>
                <w:color w:val="auto"/>
                <w:kern w:val="2"/>
                <w:sz w:val="21"/>
                <w:szCs w:val="24"/>
                <w:highlight w:val="none"/>
                <w:lang w:val="en-US" w:eastAsia="zh-CN" w:bidi="ar-SA"/>
              </w:rPr>
              <w:t>2.</w:t>
            </w:r>
            <w:r>
              <w:rPr>
                <w:rFonts w:hint="eastAsia" w:ascii="宋体" w:hAnsi="宋体" w:eastAsia="宋体" w:cs="宋体"/>
                <w:color w:val="auto"/>
                <w:sz w:val="21"/>
                <w:szCs w:val="21"/>
                <w:highlight w:val="none"/>
                <w:lang w:val="en-US" w:eastAsia="zh-CN"/>
              </w:rPr>
              <w:t>供应商</w:t>
            </w:r>
            <w:r>
              <w:rPr>
                <w:rFonts w:hint="eastAsia" w:ascii="宋体" w:hAnsi="宋体" w:eastAsia="宋体" w:cstheme="minorBidi"/>
                <w:snapToGrid w:val="0"/>
                <w:color w:val="auto"/>
                <w:kern w:val="2"/>
                <w:sz w:val="21"/>
                <w:szCs w:val="24"/>
                <w:highlight w:val="none"/>
                <w:lang w:val="en-US" w:eastAsia="zh-CN" w:bidi="ar-SA"/>
              </w:rPr>
              <w:t>针对本项目投入全站仪达到2台得1分</w:t>
            </w:r>
            <w:r>
              <w:rPr>
                <w:rFonts w:hint="eastAsia" w:cstheme="minorBidi"/>
                <w:snapToGrid w:val="0"/>
                <w:color w:val="auto"/>
                <w:kern w:val="2"/>
                <w:sz w:val="21"/>
                <w:szCs w:val="24"/>
                <w:highlight w:val="none"/>
                <w:lang w:val="en-US" w:eastAsia="zh-CN" w:bidi="ar-SA"/>
              </w:rPr>
              <w:t>，不足2台不得分</w:t>
            </w:r>
            <w:r>
              <w:rPr>
                <w:rFonts w:hint="eastAsia" w:ascii="宋体" w:hAnsi="宋体" w:eastAsia="宋体" w:cstheme="minorBidi"/>
                <w:snapToGrid w:val="0"/>
                <w:color w:val="auto"/>
                <w:kern w:val="2"/>
                <w:sz w:val="21"/>
                <w:szCs w:val="24"/>
                <w:highlight w:val="none"/>
                <w:lang w:val="en-US" w:eastAsia="zh-CN" w:bidi="ar-SA"/>
              </w:rPr>
              <w:t>。</w:t>
            </w:r>
          </w:p>
          <w:p>
            <w:pPr>
              <w:pStyle w:val="39"/>
              <w:keepNext w:val="0"/>
              <w:keepLines w:val="0"/>
              <w:pageBreakBefore w:val="0"/>
              <w:widowControl w:val="0"/>
              <w:kinsoku/>
              <w:overflowPunct/>
              <w:autoSpaceDE/>
              <w:autoSpaceDN/>
              <w:bidi w:val="0"/>
              <w:spacing w:line="320" w:lineRule="exact"/>
              <w:ind w:left="48" w:leftChars="20" w:firstLine="0" w:firstLineChars="0"/>
              <w:textAlignment w:val="auto"/>
              <w:rPr>
                <w:rFonts w:hint="eastAsia" w:ascii="宋体" w:hAnsi="宋体" w:eastAsia="宋体" w:cstheme="minorBidi"/>
                <w:snapToGrid w:val="0"/>
                <w:color w:val="auto"/>
                <w:kern w:val="2"/>
                <w:sz w:val="21"/>
                <w:szCs w:val="24"/>
                <w:highlight w:val="none"/>
                <w:lang w:val="en-US" w:eastAsia="zh-CN" w:bidi="ar-SA"/>
              </w:rPr>
            </w:pPr>
            <w:r>
              <w:rPr>
                <w:rFonts w:hint="eastAsia" w:ascii="宋体" w:hAnsi="宋体" w:eastAsia="宋体" w:cstheme="minorBidi"/>
                <w:snapToGrid w:val="0"/>
                <w:color w:val="auto"/>
                <w:kern w:val="2"/>
                <w:sz w:val="21"/>
                <w:szCs w:val="24"/>
                <w:highlight w:val="none"/>
                <w:lang w:val="en-US" w:eastAsia="zh-CN" w:bidi="ar-SA"/>
              </w:rPr>
              <w:t>3.</w:t>
            </w:r>
            <w:r>
              <w:rPr>
                <w:rFonts w:hint="eastAsia" w:ascii="宋体" w:hAnsi="宋体" w:eastAsia="宋体" w:cs="宋体"/>
                <w:color w:val="auto"/>
                <w:sz w:val="21"/>
                <w:szCs w:val="21"/>
                <w:highlight w:val="none"/>
                <w:lang w:val="en-US" w:eastAsia="zh-CN"/>
              </w:rPr>
              <w:t>供应商</w:t>
            </w:r>
            <w:r>
              <w:rPr>
                <w:rFonts w:hint="eastAsia" w:ascii="宋体" w:hAnsi="宋体" w:eastAsia="宋体" w:cstheme="minorBidi"/>
                <w:snapToGrid w:val="0"/>
                <w:color w:val="auto"/>
                <w:kern w:val="2"/>
                <w:sz w:val="21"/>
                <w:szCs w:val="24"/>
                <w:highlight w:val="none"/>
                <w:lang w:val="en-US" w:eastAsia="zh-CN" w:bidi="ar-SA"/>
              </w:rPr>
              <w:t>针对本项目投入手持激光测距仪达到4台得1分</w:t>
            </w:r>
            <w:r>
              <w:rPr>
                <w:rFonts w:hint="eastAsia" w:cstheme="minorBidi"/>
                <w:snapToGrid w:val="0"/>
                <w:color w:val="auto"/>
                <w:kern w:val="2"/>
                <w:sz w:val="21"/>
                <w:szCs w:val="24"/>
                <w:highlight w:val="none"/>
                <w:lang w:val="en-US" w:eastAsia="zh-CN" w:bidi="ar-SA"/>
              </w:rPr>
              <w:t>，不足4台不得分</w:t>
            </w:r>
            <w:r>
              <w:rPr>
                <w:rFonts w:hint="eastAsia" w:ascii="宋体" w:hAnsi="宋体" w:eastAsia="宋体" w:cstheme="minorBidi"/>
                <w:snapToGrid w:val="0"/>
                <w:color w:val="auto"/>
                <w:kern w:val="2"/>
                <w:sz w:val="21"/>
                <w:szCs w:val="24"/>
                <w:highlight w:val="none"/>
                <w:lang w:val="en-US" w:eastAsia="zh-CN" w:bidi="ar-SA"/>
              </w:rPr>
              <w:t>。</w:t>
            </w:r>
          </w:p>
          <w:p>
            <w:pPr>
              <w:pStyle w:val="39"/>
              <w:keepNext w:val="0"/>
              <w:keepLines w:val="0"/>
              <w:pageBreakBefore w:val="0"/>
              <w:widowControl w:val="0"/>
              <w:kinsoku/>
              <w:overflowPunct/>
              <w:autoSpaceDE/>
              <w:autoSpaceDN/>
              <w:bidi w:val="0"/>
              <w:spacing w:line="320" w:lineRule="exact"/>
              <w:ind w:left="48" w:leftChars="20" w:firstLine="0" w:firstLineChars="0"/>
              <w:textAlignment w:val="auto"/>
              <w:rPr>
                <w:rFonts w:hint="eastAsia" w:ascii="宋体" w:hAnsi="宋体" w:eastAsia="宋体" w:cstheme="minorBidi"/>
                <w:snapToGrid w:val="0"/>
                <w:color w:val="auto"/>
                <w:kern w:val="2"/>
                <w:sz w:val="21"/>
                <w:szCs w:val="24"/>
                <w:highlight w:val="none"/>
                <w:lang w:val="en-US" w:eastAsia="zh-CN" w:bidi="ar-SA"/>
              </w:rPr>
            </w:pPr>
            <w:r>
              <w:rPr>
                <w:rFonts w:hint="eastAsia" w:cstheme="minorBidi"/>
                <w:b/>
                <w:bCs/>
                <w:snapToGrid w:val="0"/>
                <w:color w:val="auto"/>
                <w:kern w:val="2"/>
                <w:sz w:val="21"/>
                <w:szCs w:val="24"/>
                <w:highlight w:val="none"/>
                <w:lang w:val="en-US" w:eastAsia="zh-CN" w:bidi="ar-SA"/>
              </w:rPr>
              <w:t>注：</w:t>
            </w:r>
            <w:r>
              <w:rPr>
                <w:rFonts w:hint="eastAsia" w:ascii="宋体" w:hAnsi="宋体" w:eastAsia="宋体" w:cs="宋体"/>
                <w:b/>
                <w:bCs/>
                <w:snapToGrid w:val="0"/>
                <w:color w:val="auto"/>
                <w:kern w:val="2"/>
                <w:sz w:val="21"/>
                <w:szCs w:val="21"/>
                <w:highlight w:val="none"/>
                <w:lang w:val="en-US" w:eastAsia="zh-CN" w:bidi="ar-SA"/>
              </w:rPr>
              <w:t>以上</w:t>
            </w:r>
            <w:r>
              <w:rPr>
                <w:rFonts w:hint="eastAsia" w:cs="宋体"/>
                <w:b/>
                <w:bCs/>
                <w:snapToGrid w:val="0"/>
                <w:color w:val="auto"/>
                <w:kern w:val="2"/>
                <w:sz w:val="21"/>
                <w:szCs w:val="21"/>
                <w:highlight w:val="none"/>
                <w:lang w:val="en-US" w:eastAsia="zh-CN" w:bidi="ar-SA"/>
              </w:rPr>
              <w:t>自有</w:t>
            </w:r>
            <w:r>
              <w:rPr>
                <w:rFonts w:hint="eastAsia" w:ascii="宋体" w:hAnsi="宋体" w:eastAsia="宋体" w:cs="宋体"/>
                <w:b/>
                <w:bCs/>
                <w:snapToGrid w:val="0"/>
                <w:color w:val="auto"/>
                <w:kern w:val="2"/>
                <w:sz w:val="21"/>
                <w:szCs w:val="21"/>
                <w:highlight w:val="none"/>
                <w:lang w:val="en-US" w:eastAsia="zh-CN" w:bidi="ar-SA"/>
              </w:rPr>
              <w:t>仪器设备需提供购置发票</w:t>
            </w:r>
            <w:r>
              <w:rPr>
                <w:rFonts w:hint="eastAsia" w:cs="宋体"/>
                <w:b/>
                <w:bCs/>
                <w:snapToGrid w:val="0"/>
                <w:color w:val="auto"/>
                <w:kern w:val="2"/>
                <w:sz w:val="21"/>
                <w:szCs w:val="21"/>
                <w:highlight w:val="none"/>
                <w:lang w:val="en-US" w:eastAsia="zh-CN" w:bidi="ar-SA"/>
              </w:rPr>
              <w:t>复印件，非自有仪器提</w:t>
            </w:r>
            <w:r>
              <w:rPr>
                <w:rFonts w:hint="eastAsia" w:cs="宋体"/>
                <w:b/>
                <w:bCs/>
                <w:sz w:val="21"/>
                <w:szCs w:val="21"/>
                <w:highlight w:val="none"/>
                <w:lang w:val="en-US" w:eastAsia="zh-CN"/>
              </w:rPr>
              <w:t>供租赁证明材料</w:t>
            </w:r>
            <w:r>
              <w:rPr>
                <w:rFonts w:hint="eastAsia" w:ascii="宋体" w:hAnsi="宋体" w:eastAsia="宋体" w:cs="宋体"/>
                <w:b/>
                <w:bCs/>
                <w:snapToGrid w:val="0"/>
                <w:color w:val="auto"/>
                <w:kern w:val="2"/>
                <w:sz w:val="21"/>
                <w:szCs w:val="21"/>
                <w:highlight w:val="none"/>
                <w:lang w:val="en-US" w:eastAsia="zh-CN" w:bidi="ar-SA"/>
              </w:rPr>
              <w:t>（加盖公章）</w:t>
            </w:r>
            <w:r>
              <w:rPr>
                <w:rFonts w:hint="eastAsia" w:ascii="宋体" w:hAnsi="宋体" w:eastAsia="宋体" w:cstheme="minorBidi"/>
                <w:b/>
                <w:bCs/>
                <w:snapToGrid w:val="0"/>
                <w:color w:val="auto"/>
                <w:kern w:val="2"/>
                <w:sz w:val="21"/>
                <w:szCs w:val="24"/>
                <w:highlight w:val="none"/>
                <w:lang w:val="en-US" w:eastAsia="zh-CN" w:bidi="ar-SA"/>
              </w:rPr>
              <w:t>。</w:t>
            </w:r>
          </w:p>
        </w:tc>
        <w:tc>
          <w:tcPr>
            <w:tcW w:w="1633" w:type="dxa"/>
            <w:vAlign w:val="center"/>
          </w:tcPr>
          <w:p>
            <w:pPr>
              <w:pStyle w:val="42"/>
              <w:bidi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共同评</w:t>
            </w:r>
          </w:p>
          <w:p>
            <w:pPr>
              <w:pStyle w:val="42"/>
              <w:bidi w:val="0"/>
              <w:ind w:firstLine="0" w:firstLineChars="0"/>
              <w:rPr>
                <w:rFonts w:hint="eastAsia" w:ascii="宋体" w:hAnsi="宋体" w:eastAsia="宋体" w:cstheme="minorBidi"/>
                <w:color w:val="auto"/>
                <w:kern w:val="2"/>
                <w:sz w:val="21"/>
                <w:szCs w:val="24"/>
                <w:highlight w:val="none"/>
                <w:lang w:val="en-US" w:eastAsia="zh-CN" w:bidi="ar-SA"/>
              </w:rPr>
            </w:pPr>
            <w:r>
              <w:rPr>
                <w:rFonts w:hint="eastAsia" w:ascii="宋体" w:hAnsi="宋体" w:eastAsia="宋体" w:cs="宋体"/>
                <w:color w:val="auto"/>
                <w:sz w:val="21"/>
                <w:szCs w:val="21"/>
                <w:highlight w:val="none"/>
              </w:rPr>
              <w:t>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93" w:type="dxa"/>
            <w:vAlign w:val="center"/>
          </w:tcPr>
          <w:p>
            <w:pPr>
              <w:pStyle w:val="42"/>
              <w:bidi w:val="0"/>
              <w:rPr>
                <w:rFonts w:hint="default"/>
                <w:color w:val="auto"/>
                <w:highlight w:val="none"/>
                <w:lang w:val="en-US" w:eastAsia="zh-CN"/>
              </w:rPr>
            </w:pPr>
            <w:r>
              <w:rPr>
                <w:rFonts w:hint="eastAsia"/>
                <w:color w:val="auto"/>
                <w:highlight w:val="none"/>
                <w:lang w:val="en-US" w:eastAsia="zh-CN"/>
              </w:rPr>
              <w:t>五</w:t>
            </w:r>
          </w:p>
        </w:tc>
        <w:tc>
          <w:tcPr>
            <w:tcW w:w="2234" w:type="dxa"/>
            <w:vAlign w:val="center"/>
          </w:tcPr>
          <w:p>
            <w:pPr>
              <w:pStyle w:val="42"/>
              <w:keepNext w:val="0"/>
              <w:keepLines w:val="0"/>
              <w:pageBreakBefore w:val="0"/>
              <w:widowControl w:val="0"/>
              <w:kinsoku/>
              <w:overflowPunct/>
              <w:autoSpaceDE/>
              <w:autoSpaceDN/>
              <w:bidi w:val="0"/>
              <w:spacing w:line="320" w:lineRule="exact"/>
              <w:ind w:firstLine="0" w:firstLineChars="0"/>
              <w:jc w:val="center"/>
              <w:textAlignment w:val="auto"/>
              <w:rPr>
                <w:rFonts w:hint="eastAsia"/>
                <w:color w:val="auto"/>
                <w:highlight w:val="none"/>
              </w:rPr>
            </w:pPr>
            <w:r>
              <w:rPr>
                <w:rFonts w:hint="eastAsia" w:asciiTheme="minorEastAsia" w:hAnsiTheme="minorEastAsia" w:eastAsiaTheme="minorEastAsia" w:cstheme="minorEastAsia"/>
                <w:color w:val="auto"/>
                <w:szCs w:val="21"/>
                <w:highlight w:val="none"/>
              </w:rPr>
              <w:t>履约经验</w:t>
            </w:r>
            <w:r>
              <w:rPr>
                <w:rFonts w:hint="eastAsia" w:cs="宋体"/>
                <w:color w:val="auto"/>
                <w:sz w:val="21"/>
                <w:szCs w:val="21"/>
                <w:highlight w:val="none"/>
                <w:lang w:val="en-US" w:eastAsia="zh-CN"/>
              </w:rPr>
              <w:t>9</w:t>
            </w:r>
            <w:r>
              <w:rPr>
                <w:rFonts w:hint="eastAsia" w:ascii="宋体" w:hAnsi="宋体" w:eastAsia="宋体" w:cs="宋体"/>
                <w:color w:val="auto"/>
                <w:sz w:val="21"/>
                <w:szCs w:val="21"/>
                <w:highlight w:val="none"/>
              </w:rPr>
              <w:t>%</w:t>
            </w:r>
          </w:p>
        </w:tc>
        <w:tc>
          <w:tcPr>
            <w:tcW w:w="849" w:type="dxa"/>
            <w:vAlign w:val="center"/>
          </w:tcPr>
          <w:p>
            <w:pPr>
              <w:pStyle w:val="42"/>
              <w:keepNext w:val="0"/>
              <w:keepLines w:val="0"/>
              <w:pageBreakBefore w:val="0"/>
              <w:widowControl w:val="0"/>
              <w:kinsoku/>
              <w:overflowPunct/>
              <w:autoSpaceDE/>
              <w:autoSpaceDN/>
              <w:bidi w:val="0"/>
              <w:spacing w:line="320" w:lineRule="exact"/>
              <w:ind w:firstLine="0" w:firstLineChars="0"/>
              <w:jc w:val="center"/>
              <w:textAlignment w:val="auto"/>
              <w:rPr>
                <w:rFonts w:hint="eastAsia"/>
                <w:color w:val="auto"/>
                <w:highlight w:val="none"/>
              </w:rPr>
            </w:pPr>
            <w:r>
              <w:rPr>
                <w:rFonts w:hint="eastAsia" w:cs="宋体"/>
                <w:color w:val="auto"/>
                <w:sz w:val="21"/>
                <w:szCs w:val="21"/>
                <w:highlight w:val="none"/>
                <w:lang w:val="en-US" w:eastAsia="zh-CN"/>
              </w:rPr>
              <w:t>9</w:t>
            </w:r>
            <w:r>
              <w:rPr>
                <w:rFonts w:hint="eastAsia" w:ascii="宋体" w:hAnsi="宋体" w:eastAsia="宋体" w:cs="宋体"/>
                <w:color w:val="auto"/>
                <w:sz w:val="21"/>
                <w:szCs w:val="21"/>
                <w:highlight w:val="none"/>
              </w:rPr>
              <w:t>分</w:t>
            </w:r>
          </w:p>
        </w:tc>
        <w:tc>
          <w:tcPr>
            <w:tcW w:w="4447" w:type="dxa"/>
            <w:vAlign w:val="center"/>
          </w:tcPr>
          <w:p>
            <w:pPr>
              <w:pStyle w:val="39"/>
              <w:ind w:left="24" w:leftChars="1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供应商自2017年1月1日</w:t>
            </w:r>
            <w:r>
              <w:rPr>
                <w:rFonts w:hint="eastAsia" w:asciiTheme="minorEastAsia" w:hAnsiTheme="minorEastAsia" w:eastAsiaTheme="minorEastAsia" w:cstheme="minorEastAsia"/>
                <w:color w:val="auto"/>
                <w:szCs w:val="21"/>
                <w:highlight w:val="none"/>
                <w:lang w:val="en-US" w:eastAsia="zh-CN"/>
              </w:rPr>
              <w:t>(含)</w:t>
            </w:r>
            <w:r>
              <w:rPr>
                <w:rFonts w:hint="eastAsia" w:asciiTheme="minorEastAsia" w:hAnsiTheme="minorEastAsia" w:eastAsiaTheme="minorEastAsia" w:cstheme="minorEastAsia"/>
                <w:color w:val="auto"/>
                <w:szCs w:val="21"/>
                <w:highlight w:val="none"/>
              </w:rPr>
              <w:t>至今，每具有一个类似项目(例如：</w:t>
            </w:r>
            <w:r>
              <w:rPr>
                <w:rFonts w:hint="eastAsia" w:asciiTheme="minorEastAsia" w:hAnsiTheme="minorEastAsia" w:eastAsiaTheme="minorEastAsia" w:cstheme="minorEastAsia"/>
                <w:color w:val="auto"/>
                <w:szCs w:val="21"/>
                <w:highlight w:val="none"/>
                <w:lang w:eastAsia="zh-CN"/>
              </w:rPr>
              <w:t>测量</w:t>
            </w:r>
            <w:r>
              <w:rPr>
                <w:rFonts w:hint="eastAsia" w:asciiTheme="minorEastAsia" w:hAnsiTheme="minorEastAsia" w:eastAsiaTheme="minorEastAsia" w:cstheme="minorEastAsia"/>
                <w:color w:val="auto"/>
                <w:szCs w:val="21"/>
                <w:highlight w:val="none"/>
              </w:rPr>
              <w:t>质量检验数据采集，成果检验等)履约经验的得</w:t>
            </w:r>
            <w:r>
              <w:rPr>
                <w:rFonts w:hint="eastAsia" w:asciiTheme="minorEastAsia" w:hAnsiTheme="minorEastAsia" w:eastAsiaTheme="minorEastAsia" w:cstheme="minorEastAsia"/>
                <w:color w:val="auto"/>
                <w:szCs w:val="21"/>
                <w:highlight w:val="none"/>
                <w:lang w:val="en-US" w:eastAsia="zh-CN"/>
              </w:rPr>
              <w:t>3</w:t>
            </w:r>
            <w:r>
              <w:rPr>
                <w:rFonts w:hint="eastAsia" w:asciiTheme="minorEastAsia" w:hAnsiTheme="minorEastAsia" w:eastAsiaTheme="minorEastAsia" w:cstheme="minorEastAsia"/>
                <w:color w:val="auto"/>
                <w:szCs w:val="21"/>
                <w:highlight w:val="none"/>
              </w:rPr>
              <w:t>分，最多得</w:t>
            </w:r>
            <w:r>
              <w:rPr>
                <w:rFonts w:hint="eastAsia" w:asciiTheme="minorEastAsia" w:hAnsiTheme="minorEastAsia" w:eastAsiaTheme="minorEastAsia" w:cstheme="minorEastAsia"/>
                <w:color w:val="auto"/>
                <w:szCs w:val="21"/>
                <w:highlight w:val="none"/>
                <w:lang w:val="en-US" w:eastAsia="zh-CN"/>
              </w:rPr>
              <w:t>9</w:t>
            </w:r>
            <w:r>
              <w:rPr>
                <w:rFonts w:hint="eastAsia" w:asciiTheme="minorEastAsia" w:hAnsiTheme="minorEastAsia" w:eastAsiaTheme="minorEastAsia" w:cstheme="minorEastAsia"/>
                <w:color w:val="auto"/>
                <w:szCs w:val="21"/>
                <w:highlight w:val="none"/>
              </w:rPr>
              <w:t>分。</w:t>
            </w:r>
          </w:p>
          <w:p>
            <w:pPr>
              <w:pStyle w:val="39"/>
              <w:keepNext w:val="0"/>
              <w:keepLines w:val="0"/>
              <w:pageBreakBefore w:val="0"/>
              <w:widowControl w:val="0"/>
              <w:kinsoku/>
              <w:overflowPunct/>
              <w:autoSpaceDE/>
              <w:autoSpaceDN/>
              <w:bidi w:val="0"/>
              <w:spacing w:line="320" w:lineRule="exact"/>
              <w:ind w:left="48" w:leftChars="20" w:firstLine="0" w:firstLineChars="0"/>
              <w:textAlignment w:val="auto"/>
              <w:rPr>
                <w:rFonts w:hint="default"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rPr>
              <w:t>注：提供合同</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协议</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复印件</w:t>
            </w:r>
            <w:r>
              <w:rPr>
                <w:rFonts w:hint="eastAsia" w:ascii="宋体" w:hAnsi="宋体" w:eastAsia="宋体" w:cs="宋体"/>
                <w:b/>
                <w:bCs/>
                <w:color w:val="auto"/>
                <w:sz w:val="21"/>
                <w:szCs w:val="21"/>
                <w:highlight w:val="none"/>
                <w:lang w:val="en-US" w:eastAsia="zh-CN"/>
              </w:rPr>
              <w:t>或中标（成交）通知书复印件</w:t>
            </w:r>
            <w:r>
              <w:rPr>
                <w:rFonts w:hint="eastAsia" w:ascii="宋体" w:hAnsi="宋体" w:eastAsia="宋体" w:cs="宋体"/>
                <w:b/>
                <w:bCs/>
                <w:color w:val="auto"/>
                <w:sz w:val="21"/>
                <w:szCs w:val="21"/>
                <w:highlight w:val="none"/>
              </w:rPr>
              <w:t>加盖</w:t>
            </w:r>
            <w:r>
              <w:rPr>
                <w:rFonts w:hint="eastAsia" w:cs="宋体"/>
                <w:b/>
                <w:bCs/>
                <w:color w:val="auto"/>
                <w:sz w:val="21"/>
                <w:szCs w:val="21"/>
                <w:highlight w:val="none"/>
                <w:lang w:val="en-US" w:eastAsia="zh-CN"/>
              </w:rPr>
              <w:t>单位公章</w:t>
            </w:r>
            <w:r>
              <w:rPr>
                <w:rFonts w:hint="eastAsia" w:ascii="宋体" w:hAnsi="宋体" w:eastAsia="宋体" w:cs="宋体"/>
                <w:b/>
                <w:bCs/>
                <w:color w:val="auto"/>
                <w:sz w:val="21"/>
                <w:szCs w:val="21"/>
                <w:highlight w:val="none"/>
              </w:rPr>
              <w:t>。</w:t>
            </w:r>
          </w:p>
        </w:tc>
        <w:tc>
          <w:tcPr>
            <w:tcW w:w="1633" w:type="dxa"/>
            <w:vAlign w:val="center"/>
          </w:tcPr>
          <w:p>
            <w:pPr>
              <w:pStyle w:val="42"/>
              <w:bidi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共同评</w:t>
            </w:r>
          </w:p>
          <w:p>
            <w:pPr>
              <w:pStyle w:val="42"/>
              <w:bidi w:val="0"/>
              <w:ind w:firstLine="0" w:firstLineChars="0"/>
              <w:rPr>
                <w:rFonts w:hint="eastAsia"/>
                <w:color w:val="auto"/>
                <w:highlight w:val="none"/>
              </w:rPr>
            </w:pPr>
            <w:r>
              <w:rPr>
                <w:rFonts w:hint="eastAsia" w:ascii="宋体" w:hAnsi="宋体" w:eastAsia="宋体" w:cs="宋体"/>
                <w:color w:val="auto"/>
                <w:sz w:val="21"/>
                <w:szCs w:val="21"/>
                <w:highlight w:val="none"/>
              </w:rPr>
              <w:t>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956" w:type="dxa"/>
            <w:gridSpan w:val="5"/>
            <w:tcBorders>
              <w:top w:val="single" w:color="auto" w:sz="4" w:space="0"/>
              <w:left w:val="single" w:color="auto" w:sz="4" w:space="0"/>
              <w:bottom w:val="single" w:color="auto" w:sz="4" w:space="0"/>
              <w:right w:val="single" w:color="auto" w:sz="4" w:space="0"/>
            </w:tcBorders>
            <w:vAlign w:val="center"/>
          </w:tcPr>
          <w:p>
            <w:pPr>
              <w:pStyle w:val="42"/>
              <w:bidi w:val="0"/>
              <w:jc w:val="both"/>
              <w:rPr>
                <w:rFonts w:hint="eastAsia"/>
                <w:color w:val="auto"/>
                <w:highlight w:val="none"/>
              </w:rPr>
            </w:pPr>
            <w:r>
              <w:rPr>
                <w:rFonts w:hint="eastAsia" w:asciiTheme="minorEastAsia" w:hAnsiTheme="minorEastAsia" w:eastAsiaTheme="minorEastAsia" w:cstheme="minorEastAsia"/>
                <w:color w:val="auto"/>
                <w:sz w:val="21"/>
                <w:szCs w:val="21"/>
                <w:highlight w:val="none"/>
                <w:lang w:val="en-US" w:eastAsia="zh-CN"/>
              </w:rPr>
              <w:t>注：</w:t>
            </w:r>
            <w:r>
              <w:rPr>
                <w:rFonts w:hint="eastAsia" w:asciiTheme="minorEastAsia" w:hAnsiTheme="minorEastAsia" w:eastAsiaTheme="minorEastAsia" w:cstheme="minorEastAsia"/>
                <w:color w:val="auto"/>
                <w:sz w:val="21"/>
                <w:szCs w:val="21"/>
                <w:highlight w:val="none"/>
                <w:lang w:val="en-US" w:eastAsia="zh-CN"/>
              </w:rPr>
              <w:fldChar w:fldCharType="begin"/>
            </w:r>
            <w:r>
              <w:rPr>
                <w:rFonts w:hint="eastAsia" w:asciiTheme="minorEastAsia" w:hAnsiTheme="minorEastAsia" w:eastAsiaTheme="minorEastAsia" w:cstheme="minorEastAsia"/>
                <w:color w:val="auto"/>
                <w:sz w:val="21"/>
                <w:szCs w:val="21"/>
                <w:highlight w:val="none"/>
                <w:lang w:val="en-US" w:eastAsia="zh-CN"/>
              </w:rPr>
              <w:instrText xml:space="preserve"> = 1 \* GB3 \* MERGEFORMAT </w:instrText>
            </w:r>
            <w:r>
              <w:rPr>
                <w:rFonts w:hint="eastAsia" w:asciiTheme="minorEastAsia" w:hAnsiTheme="minorEastAsia" w:eastAsiaTheme="minorEastAsia" w:cstheme="minorEastAsia"/>
                <w:color w:val="auto"/>
                <w:sz w:val="21"/>
                <w:szCs w:val="21"/>
                <w:highlight w:val="none"/>
                <w:lang w:val="en-US" w:eastAsia="zh-CN"/>
              </w:rPr>
              <w:fldChar w:fldCharType="separate"/>
            </w:r>
            <w:r>
              <w:rPr>
                <w:color w:val="auto"/>
                <w:highlight w:val="none"/>
              </w:rPr>
              <w:t>①</w:t>
            </w:r>
            <w:r>
              <w:rPr>
                <w:rFonts w:hint="eastAsia" w:asciiTheme="minorEastAsia" w:hAnsiTheme="minorEastAsia" w:eastAsiaTheme="minorEastAsia" w:cstheme="minorEastAsia"/>
                <w:color w:val="auto"/>
                <w:sz w:val="21"/>
                <w:szCs w:val="21"/>
                <w:highlight w:val="none"/>
                <w:lang w:val="en-US" w:eastAsia="zh-CN"/>
              </w:rPr>
              <w:fldChar w:fldCharType="end"/>
            </w:r>
            <w:r>
              <w:rPr>
                <w:rFonts w:hint="eastAsia" w:asciiTheme="minorEastAsia" w:hAnsiTheme="minorEastAsia" w:eastAsiaTheme="minorEastAsia" w:cstheme="minorEastAsia"/>
                <w:color w:val="auto"/>
                <w:sz w:val="21"/>
                <w:szCs w:val="21"/>
                <w:highlight w:val="none"/>
              </w:rPr>
              <w:t>评分的取值按四舍五入法，小数点后</w:t>
            </w:r>
            <w:r>
              <w:rPr>
                <w:rFonts w:hint="eastAsia" w:asciiTheme="minorEastAsia" w:hAnsiTheme="minorEastAsia" w:eastAsiaTheme="minorEastAsia" w:cstheme="minorEastAsia"/>
                <w:color w:val="auto"/>
                <w:sz w:val="21"/>
                <w:szCs w:val="21"/>
                <w:highlight w:val="none"/>
                <w:lang w:val="en-US" w:eastAsia="zh-CN"/>
              </w:rPr>
              <w:t>保留</w:t>
            </w:r>
            <w:r>
              <w:rPr>
                <w:rFonts w:hint="eastAsia" w:asciiTheme="minorEastAsia" w:hAnsiTheme="minorEastAsia" w:eastAsiaTheme="minorEastAsia" w:cstheme="minorEastAsia"/>
                <w:color w:val="auto"/>
                <w:sz w:val="21"/>
                <w:szCs w:val="21"/>
                <w:highlight w:val="none"/>
              </w:rPr>
              <w:t>两位。</w:t>
            </w:r>
            <w:r>
              <w:rPr>
                <w:rFonts w:hint="eastAsia" w:asciiTheme="minorEastAsia" w:hAnsiTheme="minorEastAsia" w:eastAsiaTheme="minorEastAsia" w:cstheme="minorEastAsia"/>
                <w:color w:val="auto"/>
                <w:sz w:val="21"/>
                <w:szCs w:val="21"/>
                <w:highlight w:val="none"/>
              </w:rPr>
              <w:fldChar w:fldCharType="begin"/>
            </w:r>
            <w:r>
              <w:rPr>
                <w:rFonts w:hint="eastAsia" w:asciiTheme="minorEastAsia" w:hAnsiTheme="minorEastAsia" w:eastAsiaTheme="minorEastAsia" w:cstheme="minorEastAsia"/>
                <w:color w:val="auto"/>
                <w:sz w:val="21"/>
                <w:szCs w:val="21"/>
                <w:highlight w:val="none"/>
              </w:rPr>
              <w:instrText xml:space="preserve"> = 2 \* GB3 \* MERGEFORMAT </w:instrText>
            </w:r>
            <w:r>
              <w:rPr>
                <w:rFonts w:hint="eastAsia" w:asciiTheme="minorEastAsia" w:hAnsiTheme="minorEastAsia" w:eastAsiaTheme="minorEastAsia" w:cstheme="minorEastAsia"/>
                <w:color w:val="auto"/>
                <w:sz w:val="21"/>
                <w:szCs w:val="21"/>
                <w:highlight w:val="none"/>
              </w:rPr>
              <w:fldChar w:fldCharType="separate"/>
            </w:r>
            <w:r>
              <w:rPr>
                <w:color w:val="auto"/>
                <w:highlight w:val="none"/>
              </w:rPr>
              <w:t>②</w:t>
            </w:r>
            <w:r>
              <w:rPr>
                <w:rFonts w:hint="eastAsia" w:asciiTheme="minorEastAsia" w:hAnsiTheme="minorEastAsia" w:eastAsiaTheme="minorEastAsia" w:cstheme="minorEastAsia"/>
                <w:color w:val="auto"/>
                <w:sz w:val="21"/>
                <w:szCs w:val="21"/>
                <w:highlight w:val="none"/>
              </w:rPr>
              <w:fldChar w:fldCharType="end"/>
            </w:r>
            <w:r>
              <w:rPr>
                <w:rFonts w:hint="eastAsia" w:asciiTheme="minorEastAsia" w:hAnsiTheme="minorEastAsia" w:eastAsiaTheme="minorEastAsia" w:cstheme="minorEastAsia"/>
                <w:color w:val="auto"/>
                <w:sz w:val="21"/>
                <w:szCs w:val="21"/>
                <w:highlight w:val="none"/>
              </w:rPr>
              <w:t>本表中要求提供</w:t>
            </w:r>
            <w:r>
              <w:rPr>
                <w:rFonts w:hint="eastAsia" w:asciiTheme="minorEastAsia" w:hAnsiTheme="minorEastAsia" w:eastAsiaTheme="minorEastAsia" w:cstheme="minorEastAsia"/>
                <w:color w:val="auto"/>
                <w:sz w:val="21"/>
                <w:szCs w:val="21"/>
                <w:highlight w:val="none"/>
                <w:lang w:val="en-US" w:eastAsia="zh-CN"/>
              </w:rPr>
              <w:t>各类证明</w:t>
            </w:r>
            <w:r>
              <w:rPr>
                <w:rFonts w:hint="eastAsia" w:asciiTheme="minorEastAsia" w:hAnsiTheme="minorEastAsia" w:eastAsiaTheme="minorEastAsia" w:cstheme="minorEastAsia"/>
                <w:color w:val="auto"/>
                <w:sz w:val="21"/>
                <w:szCs w:val="21"/>
                <w:highlight w:val="none"/>
              </w:rPr>
              <w:t>材料，均需加盖供应商单位公章，否则将不认可该项材料的有效性。</w:t>
            </w:r>
          </w:p>
        </w:tc>
      </w:tr>
    </w:tbl>
    <w:p>
      <w:pPr>
        <w:pStyle w:val="46"/>
        <w:bidi w:val="0"/>
        <w:rPr>
          <w:rFonts w:hint="eastAsia"/>
          <w:color w:val="auto"/>
          <w:highlight w:val="none"/>
          <w:lang w:val="en-US" w:eastAsia="zh-CN"/>
        </w:rPr>
      </w:pPr>
      <w:r>
        <w:rPr>
          <w:rFonts w:hint="eastAsia"/>
          <w:color w:val="auto"/>
          <w:highlight w:val="none"/>
          <w:lang w:val="en-US" w:eastAsia="zh-CN"/>
        </w:rPr>
        <w:t>复核</w:t>
      </w:r>
      <w:bookmarkEnd w:id="378"/>
      <w:bookmarkEnd w:id="379"/>
    </w:p>
    <w:p>
      <w:pPr>
        <w:pStyle w:val="60"/>
        <w:bidi w:val="0"/>
        <w:rPr>
          <w:rFonts w:hint="eastAsia"/>
          <w:color w:val="auto"/>
          <w:highlight w:val="none"/>
        </w:rPr>
      </w:pPr>
      <w:r>
        <w:rPr>
          <w:rFonts w:hint="eastAsia"/>
          <w:color w:val="auto"/>
          <w:highlight w:val="none"/>
          <w:lang w:val="en-US" w:eastAsia="zh-CN"/>
        </w:rPr>
        <w:t>评审结果汇总完成后，评审委员会拟出具评审报告前，采购组织单位应当组织2名以上的本单位工作人员，在采购现场监督人员的监督之下，依据有关的法律制度和磋商文件对评审结果进行复核，出具复核报告。</w:t>
      </w:r>
      <w:r>
        <w:rPr>
          <w:rFonts w:hint="eastAsia"/>
          <w:color w:val="auto"/>
          <w:highlight w:val="none"/>
        </w:rPr>
        <w:t>存在下列情形之一的，应当根据情况要求</w:t>
      </w:r>
      <w:r>
        <w:rPr>
          <w:rFonts w:hint="eastAsia"/>
          <w:color w:val="auto"/>
          <w:highlight w:val="none"/>
          <w:lang w:val="en-US" w:eastAsia="zh-CN"/>
        </w:rPr>
        <w:t>磋商小组</w:t>
      </w:r>
      <w:r>
        <w:rPr>
          <w:rFonts w:hint="eastAsia"/>
          <w:color w:val="auto"/>
          <w:highlight w:val="none"/>
        </w:rPr>
        <w:t>现场修改</w:t>
      </w:r>
      <w:r>
        <w:rPr>
          <w:rFonts w:hint="eastAsia"/>
          <w:color w:val="auto"/>
          <w:highlight w:val="none"/>
          <w:lang w:val="en-US" w:eastAsia="zh-CN"/>
        </w:rPr>
        <w:t>磋商</w:t>
      </w:r>
      <w:r>
        <w:rPr>
          <w:rFonts w:hint="eastAsia"/>
          <w:color w:val="auto"/>
          <w:highlight w:val="none"/>
        </w:rPr>
        <w:t>结果或者重新</w:t>
      </w:r>
      <w:r>
        <w:rPr>
          <w:rFonts w:hint="eastAsia"/>
          <w:color w:val="auto"/>
          <w:highlight w:val="none"/>
          <w:lang w:val="en-US" w:eastAsia="zh-CN"/>
        </w:rPr>
        <w:t>评审</w:t>
      </w:r>
      <w:r>
        <w:rPr>
          <w:rFonts w:hint="eastAsia"/>
          <w:color w:val="auto"/>
          <w:highlight w:val="none"/>
        </w:rPr>
        <w:t>：</w:t>
      </w:r>
    </w:p>
    <w:p>
      <w:pPr>
        <w:pStyle w:val="61"/>
        <w:bidi w:val="0"/>
        <w:rPr>
          <w:rFonts w:hint="eastAsia"/>
          <w:color w:val="auto"/>
          <w:highlight w:val="none"/>
          <w:lang w:val="en-US" w:eastAsia="zh-CN"/>
        </w:rPr>
      </w:pPr>
      <w:r>
        <w:rPr>
          <w:rFonts w:hint="eastAsia"/>
          <w:color w:val="auto"/>
          <w:highlight w:val="none"/>
          <w:lang w:val="en-US" w:eastAsia="zh-CN"/>
        </w:rPr>
        <w:t>资格性审查认定错误的；</w:t>
      </w:r>
    </w:p>
    <w:p>
      <w:pPr>
        <w:pStyle w:val="61"/>
        <w:bidi w:val="0"/>
        <w:rPr>
          <w:rFonts w:hint="eastAsia"/>
          <w:color w:val="auto"/>
          <w:highlight w:val="none"/>
          <w:lang w:val="en-US" w:eastAsia="zh-CN"/>
        </w:rPr>
      </w:pPr>
      <w:r>
        <w:rPr>
          <w:rFonts w:hint="eastAsia"/>
          <w:color w:val="auto"/>
          <w:highlight w:val="none"/>
          <w:lang w:val="en-US" w:eastAsia="zh-CN"/>
        </w:rPr>
        <w:t>分值汇总计算错误的；</w:t>
      </w:r>
    </w:p>
    <w:p>
      <w:pPr>
        <w:pStyle w:val="61"/>
        <w:bidi w:val="0"/>
        <w:rPr>
          <w:rFonts w:hint="eastAsia"/>
          <w:color w:val="auto"/>
          <w:highlight w:val="none"/>
          <w:lang w:val="en-US" w:eastAsia="zh-CN"/>
        </w:rPr>
      </w:pPr>
      <w:r>
        <w:rPr>
          <w:rFonts w:hint="eastAsia"/>
          <w:color w:val="auto"/>
          <w:highlight w:val="none"/>
          <w:lang w:val="en-US" w:eastAsia="zh-CN"/>
        </w:rPr>
        <w:t>分项评分超出评分标准范围的；</w:t>
      </w:r>
    </w:p>
    <w:p>
      <w:pPr>
        <w:pStyle w:val="61"/>
        <w:bidi w:val="0"/>
        <w:rPr>
          <w:rFonts w:hint="eastAsia"/>
          <w:color w:val="auto"/>
          <w:highlight w:val="none"/>
        </w:rPr>
      </w:pPr>
      <w:r>
        <w:rPr>
          <w:rFonts w:hint="eastAsia"/>
          <w:color w:val="auto"/>
          <w:highlight w:val="none"/>
          <w:lang w:val="en-US" w:eastAsia="zh-CN"/>
        </w:rPr>
        <w:t>客观评分不一致的；</w:t>
      </w:r>
    </w:p>
    <w:p>
      <w:pPr>
        <w:pStyle w:val="61"/>
        <w:bidi w:val="0"/>
        <w:rPr>
          <w:rFonts w:hint="eastAsia"/>
          <w:color w:val="auto"/>
          <w:highlight w:val="none"/>
          <w:lang w:val="en-US" w:eastAsia="zh-CN"/>
        </w:rPr>
      </w:pPr>
      <w:r>
        <w:rPr>
          <w:rFonts w:hint="eastAsia"/>
          <w:color w:val="auto"/>
          <w:highlight w:val="none"/>
          <w:lang w:val="en-US" w:eastAsia="zh-CN"/>
        </w:rPr>
        <w:t>经磋商小组一致认定评分畸高、畸低的。</w:t>
      </w:r>
    </w:p>
    <w:p>
      <w:pPr>
        <w:pStyle w:val="60"/>
        <w:bidi w:val="0"/>
        <w:rPr>
          <w:rFonts w:hint="eastAsia"/>
          <w:color w:val="auto"/>
          <w:highlight w:val="none"/>
        </w:rPr>
      </w:pPr>
      <w:r>
        <w:rPr>
          <w:rFonts w:hint="eastAsia"/>
          <w:color w:val="auto"/>
          <w:highlight w:val="none"/>
          <w:lang w:val="en-US" w:eastAsia="zh-CN"/>
        </w:rPr>
        <w:t>采购代理机构</w:t>
      </w:r>
      <w:r>
        <w:rPr>
          <w:rFonts w:hint="eastAsia"/>
          <w:color w:val="auto"/>
          <w:highlight w:val="none"/>
        </w:rPr>
        <w:t>复核过程中，</w:t>
      </w:r>
      <w:r>
        <w:rPr>
          <w:rFonts w:hint="eastAsia"/>
          <w:color w:val="auto"/>
          <w:highlight w:val="none"/>
          <w:lang w:eastAsia="zh-CN"/>
        </w:rPr>
        <w:t>磋商小组</w:t>
      </w:r>
      <w:r>
        <w:rPr>
          <w:rFonts w:hint="eastAsia"/>
          <w:color w:val="auto"/>
          <w:highlight w:val="none"/>
        </w:rPr>
        <w:t>不得离开</w:t>
      </w:r>
      <w:r>
        <w:rPr>
          <w:rFonts w:hint="eastAsia"/>
          <w:color w:val="auto"/>
          <w:highlight w:val="none"/>
          <w:lang w:val="en-US" w:eastAsia="zh-CN"/>
        </w:rPr>
        <w:t>评审</w:t>
      </w:r>
      <w:r>
        <w:rPr>
          <w:rFonts w:hint="eastAsia"/>
          <w:color w:val="auto"/>
          <w:highlight w:val="none"/>
        </w:rPr>
        <w:t>现场。</w:t>
      </w:r>
    </w:p>
    <w:p>
      <w:pPr>
        <w:pStyle w:val="60"/>
        <w:bidi w:val="0"/>
        <w:rPr>
          <w:rFonts w:hint="eastAsia"/>
          <w:color w:val="auto"/>
          <w:highlight w:val="none"/>
        </w:rPr>
      </w:pPr>
      <w:r>
        <w:rPr>
          <w:rFonts w:hint="eastAsia"/>
          <w:color w:val="auto"/>
          <w:highlight w:val="none"/>
        </w:rPr>
        <w:t>存在本条上述规定情形的，由</w:t>
      </w:r>
      <w:r>
        <w:rPr>
          <w:rFonts w:hint="eastAsia"/>
          <w:color w:val="auto"/>
          <w:highlight w:val="none"/>
          <w:lang w:eastAsia="zh-CN"/>
        </w:rPr>
        <w:t>磋商小组</w:t>
      </w:r>
      <w:r>
        <w:rPr>
          <w:rFonts w:hint="eastAsia"/>
          <w:color w:val="auto"/>
          <w:highlight w:val="none"/>
        </w:rPr>
        <w:t>自主决定是否采纳</w:t>
      </w:r>
      <w:r>
        <w:rPr>
          <w:rFonts w:hint="eastAsia"/>
          <w:color w:val="auto"/>
          <w:highlight w:val="none"/>
          <w:lang w:val="en-US" w:eastAsia="zh-CN"/>
        </w:rPr>
        <w:t>采购代理机构</w:t>
      </w:r>
      <w:r>
        <w:rPr>
          <w:rFonts w:hint="eastAsia"/>
          <w:color w:val="auto"/>
          <w:highlight w:val="none"/>
        </w:rPr>
        <w:t>的书面建议，并承担独立评审责任。</w:t>
      </w:r>
      <w:r>
        <w:rPr>
          <w:rFonts w:hint="eastAsia"/>
          <w:color w:val="auto"/>
          <w:highlight w:val="none"/>
          <w:lang w:eastAsia="zh-CN"/>
        </w:rPr>
        <w:t>磋商小组</w:t>
      </w:r>
      <w:r>
        <w:rPr>
          <w:rFonts w:hint="eastAsia"/>
          <w:color w:val="auto"/>
          <w:highlight w:val="none"/>
        </w:rPr>
        <w:t>采纳</w:t>
      </w:r>
      <w:r>
        <w:rPr>
          <w:rFonts w:hint="eastAsia"/>
          <w:color w:val="auto"/>
          <w:highlight w:val="none"/>
          <w:lang w:val="en-US" w:eastAsia="zh-CN"/>
        </w:rPr>
        <w:t>采购代理机构</w:t>
      </w:r>
      <w:r>
        <w:rPr>
          <w:rFonts w:hint="eastAsia"/>
          <w:color w:val="auto"/>
          <w:highlight w:val="none"/>
        </w:rPr>
        <w:t>书面建议的，应当按照规定现场修改</w:t>
      </w:r>
      <w:r>
        <w:rPr>
          <w:rFonts w:hint="eastAsia"/>
          <w:color w:val="auto"/>
          <w:highlight w:val="none"/>
          <w:lang w:eastAsia="zh-CN"/>
        </w:rPr>
        <w:t>磋商结果</w:t>
      </w:r>
      <w:r>
        <w:rPr>
          <w:rFonts w:hint="eastAsia"/>
          <w:color w:val="auto"/>
          <w:highlight w:val="none"/>
        </w:rPr>
        <w:t>或者重新</w:t>
      </w:r>
      <w:r>
        <w:rPr>
          <w:rFonts w:hint="eastAsia"/>
          <w:color w:val="auto"/>
          <w:highlight w:val="none"/>
          <w:lang w:val="en-US" w:eastAsia="zh-CN"/>
        </w:rPr>
        <w:t>评审</w:t>
      </w:r>
      <w:r>
        <w:rPr>
          <w:rFonts w:hint="eastAsia"/>
          <w:color w:val="auto"/>
          <w:highlight w:val="none"/>
        </w:rPr>
        <w:t>，并在</w:t>
      </w:r>
      <w:r>
        <w:rPr>
          <w:rFonts w:hint="eastAsia"/>
          <w:color w:val="auto"/>
          <w:highlight w:val="none"/>
          <w:lang w:eastAsia="zh-CN"/>
        </w:rPr>
        <w:t>评审报告</w:t>
      </w:r>
      <w:r>
        <w:rPr>
          <w:rFonts w:hint="eastAsia"/>
          <w:color w:val="auto"/>
          <w:highlight w:val="none"/>
        </w:rPr>
        <w:t>中详细记载有关事宜；不采纳</w:t>
      </w:r>
      <w:r>
        <w:rPr>
          <w:rFonts w:hint="eastAsia"/>
          <w:color w:val="auto"/>
          <w:highlight w:val="none"/>
          <w:lang w:val="en-US" w:eastAsia="zh-CN"/>
        </w:rPr>
        <w:t>采购代理机构</w:t>
      </w:r>
      <w:r>
        <w:rPr>
          <w:rFonts w:hint="eastAsia"/>
          <w:color w:val="auto"/>
          <w:highlight w:val="none"/>
        </w:rPr>
        <w:t>书面建议的，应当书面说明理由。</w:t>
      </w:r>
      <w:r>
        <w:rPr>
          <w:rFonts w:hint="eastAsia"/>
          <w:color w:val="auto"/>
          <w:highlight w:val="none"/>
          <w:lang w:val="en-US" w:eastAsia="zh-CN"/>
        </w:rPr>
        <w:t>采购代理机构</w:t>
      </w:r>
      <w:r>
        <w:rPr>
          <w:rFonts w:hint="eastAsia"/>
          <w:color w:val="auto"/>
          <w:highlight w:val="none"/>
        </w:rPr>
        <w:t>书面建议未被</w:t>
      </w:r>
      <w:r>
        <w:rPr>
          <w:rFonts w:hint="eastAsia"/>
          <w:color w:val="auto"/>
          <w:highlight w:val="none"/>
          <w:lang w:eastAsia="zh-CN"/>
        </w:rPr>
        <w:t>磋商小组</w:t>
      </w:r>
      <w:r>
        <w:rPr>
          <w:rFonts w:hint="eastAsia"/>
          <w:color w:val="auto"/>
          <w:highlight w:val="none"/>
        </w:rPr>
        <w:t>采纳的，应当按照规定程序要求继续组织实施采购活动，不得擅自中止采购活动。</w:t>
      </w:r>
      <w:r>
        <w:rPr>
          <w:rFonts w:hint="eastAsia"/>
          <w:color w:val="auto"/>
          <w:highlight w:val="none"/>
          <w:lang w:val="en-US" w:eastAsia="zh-CN"/>
        </w:rPr>
        <w:t>采购代理机构发现</w:t>
      </w:r>
      <w:r>
        <w:rPr>
          <w:rFonts w:hint="eastAsia"/>
          <w:color w:val="auto"/>
          <w:highlight w:val="none"/>
          <w:lang w:eastAsia="zh-CN"/>
        </w:rPr>
        <w:t>磋商小组</w:t>
      </w:r>
      <w:r>
        <w:rPr>
          <w:rFonts w:hint="eastAsia"/>
          <w:color w:val="auto"/>
          <w:highlight w:val="none"/>
          <w:lang w:val="en-US" w:eastAsia="zh-CN"/>
        </w:rPr>
        <w:t>未按照磋商文件规定的评审标准进行评审的</w:t>
      </w:r>
      <w:r>
        <w:rPr>
          <w:rFonts w:hint="eastAsia"/>
          <w:color w:val="auto"/>
          <w:highlight w:val="none"/>
        </w:rPr>
        <w:t>，应当书面报告采购项目同级财政部门。</w:t>
      </w:r>
    </w:p>
    <w:p>
      <w:pPr>
        <w:pStyle w:val="60"/>
        <w:bidi w:val="0"/>
        <w:rPr>
          <w:rFonts w:hint="eastAsia"/>
          <w:color w:val="auto"/>
          <w:highlight w:val="none"/>
        </w:rPr>
      </w:pPr>
      <w:r>
        <w:rPr>
          <w:rFonts w:hint="eastAsia"/>
          <w:color w:val="auto"/>
          <w:highlight w:val="none"/>
        </w:rPr>
        <w:t>有下列情形之一的，不得修改</w:t>
      </w:r>
      <w:r>
        <w:rPr>
          <w:rFonts w:hint="eastAsia"/>
          <w:color w:val="auto"/>
          <w:highlight w:val="none"/>
          <w:lang w:eastAsia="zh-CN"/>
        </w:rPr>
        <w:t>磋商结果</w:t>
      </w:r>
      <w:r>
        <w:rPr>
          <w:rFonts w:hint="eastAsia"/>
          <w:color w:val="auto"/>
          <w:highlight w:val="none"/>
        </w:rPr>
        <w:t>或者重新评</w:t>
      </w:r>
      <w:r>
        <w:rPr>
          <w:rFonts w:hint="eastAsia"/>
          <w:color w:val="auto"/>
          <w:highlight w:val="none"/>
          <w:lang w:val="en-US" w:eastAsia="zh-CN"/>
        </w:rPr>
        <w:t>审</w:t>
      </w:r>
      <w:r>
        <w:rPr>
          <w:rFonts w:hint="eastAsia"/>
          <w:color w:val="auto"/>
          <w:highlight w:val="none"/>
        </w:rPr>
        <w:t>：</w:t>
      </w:r>
    </w:p>
    <w:p>
      <w:pPr>
        <w:pStyle w:val="61"/>
        <w:bidi w:val="0"/>
        <w:rPr>
          <w:rFonts w:hint="eastAsia"/>
          <w:color w:val="auto"/>
          <w:highlight w:val="none"/>
        </w:rPr>
      </w:pPr>
      <w:r>
        <w:rPr>
          <w:rFonts w:hint="eastAsia"/>
          <w:color w:val="auto"/>
          <w:highlight w:val="none"/>
          <w:lang w:eastAsia="zh-CN"/>
        </w:rPr>
        <w:t>磋商小组</w:t>
      </w:r>
      <w:r>
        <w:rPr>
          <w:rFonts w:hint="eastAsia"/>
          <w:color w:val="auto"/>
          <w:highlight w:val="none"/>
        </w:rPr>
        <w:t>已经出具</w:t>
      </w:r>
      <w:r>
        <w:rPr>
          <w:rFonts w:hint="eastAsia"/>
          <w:color w:val="auto"/>
          <w:highlight w:val="none"/>
          <w:lang w:eastAsia="zh-CN"/>
        </w:rPr>
        <w:t>评审报告</w:t>
      </w:r>
      <w:r>
        <w:rPr>
          <w:rFonts w:hint="eastAsia"/>
          <w:color w:val="auto"/>
          <w:highlight w:val="none"/>
        </w:rPr>
        <w:t>并且离开</w:t>
      </w:r>
      <w:r>
        <w:rPr>
          <w:rFonts w:hint="eastAsia"/>
          <w:color w:val="auto"/>
          <w:highlight w:val="none"/>
          <w:lang w:val="en-US" w:eastAsia="zh-CN"/>
        </w:rPr>
        <w:t>评审</w:t>
      </w:r>
      <w:r>
        <w:rPr>
          <w:rFonts w:hint="eastAsia"/>
          <w:color w:val="auto"/>
          <w:highlight w:val="none"/>
        </w:rPr>
        <w:t>现场的；</w:t>
      </w:r>
    </w:p>
    <w:p>
      <w:pPr>
        <w:pStyle w:val="61"/>
        <w:bidi w:val="0"/>
        <w:rPr>
          <w:rFonts w:hint="eastAsia"/>
          <w:color w:val="auto"/>
          <w:highlight w:val="none"/>
        </w:rPr>
      </w:pPr>
      <w:r>
        <w:rPr>
          <w:rFonts w:hint="eastAsia"/>
          <w:color w:val="auto"/>
          <w:highlight w:val="none"/>
          <w:lang w:val="en-US" w:eastAsia="zh-CN"/>
        </w:rPr>
        <w:t>采购代理机构</w:t>
      </w:r>
      <w:r>
        <w:rPr>
          <w:rFonts w:hint="eastAsia"/>
          <w:color w:val="auto"/>
          <w:highlight w:val="none"/>
        </w:rPr>
        <w:t>现场复核时，复核工作人员数量不足的；</w:t>
      </w:r>
    </w:p>
    <w:p>
      <w:pPr>
        <w:pStyle w:val="61"/>
        <w:bidi w:val="0"/>
        <w:rPr>
          <w:rFonts w:hint="eastAsia"/>
          <w:color w:val="auto"/>
          <w:highlight w:val="none"/>
        </w:rPr>
      </w:pPr>
      <w:r>
        <w:rPr>
          <w:rFonts w:hint="eastAsia"/>
          <w:color w:val="auto"/>
          <w:highlight w:val="none"/>
          <w:lang w:val="en-US" w:eastAsia="zh-CN"/>
        </w:rPr>
        <w:t>采购代理机构</w:t>
      </w:r>
      <w:r>
        <w:rPr>
          <w:rFonts w:hint="eastAsia"/>
          <w:color w:val="auto"/>
          <w:highlight w:val="none"/>
        </w:rPr>
        <w:t>现场复核时，没有采购监督人员现场监督的；</w:t>
      </w:r>
    </w:p>
    <w:p>
      <w:pPr>
        <w:pStyle w:val="61"/>
        <w:bidi w:val="0"/>
        <w:rPr>
          <w:rFonts w:hint="eastAsia"/>
          <w:color w:val="auto"/>
          <w:highlight w:val="none"/>
        </w:rPr>
      </w:pPr>
      <w:r>
        <w:rPr>
          <w:rFonts w:hint="eastAsia"/>
          <w:color w:val="auto"/>
          <w:highlight w:val="none"/>
          <w:lang w:val="en-US" w:eastAsia="zh-CN"/>
        </w:rPr>
        <w:t>采购代理机构</w:t>
      </w:r>
      <w:r>
        <w:rPr>
          <w:rFonts w:hint="eastAsia"/>
          <w:color w:val="auto"/>
          <w:highlight w:val="none"/>
        </w:rPr>
        <w:t>现场复核内容超出规定范围的；</w:t>
      </w:r>
    </w:p>
    <w:p>
      <w:pPr>
        <w:pStyle w:val="61"/>
        <w:bidi w:val="0"/>
        <w:rPr>
          <w:rFonts w:hint="eastAsia"/>
          <w:color w:val="auto"/>
          <w:highlight w:val="none"/>
        </w:rPr>
      </w:pPr>
      <w:r>
        <w:rPr>
          <w:rFonts w:hint="eastAsia"/>
          <w:color w:val="auto"/>
          <w:highlight w:val="none"/>
          <w:lang w:val="en-US" w:eastAsia="zh-CN"/>
        </w:rPr>
        <w:t>采购代理机构</w:t>
      </w:r>
      <w:r>
        <w:rPr>
          <w:rFonts w:hint="eastAsia"/>
          <w:color w:val="auto"/>
          <w:highlight w:val="none"/>
        </w:rPr>
        <w:t>未提供书面建议的。</w:t>
      </w:r>
    </w:p>
    <w:p>
      <w:pPr>
        <w:pStyle w:val="46"/>
        <w:bidi w:val="0"/>
        <w:rPr>
          <w:rFonts w:hint="eastAsia"/>
          <w:color w:val="auto"/>
          <w:highlight w:val="none"/>
          <w:lang w:val="en-US" w:eastAsia="zh-CN"/>
        </w:rPr>
      </w:pPr>
      <w:bookmarkStart w:id="380" w:name="_Toc8923"/>
      <w:bookmarkStart w:id="381" w:name="_Toc4617"/>
      <w:r>
        <w:rPr>
          <w:rFonts w:hint="eastAsia"/>
          <w:color w:val="auto"/>
          <w:highlight w:val="none"/>
          <w:lang w:val="en-US" w:eastAsia="zh-CN"/>
        </w:rPr>
        <w:t>评审报告</w:t>
      </w:r>
      <w:bookmarkEnd w:id="380"/>
      <w:bookmarkEnd w:id="381"/>
    </w:p>
    <w:p>
      <w:pPr>
        <w:pStyle w:val="60"/>
        <w:bidi w:val="0"/>
        <w:rPr>
          <w:rFonts w:hint="eastAsia"/>
          <w:color w:val="auto"/>
          <w:highlight w:val="none"/>
        </w:rPr>
      </w:pPr>
      <w:r>
        <w:rPr>
          <w:rFonts w:hint="eastAsia"/>
          <w:color w:val="auto"/>
          <w:highlight w:val="none"/>
          <w:lang w:val="en-US" w:eastAsia="zh-CN"/>
        </w:rPr>
        <w:t>磋商小组应当根据综合评分情况，按照评审得分由高到低顺序推荐3名以上成交候选供应商，并编写评审报告。市场竞争不充分的科研项目、需要扶持的科技成果转化项目以及政府购买服务项目，可以推荐2家成交候选供应商。评审得分相同的，按照最后报价由低到高的顺序推荐。评审得分且最后报价相同的，按照技术指标优劣顺序推荐</w:t>
      </w:r>
      <w:r>
        <w:rPr>
          <w:rFonts w:hint="eastAsia"/>
          <w:color w:val="auto"/>
          <w:highlight w:val="none"/>
        </w:rPr>
        <w:t>。</w:t>
      </w:r>
    </w:p>
    <w:p>
      <w:pPr>
        <w:pStyle w:val="60"/>
        <w:bidi w:val="0"/>
        <w:rPr>
          <w:rFonts w:hint="eastAsia"/>
          <w:color w:val="auto"/>
          <w:highlight w:val="none"/>
        </w:rPr>
      </w:pPr>
      <w:r>
        <w:rPr>
          <w:rFonts w:hint="eastAsia"/>
          <w:color w:val="auto"/>
          <w:highlight w:val="none"/>
        </w:rPr>
        <w:t>出具</w:t>
      </w:r>
      <w:r>
        <w:rPr>
          <w:rFonts w:hint="eastAsia"/>
          <w:color w:val="auto"/>
          <w:highlight w:val="none"/>
          <w:lang w:eastAsia="zh-CN"/>
        </w:rPr>
        <w:t>评审报告</w:t>
      </w:r>
      <w:r>
        <w:rPr>
          <w:rFonts w:hint="eastAsia"/>
          <w:color w:val="auto"/>
          <w:highlight w:val="none"/>
        </w:rPr>
        <w:t>。评审委员会推荐成交候选供应商后，应当向采购组织单位出具</w:t>
      </w:r>
      <w:r>
        <w:rPr>
          <w:rFonts w:hint="eastAsia"/>
          <w:color w:val="auto"/>
          <w:highlight w:val="none"/>
          <w:lang w:eastAsia="zh-CN"/>
        </w:rPr>
        <w:t>评审报告</w:t>
      </w:r>
      <w:r>
        <w:rPr>
          <w:rFonts w:hint="eastAsia"/>
          <w:color w:val="auto"/>
          <w:highlight w:val="none"/>
        </w:rPr>
        <w:t>。</w:t>
      </w:r>
      <w:r>
        <w:rPr>
          <w:rFonts w:hint="eastAsia"/>
          <w:color w:val="auto"/>
          <w:highlight w:val="none"/>
          <w:lang w:eastAsia="zh-CN"/>
        </w:rPr>
        <w:t>评审报告</w:t>
      </w:r>
      <w:r>
        <w:rPr>
          <w:rFonts w:hint="eastAsia"/>
          <w:color w:val="auto"/>
          <w:highlight w:val="none"/>
        </w:rPr>
        <w:t>应当包括下列内容：</w:t>
      </w:r>
    </w:p>
    <w:p>
      <w:pPr>
        <w:pStyle w:val="61"/>
        <w:bidi w:val="0"/>
        <w:rPr>
          <w:rFonts w:hint="eastAsia"/>
          <w:color w:val="auto"/>
          <w:highlight w:val="none"/>
        </w:rPr>
      </w:pPr>
      <w:r>
        <w:rPr>
          <w:rFonts w:hint="eastAsia"/>
          <w:color w:val="auto"/>
          <w:highlight w:val="none"/>
        </w:rPr>
        <w:t>邀请供应商参加采购活动的具体方式和相关情况</w:t>
      </w:r>
      <w:r>
        <w:rPr>
          <w:rFonts w:hint="eastAsia"/>
          <w:color w:val="auto"/>
          <w:highlight w:val="none"/>
          <w:lang w:eastAsia="zh-CN"/>
        </w:rPr>
        <w:t>、以及参加采购活动的供应商名单</w:t>
      </w:r>
      <w:r>
        <w:rPr>
          <w:rFonts w:hint="eastAsia"/>
          <w:color w:val="auto"/>
          <w:highlight w:val="none"/>
        </w:rPr>
        <w:t>；</w:t>
      </w:r>
    </w:p>
    <w:p>
      <w:pPr>
        <w:pStyle w:val="61"/>
        <w:bidi w:val="0"/>
        <w:rPr>
          <w:rFonts w:hint="eastAsia"/>
          <w:color w:val="auto"/>
          <w:highlight w:val="none"/>
        </w:rPr>
      </w:pPr>
      <w:r>
        <w:rPr>
          <w:rFonts w:hint="eastAsia"/>
          <w:color w:val="auto"/>
          <w:highlight w:val="none"/>
        </w:rPr>
        <w:t>响应文件开启日期和地点；</w:t>
      </w:r>
    </w:p>
    <w:p>
      <w:pPr>
        <w:pStyle w:val="61"/>
        <w:bidi w:val="0"/>
        <w:rPr>
          <w:rFonts w:hint="eastAsia"/>
          <w:color w:val="auto"/>
          <w:highlight w:val="none"/>
        </w:rPr>
      </w:pPr>
      <w:r>
        <w:rPr>
          <w:rFonts w:hint="eastAsia"/>
          <w:color w:val="auto"/>
          <w:highlight w:val="none"/>
        </w:rPr>
        <w:t>获取磋商文件的供应商名单和磋商小组成员名单；</w:t>
      </w:r>
    </w:p>
    <w:p>
      <w:pPr>
        <w:pStyle w:val="61"/>
        <w:bidi w:val="0"/>
        <w:rPr>
          <w:rFonts w:hint="eastAsia"/>
          <w:color w:val="auto"/>
          <w:highlight w:val="none"/>
          <w:lang w:val="en-US" w:eastAsia="zh-CN"/>
        </w:rPr>
      </w:pPr>
      <w:r>
        <w:rPr>
          <w:rFonts w:hint="eastAsia"/>
          <w:color w:val="auto"/>
          <w:highlight w:val="none"/>
          <w:lang w:val="en-US" w:eastAsia="zh-CN"/>
        </w:rPr>
        <w:t>参加报价的供应商名单及报价情况和未参加报价的供应商名单及原因；</w:t>
      </w:r>
    </w:p>
    <w:p>
      <w:pPr>
        <w:pStyle w:val="61"/>
        <w:bidi w:val="0"/>
        <w:rPr>
          <w:rFonts w:hint="eastAsia"/>
          <w:color w:val="auto"/>
          <w:highlight w:val="none"/>
        </w:rPr>
      </w:pPr>
      <w:r>
        <w:rPr>
          <w:rFonts w:hint="eastAsia"/>
          <w:color w:val="auto"/>
          <w:highlight w:val="none"/>
          <w:lang w:val="en-US" w:eastAsia="zh-CN"/>
        </w:rPr>
        <w:t>磋商</w:t>
      </w:r>
      <w:r>
        <w:rPr>
          <w:rFonts w:hint="eastAsia"/>
          <w:color w:val="auto"/>
          <w:highlight w:val="none"/>
        </w:rPr>
        <w:t>文件规定的采购项目实质性要求及变动</w:t>
      </w:r>
      <w:r>
        <w:rPr>
          <w:rFonts w:hint="eastAsia"/>
          <w:color w:val="auto"/>
          <w:highlight w:val="none"/>
          <w:lang w:val="en-US" w:eastAsia="zh-CN"/>
        </w:rPr>
        <w:t>磋商</w:t>
      </w:r>
      <w:r>
        <w:rPr>
          <w:rFonts w:hint="eastAsia"/>
          <w:color w:val="auto"/>
          <w:highlight w:val="none"/>
        </w:rPr>
        <w:t>文件实质性内容的有关资料及记录；</w:t>
      </w:r>
    </w:p>
    <w:p>
      <w:pPr>
        <w:pStyle w:val="61"/>
        <w:bidi w:val="0"/>
        <w:rPr>
          <w:rFonts w:hint="eastAsia"/>
          <w:color w:val="auto"/>
          <w:highlight w:val="none"/>
        </w:rPr>
      </w:pPr>
      <w:r>
        <w:rPr>
          <w:rFonts w:hint="eastAsia"/>
          <w:color w:val="auto"/>
          <w:highlight w:val="none"/>
        </w:rPr>
        <w:t>供应商响应文件响应</w:t>
      </w:r>
      <w:r>
        <w:rPr>
          <w:rFonts w:hint="eastAsia"/>
          <w:color w:val="auto"/>
          <w:highlight w:val="none"/>
          <w:lang w:val="en-US" w:eastAsia="zh-CN"/>
        </w:rPr>
        <w:t>磋商</w:t>
      </w:r>
      <w:r>
        <w:rPr>
          <w:rFonts w:hint="eastAsia"/>
          <w:color w:val="auto"/>
          <w:highlight w:val="none"/>
        </w:rPr>
        <w:t>文件实质性要求情况及供应商变动响应文件有关资料及记录</w:t>
      </w:r>
      <w:r>
        <w:rPr>
          <w:rFonts w:hint="eastAsia"/>
          <w:color w:val="auto"/>
          <w:highlight w:val="none"/>
          <w:lang w:eastAsia="zh-CN"/>
        </w:rPr>
        <w:t>；</w:t>
      </w:r>
    </w:p>
    <w:p>
      <w:pPr>
        <w:pStyle w:val="61"/>
        <w:bidi w:val="0"/>
        <w:rPr>
          <w:rFonts w:hint="eastAsia"/>
          <w:color w:val="auto"/>
          <w:highlight w:val="none"/>
        </w:rPr>
      </w:pPr>
      <w:r>
        <w:rPr>
          <w:rFonts w:hint="eastAsia"/>
          <w:color w:val="auto"/>
          <w:highlight w:val="none"/>
        </w:rPr>
        <w:t>评审情况记录和说明，包括对供应商的资格审查情况、供应商响应文件评审情况、磋商情况、报价情况等；</w:t>
      </w:r>
    </w:p>
    <w:p>
      <w:pPr>
        <w:pStyle w:val="61"/>
        <w:bidi w:val="0"/>
        <w:rPr>
          <w:rFonts w:hint="eastAsia"/>
          <w:color w:val="auto"/>
          <w:highlight w:val="none"/>
        </w:rPr>
      </w:pPr>
      <w:r>
        <w:rPr>
          <w:rFonts w:hint="eastAsia"/>
          <w:color w:val="auto"/>
          <w:highlight w:val="none"/>
        </w:rPr>
        <w:t>提出的成交候选供应商的排序名单及理由。</w:t>
      </w:r>
    </w:p>
    <w:p>
      <w:pPr>
        <w:pStyle w:val="60"/>
        <w:bidi w:val="0"/>
        <w:rPr>
          <w:rFonts w:hint="eastAsia"/>
          <w:color w:val="auto"/>
          <w:highlight w:val="none"/>
          <w:lang w:val="en-US" w:eastAsia="zh-CN"/>
        </w:rPr>
      </w:pPr>
      <w:r>
        <w:rPr>
          <w:rFonts w:hint="eastAsia"/>
          <w:color w:val="auto"/>
          <w:highlight w:val="none"/>
          <w:lang w:val="en-US" w:eastAsia="zh-CN"/>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pStyle w:val="60"/>
        <w:bidi w:val="0"/>
        <w:rPr>
          <w:rFonts w:hint="eastAsia"/>
          <w:color w:val="auto"/>
          <w:highlight w:val="none"/>
          <w:lang w:val="en-US" w:eastAsia="zh-CN"/>
        </w:rPr>
      </w:pPr>
      <w:r>
        <w:rPr>
          <w:rFonts w:hint="eastAsia"/>
          <w:color w:val="auto"/>
          <w:highlight w:val="none"/>
        </w:rPr>
        <w:t>磋商异议处理规则。在磋商过程中，磋商小组成员对响应文件是否符合磋商文件规定存在争议的，应当以少数服从多数的原则处理，但不违背磋商文件规定。有不同意见的磋商小组成员认为认定过程和结果不符合法律法规或者磋商文件规定的，应当在磋商报告中予以反映。</w:t>
      </w:r>
    </w:p>
    <w:p>
      <w:pPr>
        <w:pStyle w:val="46"/>
        <w:bidi w:val="0"/>
        <w:rPr>
          <w:rFonts w:hint="eastAsia"/>
          <w:color w:val="auto"/>
          <w:highlight w:val="none"/>
        </w:rPr>
      </w:pPr>
      <w:bookmarkStart w:id="382" w:name="_Toc17665"/>
      <w:bookmarkStart w:id="383" w:name="_Toc22509"/>
      <w:r>
        <w:rPr>
          <w:rFonts w:hint="eastAsia"/>
          <w:color w:val="auto"/>
          <w:highlight w:val="none"/>
        </w:rPr>
        <w:t>确定成交候选人</w:t>
      </w:r>
      <w:bookmarkEnd w:id="382"/>
      <w:bookmarkEnd w:id="383"/>
    </w:p>
    <w:p>
      <w:pPr>
        <w:pStyle w:val="60"/>
        <w:bidi w:val="0"/>
        <w:rPr>
          <w:rFonts w:hint="eastAsia"/>
          <w:color w:val="auto"/>
          <w:highlight w:val="none"/>
        </w:rPr>
      </w:pPr>
      <w:r>
        <w:rPr>
          <w:rFonts w:hint="eastAsia"/>
          <w:color w:val="auto"/>
          <w:highlight w:val="none"/>
        </w:rPr>
        <w:t>采购代理机构应当在评审结束后2个工作日内将评审报告送采购人确认。</w:t>
      </w:r>
    </w:p>
    <w:p>
      <w:pPr>
        <w:pStyle w:val="60"/>
        <w:bidi w:val="0"/>
        <w:rPr>
          <w:rFonts w:hint="eastAsia"/>
          <w:color w:val="auto"/>
          <w:highlight w:val="none"/>
        </w:rPr>
      </w:pPr>
      <w:r>
        <w:rPr>
          <w:rFonts w:hint="eastAsia"/>
          <w:color w:val="auto"/>
          <w:highlight w:val="none"/>
        </w:rPr>
        <w:t>本项目根据</w:t>
      </w:r>
      <w:r>
        <w:rPr>
          <w:rFonts w:hint="eastAsia"/>
          <w:color w:val="auto"/>
          <w:highlight w:val="none"/>
          <w:lang w:val="en-US" w:eastAsia="zh-CN"/>
        </w:rPr>
        <w:t>磋商小组</w:t>
      </w:r>
      <w:r>
        <w:rPr>
          <w:rFonts w:hint="eastAsia"/>
          <w:color w:val="auto"/>
          <w:highlight w:val="none"/>
        </w:rPr>
        <w:t>推荐的</w:t>
      </w:r>
      <w:r>
        <w:rPr>
          <w:rFonts w:hint="eastAsia"/>
          <w:color w:val="auto"/>
          <w:highlight w:val="none"/>
          <w:lang w:val="en-US" w:eastAsia="zh-CN"/>
        </w:rPr>
        <w:t>成交</w:t>
      </w:r>
      <w:r>
        <w:rPr>
          <w:rFonts w:hint="eastAsia"/>
          <w:color w:val="auto"/>
          <w:highlight w:val="none"/>
        </w:rPr>
        <w:t>候选人名单，按顺序确定</w:t>
      </w:r>
      <w:r>
        <w:rPr>
          <w:rFonts w:hint="eastAsia"/>
          <w:color w:val="auto"/>
          <w:highlight w:val="none"/>
          <w:lang w:val="en-US" w:eastAsia="zh-CN"/>
        </w:rPr>
        <w:t>成交供应商</w:t>
      </w:r>
      <w:r>
        <w:rPr>
          <w:rFonts w:hint="eastAsia"/>
          <w:color w:val="auto"/>
          <w:highlight w:val="none"/>
          <w:lang w:eastAsia="zh-CN"/>
        </w:rPr>
        <w:t>。</w:t>
      </w:r>
    </w:p>
    <w:p>
      <w:pPr>
        <w:pStyle w:val="60"/>
        <w:bidi w:val="0"/>
        <w:rPr>
          <w:rFonts w:hint="eastAsia"/>
          <w:color w:val="auto"/>
          <w:highlight w:val="none"/>
        </w:rPr>
      </w:pPr>
      <w:r>
        <w:rPr>
          <w:rFonts w:hint="eastAsia"/>
          <w:color w:val="auto"/>
          <w:highlight w:val="none"/>
        </w:rPr>
        <w:t>采购人应当在收到评审报告后5个工作日内，从评审报告提出的成交候选供应商中，按照排序由高到低的原则确定成交供应商。</w:t>
      </w:r>
      <w:r>
        <w:rPr>
          <w:rFonts w:hint="eastAsia" w:ascii="宋体" w:hAnsi="宋体" w:eastAsia="宋体" w:cs="宋体"/>
          <w:color w:val="auto"/>
          <w:highlight w:val="none"/>
        </w:rPr>
        <w:t>得分相同的，按</w:t>
      </w:r>
      <w:r>
        <w:rPr>
          <w:rFonts w:hint="eastAsia" w:ascii="宋体" w:hAnsi="宋体" w:eastAsia="宋体" w:cs="宋体"/>
          <w:color w:val="auto"/>
          <w:highlight w:val="none"/>
          <w:lang w:val="en-US" w:eastAsia="zh-CN"/>
        </w:rPr>
        <w:t>磋商最后</w:t>
      </w:r>
      <w:r>
        <w:rPr>
          <w:rFonts w:hint="eastAsia" w:ascii="宋体" w:hAnsi="宋体" w:eastAsia="宋体" w:cs="宋体"/>
          <w:color w:val="auto"/>
          <w:highlight w:val="none"/>
        </w:rPr>
        <w:t>报价由低到高顺序排列。得分且</w:t>
      </w:r>
      <w:r>
        <w:rPr>
          <w:rFonts w:hint="eastAsia" w:ascii="宋体" w:hAnsi="宋体" w:eastAsia="宋体" w:cs="宋体"/>
          <w:color w:val="auto"/>
          <w:highlight w:val="none"/>
          <w:lang w:val="en-US" w:eastAsia="zh-CN"/>
        </w:rPr>
        <w:t>磋商最后</w:t>
      </w:r>
      <w:r>
        <w:rPr>
          <w:rFonts w:hint="eastAsia" w:ascii="宋体" w:hAnsi="宋体" w:eastAsia="宋体" w:cs="宋体"/>
          <w:color w:val="auto"/>
          <w:highlight w:val="none"/>
        </w:rPr>
        <w:t>报价相同的</w:t>
      </w:r>
      <w:r>
        <w:rPr>
          <w:rFonts w:hint="eastAsia" w:ascii="宋体" w:hAnsi="宋体" w:eastAsia="宋体" w:cs="宋体"/>
          <w:color w:val="auto"/>
          <w:sz w:val="24"/>
          <w:szCs w:val="24"/>
          <w:highlight w:val="none"/>
        </w:rPr>
        <w:t>情况下，优先推荐注册地为少数民族地区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含享受少数民族待遇的区县</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或不发达地区的供应商为</w:t>
      </w:r>
      <w:r>
        <w:rPr>
          <w:rFonts w:hint="eastAsia" w:ascii="宋体" w:hAnsi="宋体" w:eastAsia="宋体" w:cs="宋体"/>
          <w:color w:val="auto"/>
          <w:sz w:val="24"/>
          <w:szCs w:val="24"/>
          <w:highlight w:val="none"/>
          <w:lang w:val="en-US" w:eastAsia="zh-CN"/>
        </w:rPr>
        <w:t>成交</w:t>
      </w:r>
      <w:r>
        <w:rPr>
          <w:rFonts w:hint="eastAsia" w:ascii="宋体" w:hAnsi="宋体" w:eastAsia="宋体" w:cs="宋体"/>
          <w:color w:val="auto"/>
          <w:sz w:val="24"/>
          <w:szCs w:val="24"/>
          <w:highlight w:val="none"/>
        </w:rPr>
        <w:t>候选人</w:t>
      </w:r>
      <w:r>
        <w:rPr>
          <w:rFonts w:hint="eastAsia" w:ascii="宋体" w:hAnsi="宋体" w:eastAsia="宋体" w:cs="宋体"/>
          <w:color w:val="auto"/>
          <w:highlight w:val="none"/>
        </w:rPr>
        <w:t>。</w:t>
      </w:r>
      <w:r>
        <w:rPr>
          <w:rFonts w:hint="eastAsia"/>
          <w:color w:val="auto"/>
          <w:highlight w:val="none"/>
        </w:rPr>
        <w:t>采购人逾期未确定成交供应商且不提出异议的，视为确定评审报告提出的排序第一的供应商为成交供应商。</w:t>
      </w:r>
    </w:p>
    <w:p>
      <w:pPr>
        <w:pStyle w:val="60"/>
        <w:bidi w:val="0"/>
        <w:rPr>
          <w:rFonts w:hint="eastAsia"/>
          <w:color w:val="auto"/>
          <w:highlight w:val="none"/>
        </w:rPr>
      </w:pPr>
      <w:r>
        <w:rPr>
          <w:rFonts w:hint="eastAsia"/>
          <w:color w:val="auto"/>
          <w:highlight w:val="none"/>
        </w:rPr>
        <w:t>采购人不确定排序前一位成交候选供应商为成交供应商的，应当将不确定的理由书面告知该成交候选供应商，并在</w:t>
      </w:r>
      <w:r>
        <w:rPr>
          <w:rFonts w:hint="eastAsia"/>
          <w:color w:val="auto"/>
          <w:highlight w:val="none"/>
          <w:lang w:eastAsia="zh-CN"/>
        </w:rPr>
        <w:t>“四川政府采购网”</w:t>
      </w:r>
      <w:r>
        <w:rPr>
          <w:rFonts w:hint="eastAsia"/>
          <w:color w:val="auto"/>
          <w:highlight w:val="none"/>
        </w:rPr>
        <w:t>公告。</w:t>
      </w:r>
    </w:p>
    <w:p>
      <w:pPr>
        <w:pStyle w:val="60"/>
        <w:bidi w:val="0"/>
        <w:rPr>
          <w:rFonts w:hint="eastAsia"/>
          <w:color w:val="auto"/>
          <w:highlight w:val="none"/>
        </w:rPr>
      </w:pPr>
      <w:r>
        <w:rPr>
          <w:rFonts w:hint="eastAsia"/>
          <w:color w:val="auto"/>
          <w:highlight w:val="none"/>
        </w:rPr>
        <w:t>采购人依法确定不出成交供应商的，应当重新组织采购，书面告知成交候选供应商，说明理由，并在</w:t>
      </w:r>
      <w:r>
        <w:rPr>
          <w:rFonts w:hint="eastAsia"/>
          <w:color w:val="auto"/>
          <w:highlight w:val="none"/>
          <w:lang w:eastAsia="zh-CN"/>
        </w:rPr>
        <w:t>“四川政府采购网”</w:t>
      </w:r>
      <w:r>
        <w:rPr>
          <w:rFonts w:hint="eastAsia"/>
          <w:color w:val="auto"/>
          <w:highlight w:val="none"/>
        </w:rPr>
        <w:t>公告。</w:t>
      </w:r>
    </w:p>
    <w:p>
      <w:pPr>
        <w:pStyle w:val="60"/>
        <w:bidi w:val="0"/>
        <w:rPr>
          <w:rFonts w:hint="eastAsia"/>
          <w:color w:val="auto"/>
          <w:highlight w:val="none"/>
          <w:lang w:val="en-US" w:eastAsia="zh-CN"/>
        </w:rPr>
      </w:pPr>
      <w:r>
        <w:rPr>
          <w:rFonts w:hint="eastAsia"/>
          <w:color w:val="auto"/>
          <w:highlight w:val="none"/>
          <w:lang w:val="en-US" w:eastAsia="zh-CN"/>
        </w:rPr>
        <w:t>成交供应商拒绝签订政府采购合同的，采购人可以按顺序确定其他供应商作为成交供应商并签订政府采购合同，也可以重新开展采购活动。拒绝签订政府采购合同的成交供应商不得参加对该项目重新开展的采购活动。</w:t>
      </w:r>
    </w:p>
    <w:p>
      <w:pPr>
        <w:pStyle w:val="46"/>
        <w:bidi w:val="0"/>
        <w:rPr>
          <w:rFonts w:hint="eastAsia"/>
          <w:color w:val="auto"/>
          <w:highlight w:val="none"/>
        </w:rPr>
      </w:pPr>
      <w:bookmarkStart w:id="384" w:name="_Toc31891"/>
      <w:bookmarkStart w:id="385" w:name="_Toc20650"/>
      <w:r>
        <w:rPr>
          <w:rFonts w:hint="eastAsia"/>
          <w:color w:val="auto"/>
          <w:highlight w:val="none"/>
        </w:rPr>
        <w:t>成交通知书</w:t>
      </w:r>
      <w:bookmarkEnd w:id="384"/>
      <w:bookmarkEnd w:id="385"/>
    </w:p>
    <w:p>
      <w:pPr>
        <w:pStyle w:val="60"/>
        <w:bidi w:val="0"/>
        <w:rPr>
          <w:rFonts w:hint="eastAsia"/>
          <w:color w:val="auto"/>
          <w:highlight w:val="none"/>
        </w:rPr>
      </w:pPr>
      <w:r>
        <w:rPr>
          <w:rFonts w:hint="eastAsia"/>
          <w:color w:val="auto"/>
          <w:highlight w:val="none"/>
        </w:rPr>
        <w:t>采购代理机构在成交供应商确定后2个工作日内，在</w:t>
      </w:r>
      <w:r>
        <w:rPr>
          <w:rFonts w:hint="eastAsia"/>
          <w:color w:val="auto"/>
          <w:highlight w:val="none"/>
          <w:lang w:eastAsia="zh-CN"/>
        </w:rPr>
        <w:t>“四川政府采购网”</w:t>
      </w:r>
      <w:r>
        <w:rPr>
          <w:rFonts w:hint="eastAsia"/>
          <w:color w:val="auto"/>
          <w:highlight w:val="none"/>
        </w:rPr>
        <w:t>公告成交结果，同时向成交供应商发出成交通知书。</w:t>
      </w:r>
    </w:p>
    <w:p>
      <w:pPr>
        <w:pStyle w:val="60"/>
        <w:bidi w:val="0"/>
        <w:rPr>
          <w:rFonts w:hint="eastAsia"/>
          <w:color w:val="auto"/>
          <w:highlight w:val="none"/>
        </w:rPr>
      </w:pPr>
      <w:r>
        <w:rPr>
          <w:rFonts w:hint="eastAsia"/>
          <w:color w:val="auto"/>
          <w:highlight w:val="none"/>
          <w:lang w:val="en-US" w:eastAsia="zh-CN"/>
        </w:rPr>
        <w:t>成交</w:t>
      </w:r>
      <w:r>
        <w:rPr>
          <w:rFonts w:hint="eastAsia"/>
          <w:color w:val="auto"/>
          <w:highlight w:val="none"/>
        </w:rPr>
        <w:t>通知书为签订政府采购合同的依据之一，是合同的有效组成部分。</w:t>
      </w:r>
    </w:p>
    <w:p>
      <w:pPr>
        <w:pStyle w:val="60"/>
        <w:bidi w:val="0"/>
        <w:rPr>
          <w:rFonts w:hint="eastAsia"/>
          <w:color w:val="auto"/>
          <w:highlight w:val="none"/>
        </w:rPr>
      </w:pPr>
      <w:r>
        <w:rPr>
          <w:rFonts w:hint="eastAsia"/>
          <w:color w:val="auto"/>
          <w:highlight w:val="none"/>
          <w:lang w:val="en-US" w:eastAsia="zh-CN"/>
        </w:rPr>
        <w:t>供应商成交</w:t>
      </w:r>
      <w:r>
        <w:rPr>
          <w:rFonts w:hint="eastAsia"/>
          <w:color w:val="auto"/>
          <w:highlight w:val="none"/>
        </w:rPr>
        <w:t>后，拒绝领取</w:t>
      </w:r>
      <w:r>
        <w:rPr>
          <w:rFonts w:hint="eastAsia"/>
          <w:color w:val="auto"/>
          <w:highlight w:val="none"/>
          <w:lang w:val="en-US" w:eastAsia="zh-CN"/>
        </w:rPr>
        <w:t>成交</w:t>
      </w:r>
      <w:r>
        <w:rPr>
          <w:rFonts w:hint="eastAsia"/>
          <w:color w:val="auto"/>
          <w:highlight w:val="none"/>
        </w:rPr>
        <w:t>通知书的，</w:t>
      </w:r>
      <w:r>
        <w:rPr>
          <w:rFonts w:hint="eastAsia"/>
          <w:color w:val="auto"/>
          <w:highlight w:val="none"/>
          <w:lang w:val="en-US" w:eastAsia="zh-CN"/>
        </w:rPr>
        <w:t>采购代理机构</w:t>
      </w:r>
      <w:r>
        <w:rPr>
          <w:rFonts w:hint="eastAsia"/>
          <w:color w:val="auto"/>
          <w:highlight w:val="none"/>
        </w:rPr>
        <w:t>将于</w:t>
      </w:r>
      <w:r>
        <w:rPr>
          <w:rFonts w:hint="eastAsia"/>
          <w:color w:val="auto"/>
          <w:highlight w:val="none"/>
          <w:lang w:val="en-US" w:eastAsia="zh-CN"/>
        </w:rPr>
        <w:t>成交</w:t>
      </w:r>
      <w:r>
        <w:rPr>
          <w:rFonts w:hint="eastAsia"/>
          <w:color w:val="auto"/>
          <w:highlight w:val="none"/>
        </w:rPr>
        <w:t>供应商确定之日起两个工作日内采取邮寄、快递方式按照</w:t>
      </w:r>
      <w:r>
        <w:rPr>
          <w:rFonts w:hint="eastAsia"/>
          <w:color w:val="auto"/>
          <w:highlight w:val="none"/>
          <w:lang w:val="en-US" w:eastAsia="zh-CN"/>
        </w:rPr>
        <w:t>供应商响应</w:t>
      </w:r>
      <w:r>
        <w:rPr>
          <w:rFonts w:hint="eastAsia"/>
          <w:color w:val="auto"/>
          <w:highlight w:val="none"/>
        </w:rPr>
        <w:t>文件中的地址发出</w:t>
      </w:r>
      <w:r>
        <w:rPr>
          <w:rFonts w:hint="eastAsia"/>
          <w:color w:val="auto"/>
          <w:highlight w:val="none"/>
          <w:lang w:val="en-US" w:eastAsia="zh-CN"/>
        </w:rPr>
        <w:t>成交</w:t>
      </w:r>
      <w:r>
        <w:rPr>
          <w:rFonts w:hint="eastAsia"/>
          <w:color w:val="auto"/>
          <w:highlight w:val="none"/>
        </w:rPr>
        <w:t>通知书。</w:t>
      </w:r>
    </w:p>
    <w:p>
      <w:pPr>
        <w:pStyle w:val="60"/>
        <w:bidi w:val="0"/>
        <w:rPr>
          <w:rFonts w:hint="eastAsia"/>
          <w:color w:val="auto"/>
          <w:highlight w:val="none"/>
        </w:rPr>
      </w:pPr>
      <w:r>
        <w:rPr>
          <w:rFonts w:hint="eastAsia"/>
          <w:color w:val="auto"/>
          <w:highlight w:val="none"/>
          <w:lang w:val="en-US" w:eastAsia="zh-CN"/>
        </w:rPr>
        <w:t>成交</w:t>
      </w:r>
      <w:r>
        <w:rPr>
          <w:rFonts w:hint="eastAsia"/>
          <w:color w:val="auto"/>
          <w:highlight w:val="none"/>
        </w:rPr>
        <w:t>通知书对采购人和</w:t>
      </w:r>
      <w:r>
        <w:rPr>
          <w:rFonts w:hint="eastAsia"/>
          <w:color w:val="auto"/>
          <w:highlight w:val="none"/>
          <w:lang w:val="en-US" w:eastAsia="zh-CN"/>
        </w:rPr>
        <w:t>成交供应商</w:t>
      </w:r>
      <w:r>
        <w:rPr>
          <w:rFonts w:hint="eastAsia"/>
          <w:color w:val="auto"/>
          <w:highlight w:val="none"/>
        </w:rPr>
        <w:t>均具有法律效力。</w:t>
      </w:r>
      <w:r>
        <w:rPr>
          <w:rFonts w:hint="eastAsia"/>
          <w:color w:val="auto"/>
          <w:highlight w:val="none"/>
          <w:lang w:val="en-US" w:eastAsia="zh-CN"/>
        </w:rPr>
        <w:t>成交</w:t>
      </w:r>
      <w:r>
        <w:rPr>
          <w:rFonts w:hint="eastAsia"/>
          <w:color w:val="auto"/>
          <w:highlight w:val="none"/>
        </w:rPr>
        <w:t>通知书发出后，采购人改变</w:t>
      </w:r>
      <w:r>
        <w:rPr>
          <w:rFonts w:hint="eastAsia"/>
          <w:color w:val="auto"/>
          <w:highlight w:val="none"/>
          <w:lang w:val="en-US" w:eastAsia="zh-CN"/>
        </w:rPr>
        <w:t>成交</w:t>
      </w:r>
      <w:r>
        <w:rPr>
          <w:rFonts w:hint="eastAsia"/>
          <w:color w:val="auto"/>
          <w:highlight w:val="none"/>
        </w:rPr>
        <w:t>结果，或者</w:t>
      </w:r>
      <w:r>
        <w:rPr>
          <w:rFonts w:hint="eastAsia"/>
          <w:color w:val="auto"/>
          <w:highlight w:val="none"/>
          <w:lang w:val="en-US" w:eastAsia="zh-CN"/>
        </w:rPr>
        <w:t>成交供应商</w:t>
      </w:r>
      <w:r>
        <w:rPr>
          <w:rFonts w:hint="eastAsia"/>
          <w:color w:val="auto"/>
          <w:highlight w:val="none"/>
        </w:rPr>
        <w:t>无正当理由放弃</w:t>
      </w:r>
      <w:r>
        <w:rPr>
          <w:rFonts w:hint="eastAsia"/>
          <w:color w:val="auto"/>
          <w:highlight w:val="none"/>
          <w:lang w:val="en-US" w:eastAsia="zh-CN"/>
        </w:rPr>
        <w:t>成交</w:t>
      </w:r>
      <w:r>
        <w:rPr>
          <w:rFonts w:hint="eastAsia"/>
          <w:color w:val="auto"/>
          <w:highlight w:val="none"/>
        </w:rPr>
        <w:t>的，应当承担相应的法律责任。</w:t>
      </w:r>
    </w:p>
    <w:p>
      <w:pPr>
        <w:pStyle w:val="60"/>
        <w:bidi w:val="0"/>
        <w:rPr>
          <w:rFonts w:hint="eastAsia"/>
          <w:color w:val="auto"/>
          <w:highlight w:val="none"/>
        </w:rPr>
      </w:pPr>
      <w:r>
        <w:rPr>
          <w:rFonts w:hint="eastAsia"/>
          <w:color w:val="auto"/>
          <w:highlight w:val="none"/>
          <w:lang w:val="en-US" w:eastAsia="zh-CN"/>
        </w:rPr>
        <w:t>成交供应商</w:t>
      </w:r>
      <w:r>
        <w:rPr>
          <w:rFonts w:hint="eastAsia"/>
          <w:color w:val="auto"/>
          <w:highlight w:val="none"/>
        </w:rPr>
        <w:t>的</w:t>
      </w:r>
      <w:r>
        <w:rPr>
          <w:rFonts w:hint="eastAsia"/>
          <w:color w:val="auto"/>
          <w:highlight w:val="none"/>
          <w:lang w:val="en-US" w:eastAsia="zh-CN"/>
        </w:rPr>
        <w:t>响应</w:t>
      </w:r>
      <w:r>
        <w:rPr>
          <w:rFonts w:hint="eastAsia"/>
          <w:color w:val="auto"/>
          <w:highlight w:val="none"/>
        </w:rPr>
        <w:t>文件本应作为无效</w:t>
      </w:r>
      <w:r>
        <w:rPr>
          <w:rFonts w:hint="eastAsia"/>
          <w:color w:val="auto"/>
          <w:highlight w:val="none"/>
          <w:lang w:val="en-US" w:eastAsia="zh-CN"/>
        </w:rPr>
        <w:t>响应</w:t>
      </w:r>
      <w:r>
        <w:rPr>
          <w:rFonts w:hint="eastAsia"/>
          <w:color w:val="auto"/>
          <w:highlight w:val="none"/>
        </w:rPr>
        <w:t>处理或者有政府采购法律法规规章制度规定的</w:t>
      </w:r>
      <w:r>
        <w:rPr>
          <w:rFonts w:hint="eastAsia"/>
          <w:color w:val="auto"/>
          <w:highlight w:val="none"/>
          <w:lang w:val="en-US" w:eastAsia="zh-CN"/>
        </w:rPr>
        <w:t>成交</w:t>
      </w:r>
      <w:r>
        <w:rPr>
          <w:rFonts w:hint="eastAsia"/>
          <w:color w:val="auto"/>
          <w:highlight w:val="none"/>
        </w:rPr>
        <w:t>无效情形的，</w:t>
      </w:r>
      <w:r>
        <w:rPr>
          <w:rFonts w:hint="eastAsia"/>
          <w:color w:val="auto"/>
          <w:highlight w:val="none"/>
          <w:lang w:val="en-US" w:eastAsia="zh-CN"/>
        </w:rPr>
        <w:t>采购人和采购代理机构</w:t>
      </w:r>
      <w:r>
        <w:rPr>
          <w:rFonts w:hint="eastAsia"/>
          <w:color w:val="auto"/>
          <w:highlight w:val="none"/>
        </w:rPr>
        <w:t>在取得有权主体的认定以后，将宣布发出的</w:t>
      </w:r>
      <w:r>
        <w:rPr>
          <w:rFonts w:hint="eastAsia"/>
          <w:color w:val="auto"/>
          <w:highlight w:val="none"/>
          <w:lang w:val="en-US" w:eastAsia="zh-CN"/>
        </w:rPr>
        <w:t>成交</w:t>
      </w:r>
      <w:r>
        <w:rPr>
          <w:rFonts w:hint="eastAsia"/>
          <w:color w:val="auto"/>
          <w:highlight w:val="none"/>
        </w:rPr>
        <w:t>通知书无效，并收回发出的</w:t>
      </w:r>
      <w:r>
        <w:rPr>
          <w:rFonts w:hint="eastAsia"/>
          <w:color w:val="auto"/>
          <w:highlight w:val="none"/>
          <w:lang w:val="en-US" w:eastAsia="zh-CN"/>
        </w:rPr>
        <w:t>成交</w:t>
      </w:r>
      <w:r>
        <w:rPr>
          <w:rFonts w:hint="eastAsia"/>
          <w:color w:val="auto"/>
          <w:highlight w:val="none"/>
        </w:rPr>
        <w:t>通知书</w:t>
      </w:r>
      <w:r>
        <w:rPr>
          <w:rFonts w:hint="eastAsia"/>
          <w:color w:val="auto"/>
          <w:highlight w:val="none"/>
          <w:lang w:eastAsia="zh-CN"/>
        </w:rPr>
        <w:t>(</w:t>
      </w:r>
      <w:r>
        <w:rPr>
          <w:rFonts w:hint="eastAsia"/>
          <w:color w:val="auto"/>
          <w:highlight w:val="none"/>
          <w:lang w:val="en-US" w:eastAsia="zh-CN"/>
        </w:rPr>
        <w:t>成交供应商</w:t>
      </w:r>
      <w:r>
        <w:rPr>
          <w:rFonts w:hint="eastAsia"/>
          <w:color w:val="auto"/>
          <w:highlight w:val="none"/>
        </w:rPr>
        <w:t>也应当缴回</w:t>
      </w:r>
      <w:r>
        <w:rPr>
          <w:rFonts w:hint="eastAsia"/>
          <w:color w:val="auto"/>
          <w:highlight w:val="none"/>
          <w:lang w:eastAsia="zh-CN"/>
        </w:rPr>
        <w:t>)</w:t>
      </w:r>
      <w:r>
        <w:rPr>
          <w:rFonts w:hint="eastAsia"/>
          <w:color w:val="auto"/>
          <w:highlight w:val="none"/>
        </w:rPr>
        <w:t>，依法重新确定</w:t>
      </w:r>
      <w:r>
        <w:rPr>
          <w:rFonts w:hint="eastAsia"/>
          <w:color w:val="auto"/>
          <w:highlight w:val="none"/>
          <w:lang w:val="en-US" w:eastAsia="zh-CN"/>
        </w:rPr>
        <w:t>成交供应商</w:t>
      </w:r>
      <w:r>
        <w:rPr>
          <w:rFonts w:hint="eastAsia"/>
          <w:color w:val="auto"/>
          <w:highlight w:val="none"/>
        </w:rPr>
        <w:t>或者重新开展采购活动。</w:t>
      </w:r>
    </w:p>
    <w:p>
      <w:pPr>
        <w:pStyle w:val="60"/>
        <w:bidi w:val="0"/>
        <w:rPr>
          <w:rFonts w:hint="eastAsia"/>
          <w:color w:val="auto"/>
          <w:highlight w:val="none"/>
          <w:lang w:val="en-US" w:eastAsia="zh-CN"/>
        </w:rPr>
      </w:pPr>
      <w:r>
        <w:rPr>
          <w:rFonts w:hint="eastAsia"/>
          <w:color w:val="auto"/>
          <w:highlight w:val="none"/>
          <w:lang w:val="en-US" w:eastAsia="zh-CN"/>
        </w:rPr>
        <w:t>供应商成交后应当及时领取成交通知书，不能及时领取或拒绝领取成交通知书的，采购代理机构将于成交供应商确定之日起两个工作日内采取邮寄、快递方式将成交通知书送达成交供应商。</w:t>
      </w:r>
    </w:p>
    <w:p>
      <w:pPr>
        <w:pStyle w:val="46"/>
        <w:bidi w:val="0"/>
        <w:rPr>
          <w:rFonts w:hint="eastAsia"/>
          <w:color w:val="auto"/>
          <w:highlight w:val="none"/>
          <w:lang w:val="en-US" w:eastAsia="zh-CN"/>
        </w:rPr>
      </w:pPr>
      <w:bookmarkStart w:id="386" w:name="_Toc4353"/>
      <w:bookmarkStart w:id="387" w:name="_Toc27829"/>
      <w:bookmarkStart w:id="388" w:name="_Toc18115"/>
      <w:bookmarkStart w:id="389" w:name="_Toc5227"/>
      <w:bookmarkStart w:id="390" w:name="_Toc19477"/>
      <w:bookmarkStart w:id="391" w:name="_Toc25447"/>
      <w:bookmarkStart w:id="392" w:name="_Toc29842"/>
      <w:r>
        <w:rPr>
          <w:rFonts w:hint="eastAsia"/>
          <w:color w:val="auto"/>
          <w:highlight w:val="none"/>
          <w:lang w:val="en-US" w:eastAsia="zh-CN"/>
        </w:rPr>
        <w:t>评审专家在政府采购活动中承担以下义务</w:t>
      </w:r>
      <w:bookmarkEnd w:id="386"/>
      <w:bookmarkEnd w:id="387"/>
      <w:bookmarkEnd w:id="388"/>
      <w:bookmarkEnd w:id="389"/>
      <w:bookmarkEnd w:id="390"/>
      <w:bookmarkEnd w:id="391"/>
      <w:bookmarkEnd w:id="392"/>
    </w:p>
    <w:p>
      <w:pPr>
        <w:pStyle w:val="60"/>
        <w:bidi w:val="0"/>
        <w:rPr>
          <w:rFonts w:hint="eastAsia"/>
          <w:color w:val="auto"/>
          <w:highlight w:val="none"/>
        </w:rPr>
      </w:pPr>
      <w:r>
        <w:rPr>
          <w:rFonts w:hint="eastAsia"/>
          <w:color w:val="auto"/>
          <w:highlight w:val="none"/>
        </w:rPr>
        <w:t>遵纪守法，客观、公正、廉洁地履行职责。</w:t>
      </w:r>
    </w:p>
    <w:p>
      <w:pPr>
        <w:pStyle w:val="60"/>
        <w:bidi w:val="0"/>
        <w:rPr>
          <w:rFonts w:hint="eastAsia"/>
          <w:color w:val="auto"/>
          <w:highlight w:val="none"/>
        </w:rPr>
      </w:pPr>
      <w:r>
        <w:rPr>
          <w:rFonts w:hint="eastAsia"/>
          <w:color w:val="auto"/>
          <w:highlight w:val="none"/>
        </w:rPr>
        <w:t>按照政府采购法律法规和</w:t>
      </w:r>
      <w:r>
        <w:rPr>
          <w:rFonts w:hint="eastAsia"/>
          <w:color w:val="auto"/>
          <w:highlight w:val="none"/>
          <w:lang w:val="en-US" w:eastAsia="zh-CN"/>
        </w:rPr>
        <w:t>磋商</w:t>
      </w:r>
      <w:r>
        <w:rPr>
          <w:rFonts w:hint="eastAsia"/>
          <w:color w:val="auto"/>
          <w:highlight w:val="none"/>
        </w:rPr>
        <w:t>文件的规定要求对供应商的资格条件和供应商提供的产品价格、技术、服务等方面严格进行评判，提供科学合理、公平公正的评审意见，参与起草评审报告，并予签字确认。</w:t>
      </w:r>
    </w:p>
    <w:p>
      <w:pPr>
        <w:pStyle w:val="60"/>
        <w:bidi w:val="0"/>
        <w:rPr>
          <w:rFonts w:hint="eastAsia"/>
          <w:color w:val="auto"/>
          <w:highlight w:val="none"/>
        </w:rPr>
      </w:pPr>
      <w:r>
        <w:rPr>
          <w:rFonts w:hint="eastAsia"/>
          <w:color w:val="auto"/>
          <w:highlight w:val="none"/>
        </w:rPr>
        <w:t>评审专家应当遵守评审工作纪律，不得泄露评审情况和评审中获悉的商业秘密。</w:t>
      </w:r>
    </w:p>
    <w:p>
      <w:pPr>
        <w:pStyle w:val="60"/>
        <w:bidi w:val="0"/>
        <w:rPr>
          <w:rFonts w:hint="eastAsia"/>
          <w:color w:val="auto"/>
          <w:highlight w:val="none"/>
        </w:rPr>
      </w:pPr>
      <w:r>
        <w:rPr>
          <w:rFonts w:hint="eastAsia"/>
          <w:color w:val="auto"/>
          <w:highlight w:val="none"/>
        </w:rPr>
        <w:t>发现供应商在政府采购活动中有不正当竞争或恶意串通等违规行为，及时向政府采购评审工作的组织者或财政部门报告并加以制止。</w:t>
      </w:r>
    </w:p>
    <w:p>
      <w:pPr>
        <w:pStyle w:val="60"/>
        <w:bidi w:val="0"/>
        <w:rPr>
          <w:rFonts w:hint="eastAsia"/>
          <w:color w:val="auto"/>
          <w:highlight w:val="none"/>
        </w:rPr>
      </w:pPr>
      <w:r>
        <w:rPr>
          <w:rFonts w:hint="eastAsia"/>
          <w:color w:val="auto"/>
          <w:highlight w:val="none"/>
        </w:rPr>
        <w:t>在评审过程中发现供应商有行贿、提供虚假材料或者串通等违法行为的，应当及时向财政部门报告。</w:t>
      </w:r>
    </w:p>
    <w:p>
      <w:pPr>
        <w:pStyle w:val="60"/>
        <w:bidi w:val="0"/>
        <w:rPr>
          <w:rFonts w:hint="eastAsia"/>
          <w:color w:val="auto"/>
          <w:highlight w:val="none"/>
        </w:rPr>
      </w:pPr>
      <w:r>
        <w:rPr>
          <w:rFonts w:hint="eastAsia"/>
          <w:color w:val="auto"/>
          <w:highlight w:val="none"/>
        </w:rPr>
        <w:t>评审专家在评审过程中受到非法干涉的，应当及时向财政、监察等部门</w:t>
      </w:r>
      <w:r>
        <w:rPr>
          <w:rFonts w:hint="eastAsia"/>
          <w:color w:val="auto"/>
          <w:highlight w:val="none"/>
          <w:lang w:val="en-US" w:eastAsia="zh-CN"/>
        </w:rPr>
        <w:t>汇报</w:t>
      </w:r>
      <w:r>
        <w:rPr>
          <w:rFonts w:hint="eastAsia"/>
          <w:color w:val="auto"/>
          <w:highlight w:val="none"/>
          <w:lang w:eastAsia="zh-CN"/>
        </w:rPr>
        <w:t>。</w:t>
      </w:r>
    </w:p>
    <w:p>
      <w:pPr>
        <w:pStyle w:val="60"/>
        <w:bidi w:val="0"/>
        <w:rPr>
          <w:rFonts w:hint="eastAsia"/>
          <w:color w:val="auto"/>
          <w:highlight w:val="none"/>
        </w:rPr>
      </w:pPr>
      <w:r>
        <w:rPr>
          <w:rFonts w:hint="eastAsia"/>
          <w:color w:val="auto"/>
          <w:highlight w:val="none"/>
        </w:rPr>
        <w:t>解答有关方面对政府采购评审工作中有关问题的询问，配合采购人或者政府采购代理机构答复供应商</w:t>
      </w:r>
      <w:r>
        <w:rPr>
          <w:rFonts w:hint="eastAsia"/>
          <w:color w:val="auto"/>
          <w:highlight w:val="none"/>
          <w:lang w:val="en-US" w:eastAsia="zh-CN"/>
        </w:rPr>
        <w:t>询问、</w:t>
      </w:r>
      <w:r>
        <w:rPr>
          <w:rFonts w:hint="eastAsia"/>
          <w:color w:val="auto"/>
          <w:highlight w:val="none"/>
        </w:rPr>
        <w:t>质疑，配合财政部门的投诉处理工作等事宜。</w:t>
      </w:r>
    </w:p>
    <w:p>
      <w:pPr>
        <w:pStyle w:val="60"/>
        <w:bidi w:val="0"/>
        <w:rPr>
          <w:rFonts w:hint="eastAsia"/>
          <w:color w:val="auto"/>
          <w:highlight w:val="none"/>
        </w:rPr>
      </w:pPr>
      <w:r>
        <w:rPr>
          <w:rFonts w:hint="eastAsia"/>
          <w:color w:val="auto"/>
          <w:highlight w:val="none"/>
        </w:rPr>
        <w:t>法律、法规和规章规定的其他义务。</w:t>
      </w:r>
    </w:p>
    <w:p>
      <w:pPr>
        <w:pStyle w:val="46"/>
        <w:bidi w:val="0"/>
        <w:rPr>
          <w:rFonts w:hint="eastAsia"/>
          <w:color w:val="auto"/>
          <w:highlight w:val="none"/>
          <w:lang w:val="en-US" w:eastAsia="zh-CN"/>
        </w:rPr>
      </w:pPr>
      <w:bookmarkStart w:id="393" w:name="_Toc8073"/>
      <w:bookmarkStart w:id="394" w:name="_Toc327196346"/>
      <w:bookmarkStart w:id="395" w:name="_Toc32588"/>
      <w:bookmarkStart w:id="396" w:name="_Toc8887"/>
      <w:bookmarkStart w:id="397" w:name="_Toc319440195"/>
      <w:bookmarkStart w:id="398" w:name="_Toc22719"/>
      <w:bookmarkStart w:id="399" w:name="_Toc24516"/>
      <w:bookmarkStart w:id="400" w:name="_Toc15363"/>
      <w:bookmarkStart w:id="401" w:name="_Toc7984"/>
      <w:bookmarkStart w:id="402" w:name="_Toc1306"/>
      <w:bookmarkStart w:id="403" w:name="_Toc22731"/>
      <w:bookmarkStart w:id="404" w:name="_Toc2641"/>
      <w:r>
        <w:rPr>
          <w:rFonts w:hint="eastAsia"/>
          <w:color w:val="auto"/>
          <w:highlight w:val="none"/>
          <w:lang w:val="en-US" w:eastAsia="zh-CN"/>
        </w:rPr>
        <w:t>评审专家在政府采购活动中应当遵守以下工作纪律</w:t>
      </w:r>
      <w:bookmarkEnd w:id="393"/>
      <w:bookmarkEnd w:id="394"/>
      <w:bookmarkEnd w:id="395"/>
      <w:bookmarkEnd w:id="396"/>
      <w:bookmarkEnd w:id="397"/>
      <w:bookmarkEnd w:id="398"/>
      <w:bookmarkEnd w:id="399"/>
      <w:bookmarkEnd w:id="400"/>
      <w:bookmarkEnd w:id="401"/>
      <w:bookmarkEnd w:id="402"/>
      <w:bookmarkEnd w:id="403"/>
      <w:bookmarkEnd w:id="404"/>
    </w:p>
    <w:p>
      <w:pPr>
        <w:pStyle w:val="60"/>
        <w:bidi w:val="0"/>
        <w:rPr>
          <w:rFonts w:hint="eastAsia"/>
          <w:color w:val="auto"/>
          <w:highlight w:val="none"/>
        </w:rPr>
      </w:pPr>
      <w:r>
        <w:rPr>
          <w:rFonts w:hint="eastAsia"/>
          <w:color w:val="auto"/>
          <w:highlight w:val="none"/>
        </w:rPr>
        <w:t>遵行《</w:t>
      </w:r>
      <w:r>
        <w:rPr>
          <w:rFonts w:hint="eastAsia"/>
          <w:color w:val="auto"/>
          <w:highlight w:val="none"/>
          <w:lang w:val="en-US" w:eastAsia="zh-CN"/>
        </w:rPr>
        <w:t>中华人民共和国</w:t>
      </w:r>
      <w:r>
        <w:rPr>
          <w:rFonts w:hint="eastAsia"/>
          <w:color w:val="auto"/>
          <w:highlight w:val="none"/>
        </w:rPr>
        <w:t>政府采购法》第十二条和《</w:t>
      </w:r>
      <w:r>
        <w:rPr>
          <w:rFonts w:hint="eastAsia"/>
          <w:color w:val="auto"/>
          <w:highlight w:val="none"/>
          <w:lang w:val="en-US" w:eastAsia="zh-CN"/>
        </w:rPr>
        <w:t>中华人民共和国</w:t>
      </w:r>
      <w:r>
        <w:rPr>
          <w:rFonts w:hint="eastAsia"/>
          <w:color w:val="auto"/>
          <w:highlight w:val="none"/>
        </w:rPr>
        <w:t>政府采购法实施条例》第九条及财政部关于回避的规定。</w:t>
      </w:r>
    </w:p>
    <w:p>
      <w:pPr>
        <w:pStyle w:val="60"/>
        <w:bidi w:val="0"/>
        <w:rPr>
          <w:rFonts w:hint="eastAsia"/>
          <w:color w:val="auto"/>
          <w:highlight w:val="none"/>
        </w:rPr>
      </w:pPr>
      <w:r>
        <w:rPr>
          <w:rFonts w:hint="eastAsia"/>
          <w:color w:val="auto"/>
          <w:highlight w:val="none"/>
        </w:rPr>
        <w:t>评</w:t>
      </w:r>
      <w:r>
        <w:rPr>
          <w:rFonts w:hint="eastAsia"/>
          <w:color w:val="auto"/>
          <w:highlight w:val="none"/>
          <w:lang w:val="en-US" w:eastAsia="zh-CN"/>
        </w:rPr>
        <w:t>审</w:t>
      </w:r>
      <w:r>
        <w:rPr>
          <w:rFonts w:hint="eastAsia"/>
          <w:color w:val="auto"/>
          <w:highlight w:val="none"/>
        </w:rPr>
        <w:t>前，应当将通讯工具或者相关电子设备交由采购</w:t>
      </w:r>
      <w:r>
        <w:rPr>
          <w:rFonts w:hint="eastAsia"/>
          <w:color w:val="auto"/>
          <w:highlight w:val="none"/>
          <w:lang w:val="en-US" w:eastAsia="zh-CN"/>
        </w:rPr>
        <w:t>代理机构</w:t>
      </w:r>
      <w:r>
        <w:rPr>
          <w:rFonts w:hint="eastAsia"/>
          <w:color w:val="auto"/>
          <w:highlight w:val="none"/>
        </w:rPr>
        <w:t>统一保管。</w:t>
      </w:r>
    </w:p>
    <w:p>
      <w:pPr>
        <w:pStyle w:val="60"/>
        <w:bidi w:val="0"/>
        <w:rPr>
          <w:rFonts w:hint="eastAsia"/>
          <w:color w:val="auto"/>
          <w:highlight w:val="none"/>
        </w:rPr>
      </w:pPr>
      <w:r>
        <w:rPr>
          <w:rFonts w:hint="eastAsia"/>
          <w:color w:val="auto"/>
          <w:highlight w:val="none"/>
        </w:rPr>
        <w:t>评</w:t>
      </w:r>
      <w:r>
        <w:rPr>
          <w:rFonts w:hint="eastAsia"/>
          <w:color w:val="auto"/>
          <w:highlight w:val="none"/>
          <w:lang w:val="en-US" w:eastAsia="zh-CN"/>
        </w:rPr>
        <w:t>审</w:t>
      </w:r>
      <w:r>
        <w:rPr>
          <w:rFonts w:hint="eastAsia"/>
          <w:color w:val="auto"/>
          <w:highlight w:val="none"/>
        </w:rPr>
        <w:t>过程中，不得与外界联系，因发生不可预见情况，确实需要与外界联系的，应当在监督人员监督之下办理。</w:t>
      </w:r>
    </w:p>
    <w:p>
      <w:pPr>
        <w:pStyle w:val="60"/>
        <w:bidi w:val="0"/>
        <w:rPr>
          <w:rFonts w:hint="eastAsia"/>
          <w:color w:val="auto"/>
          <w:highlight w:val="none"/>
        </w:rPr>
      </w:pPr>
      <w:r>
        <w:rPr>
          <w:rFonts w:hint="eastAsia"/>
          <w:color w:val="auto"/>
          <w:highlight w:val="none"/>
        </w:rPr>
        <w:t>评</w:t>
      </w:r>
      <w:r>
        <w:rPr>
          <w:rFonts w:hint="eastAsia"/>
          <w:color w:val="auto"/>
          <w:highlight w:val="none"/>
          <w:lang w:val="en-US" w:eastAsia="zh-CN"/>
        </w:rPr>
        <w:t>审</w:t>
      </w:r>
      <w:r>
        <w:rPr>
          <w:rFonts w:hint="eastAsia"/>
          <w:color w:val="auto"/>
          <w:highlight w:val="none"/>
        </w:rPr>
        <w:t>过程中，不得干预或者影响正常评</w:t>
      </w:r>
      <w:r>
        <w:rPr>
          <w:rFonts w:hint="eastAsia"/>
          <w:color w:val="auto"/>
          <w:highlight w:val="none"/>
          <w:lang w:val="en-US" w:eastAsia="zh-CN"/>
        </w:rPr>
        <w:t>审</w:t>
      </w:r>
      <w:r>
        <w:rPr>
          <w:rFonts w:hint="eastAsia"/>
          <w:color w:val="auto"/>
          <w:highlight w:val="none"/>
        </w:rPr>
        <w:t>工作，不得发表倾向性、引导性意见，不得修改或细化</w:t>
      </w:r>
      <w:r>
        <w:rPr>
          <w:rFonts w:hint="eastAsia"/>
          <w:color w:val="auto"/>
          <w:highlight w:val="none"/>
          <w:lang w:val="en-US" w:eastAsia="zh-CN"/>
        </w:rPr>
        <w:t>磋商</w:t>
      </w:r>
      <w:r>
        <w:rPr>
          <w:rFonts w:hint="eastAsia"/>
          <w:color w:val="auto"/>
          <w:highlight w:val="none"/>
        </w:rPr>
        <w:t>文件确定的评</w:t>
      </w:r>
      <w:r>
        <w:rPr>
          <w:rFonts w:hint="eastAsia"/>
          <w:color w:val="auto"/>
          <w:highlight w:val="none"/>
          <w:lang w:val="en-US" w:eastAsia="zh-CN"/>
        </w:rPr>
        <w:t>审</w:t>
      </w:r>
      <w:r>
        <w:rPr>
          <w:rFonts w:hint="eastAsia"/>
          <w:color w:val="auto"/>
          <w:highlight w:val="none"/>
        </w:rPr>
        <w:t>程序、评</w:t>
      </w:r>
      <w:r>
        <w:rPr>
          <w:rFonts w:hint="eastAsia"/>
          <w:color w:val="auto"/>
          <w:highlight w:val="none"/>
          <w:lang w:val="en-US" w:eastAsia="zh-CN"/>
        </w:rPr>
        <w:t>审</w:t>
      </w:r>
      <w:r>
        <w:rPr>
          <w:rFonts w:hint="eastAsia"/>
          <w:color w:val="auto"/>
          <w:highlight w:val="none"/>
        </w:rPr>
        <w:t>方法、评</w:t>
      </w:r>
      <w:r>
        <w:rPr>
          <w:rFonts w:hint="eastAsia"/>
          <w:color w:val="auto"/>
          <w:highlight w:val="none"/>
          <w:lang w:val="en-US" w:eastAsia="zh-CN"/>
        </w:rPr>
        <w:t>审</w:t>
      </w:r>
      <w:r>
        <w:rPr>
          <w:rFonts w:hint="eastAsia"/>
          <w:color w:val="auto"/>
          <w:highlight w:val="none"/>
        </w:rPr>
        <w:t>标准，不得接受供应商主动提出的澄清和解释，不得征询采购人代表的意见，不得协商评分，不得违反规定的评</w:t>
      </w:r>
      <w:r>
        <w:rPr>
          <w:rFonts w:hint="eastAsia"/>
          <w:color w:val="auto"/>
          <w:highlight w:val="none"/>
          <w:lang w:val="en-US" w:eastAsia="zh-CN"/>
        </w:rPr>
        <w:t>审</w:t>
      </w:r>
      <w:r>
        <w:rPr>
          <w:rFonts w:hint="eastAsia"/>
          <w:color w:val="auto"/>
          <w:highlight w:val="none"/>
        </w:rPr>
        <w:t>格式评分和撰写评</w:t>
      </w:r>
      <w:r>
        <w:rPr>
          <w:rFonts w:hint="eastAsia"/>
          <w:color w:val="auto"/>
          <w:highlight w:val="none"/>
          <w:lang w:val="en-US" w:eastAsia="zh-CN"/>
        </w:rPr>
        <w:t>审</w:t>
      </w:r>
      <w:r>
        <w:rPr>
          <w:rFonts w:hint="eastAsia"/>
          <w:color w:val="auto"/>
          <w:highlight w:val="none"/>
        </w:rPr>
        <w:t>意见，不得拒绝对自己的评</w:t>
      </w:r>
      <w:r>
        <w:rPr>
          <w:rFonts w:hint="eastAsia"/>
          <w:color w:val="auto"/>
          <w:highlight w:val="none"/>
          <w:lang w:val="en-US" w:eastAsia="zh-CN"/>
        </w:rPr>
        <w:t>审</w:t>
      </w:r>
      <w:r>
        <w:rPr>
          <w:rFonts w:hint="eastAsia"/>
          <w:color w:val="auto"/>
          <w:highlight w:val="none"/>
        </w:rPr>
        <w:t>意见签字确认。</w:t>
      </w:r>
    </w:p>
    <w:p>
      <w:pPr>
        <w:pStyle w:val="60"/>
        <w:bidi w:val="0"/>
        <w:rPr>
          <w:rFonts w:hint="eastAsia"/>
          <w:color w:val="auto"/>
          <w:highlight w:val="none"/>
        </w:rPr>
      </w:pPr>
      <w:r>
        <w:rPr>
          <w:rFonts w:hint="eastAsia"/>
          <w:color w:val="auto"/>
          <w:highlight w:val="none"/>
        </w:rPr>
        <w:t>在评</w:t>
      </w:r>
      <w:r>
        <w:rPr>
          <w:rFonts w:hint="eastAsia"/>
          <w:color w:val="auto"/>
          <w:highlight w:val="none"/>
          <w:lang w:val="en-US" w:eastAsia="zh-CN"/>
        </w:rPr>
        <w:t>审</w:t>
      </w:r>
      <w:r>
        <w:rPr>
          <w:rFonts w:hint="eastAsia"/>
          <w:color w:val="auto"/>
          <w:highlight w:val="none"/>
        </w:rPr>
        <w:t>过程中和评</w:t>
      </w:r>
      <w:r>
        <w:rPr>
          <w:rFonts w:hint="eastAsia"/>
          <w:color w:val="auto"/>
          <w:highlight w:val="none"/>
          <w:lang w:val="en-US" w:eastAsia="zh-CN"/>
        </w:rPr>
        <w:t>审</w:t>
      </w:r>
      <w:r>
        <w:rPr>
          <w:rFonts w:hint="eastAsia"/>
          <w:color w:val="auto"/>
          <w:highlight w:val="none"/>
        </w:rPr>
        <w:t>结束后，不得记录、复制或带走任何评</w:t>
      </w:r>
      <w:r>
        <w:rPr>
          <w:rFonts w:hint="eastAsia"/>
          <w:color w:val="auto"/>
          <w:highlight w:val="none"/>
          <w:lang w:val="en-US" w:eastAsia="zh-CN"/>
        </w:rPr>
        <w:t>审</w:t>
      </w:r>
      <w:r>
        <w:rPr>
          <w:rFonts w:hint="eastAsia"/>
          <w:color w:val="auto"/>
          <w:highlight w:val="none"/>
        </w:rPr>
        <w:t>资料，除因规定的义务外，不得向外界透露评</w:t>
      </w:r>
      <w:r>
        <w:rPr>
          <w:rFonts w:hint="eastAsia"/>
          <w:color w:val="auto"/>
          <w:highlight w:val="none"/>
          <w:lang w:val="en-US" w:eastAsia="zh-CN"/>
        </w:rPr>
        <w:t>审</w:t>
      </w:r>
      <w:r>
        <w:rPr>
          <w:rFonts w:hint="eastAsia"/>
          <w:color w:val="auto"/>
          <w:highlight w:val="none"/>
        </w:rPr>
        <w:t>内容。</w:t>
      </w:r>
    </w:p>
    <w:p>
      <w:pPr>
        <w:pStyle w:val="60"/>
        <w:bidi w:val="0"/>
        <w:rPr>
          <w:rFonts w:hint="eastAsia"/>
          <w:color w:val="auto"/>
          <w:highlight w:val="none"/>
          <w:lang w:val="en-US" w:eastAsia="zh-CN"/>
        </w:rPr>
      </w:pPr>
      <w:r>
        <w:rPr>
          <w:rFonts w:hint="eastAsia"/>
          <w:color w:val="auto"/>
          <w:highlight w:val="none"/>
          <w:lang w:val="en-US" w:eastAsia="zh-CN"/>
        </w:rPr>
        <w:t>服从评审现场</w:t>
      </w:r>
      <w:r>
        <w:rPr>
          <w:rFonts w:hint="eastAsia"/>
          <w:color w:val="auto"/>
          <w:highlight w:val="none"/>
        </w:rPr>
        <w:t>采购</w:t>
      </w:r>
      <w:r>
        <w:rPr>
          <w:rFonts w:hint="eastAsia"/>
          <w:color w:val="auto"/>
          <w:highlight w:val="none"/>
          <w:lang w:val="en-US" w:eastAsia="zh-CN"/>
        </w:rPr>
        <w:t>代理机构的现场秩序管理，接受评审现场监督人员的合法监督。</w:t>
      </w:r>
    </w:p>
    <w:p>
      <w:pPr>
        <w:pStyle w:val="60"/>
        <w:bidi w:val="0"/>
        <w:rPr>
          <w:rFonts w:hint="eastAsia"/>
          <w:color w:val="auto"/>
          <w:highlight w:val="none"/>
          <w:lang w:val="en-US" w:eastAsia="zh-CN"/>
        </w:rPr>
      </w:pPr>
      <w:r>
        <w:rPr>
          <w:rFonts w:hint="eastAsia"/>
          <w:color w:val="auto"/>
          <w:highlight w:val="none"/>
          <w:lang w:val="en-US" w:eastAsia="zh-CN"/>
        </w:rPr>
        <w:t>遵守有关廉洁自律规定，不得私下接触供应商，不得收受供应商及有关业务单位和个人的财物或好处，不得接受采购组织单位的请托。</w:t>
      </w:r>
    </w:p>
    <w:p>
      <w:pPr>
        <w:pStyle w:val="60"/>
        <w:bidi w:val="0"/>
        <w:rPr>
          <w:rFonts w:hint="eastAsia"/>
          <w:color w:val="auto"/>
          <w:highlight w:val="none"/>
          <w:lang w:val="en-US" w:eastAsia="zh-CN"/>
        </w:rPr>
      </w:pPr>
      <w:r>
        <w:rPr>
          <w:rFonts w:hint="eastAsia"/>
          <w:color w:val="auto"/>
          <w:highlight w:val="none"/>
          <w:lang w:val="en-US" w:eastAsia="zh-CN"/>
        </w:rPr>
        <w:t>有关部门(机构)制定的其他评审工作纪律。</w:t>
      </w:r>
    </w:p>
    <w:p>
      <w:pPr>
        <w:pStyle w:val="46"/>
        <w:bidi w:val="0"/>
        <w:rPr>
          <w:rFonts w:hint="eastAsia"/>
          <w:color w:val="auto"/>
          <w:highlight w:val="none"/>
          <w:lang w:val="en-US" w:eastAsia="zh-CN"/>
        </w:rPr>
      </w:pPr>
      <w:bookmarkStart w:id="405" w:name="_Toc2722"/>
      <w:bookmarkStart w:id="406" w:name="_Toc16198"/>
      <w:r>
        <w:rPr>
          <w:rFonts w:hint="eastAsia"/>
          <w:color w:val="auto"/>
          <w:highlight w:val="none"/>
          <w:lang w:val="en-US" w:eastAsia="zh-CN"/>
        </w:rPr>
        <w:t>评审委员会及其成员不得有下列违约情形</w:t>
      </w:r>
      <w:bookmarkEnd w:id="405"/>
      <w:bookmarkEnd w:id="406"/>
    </w:p>
    <w:p>
      <w:pPr>
        <w:pStyle w:val="60"/>
        <w:bidi w:val="0"/>
        <w:rPr>
          <w:rFonts w:hint="eastAsia"/>
          <w:color w:val="auto"/>
          <w:highlight w:val="none"/>
        </w:rPr>
      </w:pPr>
      <w:r>
        <w:rPr>
          <w:rFonts w:hint="eastAsia"/>
          <w:color w:val="auto"/>
          <w:highlight w:val="none"/>
        </w:rPr>
        <w:t>答应参加评审活动后，无正当理由不参加或者迟到，且不及时告知抽取终端工作人员，导致评审活动无法正常进行的；</w:t>
      </w:r>
    </w:p>
    <w:p>
      <w:pPr>
        <w:pStyle w:val="60"/>
        <w:bidi w:val="0"/>
        <w:rPr>
          <w:rFonts w:hint="eastAsia"/>
          <w:color w:val="auto"/>
          <w:highlight w:val="none"/>
        </w:rPr>
      </w:pPr>
      <w:r>
        <w:rPr>
          <w:rFonts w:hint="eastAsia"/>
          <w:color w:val="auto"/>
          <w:highlight w:val="none"/>
        </w:rPr>
        <w:t>不遵守评审现场工作纪律的；</w:t>
      </w:r>
    </w:p>
    <w:p>
      <w:pPr>
        <w:pStyle w:val="60"/>
        <w:bidi w:val="0"/>
        <w:rPr>
          <w:rFonts w:hint="eastAsia"/>
          <w:color w:val="auto"/>
          <w:highlight w:val="none"/>
        </w:rPr>
      </w:pPr>
      <w:r>
        <w:rPr>
          <w:rFonts w:hint="eastAsia"/>
          <w:color w:val="auto"/>
          <w:highlight w:val="none"/>
        </w:rPr>
        <w:t>明显故意拖延评审时间的；</w:t>
      </w:r>
    </w:p>
    <w:p>
      <w:pPr>
        <w:pStyle w:val="60"/>
        <w:bidi w:val="0"/>
        <w:rPr>
          <w:rFonts w:hint="eastAsia"/>
          <w:color w:val="auto"/>
          <w:highlight w:val="none"/>
        </w:rPr>
      </w:pPr>
      <w:r>
        <w:rPr>
          <w:rFonts w:hint="eastAsia"/>
          <w:color w:val="auto"/>
          <w:highlight w:val="none"/>
        </w:rPr>
        <w:t>抄袭其他评审委员会成员的评审意见的；</w:t>
      </w:r>
    </w:p>
    <w:p>
      <w:pPr>
        <w:pStyle w:val="60"/>
        <w:bidi w:val="0"/>
        <w:rPr>
          <w:rFonts w:hint="eastAsia"/>
          <w:color w:val="auto"/>
          <w:highlight w:val="none"/>
        </w:rPr>
      </w:pPr>
      <w:r>
        <w:rPr>
          <w:rFonts w:hint="eastAsia"/>
          <w:color w:val="auto"/>
          <w:highlight w:val="none"/>
        </w:rPr>
        <w:t>不按照政府采购法律制度和</w:t>
      </w:r>
      <w:r>
        <w:rPr>
          <w:rFonts w:hint="eastAsia"/>
          <w:color w:val="auto"/>
          <w:highlight w:val="none"/>
          <w:lang w:eastAsia="zh-CN"/>
        </w:rPr>
        <w:t>磋商文件</w:t>
      </w:r>
      <w:r>
        <w:rPr>
          <w:rFonts w:hint="eastAsia"/>
          <w:color w:val="auto"/>
          <w:highlight w:val="none"/>
        </w:rPr>
        <w:t>的规定进行评审，导致评审过程、评审结果违法违规，情节轻微不构成行政处罚的；</w:t>
      </w:r>
    </w:p>
    <w:p>
      <w:pPr>
        <w:pStyle w:val="60"/>
        <w:bidi w:val="0"/>
        <w:rPr>
          <w:rFonts w:hint="eastAsia"/>
          <w:color w:val="auto"/>
          <w:highlight w:val="none"/>
        </w:rPr>
      </w:pPr>
      <w:r>
        <w:rPr>
          <w:rFonts w:hint="eastAsia"/>
          <w:color w:val="auto"/>
          <w:highlight w:val="none"/>
        </w:rPr>
        <w:t>索取高于规定的劳务报酬，或者要求先给付报酬再进行评审，或者因劳务报酬低而拒绝评审、拒绝签署评审报告的；</w:t>
      </w:r>
    </w:p>
    <w:p>
      <w:pPr>
        <w:pStyle w:val="60"/>
        <w:bidi w:val="0"/>
        <w:rPr>
          <w:rFonts w:hint="eastAsia"/>
          <w:color w:val="auto"/>
          <w:highlight w:val="none"/>
        </w:rPr>
      </w:pPr>
      <w:r>
        <w:rPr>
          <w:rFonts w:hint="eastAsia"/>
          <w:color w:val="auto"/>
          <w:highlight w:val="none"/>
        </w:rPr>
        <w:t>不按照</w:t>
      </w:r>
      <w:r>
        <w:rPr>
          <w:rFonts w:hint="eastAsia"/>
          <w:color w:val="auto"/>
          <w:highlight w:val="none"/>
          <w:lang w:val="en-US" w:eastAsia="zh-CN"/>
        </w:rPr>
        <w:t>《四川省政府采购评审专家管理实施办法》</w:t>
      </w:r>
      <w:r>
        <w:rPr>
          <w:rFonts w:hint="eastAsia"/>
          <w:color w:val="auto"/>
          <w:highlight w:val="none"/>
        </w:rPr>
        <w:t>的规定记录或者反馈采购人或者采购代理机构的职责履行情况的；</w:t>
      </w:r>
    </w:p>
    <w:p>
      <w:pPr>
        <w:pStyle w:val="60"/>
        <w:bidi w:val="0"/>
        <w:rPr>
          <w:rFonts w:hint="eastAsia"/>
          <w:color w:val="auto"/>
          <w:highlight w:val="none"/>
        </w:rPr>
      </w:pPr>
      <w:r>
        <w:rPr>
          <w:rFonts w:hint="eastAsia"/>
          <w:color w:val="auto"/>
          <w:highlight w:val="none"/>
        </w:rPr>
        <w:t>存在其他违反政府采购法规制度，但不构成行政处罚行为的。</w:t>
      </w:r>
    </w:p>
    <w:p>
      <w:pPr>
        <w:pStyle w:val="40"/>
        <w:bidi w:val="0"/>
        <w:rPr>
          <w:rFonts w:hint="eastAsia"/>
          <w:color w:val="auto"/>
          <w:highlight w:val="none"/>
        </w:rPr>
      </w:pPr>
    </w:p>
    <w:p>
      <w:pPr>
        <w:pStyle w:val="45"/>
        <w:numPr>
          <w:ilvl w:val="0"/>
          <w:numId w:val="20"/>
        </w:numPr>
        <w:bidi w:val="0"/>
        <w:rPr>
          <w:rFonts w:hint="eastAsia"/>
          <w:color w:val="auto"/>
          <w:highlight w:val="none"/>
        </w:rPr>
      </w:pPr>
      <w:r>
        <w:rPr>
          <w:rFonts w:hint="eastAsia"/>
          <w:color w:val="auto"/>
          <w:highlight w:val="none"/>
        </w:rPr>
        <w:br w:type="page"/>
      </w:r>
      <w:bookmarkEnd w:id="353"/>
      <w:bookmarkStart w:id="407" w:name="_Toc30841"/>
      <w:r>
        <w:rPr>
          <w:rFonts w:hint="eastAsia"/>
          <w:color w:val="auto"/>
          <w:highlight w:val="none"/>
          <w:lang w:val="en-US" w:eastAsia="zh-CN"/>
        </w:rPr>
        <w:t>合同草案条款(参考文本)</w:t>
      </w:r>
      <w:bookmarkEnd w:id="407"/>
    </w:p>
    <w:p>
      <w:pPr>
        <w:pStyle w:val="43"/>
        <w:bidi w:val="0"/>
        <w:rPr>
          <w:rFonts w:hint="eastAsia"/>
          <w:color w:val="auto"/>
          <w:highlight w:val="none"/>
        </w:rPr>
      </w:pPr>
      <w:r>
        <w:rPr>
          <w:rFonts w:hint="eastAsia"/>
          <w:b/>
          <w:bCs/>
          <w:color w:val="auto"/>
          <w:highlight w:val="none"/>
        </w:rPr>
        <w:t>说明：</w:t>
      </w:r>
      <w:r>
        <w:rPr>
          <w:rFonts w:hint="eastAsia" w:cs="宋体"/>
          <w:b/>
          <w:bCs/>
          <w:color w:val="auto"/>
          <w:highlight w:val="none"/>
        </w:rPr>
        <w:t>此合同为格式模板合同，仅作为采购人与</w:t>
      </w:r>
      <w:r>
        <w:rPr>
          <w:rFonts w:hint="eastAsia" w:cs="宋体"/>
          <w:b/>
          <w:bCs/>
          <w:color w:val="auto"/>
          <w:highlight w:val="none"/>
          <w:lang w:val="en-US" w:eastAsia="zh-CN"/>
        </w:rPr>
        <w:t>成交供应商</w:t>
      </w:r>
      <w:r>
        <w:rPr>
          <w:rFonts w:hint="eastAsia" w:cs="宋体"/>
          <w:b/>
          <w:bCs/>
          <w:color w:val="auto"/>
          <w:highlight w:val="none"/>
        </w:rPr>
        <w:t>签订合同之时的参考，采购人有权根据实际情况对合同进行调整。</w:t>
      </w:r>
    </w:p>
    <w:p>
      <w:pPr>
        <w:pStyle w:val="43"/>
        <w:bidi w:val="0"/>
        <w:rPr>
          <w:rFonts w:hint="eastAsia"/>
          <w:color w:val="auto"/>
          <w:highlight w:val="none"/>
        </w:rPr>
      </w:pPr>
    </w:p>
    <w:p>
      <w:pPr>
        <w:pStyle w:val="43"/>
        <w:bidi w:val="0"/>
        <w:rPr>
          <w:rFonts w:hint="eastAsia"/>
          <w:color w:val="auto"/>
          <w:highlight w:val="none"/>
        </w:rPr>
      </w:pPr>
      <w:r>
        <w:rPr>
          <w:rFonts w:hint="eastAsia"/>
          <w:color w:val="auto"/>
          <w:highlight w:val="none"/>
        </w:rPr>
        <w:t>合同编号：与项目编号一致</w:t>
      </w:r>
    </w:p>
    <w:p>
      <w:pPr>
        <w:pStyle w:val="43"/>
        <w:bidi w:val="0"/>
        <w:rPr>
          <w:rFonts w:hint="eastAsia"/>
          <w:color w:val="auto"/>
          <w:highlight w:val="none"/>
          <w:u w:val="single"/>
        </w:rPr>
      </w:pPr>
      <w:r>
        <w:rPr>
          <w:rFonts w:hint="eastAsia"/>
          <w:color w:val="auto"/>
          <w:highlight w:val="none"/>
        </w:rPr>
        <w:t>计划号/备案号：</w:t>
      </w:r>
      <w:r>
        <w:rPr>
          <w:rFonts w:hint="eastAsia"/>
          <w:color w:val="auto"/>
          <w:highlight w:val="none"/>
          <w:u w:val="single"/>
        </w:rPr>
        <w:t xml:space="preserve">                   </w:t>
      </w:r>
    </w:p>
    <w:p>
      <w:pPr>
        <w:pStyle w:val="43"/>
        <w:bidi w:val="0"/>
        <w:rPr>
          <w:rFonts w:hint="eastAsia"/>
          <w:color w:val="auto"/>
          <w:highlight w:val="none"/>
          <w:u w:val="single"/>
        </w:rPr>
      </w:pPr>
      <w:r>
        <w:rPr>
          <w:rFonts w:hint="eastAsia"/>
          <w:color w:val="auto"/>
          <w:highlight w:val="none"/>
        </w:rPr>
        <w:t>签订地点：</w:t>
      </w:r>
      <w:r>
        <w:rPr>
          <w:rFonts w:hint="eastAsia"/>
          <w:color w:val="auto"/>
          <w:highlight w:val="none"/>
          <w:u w:val="single"/>
        </w:rPr>
        <w:t xml:space="preserve">                     </w:t>
      </w:r>
    </w:p>
    <w:p>
      <w:pPr>
        <w:pStyle w:val="43"/>
        <w:bidi w:val="0"/>
        <w:rPr>
          <w:rFonts w:hint="eastAsia"/>
          <w:color w:val="auto"/>
          <w:highlight w:val="none"/>
          <w:u w:val="single"/>
        </w:rPr>
      </w:pPr>
      <w:r>
        <w:rPr>
          <w:rFonts w:hint="eastAsia"/>
          <w:color w:val="auto"/>
          <w:highlight w:val="none"/>
        </w:rPr>
        <w:t>签订时间：</w:t>
      </w:r>
      <w:r>
        <w:rPr>
          <w:rFonts w:hint="eastAsia"/>
          <w:color w:val="auto"/>
          <w:highlight w:val="none"/>
          <w:u w:val="single"/>
        </w:rPr>
        <w:t xml:space="preserve">                     </w:t>
      </w:r>
    </w:p>
    <w:p>
      <w:pPr>
        <w:pStyle w:val="43"/>
        <w:bidi w:val="0"/>
        <w:rPr>
          <w:rFonts w:hint="eastAsia"/>
          <w:color w:val="auto"/>
          <w:highlight w:val="none"/>
          <w:u w:val="single"/>
        </w:rPr>
      </w:pPr>
      <w:r>
        <w:rPr>
          <w:rFonts w:hint="eastAsia"/>
          <w:color w:val="auto"/>
          <w:highlight w:val="none"/>
        </w:rPr>
        <w:t>采购人名称(甲方)：</w:t>
      </w:r>
      <w:r>
        <w:rPr>
          <w:rFonts w:hint="eastAsia"/>
          <w:color w:val="auto"/>
          <w:highlight w:val="none"/>
          <w:u w:val="single"/>
        </w:rPr>
        <w:t xml:space="preserve">                              </w:t>
      </w:r>
    </w:p>
    <w:p>
      <w:pPr>
        <w:pStyle w:val="43"/>
        <w:bidi w:val="0"/>
        <w:rPr>
          <w:rFonts w:hint="eastAsia"/>
          <w:color w:val="auto"/>
          <w:highlight w:val="none"/>
          <w:u w:val="single"/>
        </w:rPr>
      </w:pPr>
      <w:r>
        <w:rPr>
          <w:rFonts w:hint="eastAsia"/>
          <w:color w:val="auto"/>
          <w:highlight w:val="none"/>
        </w:rPr>
        <w:t>成交供应商名称(乙方)：</w:t>
      </w:r>
      <w:r>
        <w:rPr>
          <w:rFonts w:hint="eastAsia"/>
          <w:color w:val="auto"/>
          <w:highlight w:val="none"/>
          <w:u w:val="single"/>
        </w:rPr>
        <w:t xml:space="preserve">                          </w:t>
      </w:r>
    </w:p>
    <w:p>
      <w:pPr>
        <w:pStyle w:val="40"/>
        <w:keepNext w:val="0"/>
        <w:keepLines w:val="0"/>
        <w:pageBreakBefore w:val="0"/>
        <w:widowControl w:val="0"/>
        <w:kinsoku/>
        <w:wordWrap w:val="0"/>
        <w:overflowPunct/>
        <w:topLinePunct/>
        <w:autoSpaceDE/>
        <w:autoSpaceDN/>
        <w:bidi w:val="0"/>
        <w:adjustRightInd w:val="0"/>
        <w:snapToGrid w:val="0"/>
        <w:ind w:firstLine="482" w:firstLineChars="200"/>
        <w:textAlignment w:val="auto"/>
        <w:rPr>
          <w:rFonts w:hint="default" w:eastAsia="宋体"/>
          <w:b/>
          <w:bCs/>
          <w:color w:val="auto"/>
          <w:highlight w:val="none"/>
          <w:u w:val="none"/>
          <w:lang w:val="en-US" w:eastAsia="zh-CN"/>
        </w:rPr>
      </w:pPr>
      <w:r>
        <w:rPr>
          <w:rFonts w:hint="eastAsia"/>
          <w:b/>
          <w:bCs/>
          <w:color w:val="auto"/>
          <w:highlight w:val="none"/>
          <w:u w:val="none"/>
          <w:lang w:val="en-US" w:eastAsia="zh-CN"/>
        </w:rPr>
        <w:t>合同类型：</w:t>
      </w:r>
      <w:r>
        <w:rPr>
          <w:rFonts w:hint="eastAsia"/>
          <w:b/>
          <w:bCs/>
          <w:color w:val="auto"/>
          <w:highlight w:val="none"/>
          <w:u w:val="single"/>
          <w:lang w:val="en-US" w:eastAsia="zh-CN"/>
        </w:rPr>
        <w:t>本合同为中小企业预留合同(适用于专门面向中小企业采购的项目)</w:t>
      </w:r>
    </w:p>
    <w:p>
      <w:pPr>
        <w:pStyle w:val="40"/>
        <w:bidi w:val="0"/>
        <w:rPr>
          <w:rFonts w:hint="eastAsia"/>
          <w:color w:val="auto"/>
          <w:highlight w:val="none"/>
        </w:rPr>
      </w:pPr>
    </w:p>
    <w:p>
      <w:pPr>
        <w:pStyle w:val="40"/>
        <w:keepNext w:val="0"/>
        <w:keepLines w:val="0"/>
        <w:pageBreakBefore w:val="0"/>
        <w:widowControl w:val="0"/>
        <w:kinsoku/>
        <w:wordWrap w:val="0"/>
        <w:overflowPunct/>
        <w:topLinePunct/>
        <w:autoSpaceDE/>
        <w:autoSpaceDN/>
        <w:bidi w:val="0"/>
        <w:adjustRightInd w:val="0"/>
        <w:snapToGrid w:val="0"/>
        <w:ind w:firstLine="480" w:firstLineChars="200"/>
        <w:textAlignment w:val="auto"/>
        <w:rPr>
          <w:rFonts w:hint="eastAsia"/>
          <w:color w:val="auto"/>
          <w:highlight w:val="none"/>
        </w:rPr>
      </w:pPr>
      <w:r>
        <w:rPr>
          <w:rFonts w:hint="eastAsia"/>
          <w:color w:val="auto"/>
          <w:highlight w:val="none"/>
          <w:lang w:val="en-US" w:eastAsia="zh-CN"/>
        </w:rPr>
        <w:t>根据《中华人民共和国民法典》、《中华人民共和国政府采购法》、《中华人民共和国政府采购法实施条例》(国务院令第658号)、《政府采购竞争性磋商采购方式管理暂行办法》及</w:t>
      </w:r>
      <w:r>
        <w:rPr>
          <w:rFonts w:hint="eastAsia"/>
          <w:color w:val="auto"/>
          <w:highlight w:val="none"/>
          <w:lang w:eastAsia="zh-CN"/>
        </w:rPr>
        <w:t>(简阳市规划和自然资源局简阳市2021年度测绘产品质量监督检验服务采购项目</w:t>
      </w:r>
      <w:r>
        <w:rPr>
          <w:rFonts w:hint="eastAsia"/>
          <w:color w:val="auto"/>
          <w:highlight w:val="none"/>
          <w:lang w:val="en-US" w:eastAsia="zh-CN"/>
        </w:rPr>
        <w:t>(项目编号：(采购项目的编号))的《竞争性磋商文件》、乙方的《响应文件》及《成交通知书》，甲、乙双方同意签订本合同。详细技术说明及其他有关合同项目的特定信息由合同附件予以说明，合同附件及本项目的竞争性磋商文件、响应文件、《成交通知书》等均为本合同不可分割的部分。双方同意共同遵守如下条款</w:t>
      </w:r>
      <w:r>
        <w:rPr>
          <w:rFonts w:hint="eastAsia"/>
          <w:color w:val="auto"/>
          <w:highlight w:val="none"/>
        </w:rPr>
        <w:t>：</w:t>
      </w:r>
    </w:p>
    <w:p>
      <w:pPr>
        <w:pStyle w:val="63"/>
        <w:bidi w:val="0"/>
        <w:rPr>
          <w:rFonts w:hint="eastAsia"/>
          <w:color w:val="auto"/>
          <w:highlight w:val="none"/>
        </w:rPr>
      </w:pPr>
      <w:bookmarkStart w:id="408" w:name="_Toc21617"/>
      <w:r>
        <w:rPr>
          <w:rFonts w:hint="eastAsia"/>
          <w:color w:val="auto"/>
          <w:highlight w:val="none"/>
        </w:rPr>
        <w:t>项目基本情况</w:t>
      </w:r>
      <w:bookmarkEnd w:id="408"/>
    </w:p>
    <w:p>
      <w:pPr>
        <w:rPr>
          <w:rFonts w:hint="eastAsia"/>
          <w:color w:val="auto"/>
          <w:highlight w:val="none"/>
        </w:rPr>
      </w:pPr>
    </w:p>
    <w:p>
      <w:pPr>
        <w:pStyle w:val="63"/>
        <w:bidi w:val="0"/>
        <w:rPr>
          <w:rFonts w:hint="eastAsia"/>
          <w:color w:val="auto"/>
          <w:highlight w:val="none"/>
        </w:rPr>
      </w:pPr>
      <w:bookmarkStart w:id="409" w:name="_Toc19777"/>
      <w:r>
        <w:rPr>
          <w:rFonts w:hint="eastAsia"/>
          <w:color w:val="auto"/>
          <w:highlight w:val="none"/>
        </w:rPr>
        <w:t>合同</w:t>
      </w:r>
      <w:r>
        <w:rPr>
          <w:rFonts w:hint="eastAsia"/>
          <w:color w:val="auto"/>
          <w:highlight w:val="none"/>
          <w:lang w:val="en-US" w:eastAsia="zh-CN"/>
        </w:rPr>
        <w:t>履行</w:t>
      </w:r>
      <w:bookmarkEnd w:id="409"/>
    </w:p>
    <w:p>
      <w:pPr>
        <w:pStyle w:val="30"/>
        <w:numPr>
          <w:ilvl w:val="1"/>
          <w:numId w:val="26"/>
        </w:numPr>
        <w:bidi w:val="0"/>
        <w:rPr>
          <w:rFonts w:hint="eastAsia"/>
          <w:color w:val="auto"/>
          <w:highlight w:val="none"/>
          <w:lang w:val="en-US" w:eastAsia="zh-CN"/>
        </w:rPr>
      </w:pPr>
      <w:r>
        <w:rPr>
          <w:rFonts w:hint="eastAsia"/>
          <w:color w:val="auto"/>
          <w:highlight w:val="none"/>
          <w:lang w:val="en-US" w:eastAsia="zh-CN"/>
        </w:rPr>
        <w:t>履约期限：</w:t>
      </w:r>
    </w:p>
    <w:p>
      <w:pPr>
        <w:pStyle w:val="30"/>
        <w:numPr>
          <w:ilvl w:val="1"/>
          <w:numId w:val="26"/>
        </w:numPr>
        <w:bidi w:val="0"/>
        <w:rPr>
          <w:rFonts w:hint="eastAsia"/>
          <w:color w:val="auto"/>
          <w:highlight w:val="none"/>
          <w:lang w:val="en-US" w:eastAsia="zh-CN"/>
        </w:rPr>
      </w:pPr>
      <w:r>
        <w:rPr>
          <w:rFonts w:hint="eastAsia"/>
          <w:color w:val="auto"/>
          <w:highlight w:val="none"/>
          <w:lang w:val="en-US" w:eastAsia="zh-CN"/>
        </w:rPr>
        <w:t>履行地点：</w:t>
      </w:r>
    </w:p>
    <w:p>
      <w:pPr>
        <w:pStyle w:val="30"/>
        <w:numPr>
          <w:ilvl w:val="1"/>
          <w:numId w:val="26"/>
        </w:numPr>
        <w:bidi w:val="0"/>
        <w:rPr>
          <w:rFonts w:hint="eastAsia"/>
          <w:color w:val="auto"/>
          <w:highlight w:val="none"/>
          <w:lang w:val="en-US" w:eastAsia="zh-CN"/>
        </w:rPr>
      </w:pPr>
      <w:r>
        <w:rPr>
          <w:rFonts w:hint="eastAsia"/>
          <w:color w:val="auto"/>
          <w:highlight w:val="none"/>
          <w:lang w:val="en-US" w:eastAsia="zh-CN"/>
        </w:rPr>
        <w:t>履约方式：</w:t>
      </w:r>
    </w:p>
    <w:p>
      <w:pPr>
        <w:pStyle w:val="63"/>
        <w:bidi w:val="0"/>
        <w:rPr>
          <w:rFonts w:hint="eastAsia"/>
          <w:color w:val="auto"/>
          <w:highlight w:val="none"/>
        </w:rPr>
      </w:pPr>
      <w:bookmarkStart w:id="410" w:name="_Toc4693"/>
      <w:bookmarkStart w:id="411" w:name="_Toc211854449"/>
      <w:bookmarkStart w:id="412" w:name="_Toc225244852"/>
      <w:bookmarkStart w:id="413" w:name="_Toc286993786"/>
      <w:bookmarkStart w:id="414" w:name="_Toc211911348"/>
      <w:bookmarkStart w:id="415" w:name="_Toc237145406"/>
      <w:bookmarkStart w:id="416" w:name="_Toc225670751"/>
      <w:bookmarkStart w:id="417" w:name="_Toc212019594"/>
      <w:bookmarkStart w:id="418" w:name="_Toc225654644"/>
      <w:bookmarkStart w:id="419" w:name="_Toc283019214"/>
      <w:bookmarkStart w:id="420" w:name="_Toc239233914"/>
      <w:bookmarkStart w:id="421" w:name="_Toc239568418"/>
      <w:bookmarkStart w:id="422" w:name="_Toc185395249"/>
      <w:bookmarkStart w:id="423" w:name="_Toc251768862"/>
      <w:bookmarkStart w:id="424" w:name="_Toc282696226"/>
      <w:bookmarkStart w:id="425" w:name="_Toc247334841"/>
      <w:bookmarkStart w:id="426" w:name="_Toc241833903"/>
      <w:bookmarkStart w:id="427" w:name="_Toc238984975"/>
      <w:bookmarkStart w:id="428" w:name="_Toc232492928"/>
      <w:r>
        <w:rPr>
          <w:rFonts w:hint="eastAsia"/>
          <w:color w:val="auto"/>
          <w:highlight w:val="none"/>
          <w:lang w:val="en-US" w:eastAsia="zh-CN"/>
        </w:rPr>
        <w:t>合同标的</w:t>
      </w:r>
      <w:bookmarkEnd w:id="410"/>
    </w:p>
    <w:p>
      <w:pPr>
        <w:pStyle w:val="30"/>
        <w:numPr>
          <w:ilvl w:val="1"/>
          <w:numId w:val="27"/>
        </w:numPr>
        <w:bidi w:val="0"/>
        <w:rPr>
          <w:rFonts w:hint="eastAsia"/>
          <w:color w:val="auto"/>
          <w:highlight w:val="none"/>
          <w:lang w:val="en-US" w:eastAsia="zh-CN"/>
        </w:rPr>
      </w:pPr>
      <w:r>
        <w:rPr>
          <w:rFonts w:hint="eastAsia"/>
          <w:color w:val="auto"/>
          <w:highlight w:val="none"/>
          <w:lang w:val="en-US" w:eastAsia="zh-CN"/>
        </w:rPr>
        <w:t>XXXX……；</w:t>
      </w:r>
    </w:p>
    <w:p>
      <w:pPr>
        <w:pStyle w:val="30"/>
        <w:numPr>
          <w:ilvl w:val="1"/>
          <w:numId w:val="27"/>
        </w:numPr>
        <w:bidi w:val="0"/>
        <w:rPr>
          <w:rFonts w:hint="eastAsia"/>
          <w:color w:val="auto"/>
          <w:highlight w:val="none"/>
          <w:lang w:val="en-US" w:eastAsia="zh-CN"/>
        </w:rPr>
      </w:pPr>
      <w:r>
        <w:rPr>
          <w:rFonts w:hint="eastAsia"/>
          <w:color w:val="auto"/>
          <w:highlight w:val="none"/>
          <w:lang w:val="en-US" w:eastAsia="zh-CN"/>
        </w:rPr>
        <w:t>数量(若涉及填写)；</w:t>
      </w:r>
    </w:p>
    <w:p>
      <w:pPr>
        <w:pStyle w:val="30"/>
        <w:numPr>
          <w:ilvl w:val="1"/>
          <w:numId w:val="27"/>
        </w:numPr>
        <w:bidi w:val="0"/>
        <w:rPr>
          <w:rFonts w:hint="eastAsia"/>
          <w:color w:val="auto"/>
          <w:highlight w:val="none"/>
          <w:lang w:val="en-US" w:eastAsia="zh-CN"/>
        </w:rPr>
      </w:pPr>
      <w:r>
        <w:rPr>
          <w:rFonts w:hint="eastAsia"/>
          <w:color w:val="auto"/>
          <w:highlight w:val="none"/>
          <w:lang w:val="en-US" w:eastAsia="zh-CN"/>
        </w:rPr>
        <w:t>质量(若涉及填写)；</w:t>
      </w:r>
    </w:p>
    <w:p>
      <w:pPr>
        <w:pStyle w:val="63"/>
        <w:bidi w:val="0"/>
        <w:rPr>
          <w:rFonts w:hint="eastAsia"/>
          <w:color w:val="auto"/>
          <w:highlight w:val="none"/>
          <w:lang w:val="en-US" w:eastAsia="zh-CN"/>
        </w:rPr>
      </w:pPr>
      <w:bookmarkStart w:id="429" w:name="_Toc29568"/>
      <w:r>
        <w:rPr>
          <w:rFonts w:hint="eastAsia"/>
          <w:color w:val="auto"/>
          <w:highlight w:val="none"/>
        </w:rPr>
        <w:t>质量标准</w:t>
      </w:r>
      <w:bookmarkEnd w:id="429"/>
    </w:p>
    <w:p>
      <w:pPr>
        <w:pStyle w:val="30"/>
        <w:numPr>
          <w:ilvl w:val="1"/>
          <w:numId w:val="28"/>
        </w:numPr>
        <w:bidi w:val="0"/>
        <w:rPr>
          <w:rFonts w:hint="eastAsia"/>
          <w:color w:val="auto"/>
          <w:highlight w:val="none"/>
        </w:rPr>
      </w:pPr>
      <w:r>
        <w:rPr>
          <w:rFonts w:hint="eastAsia"/>
          <w:color w:val="auto"/>
          <w:highlight w:val="none"/>
        </w:rPr>
        <w:t>XXXX；</w:t>
      </w:r>
    </w:p>
    <w:p>
      <w:pPr>
        <w:pStyle w:val="30"/>
        <w:numPr>
          <w:ilvl w:val="1"/>
          <w:numId w:val="28"/>
        </w:numPr>
        <w:bidi w:val="0"/>
        <w:rPr>
          <w:rFonts w:hint="eastAsia"/>
          <w:color w:val="auto"/>
          <w:highlight w:val="none"/>
        </w:rPr>
      </w:pPr>
      <w:r>
        <w:rPr>
          <w:rFonts w:hint="eastAsia"/>
          <w:color w:val="auto"/>
          <w:highlight w:val="none"/>
        </w:rPr>
        <w:t>XXXX；</w:t>
      </w:r>
    </w:p>
    <w:p>
      <w:pPr>
        <w:pStyle w:val="30"/>
        <w:numPr>
          <w:ilvl w:val="1"/>
          <w:numId w:val="28"/>
        </w:numPr>
        <w:bidi w:val="0"/>
        <w:rPr>
          <w:rFonts w:hint="eastAsia"/>
          <w:color w:val="auto"/>
          <w:highlight w:val="none"/>
        </w:rPr>
      </w:pPr>
      <w:r>
        <w:rPr>
          <w:rFonts w:hint="eastAsia"/>
          <w:color w:val="auto"/>
          <w:highlight w:val="none"/>
        </w:rPr>
        <w:t>XXXX．</w:t>
      </w:r>
    </w:p>
    <w:p>
      <w:pPr>
        <w:pStyle w:val="63"/>
        <w:bidi w:val="0"/>
        <w:rPr>
          <w:rFonts w:hint="eastAsia"/>
          <w:color w:val="auto"/>
          <w:highlight w:val="none"/>
          <w:lang w:val="en-US" w:eastAsia="zh-CN"/>
        </w:rPr>
      </w:pPr>
      <w:bookmarkStart w:id="430" w:name="_Toc16890"/>
      <w:r>
        <w:rPr>
          <w:rFonts w:hint="eastAsia"/>
          <w:color w:val="auto"/>
          <w:highlight w:val="none"/>
          <w:lang w:val="en-US" w:eastAsia="zh-CN"/>
        </w:rPr>
        <w:t>验收要求</w:t>
      </w:r>
      <w:bookmarkEnd w:id="430"/>
    </w:p>
    <w:p>
      <w:pPr>
        <w:pStyle w:val="30"/>
        <w:numPr>
          <w:ilvl w:val="1"/>
          <w:numId w:val="29"/>
        </w:numPr>
        <w:bidi w:val="0"/>
        <w:rPr>
          <w:rFonts w:hint="eastAsia"/>
          <w:color w:val="auto"/>
          <w:highlight w:val="none"/>
        </w:rPr>
      </w:pPr>
      <w:r>
        <w:rPr>
          <w:rFonts w:hint="eastAsia"/>
          <w:color w:val="auto"/>
          <w:highlight w:val="none"/>
        </w:rPr>
        <w:t>严格按照《财政部关于进一步加强政府采购需求和履约验收管理的指导意见》</w:t>
      </w:r>
      <w:r>
        <w:rPr>
          <w:rFonts w:hint="eastAsia"/>
          <w:color w:val="auto"/>
          <w:highlight w:val="none"/>
          <w:lang w:eastAsia="zh-CN"/>
        </w:rPr>
        <w:t>(</w:t>
      </w:r>
      <w:r>
        <w:rPr>
          <w:rFonts w:hint="eastAsia"/>
          <w:color w:val="auto"/>
          <w:highlight w:val="none"/>
        </w:rPr>
        <w:t>财库〔2016〕205号</w:t>
      </w:r>
      <w:r>
        <w:rPr>
          <w:rFonts w:hint="eastAsia"/>
          <w:color w:val="auto"/>
          <w:highlight w:val="none"/>
          <w:lang w:eastAsia="zh-CN"/>
        </w:rPr>
        <w:t>)</w:t>
      </w:r>
      <w:r>
        <w:rPr>
          <w:rFonts w:hint="eastAsia"/>
          <w:color w:val="auto"/>
          <w:highlight w:val="none"/>
          <w:lang w:val="en-US" w:eastAsia="zh-CN"/>
        </w:rPr>
        <w:t>和参照</w:t>
      </w:r>
      <w:r>
        <w:rPr>
          <w:rFonts w:hint="eastAsia"/>
          <w:color w:val="auto"/>
          <w:highlight w:val="none"/>
        </w:rPr>
        <w:t>《四川省政府采购项目需求论证和履约验收管理办法》</w:t>
      </w:r>
      <w:r>
        <w:rPr>
          <w:rFonts w:hint="eastAsia"/>
          <w:color w:val="auto"/>
          <w:highlight w:val="none"/>
          <w:lang w:eastAsia="zh-CN"/>
        </w:rPr>
        <w:t>(</w:t>
      </w:r>
      <w:r>
        <w:rPr>
          <w:rFonts w:hint="eastAsia"/>
          <w:color w:val="auto"/>
          <w:highlight w:val="none"/>
        </w:rPr>
        <w:t>川财采〔2015〕32号</w:t>
      </w:r>
      <w:r>
        <w:rPr>
          <w:rFonts w:hint="eastAsia"/>
          <w:color w:val="auto"/>
          <w:highlight w:val="none"/>
          <w:lang w:eastAsia="zh-CN"/>
        </w:rPr>
        <w:t>)</w:t>
      </w:r>
      <w:r>
        <w:rPr>
          <w:rFonts w:hint="eastAsia"/>
          <w:color w:val="auto"/>
          <w:highlight w:val="none"/>
        </w:rPr>
        <w:t>要求进行验收。须符合国家有关规定、</w:t>
      </w:r>
      <w:r>
        <w:rPr>
          <w:rFonts w:hint="eastAsia"/>
          <w:color w:val="auto"/>
          <w:highlight w:val="none"/>
          <w:lang w:val="en-US" w:eastAsia="zh-CN"/>
        </w:rPr>
        <w:t>磋商</w:t>
      </w:r>
      <w:r>
        <w:rPr>
          <w:rFonts w:hint="eastAsia"/>
          <w:color w:val="auto"/>
          <w:highlight w:val="none"/>
        </w:rPr>
        <w:t>文件的质量要求和技术指标、供应商的</w:t>
      </w:r>
      <w:r>
        <w:rPr>
          <w:rFonts w:hint="eastAsia"/>
          <w:color w:val="auto"/>
          <w:highlight w:val="none"/>
          <w:lang w:val="en-US" w:eastAsia="zh-CN"/>
        </w:rPr>
        <w:t>响应</w:t>
      </w:r>
      <w:r>
        <w:rPr>
          <w:rFonts w:hint="eastAsia"/>
          <w:color w:val="auto"/>
          <w:highlight w:val="none"/>
        </w:rPr>
        <w:t>文件及承诺以及合同条款。</w:t>
      </w:r>
    </w:p>
    <w:p>
      <w:pPr>
        <w:pStyle w:val="30"/>
        <w:numPr>
          <w:ilvl w:val="1"/>
          <w:numId w:val="29"/>
        </w:numPr>
        <w:bidi w:val="0"/>
        <w:rPr>
          <w:rFonts w:hint="eastAsia"/>
          <w:color w:val="auto"/>
          <w:highlight w:val="none"/>
        </w:rPr>
      </w:pPr>
      <w:r>
        <w:rPr>
          <w:rFonts w:hint="eastAsia"/>
          <w:color w:val="auto"/>
          <w:highlight w:val="none"/>
        </w:rPr>
        <w:t>甲乙双方如对质量要求和技术指标的约定标准有相互抵触或异议的事项，由甲方在</w:t>
      </w:r>
      <w:r>
        <w:rPr>
          <w:rFonts w:hint="eastAsia"/>
          <w:color w:val="auto"/>
          <w:highlight w:val="none"/>
          <w:lang w:val="en-US" w:eastAsia="zh-CN"/>
        </w:rPr>
        <w:t>响应</w:t>
      </w:r>
      <w:r>
        <w:rPr>
          <w:rFonts w:hint="eastAsia"/>
          <w:color w:val="auto"/>
          <w:highlight w:val="none"/>
        </w:rPr>
        <w:t>文件中按质量要求和技术指标比较优胜的原则确定该项的约定标准进行验收；</w:t>
      </w:r>
    </w:p>
    <w:p>
      <w:pPr>
        <w:pStyle w:val="30"/>
        <w:numPr>
          <w:ilvl w:val="1"/>
          <w:numId w:val="29"/>
        </w:numPr>
        <w:bidi w:val="0"/>
        <w:rPr>
          <w:rFonts w:hint="eastAsia"/>
          <w:color w:val="auto"/>
          <w:highlight w:val="none"/>
          <w:lang w:val="en-US" w:eastAsia="zh-CN"/>
        </w:rPr>
      </w:pPr>
      <w:r>
        <w:rPr>
          <w:rFonts w:hint="eastAsia"/>
          <w:color w:val="auto"/>
          <w:highlight w:val="none"/>
        </w:rPr>
        <w:t>如质量验收合格，双方签署质量验收报告。</w:t>
      </w:r>
    </w:p>
    <w:p>
      <w:pPr>
        <w:pStyle w:val="63"/>
        <w:bidi w:val="0"/>
        <w:rPr>
          <w:rFonts w:hint="eastAsia"/>
          <w:color w:val="auto"/>
          <w:highlight w:val="none"/>
        </w:rPr>
      </w:pPr>
      <w:bookmarkStart w:id="431" w:name="_Toc14093"/>
      <w:r>
        <w:rPr>
          <w:rFonts w:hint="eastAsia"/>
          <w:color w:val="auto"/>
          <w:highlight w:val="none"/>
          <w:lang w:val="en-US" w:eastAsia="zh-CN"/>
        </w:rPr>
        <w:t>合同价款</w:t>
      </w:r>
      <w:r>
        <w:rPr>
          <w:rFonts w:hint="eastAsia"/>
          <w:color w:val="auto"/>
          <w:highlight w:val="none"/>
        </w:rPr>
        <w:t>及支付方式</w:t>
      </w:r>
      <w:bookmarkEnd w:id="431"/>
    </w:p>
    <w:p>
      <w:pPr>
        <w:pStyle w:val="30"/>
        <w:numPr>
          <w:ilvl w:val="1"/>
          <w:numId w:val="30"/>
        </w:numPr>
        <w:bidi w:val="0"/>
        <w:rPr>
          <w:rFonts w:hint="eastAsia"/>
          <w:color w:val="auto"/>
          <w:highlight w:val="none"/>
        </w:rPr>
      </w:pPr>
      <w:r>
        <w:rPr>
          <w:rFonts w:hint="eastAsia"/>
          <w:color w:val="auto"/>
          <w:highlight w:val="none"/>
        </w:rPr>
        <w:t>本项目</w:t>
      </w:r>
      <w:r>
        <w:rPr>
          <w:rFonts w:hint="eastAsia"/>
          <w:color w:val="auto"/>
          <w:highlight w:val="none"/>
          <w:lang w:val="en-US" w:eastAsia="zh-CN"/>
        </w:rPr>
        <w:t>合同价款</w:t>
      </w:r>
      <w:r>
        <w:rPr>
          <w:rFonts w:hint="eastAsia"/>
          <w:color w:val="auto"/>
          <w:highlight w:val="none"/>
        </w:rPr>
        <w:t>由以下组成：</w:t>
      </w:r>
    </w:p>
    <w:p>
      <w:pPr>
        <w:pStyle w:val="30"/>
        <w:numPr>
          <w:ilvl w:val="1"/>
          <w:numId w:val="30"/>
        </w:numPr>
        <w:bidi w:val="0"/>
        <w:rPr>
          <w:rFonts w:hint="eastAsia"/>
          <w:color w:val="auto"/>
          <w:highlight w:val="none"/>
        </w:rPr>
      </w:pPr>
      <w:r>
        <w:rPr>
          <w:rFonts w:hint="eastAsia"/>
          <w:color w:val="auto"/>
          <w:highlight w:val="none"/>
        </w:rPr>
        <w:t>XX万元；</w:t>
      </w:r>
    </w:p>
    <w:p>
      <w:pPr>
        <w:pStyle w:val="30"/>
        <w:numPr>
          <w:ilvl w:val="1"/>
          <w:numId w:val="30"/>
        </w:numPr>
        <w:bidi w:val="0"/>
        <w:rPr>
          <w:rFonts w:hint="eastAsia"/>
          <w:color w:val="auto"/>
          <w:highlight w:val="none"/>
        </w:rPr>
      </w:pPr>
      <w:r>
        <w:rPr>
          <w:rFonts w:hint="eastAsia"/>
          <w:color w:val="auto"/>
          <w:highlight w:val="none"/>
        </w:rPr>
        <w:t>XX万元；</w:t>
      </w:r>
    </w:p>
    <w:p>
      <w:pPr>
        <w:pStyle w:val="30"/>
        <w:numPr>
          <w:ilvl w:val="1"/>
          <w:numId w:val="30"/>
        </w:numPr>
        <w:bidi w:val="0"/>
        <w:rPr>
          <w:rFonts w:hint="eastAsia"/>
          <w:color w:val="auto"/>
          <w:highlight w:val="none"/>
        </w:rPr>
      </w:pPr>
      <w:r>
        <w:rPr>
          <w:rFonts w:hint="eastAsia"/>
          <w:color w:val="auto"/>
          <w:highlight w:val="none"/>
        </w:rPr>
        <w:t>XX万元。</w:t>
      </w:r>
    </w:p>
    <w:p>
      <w:pPr>
        <w:pStyle w:val="30"/>
        <w:numPr>
          <w:ilvl w:val="1"/>
          <w:numId w:val="30"/>
        </w:numPr>
        <w:bidi w:val="0"/>
        <w:rPr>
          <w:rFonts w:hint="eastAsia"/>
          <w:color w:val="auto"/>
          <w:highlight w:val="none"/>
        </w:rPr>
      </w:pPr>
      <w:r>
        <w:rPr>
          <w:rFonts w:hint="eastAsia"/>
          <w:color w:val="auto"/>
          <w:highlight w:val="none"/>
        </w:rPr>
        <w:t>……</w:t>
      </w:r>
    </w:p>
    <w:p>
      <w:pPr>
        <w:pStyle w:val="30"/>
        <w:numPr>
          <w:ilvl w:val="1"/>
          <w:numId w:val="30"/>
        </w:numPr>
        <w:bidi w:val="0"/>
        <w:rPr>
          <w:rFonts w:hint="eastAsia"/>
          <w:color w:val="auto"/>
          <w:highlight w:val="none"/>
        </w:rPr>
      </w:pPr>
      <w:r>
        <w:rPr>
          <w:rFonts w:hint="eastAsia"/>
          <w:color w:val="auto"/>
          <w:highlight w:val="none"/>
        </w:rPr>
        <w:t xml:space="preserve">支付方式： </w:t>
      </w:r>
    </w:p>
    <w:p>
      <w:pPr>
        <w:pStyle w:val="63"/>
        <w:bidi w:val="0"/>
        <w:rPr>
          <w:rFonts w:hint="eastAsia"/>
          <w:color w:val="auto"/>
          <w:highlight w:val="none"/>
        </w:rPr>
      </w:pPr>
      <w:bookmarkStart w:id="432" w:name="_Toc21253"/>
      <w:r>
        <w:rPr>
          <w:rFonts w:hint="eastAsia"/>
          <w:color w:val="auto"/>
          <w:highlight w:val="none"/>
        </w:rPr>
        <w:t>知识产权</w:t>
      </w:r>
      <w:bookmarkEnd w:id="432"/>
    </w:p>
    <w:p>
      <w:pPr>
        <w:pStyle w:val="43"/>
        <w:bidi w:val="0"/>
        <w:rPr>
          <w:rFonts w:hint="eastAsia"/>
          <w:color w:val="auto"/>
          <w:highlight w:val="none"/>
        </w:rPr>
      </w:pPr>
      <w:r>
        <w:rPr>
          <w:rFonts w:hint="eastAsia"/>
          <w:color w:val="auto"/>
          <w:highlight w:val="none"/>
        </w:rPr>
        <w:t>乙方应保证所提供的服务或其任何一部分均不会侵犯任何第三方的专利权、商标权或著作权。</w:t>
      </w:r>
    </w:p>
    <w:p>
      <w:pPr>
        <w:pStyle w:val="63"/>
        <w:bidi w:val="0"/>
        <w:rPr>
          <w:rFonts w:hint="eastAsia"/>
          <w:color w:val="auto"/>
          <w:highlight w:val="none"/>
        </w:rPr>
      </w:pPr>
      <w:bookmarkStart w:id="433" w:name="_Toc30584"/>
      <w:r>
        <w:rPr>
          <w:rFonts w:hint="eastAsia"/>
          <w:color w:val="auto"/>
          <w:highlight w:val="none"/>
        </w:rPr>
        <w:t>无产权瑕疵条款</w:t>
      </w:r>
      <w:bookmarkEnd w:id="433"/>
    </w:p>
    <w:p>
      <w:pPr>
        <w:pStyle w:val="43"/>
        <w:bidi w:val="0"/>
        <w:rPr>
          <w:rFonts w:hint="eastAsia"/>
          <w:color w:val="auto"/>
          <w:highlight w:val="none"/>
        </w:rPr>
      </w:pPr>
      <w:r>
        <w:rPr>
          <w:rFonts w:hint="eastAsia"/>
          <w:color w:val="auto"/>
          <w:highlight w:val="none"/>
        </w:rPr>
        <w:t>乙方保证所提供的服务的所有权完全属于乙方且无任何抵押、查封等产权瑕疵。如有产权瑕疵的，视为乙方违约。乙方应负担由此而产生的一切损失。</w:t>
      </w:r>
    </w:p>
    <w:p>
      <w:pPr>
        <w:pStyle w:val="63"/>
        <w:bidi w:val="0"/>
        <w:rPr>
          <w:rFonts w:hint="eastAsia"/>
          <w:color w:val="auto"/>
          <w:highlight w:val="none"/>
        </w:rPr>
      </w:pPr>
      <w:bookmarkStart w:id="434" w:name="_Toc9022"/>
      <w:r>
        <w:rPr>
          <w:rFonts w:hint="eastAsia"/>
          <w:color w:val="auto"/>
          <w:highlight w:val="none"/>
        </w:rPr>
        <w:t>履约保证金</w:t>
      </w:r>
      <w:bookmarkEnd w:id="434"/>
    </w:p>
    <w:p>
      <w:pPr>
        <w:pStyle w:val="30"/>
        <w:numPr>
          <w:ilvl w:val="1"/>
          <w:numId w:val="31"/>
        </w:numPr>
        <w:bidi w:val="0"/>
        <w:rPr>
          <w:rFonts w:hint="eastAsia"/>
          <w:color w:val="auto"/>
          <w:highlight w:val="none"/>
        </w:rPr>
      </w:pPr>
      <w:r>
        <w:rPr>
          <w:rFonts w:hint="eastAsia"/>
          <w:color w:val="auto"/>
          <w:highlight w:val="none"/>
        </w:rPr>
        <w:t>乙方缴纳人民币XX元作为本合同的履约保证金。</w:t>
      </w:r>
    </w:p>
    <w:p>
      <w:pPr>
        <w:pStyle w:val="30"/>
        <w:numPr>
          <w:ilvl w:val="1"/>
          <w:numId w:val="31"/>
        </w:numPr>
        <w:bidi w:val="0"/>
        <w:rPr>
          <w:rFonts w:hint="eastAsia"/>
          <w:color w:val="auto"/>
          <w:highlight w:val="none"/>
        </w:rPr>
      </w:pPr>
      <w:r>
        <w:rPr>
          <w:rFonts w:hint="eastAsia"/>
          <w:color w:val="auto"/>
          <w:highlight w:val="none"/>
        </w:rPr>
        <w:t>履约保证金作为违约金的一部分及用于补偿甲方因乙方不能履行合同义务而蒙受的损失。</w:t>
      </w:r>
    </w:p>
    <w:p>
      <w:pPr>
        <w:pStyle w:val="63"/>
        <w:bidi w:val="0"/>
        <w:rPr>
          <w:rFonts w:hint="eastAsia"/>
          <w:color w:val="auto"/>
          <w:highlight w:val="none"/>
        </w:rPr>
      </w:pPr>
      <w:bookmarkStart w:id="435" w:name="_Toc3581"/>
      <w:r>
        <w:rPr>
          <w:rFonts w:hint="eastAsia"/>
          <w:color w:val="auto"/>
          <w:highlight w:val="none"/>
        </w:rPr>
        <w:t>甲方的权利和义务</w:t>
      </w:r>
      <w:bookmarkEnd w:id="435"/>
    </w:p>
    <w:p>
      <w:pPr>
        <w:pStyle w:val="30"/>
        <w:numPr>
          <w:ilvl w:val="1"/>
          <w:numId w:val="32"/>
        </w:numPr>
        <w:bidi w:val="0"/>
        <w:rPr>
          <w:rFonts w:hint="eastAsia"/>
          <w:color w:val="auto"/>
          <w:highlight w:val="none"/>
        </w:rPr>
      </w:pPr>
      <w:r>
        <w:rPr>
          <w:rFonts w:hint="eastAsia"/>
          <w:color w:val="auto"/>
          <w:highlight w:val="none"/>
        </w:rPr>
        <w:t>甲方有权对合同规定范围内乙方的服务行为进行监督和检查，拥有监管权。有权定期核对乙方提供服务所配备的人员数量。对甲方认为不合理的部分有权下达整改通知书，并要求乙方限期整改。</w:t>
      </w:r>
    </w:p>
    <w:p>
      <w:pPr>
        <w:pStyle w:val="30"/>
        <w:numPr>
          <w:ilvl w:val="1"/>
          <w:numId w:val="32"/>
        </w:numPr>
        <w:bidi w:val="0"/>
        <w:rPr>
          <w:rFonts w:hint="eastAsia"/>
          <w:color w:val="auto"/>
          <w:highlight w:val="none"/>
        </w:rPr>
      </w:pPr>
      <w:r>
        <w:rPr>
          <w:rFonts w:hint="eastAsia"/>
          <w:color w:val="auto"/>
          <w:highlight w:val="none"/>
        </w:rPr>
        <w:t>甲方有权依据双方签订的考评办法对乙方提供的服务进行定期考评。当考评结果未达到标准时，有权依据考评办法约定的数额扣除履约保证金。</w:t>
      </w:r>
    </w:p>
    <w:p>
      <w:pPr>
        <w:pStyle w:val="30"/>
        <w:numPr>
          <w:ilvl w:val="1"/>
          <w:numId w:val="32"/>
        </w:numPr>
        <w:bidi w:val="0"/>
        <w:rPr>
          <w:rFonts w:hint="eastAsia"/>
          <w:color w:val="auto"/>
          <w:highlight w:val="none"/>
        </w:rPr>
      </w:pPr>
      <w:r>
        <w:rPr>
          <w:rFonts w:hint="eastAsia"/>
          <w:color w:val="auto"/>
          <w:highlight w:val="none"/>
        </w:rPr>
        <w:t>负责检查监督乙方管理工作的实施及制度的执行情况。</w:t>
      </w:r>
    </w:p>
    <w:p>
      <w:pPr>
        <w:pStyle w:val="30"/>
        <w:numPr>
          <w:ilvl w:val="1"/>
          <w:numId w:val="32"/>
        </w:numPr>
        <w:bidi w:val="0"/>
        <w:rPr>
          <w:rFonts w:hint="eastAsia"/>
          <w:color w:val="auto"/>
          <w:highlight w:val="none"/>
        </w:rPr>
      </w:pPr>
      <w:r>
        <w:rPr>
          <w:rFonts w:hint="eastAsia"/>
          <w:color w:val="auto"/>
          <w:highlight w:val="none"/>
        </w:rPr>
        <w:t>根据本合同规定，按时向乙方支付应付服务费用。</w:t>
      </w:r>
    </w:p>
    <w:p>
      <w:pPr>
        <w:pStyle w:val="30"/>
        <w:numPr>
          <w:ilvl w:val="1"/>
          <w:numId w:val="32"/>
        </w:numPr>
        <w:bidi w:val="0"/>
        <w:rPr>
          <w:rFonts w:hint="eastAsia"/>
          <w:color w:val="auto"/>
          <w:highlight w:val="none"/>
        </w:rPr>
      </w:pPr>
      <w:r>
        <w:rPr>
          <w:rFonts w:hint="eastAsia"/>
          <w:color w:val="auto"/>
          <w:highlight w:val="none"/>
        </w:rPr>
        <w:t>国家法律、法规所规定由甲方承担的其它责任。</w:t>
      </w:r>
    </w:p>
    <w:p>
      <w:pPr>
        <w:pStyle w:val="63"/>
        <w:bidi w:val="0"/>
        <w:rPr>
          <w:rFonts w:hint="eastAsia"/>
          <w:color w:val="auto"/>
          <w:highlight w:val="none"/>
        </w:rPr>
      </w:pPr>
      <w:bookmarkStart w:id="436" w:name="_Toc5949"/>
      <w:r>
        <w:rPr>
          <w:rFonts w:hint="eastAsia"/>
          <w:color w:val="auto"/>
          <w:highlight w:val="none"/>
        </w:rPr>
        <w:t>乙方的权利和义务</w:t>
      </w:r>
      <w:bookmarkEnd w:id="436"/>
    </w:p>
    <w:p>
      <w:pPr>
        <w:pStyle w:val="30"/>
        <w:numPr>
          <w:ilvl w:val="1"/>
          <w:numId w:val="33"/>
        </w:numPr>
        <w:bidi w:val="0"/>
        <w:rPr>
          <w:rFonts w:hint="eastAsia"/>
          <w:color w:val="auto"/>
          <w:highlight w:val="none"/>
        </w:rPr>
      </w:pPr>
      <w:r>
        <w:rPr>
          <w:rFonts w:hint="eastAsia"/>
          <w:color w:val="auto"/>
          <w:highlight w:val="none"/>
        </w:rPr>
        <w:t>对本合同规定的委托服务范围内的项目享有管理权及服务义务。</w:t>
      </w:r>
    </w:p>
    <w:p>
      <w:pPr>
        <w:pStyle w:val="30"/>
        <w:numPr>
          <w:ilvl w:val="1"/>
          <w:numId w:val="33"/>
        </w:numPr>
        <w:bidi w:val="0"/>
        <w:rPr>
          <w:rFonts w:hint="eastAsia"/>
          <w:color w:val="auto"/>
          <w:highlight w:val="none"/>
        </w:rPr>
      </w:pPr>
      <w:r>
        <w:rPr>
          <w:rFonts w:hint="eastAsia"/>
          <w:color w:val="auto"/>
          <w:highlight w:val="none"/>
        </w:rPr>
        <w:t>根据本合同的规定向甲方收取相关服务费用，并有权在本项目管理范围内管理及合理使用。</w:t>
      </w:r>
    </w:p>
    <w:p>
      <w:pPr>
        <w:pStyle w:val="30"/>
        <w:numPr>
          <w:ilvl w:val="1"/>
          <w:numId w:val="33"/>
        </w:numPr>
        <w:bidi w:val="0"/>
        <w:rPr>
          <w:rFonts w:hint="eastAsia"/>
          <w:color w:val="auto"/>
          <w:highlight w:val="none"/>
        </w:rPr>
      </w:pPr>
      <w:r>
        <w:rPr>
          <w:rFonts w:hint="eastAsia"/>
          <w:color w:val="auto"/>
          <w:highlight w:val="none"/>
        </w:rPr>
        <w:t>及时向甲方通告本项目服务范围内有关服务的重大事项，及时配合处理投诉。</w:t>
      </w:r>
    </w:p>
    <w:p>
      <w:pPr>
        <w:pStyle w:val="30"/>
        <w:numPr>
          <w:ilvl w:val="1"/>
          <w:numId w:val="33"/>
        </w:numPr>
        <w:bidi w:val="0"/>
        <w:rPr>
          <w:rFonts w:hint="eastAsia"/>
          <w:color w:val="auto"/>
          <w:highlight w:val="none"/>
        </w:rPr>
      </w:pPr>
      <w:r>
        <w:rPr>
          <w:rFonts w:hint="eastAsia"/>
          <w:color w:val="auto"/>
          <w:highlight w:val="none"/>
        </w:rPr>
        <w:t>接受项目行业管理部门及政府有关部门的指导，接受甲方的监督。</w:t>
      </w:r>
    </w:p>
    <w:p>
      <w:pPr>
        <w:pStyle w:val="30"/>
        <w:numPr>
          <w:ilvl w:val="1"/>
          <w:numId w:val="33"/>
        </w:numPr>
        <w:bidi w:val="0"/>
        <w:rPr>
          <w:rFonts w:hint="eastAsia"/>
          <w:color w:val="auto"/>
          <w:highlight w:val="none"/>
        </w:rPr>
      </w:pPr>
      <w:r>
        <w:rPr>
          <w:rFonts w:hint="eastAsia"/>
          <w:color w:val="auto"/>
          <w:highlight w:val="none"/>
        </w:rPr>
        <w:t>国家法律、法规所规定由乙方承担的其它责任。</w:t>
      </w:r>
    </w:p>
    <w:p>
      <w:pPr>
        <w:pStyle w:val="63"/>
        <w:bidi w:val="0"/>
        <w:rPr>
          <w:rFonts w:hint="eastAsia"/>
          <w:color w:val="auto"/>
          <w:highlight w:val="none"/>
        </w:rPr>
      </w:pPr>
      <w:bookmarkStart w:id="437" w:name="_Toc9208"/>
      <w:r>
        <w:rPr>
          <w:rFonts w:hint="eastAsia"/>
          <w:color w:val="auto"/>
          <w:highlight w:val="none"/>
        </w:rPr>
        <w:t>违约责任</w:t>
      </w:r>
      <w:bookmarkEnd w:id="437"/>
    </w:p>
    <w:p>
      <w:pPr>
        <w:pStyle w:val="30"/>
        <w:numPr>
          <w:ilvl w:val="1"/>
          <w:numId w:val="34"/>
        </w:numPr>
        <w:bidi w:val="0"/>
        <w:rPr>
          <w:rFonts w:hint="eastAsia"/>
          <w:color w:val="auto"/>
          <w:highlight w:val="none"/>
        </w:rPr>
      </w:pPr>
      <w:r>
        <w:rPr>
          <w:rFonts w:hint="eastAsia"/>
          <w:color w:val="auto"/>
          <w:highlight w:val="none"/>
        </w:rPr>
        <w:t>甲乙双方必须遵守本合同并执行合同中的各项规定，保证本合同的正常履行。</w:t>
      </w:r>
    </w:p>
    <w:p>
      <w:pPr>
        <w:pStyle w:val="30"/>
        <w:numPr>
          <w:ilvl w:val="1"/>
          <w:numId w:val="34"/>
        </w:numPr>
        <w:bidi w:val="0"/>
        <w:rPr>
          <w:rFonts w:hint="eastAsia"/>
          <w:color w:val="auto"/>
          <w:highlight w:val="none"/>
        </w:rPr>
      </w:pPr>
      <w:r>
        <w:rPr>
          <w:rFonts w:hint="eastAsia"/>
          <w:color w:val="auto"/>
          <w:highlight w:val="none"/>
        </w:rPr>
        <w:t>如因乙方工作人员在履行职务过程中的疏忽、失职、过错等故意或者过失原因给甲方造成损失或侵害，包括但不限于甲方本身的财产损失、由此而导致的甲方对任何第三方的法律责任等，乙方对此均应承担全部的赔偿责任。</w:t>
      </w:r>
    </w:p>
    <w:p>
      <w:pPr>
        <w:pStyle w:val="63"/>
        <w:bidi w:val="0"/>
        <w:rPr>
          <w:rFonts w:hint="eastAsia"/>
          <w:color w:val="auto"/>
          <w:highlight w:val="none"/>
        </w:rPr>
      </w:pPr>
      <w:bookmarkStart w:id="438" w:name="_Toc13703"/>
      <w:r>
        <w:rPr>
          <w:rFonts w:hint="eastAsia"/>
          <w:color w:val="auto"/>
          <w:highlight w:val="none"/>
        </w:rPr>
        <w:t>不可抗力事件处理</w:t>
      </w:r>
      <w:bookmarkEnd w:id="438"/>
    </w:p>
    <w:p>
      <w:pPr>
        <w:pStyle w:val="30"/>
        <w:numPr>
          <w:ilvl w:val="1"/>
          <w:numId w:val="35"/>
        </w:numPr>
        <w:bidi w:val="0"/>
        <w:rPr>
          <w:rFonts w:hint="eastAsia"/>
          <w:color w:val="auto"/>
          <w:highlight w:val="none"/>
        </w:rPr>
      </w:pPr>
      <w:r>
        <w:rPr>
          <w:rFonts w:hint="eastAsia"/>
          <w:color w:val="auto"/>
          <w:highlight w:val="none"/>
        </w:rPr>
        <w:t>在合同有效期内，任何一方因不可抗力事件导致不能履行合同，则合同履行期可延长，其延长期与不可抗力影响期相同。</w:t>
      </w:r>
    </w:p>
    <w:p>
      <w:pPr>
        <w:pStyle w:val="30"/>
        <w:numPr>
          <w:ilvl w:val="1"/>
          <w:numId w:val="35"/>
        </w:numPr>
        <w:bidi w:val="0"/>
        <w:rPr>
          <w:rFonts w:hint="eastAsia"/>
          <w:color w:val="auto"/>
          <w:highlight w:val="none"/>
        </w:rPr>
      </w:pPr>
      <w:r>
        <w:rPr>
          <w:rFonts w:hint="eastAsia"/>
          <w:color w:val="auto"/>
          <w:highlight w:val="none"/>
        </w:rPr>
        <w:t>不可抗力事件发生后，应立即通知对方，并寄送有关权威机构出具的证明。</w:t>
      </w:r>
    </w:p>
    <w:p>
      <w:pPr>
        <w:pStyle w:val="30"/>
        <w:numPr>
          <w:ilvl w:val="1"/>
          <w:numId w:val="35"/>
        </w:numPr>
        <w:bidi w:val="0"/>
        <w:rPr>
          <w:rFonts w:hint="eastAsia"/>
          <w:color w:val="auto"/>
          <w:highlight w:val="none"/>
        </w:rPr>
      </w:pPr>
      <w:r>
        <w:rPr>
          <w:rFonts w:hint="eastAsia"/>
          <w:color w:val="auto"/>
          <w:highlight w:val="none"/>
        </w:rPr>
        <w:t>不可抗力事件延续XX天以上，双方应通过友好协商，确定是否继续履行合同。</w:t>
      </w:r>
    </w:p>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p>
      <w:pPr>
        <w:pStyle w:val="63"/>
        <w:bidi w:val="0"/>
        <w:rPr>
          <w:rFonts w:hint="eastAsia"/>
          <w:color w:val="auto"/>
          <w:highlight w:val="none"/>
        </w:rPr>
      </w:pPr>
      <w:bookmarkStart w:id="439" w:name="_Toc251768867"/>
      <w:bookmarkStart w:id="440" w:name="_Toc239568423"/>
      <w:bookmarkStart w:id="441" w:name="_Toc239233919"/>
      <w:bookmarkStart w:id="442" w:name="_Toc241833908"/>
      <w:bookmarkStart w:id="443" w:name="_Toc225244857"/>
      <w:bookmarkStart w:id="444" w:name="_Toc212019599"/>
      <w:bookmarkStart w:id="445" w:name="_Toc185395254"/>
      <w:bookmarkStart w:id="446" w:name="_Toc211911353"/>
      <w:bookmarkStart w:id="447" w:name="_Toc232492933"/>
      <w:bookmarkStart w:id="448" w:name="_Toc247334846"/>
      <w:bookmarkStart w:id="449" w:name="_Toc225654649"/>
      <w:bookmarkStart w:id="450" w:name="_Toc237145411"/>
      <w:bookmarkStart w:id="451" w:name="_Toc238984980"/>
      <w:bookmarkStart w:id="452" w:name="_Toc211854454"/>
      <w:bookmarkStart w:id="453" w:name="_Toc286993792"/>
      <w:bookmarkStart w:id="454" w:name="_Toc225670756"/>
      <w:bookmarkStart w:id="455" w:name="_Toc16299"/>
      <w:r>
        <w:rPr>
          <w:rFonts w:hint="eastAsia"/>
          <w:color w:val="auto"/>
          <w:highlight w:val="none"/>
        </w:rPr>
        <w:t>解决</w:t>
      </w:r>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r>
        <w:rPr>
          <w:rFonts w:hint="eastAsia"/>
          <w:color w:val="auto"/>
          <w:highlight w:val="none"/>
          <w:lang w:val="en-US" w:eastAsia="zh-CN"/>
        </w:rPr>
        <w:t>争议的方法</w:t>
      </w:r>
      <w:bookmarkEnd w:id="455"/>
    </w:p>
    <w:p>
      <w:pPr>
        <w:pStyle w:val="30"/>
        <w:numPr>
          <w:ilvl w:val="1"/>
          <w:numId w:val="36"/>
        </w:numPr>
        <w:bidi w:val="0"/>
        <w:rPr>
          <w:rFonts w:hint="eastAsia"/>
          <w:color w:val="auto"/>
          <w:highlight w:val="none"/>
          <w:lang w:val="en-US" w:eastAsia="zh-CN"/>
        </w:rPr>
      </w:pPr>
      <w:r>
        <w:rPr>
          <w:rStyle w:val="55"/>
          <w:rFonts w:hint="eastAsia"/>
          <w:color w:val="auto"/>
          <w:highlight w:val="none"/>
          <w:lang w:val="en-US" w:eastAsia="zh-CN"/>
        </w:rPr>
        <w:t>因服务的质量问题发生争议，由甲方或其指定的第三方机构进行质量鉴定。服务符合标准的，</w:t>
      </w:r>
      <w:r>
        <w:rPr>
          <w:rFonts w:hint="eastAsia"/>
          <w:color w:val="auto"/>
          <w:highlight w:val="none"/>
          <w:lang w:val="en-US" w:eastAsia="zh-CN"/>
        </w:rPr>
        <w:t>鉴定费由甲方承担；服务不符合质量标准的，鉴定费由乙方承担。</w:t>
      </w:r>
    </w:p>
    <w:p>
      <w:pPr>
        <w:pStyle w:val="30"/>
        <w:numPr>
          <w:ilvl w:val="1"/>
          <w:numId w:val="36"/>
        </w:numPr>
        <w:bidi w:val="0"/>
        <w:rPr>
          <w:rFonts w:hint="eastAsia"/>
          <w:color w:val="auto"/>
          <w:highlight w:val="none"/>
          <w:lang w:val="en-US" w:eastAsia="zh-CN"/>
        </w:rPr>
      </w:pPr>
      <w:r>
        <w:rPr>
          <w:rFonts w:hint="eastAsia"/>
          <w:color w:val="auto"/>
          <w:highlight w:val="none"/>
          <w:lang w:val="en-US" w:eastAsia="zh-CN"/>
        </w:rPr>
        <w:t>合同履行期间,若双方发生争议，可协商或由有关部门调解解决，协商或调解不成的，按照下列方式解决(任选一项，且只能选择一项，在选定的一项前的方框内打“√”)：</w:t>
      </w:r>
    </w:p>
    <w:p>
      <w:pPr>
        <w:pStyle w:val="43"/>
        <w:bidi w:val="0"/>
        <w:rPr>
          <w:rFonts w:hint="eastAsia"/>
          <w:color w:val="auto"/>
          <w:highlight w:val="none"/>
          <w:lang w:val="en-US" w:eastAsia="zh-CN"/>
        </w:rPr>
      </w:pPr>
      <w:r>
        <w:rPr>
          <w:rFonts w:hint="eastAsia"/>
          <w:color w:val="auto"/>
          <w:highlight w:val="none"/>
          <w:lang w:val="en-US" w:eastAsia="zh-CN"/>
        </w:rPr>
        <w:t>□ 向</w:t>
      </w:r>
      <w:r>
        <w:rPr>
          <w:rFonts w:hint="eastAsia"/>
          <w:color w:val="auto"/>
          <w:highlight w:val="none"/>
          <w:u w:val="single"/>
          <w:lang w:val="en-US" w:eastAsia="zh-CN"/>
        </w:rPr>
        <w:t xml:space="preserve">     </w:t>
      </w:r>
      <w:r>
        <w:rPr>
          <w:rFonts w:hint="eastAsia"/>
          <w:color w:val="auto"/>
          <w:highlight w:val="none"/>
          <w:lang w:val="en-US" w:eastAsia="zh-CN"/>
        </w:rPr>
        <w:t>仲裁委员会申请仲裁；□ 向</w:t>
      </w:r>
      <w:r>
        <w:rPr>
          <w:rFonts w:hint="eastAsia"/>
          <w:color w:val="auto"/>
          <w:highlight w:val="none"/>
          <w:u w:val="single"/>
          <w:lang w:val="en-US" w:eastAsia="zh-CN"/>
        </w:rPr>
        <w:t xml:space="preserve">    </w:t>
      </w:r>
      <w:r>
        <w:rPr>
          <w:rFonts w:hint="eastAsia"/>
          <w:color w:val="auto"/>
          <w:highlight w:val="none"/>
          <w:lang w:val="en-US" w:eastAsia="zh-CN"/>
        </w:rPr>
        <w:t>所在地人民法院起诉。</w:t>
      </w:r>
    </w:p>
    <w:p>
      <w:pPr>
        <w:pStyle w:val="30"/>
        <w:numPr>
          <w:ilvl w:val="1"/>
          <w:numId w:val="36"/>
        </w:numPr>
        <w:bidi w:val="0"/>
        <w:rPr>
          <w:rFonts w:hint="eastAsia"/>
          <w:color w:val="auto"/>
          <w:highlight w:val="none"/>
        </w:rPr>
      </w:pPr>
      <w:r>
        <w:rPr>
          <w:rFonts w:hint="eastAsia"/>
          <w:color w:val="auto"/>
          <w:highlight w:val="none"/>
        </w:rPr>
        <w:t>仲裁裁决应为最终决定，并对双方具有约束力。</w:t>
      </w:r>
    </w:p>
    <w:p>
      <w:pPr>
        <w:pStyle w:val="30"/>
        <w:numPr>
          <w:ilvl w:val="1"/>
          <w:numId w:val="36"/>
        </w:numPr>
        <w:bidi w:val="0"/>
        <w:rPr>
          <w:rFonts w:hint="eastAsia"/>
          <w:color w:val="auto"/>
          <w:highlight w:val="none"/>
        </w:rPr>
      </w:pPr>
      <w:r>
        <w:rPr>
          <w:rFonts w:hint="eastAsia"/>
          <w:color w:val="auto"/>
          <w:highlight w:val="none"/>
        </w:rPr>
        <w:t xml:space="preserve">除另有裁决外，仲裁费应由败诉方负担。 </w:t>
      </w:r>
    </w:p>
    <w:p>
      <w:pPr>
        <w:pStyle w:val="30"/>
        <w:numPr>
          <w:ilvl w:val="1"/>
          <w:numId w:val="36"/>
        </w:numPr>
        <w:bidi w:val="0"/>
        <w:rPr>
          <w:rFonts w:hint="eastAsia"/>
          <w:color w:val="auto"/>
          <w:highlight w:val="none"/>
        </w:rPr>
      </w:pPr>
      <w:r>
        <w:rPr>
          <w:rFonts w:hint="eastAsia"/>
          <w:color w:val="auto"/>
          <w:highlight w:val="none"/>
        </w:rPr>
        <w:t xml:space="preserve">在仲裁期间，除正在进行仲裁部分外，合同其他部分继续执行。  </w:t>
      </w:r>
    </w:p>
    <w:p>
      <w:pPr>
        <w:pStyle w:val="63"/>
        <w:bidi w:val="0"/>
        <w:rPr>
          <w:rFonts w:hint="eastAsia"/>
          <w:color w:val="auto"/>
          <w:highlight w:val="none"/>
        </w:rPr>
      </w:pPr>
      <w:bookmarkStart w:id="456" w:name="_Toc225670757"/>
      <w:bookmarkStart w:id="457" w:name="_Toc282696231"/>
      <w:bookmarkStart w:id="458" w:name="_Toc239568424"/>
      <w:bookmarkStart w:id="459" w:name="_Toc237145412"/>
      <w:bookmarkStart w:id="460" w:name="_Toc241833909"/>
      <w:bookmarkStart w:id="461" w:name="_Toc251768868"/>
      <w:bookmarkStart w:id="462" w:name="_Toc212019600"/>
      <w:bookmarkStart w:id="463" w:name="_Toc225654650"/>
      <w:bookmarkStart w:id="464" w:name="_Toc185395255"/>
      <w:bookmarkStart w:id="465" w:name="_Toc238984981"/>
      <w:bookmarkStart w:id="466" w:name="_Toc225244858"/>
      <w:bookmarkStart w:id="467" w:name="_Toc286993793"/>
      <w:bookmarkStart w:id="468" w:name="_Toc239233920"/>
      <w:bookmarkStart w:id="469" w:name="_Toc211854455"/>
      <w:bookmarkStart w:id="470" w:name="_Toc283019219"/>
      <w:bookmarkStart w:id="471" w:name="_Toc247334847"/>
      <w:bookmarkStart w:id="472" w:name="_Toc211911354"/>
      <w:bookmarkStart w:id="473" w:name="_Toc232492934"/>
      <w:bookmarkStart w:id="474" w:name="_Toc8516"/>
      <w:r>
        <w:rPr>
          <w:rFonts w:hint="eastAsia"/>
          <w:color w:val="auto"/>
          <w:highlight w:val="none"/>
        </w:rPr>
        <w:t>合同</w:t>
      </w:r>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r>
        <w:rPr>
          <w:rFonts w:hint="eastAsia"/>
          <w:color w:val="auto"/>
          <w:highlight w:val="none"/>
        </w:rPr>
        <w:t>生效及其他</w:t>
      </w:r>
      <w:bookmarkEnd w:id="474"/>
    </w:p>
    <w:p>
      <w:pPr>
        <w:pStyle w:val="30"/>
        <w:numPr>
          <w:ilvl w:val="1"/>
          <w:numId w:val="37"/>
        </w:numPr>
        <w:bidi w:val="0"/>
        <w:rPr>
          <w:rFonts w:hint="eastAsia"/>
          <w:color w:val="auto"/>
          <w:highlight w:val="none"/>
        </w:rPr>
      </w:pPr>
      <w:r>
        <w:rPr>
          <w:rFonts w:hint="eastAsia"/>
          <w:color w:val="auto"/>
          <w:highlight w:val="none"/>
        </w:rPr>
        <w:t>合同经双方法定代表人或授权委托代理人签字并加盖单位公章后生效。</w:t>
      </w:r>
    </w:p>
    <w:p>
      <w:pPr>
        <w:pStyle w:val="30"/>
        <w:numPr>
          <w:ilvl w:val="1"/>
          <w:numId w:val="37"/>
        </w:numPr>
        <w:bidi w:val="0"/>
        <w:rPr>
          <w:rFonts w:hint="eastAsia"/>
          <w:color w:val="auto"/>
          <w:highlight w:val="none"/>
        </w:rPr>
      </w:pPr>
      <w:r>
        <w:rPr>
          <w:rFonts w:hint="eastAsia"/>
          <w:color w:val="auto"/>
          <w:highlight w:val="none"/>
        </w:rPr>
        <w:t>合同执行中涉及采购资金和采购内容修改或补充的，须经政府采购监管部门审批，并签书面补充协议报政府采购监督管理部门备案，方可作为主合同不可分割的一部分。</w:t>
      </w:r>
    </w:p>
    <w:p>
      <w:pPr>
        <w:pStyle w:val="30"/>
        <w:numPr>
          <w:ilvl w:val="1"/>
          <w:numId w:val="37"/>
        </w:numPr>
        <w:bidi w:val="0"/>
        <w:rPr>
          <w:rFonts w:hint="eastAsia"/>
          <w:color w:val="auto"/>
          <w:highlight w:val="none"/>
        </w:rPr>
      </w:pPr>
      <w:r>
        <w:rPr>
          <w:rFonts w:hint="eastAsia"/>
          <w:color w:val="auto"/>
          <w:highlight w:val="none"/>
        </w:rPr>
        <w:t>本合同一式XX份，自双方签章之日起起效。甲方XX份，乙方XX份，政府采购代理机构XX份，同级财政部门备案XX份，具有同等法律效力。</w:t>
      </w:r>
    </w:p>
    <w:p>
      <w:pPr>
        <w:pStyle w:val="63"/>
        <w:bidi w:val="0"/>
        <w:rPr>
          <w:rFonts w:hint="eastAsia"/>
          <w:color w:val="auto"/>
          <w:highlight w:val="none"/>
        </w:rPr>
      </w:pPr>
      <w:bookmarkStart w:id="475" w:name="_Toc24855"/>
      <w:r>
        <w:rPr>
          <w:rFonts w:hint="eastAsia"/>
          <w:color w:val="auto"/>
          <w:highlight w:val="none"/>
        </w:rPr>
        <w:t>附件</w:t>
      </w:r>
      <w:bookmarkEnd w:id="475"/>
    </w:p>
    <w:p>
      <w:pPr>
        <w:pStyle w:val="30"/>
        <w:numPr>
          <w:ilvl w:val="1"/>
          <w:numId w:val="38"/>
        </w:numPr>
        <w:bidi w:val="0"/>
        <w:rPr>
          <w:rFonts w:hint="eastAsia"/>
          <w:color w:val="auto"/>
          <w:highlight w:val="none"/>
        </w:rPr>
      </w:pPr>
      <w:r>
        <w:rPr>
          <w:rFonts w:hint="eastAsia"/>
          <w:color w:val="auto"/>
          <w:highlight w:val="none"/>
        </w:rPr>
        <w:t>项目</w:t>
      </w:r>
      <w:r>
        <w:rPr>
          <w:rFonts w:hint="eastAsia"/>
          <w:color w:val="auto"/>
          <w:highlight w:val="none"/>
          <w:lang w:val="en-US" w:eastAsia="zh-CN"/>
        </w:rPr>
        <w:t>竞争性磋商</w:t>
      </w:r>
      <w:r>
        <w:rPr>
          <w:rFonts w:hint="eastAsia"/>
          <w:color w:val="auto"/>
          <w:highlight w:val="none"/>
        </w:rPr>
        <w:t>文件</w:t>
      </w:r>
      <w:r>
        <w:rPr>
          <w:rFonts w:hint="eastAsia"/>
          <w:color w:val="auto"/>
          <w:highlight w:val="none"/>
          <w:lang w:eastAsia="zh-CN"/>
        </w:rPr>
        <w:t>。</w:t>
      </w:r>
    </w:p>
    <w:p>
      <w:pPr>
        <w:pStyle w:val="30"/>
        <w:numPr>
          <w:ilvl w:val="1"/>
          <w:numId w:val="38"/>
        </w:numPr>
        <w:bidi w:val="0"/>
        <w:rPr>
          <w:rFonts w:hint="eastAsia"/>
          <w:color w:val="auto"/>
          <w:highlight w:val="none"/>
        </w:rPr>
      </w:pPr>
      <w:r>
        <w:rPr>
          <w:rFonts w:hint="eastAsia"/>
          <w:color w:val="auto"/>
          <w:highlight w:val="none"/>
        </w:rPr>
        <w:t>项目修改澄清文件</w:t>
      </w:r>
      <w:r>
        <w:rPr>
          <w:rFonts w:hint="eastAsia"/>
          <w:color w:val="auto"/>
          <w:highlight w:val="none"/>
          <w:lang w:eastAsia="zh-CN"/>
        </w:rPr>
        <w:t>。</w:t>
      </w:r>
    </w:p>
    <w:p>
      <w:pPr>
        <w:pStyle w:val="30"/>
        <w:numPr>
          <w:ilvl w:val="1"/>
          <w:numId w:val="38"/>
        </w:numPr>
        <w:bidi w:val="0"/>
        <w:rPr>
          <w:rFonts w:hint="eastAsia"/>
          <w:color w:val="auto"/>
          <w:highlight w:val="none"/>
        </w:rPr>
      </w:pPr>
      <w:r>
        <w:rPr>
          <w:rFonts w:hint="eastAsia"/>
          <w:color w:val="auto"/>
          <w:highlight w:val="none"/>
        </w:rPr>
        <w:t>项目</w:t>
      </w:r>
      <w:r>
        <w:rPr>
          <w:rFonts w:hint="eastAsia"/>
          <w:color w:val="auto"/>
          <w:highlight w:val="none"/>
          <w:lang w:val="en-US" w:eastAsia="zh-CN"/>
        </w:rPr>
        <w:t>响应</w:t>
      </w:r>
      <w:r>
        <w:rPr>
          <w:rFonts w:hint="eastAsia"/>
          <w:color w:val="auto"/>
          <w:highlight w:val="none"/>
        </w:rPr>
        <w:t>文件</w:t>
      </w:r>
      <w:r>
        <w:rPr>
          <w:rFonts w:hint="eastAsia"/>
          <w:color w:val="auto"/>
          <w:highlight w:val="none"/>
          <w:lang w:eastAsia="zh-CN"/>
        </w:rPr>
        <w:t>。</w:t>
      </w:r>
    </w:p>
    <w:p>
      <w:pPr>
        <w:pStyle w:val="30"/>
        <w:numPr>
          <w:ilvl w:val="1"/>
          <w:numId w:val="38"/>
        </w:numPr>
        <w:bidi w:val="0"/>
        <w:rPr>
          <w:rFonts w:hint="eastAsia"/>
          <w:color w:val="auto"/>
          <w:highlight w:val="none"/>
        </w:rPr>
      </w:pPr>
      <w:r>
        <w:rPr>
          <w:rFonts w:hint="eastAsia"/>
          <w:color w:val="auto"/>
          <w:highlight w:val="none"/>
          <w:lang w:val="en-US" w:eastAsia="zh-CN"/>
        </w:rPr>
        <w:t>成交</w:t>
      </w:r>
      <w:r>
        <w:rPr>
          <w:rFonts w:hint="eastAsia"/>
          <w:color w:val="auto"/>
          <w:highlight w:val="none"/>
        </w:rPr>
        <w:t>通知书</w:t>
      </w:r>
      <w:r>
        <w:rPr>
          <w:rFonts w:hint="eastAsia"/>
          <w:color w:val="auto"/>
          <w:highlight w:val="none"/>
          <w:lang w:eastAsia="zh-CN"/>
        </w:rPr>
        <w:t>。</w:t>
      </w:r>
    </w:p>
    <w:p>
      <w:pPr>
        <w:pStyle w:val="30"/>
        <w:numPr>
          <w:ilvl w:val="1"/>
          <w:numId w:val="38"/>
        </w:numPr>
        <w:bidi w:val="0"/>
        <w:rPr>
          <w:rFonts w:hint="eastAsia"/>
          <w:color w:val="auto"/>
          <w:highlight w:val="none"/>
        </w:rPr>
      </w:pPr>
      <w:r>
        <w:rPr>
          <w:rFonts w:hint="eastAsia"/>
          <w:color w:val="auto"/>
          <w:highlight w:val="none"/>
        </w:rPr>
        <w:t>其他</w:t>
      </w:r>
      <w:r>
        <w:rPr>
          <w:rFonts w:hint="eastAsia"/>
          <w:color w:val="auto"/>
          <w:highlight w:val="none"/>
          <w:lang w:eastAsia="zh-CN"/>
        </w:rPr>
        <w:t>。</w:t>
      </w:r>
    </w:p>
    <w:p>
      <w:pPr>
        <w:pStyle w:val="31"/>
        <w:keepNext w:val="0"/>
        <w:keepLines w:val="0"/>
        <w:pageBreakBefore/>
        <w:widowControl w:val="0"/>
        <w:kinsoku/>
        <w:wordWrap/>
        <w:overflowPunct/>
        <w:topLinePunct w:val="0"/>
        <w:autoSpaceDE/>
        <w:autoSpaceDN/>
        <w:bidi w:val="0"/>
        <w:adjustRightInd w:val="0"/>
        <w:snapToGrid w:val="0"/>
        <w:spacing w:before="313" w:beforeLines="100" w:after="313" w:afterLines="100"/>
        <w:jc w:val="center"/>
        <w:textAlignment w:val="auto"/>
        <w:rPr>
          <w:rFonts w:hint="eastAsia"/>
          <w:b/>
          <w:bCs/>
          <w:color w:val="auto"/>
          <w:highlight w:val="none"/>
        </w:rPr>
      </w:pPr>
      <w:r>
        <w:rPr>
          <w:rFonts w:hint="eastAsia"/>
          <w:b/>
          <w:bCs/>
          <w:color w:val="auto"/>
          <w:highlight w:val="none"/>
          <w:lang w:val="en-US" w:eastAsia="zh-CN"/>
        </w:rPr>
        <w:t>(本页无正文)</w:t>
      </w:r>
    </w:p>
    <w:tbl>
      <w:tblPr>
        <w:tblStyle w:val="23"/>
        <w:tblW w:w="996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981"/>
        <w:gridCol w:w="498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8" w:hRule="atLeast"/>
          <w:jc w:val="center"/>
        </w:trPr>
        <w:tc>
          <w:tcPr>
            <w:tcW w:w="4981" w:type="dxa"/>
            <w:vAlign w:val="center"/>
          </w:tcPr>
          <w:p>
            <w:pPr>
              <w:pStyle w:val="40"/>
              <w:bidi w:val="0"/>
              <w:rPr>
                <w:rFonts w:hint="eastAsia"/>
                <w:color w:val="auto"/>
                <w:highlight w:val="none"/>
              </w:rPr>
            </w:pPr>
            <w:r>
              <w:rPr>
                <w:rFonts w:hint="eastAsia"/>
                <w:color w:val="auto"/>
                <w:highlight w:val="none"/>
              </w:rPr>
              <w:t>甲方：   (盖章)</w:t>
            </w:r>
          </w:p>
        </w:tc>
        <w:tc>
          <w:tcPr>
            <w:tcW w:w="4981" w:type="dxa"/>
            <w:vAlign w:val="center"/>
          </w:tcPr>
          <w:p>
            <w:pPr>
              <w:pStyle w:val="40"/>
              <w:bidi w:val="0"/>
              <w:rPr>
                <w:rFonts w:hint="eastAsia"/>
                <w:color w:val="auto"/>
                <w:highlight w:val="none"/>
              </w:rPr>
            </w:pPr>
            <w:r>
              <w:rPr>
                <w:rFonts w:hint="eastAsia"/>
                <w:color w:val="auto"/>
                <w:highlight w:val="none"/>
              </w:rPr>
              <w:t>乙方：   (盖章)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8" w:hRule="atLeast"/>
          <w:jc w:val="center"/>
        </w:trPr>
        <w:tc>
          <w:tcPr>
            <w:tcW w:w="4981" w:type="dxa"/>
            <w:vAlign w:val="center"/>
          </w:tcPr>
          <w:p>
            <w:pPr>
              <w:pStyle w:val="40"/>
              <w:bidi w:val="0"/>
              <w:rPr>
                <w:rFonts w:hint="eastAsia"/>
                <w:color w:val="auto"/>
                <w:highlight w:val="none"/>
              </w:rPr>
            </w:pPr>
            <w:r>
              <w:rPr>
                <w:rFonts w:hint="eastAsia"/>
                <w:color w:val="auto"/>
                <w:highlight w:val="none"/>
              </w:rPr>
              <w:t>法定代表人(</w:t>
            </w:r>
            <w:r>
              <w:rPr>
                <w:rFonts w:hint="eastAsia"/>
                <w:color w:val="auto"/>
                <w:highlight w:val="none"/>
                <w:lang w:eastAsia="zh-CN"/>
              </w:rPr>
              <w:t>被授权人</w:t>
            </w:r>
            <w:r>
              <w:rPr>
                <w:rFonts w:hint="eastAsia"/>
                <w:color w:val="auto"/>
                <w:highlight w:val="none"/>
              </w:rPr>
              <w:t>)：</w:t>
            </w:r>
          </w:p>
        </w:tc>
        <w:tc>
          <w:tcPr>
            <w:tcW w:w="4981" w:type="dxa"/>
            <w:vAlign w:val="center"/>
          </w:tcPr>
          <w:p>
            <w:pPr>
              <w:pStyle w:val="40"/>
              <w:bidi w:val="0"/>
              <w:rPr>
                <w:rFonts w:hint="eastAsia"/>
                <w:color w:val="auto"/>
                <w:highlight w:val="none"/>
              </w:rPr>
            </w:pPr>
            <w:r>
              <w:rPr>
                <w:rFonts w:hint="eastAsia"/>
                <w:color w:val="auto"/>
                <w:highlight w:val="none"/>
              </w:rPr>
              <w:t>法定代表人(</w:t>
            </w:r>
            <w:r>
              <w:rPr>
                <w:rFonts w:hint="eastAsia"/>
                <w:color w:val="auto"/>
                <w:highlight w:val="none"/>
                <w:lang w:eastAsia="zh-CN"/>
              </w:rPr>
              <w:t>被授权人</w:t>
            </w:r>
            <w:r>
              <w:rPr>
                <w:rFonts w:hint="eastAsia"/>
                <w:color w:val="auto"/>
                <w:highlight w:val="none"/>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8" w:hRule="atLeast"/>
          <w:jc w:val="center"/>
        </w:trPr>
        <w:tc>
          <w:tcPr>
            <w:tcW w:w="4981" w:type="dxa"/>
            <w:vAlign w:val="center"/>
          </w:tcPr>
          <w:p>
            <w:pPr>
              <w:pStyle w:val="40"/>
              <w:bidi w:val="0"/>
              <w:rPr>
                <w:rFonts w:hint="eastAsia"/>
                <w:color w:val="auto"/>
                <w:highlight w:val="none"/>
              </w:rPr>
            </w:pPr>
            <w:r>
              <w:rPr>
                <w:rFonts w:hint="eastAsia"/>
                <w:color w:val="auto"/>
                <w:highlight w:val="none"/>
              </w:rPr>
              <w:t>地址</w:t>
            </w:r>
            <w:r>
              <w:rPr>
                <w:rFonts w:hint="eastAsia"/>
                <w:color w:val="auto"/>
                <w:highlight w:val="none"/>
                <w:lang w:eastAsia="zh-CN"/>
              </w:rPr>
              <w:t>(</w:t>
            </w:r>
            <w:r>
              <w:rPr>
                <w:rFonts w:hint="eastAsia"/>
                <w:color w:val="auto"/>
                <w:highlight w:val="none"/>
              </w:rPr>
              <w:t>住所</w:t>
            </w:r>
            <w:r>
              <w:rPr>
                <w:rFonts w:hint="eastAsia"/>
                <w:color w:val="auto"/>
                <w:highlight w:val="none"/>
                <w:lang w:eastAsia="zh-CN"/>
              </w:rPr>
              <w:t>)</w:t>
            </w:r>
            <w:r>
              <w:rPr>
                <w:rFonts w:hint="eastAsia"/>
                <w:color w:val="auto"/>
                <w:highlight w:val="none"/>
              </w:rPr>
              <w:t>：</w:t>
            </w:r>
          </w:p>
        </w:tc>
        <w:tc>
          <w:tcPr>
            <w:tcW w:w="4981" w:type="dxa"/>
            <w:vAlign w:val="center"/>
          </w:tcPr>
          <w:p>
            <w:pPr>
              <w:pStyle w:val="40"/>
              <w:bidi w:val="0"/>
              <w:rPr>
                <w:rFonts w:hint="eastAsia"/>
                <w:color w:val="auto"/>
                <w:highlight w:val="none"/>
              </w:rPr>
            </w:pPr>
            <w:r>
              <w:rPr>
                <w:rFonts w:hint="eastAsia"/>
                <w:color w:val="auto"/>
                <w:highlight w:val="none"/>
              </w:rPr>
              <w:t>地址</w:t>
            </w:r>
            <w:r>
              <w:rPr>
                <w:rFonts w:hint="eastAsia"/>
                <w:color w:val="auto"/>
                <w:highlight w:val="none"/>
                <w:lang w:eastAsia="zh-CN"/>
              </w:rPr>
              <w:t>(</w:t>
            </w:r>
            <w:r>
              <w:rPr>
                <w:rFonts w:hint="eastAsia"/>
                <w:color w:val="auto"/>
                <w:highlight w:val="none"/>
              </w:rPr>
              <w:t>住所</w:t>
            </w:r>
            <w:r>
              <w:rPr>
                <w:rFonts w:hint="eastAsia"/>
                <w:color w:val="auto"/>
                <w:highlight w:val="none"/>
                <w:lang w:eastAsia="zh-CN"/>
              </w:rPr>
              <w:t>)</w:t>
            </w:r>
            <w:r>
              <w:rPr>
                <w:rFonts w:hint="eastAsia"/>
                <w:color w:val="auto"/>
                <w:highlight w:val="none"/>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8" w:hRule="atLeast"/>
          <w:jc w:val="center"/>
        </w:trPr>
        <w:tc>
          <w:tcPr>
            <w:tcW w:w="4981" w:type="dxa"/>
            <w:vAlign w:val="center"/>
          </w:tcPr>
          <w:p>
            <w:pPr>
              <w:pStyle w:val="40"/>
              <w:bidi w:val="0"/>
              <w:rPr>
                <w:rFonts w:hint="eastAsia"/>
                <w:color w:val="auto"/>
                <w:highlight w:val="none"/>
              </w:rPr>
            </w:pPr>
            <w:r>
              <w:rPr>
                <w:rFonts w:hint="eastAsia"/>
                <w:color w:val="auto"/>
                <w:highlight w:val="none"/>
              </w:rPr>
              <w:t>开户银行：</w:t>
            </w:r>
          </w:p>
        </w:tc>
        <w:tc>
          <w:tcPr>
            <w:tcW w:w="4981" w:type="dxa"/>
            <w:vAlign w:val="center"/>
          </w:tcPr>
          <w:p>
            <w:pPr>
              <w:pStyle w:val="40"/>
              <w:bidi w:val="0"/>
              <w:rPr>
                <w:rFonts w:hint="eastAsia"/>
                <w:color w:val="auto"/>
                <w:highlight w:val="none"/>
              </w:rPr>
            </w:pPr>
            <w:r>
              <w:rPr>
                <w:rFonts w:hint="eastAsia"/>
                <w:color w:val="auto"/>
                <w:highlight w:val="none"/>
              </w:rPr>
              <w:t>开户银行：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8" w:hRule="atLeast"/>
          <w:jc w:val="center"/>
        </w:trPr>
        <w:tc>
          <w:tcPr>
            <w:tcW w:w="4981" w:type="dxa"/>
            <w:vAlign w:val="center"/>
          </w:tcPr>
          <w:p>
            <w:pPr>
              <w:pStyle w:val="40"/>
              <w:bidi w:val="0"/>
              <w:rPr>
                <w:rFonts w:hint="eastAsia"/>
                <w:color w:val="auto"/>
                <w:highlight w:val="none"/>
              </w:rPr>
            </w:pPr>
            <w:r>
              <w:rPr>
                <w:rFonts w:hint="eastAsia"/>
                <w:color w:val="auto"/>
                <w:highlight w:val="none"/>
              </w:rPr>
              <w:t>账号：</w:t>
            </w:r>
          </w:p>
        </w:tc>
        <w:tc>
          <w:tcPr>
            <w:tcW w:w="4981" w:type="dxa"/>
            <w:vAlign w:val="center"/>
          </w:tcPr>
          <w:p>
            <w:pPr>
              <w:pStyle w:val="40"/>
              <w:bidi w:val="0"/>
              <w:rPr>
                <w:rFonts w:hint="eastAsia"/>
                <w:color w:val="auto"/>
                <w:highlight w:val="none"/>
              </w:rPr>
            </w:pPr>
            <w:r>
              <w:rPr>
                <w:rFonts w:hint="eastAsia"/>
                <w:color w:val="auto"/>
                <w:highlight w:val="none"/>
              </w:rPr>
              <w:t>账号：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8" w:hRule="atLeast"/>
          <w:jc w:val="center"/>
        </w:trPr>
        <w:tc>
          <w:tcPr>
            <w:tcW w:w="4981" w:type="dxa"/>
            <w:vAlign w:val="center"/>
          </w:tcPr>
          <w:p>
            <w:pPr>
              <w:pStyle w:val="40"/>
              <w:bidi w:val="0"/>
              <w:rPr>
                <w:rFonts w:hint="eastAsia"/>
                <w:color w:val="auto"/>
                <w:highlight w:val="none"/>
              </w:rPr>
            </w:pPr>
            <w:r>
              <w:rPr>
                <w:rFonts w:hint="eastAsia"/>
                <w:color w:val="auto"/>
                <w:highlight w:val="none"/>
              </w:rPr>
              <w:t xml:space="preserve">电话： </w:t>
            </w:r>
          </w:p>
        </w:tc>
        <w:tc>
          <w:tcPr>
            <w:tcW w:w="4981" w:type="dxa"/>
            <w:vAlign w:val="center"/>
          </w:tcPr>
          <w:p>
            <w:pPr>
              <w:pStyle w:val="40"/>
              <w:bidi w:val="0"/>
              <w:rPr>
                <w:rFonts w:hint="eastAsia"/>
                <w:color w:val="auto"/>
                <w:highlight w:val="none"/>
              </w:rPr>
            </w:pPr>
            <w:r>
              <w:rPr>
                <w:rFonts w:hint="eastAsia"/>
                <w:color w:val="auto"/>
                <w:highlight w:val="none"/>
              </w:rPr>
              <w:t xml:space="preserve">电话：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4" w:hRule="atLeast"/>
          <w:jc w:val="center"/>
        </w:trPr>
        <w:tc>
          <w:tcPr>
            <w:tcW w:w="4981" w:type="dxa"/>
            <w:vAlign w:val="center"/>
          </w:tcPr>
          <w:p>
            <w:pPr>
              <w:pStyle w:val="40"/>
              <w:bidi w:val="0"/>
              <w:rPr>
                <w:rFonts w:hint="eastAsia"/>
                <w:color w:val="auto"/>
                <w:highlight w:val="none"/>
              </w:rPr>
            </w:pPr>
            <w:r>
              <w:rPr>
                <w:rFonts w:hint="eastAsia"/>
                <w:color w:val="auto"/>
                <w:highlight w:val="none"/>
              </w:rPr>
              <w:t>传真：</w:t>
            </w:r>
          </w:p>
        </w:tc>
        <w:tc>
          <w:tcPr>
            <w:tcW w:w="4981" w:type="dxa"/>
            <w:vAlign w:val="center"/>
          </w:tcPr>
          <w:p>
            <w:pPr>
              <w:pStyle w:val="40"/>
              <w:bidi w:val="0"/>
              <w:rPr>
                <w:rFonts w:hint="eastAsia"/>
                <w:color w:val="auto"/>
                <w:highlight w:val="none"/>
              </w:rPr>
            </w:pPr>
            <w:r>
              <w:rPr>
                <w:rFonts w:hint="eastAsia"/>
                <w:color w:val="auto"/>
                <w:highlight w:val="none"/>
              </w:rPr>
              <w:t>传真：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4" w:hRule="atLeast"/>
          <w:jc w:val="center"/>
        </w:trPr>
        <w:tc>
          <w:tcPr>
            <w:tcW w:w="4981" w:type="dxa"/>
            <w:vAlign w:val="center"/>
          </w:tcPr>
          <w:p>
            <w:pPr>
              <w:pStyle w:val="40"/>
              <w:bidi w:val="0"/>
              <w:rPr>
                <w:rFonts w:hint="eastAsia"/>
                <w:color w:val="auto"/>
                <w:highlight w:val="none"/>
              </w:rPr>
            </w:pPr>
            <w:r>
              <w:rPr>
                <w:rFonts w:hint="eastAsia"/>
                <w:color w:val="auto"/>
                <w:highlight w:val="none"/>
              </w:rPr>
              <w:t>签约日期：XX年XX月XX日</w:t>
            </w:r>
          </w:p>
        </w:tc>
        <w:tc>
          <w:tcPr>
            <w:tcW w:w="4981" w:type="dxa"/>
            <w:vAlign w:val="center"/>
          </w:tcPr>
          <w:p>
            <w:pPr>
              <w:pStyle w:val="40"/>
              <w:bidi w:val="0"/>
              <w:rPr>
                <w:rFonts w:hint="eastAsia"/>
                <w:color w:val="auto"/>
                <w:highlight w:val="none"/>
              </w:rPr>
            </w:pPr>
            <w:r>
              <w:rPr>
                <w:rFonts w:hint="eastAsia"/>
                <w:color w:val="auto"/>
                <w:highlight w:val="none"/>
              </w:rPr>
              <w:t>签约日期：XX年XX月XX日</w:t>
            </w:r>
          </w:p>
        </w:tc>
      </w:tr>
    </w:tbl>
    <w:p>
      <w:pPr>
        <w:pStyle w:val="40"/>
        <w:bidi w:val="0"/>
        <w:rPr>
          <w:rFonts w:hint="eastAsia"/>
          <w:color w:val="auto"/>
          <w:highlight w:val="none"/>
        </w:rPr>
      </w:pPr>
      <w:r>
        <w:rPr>
          <w:rFonts w:hint="eastAsia"/>
          <w:color w:val="auto"/>
          <w:highlight w:val="none"/>
        </w:rPr>
        <w:br w:type="page"/>
      </w:r>
    </w:p>
    <w:p>
      <w:pPr>
        <w:pStyle w:val="45"/>
        <w:numPr>
          <w:ilvl w:val="0"/>
          <w:numId w:val="20"/>
        </w:numPr>
        <w:bidi w:val="0"/>
        <w:rPr>
          <w:rFonts w:hint="eastAsia"/>
          <w:color w:val="auto"/>
          <w:highlight w:val="none"/>
          <w:lang w:val="en-US" w:eastAsia="zh-CN"/>
        </w:rPr>
      </w:pPr>
      <w:bookmarkStart w:id="476" w:name="_Toc824"/>
      <w:bookmarkStart w:id="477" w:name="_Toc28848"/>
      <w:r>
        <w:rPr>
          <w:rFonts w:hint="eastAsia"/>
          <w:color w:val="auto"/>
          <w:highlight w:val="none"/>
          <w:lang w:val="en-US" w:eastAsia="zh-CN"/>
        </w:rPr>
        <w:t>附件</w:t>
      </w:r>
      <w:bookmarkEnd w:id="476"/>
      <w:bookmarkEnd w:id="477"/>
    </w:p>
    <w:p>
      <w:pPr>
        <w:pStyle w:val="32"/>
        <w:numPr>
          <w:ilvl w:val="1"/>
          <w:numId w:val="0"/>
        </w:numPr>
        <w:bidi w:val="0"/>
        <w:ind w:leftChars="200"/>
        <w:rPr>
          <w:rFonts w:hint="eastAsia"/>
          <w:color w:val="auto"/>
          <w:highlight w:val="none"/>
        </w:rPr>
      </w:pPr>
      <w:bookmarkStart w:id="478" w:name="_Toc18539"/>
      <w:bookmarkStart w:id="479" w:name="_Toc2489"/>
      <w:r>
        <w:rPr>
          <w:rFonts w:hint="eastAsia"/>
          <w:color w:val="auto"/>
          <w:highlight w:val="none"/>
        </w:rPr>
        <w:t>附件一：问题的澄清</w:t>
      </w:r>
      <w:r>
        <w:rPr>
          <w:rFonts w:hint="eastAsia"/>
          <w:color w:val="auto"/>
          <w:highlight w:val="none"/>
          <w:lang w:eastAsia="zh-CN"/>
        </w:rPr>
        <w:t>、</w:t>
      </w:r>
      <w:r>
        <w:rPr>
          <w:rFonts w:hint="eastAsia"/>
          <w:color w:val="auto"/>
          <w:highlight w:val="none"/>
          <w:lang w:val="en-US" w:eastAsia="zh-CN"/>
        </w:rPr>
        <w:t>说明、更正</w:t>
      </w:r>
      <w:r>
        <w:rPr>
          <w:rFonts w:hint="eastAsia"/>
          <w:color w:val="auto"/>
          <w:highlight w:val="none"/>
        </w:rPr>
        <w:t>通知</w:t>
      </w:r>
      <w:bookmarkEnd w:id="478"/>
      <w:bookmarkEnd w:id="479"/>
    </w:p>
    <w:p>
      <w:pPr>
        <w:spacing w:line="360" w:lineRule="auto"/>
        <w:ind w:firstLine="482" w:firstLineChars="200"/>
        <w:jc w:val="center"/>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问题的澄清</w:t>
      </w:r>
      <w:r>
        <w:rPr>
          <w:rFonts w:hint="eastAsia" w:asciiTheme="minorEastAsia" w:hAnsiTheme="minorEastAsia" w:eastAsiaTheme="minorEastAsia" w:cstheme="minorEastAsia"/>
          <w:b/>
          <w:color w:val="auto"/>
          <w:sz w:val="24"/>
          <w:szCs w:val="24"/>
          <w:highlight w:val="none"/>
          <w:lang w:eastAsia="zh-CN"/>
        </w:rPr>
        <w:t>、</w:t>
      </w:r>
      <w:r>
        <w:rPr>
          <w:rFonts w:hint="eastAsia" w:asciiTheme="minorEastAsia" w:hAnsiTheme="minorEastAsia" w:eastAsiaTheme="minorEastAsia" w:cstheme="minorEastAsia"/>
          <w:b/>
          <w:color w:val="auto"/>
          <w:sz w:val="24"/>
          <w:szCs w:val="24"/>
          <w:highlight w:val="none"/>
          <w:lang w:val="en-US" w:eastAsia="zh-CN"/>
        </w:rPr>
        <w:t>说明、更正</w:t>
      </w:r>
      <w:r>
        <w:rPr>
          <w:rFonts w:hint="eastAsia" w:asciiTheme="minorEastAsia" w:hAnsiTheme="minorEastAsia" w:eastAsiaTheme="minorEastAsia" w:cstheme="minorEastAsia"/>
          <w:b/>
          <w:color w:val="auto"/>
          <w:sz w:val="24"/>
          <w:szCs w:val="24"/>
          <w:highlight w:val="none"/>
        </w:rPr>
        <w:t>通知</w:t>
      </w:r>
    </w:p>
    <w:p>
      <w:pPr>
        <w:spacing w:line="360" w:lineRule="auto"/>
        <w:ind w:firstLine="482" w:firstLineChars="200"/>
        <w:jc w:val="center"/>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eastAsia="zh-CN"/>
        </w:rPr>
        <w:t>(</w:t>
      </w:r>
      <w:r>
        <w:rPr>
          <w:rFonts w:hint="eastAsia" w:asciiTheme="minorEastAsia" w:hAnsiTheme="minorEastAsia" w:eastAsiaTheme="minorEastAsia" w:cstheme="minorEastAsia"/>
          <w:b/>
          <w:color w:val="auto"/>
          <w:sz w:val="24"/>
          <w:szCs w:val="24"/>
          <w:highlight w:val="none"/>
        </w:rPr>
        <w:t>由</w:t>
      </w:r>
      <w:r>
        <w:rPr>
          <w:rFonts w:hint="eastAsia" w:asciiTheme="minorEastAsia" w:hAnsiTheme="minorEastAsia" w:eastAsiaTheme="minorEastAsia" w:cstheme="minorEastAsia"/>
          <w:b/>
          <w:color w:val="auto"/>
          <w:sz w:val="24"/>
          <w:szCs w:val="24"/>
          <w:highlight w:val="none"/>
          <w:lang w:val="en-US" w:eastAsia="zh-CN"/>
        </w:rPr>
        <w:t>磋商小组</w:t>
      </w:r>
      <w:r>
        <w:rPr>
          <w:rFonts w:hint="eastAsia" w:asciiTheme="minorEastAsia" w:hAnsiTheme="minorEastAsia" w:eastAsiaTheme="minorEastAsia" w:cstheme="minorEastAsia"/>
          <w:b/>
          <w:color w:val="auto"/>
          <w:sz w:val="24"/>
          <w:szCs w:val="24"/>
          <w:highlight w:val="none"/>
        </w:rPr>
        <w:t>发出</w:t>
      </w:r>
      <w:r>
        <w:rPr>
          <w:rFonts w:hint="eastAsia" w:asciiTheme="minorEastAsia" w:hAnsiTheme="minorEastAsia" w:eastAsiaTheme="minorEastAsia" w:cstheme="minorEastAsia"/>
          <w:b/>
          <w:color w:val="auto"/>
          <w:sz w:val="24"/>
          <w:szCs w:val="24"/>
          <w:highlight w:val="none"/>
          <w:lang w:eastAsia="zh-CN"/>
        </w:rPr>
        <w:t>)</w:t>
      </w:r>
    </w:p>
    <w:p>
      <w:pPr>
        <w:spacing w:line="360" w:lineRule="auto"/>
        <w:ind w:firstLine="480" w:firstLineChars="200"/>
        <w:jc w:val="both"/>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color w:val="auto"/>
          <w:sz w:val="24"/>
          <w:szCs w:val="24"/>
          <w:highlight w:val="none"/>
        </w:rPr>
        <w:t>编号：</w:t>
      </w:r>
    </w:p>
    <w:p>
      <w:pPr>
        <w:spacing w:line="360" w:lineRule="auto"/>
        <w:ind w:firstLine="480" w:firstLineChars="200"/>
        <w:rPr>
          <w:rFonts w:hint="eastAsia" w:asciiTheme="minorEastAsia" w:hAnsiTheme="minorEastAsia" w:eastAsiaTheme="minorEastAsia" w:cstheme="minorEastAsia"/>
          <w:color w:val="auto"/>
          <w:sz w:val="24"/>
          <w:szCs w:val="24"/>
          <w:highlight w:val="none"/>
          <w:u w:val="single"/>
        </w:rPr>
      </w:pPr>
    </w:p>
    <w:p>
      <w:p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供应商名称</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 xml:space="preserve"> </w:t>
      </w:r>
    </w:p>
    <w:p>
      <w:pPr>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项目名称</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竞争性磋商小组，对你方的响应文件进行了仔细的审查，现需你方对下列问题以书面形式予以</w:t>
      </w:r>
      <w:r>
        <w:rPr>
          <w:rFonts w:hint="eastAsia" w:asciiTheme="minorEastAsia" w:hAnsiTheme="minorEastAsia" w:eastAsiaTheme="minorEastAsia" w:cstheme="minorEastAsia"/>
          <w:b/>
          <w:color w:val="auto"/>
          <w:sz w:val="24"/>
          <w:szCs w:val="24"/>
          <w:highlight w:val="none"/>
        </w:rPr>
        <w:t>澄清</w:t>
      </w:r>
      <w:r>
        <w:rPr>
          <w:rFonts w:hint="eastAsia" w:asciiTheme="minorEastAsia" w:hAnsiTheme="minorEastAsia" w:eastAsiaTheme="minorEastAsia" w:cstheme="minorEastAsia"/>
          <w:b/>
          <w:color w:val="auto"/>
          <w:sz w:val="24"/>
          <w:szCs w:val="24"/>
          <w:highlight w:val="none"/>
          <w:lang w:eastAsia="zh-CN"/>
        </w:rPr>
        <w:t>、</w:t>
      </w:r>
      <w:r>
        <w:rPr>
          <w:rFonts w:hint="eastAsia" w:asciiTheme="minorEastAsia" w:hAnsiTheme="minorEastAsia" w:eastAsiaTheme="minorEastAsia" w:cstheme="minorEastAsia"/>
          <w:b/>
          <w:color w:val="auto"/>
          <w:sz w:val="24"/>
          <w:szCs w:val="24"/>
          <w:highlight w:val="none"/>
          <w:lang w:val="en-US" w:eastAsia="zh-CN"/>
        </w:rPr>
        <w:t>说明、更正</w:t>
      </w:r>
      <w:r>
        <w:rPr>
          <w:rFonts w:hint="eastAsia" w:asciiTheme="minorEastAsia" w:hAnsiTheme="minorEastAsia" w:eastAsiaTheme="minorEastAsia" w:cstheme="minorEastAsia"/>
          <w:color w:val="auto"/>
          <w:sz w:val="24"/>
          <w:szCs w:val="24"/>
          <w:highlight w:val="none"/>
        </w:rPr>
        <w:t>：</w:t>
      </w:r>
    </w:p>
    <w:p>
      <w:pPr>
        <w:ind w:firstLine="480" w:firstLineChars="20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1.</w:t>
      </w:r>
    </w:p>
    <w:p>
      <w:pPr>
        <w:ind w:firstLine="480" w:firstLineChars="20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2.</w:t>
      </w:r>
    </w:p>
    <w:p>
      <w:pPr>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p>
    <w:p>
      <w:pPr>
        <w:keepNext w:val="0"/>
        <w:keepLines w:val="0"/>
        <w:pageBreakBefore w:val="0"/>
        <w:widowControl w:val="0"/>
        <w:kinsoku/>
        <w:wordWrap w:val="0"/>
        <w:overflowPunct/>
        <w:topLinePunct w:val="0"/>
        <w:autoSpaceDE/>
        <w:autoSpaceDN/>
        <w:bidi w:val="0"/>
        <w:adjustRightInd w:val="0"/>
        <w:snapToGrid w:val="0"/>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请将上述问题的</w:t>
      </w:r>
      <w:r>
        <w:rPr>
          <w:rFonts w:hint="eastAsia" w:asciiTheme="minorEastAsia" w:hAnsiTheme="minorEastAsia" w:eastAsiaTheme="minorEastAsia" w:cstheme="minorEastAsia"/>
          <w:b/>
          <w:color w:val="auto"/>
          <w:sz w:val="24"/>
          <w:szCs w:val="24"/>
          <w:highlight w:val="none"/>
        </w:rPr>
        <w:t>澄清</w:t>
      </w:r>
      <w:r>
        <w:rPr>
          <w:rFonts w:hint="eastAsia" w:asciiTheme="minorEastAsia" w:hAnsiTheme="minorEastAsia" w:eastAsiaTheme="minorEastAsia" w:cstheme="minorEastAsia"/>
          <w:b/>
          <w:color w:val="auto"/>
          <w:sz w:val="24"/>
          <w:szCs w:val="24"/>
          <w:highlight w:val="none"/>
          <w:lang w:eastAsia="zh-CN"/>
        </w:rPr>
        <w:t>、</w:t>
      </w:r>
      <w:r>
        <w:rPr>
          <w:rFonts w:hint="eastAsia" w:asciiTheme="minorEastAsia" w:hAnsiTheme="minorEastAsia" w:eastAsiaTheme="minorEastAsia" w:cstheme="minorEastAsia"/>
          <w:b/>
          <w:color w:val="auto"/>
          <w:sz w:val="24"/>
          <w:szCs w:val="24"/>
          <w:highlight w:val="none"/>
          <w:lang w:val="en-US" w:eastAsia="zh-CN"/>
        </w:rPr>
        <w:t>说明、更正</w:t>
      </w:r>
      <w:r>
        <w:rPr>
          <w:rFonts w:hint="eastAsia" w:asciiTheme="minorEastAsia" w:hAnsiTheme="minorEastAsia" w:eastAsiaTheme="minorEastAsia" w:cstheme="minorEastAsia"/>
          <w:color w:val="auto"/>
          <w:sz w:val="24"/>
          <w:szCs w:val="24"/>
          <w:highlight w:val="none"/>
        </w:rPr>
        <w:t>于</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年</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月</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日</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时前递交至</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详细地址</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或传真至</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传真号码</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。采用传真方式的，应在</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年</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月</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日</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时前将原件递交至</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详细地址</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w:t>
      </w:r>
    </w:p>
    <w:p>
      <w:pPr>
        <w:ind w:firstLine="5880" w:firstLineChars="2450"/>
        <w:rPr>
          <w:rFonts w:hint="eastAsia" w:asciiTheme="minorEastAsia" w:hAnsiTheme="minorEastAsia" w:eastAsiaTheme="minorEastAsia" w:cstheme="minorEastAsia"/>
          <w:color w:val="auto"/>
          <w:sz w:val="24"/>
          <w:szCs w:val="24"/>
          <w:highlight w:val="none"/>
        </w:rPr>
      </w:pPr>
    </w:p>
    <w:p>
      <w:pPr>
        <w:ind w:firstLine="5880" w:firstLineChars="2450"/>
        <w:rPr>
          <w:rFonts w:hint="eastAsia" w:asciiTheme="minorEastAsia" w:hAnsiTheme="minorEastAsia" w:eastAsiaTheme="minorEastAsia" w:cstheme="minorEastAsia"/>
          <w:color w:val="auto"/>
          <w:sz w:val="24"/>
          <w:szCs w:val="24"/>
          <w:highlight w:val="none"/>
        </w:rPr>
      </w:pPr>
    </w:p>
    <w:p>
      <w:pPr>
        <w:ind w:firstLine="2160" w:firstLineChars="900"/>
        <w:jc w:val="righ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磋商小组：</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签字</w:t>
      </w:r>
      <w:r>
        <w:rPr>
          <w:rFonts w:hint="eastAsia" w:asciiTheme="minorEastAsia" w:hAnsiTheme="minorEastAsia" w:eastAsiaTheme="minorEastAsia" w:cstheme="minorEastAsia"/>
          <w:color w:val="auto"/>
          <w:sz w:val="24"/>
          <w:szCs w:val="24"/>
          <w:highlight w:val="none"/>
          <w:lang w:eastAsia="zh-CN"/>
        </w:rPr>
        <w:t>)</w:t>
      </w:r>
    </w:p>
    <w:p>
      <w:pPr>
        <w:jc w:val="righ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采购人或采购代理机构：</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盖单位章或负责人签字</w:t>
      </w:r>
      <w:r>
        <w:rPr>
          <w:rFonts w:hint="eastAsia" w:asciiTheme="minorEastAsia" w:hAnsiTheme="minorEastAsia" w:eastAsiaTheme="minorEastAsia" w:cstheme="minorEastAsia"/>
          <w:color w:val="auto"/>
          <w:sz w:val="24"/>
          <w:szCs w:val="24"/>
          <w:highlight w:val="none"/>
          <w:lang w:eastAsia="zh-CN"/>
        </w:rPr>
        <w:t>)</w:t>
      </w:r>
    </w:p>
    <w:p>
      <w:pPr>
        <w:jc w:val="righ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 xml:space="preserve"> 年</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月</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日</w:t>
      </w:r>
    </w:p>
    <w:p>
      <w:pPr>
        <w:ind w:firstLine="616" w:firstLineChars="257"/>
        <w:rPr>
          <w:rFonts w:hint="eastAsia" w:asciiTheme="minorEastAsia" w:hAnsiTheme="minorEastAsia" w:eastAsiaTheme="minorEastAsia" w:cstheme="minorEastAsia"/>
          <w:color w:val="auto"/>
          <w:sz w:val="24"/>
          <w:szCs w:val="24"/>
          <w:highlight w:val="none"/>
        </w:rPr>
      </w:pPr>
    </w:p>
    <w:p>
      <w:pPr>
        <w:ind w:firstLine="616" w:firstLineChars="257"/>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注：</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“问题</w:t>
      </w:r>
      <w:r>
        <w:rPr>
          <w:rFonts w:hint="eastAsia" w:asciiTheme="minorEastAsia" w:hAnsiTheme="minorEastAsia" w:eastAsiaTheme="minorEastAsia" w:cstheme="minorEastAsia"/>
          <w:b/>
          <w:color w:val="auto"/>
          <w:sz w:val="24"/>
          <w:szCs w:val="24"/>
          <w:highlight w:val="none"/>
        </w:rPr>
        <w:t>澄清</w:t>
      </w:r>
      <w:r>
        <w:rPr>
          <w:rFonts w:hint="eastAsia" w:asciiTheme="minorEastAsia" w:hAnsiTheme="minorEastAsia" w:eastAsiaTheme="minorEastAsia" w:cstheme="minorEastAsia"/>
          <w:b/>
          <w:color w:val="auto"/>
          <w:sz w:val="24"/>
          <w:szCs w:val="24"/>
          <w:highlight w:val="none"/>
          <w:lang w:eastAsia="zh-CN"/>
        </w:rPr>
        <w:t>、</w:t>
      </w:r>
      <w:r>
        <w:rPr>
          <w:rFonts w:hint="eastAsia" w:asciiTheme="minorEastAsia" w:hAnsiTheme="minorEastAsia" w:eastAsiaTheme="minorEastAsia" w:cstheme="minorEastAsia"/>
          <w:b/>
          <w:color w:val="auto"/>
          <w:sz w:val="24"/>
          <w:szCs w:val="24"/>
          <w:highlight w:val="none"/>
          <w:lang w:val="en-US" w:eastAsia="zh-CN"/>
        </w:rPr>
        <w:t>说明、更正</w:t>
      </w:r>
      <w:r>
        <w:rPr>
          <w:rFonts w:hint="eastAsia" w:asciiTheme="minorEastAsia" w:hAnsiTheme="minorEastAsia" w:eastAsiaTheme="minorEastAsia" w:cstheme="minorEastAsia"/>
          <w:color w:val="auto"/>
          <w:sz w:val="24"/>
          <w:szCs w:val="24"/>
          <w:highlight w:val="none"/>
        </w:rPr>
        <w:t>通知”由磋商小</w:t>
      </w:r>
      <w:r>
        <w:rPr>
          <w:rFonts w:hint="eastAsia" w:asciiTheme="minorEastAsia" w:hAnsiTheme="minorEastAsia" w:eastAsiaTheme="minorEastAsia" w:cstheme="minorEastAsia"/>
          <w:color w:val="auto"/>
          <w:sz w:val="24"/>
          <w:szCs w:val="24"/>
          <w:highlight w:val="none"/>
          <w:lang w:val="en-US" w:eastAsia="zh-CN"/>
        </w:rPr>
        <w:t>组</w:t>
      </w:r>
      <w:r>
        <w:rPr>
          <w:rFonts w:hint="eastAsia" w:asciiTheme="minorEastAsia" w:hAnsiTheme="minorEastAsia" w:eastAsiaTheme="minorEastAsia" w:cstheme="minorEastAsia"/>
          <w:color w:val="auto"/>
          <w:sz w:val="24"/>
          <w:szCs w:val="24"/>
          <w:highlight w:val="none"/>
        </w:rPr>
        <w:t>拟定</w:t>
      </w:r>
      <w:r>
        <w:rPr>
          <w:rFonts w:hint="eastAsia" w:asciiTheme="minorEastAsia" w:hAnsiTheme="minorEastAsia" w:eastAsiaTheme="minorEastAsia" w:cstheme="minorEastAsia"/>
          <w:color w:val="auto"/>
          <w:sz w:val="24"/>
          <w:szCs w:val="24"/>
          <w:highlight w:val="none"/>
          <w:lang w:val="en-US" w:eastAsia="zh-CN"/>
        </w:rPr>
        <w:t>书面形式作出</w:t>
      </w:r>
      <w:r>
        <w:rPr>
          <w:rFonts w:hint="eastAsia" w:asciiTheme="minorEastAsia" w:hAnsiTheme="minorEastAsia" w:eastAsiaTheme="minorEastAsia" w:cstheme="minorEastAsia"/>
          <w:color w:val="auto"/>
          <w:sz w:val="24"/>
          <w:szCs w:val="24"/>
          <w:highlight w:val="none"/>
        </w:rPr>
        <w:t>，由采购人或采购代理机构代为发出。</w:t>
      </w:r>
    </w:p>
    <w:p>
      <w:pPr>
        <w:ind w:firstLine="616" w:firstLineChars="257"/>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2</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发给供应商的“问题</w:t>
      </w:r>
      <w:r>
        <w:rPr>
          <w:rFonts w:hint="eastAsia" w:asciiTheme="minorEastAsia" w:hAnsiTheme="minorEastAsia" w:eastAsiaTheme="minorEastAsia" w:cstheme="minorEastAsia"/>
          <w:b/>
          <w:color w:val="auto"/>
          <w:sz w:val="24"/>
          <w:szCs w:val="24"/>
          <w:highlight w:val="none"/>
        </w:rPr>
        <w:t>澄清</w:t>
      </w:r>
      <w:r>
        <w:rPr>
          <w:rFonts w:hint="eastAsia" w:asciiTheme="minorEastAsia" w:hAnsiTheme="minorEastAsia" w:eastAsiaTheme="minorEastAsia" w:cstheme="minorEastAsia"/>
          <w:b/>
          <w:color w:val="auto"/>
          <w:sz w:val="24"/>
          <w:szCs w:val="24"/>
          <w:highlight w:val="none"/>
          <w:lang w:eastAsia="zh-CN"/>
        </w:rPr>
        <w:t>、</w:t>
      </w:r>
      <w:r>
        <w:rPr>
          <w:rFonts w:hint="eastAsia" w:asciiTheme="minorEastAsia" w:hAnsiTheme="minorEastAsia" w:eastAsiaTheme="minorEastAsia" w:cstheme="minorEastAsia"/>
          <w:b/>
          <w:color w:val="auto"/>
          <w:sz w:val="24"/>
          <w:szCs w:val="24"/>
          <w:highlight w:val="none"/>
          <w:lang w:val="en-US" w:eastAsia="zh-CN"/>
        </w:rPr>
        <w:t>说明、更正</w:t>
      </w:r>
      <w:r>
        <w:rPr>
          <w:rFonts w:hint="eastAsia" w:asciiTheme="minorEastAsia" w:hAnsiTheme="minorEastAsia" w:eastAsiaTheme="minorEastAsia" w:cstheme="minorEastAsia"/>
          <w:color w:val="auto"/>
          <w:sz w:val="24"/>
          <w:szCs w:val="24"/>
          <w:highlight w:val="none"/>
        </w:rPr>
        <w:t>通知”，应删除“磋商小组：</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签字</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”一栏，以“采购人或采购代理机构：</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盖单位章或负责人签字</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”代替。磋商小组签字的“问题</w:t>
      </w:r>
      <w:r>
        <w:rPr>
          <w:rFonts w:hint="eastAsia" w:asciiTheme="minorEastAsia" w:hAnsiTheme="minorEastAsia" w:eastAsiaTheme="minorEastAsia" w:cstheme="minorEastAsia"/>
          <w:b/>
          <w:color w:val="auto"/>
          <w:sz w:val="24"/>
          <w:szCs w:val="24"/>
          <w:highlight w:val="none"/>
        </w:rPr>
        <w:t>澄清</w:t>
      </w:r>
      <w:r>
        <w:rPr>
          <w:rFonts w:hint="eastAsia" w:asciiTheme="minorEastAsia" w:hAnsiTheme="minorEastAsia" w:eastAsiaTheme="minorEastAsia" w:cstheme="minorEastAsia"/>
          <w:b/>
          <w:color w:val="auto"/>
          <w:sz w:val="24"/>
          <w:szCs w:val="24"/>
          <w:highlight w:val="none"/>
          <w:lang w:eastAsia="zh-CN"/>
        </w:rPr>
        <w:t>、</w:t>
      </w:r>
      <w:r>
        <w:rPr>
          <w:rFonts w:hint="eastAsia" w:asciiTheme="minorEastAsia" w:hAnsiTheme="minorEastAsia" w:eastAsiaTheme="minorEastAsia" w:cstheme="minorEastAsia"/>
          <w:b/>
          <w:color w:val="auto"/>
          <w:sz w:val="24"/>
          <w:szCs w:val="24"/>
          <w:highlight w:val="none"/>
          <w:lang w:val="en-US" w:eastAsia="zh-CN"/>
        </w:rPr>
        <w:t>说明、更正</w:t>
      </w:r>
      <w:r>
        <w:rPr>
          <w:rFonts w:hint="eastAsia" w:asciiTheme="minorEastAsia" w:hAnsiTheme="minorEastAsia" w:eastAsiaTheme="minorEastAsia" w:cstheme="minorEastAsia"/>
          <w:color w:val="auto"/>
          <w:sz w:val="24"/>
          <w:szCs w:val="24"/>
          <w:highlight w:val="none"/>
        </w:rPr>
        <w:t>通知”，应编入评审报告并存档备查。</w:t>
      </w:r>
    </w:p>
    <w:p>
      <w:pPr>
        <w:pStyle w:val="32"/>
        <w:numPr>
          <w:ilvl w:val="1"/>
          <w:numId w:val="0"/>
        </w:numPr>
        <w:bidi w:val="0"/>
        <w:ind w:leftChars="20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color w:val="auto"/>
          <w:szCs w:val="21"/>
          <w:highlight w:val="none"/>
          <w:u w:val="single"/>
        </w:rPr>
        <w:br w:type="page"/>
      </w:r>
      <w:bookmarkStart w:id="480" w:name="_Toc31095"/>
      <w:bookmarkStart w:id="481" w:name="_Toc14964"/>
      <w:r>
        <w:rPr>
          <w:rFonts w:hint="eastAsia" w:asciiTheme="minorEastAsia" w:hAnsiTheme="minorEastAsia" w:eastAsiaTheme="minorEastAsia" w:cstheme="minorEastAsia"/>
          <w:b/>
          <w:color w:val="auto"/>
          <w:sz w:val="24"/>
          <w:highlight w:val="none"/>
        </w:rPr>
        <w:t>附件二：</w:t>
      </w:r>
      <w:r>
        <w:rPr>
          <w:rFonts w:hint="eastAsia" w:asciiTheme="minorEastAsia" w:hAnsiTheme="minorEastAsia" w:eastAsiaTheme="minorEastAsia" w:cstheme="minorEastAsia"/>
          <w:b/>
          <w:color w:val="auto"/>
          <w:sz w:val="24"/>
          <w:szCs w:val="24"/>
          <w:highlight w:val="none"/>
        </w:rPr>
        <w:t>问题的澄清</w:t>
      </w:r>
      <w:r>
        <w:rPr>
          <w:rFonts w:hint="eastAsia" w:asciiTheme="minorEastAsia" w:hAnsiTheme="minorEastAsia" w:eastAsiaTheme="minorEastAsia" w:cstheme="minorEastAsia"/>
          <w:b/>
          <w:color w:val="auto"/>
          <w:sz w:val="24"/>
          <w:szCs w:val="24"/>
          <w:highlight w:val="none"/>
          <w:lang w:eastAsia="zh-CN"/>
        </w:rPr>
        <w:t>、</w:t>
      </w:r>
      <w:r>
        <w:rPr>
          <w:rFonts w:hint="eastAsia" w:asciiTheme="minorEastAsia" w:hAnsiTheme="minorEastAsia" w:eastAsiaTheme="minorEastAsia" w:cstheme="minorEastAsia"/>
          <w:b/>
          <w:color w:val="auto"/>
          <w:sz w:val="24"/>
          <w:szCs w:val="24"/>
          <w:highlight w:val="none"/>
          <w:lang w:val="en-US" w:eastAsia="zh-CN"/>
        </w:rPr>
        <w:t>说明、更正</w:t>
      </w:r>
      <w:bookmarkEnd w:id="480"/>
      <w:bookmarkEnd w:id="481"/>
    </w:p>
    <w:p>
      <w:pPr>
        <w:ind w:firstLine="482" w:firstLineChars="200"/>
        <w:jc w:val="center"/>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问题的澄清</w:t>
      </w:r>
      <w:r>
        <w:rPr>
          <w:rFonts w:hint="eastAsia" w:asciiTheme="minorEastAsia" w:hAnsiTheme="minorEastAsia" w:eastAsiaTheme="minorEastAsia" w:cstheme="minorEastAsia"/>
          <w:b/>
          <w:color w:val="auto"/>
          <w:sz w:val="24"/>
          <w:szCs w:val="24"/>
          <w:highlight w:val="none"/>
          <w:lang w:eastAsia="zh-CN"/>
        </w:rPr>
        <w:t>、</w:t>
      </w:r>
      <w:r>
        <w:rPr>
          <w:rFonts w:hint="eastAsia" w:asciiTheme="minorEastAsia" w:hAnsiTheme="minorEastAsia" w:eastAsiaTheme="minorEastAsia" w:cstheme="minorEastAsia"/>
          <w:b/>
          <w:color w:val="auto"/>
          <w:sz w:val="24"/>
          <w:szCs w:val="24"/>
          <w:highlight w:val="none"/>
          <w:lang w:val="en-US" w:eastAsia="zh-CN"/>
        </w:rPr>
        <w:t>说明、更正</w:t>
      </w:r>
    </w:p>
    <w:p>
      <w:p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编号：</w:t>
      </w:r>
    </w:p>
    <w:p>
      <w:p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 xml:space="preserve"> (项目名称</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竞争性磋商小组：</w:t>
      </w:r>
    </w:p>
    <w:p>
      <w:pPr>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问题澄清</w:t>
      </w:r>
      <w:r>
        <w:rPr>
          <w:rFonts w:hint="eastAsia" w:asciiTheme="minorEastAsia" w:hAnsiTheme="minorEastAsia" w:eastAsiaTheme="minorEastAsia" w:cstheme="minorEastAsia"/>
          <w:b/>
          <w:color w:val="auto"/>
          <w:sz w:val="24"/>
          <w:szCs w:val="24"/>
          <w:highlight w:val="none"/>
          <w:lang w:eastAsia="zh-CN"/>
        </w:rPr>
        <w:t>、</w:t>
      </w:r>
      <w:r>
        <w:rPr>
          <w:rFonts w:hint="eastAsia" w:asciiTheme="minorEastAsia" w:hAnsiTheme="minorEastAsia" w:eastAsiaTheme="minorEastAsia" w:cstheme="minorEastAsia"/>
          <w:b/>
          <w:color w:val="auto"/>
          <w:sz w:val="24"/>
          <w:szCs w:val="24"/>
          <w:highlight w:val="none"/>
          <w:lang w:val="en-US" w:eastAsia="zh-CN"/>
        </w:rPr>
        <w:t>说明、更正</w:t>
      </w:r>
      <w:r>
        <w:rPr>
          <w:rFonts w:hint="eastAsia" w:asciiTheme="minorEastAsia" w:hAnsiTheme="minorEastAsia" w:eastAsiaTheme="minorEastAsia" w:cstheme="minorEastAsia"/>
          <w:color w:val="auto"/>
          <w:sz w:val="24"/>
          <w:szCs w:val="24"/>
          <w:highlight w:val="none"/>
        </w:rPr>
        <w:t>通知</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编号：</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已收悉，现</w:t>
      </w:r>
      <w:r>
        <w:rPr>
          <w:rFonts w:hint="eastAsia" w:asciiTheme="minorEastAsia" w:hAnsiTheme="minorEastAsia" w:eastAsiaTheme="minorEastAsia" w:cstheme="minorEastAsia"/>
          <w:b/>
          <w:color w:val="auto"/>
          <w:sz w:val="24"/>
          <w:szCs w:val="24"/>
          <w:highlight w:val="none"/>
        </w:rPr>
        <w:t>澄清</w:t>
      </w:r>
      <w:r>
        <w:rPr>
          <w:rFonts w:hint="eastAsia" w:asciiTheme="minorEastAsia" w:hAnsiTheme="minorEastAsia" w:eastAsiaTheme="minorEastAsia" w:cstheme="minorEastAsia"/>
          <w:b/>
          <w:color w:val="auto"/>
          <w:sz w:val="24"/>
          <w:szCs w:val="24"/>
          <w:highlight w:val="none"/>
          <w:lang w:eastAsia="zh-CN"/>
        </w:rPr>
        <w:t>、</w:t>
      </w:r>
      <w:r>
        <w:rPr>
          <w:rFonts w:hint="eastAsia" w:asciiTheme="minorEastAsia" w:hAnsiTheme="minorEastAsia" w:eastAsiaTheme="minorEastAsia" w:cstheme="minorEastAsia"/>
          <w:b/>
          <w:color w:val="auto"/>
          <w:sz w:val="24"/>
          <w:szCs w:val="24"/>
          <w:highlight w:val="none"/>
          <w:lang w:val="en-US" w:eastAsia="zh-CN"/>
        </w:rPr>
        <w:t>说明、更正</w:t>
      </w:r>
      <w:r>
        <w:rPr>
          <w:rFonts w:hint="eastAsia" w:asciiTheme="minorEastAsia" w:hAnsiTheme="minorEastAsia" w:eastAsiaTheme="minorEastAsia" w:cstheme="minorEastAsia"/>
          <w:color w:val="auto"/>
          <w:sz w:val="24"/>
          <w:szCs w:val="24"/>
          <w:highlight w:val="none"/>
        </w:rPr>
        <w:t>如下：</w:t>
      </w:r>
    </w:p>
    <w:p>
      <w:pPr>
        <w:ind w:firstLine="480" w:firstLineChars="20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1.</w:t>
      </w:r>
    </w:p>
    <w:p>
      <w:pPr>
        <w:ind w:firstLine="480" w:firstLineChars="20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2.</w:t>
      </w:r>
    </w:p>
    <w:p>
      <w:pPr>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p>
    <w:p>
      <w:pPr>
        <w:ind w:firstLine="480" w:firstLineChars="200"/>
        <w:rPr>
          <w:rFonts w:hint="eastAsia" w:asciiTheme="minorEastAsia" w:hAnsiTheme="minorEastAsia" w:eastAsiaTheme="minorEastAsia" w:cstheme="minorEastAsia"/>
          <w:color w:val="auto"/>
          <w:sz w:val="24"/>
          <w:szCs w:val="24"/>
          <w:highlight w:val="none"/>
        </w:rPr>
      </w:pPr>
    </w:p>
    <w:p>
      <w:pPr>
        <w:ind w:firstLine="480" w:firstLineChars="200"/>
        <w:rPr>
          <w:rFonts w:hint="eastAsia" w:asciiTheme="minorEastAsia" w:hAnsiTheme="minorEastAsia" w:eastAsiaTheme="minorEastAsia" w:cstheme="minorEastAsia"/>
          <w:color w:val="auto"/>
          <w:sz w:val="24"/>
          <w:szCs w:val="24"/>
          <w:highlight w:val="none"/>
        </w:rPr>
      </w:pPr>
    </w:p>
    <w:p>
      <w:pPr>
        <w:ind w:firstLine="480" w:firstLineChars="200"/>
        <w:rPr>
          <w:rFonts w:hint="eastAsia" w:asciiTheme="minorEastAsia" w:hAnsiTheme="minorEastAsia" w:eastAsiaTheme="minorEastAsia" w:cstheme="minorEastAsia"/>
          <w:color w:val="auto"/>
          <w:sz w:val="24"/>
          <w:szCs w:val="24"/>
          <w:highlight w:val="none"/>
        </w:rPr>
      </w:pPr>
    </w:p>
    <w:p>
      <w:pPr>
        <w:ind w:firstLine="480" w:firstLineChars="200"/>
        <w:rPr>
          <w:rFonts w:hint="eastAsia" w:asciiTheme="minorEastAsia" w:hAnsiTheme="minorEastAsia" w:eastAsiaTheme="minorEastAsia" w:cstheme="minorEastAsia"/>
          <w:color w:val="auto"/>
          <w:sz w:val="24"/>
          <w:szCs w:val="24"/>
          <w:highlight w:val="none"/>
        </w:rPr>
      </w:pPr>
    </w:p>
    <w:p>
      <w:pPr>
        <w:ind w:firstLine="480" w:firstLineChars="200"/>
        <w:rPr>
          <w:rFonts w:hint="eastAsia" w:asciiTheme="minorEastAsia" w:hAnsiTheme="minorEastAsia" w:eastAsiaTheme="minorEastAsia" w:cstheme="minorEastAsia"/>
          <w:color w:val="auto"/>
          <w:sz w:val="24"/>
          <w:szCs w:val="24"/>
          <w:highlight w:val="none"/>
        </w:rPr>
      </w:pPr>
    </w:p>
    <w:p>
      <w:pPr>
        <w:ind w:firstLine="4200" w:firstLineChars="17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法定代表人或其授权代表：</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签字</w:t>
      </w:r>
      <w:r>
        <w:rPr>
          <w:rFonts w:hint="eastAsia" w:asciiTheme="minorEastAsia" w:hAnsiTheme="minorEastAsia" w:eastAsiaTheme="minorEastAsia" w:cstheme="minorEastAsia"/>
          <w:color w:val="auto"/>
          <w:sz w:val="24"/>
          <w:szCs w:val="24"/>
          <w:highlight w:val="none"/>
          <w:lang w:eastAsia="zh-CN"/>
        </w:rPr>
        <w:t>)</w:t>
      </w:r>
    </w:p>
    <w:p>
      <w:pPr>
        <w:ind w:firstLine="5880" w:firstLineChars="2450"/>
        <w:rPr>
          <w:rFonts w:hint="eastAsia" w:asciiTheme="minorEastAsia" w:hAnsiTheme="minorEastAsia" w:eastAsiaTheme="minorEastAsia" w:cstheme="minorEastAsia"/>
          <w:color w:val="auto"/>
          <w:sz w:val="24"/>
          <w:szCs w:val="24"/>
          <w:highlight w:val="none"/>
          <w:u w:val="single"/>
        </w:rPr>
      </w:pPr>
    </w:p>
    <w:p>
      <w:pPr>
        <w:ind w:firstLine="5400" w:firstLineChars="22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年</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月</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日</w:t>
      </w:r>
    </w:p>
    <w:p>
      <w:pPr>
        <w:rPr>
          <w:rFonts w:hint="eastAsia" w:asciiTheme="minorEastAsia" w:hAnsiTheme="minorEastAsia" w:eastAsiaTheme="minorEastAsia" w:cstheme="minorEastAsia"/>
          <w:color w:val="auto"/>
          <w:sz w:val="24"/>
          <w:szCs w:val="24"/>
          <w:highlight w:val="none"/>
        </w:rPr>
      </w:pPr>
    </w:p>
    <w:p>
      <w:p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注：供应商应按本“</w:t>
      </w:r>
      <w:r>
        <w:rPr>
          <w:rFonts w:hint="eastAsia" w:asciiTheme="minorEastAsia" w:hAnsiTheme="minorEastAsia" w:eastAsiaTheme="minorEastAsia" w:cstheme="minorEastAsia"/>
          <w:b/>
          <w:color w:val="auto"/>
          <w:sz w:val="24"/>
          <w:szCs w:val="24"/>
          <w:highlight w:val="none"/>
        </w:rPr>
        <w:t>问题的澄清</w:t>
      </w:r>
      <w:r>
        <w:rPr>
          <w:rFonts w:hint="eastAsia" w:asciiTheme="minorEastAsia" w:hAnsiTheme="minorEastAsia" w:eastAsiaTheme="minorEastAsia" w:cstheme="minorEastAsia"/>
          <w:b/>
          <w:color w:val="auto"/>
          <w:sz w:val="24"/>
          <w:szCs w:val="24"/>
          <w:highlight w:val="none"/>
          <w:lang w:eastAsia="zh-CN"/>
        </w:rPr>
        <w:t>、</w:t>
      </w:r>
      <w:r>
        <w:rPr>
          <w:rFonts w:hint="eastAsia" w:asciiTheme="minorEastAsia" w:hAnsiTheme="minorEastAsia" w:eastAsiaTheme="minorEastAsia" w:cstheme="minorEastAsia"/>
          <w:b/>
          <w:color w:val="auto"/>
          <w:sz w:val="24"/>
          <w:szCs w:val="24"/>
          <w:highlight w:val="none"/>
          <w:lang w:val="en-US" w:eastAsia="zh-CN"/>
        </w:rPr>
        <w:t>说明、更正</w:t>
      </w:r>
      <w:r>
        <w:rPr>
          <w:rFonts w:hint="eastAsia" w:asciiTheme="minorEastAsia" w:hAnsiTheme="minorEastAsia" w:eastAsiaTheme="minorEastAsia" w:cstheme="minorEastAsia"/>
          <w:color w:val="auto"/>
          <w:sz w:val="24"/>
          <w:szCs w:val="24"/>
          <w:highlight w:val="none"/>
        </w:rPr>
        <w:t>”格式回复。</w:t>
      </w:r>
    </w:p>
    <w:p>
      <w:pPr>
        <w:rPr>
          <w:rFonts w:hint="eastAsia"/>
          <w:color w:val="auto"/>
          <w:highlight w:val="none"/>
          <w:lang w:val="en-US" w:eastAsia="zh-CN"/>
        </w:rPr>
      </w:pPr>
      <w:r>
        <w:rPr>
          <w:rFonts w:hint="eastAsia"/>
          <w:color w:val="auto"/>
          <w:highlight w:val="none"/>
          <w:lang w:val="en-US" w:eastAsia="zh-CN"/>
        </w:rPr>
        <w:br w:type="page"/>
      </w:r>
    </w:p>
    <w:p>
      <w:pPr>
        <w:pStyle w:val="32"/>
        <w:numPr>
          <w:ilvl w:val="1"/>
          <w:numId w:val="0"/>
        </w:numPr>
        <w:bidi w:val="0"/>
        <w:ind w:leftChars="200"/>
        <w:rPr>
          <w:rFonts w:hint="default"/>
          <w:color w:val="auto"/>
          <w:highlight w:val="none"/>
          <w:lang w:val="en-US" w:eastAsia="zh-CN"/>
        </w:rPr>
      </w:pPr>
      <w:bookmarkStart w:id="482" w:name="_Toc31417"/>
      <w:r>
        <w:rPr>
          <w:rFonts w:hint="eastAsia"/>
          <w:color w:val="auto"/>
          <w:highlight w:val="none"/>
          <w:lang w:val="en-US" w:eastAsia="zh-CN"/>
        </w:rPr>
        <w:t>附件三：2021年度信用评价服务效果调查表</w:t>
      </w:r>
      <w:bookmarkEnd w:id="482"/>
    </w:p>
    <w:p>
      <w:pPr>
        <w:pStyle w:val="40"/>
        <w:keepNext w:val="0"/>
        <w:keepLines w:val="0"/>
        <w:pageBreakBefore w:val="0"/>
        <w:widowControl w:val="0"/>
        <w:kinsoku/>
        <w:wordWrap w:val="0"/>
        <w:overflowPunct/>
        <w:topLinePunct/>
        <w:autoSpaceDE/>
        <w:autoSpaceDN/>
        <w:bidi w:val="0"/>
        <w:adjustRightInd w:val="0"/>
        <w:snapToGrid w:val="0"/>
        <w:spacing w:before="313" w:beforeLines="100" w:after="313" w:afterLines="100"/>
        <w:jc w:val="center"/>
        <w:textAlignment w:val="auto"/>
        <w:rPr>
          <w:rFonts w:hint="eastAsia"/>
          <w:b/>
          <w:bCs/>
          <w:color w:val="auto"/>
          <w:sz w:val="36"/>
          <w:szCs w:val="36"/>
          <w:highlight w:val="none"/>
          <w:lang w:val="en-US" w:eastAsia="zh-CN"/>
        </w:rPr>
      </w:pPr>
      <w:r>
        <w:rPr>
          <w:rFonts w:hint="eastAsia"/>
          <w:b/>
          <w:bCs/>
          <w:color w:val="auto"/>
          <w:sz w:val="36"/>
          <w:szCs w:val="36"/>
          <w:highlight w:val="none"/>
          <w:lang w:val="en-US" w:eastAsia="zh-CN"/>
        </w:rPr>
        <w:t>2021年度信用评价服务效果调查表(供应商)</w:t>
      </w:r>
    </w:p>
    <w:p>
      <w:pPr>
        <w:pStyle w:val="40"/>
        <w:bidi w:val="0"/>
        <w:rPr>
          <w:rFonts w:hint="eastAsia"/>
          <w:color w:val="auto"/>
          <w:highlight w:val="none"/>
          <w:u w:val="single"/>
          <w:lang w:val="en-US" w:eastAsia="zh-CN"/>
        </w:rPr>
      </w:pPr>
      <w:r>
        <w:rPr>
          <w:rFonts w:hint="eastAsia"/>
          <w:color w:val="auto"/>
          <w:highlight w:val="none"/>
          <w:lang w:val="en-US" w:eastAsia="zh-CN"/>
        </w:rPr>
        <w:t>项目名称：</w:t>
      </w:r>
      <w:r>
        <w:rPr>
          <w:rFonts w:hint="eastAsia"/>
          <w:color w:val="auto"/>
          <w:highlight w:val="none"/>
          <w:u w:val="single"/>
          <w:lang w:val="en-US" w:eastAsia="zh-CN"/>
        </w:rPr>
        <w:t xml:space="preserve">                               </w:t>
      </w:r>
    </w:p>
    <w:p>
      <w:pPr>
        <w:pStyle w:val="40"/>
        <w:bidi w:val="0"/>
        <w:rPr>
          <w:rFonts w:hint="eastAsia"/>
          <w:color w:val="auto"/>
          <w:highlight w:val="none"/>
          <w:u w:val="single"/>
          <w:lang w:val="en-US" w:eastAsia="zh-CN"/>
        </w:rPr>
      </w:pPr>
      <w:r>
        <w:rPr>
          <w:rFonts w:hint="eastAsia"/>
          <w:color w:val="auto"/>
          <w:highlight w:val="none"/>
          <w:lang w:val="en-US" w:eastAsia="zh-CN"/>
        </w:rPr>
        <w:t>项目编号：</w:t>
      </w:r>
      <w:r>
        <w:rPr>
          <w:rFonts w:hint="eastAsia"/>
          <w:color w:val="auto"/>
          <w:highlight w:val="none"/>
          <w:u w:val="single"/>
          <w:lang w:val="en-US" w:eastAsia="zh-CN"/>
        </w:rPr>
        <w:t xml:space="preserve">                               </w:t>
      </w:r>
    </w:p>
    <w:p>
      <w:pPr>
        <w:pStyle w:val="40"/>
        <w:bidi w:val="0"/>
        <w:rPr>
          <w:rFonts w:hint="eastAsia"/>
          <w:color w:val="auto"/>
          <w:highlight w:val="none"/>
          <w:lang w:val="en-US" w:eastAsia="zh-CN"/>
        </w:rPr>
      </w:pPr>
      <w:r>
        <w:rPr>
          <w:rFonts w:hint="eastAsia"/>
          <w:color w:val="auto"/>
          <w:highlight w:val="none"/>
          <w:lang w:val="en-US" w:eastAsia="zh-CN"/>
        </w:rPr>
        <w:t>被评价代理机构名称：四川意惠采购招标代理有限公司</w:t>
      </w:r>
    </w:p>
    <w:tbl>
      <w:tblPr>
        <w:tblStyle w:val="22"/>
        <w:tblW w:w="977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219"/>
        <w:gridCol w:w="2430"/>
        <w:gridCol w:w="1530"/>
        <w:gridCol w:w="1530"/>
        <w:gridCol w:w="1530"/>
        <w:gridCol w:w="15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90" w:hRule="atLeast"/>
        </w:trPr>
        <w:tc>
          <w:tcPr>
            <w:tcW w:w="1219" w:type="dxa"/>
            <w:tcBorders>
              <w:top w:val="single" w:color="000000" w:sz="4" w:space="0"/>
              <w:left w:val="single" w:color="000000" w:sz="4" w:space="0"/>
              <w:bottom w:val="single" w:color="000000" w:sz="4" w:space="0"/>
              <w:right w:val="single" w:color="000000" w:sz="4" w:space="0"/>
            </w:tcBorders>
            <w:vAlign w:val="center"/>
          </w:tcPr>
          <w:p>
            <w:pPr>
              <w:pStyle w:val="42"/>
              <w:bidi w:val="0"/>
              <w:rPr>
                <w:rFonts w:hint="eastAsia"/>
                <w:b/>
                <w:bCs/>
                <w:color w:val="auto"/>
                <w:highlight w:val="none"/>
              </w:rPr>
            </w:pPr>
            <w:r>
              <w:rPr>
                <w:rFonts w:hint="eastAsia"/>
                <w:b/>
                <w:bCs/>
                <w:color w:val="auto"/>
                <w:highlight w:val="none"/>
                <w:lang w:val="en-US" w:eastAsia="zh-CN"/>
              </w:rPr>
              <w:t>序号</w:t>
            </w:r>
          </w:p>
        </w:tc>
        <w:tc>
          <w:tcPr>
            <w:tcW w:w="2430" w:type="dxa"/>
            <w:tcBorders>
              <w:top w:val="single" w:color="000000" w:sz="4" w:space="0"/>
              <w:left w:val="single" w:color="000000" w:sz="4" w:space="0"/>
              <w:bottom w:val="single" w:color="000000" w:sz="4" w:space="0"/>
              <w:right w:val="single" w:color="000000" w:sz="4" w:space="0"/>
            </w:tcBorders>
            <w:vAlign w:val="center"/>
          </w:tcPr>
          <w:p>
            <w:pPr>
              <w:pStyle w:val="42"/>
              <w:bidi w:val="0"/>
              <w:rPr>
                <w:rFonts w:hint="eastAsia"/>
                <w:b/>
                <w:bCs/>
                <w:color w:val="auto"/>
                <w:highlight w:val="none"/>
              </w:rPr>
            </w:pPr>
            <w:r>
              <w:rPr>
                <w:rFonts w:hint="eastAsia"/>
                <w:b/>
                <w:bCs/>
                <w:color w:val="auto"/>
                <w:highlight w:val="none"/>
                <w:lang w:val="en-US" w:eastAsia="zh-CN"/>
              </w:rPr>
              <w:t>测评内容</w:t>
            </w: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2"/>
              <w:bidi w:val="0"/>
              <w:rPr>
                <w:rFonts w:hint="eastAsia"/>
                <w:b/>
                <w:bCs/>
                <w:color w:val="auto"/>
                <w:highlight w:val="none"/>
                <w:lang w:val="en-US" w:eastAsia="zh-CN"/>
              </w:rPr>
            </w:pPr>
            <w:r>
              <w:rPr>
                <w:rFonts w:hint="eastAsia"/>
                <w:b/>
                <w:bCs/>
                <w:color w:val="auto"/>
                <w:highlight w:val="none"/>
                <w:lang w:val="en-US" w:eastAsia="zh-CN"/>
              </w:rPr>
              <w:t>满意</w:t>
            </w:r>
          </w:p>
          <w:p>
            <w:pPr>
              <w:pStyle w:val="42"/>
              <w:bidi w:val="0"/>
              <w:rPr>
                <w:rFonts w:hint="eastAsia"/>
                <w:b/>
                <w:bCs/>
                <w:color w:val="auto"/>
                <w:highlight w:val="none"/>
              </w:rPr>
            </w:pPr>
            <w:r>
              <w:rPr>
                <w:rFonts w:hint="eastAsia"/>
                <w:b/>
                <w:bCs/>
                <w:color w:val="auto"/>
                <w:highlight w:val="none"/>
                <w:lang w:val="en-US" w:eastAsia="zh-CN"/>
              </w:rPr>
              <w:t>(3分)</w:t>
            </w: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2"/>
              <w:bidi w:val="0"/>
              <w:rPr>
                <w:rFonts w:hint="eastAsia"/>
                <w:b/>
                <w:bCs/>
                <w:color w:val="auto"/>
                <w:highlight w:val="none"/>
                <w:lang w:val="en-US" w:eastAsia="zh-CN"/>
              </w:rPr>
            </w:pPr>
            <w:r>
              <w:rPr>
                <w:rFonts w:hint="eastAsia"/>
                <w:b/>
                <w:bCs/>
                <w:color w:val="auto"/>
                <w:highlight w:val="none"/>
                <w:lang w:val="en-US" w:eastAsia="zh-CN"/>
              </w:rPr>
              <w:t xml:space="preserve">基本满意 </w:t>
            </w:r>
          </w:p>
          <w:p>
            <w:pPr>
              <w:pStyle w:val="42"/>
              <w:bidi w:val="0"/>
              <w:rPr>
                <w:rFonts w:hint="eastAsia"/>
                <w:b/>
                <w:bCs/>
                <w:color w:val="auto"/>
                <w:highlight w:val="none"/>
              </w:rPr>
            </w:pPr>
            <w:r>
              <w:rPr>
                <w:rFonts w:hint="eastAsia"/>
                <w:b/>
                <w:bCs/>
                <w:color w:val="auto"/>
                <w:highlight w:val="none"/>
                <w:lang w:val="en-US" w:eastAsia="zh-CN"/>
              </w:rPr>
              <w:t>(2分)</w:t>
            </w: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2"/>
              <w:bidi w:val="0"/>
              <w:rPr>
                <w:rFonts w:hint="eastAsia"/>
                <w:b/>
                <w:bCs/>
                <w:color w:val="auto"/>
                <w:highlight w:val="none"/>
                <w:lang w:val="en-US" w:eastAsia="zh-CN"/>
              </w:rPr>
            </w:pPr>
            <w:r>
              <w:rPr>
                <w:rFonts w:hint="eastAsia"/>
                <w:b/>
                <w:bCs/>
                <w:color w:val="auto"/>
                <w:highlight w:val="none"/>
                <w:lang w:val="en-US" w:eastAsia="zh-CN"/>
              </w:rPr>
              <w:t xml:space="preserve">一般 </w:t>
            </w:r>
          </w:p>
          <w:p>
            <w:pPr>
              <w:pStyle w:val="42"/>
              <w:bidi w:val="0"/>
              <w:rPr>
                <w:rFonts w:hint="eastAsia"/>
                <w:b/>
                <w:bCs/>
                <w:color w:val="auto"/>
                <w:highlight w:val="none"/>
              </w:rPr>
            </w:pPr>
            <w:r>
              <w:rPr>
                <w:rFonts w:hint="eastAsia"/>
                <w:b/>
                <w:bCs/>
                <w:color w:val="auto"/>
                <w:highlight w:val="none"/>
                <w:lang w:val="en-US" w:eastAsia="zh-CN"/>
              </w:rPr>
              <w:t>(1分)</w:t>
            </w:r>
          </w:p>
        </w:tc>
        <w:tc>
          <w:tcPr>
            <w:tcW w:w="1531" w:type="dxa"/>
            <w:tcBorders>
              <w:top w:val="single" w:color="000000" w:sz="4" w:space="0"/>
              <w:left w:val="single" w:color="000000" w:sz="4" w:space="0"/>
              <w:bottom w:val="single" w:color="000000" w:sz="4" w:space="0"/>
              <w:right w:val="single" w:color="000000" w:sz="4" w:space="0"/>
            </w:tcBorders>
            <w:vAlign w:val="center"/>
          </w:tcPr>
          <w:p>
            <w:pPr>
              <w:pStyle w:val="42"/>
              <w:bidi w:val="0"/>
              <w:rPr>
                <w:rFonts w:hint="eastAsia"/>
                <w:b/>
                <w:bCs/>
                <w:color w:val="auto"/>
                <w:highlight w:val="none"/>
                <w:lang w:val="en-US" w:eastAsia="zh-CN"/>
              </w:rPr>
            </w:pPr>
            <w:r>
              <w:rPr>
                <w:rFonts w:hint="eastAsia"/>
                <w:b/>
                <w:bCs/>
                <w:color w:val="auto"/>
                <w:highlight w:val="none"/>
                <w:lang w:val="en-US" w:eastAsia="zh-CN"/>
              </w:rPr>
              <w:t>不满意</w:t>
            </w:r>
          </w:p>
          <w:p>
            <w:pPr>
              <w:pStyle w:val="42"/>
              <w:bidi w:val="0"/>
              <w:rPr>
                <w:rFonts w:hint="eastAsia"/>
                <w:b/>
                <w:bCs/>
                <w:color w:val="auto"/>
                <w:highlight w:val="none"/>
              </w:rPr>
            </w:pPr>
            <w:r>
              <w:rPr>
                <w:rFonts w:hint="eastAsia"/>
                <w:b/>
                <w:bCs/>
                <w:color w:val="auto"/>
                <w:highlight w:val="none"/>
                <w:lang w:val="en-US" w:eastAsia="zh-CN"/>
              </w:rPr>
              <w:t>(0分)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90" w:hRule="atLeast"/>
        </w:trPr>
        <w:tc>
          <w:tcPr>
            <w:tcW w:w="1219" w:type="dxa"/>
            <w:tcBorders>
              <w:top w:val="single" w:color="000000" w:sz="4" w:space="0"/>
              <w:left w:val="single" w:color="000000" w:sz="4" w:space="0"/>
              <w:bottom w:val="single" w:color="000000" w:sz="4" w:space="0"/>
              <w:right w:val="single" w:color="000000" w:sz="4" w:space="0"/>
            </w:tcBorders>
            <w:vAlign w:val="center"/>
          </w:tcPr>
          <w:p>
            <w:pPr>
              <w:pStyle w:val="42"/>
              <w:bidi w:val="0"/>
              <w:rPr>
                <w:rFonts w:hint="eastAsia"/>
                <w:b/>
                <w:bCs/>
                <w:color w:val="auto"/>
                <w:highlight w:val="none"/>
              </w:rPr>
            </w:pPr>
            <w:r>
              <w:rPr>
                <w:rFonts w:hint="eastAsia"/>
                <w:b/>
                <w:bCs/>
                <w:color w:val="auto"/>
                <w:highlight w:val="none"/>
                <w:lang w:val="en-US" w:eastAsia="zh-CN"/>
              </w:rPr>
              <w:t>1</w:t>
            </w:r>
          </w:p>
        </w:tc>
        <w:tc>
          <w:tcPr>
            <w:tcW w:w="2430" w:type="dxa"/>
            <w:tcBorders>
              <w:top w:val="single" w:color="000000" w:sz="4" w:space="0"/>
              <w:left w:val="single" w:color="000000" w:sz="4" w:space="0"/>
              <w:bottom w:val="single" w:color="000000" w:sz="4" w:space="0"/>
              <w:right w:val="single" w:color="000000" w:sz="4" w:space="0"/>
            </w:tcBorders>
            <w:vAlign w:val="center"/>
          </w:tcPr>
          <w:p>
            <w:pPr>
              <w:pStyle w:val="42"/>
              <w:bidi w:val="0"/>
              <w:rPr>
                <w:rFonts w:hint="eastAsia"/>
                <w:b/>
                <w:bCs/>
                <w:color w:val="auto"/>
                <w:highlight w:val="none"/>
              </w:rPr>
            </w:pPr>
            <w:r>
              <w:rPr>
                <w:rFonts w:hint="eastAsia"/>
                <w:b/>
                <w:bCs/>
                <w:color w:val="auto"/>
                <w:highlight w:val="none"/>
                <w:lang w:val="en-US" w:eastAsia="zh-CN"/>
              </w:rPr>
              <w:t>政府采购信息公告</w:t>
            </w: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2"/>
              <w:bidi w:val="0"/>
              <w:rPr>
                <w:rFonts w:hint="eastAsia"/>
                <w:b/>
                <w:bCs/>
                <w:color w:val="auto"/>
                <w:highlight w:val="none"/>
              </w:rPr>
            </w:pP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2"/>
              <w:bidi w:val="0"/>
              <w:rPr>
                <w:rFonts w:hint="eastAsia"/>
                <w:b/>
                <w:bCs/>
                <w:color w:val="auto"/>
                <w:highlight w:val="none"/>
              </w:rPr>
            </w:pP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2"/>
              <w:bidi w:val="0"/>
              <w:rPr>
                <w:rFonts w:hint="eastAsia"/>
                <w:b/>
                <w:bCs/>
                <w:color w:val="auto"/>
                <w:highlight w:val="none"/>
              </w:rPr>
            </w:pPr>
          </w:p>
        </w:tc>
        <w:tc>
          <w:tcPr>
            <w:tcW w:w="1531" w:type="dxa"/>
            <w:tcBorders>
              <w:top w:val="single" w:color="000000" w:sz="4" w:space="0"/>
              <w:left w:val="single" w:color="000000" w:sz="4" w:space="0"/>
              <w:bottom w:val="single" w:color="000000" w:sz="4" w:space="0"/>
              <w:right w:val="single" w:color="000000" w:sz="4" w:space="0"/>
            </w:tcBorders>
            <w:vAlign w:val="center"/>
          </w:tcPr>
          <w:p>
            <w:pPr>
              <w:pStyle w:val="42"/>
              <w:bidi w:val="0"/>
              <w:rPr>
                <w:rFonts w:hint="eastAsia"/>
                <w:b/>
                <w:bCs/>
                <w:color w:val="auto"/>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90" w:hRule="atLeast"/>
        </w:trPr>
        <w:tc>
          <w:tcPr>
            <w:tcW w:w="1219" w:type="dxa"/>
            <w:tcBorders>
              <w:top w:val="single" w:color="000000" w:sz="4" w:space="0"/>
              <w:left w:val="single" w:color="000000" w:sz="4" w:space="0"/>
              <w:bottom w:val="single" w:color="000000" w:sz="4" w:space="0"/>
              <w:right w:val="single" w:color="000000" w:sz="4" w:space="0"/>
            </w:tcBorders>
            <w:vAlign w:val="center"/>
          </w:tcPr>
          <w:p>
            <w:pPr>
              <w:pStyle w:val="42"/>
              <w:bidi w:val="0"/>
              <w:rPr>
                <w:rFonts w:hint="eastAsia"/>
                <w:b/>
                <w:bCs/>
                <w:color w:val="auto"/>
                <w:highlight w:val="none"/>
              </w:rPr>
            </w:pPr>
            <w:r>
              <w:rPr>
                <w:rFonts w:hint="eastAsia"/>
                <w:b/>
                <w:bCs/>
                <w:color w:val="auto"/>
                <w:highlight w:val="none"/>
                <w:lang w:val="en-US" w:eastAsia="zh-CN"/>
              </w:rPr>
              <w:t>2</w:t>
            </w:r>
          </w:p>
        </w:tc>
        <w:tc>
          <w:tcPr>
            <w:tcW w:w="2430" w:type="dxa"/>
            <w:tcBorders>
              <w:top w:val="single" w:color="000000" w:sz="4" w:space="0"/>
              <w:left w:val="single" w:color="000000" w:sz="4" w:space="0"/>
              <w:bottom w:val="single" w:color="000000" w:sz="4" w:space="0"/>
              <w:right w:val="single" w:color="000000" w:sz="4" w:space="0"/>
            </w:tcBorders>
            <w:vAlign w:val="center"/>
          </w:tcPr>
          <w:p>
            <w:pPr>
              <w:pStyle w:val="42"/>
              <w:bidi w:val="0"/>
              <w:rPr>
                <w:rFonts w:hint="eastAsia"/>
                <w:b/>
                <w:bCs/>
                <w:color w:val="auto"/>
                <w:highlight w:val="none"/>
              </w:rPr>
            </w:pPr>
            <w:r>
              <w:rPr>
                <w:rFonts w:hint="eastAsia"/>
                <w:b/>
                <w:bCs/>
                <w:color w:val="auto"/>
                <w:highlight w:val="none"/>
                <w:lang w:val="en-US" w:eastAsia="zh-CN"/>
              </w:rPr>
              <w:t>询问答复</w:t>
            </w: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2"/>
              <w:bidi w:val="0"/>
              <w:rPr>
                <w:rFonts w:hint="eastAsia"/>
                <w:b/>
                <w:bCs/>
                <w:color w:val="auto"/>
                <w:highlight w:val="none"/>
              </w:rPr>
            </w:pP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2"/>
              <w:bidi w:val="0"/>
              <w:rPr>
                <w:rFonts w:hint="eastAsia"/>
                <w:b/>
                <w:bCs/>
                <w:color w:val="auto"/>
                <w:highlight w:val="none"/>
              </w:rPr>
            </w:pP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2"/>
              <w:bidi w:val="0"/>
              <w:rPr>
                <w:rFonts w:hint="eastAsia"/>
                <w:b/>
                <w:bCs/>
                <w:color w:val="auto"/>
                <w:highlight w:val="none"/>
              </w:rPr>
            </w:pPr>
          </w:p>
        </w:tc>
        <w:tc>
          <w:tcPr>
            <w:tcW w:w="1531" w:type="dxa"/>
            <w:tcBorders>
              <w:top w:val="single" w:color="000000" w:sz="4" w:space="0"/>
              <w:left w:val="single" w:color="000000" w:sz="4" w:space="0"/>
              <w:bottom w:val="single" w:color="000000" w:sz="4" w:space="0"/>
              <w:right w:val="single" w:color="000000" w:sz="4" w:space="0"/>
            </w:tcBorders>
            <w:vAlign w:val="center"/>
          </w:tcPr>
          <w:p>
            <w:pPr>
              <w:pStyle w:val="42"/>
              <w:bidi w:val="0"/>
              <w:rPr>
                <w:rFonts w:hint="eastAsia"/>
                <w:b/>
                <w:bCs/>
                <w:color w:val="auto"/>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90" w:hRule="atLeast"/>
        </w:trPr>
        <w:tc>
          <w:tcPr>
            <w:tcW w:w="1219" w:type="dxa"/>
            <w:tcBorders>
              <w:top w:val="single" w:color="000000" w:sz="4" w:space="0"/>
              <w:left w:val="single" w:color="000000" w:sz="4" w:space="0"/>
              <w:bottom w:val="single" w:color="000000" w:sz="4" w:space="0"/>
              <w:right w:val="single" w:color="000000" w:sz="4" w:space="0"/>
            </w:tcBorders>
            <w:vAlign w:val="center"/>
          </w:tcPr>
          <w:p>
            <w:pPr>
              <w:pStyle w:val="42"/>
              <w:bidi w:val="0"/>
              <w:rPr>
                <w:rFonts w:hint="eastAsia"/>
                <w:b/>
                <w:bCs/>
                <w:color w:val="auto"/>
                <w:highlight w:val="none"/>
              </w:rPr>
            </w:pPr>
            <w:r>
              <w:rPr>
                <w:rFonts w:hint="eastAsia"/>
                <w:b/>
                <w:bCs/>
                <w:color w:val="auto"/>
                <w:highlight w:val="none"/>
                <w:lang w:val="en-US" w:eastAsia="zh-CN"/>
              </w:rPr>
              <w:t>3</w:t>
            </w:r>
          </w:p>
        </w:tc>
        <w:tc>
          <w:tcPr>
            <w:tcW w:w="2430" w:type="dxa"/>
            <w:tcBorders>
              <w:top w:val="single" w:color="000000" w:sz="4" w:space="0"/>
              <w:left w:val="single" w:color="000000" w:sz="4" w:space="0"/>
              <w:bottom w:val="single" w:color="000000" w:sz="4" w:space="0"/>
              <w:right w:val="single" w:color="000000" w:sz="4" w:space="0"/>
            </w:tcBorders>
            <w:vAlign w:val="center"/>
          </w:tcPr>
          <w:p>
            <w:pPr>
              <w:pStyle w:val="42"/>
              <w:bidi w:val="0"/>
              <w:rPr>
                <w:rFonts w:hint="eastAsia"/>
                <w:b/>
                <w:bCs/>
                <w:color w:val="auto"/>
                <w:highlight w:val="none"/>
              </w:rPr>
            </w:pPr>
            <w:r>
              <w:rPr>
                <w:rFonts w:hint="eastAsia"/>
                <w:b/>
                <w:bCs/>
                <w:color w:val="auto"/>
                <w:highlight w:val="none"/>
                <w:lang w:val="en-US" w:eastAsia="zh-CN"/>
              </w:rPr>
              <w:t>质疑答复</w:t>
            </w: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2"/>
              <w:bidi w:val="0"/>
              <w:rPr>
                <w:rFonts w:hint="eastAsia"/>
                <w:b/>
                <w:bCs/>
                <w:color w:val="auto"/>
                <w:highlight w:val="none"/>
              </w:rPr>
            </w:pP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2"/>
              <w:bidi w:val="0"/>
              <w:rPr>
                <w:rFonts w:hint="eastAsia"/>
                <w:b/>
                <w:bCs/>
                <w:color w:val="auto"/>
                <w:highlight w:val="none"/>
              </w:rPr>
            </w:pP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2"/>
              <w:bidi w:val="0"/>
              <w:rPr>
                <w:rFonts w:hint="eastAsia"/>
                <w:b/>
                <w:bCs/>
                <w:color w:val="auto"/>
                <w:highlight w:val="none"/>
              </w:rPr>
            </w:pPr>
          </w:p>
        </w:tc>
        <w:tc>
          <w:tcPr>
            <w:tcW w:w="1531" w:type="dxa"/>
            <w:tcBorders>
              <w:top w:val="single" w:color="000000" w:sz="4" w:space="0"/>
              <w:left w:val="single" w:color="000000" w:sz="4" w:space="0"/>
              <w:bottom w:val="single" w:color="000000" w:sz="4" w:space="0"/>
              <w:right w:val="single" w:color="000000" w:sz="4" w:space="0"/>
            </w:tcBorders>
            <w:vAlign w:val="center"/>
          </w:tcPr>
          <w:p>
            <w:pPr>
              <w:pStyle w:val="42"/>
              <w:bidi w:val="0"/>
              <w:rPr>
                <w:rFonts w:hint="eastAsia"/>
                <w:b/>
                <w:bCs/>
                <w:color w:val="auto"/>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90" w:hRule="atLeast"/>
        </w:trPr>
        <w:tc>
          <w:tcPr>
            <w:tcW w:w="1219" w:type="dxa"/>
            <w:tcBorders>
              <w:top w:val="single" w:color="000000" w:sz="4" w:space="0"/>
              <w:left w:val="single" w:color="000000" w:sz="4" w:space="0"/>
              <w:bottom w:val="single" w:color="000000" w:sz="4" w:space="0"/>
              <w:right w:val="single" w:color="000000" w:sz="4" w:space="0"/>
            </w:tcBorders>
            <w:vAlign w:val="center"/>
          </w:tcPr>
          <w:p>
            <w:pPr>
              <w:pStyle w:val="42"/>
              <w:bidi w:val="0"/>
              <w:rPr>
                <w:rFonts w:hint="eastAsia"/>
                <w:b/>
                <w:bCs/>
                <w:color w:val="auto"/>
                <w:highlight w:val="none"/>
              </w:rPr>
            </w:pPr>
            <w:r>
              <w:rPr>
                <w:rFonts w:hint="eastAsia"/>
                <w:b/>
                <w:bCs/>
                <w:color w:val="auto"/>
                <w:highlight w:val="none"/>
                <w:lang w:val="en-US" w:eastAsia="zh-CN"/>
              </w:rPr>
              <w:t>4</w:t>
            </w:r>
          </w:p>
        </w:tc>
        <w:tc>
          <w:tcPr>
            <w:tcW w:w="2430" w:type="dxa"/>
            <w:tcBorders>
              <w:top w:val="single" w:color="000000" w:sz="4" w:space="0"/>
              <w:left w:val="single" w:color="000000" w:sz="4" w:space="0"/>
              <w:bottom w:val="single" w:color="000000" w:sz="4" w:space="0"/>
              <w:right w:val="single" w:color="000000" w:sz="4" w:space="0"/>
            </w:tcBorders>
            <w:vAlign w:val="center"/>
          </w:tcPr>
          <w:p>
            <w:pPr>
              <w:pStyle w:val="42"/>
              <w:bidi w:val="0"/>
              <w:rPr>
                <w:rFonts w:hint="eastAsia"/>
                <w:b/>
                <w:bCs/>
                <w:color w:val="auto"/>
                <w:highlight w:val="none"/>
              </w:rPr>
            </w:pPr>
            <w:r>
              <w:rPr>
                <w:rFonts w:hint="eastAsia"/>
                <w:b/>
                <w:bCs/>
                <w:color w:val="auto"/>
                <w:highlight w:val="none"/>
                <w:lang w:val="en-US" w:eastAsia="zh-CN"/>
              </w:rPr>
              <w:t>服务态度</w:t>
            </w: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2"/>
              <w:bidi w:val="0"/>
              <w:rPr>
                <w:rFonts w:hint="eastAsia"/>
                <w:b/>
                <w:bCs/>
                <w:color w:val="auto"/>
                <w:highlight w:val="none"/>
              </w:rPr>
            </w:pP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2"/>
              <w:bidi w:val="0"/>
              <w:rPr>
                <w:rFonts w:hint="eastAsia"/>
                <w:b/>
                <w:bCs/>
                <w:color w:val="auto"/>
                <w:highlight w:val="none"/>
              </w:rPr>
            </w:pP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2"/>
              <w:bidi w:val="0"/>
              <w:rPr>
                <w:rFonts w:hint="eastAsia"/>
                <w:b/>
                <w:bCs/>
                <w:color w:val="auto"/>
                <w:highlight w:val="none"/>
              </w:rPr>
            </w:pPr>
          </w:p>
        </w:tc>
        <w:tc>
          <w:tcPr>
            <w:tcW w:w="1531" w:type="dxa"/>
            <w:tcBorders>
              <w:top w:val="single" w:color="000000" w:sz="4" w:space="0"/>
              <w:left w:val="single" w:color="000000" w:sz="4" w:space="0"/>
              <w:bottom w:val="single" w:color="000000" w:sz="4" w:space="0"/>
              <w:right w:val="single" w:color="000000" w:sz="4" w:space="0"/>
            </w:tcBorders>
            <w:vAlign w:val="center"/>
          </w:tcPr>
          <w:p>
            <w:pPr>
              <w:pStyle w:val="42"/>
              <w:bidi w:val="0"/>
              <w:rPr>
                <w:rFonts w:hint="eastAsia"/>
                <w:b/>
                <w:bCs/>
                <w:color w:val="auto"/>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9770" w:type="dxa"/>
            <w:gridSpan w:val="6"/>
            <w:tcBorders>
              <w:top w:val="single" w:color="000000" w:sz="4" w:space="0"/>
              <w:left w:val="single" w:color="000000" w:sz="4" w:space="0"/>
              <w:bottom w:val="single" w:color="000000" w:sz="4" w:space="0"/>
              <w:right w:val="single" w:color="000000" w:sz="4" w:space="0"/>
            </w:tcBorders>
            <w:vAlign w:val="center"/>
          </w:tcPr>
          <w:p>
            <w:pPr>
              <w:pStyle w:val="39"/>
              <w:bidi w:val="0"/>
              <w:rPr>
                <w:rFonts w:hint="eastAsia"/>
                <w:b/>
                <w:bCs/>
                <w:color w:val="auto"/>
                <w:highlight w:val="none"/>
              </w:rPr>
            </w:pPr>
            <w:r>
              <w:rPr>
                <w:rFonts w:hint="eastAsia"/>
                <w:b/>
                <w:bCs/>
                <w:color w:val="auto"/>
                <w:highlight w:val="none"/>
                <w:lang w:val="en-US" w:eastAsia="zh-CN"/>
              </w:rPr>
              <w:t>对代理机构工作的其他建议：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06" w:hRule="atLeast"/>
        </w:trPr>
        <w:tc>
          <w:tcPr>
            <w:tcW w:w="9770" w:type="dxa"/>
            <w:gridSpan w:val="6"/>
            <w:tcBorders>
              <w:top w:val="single" w:color="000000" w:sz="4" w:space="0"/>
              <w:left w:val="single" w:color="000000" w:sz="4" w:space="0"/>
              <w:bottom w:val="single" w:color="000000" w:sz="4" w:space="0"/>
              <w:right w:val="single" w:color="000000" w:sz="4" w:space="0"/>
            </w:tcBorders>
            <w:vAlign w:val="center"/>
          </w:tcPr>
          <w:p>
            <w:pPr>
              <w:pStyle w:val="39"/>
              <w:bidi w:val="0"/>
              <w:rPr>
                <w:rFonts w:hint="eastAsia"/>
                <w:b/>
                <w:bCs/>
                <w:color w:val="auto"/>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11" w:hRule="atLeast"/>
        </w:trPr>
        <w:tc>
          <w:tcPr>
            <w:tcW w:w="9770" w:type="dxa"/>
            <w:gridSpan w:val="6"/>
            <w:tcBorders>
              <w:top w:val="single" w:color="000000" w:sz="4" w:space="0"/>
              <w:left w:val="single" w:color="000000" w:sz="4" w:space="0"/>
              <w:bottom w:val="single" w:color="000000" w:sz="4" w:space="0"/>
              <w:right w:val="single" w:color="000000" w:sz="4" w:space="0"/>
            </w:tcBorders>
            <w:vAlign w:val="center"/>
          </w:tcPr>
          <w:p>
            <w:pPr>
              <w:pStyle w:val="39"/>
              <w:bidi w:val="0"/>
              <w:rPr>
                <w:rFonts w:hint="eastAsia"/>
                <w:b/>
                <w:bCs/>
                <w:color w:val="auto"/>
                <w:highlight w:val="none"/>
                <w:lang w:val="en-US" w:eastAsia="zh-CN"/>
              </w:rPr>
            </w:pPr>
            <w:r>
              <w:rPr>
                <w:rFonts w:hint="eastAsia"/>
                <w:b/>
                <w:bCs/>
                <w:color w:val="auto"/>
                <w:highlight w:val="none"/>
                <w:lang w:val="en-US" w:eastAsia="zh-CN"/>
              </w:rPr>
              <w:t>供应商名称：</w:t>
            </w:r>
            <w:r>
              <w:rPr>
                <w:rFonts w:hint="eastAsia"/>
                <w:b/>
                <w:bCs/>
                <w:color w:val="auto"/>
                <w:highlight w:val="none"/>
                <w:u w:val="single"/>
                <w:lang w:val="en-US" w:eastAsia="zh-CN"/>
              </w:rPr>
              <w:t xml:space="preserve">                     </w:t>
            </w:r>
            <w:r>
              <w:rPr>
                <w:rFonts w:hint="eastAsia"/>
                <w:b/>
                <w:bCs/>
                <w:color w:val="auto"/>
                <w:highlight w:val="none"/>
                <w:lang w:val="en-US" w:eastAsia="zh-CN"/>
              </w:rPr>
              <w:t>(加盖鲜章)</w:t>
            </w:r>
          </w:p>
        </w:tc>
      </w:tr>
    </w:tbl>
    <w:p>
      <w:pPr>
        <w:pStyle w:val="44"/>
        <w:bidi w:val="0"/>
        <w:rPr>
          <w:rFonts w:hint="eastAsia"/>
          <w:color w:val="auto"/>
          <w:highlight w:val="none"/>
          <w:lang w:val="en-US" w:eastAsia="zh-CN"/>
        </w:rPr>
      </w:pPr>
      <w:r>
        <w:rPr>
          <w:rFonts w:hint="eastAsia"/>
          <w:color w:val="auto"/>
          <w:highlight w:val="none"/>
          <w:lang w:val="en-US" w:eastAsia="zh-CN"/>
        </w:rPr>
        <w:t>说明：请贵公司根据政府采购代理机构2021年度政府采购项目的实际情况，在“满意”、“基本满意”、“一般”、“不满意”四个评价档次栏中选取一栏打“√”，并加盖鲜章。</w:t>
      </w:r>
    </w:p>
    <w:p>
      <w:pPr>
        <w:rPr>
          <w:rFonts w:hint="eastAsia"/>
          <w:color w:val="auto"/>
          <w:highlight w:val="none"/>
          <w:lang w:val="en-US" w:eastAsia="zh-CN"/>
        </w:rPr>
      </w:pPr>
      <w:r>
        <w:rPr>
          <w:rFonts w:hint="eastAsia"/>
          <w:color w:val="auto"/>
          <w:highlight w:val="none"/>
          <w:lang w:val="en-US" w:eastAsia="zh-CN"/>
        </w:rPr>
        <w:br w:type="page"/>
      </w:r>
    </w:p>
    <w:p>
      <w:pPr>
        <w:pStyle w:val="32"/>
        <w:keepNext w:val="0"/>
        <w:keepLines w:val="0"/>
        <w:pageBreakBefore w:val="0"/>
        <w:widowControl w:val="0"/>
        <w:numPr>
          <w:ilvl w:val="1"/>
          <w:numId w:val="0"/>
        </w:numPr>
        <w:kinsoku/>
        <w:wordWrap w:val="0"/>
        <w:overflowPunct/>
        <w:topLinePunct/>
        <w:autoSpaceDE/>
        <w:autoSpaceDN/>
        <w:bidi w:val="0"/>
        <w:adjustRightInd w:val="0"/>
        <w:snapToGrid w:val="0"/>
        <w:ind w:leftChars="0" w:firstLine="482" w:firstLineChars="200"/>
        <w:textAlignment w:val="auto"/>
        <w:rPr>
          <w:rFonts w:hint="eastAsia" w:asciiTheme="minorEastAsia" w:hAnsiTheme="minorEastAsia" w:eastAsiaTheme="minorEastAsia" w:cstheme="minorEastAsia"/>
          <w:color w:val="auto"/>
          <w:sz w:val="24"/>
          <w:szCs w:val="24"/>
          <w:highlight w:val="none"/>
          <w:lang w:val="en-US" w:eastAsia="zh-CN"/>
        </w:rPr>
      </w:pPr>
      <w:bookmarkStart w:id="483" w:name="_Toc9465"/>
      <w:r>
        <w:rPr>
          <w:rFonts w:hint="eastAsia" w:asciiTheme="minorEastAsia" w:hAnsiTheme="minorEastAsia" w:eastAsiaTheme="minorEastAsia" w:cstheme="minorEastAsia"/>
          <w:color w:val="auto"/>
          <w:sz w:val="24"/>
          <w:szCs w:val="24"/>
          <w:highlight w:val="none"/>
          <w:lang w:val="en-US" w:eastAsia="zh-CN"/>
        </w:rPr>
        <w:t>附件四：统计上大中小微型企业划分标准</w:t>
      </w:r>
      <w:bookmarkEnd w:id="483"/>
    </w:p>
    <w:tbl>
      <w:tblPr>
        <w:tblStyle w:val="22"/>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2"/>
        <w:gridCol w:w="1445"/>
        <w:gridCol w:w="747"/>
        <w:gridCol w:w="1186"/>
        <w:gridCol w:w="1796"/>
        <w:gridCol w:w="1505"/>
        <w:gridCol w:w="10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exact"/>
          <w:jc w:val="center"/>
        </w:trPr>
        <w:tc>
          <w:tcPr>
            <w:tcW w:w="1120" w:type="pct"/>
            <w:noWrap w:val="0"/>
            <w:vAlign w:val="center"/>
          </w:tcPr>
          <w:p>
            <w:pPr>
              <w:widowControl/>
              <w:spacing w:line="240" w:lineRule="exact"/>
              <w:jc w:val="center"/>
              <w:rPr>
                <w:rFonts w:ascii="宋体" w:hAnsi="宋体" w:cs="宋体"/>
                <w:b/>
                <w:bCs/>
                <w:color w:val="auto"/>
                <w:kern w:val="0"/>
                <w:sz w:val="15"/>
                <w:szCs w:val="15"/>
                <w:highlight w:val="none"/>
              </w:rPr>
            </w:pPr>
            <w:r>
              <w:rPr>
                <w:rFonts w:hint="eastAsia" w:ascii="宋体" w:hAnsi="宋体" w:cs="宋体"/>
                <w:b/>
                <w:bCs/>
                <w:color w:val="auto"/>
                <w:kern w:val="0"/>
                <w:sz w:val="15"/>
                <w:szCs w:val="15"/>
                <w:highlight w:val="none"/>
              </w:rPr>
              <w:t>行业名称</w:t>
            </w:r>
          </w:p>
        </w:tc>
        <w:tc>
          <w:tcPr>
            <w:tcW w:w="725" w:type="pct"/>
            <w:noWrap w:val="0"/>
            <w:vAlign w:val="center"/>
          </w:tcPr>
          <w:p>
            <w:pPr>
              <w:widowControl/>
              <w:jc w:val="center"/>
              <w:rPr>
                <w:rFonts w:ascii="宋体" w:hAnsi="宋体" w:cs="宋体"/>
                <w:b/>
                <w:bCs/>
                <w:color w:val="auto"/>
                <w:kern w:val="0"/>
                <w:sz w:val="15"/>
                <w:szCs w:val="15"/>
                <w:highlight w:val="none"/>
              </w:rPr>
            </w:pPr>
            <w:r>
              <w:rPr>
                <w:rFonts w:hint="eastAsia" w:ascii="宋体" w:hAnsi="宋体" w:cs="宋体"/>
                <w:b/>
                <w:bCs/>
                <w:color w:val="auto"/>
                <w:kern w:val="0"/>
                <w:sz w:val="15"/>
                <w:szCs w:val="15"/>
                <w:highlight w:val="none"/>
              </w:rPr>
              <w:t>指标名称</w:t>
            </w:r>
          </w:p>
        </w:tc>
        <w:tc>
          <w:tcPr>
            <w:tcW w:w="375" w:type="pct"/>
            <w:noWrap w:val="0"/>
            <w:vAlign w:val="center"/>
          </w:tcPr>
          <w:p>
            <w:pPr>
              <w:widowControl/>
              <w:jc w:val="center"/>
              <w:rPr>
                <w:rFonts w:hint="eastAsia" w:ascii="宋体" w:hAnsi="宋体" w:eastAsia="宋体" w:cs="宋体"/>
                <w:b/>
                <w:bCs/>
                <w:color w:val="auto"/>
                <w:kern w:val="0"/>
                <w:sz w:val="15"/>
                <w:szCs w:val="15"/>
                <w:highlight w:val="none"/>
                <w:lang w:eastAsia="zh-CN"/>
              </w:rPr>
            </w:pPr>
            <w:r>
              <w:rPr>
                <w:rFonts w:hint="eastAsia" w:ascii="宋体" w:hAnsi="宋体" w:cs="宋体"/>
                <w:b/>
                <w:bCs/>
                <w:color w:val="auto"/>
                <w:kern w:val="0"/>
                <w:sz w:val="15"/>
                <w:szCs w:val="15"/>
                <w:highlight w:val="none"/>
              </w:rPr>
              <w:t>计量</w:t>
            </w:r>
          </w:p>
          <w:p>
            <w:pPr>
              <w:widowControl/>
              <w:jc w:val="center"/>
              <w:rPr>
                <w:rFonts w:ascii="宋体" w:hAnsi="宋体" w:cs="宋体"/>
                <w:b/>
                <w:bCs/>
                <w:color w:val="auto"/>
                <w:kern w:val="0"/>
                <w:sz w:val="15"/>
                <w:szCs w:val="15"/>
                <w:highlight w:val="none"/>
              </w:rPr>
            </w:pPr>
            <w:r>
              <w:rPr>
                <w:rFonts w:hint="eastAsia" w:ascii="宋体" w:hAnsi="宋体" w:cs="宋体"/>
                <w:b/>
                <w:bCs/>
                <w:color w:val="auto"/>
                <w:kern w:val="0"/>
                <w:sz w:val="15"/>
                <w:szCs w:val="15"/>
                <w:highlight w:val="none"/>
              </w:rPr>
              <w:t>单位</w:t>
            </w:r>
          </w:p>
        </w:tc>
        <w:tc>
          <w:tcPr>
            <w:tcW w:w="595" w:type="pct"/>
            <w:noWrap w:val="0"/>
            <w:vAlign w:val="center"/>
          </w:tcPr>
          <w:p>
            <w:pPr>
              <w:widowControl/>
              <w:jc w:val="center"/>
              <w:rPr>
                <w:rFonts w:ascii="宋体" w:hAnsi="宋体" w:cs="宋体"/>
                <w:b/>
                <w:bCs/>
                <w:color w:val="auto"/>
                <w:kern w:val="0"/>
                <w:sz w:val="15"/>
                <w:szCs w:val="15"/>
                <w:highlight w:val="none"/>
              </w:rPr>
            </w:pPr>
            <w:r>
              <w:rPr>
                <w:rFonts w:hint="eastAsia" w:ascii="宋体" w:hAnsi="宋体" w:cs="宋体"/>
                <w:b/>
                <w:bCs/>
                <w:color w:val="auto"/>
                <w:kern w:val="0"/>
                <w:sz w:val="15"/>
                <w:szCs w:val="15"/>
                <w:highlight w:val="none"/>
              </w:rPr>
              <w:t>大型</w:t>
            </w:r>
          </w:p>
        </w:tc>
        <w:tc>
          <w:tcPr>
            <w:tcW w:w="901" w:type="pct"/>
            <w:noWrap w:val="0"/>
            <w:vAlign w:val="center"/>
          </w:tcPr>
          <w:p>
            <w:pPr>
              <w:widowControl/>
              <w:jc w:val="center"/>
              <w:rPr>
                <w:rFonts w:ascii="宋体" w:hAnsi="宋体" w:cs="宋体"/>
                <w:b/>
                <w:bCs/>
                <w:color w:val="auto"/>
                <w:kern w:val="0"/>
                <w:sz w:val="15"/>
                <w:szCs w:val="15"/>
                <w:highlight w:val="none"/>
              </w:rPr>
            </w:pPr>
            <w:r>
              <w:rPr>
                <w:rFonts w:hint="eastAsia" w:ascii="宋体" w:hAnsi="宋体" w:cs="宋体"/>
                <w:b/>
                <w:bCs/>
                <w:color w:val="auto"/>
                <w:kern w:val="0"/>
                <w:sz w:val="15"/>
                <w:szCs w:val="15"/>
                <w:highlight w:val="none"/>
              </w:rPr>
              <w:t>中型</w:t>
            </w:r>
          </w:p>
        </w:tc>
        <w:tc>
          <w:tcPr>
            <w:tcW w:w="755" w:type="pct"/>
            <w:noWrap w:val="0"/>
            <w:vAlign w:val="center"/>
          </w:tcPr>
          <w:p>
            <w:pPr>
              <w:widowControl/>
              <w:jc w:val="center"/>
              <w:rPr>
                <w:rFonts w:ascii="宋体" w:hAnsi="宋体" w:cs="宋体"/>
                <w:b/>
                <w:bCs/>
                <w:color w:val="auto"/>
                <w:kern w:val="0"/>
                <w:sz w:val="15"/>
                <w:szCs w:val="15"/>
                <w:highlight w:val="none"/>
              </w:rPr>
            </w:pPr>
            <w:r>
              <w:rPr>
                <w:rFonts w:hint="eastAsia" w:ascii="宋体" w:hAnsi="宋体" w:cs="宋体"/>
                <w:b/>
                <w:bCs/>
                <w:color w:val="auto"/>
                <w:kern w:val="0"/>
                <w:sz w:val="15"/>
                <w:szCs w:val="15"/>
                <w:highlight w:val="none"/>
              </w:rPr>
              <w:t>小型</w:t>
            </w:r>
          </w:p>
        </w:tc>
        <w:tc>
          <w:tcPr>
            <w:tcW w:w="525" w:type="pct"/>
            <w:noWrap w:val="0"/>
            <w:vAlign w:val="center"/>
          </w:tcPr>
          <w:p>
            <w:pPr>
              <w:widowControl/>
              <w:jc w:val="center"/>
              <w:rPr>
                <w:rFonts w:ascii="宋体" w:hAnsi="宋体" w:cs="宋体"/>
                <w:b/>
                <w:bCs/>
                <w:color w:val="auto"/>
                <w:kern w:val="0"/>
                <w:sz w:val="15"/>
                <w:szCs w:val="15"/>
                <w:highlight w:val="none"/>
              </w:rPr>
            </w:pPr>
            <w:r>
              <w:rPr>
                <w:rFonts w:hint="eastAsia" w:ascii="宋体" w:hAnsi="宋体" w:cs="宋体"/>
                <w:b/>
                <w:bCs/>
                <w:color w:val="auto"/>
                <w:kern w:val="0"/>
                <w:sz w:val="15"/>
                <w:szCs w:val="15"/>
                <w:highlight w:val="none"/>
              </w:rPr>
              <w:t>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noWrap w:val="0"/>
            <w:vAlign w:val="center"/>
          </w:tcPr>
          <w:p>
            <w:pPr>
              <w:widowControl/>
              <w:spacing w:line="240" w:lineRule="exact"/>
              <w:jc w:val="left"/>
              <w:rPr>
                <w:rFonts w:ascii="宋体" w:hAnsi="宋体" w:cs="宋体"/>
                <w:color w:val="auto"/>
                <w:kern w:val="0"/>
                <w:sz w:val="15"/>
                <w:szCs w:val="15"/>
                <w:highlight w:val="none"/>
              </w:rPr>
            </w:pPr>
            <w:r>
              <w:rPr>
                <w:rFonts w:hint="eastAsia" w:ascii="宋体" w:hAnsi="宋体" w:cs="宋体"/>
                <w:color w:val="auto"/>
                <w:kern w:val="0"/>
                <w:sz w:val="15"/>
                <w:szCs w:val="15"/>
                <w:highlight w:val="none"/>
              </w:rPr>
              <w:t>农、林、牧、渔业</w:t>
            </w:r>
          </w:p>
        </w:tc>
        <w:tc>
          <w:tcPr>
            <w:tcW w:w="725" w:type="pct"/>
            <w:noWrap w:val="0"/>
            <w:vAlign w:val="center"/>
          </w:tcPr>
          <w:p>
            <w:pPr>
              <w:widowControl/>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营业收入(Y)</w:t>
            </w:r>
          </w:p>
        </w:tc>
        <w:tc>
          <w:tcPr>
            <w:tcW w:w="375" w:type="pct"/>
            <w:noWrap w:val="0"/>
            <w:vAlign w:val="center"/>
          </w:tcPr>
          <w:p>
            <w:pPr>
              <w:widowControl/>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万元</w:t>
            </w:r>
          </w:p>
        </w:tc>
        <w:tc>
          <w:tcPr>
            <w:tcW w:w="595" w:type="pct"/>
            <w:noWrap w:val="0"/>
            <w:vAlign w:val="center"/>
          </w:tcPr>
          <w:p>
            <w:pPr>
              <w:widowControl/>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Y≥20000</w:t>
            </w:r>
          </w:p>
        </w:tc>
        <w:tc>
          <w:tcPr>
            <w:tcW w:w="901" w:type="pct"/>
            <w:noWrap w:val="0"/>
            <w:vAlign w:val="center"/>
          </w:tcPr>
          <w:p>
            <w:pPr>
              <w:widowControl/>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 xml:space="preserve"> 500≤Y＜20000</w:t>
            </w:r>
          </w:p>
        </w:tc>
        <w:tc>
          <w:tcPr>
            <w:tcW w:w="755" w:type="pct"/>
            <w:noWrap w:val="0"/>
            <w:vAlign w:val="center"/>
          </w:tcPr>
          <w:p>
            <w:pPr>
              <w:widowControl/>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 xml:space="preserve"> 50≤Y＜500</w:t>
            </w:r>
          </w:p>
        </w:tc>
        <w:tc>
          <w:tcPr>
            <w:tcW w:w="525" w:type="pct"/>
            <w:noWrap w:val="0"/>
            <w:vAlign w:val="center"/>
          </w:tcPr>
          <w:p>
            <w:pPr>
              <w:widowControl/>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restart"/>
            <w:noWrap w:val="0"/>
            <w:vAlign w:val="center"/>
          </w:tcPr>
          <w:p>
            <w:pPr>
              <w:widowControl/>
              <w:spacing w:line="240" w:lineRule="exact"/>
              <w:jc w:val="left"/>
              <w:rPr>
                <w:rFonts w:ascii="宋体" w:hAnsi="宋体" w:cs="宋体"/>
                <w:color w:val="auto"/>
                <w:kern w:val="0"/>
                <w:sz w:val="15"/>
                <w:szCs w:val="15"/>
                <w:highlight w:val="none"/>
              </w:rPr>
            </w:pPr>
            <w:r>
              <w:rPr>
                <w:rFonts w:hint="eastAsia" w:ascii="宋体" w:hAnsi="宋体" w:cs="宋体"/>
                <w:color w:val="auto"/>
                <w:kern w:val="0"/>
                <w:sz w:val="15"/>
                <w:szCs w:val="15"/>
                <w:highlight w:val="none"/>
              </w:rPr>
              <w:t>工业 *</w:t>
            </w:r>
          </w:p>
        </w:tc>
        <w:tc>
          <w:tcPr>
            <w:tcW w:w="725" w:type="pct"/>
            <w:noWrap w:val="0"/>
            <w:vAlign w:val="center"/>
          </w:tcPr>
          <w:p>
            <w:pPr>
              <w:widowControl/>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从业人员(X)</w:t>
            </w:r>
          </w:p>
        </w:tc>
        <w:tc>
          <w:tcPr>
            <w:tcW w:w="375" w:type="pct"/>
            <w:noWrap w:val="0"/>
            <w:vAlign w:val="center"/>
          </w:tcPr>
          <w:p>
            <w:pPr>
              <w:widowControl/>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人</w:t>
            </w:r>
          </w:p>
        </w:tc>
        <w:tc>
          <w:tcPr>
            <w:tcW w:w="595" w:type="pct"/>
            <w:noWrap w:val="0"/>
            <w:vAlign w:val="center"/>
          </w:tcPr>
          <w:p>
            <w:pPr>
              <w:widowControl/>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X≥1000</w:t>
            </w:r>
          </w:p>
        </w:tc>
        <w:tc>
          <w:tcPr>
            <w:tcW w:w="901" w:type="pct"/>
            <w:noWrap w:val="0"/>
            <w:vAlign w:val="center"/>
          </w:tcPr>
          <w:p>
            <w:pPr>
              <w:widowControl/>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300≤X＜1000</w:t>
            </w:r>
          </w:p>
        </w:tc>
        <w:tc>
          <w:tcPr>
            <w:tcW w:w="755" w:type="pct"/>
            <w:noWrap w:val="0"/>
            <w:vAlign w:val="center"/>
          </w:tcPr>
          <w:p>
            <w:pPr>
              <w:widowControl/>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 xml:space="preserve"> 20≤X＜300</w:t>
            </w:r>
          </w:p>
        </w:tc>
        <w:tc>
          <w:tcPr>
            <w:tcW w:w="525" w:type="pct"/>
            <w:noWrap w:val="0"/>
            <w:vAlign w:val="center"/>
          </w:tcPr>
          <w:p>
            <w:pPr>
              <w:widowControl/>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continue"/>
            <w:noWrap w:val="0"/>
            <w:vAlign w:val="center"/>
          </w:tcPr>
          <w:p>
            <w:pPr>
              <w:widowControl/>
              <w:jc w:val="left"/>
              <w:rPr>
                <w:rFonts w:ascii="宋体" w:hAnsi="宋体" w:cs="宋体"/>
                <w:color w:val="auto"/>
                <w:kern w:val="0"/>
                <w:sz w:val="15"/>
                <w:szCs w:val="15"/>
                <w:highlight w:val="none"/>
              </w:rPr>
            </w:pPr>
          </w:p>
        </w:tc>
        <w:tc>
          <w:tcPr>
            <w:tcW w:w="725" w:type="pct"/>
            <w:noWrap w:val="0"/>
            <w:vAlign w:val="center"/>
          </w:tcPr>
          <w:p>
            <w:pPr>
              <w:widowControl/>
              <w:spacing w:line="240" w:lineRule="exact"/>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营业收入(Y)</w:t>
            </w:r>
          </w:p>
        </w:tc>
        <w:tc>
          <w:tcPr>
            <w:tcW w:w="375" w:type="pct"/>
            <w:noWrap w:val="0"/>
            <w:vAlign w:val="center"/>
          </w:tcPr>
          <w:p>
            <w:pPr>
              <w:widowControl/>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万元</w:t>
            </w:r>
          </w:p>
        </w:tc>
        <w:tc>
          <w:tcPr>
            <w:tcW w:w="595" w:type="pct"/>
            <w:noWrap w:val="0"/>
            <w:vAlign w:val="center"/>
          </w:tcPr>
          <w:p>
            <w:pPr>
              <w:widowControl/>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Y≥40000</w:t>
            </w:r>
          </w:p>
        </w:tc>
        <w:tc>
          <w:tcPr>
            <w:tcW w:w="901" w:type="pct"/>
            <w:noWrap w:val="0"/>
            <w:vAlign w:val="center"/>
          </w:tcPr>
          <w:p>
            <w:pPr>
              <w:widowControl/>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2000≤Y＜40000</w:t>
            </w:r>
          </w:p>
        </w:tc>
        <w:tc>
          <w:tcPr>
            <w:tcW w:w="755" w:type="pct"/>
            <w:noWrap w:val="0"/>
            <w:vAlign w:val="center"/>
          </w:tcPr>
          <w:p>
            <w:pPr>
              <w:widowControl/>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 xml:space="preserve"> 300≤Y＜2000</w:t>
            </w:r>
          </w:p>
        </w:tc>
        <w:tc>
          <w:tcPr>
            <w:tcW w:w="525" w:type="pct"/>
            <w:noWrap w:val="0"/>
            <w:vAlign w:val="center"/>
          </w:tcPr>
          <w:p>
            <w:pPr>
              <w:widowControl/>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restart"/>
            <w:noWrap w:val="0"/>
            <w:vAlign w:val="center"/>
          </w:tcPr>
          <w:p>
            <w:pPr>
              <w:widowControl/>
              <w:spacing w:line="240" w:lineRule="exact"/>
              <w:jc w:val="left"/>
              <w:rPr>
                <w:rFonts w:ascii="宋体" w:hAnsi="宋体" w:cs="宋体"/>
                <w:color w:val="auto"/>
                <w:kern w:val="0"/>
                <w:sz w:val="15"/>
                <w:szCs w:val="15"/>
                <w:highlight w:val="none"/>
              </w:rPr>
            </w:pPr>
            <w:r>
              <w:rPr>
                <w:rFonts w:hint="eastAsia" w:ascii="宋体" w:hAnsi="宋体" w:cs="宋体"/>
                <w:color w:val="auto"/>
                <w:kern w:val="0"/>
                <w:sz w:val="15"/>
                <w:szCs w:val="15"/>
                <w:highlight w:val="none"/>
              </w:rPr>
              <w:t>建筑业</w:t>
            </w:r>
          </w:p>
        </w:tc>
        <w:tc>
          <w:tcPr>
            <w:tcW w:w="725" w:type="pct"/>
            <w:noWrap w:val="0"/>
            <w:vAlign w:val="center"/>
          </w:tcPr>
          <w:p>
            <w:pPr>
              <w:widowControl/>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营业收入(Y)</w:t>
            </w:r>
          </w:p>
        </w:tc>
        <w:tc>
          <w:tcPr>
            <w:tcW w:w="375" w:type="pct"/>
            <w:noWrap w:val="0"/>
            <w:vAlign w:val="center"/>
          </w:tcPr>
          <w:p>
            <w:pPr>
              <w:widowControl/>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万元</w:t>
            </w:r>
          </w:p>
        </w:tc>
        <w:tc>
          <w:tcPr>
            <w:tcW w:w="595" w:type="pct"/>
            <w:noWrap w:val="0"/>
            <w:vAlign w:val="center"/>
          </w:tcPr>
          <w:p>
            <w:pPr>
              <w:widowControl/>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Y≥80000</w:t>
            </w:r>
          </w:p>
        </w:tc>
        <w:tc>
          <w:tcPr>
            <w:tcW w:w="901" w:type="pct"/>
            <w:noWrap w:val="0"/>
            <w:vAlign w:val="center"/>
          </w:tcPr>
          <w:p>
            <w:pPr>
              <w:widowControl/>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6000≤Y＜80000</w:t>
            </w:r>
          </w:p>
        </w:tc>
        <w:tc>
          <w:tcPr>
            <w:tcW w:w="755" w:type="pct"/>
            <w:noWrap w:val="0"/>
            <w:vAlign w:val="center"/>
          </w:tcPr>
          <w:p>
            <w:pPr>
              <w:widowControl/>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 xml:space="preserve"> 300≤Y＜6000</w:t>
            </w:r>
          </w:p>
        </w:tc>
        <w:tc>
          <w:tcPr>
            <w:tcW w:w="525" w:type="pct"/>
            <w:noWrap w:val="0"/>
            <w:vAlign w:val="center"/>
          </w:tcPr>
          <w:p>
            <w:pPr>
              <w:widowControl/>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continue"/>
            <w:noWrap w:val="0"/>
            <w:vAlign w:val="center"/>
          </w:tcPr>
          <w:p>
            <w:pPr>
              <w:widowControl/>
              <w:jc w:val="left"/>
              <w:rPr>
                <w:rFonts w:ascii="宋体" w:hAnsi="宋体" w:cs="宋体"/>
                <w:color w:val="auto"/>
                <w:kern w:val="0"/>
                <w:sz w:val="15"/>
                <w:szCs w:val="15"/>
                <w:highlight w:val="none"/>
              </w:rPr>
            </w:pPr>
          </w:p>
        </w:tc>
        <w:tc>
          <w:tcPr>
            <w:tcW w:w="725" w:type="pct"/>
            <w:noWrap w:val="0"/>
            <w:vAlign w:val="center"/>
          </w:tcPr>
          <w:p>
            <w:pPr>
              <w:widowControl/>
              <w:spacing w:line="240" w:lineRule="exact"/>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资产总额(Z)</w:t>
            </w:r>
          </w:p>
        </w:tc>
        <w:tc>
          <w:tcPr>
            <w:tcW w:w="375" w:type="pct"/>
            <w:noWrap w:val="0"/>
            <w:vAlign w:val="center"/>
          </w:tcPr>
          <w:p>
            <w:pPr>
              <w:widowControl/>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万元</w:t>
            </w:r>
          </w:p>
        </w:tc>
        <w:tc>
          <w:tcPr>
            <w:tcW w:w="595" w:type="pct"/>
            <w:noWrap w:val="0"/>
            <w:vAlign w:val="center"/>
          </w:tcPr>
          <w:p>
            <w:pPr>
              <w:widowControl/>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Z≥80000</w:t>
            </w:r>
          </w:p>
        </w:tc>
        <w:tc>
          <w:tcPr>
            <w:tcW w:w="901" w:type="pct"/>
            <w:noWrap w:val="0"/>
            <w:vAlign w:val="center"/>
          </w:tcPr>
          <w:p>
            <w:pPr>
              <w:widowControl/>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5000≤Z＜80000</w:t>
            </w:r>
          </w:p>
        </w:tc>
        <w:tc>
          <w:tcPr>
            <w:tcW w:w="755" w:type="pct"/>
            <w:noWrap w:val="0"/>
            <w:vAlign w:val="center"/>
          </w:tcPr>
          <w:p>
            <w:pPr>
              <w:widowControl/>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 xml:space="preserve"> 300≤Z＜5000</w:t>
            </w:r>
          </w:p>
        </w:tc>
        <w:tc>
          <w:tcPr>
            <w:tcW w:w="525" w:type="pct"/>
            <w:noWrap w:val="0"/>
            <w:vAlign w:val="center"/>
          </w:tcPr>
          <w:p>
            <w:pPr>
              <w:widowControl/>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Z＜300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restart"/>
            <w:noWrap w:val="0"/>
            <w:vAlign w:val="center"/>
          </w:tcPr>
          <w:p>
            <w:pPr>
              <w:widowControl/>
              <w:spacing w:line="240" w:lineRule="exact"/>
              <w:jc w:val="left"/>
              <w:rPr>
                <w:rFonts w:ascii="宋体" w:hAnsi="宋体" w:cs="宋体"/>
                <w:color w:val="auto"/>
                <w:kern w:val="0"/>
                <w:sz w:val="15"/>
                <w:szCs w:val="15"/>
                <w:highlight w:val="none"/>
              </w:rPr>
            </w:pPr>
            <w:r>
              <w:rPr>
                <w:rFonts w:hint="eastAsia" w:ascii="宋体" w:hAnsi="宋体" w:cs="宋体"/>
                <w:color w:val="auto"/>
                <w:kern w:val="0"/>
                <w:sz w:val="15"/>
                <w:szCs w:val="15"/>
                <w:highlight w:val="none"/>
              </w:rPr>
              <w:t>批发业</w:t>
            </w:r>
          </w:p>
        </w:tc>
        <w:tc>
          <w:tcPr>
            <w:tcW w:w="725" w:type="pct"/>
            <w:noWrap w:val="0"/>
            <w:vAlign w:val="center"/>
          </w:tcPr>
          <w:p>
            <w:pPr>
              <w:widowControl/>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从业人员(X)</w:t>
            </w:r>
          </w:p>
        </w:tc>
        <w:tc>
          <w:tcPr>
            <w:tcW w:w="375" w:type="pct"/>
            <w:noWrap w:val="0"/>
            <w:vAlign w:val="center"/>
          </w:tcPr>
          <w:p>
            <w:pPr>
              <w:widowControl/>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人</w:t>
            </w:r>
          </w:p>
        </w:tc>
        <w:tc>
          <w:tcPr>
            <w:tcW w:w="595" w:type="pct"/>
            <w:noWrap w:val="0"/>
            <w:vAlign w:val="center"/>
          </w:tcPr>
          <w:p>
            <w:pPr>
              <w:widowControl/>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X≥200</w:t>
            </w:r>
          </w:p>
        </w:tc>
        <w:tc>
          <w:tcPr>
            <w:tcW w:w="901" w:type="pct"/>
            <w:noWrap w:val="0"/>
            <w:vAlign w:val="center"/>
          </w:tcPr>
          <w:p>
            <w:pPr>
              <w:widowControl/>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20≤X＜200</w:t>
            </w:r>
          </w:p>
        </w:tc>
        <w:tc>
          <w:tcPr>
            <w:tcW w:w="755" w:type="pct"/>
            <w:noWrap w:val="0"/>
            <w:vAlign w:val="center"/>
          </w:tcPr>
          <w:p>
            <w:pPr>
              <w:widowControl/>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 xml:space="preserve"> 5≤X＜20</w:t>
            </w:r>
          </w:p>
        </w:tc>
        <w:tc>
          <w:tcPr>
            <w:tcW w:w="525" w:type="pct"/>
            <w:noWrap w:val="0"/>
            <w:vAlign w:val="center"/>
          </w:tcPr>
          <w:p>
            <w:pPr>
              <w:widowControl/>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X＜5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continue"/>
            <w:noWrap w:val="0"/>
            <w:vAlign w:val="center"/>
          </w:tcPr>
          <w:p>
            <w:pPr>
              <w:widowControl/>
              <w:jc w:val="left"/>
              <w:rPr>
                <w:rFonts w:ascii="宋体" w:hAnsi="宋体" w:cs="宋体"/>
                <w:color w:val="auto"/>
                <w:kern w:val="0"/>
                <w:sz w:val="15"/>
                <w:szCs w:val="15"/>
                <w:highlight w:val="none"/>
              </w:rPr>
            </w:pPr>
          </w:p>
        </w:tc>
        <w:tc>
          <w:tcPr>
            <w:tcW w:w="725" w:type="pct"/>
            <w:noWrap w:val="0"/>
            <w:vAlign w:val="center"/>
          </w:tcPr>
          <w:p>
            <w:pPr>
              <w:widowControl/>
              <w:spacing w:line="240" w:lineRule="exact"/>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营业收入(Y)</w:t>
            </w:r>
          </w:p>
        </w:tc>
        <w:tc>
          <w:tcPr>
            <w:tcW w:w="375" w:type="pct"/>
            <w:noWrap w:val="0"/>
            <w:vAlign w:val="center"/>
          </w:tcPr>
          <w:p>
            <w:pPr>
              <w:widowControl/>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万元</w:t>
            </w:r>
          </w:p>
        </w:tc>
        <w:tc>
          <w:tcPr>
            <w:tcW w:w="595" w:type="pct"/>
            <w:noWrap w:val="0"/>
            <w:vAlign w:val="center"/>
          </w:tcPr>
          <w:p>
            <w:pPr>
              <w:widowControl/>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Y≥40000</w:t>
            </w:r>
          </w:p>
        </w:tc>
        <w:tc>
          <w:tcPr>
            <w:tcW w:w="901" w:type="pct"/>
            <w:noWrap w:val="0"/>
            <w:vAlign w:val="center"/>
          </w:tcPr>
          <w:p>
            <w:pPr>
              <w:widowControl/>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5000≤Y＜40000</w:t>
            </w:r>
          </w:p>
        </w:tc>
        <w:tc>
          <w:tcPr>
            <w:tcW w:w="755" w:type="pct"/>
            <w:noWrap w:val="0"/>
            <w:vAlign w:val="center"/>
          </w:tcPr>
          <w:p>
            <w:pPr>
              <w:widowControl/>
              <w:ind w:left="-1" w:leftChars="-1" w:hanging="1"/>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1000≤Y＜5000</w:t>
            </w:r>
          </w:p>
        </w:tc>
        <w:tc>
          <w:tcPr>
            <w:tcW w:w="525" w:type="pct"/>
            <w:noWrap w:val="0"/>
            <w:vAlign w:val="center"/>
          </w:tcPr>
          <w:p>
            <w:pPr>
              <w:widowControl/>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Y＜1000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restart"/>
            <w:noWrap w:val="0"/>
            <w:vAlign w:val="center"/>
          </w:tcPr>
          <w:p>
            <w:pPr>
              <w:widowControl/>
              <w:spacing w:line="240" w:lineRule="exact"/>
              <w:jc w:val="left"/>
              <w:rPr>
                <w:rFonts w:ascii="宋体" w:hAnsi="宋体" w:cs="宋体"/>
                <w:color w:val="auto"/>
                <w:kern w:val="0"/>
                <w:sz w:val="15"/>
                <w:szCs w:val="15"/>
                <w:highlight w:val="none"/>
              </w:rPr>
            </w:pPr>
            <w:r>
              <w:rPr>
                <w:rFonts w:hint="eastAsia" w:ascii="宋体" w:hAnsi="宋体" w:cs="宋体"/>
                <w:color w:val="auto"/>
                <w:kern w:val="0"/>
                <w:sz w:val="15"/>
                <w:szCs w:val="15"/>
                <w:highlight w:val="none"/>
              </w:rPr>
              <w:t>零售业</w:t>
            </w:r>
          </w:p>
        </w:tc>
        <w:tc>
          <w:tcPr>
            <w:tcW w:w="725" w:type="pct"/>
            <w:noWrap w:val="0"/>
            <w:vAlign w:val="center"/>
          </w:tcPr>
          <w:p>
            <w:pPr>
              <w:widowControl/>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从业人员(X)</w:t>
            </w:r>
          </w:p>
        </w:tc>
        <w:tc>
          <w:tcPr>
            <w:tcW w:w="375" w:type="pct"/>
            <w:noWrap w:val="0"/>
            <w:vAlign w:val="center"/>
          </w:tcPr>
          <w:p>
            <w:pPr>
              <w:widowControl/>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人</w:t>
            </w:r>
          </w:p>
        </w:tc>
        <w:tc>
          <w:tcPr>
            <w:tcW w:w="595" w:type="pct"/>
            <w:noWrap w:val="0"/>
            <w:vAlign w:val="center"/>
          </w:tcPr>
          <w:p>
            <w:pPr>
              <w:widowControl/>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X≥300</w:t>
            </w:r>
          </w:p>
        </w:tc>
        <w:tc>
          <w:tcPr>
            <w:tcW w:w="901" w:type="pct"/>
            <w:noWrap w:val="0"/>
            <w:vAlign w:val="center"/>
          </w:tcPr>
          <w:p>
            <w:pPr>
              <w:widowControl/>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50≤X＜300</w:t>
            </w:r>
          </w:p>
        </w:tc>
        <w:tc>
          <w:tcPr>
            <w:tcW w:w="755" w:type="pct"/>
            <w:noWrap w:val="0"/>
            <w:vAlign w:val="center"/>
          </w:tcPr>
          <w:p>
            <w:pPr>
              <w:widowControl/>
              <w:ind w:left="-1" w:leftChars="-1" w:hanging="1"/>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 xml:space="preserve">10≤X＜50 </w:t>
            </w:r>
          </w:p>
        </w:tc>
        <w:tc>
          <w:tcPr>
            <w:tcW w:w="525" w:type="pct"/>
            <w:noWrap w:val="0"/>
            <w:vAlign w:val="center"/>
          </w:tcPr>
          <w:p>
            <w:pPr>
              <w:widowControl/>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continue"/>
            <w:noWrap w:val="0"/>
            <w:vAlign w:val="center"/>
          </w:tcPr>
          <w:p>
            <w:pPr>
              <w:widowControl/>
              <w:jc w:val="left"/>
              <w:rPr>
                <w:rFonts w:ascii="宋体" w:hAnsi="宋体" w:cs="宋体"/>
                <w:color w:val="auto"/>
                <w:kern w:val="0"/>
                <w:sz w:val="15"/>
                <w:szCs w:val="15"/>
                <w:highlight w:val="none"/>
              </w:rPr>
            </w:pPr>
          </w:p>
        </w:tc>
        <w:tc>
          <w:tcPr>
            <w:tcW w:w="725" w:type="pct"/>
            <w:noWrap w:val="0"/>
            <w:vAlign w:val="center"/>
          </w:tcPr>
          <w:p>
            <w:pPr>
              <w:widowControl/>
              <w:spacing w:line="240" w:lineRule="exact"/>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营业收入(Y)</w:t>
            </w:r>
          </w:p>
        </w:tc>
        <w:tc>
          <w:tcPr>
            <w:tcW w:w="375" w:type="pct"/>
            <w:noWrap w:val="0"/>
            <w:vAlign w:val="center"/>
          </w:tcPr>
          <w:p>
            <w:pPr>
              <w:widowControl/>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万元</w:t>
            </w:r>
          </w:p>
        </w:tc>
        <w:tc>
          <w:tcPr>
            <w:tcW w:w="595" w:type="pct"/>
            <w:noWrap w:val="0"/>
            <w:vAlign w:val="center"/>
          </w:tcPr>
          <w:p>
            <w:pPr>
              <w:widowControl/>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Y≥20000</w:t>
            </w:r>
          </w:p>
        </w:tc>
        <w:tc>
          <w:tcPr>
            <w:tcW w:w="901" w:type="pct"/>
            <w:noWrap w:val="0"/>
            <w:vAlign w:val="center"/>
          </w:tcPr>
          <w:p>
            <w:pPr>
              <w:widowControl/>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 xml:space="preserve"> 500≤Y＜20000</w:t>
            </w:r>
          </w:p>
        </w:tc>
        <w:tc>
          <w:tcPr>
            <w:tcW w:w="755" w:type="pct"/>
            <w:noWrap w:val="0"/>
            <w:vAlign w:val="center"/>
          </w:tcPr>
          <w:p>
            <w:pPr>
              <w:widowControl/>
              <w:ind w:left="-1" w:leftChars="-1" w:hanging="1"/>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 xml:space="preserve">100≤Y＜500 </w:t>
            </w:r>
          </w:p>
        </w:tc>
        <w:tc>
          <w:tcPr>
            <w:tcW w:w="525" w:type="pct"/>
            <w:noWrap w:val="0"/>
            <w:vAlign w:val="center"/>
          </w:tcPr>
          <w:p>
            <w:pPr>
              <w:widowControl/>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restart"/>
            <w:noWrap w:val="0"/>
            <w:vAlign w:val="center"/>
          </w:tcPr>
          <w:p>
            <w:pPr>
              <w:widowControl/>
              <w:spacing w:line="240" w:lineRule="exact"/>
              <w:jc w:val="left"/>
              <w:rPr>
                <w:rFonts w:ascii="宋体" w:hAnsi="宋体" w:cs="宋体"/>
                <w:color w:val="auto"/>
                <w:kern w:val="0"/>
                <w:sz w:val="15"/>
                <w:szCs w:val="15"/>
                <w:highlight w:val="none"/>
              </w:rPr>
            </w:pPr>
            <w:r>
              <w:rPr>
                <w:rFonts w:hint="eastAsia" w:ascii="宋体" w:hAnsi="宋体" w:cs="宋体"/>
                <w:color w:val="auto"/>
                <w:kern w:val="0"/>
                <w:sz w:val="15"/>
                <w:szCs w:val="15"/>
                <w:highlight w:val="none"/>
              </w:rPr>
              <w:t>交通运输业 *</w:t>
            </w:r>
          </w:p>
        </w:tc>
        <w:tc>
          <w:tcPr>
            <w:tcW w:w="725" w:type="pct"/>
            <w:noWrap w:val="0"/>
            <w:vAlign w:val="center"/>
          </w:tcPr>
          <w:p>
            <w:pPr>
              <w:widowControl/>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从业人员(X)</w:t>
            </w:r>
          </w:p>
        </w:tc>
        <w:tc>
          <w:tcPr>
            <w:tcW w:w="375" w:type="pct"/>
            <w:noWrap w:val="0"/>
            <w:vAlign w:val="center"/>
          </w:tcPr>
          <w:p>
            <w:pPr>
              <w:widowControl/>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人</w:t>
            </w:r>
          </w:p>
        </w:tc>
        <w:tc>
          <w:tcPr>
            <w:tcW w:w="595" w:type="pct"/>
            <w:noWrap w:val="0"/>
            <w:vAlign w:val="center"/>
          </w:tcPr>
          <w:p>
            <w:pPr>
              <w:widowControl/>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X≥1000</w:t>
            </w:r>
          </w:p>
        </w:tc>
        <w:tc>
          <w:tcPr>
            <w:tcW w:w="901" w:type="pct"/>
            <w:noWrap w:val="0"/>
            <w:vAlign w:val="center"/>
          </w:tcPr>
          <w:p>
            <w:pPr>
              <w:widowControl/>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300≤X＜1000</w:t>
            </w:r>
          </w:p>
        </w:tc>
        <w:tc>
          <w:tcPr>
            <w:tcW w:w="755" w:type="pct"/>
            <w:noWrap w:val="0"/>
            <w:vAlign w:val="center"/>
          </w:tcPr>
          <w:p>
            <w:pPr>
              <w:widowControl/>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 xml:space="preserve"> 20≤X＜300</w:t>
            </w:r>
          </w:p>
        </w:tc>
        <w:tc>
          <w:tcPr>
            <w:tcW w:w="525" w:type="pct"/>
            <w:noWrap w:val="0"/>
            <w:vAlign w:val="center"/>
          </w:tcPr>
          <w:p>
            <w:pPr>
              <w:widowControl/>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continue"/>
            <w:noWrap w:val="0"/>
            <w:vAlign w:val="center"/>
          </w:tcPr>
          <w:p>
            <w:pPr>
              <w:widowControl/>
              <w:jc w:val="left"/>
              <w:rPr>
                <w:rFonts w:ascii="宋体" w:hAnsi="宋体" w:cs="宋体"/>
                <w:color w:val="auto"/>
                <w:kern w:val="0"/>
                <w:sz w:val="15"/>
                <w:szCs w:val="15"/>
                <w:highlight w:val="none"/>
              </w:rPr>
            </w:pPr>
          </w:p>
        </w:tc>
        <w:tc>
          <w:tcPr>
            <w:tcW w:w="725" w:type="pct"/>
            <w:noWrap w:val="0"/>
            <w:vAlign w:val="center"/>
          </w:tcPr>
          <w:p>
            <w:pPr>
              <w:widowControl/>
              <w:spacing w:line="240" w:lineRule="exact"/>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营业收入(Y)</w:t>
            </w:r>
          </w:p>
        </w:tc>
        <w:tc>
          <w:tcPr>
            <w:tcW w:w="375" w:type="pct"/>
            <w:noWrap w:val="0"/>
            <w:vAlign w:val="center"/>
          </w:tcPr>
          <w:p>
            <w:pPr>
              <w:widowControl/>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万元</w:t>
            </w:r>
          </w:p>
        </w:tc>
        <w:tc>
          <w:tcPr>
            <w:tcW w:w="595" w:type="pct"/>
            <w:noWrap w:val="0"/>
            <w:vAlign w:val="center"/>
          </w:tcPr>
          <w:p>
            <w:pPr>
              <w:widowControl/>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Y≥30000</w:t>
            </w:r>
          </w:p>
        </w:tc>
        <w:tc>
          <w:tcPr>
            <w:tcW w:w="901" w:type="pct"/>
            <w:noWrap w:val="0"/>
            <w:vAlign w:val="center"/>
          </w:tcPr>
          <w:p>
            <w:pPr>
              <w:widowControl/>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3000≤Y＜30000</w:t>
            </w:r>
          </w:p>
        </w:tc>
        <w:tc>
          <w:tcPr>
            <w:tcW w:w="755" w:type="pct"/>
            <w:noWrap w:val="0"/>
            <w:vAlign w:val="center"/>
          </w:tcPr>
          <w:p>
            <w:pPr>
              <w:widowControl/>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 xml:space="preserve"> 200≤Y＜3000</w:t>
            </w:r>
          </w:p>
        </w:tc>
        <w:tc>
          <w:tcPr>
            <w:tcW w:w="525" w:type="pct"/>
            <w:noWrap w:val="0"/>
            <w:vAlign w:val="center"/>
          </w:tcPr>
          <w:p>
            <w:pPr>
              <w:widowControl/>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Y＜200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restart"/>
            <w:noWrap w:val="0"/>
            <w:vAlign w:val="center"/>
          </w:tcPr>
          <w:p>
            <w:pPr>
              <w:widowControl/>
              <w:spacing w:line="240" w:lineRule="exact"/>
              <w:jc w:val="left"/>
              <w:rPr>
                <w:rFonts w:ascii="宋体" w:hAnsi="宋体" w:cs="宋体"/>
                <w:color w:val="auto"/>
                <w:kern w:val="0"/>
                <w:sz w:val="15"/>
                <w:szCs w:val="15"/>
                <w:highlight w:val="none"/>
              </w:rPr>
            </w:pPr>
            <w:r>
              <w:rPr>
                <w:rFonts w:hint="eastAsia" w:ascii="宋体" w:hAnsi="宋体" w:cs="宋体"/>
                <w:color w:val="auto"/>
                <w:kern w:val="0"/>
                <w:sz w:val="15"/>
                <w:szCs w:val="15"/>
                <w:highlight w:val="none"/>
              </w:rPr>
              <w:t>仓储业*</w:t>
            </w:r>
          </w:p>
        </w:tc>
        <w:tc>
          <w:tcPr>
            <w:tcW w:w="725" w:type="pct"/>
            <w:noWrap w:val="0"/>
            <w:vAlign w:val="center"/>
          </w:tcPr>
          <w:p>
            <w:pPr>
              <w:widowControl/>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从业人员(X)</w:t>
            </w:r>
          </w:p>
        </w:tc>
        <w:tc>
          <w:tcPr>
            <w:tcW w:w="375" w:type="pct"/>
            <w:noWrap w:val="0"/>
            <w:vAlign w:val="center"/>
          </w:tcPr>
          <w:p>
            <w:pPr>
              <w:widowControl/>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人</w:t>
            </w:r>
          </w:p>
        </w:tc>
        <w:tc>
          <w:tcPr>
            <w:tcW w:w="595" w:type="pct"/>
            <w:noWrap w:val="0"/>
            <w:vAlign w:val="center"/>
          </w:tcPr>
          <w:p>
            <w:pPr>
              <w:widowControl/>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X≥200</w:t>
            </w:r>
          </w:p>
        </w:tc>
        <w:tc>
          <w:tcPr>
            <w:tcW w:w="901" w:type="pct"/>
            <w:noWrap w:val="0"/>
            <w:vAlign w:val="center"/>
          </w:tcPr>
          <w:p>
            <w:pPr>
              <w:widowControl/>
              <w:ind w:left="-32" w:leftChars="-51" w:hanging="90" w:hangingChars="60"/>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100≤X＜200</w:t>
            </w:r>
          </w:p>
        </w:tc>
        <w:tc>
          <w:tcPr>
            <w:tcW w:w="755" w:type="pct"/>
            <w:noWrap w:val="0"/>
            <w:vAlign w:val="center"/>
          </w:tcPr>
          <w:p>
            <w:pPr>
              <w:widowControl/>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 xml:space="preserve"> 20≤X＜100</w:t>
            </w:r>
          </w:p>
        </w:tc>
        <w:tc>
          <w:tcPr>
            <w:tcW w:w="525" w:type="pct"/>
            <w:noWrap w:val="0"/>
            <w:vAlign w:val="center"/>
          </w:tcPr>
          <w:p>
            <w:pPr>
              <w:widowControl/>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continue"/>
            <w:noWrap w:val="0"/>
            <w:vAlign w:val="center"/>
          </w:tcPr>
          <w:p>
            <w:pPr>
              <w:widowControl/>
              <w:jc w:val="left"/>
              <w:rPr>
                <w:rFonts w:ascii="宋体" w:hAnsi="宋体" w:cs="宋体"/>
                <w:color w:val="auto"/>
                <w:kern w:val="0"/>
                <w:sz w:val="15"/>
                <w:szCs w:val="15"/>
                <w:highlight w:val="none"/>
              </w:rPr>
            </w:pPr>
          </w:p>
        </w:tc>
        <w:tc>
          <w:tcPr>
            <w:tcW w:w="725" w:type="pct"/>
            <w:noWrap w:val="0"/>
            <w:vAlign w:val="center"/>
          </w:tcPr>
          <w:p>
            <w:pPr>
              <w:widowControl/>
              <w:spacing w:line="240" w:lineRule="exact"/>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营业收入(Y)</w:t>
            </w:r>
          </w:p>
        </w:tc>
        <w:tc>
          <w:tcPr>
            <w:tcW w:w="375" w:type="pct"/>
            <w:noWrap w:val="0"/>
            <w:vAlign w:val="center"/>
          </w:tcPr>
          <w:p>
            <w:pPr>
              <w:widowControl/>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万元</w:t>
            </w:r>
          </w:p>
        </w:tc>
        <w:tc>
          <w:tcPr>
            <w:tcW w:w="595" w:type="pct"/>
            <w:noWrap w:val="0"/>
            <w:vAlign w:val="center"/>
          </w:tcPr>
          <w:p>
            <w:pPr>
              <w:widowControl/>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Y≥30000</w:t>
            </w:r>
          </w:p>
        </w:tc>
        <w:tc>
          <w:tcPr>
            <w:tcW w:w="901" w:type="pct"/>
            <w:noWrap w:val="0"/>
            <w:vAlign w:val="center"/>
          </w:tcPr>
          <w:p>
            <w:pPr>
              <w:widowControl/>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1000≤Y＜30000</w:t>
            </w:r>
          </w:p>
        </w:tc>
        <w:tc>
          <w:tcPr>
            <w:tcW w:w="755" w:type="pct"/>
            <w:noWrap w:val="0"/>
            <w:vAlign w:val="center"/>
          </w:tcPr>
          <w:p>
            <w:pPr>
              <w:widowControl/>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 xml:space="preserve"> 100≤Y＜1000</w:t>
            </w:r>
          </w:p>
        </w:tc>
        <w:tc>
          <w:tcPr>
            <w:tcW w:w="525" w:type="pct"/>
            <w:noWrap w:val="0"/>
            <w:vAlign w:val="center"/>
          </w:tcPr>
          <w:p>
            <w:pPr>
              <w:widowControl/>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restart"/>
            <w:noWrap w:val="0"/>
            <w:vAlign w:val="center"/>
          </w:tcPr>
          <w:p>
            <w:pPr>
              <w:widowControl/>
              <w:spacing w:line="240" w:lineRule="exact"/>
              <w:jc w:val="left"/>
              <w:rPr>
                <w:rFonts w:ascii="宋体" w:hAnsi="宋体" w:cs="宋体"/>
                <w:color w:val="auto"/>
                <w:kern w:val="0"/>
                <w:sz w:val="15"/>
                <w:szCs w:val="15"/>
                <w:highlight w:val="none"/>
              </w:rPr>
            </w:pPr>
            <w:r>
              <w:rPr>
                <w:rFonts w:hint="eastAsia" w:ascii="宋体" w:hAnsi="宋体" w:cs="宋体"/>
                <w:color w:val="auto"/>
                <w:kern w:val="0"/>
                <w:sz w:val="15"/>
                <w:szCs w:val="15"/>
                <w:highlight w:val="none"/>
              </w:rPr>
              <w:t>邮政业</w:t>
            </w:r>
          </w:p>
        </w:tc>
        <w:tc>
          <w:tcPr>
            <w:tcW w:w="725" w:type="pct"/>
            <w:noWrap w:val="0"/>
            <w:vAlign w:val="center"/>
          </w:tcPr>
          <w:p>
            <w:pPr>
              <w:widowControl/>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从业人员(X)</w:t>
            </w:r>
          </w:p>
        </w:tc>
        <w:tc>
          <w:tcPr>
            <w:tcW w:w="375" w:type="pct"/>
            <w:noWrap w:val="0"/>
            <w:vAlign w:val="center"/>
          </w:tcPr>
          <w:p>
            <w:pPr>
              <w:widowControl/>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人</w:t>
            </w:r>
          </w:p>
        </w:tc>
        <w:tc>
          <w:tcPr>
            <w:tcW w:w="595" w:type="pct"/>
            <w:noWrap w:val="0"/>
            <w:vAlign w:val="center"/>
          </w:tcPr>
          <w:p>
            <w:pPr>
              <w:widowControl/>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X≥1000</w:t>
            </w:r>
          </w:p>
        </w:tc>
        <w:tc>
          <w:tcPr>
            <w:tcW w:w="901" w:type="pct"/>
            <w:noWrap w:val="0"/>
            <w:vAlign w:val="center"/>
          </w:tcPr>
          <w:p>
            <w:pPr>
              <w:widowControl/>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300≤X＜1000</w:t>
            </w:r>
          </w:p>
        </w:tc>
        <w:tc>
          <w:tcPr>
            <w:tcW w:w="755" w:type="pct"/>
            <w:noWrap w:val="0"/>
            <w:vAlign w:val="center"/>
          </w:tcPr>
          <w:p>
            <w:pPr>
              <w:widowControl/>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 xml:space="preserve"> 20≤X＜300</w:t>
            </w:r>
          </w:p>
        </w:tc>
        <w:tc>
          <w:tcPr>
            <w:tcW w:w="525" w:type="pct"/>
            <w:noWrap w:val="0"/>
            <w:vAlign w:val="center"/>
          </w:tcPr>
          <w:p>
            <w:pPr>
              <w:widowControl/>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continue"/>
            <w:noWrap w:val="0"/>
            <w:vAlign w:val="center"/>
          </w:tcPr>
          <w:p>
            <w:pPr>
              <w:widowControl/>
              <w:jc w:val="left"/>
              <w:rPr>
                <w:rFonts w:ascii="宋体" w:hAnsi="宋体" w:cs="宋体"/>
                <w:color w:val="auto"/>
                <w:kern w:val="0"/>
                <w:sz w:val="15"/>
                <w:szCs w:val="15"/>
                <w:highlight w:val="none"/>
              </w:rPr>
            </w:pPr>
          </w:p>
        </w:tc>
        <w:tc>
          <w:tcPr>
            <w:tcW w:w="725" w:type="pct"/>
            <w:noWrap w:val="0"/>
            <w:vAlign w:val="center"/>
          </w:tcPr>
          <w:p>
            <w:pPr>
              <w:widowControl/>
              <w:spacing w:line="240" w:lineRule="exact"/>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营业收入(Y)</w:t>
            </w:r>
          </w:p>
        </w:tc>
        <w:tc>
          <w:tcPr>
            <w:tcW w:w="375" w:type="pct"/>
            <w:noWrap w:val="0"/>
            <w:vAlign w:val="center"/>
          </w:tcPr>
          <w:p>
            <w:pPr>
              <w:widowControl/>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万元</w:t>
            </w:r>
          </w:p>
        </w:tc>
        <w:tc>
          <w:tcPr>
            <w:tcW w:w="595" w:type="pct"/>
            <w:noWrap w:val="0"/>
            <w:vAlign w:val="center"/>
          </w:tcPr>
          <w:p>
            <w:pPr>
              <w:widowControl/>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Y≥30000</w:t>
            </w:r>
          </w:p>
        </w:tc>
        <w:tc>
          <w:tcPr>
            <w:tcW w:w="901" w:type="pct"/>
            <w:noWrap w:val="0"/>
            <w:vAlign w:val="center"/>
          </w:tcPr>
          <w:p>
            <w:pPr>
              <w:widowControl/>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2000≤Y＜30000</w:t>
            </w:r>
          </w:p>
        </w:tc>
        <w:tc>
          <w:tcPr>
            <w:tcW w:w="755" w:type="pct"/>
            <w:noWrap w:val="0"/>
            <w:vAlign w:val="center"/>
          </w:tcPr>
          <w:p>
            <w:pPr>
              <w:widowControl/>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 xml:space="preserve"> 100≤Y＜2000</w:t>
            </w:r>
          </w:p>
        </w:tc>
        <w:tc>
          <w:tcPr>
            <w:tcW w:w="525" w:type="pct"/>
            <w:noWrap w:val="0"/>
            <w:vAlign w:val="center"/>
          </w:tcPr>
          <w:p>
            <w:pPr>
              <w:widowControl/>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restart"/>
            <w:noWrap w:val="0"/>
            <w:vAlign w:val="center"/>
          </w:tcPr>
          <w:p>
            <w:pPr>
              <w:widowControl/>
              <w:spacing w:line="240" w:lineRule="exact"/>
              <w:jc w:val="left"/>
              <w:rPr>
                <w:rFonts w:ascii="宋体" w:hAnsi="宋体" w:cs="宋体"/>
                <w:color w:val="auto"/>
                <w:kern w:val="0"/>
                <w:sz w:val="15"/>
                <w:szCs w:val="15"/>
                <w:highlight w:val="none"/>
              </w:rPr>
            </w:pPr>
            <w:r>
              <w:rPr>
                <w:rFonts w:hint="eastAsia" w:ascii="宋体" w:hAnsi="宋体" w:cs="宋体"/>
                <w:color w:val="auto"/>
                <w:kern w:val="0"/>
                <w:sz w:val="15"/>
                <w:szCs w:val="15"/>
                <w:highlight w:val="none"/>
              </w:rPr>
              <w:t>住宿业</w:t>
            </w:r>
          </w:p>
        </w:tc>
        <w:tc>
          <w:tcPr>
            <w:tcW w:w="725" w:type="pct"/>
            <w:noWrap w:val="0"/>
            <w:vAlign w:val="center"/>
          </w:tcPr>
          <w:p>
            <w:pPr>
              <w:widowControl/>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从业人员(X)</w:t>
            </w:r>
          </w:p>
        </w:tc>
        <w:tc>
          <w:tcPr>
            <w:tcW w:w="375" w:type="pct"/>
            <w:noWrap w:val="0"/>
            <w:vAlign w:val="center"/>
          </w:tcPr>
          <w:p>
            <w:pPr>
              <w:widowControl/>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人</w:t>
            </w:r>
          </w:p>
        </w:tc>
        <w:tc>
          <w:tcPr>
            <w:tcW w:w="595" w:type="pct"/>
            <w:noWrap w:val="0"/>
            <w:vAlign w:val="center"/>
          </w:tcPr>
          <w:p>
            <w:pPr>
              <w:widowControl/>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X≥300</w:t>
            </w:r>
          </w:p>
        </w:tc>
        <w:tc>
          <w:tcPr>
            <w:tcW w:w="901" w:type="pct"/>
            <w:noWrap w:val="0"/>
            <w:vAlign w:val="center"/>
          </w:tcPr>
          <w:p>
            <w:pPr>
              <w:widowControl/>
              <w:ind w:left="-32" w:leftChars="-51" w:hanging="90" w:hangingChars="60"/>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 xml:space="preserve">100≤X＜300 </w:t>
            </w:r>
          </w:p>
        </w:tc>
        <w:tc>
          <w:tcPr>
            <w:tcW w:w="755" w:type="pct"/>
            <w:noWrap w:val="0"/>
            <w:vAlign w:val="center"/>
          </w:tcPr>
          <w:p>
            <w:pPr>
              <w:widowControl/>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 xml:space="preserve"> 10≤X＜100</w:t>
            </w:r>
          </w:p>
        </w:tc>
        <w:tc>
          <w:tcPr>
            <w:tcW w:w="525" w:type="pct"/>
            <w:noWrap w:val="0"/>
            <w:vAlign w:val="center"/>
          </w:tcPr>
          <w:p>
            <w:pPr>
              <w:widowControl/>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continue"/>
            <w:noWrap w:val="0"/>
            <w:vAlign w:val="center"/>
          </w:tcPr>
          <w:p>
            <w:pPr>
              <w:widowControl/>
              <w:jc w:val="left"/>
              <w:rPr>
                <w:rFonts w:ascii="宋体" w:hAnsi="宋体" w:cs="宋体"/>
                <w:color w:val="auto"/>
                <w:kern w:val="0"/>
                <w:sz w:val="15"/>
                <w:szCs w:val="15"/>
                <w:highlight w:val="none"/>
              </w:rPr>
            </w:pPr>
          </w:p>
        </w:tc>
        <w:tc>
          <w:tcPr>
            <w:tcW w:w="725" w:type="pct"/>
            <w:noWrap w:val="0"/>
            <w:vAlign w:val="center"/>
          </w:tcPr>
          <w:p>
            <w:pPr>
              <w:widowControl/>
              <w:spacing w:line="240" w:lineRule="exact"/>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营业收入(Y)</w:t>
            </w:r>
          </w:p>
        </w:tc>
        <w:tc>
          <w:tcPr>
            <w:tcW w:w="375" w:type="pct"/>
            <w:noWrap w:val="0"/>
            <w:vAlign w:val="center"/>
          </w:tcPr>
          <w:p>
            <w:pPr>
              <w:widowControl/>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万元</w:t>
            </w:r>
          </w:p>
        </w:tc>
        <w:tc>
          <w:tcPr>
            <w:tcW w:w="595" w:type="pct"/>
            <w:noWrap w:val="0"/>
            <w:vAlign w:val="center"/>
          </w:tcPr>
          <w:p>
            <w:pPr>
              <w:widowControl/>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Y≥10000</w:t>
            </w:r>
          </w:p>
        </w:tc>
        <w:tc>
          <w:tcPr>
            <w:tcW w:w="901" w:type="pct"/>
            <w:noWrap w:val="0"/>
            <w:vAlign w:val="center"/>
          </w:tcPr>
          <w:p>
            <w:pPr>
              <w:widowControl/>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2000≤Y＜10000</w:t>
            </w:r>
          </w:p>
        </w:tc>
        <w:tc>
          <w:tcPr>
            <w:tcW w:w="755" w:type="pct"/>
            <w:noWrap w:val="0"/>
            <w:vAlign w:val="center"/>
          </w:tcPr>
          <w:p>
            <w:pPr>
              <w:widowControl/>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 xml:space="preserve"> 100≤Y＜2000</w:t>
            </w:r>
          </w:p>
        </w:tc>
        <w:tc>
          <w:tcPr>
            <w:tcW w:w="525" w:type="pct"/>
            <w:noWrap w:val="0"/>
            <w:vAlign w:val="center"/>
          </w:tcPr>
          <w:p>
            <w:pPr>
              <w:widowControl/>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restart"/>
            <w:noWrap w:val="0"/>
            <w:vAlign w:val="center"/>
          </w:tcPr>
          <w:p>
            <w:pPr>
              <w:widowControl/>
              <w:spacing w:line="240" w:lineRule="exact"/>
              <w:jc w:val="left"/>
              <w:rPr>
                <w:rFonts w:ascii="宋体" w:hAnsi="宋体" w:cs="宋体"/>
                <w:color w:val="auto"/>
                <w:kern w:val="0"/>
                <w:sz w:val="15"/>
                <w:szCs w:val="15"/>
                <w:highlight w:val="none"/>
              </w:rPr>
            </w:pPr>
            <w:r>
              <w:rPr>
                <w:rFonts w:hint="eastAsia" w:ascii="宋体" w:hAnsi="宋体" w:cs="宋体"/>
                <w:color w:val="auto"/>
                <w:kern w:val="0"/>
                <w:sz w:val="15"/>
                <w:szCs w:val="15"/>
                <w:highlight w:val="none"/>
              </w:rPr>
              <w:t>餐饮业</w:t>
            </w:r>
          </w:p>
        </w:tc>
        <w:tc>
          <w:tcPr>
            <w:tcW w:w="725" w:type="pct"/>
            <w:noWrap w:val="0"/>
            <w:vAlign w:val="center"/>
          </w:tcPr>
          <w:p>
            <w:pPr>
              <w:widowControl/>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从业人员(X)</w:t>
            </w:r>
          </w:p>
        </w:tc>
        <w:tc>
          <w:tcPr>
            <w:tcW w:w="375" w:type="pct"/>
            <w:noWrap w:val="0"/>
            <w:vAlign w:val="center"/>
          </w:tcPr>
          <w:p>
            <w:pPr>
              <w:widowControl/>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人</w:t>
            </w:r>
          </w:p>
        </w:tc>
        <w:tc>
          <w:tcPr>
            <w:tcW w:w="595" w:type="pct"/>
            <w:noWrap w:val="0"/>
            <w:vAlign w:val="center"/>
          </w:tcPr>
          <w:p>
            <w:pPr>
              <w:widowControl/>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X≥300</w:t>
            </w:r>
          </w:p>
        </w:tc>
        <w:tc>
          <w:tcPr>
            <w:tcW w:w="901" w:type="pct"/>
            <w:noWrap w:val="0"/>
            <w:vAlign w:val="center"/>
          </w:tcPr>
          <w:p>
            <w:pPr>
              <w:widowControl/>
              <w:ind w:left="-32" w:leftChars="-51" w:hanging="90" w:hangingChars="60"/>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 xml:space="preserve">100≤X＜300 </w:t>
            </w:r>
          </w:p>
        </w:tc>
        <w:tc>
          <w:tcPr>
            <w:tcW w:w="755" w:type="pct"/>
            <w:noWrap w:val="0"/>
            <w:vAlign w:val="center"/>
          </w:tcPr>
          <w:p>
            <w:pPr>
              <w:widowControl/>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 xml:space="preserve"> 10≤X＜100</w:t>
            </w:r>
          </w:p>
        </w:tc>
        <w:tc>
          <w:tcPr>
            <w:tcW w:w="525" w:type="pct"/>
            <w:noWrap w:val="0"/>
            <w:vAlign w:val="center"/>
          </w:tcPr>
          <w:p>
            <w:pPr>
              <w:widowControl/>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continue"/>
            <w:noWrap w:val="0"/>
            <w:vAlign w:val="center"/>
          </w:tcPr>
          <w:p>
            <w:pPr>
              <w:widowControl/>
              <w:jc w:val="left"/>
              <w:rPr>
                <w:rFonts w:ascii="宋体" w:hAnsi="宋体" w:cs="宋体"/>
                <w:color w:val="auto"/>
                <w:kern w:val="0"/>
                <w:sz w:val="15"/>
                <w:szCs w:val="15"/>
                <w:highlight w:val="none"/>
              </w:rPr>
            </w:pPr>
          </w:p>
        </w:tc>
        <w:tc>
          <w:tcPr>
            <w:tcW w:w="725" w:type="pct"/>
            <w:noWrap w:val="0"/>
            <w:vAlign w:val="center"/>
          </w:tcPr>
          <w:p>
            <w:pPr>
              <w:widowControl/>
              <w:spacing w:line="240" w:lineRule="exact"/>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营业收入(Y)</w:t>
            </w:r>
          </w:p>
        </w:tc>
        <w:tc>
          <w:tcPr>
            <w:tcW w:w="375" w:type="pct"/>
            <w:noWrap w:val="0"/>
            <w:vAlign w:val="center"/>
          </w:tcPr>
          <w:p>
            <w:pPr>
              <w:widowControl/>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万元</w:t>
            </w:r>
          </w:p>
        </w:tc>
        <w:tc>
          <w:tcPr>
            <w:tcW w:w="595" w:type="pct"/>
            <w:noWrap w:val="0"/>
            <w:vAlign w:val="center"/>
          </w:tcPr>
          <w:p>
            <w:pPr>
              <w:widowControl/>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Y≥10000</w:t>
            </w:r>
          </w:p>
        </w:tc>
        <w:tc>
          <w:tcPr>
            <w:tcW w:w="901" w:type="pct"/>
            <w:noWrap w:val="0"/>
            <w:vAlign w:val="center"/>
          </w:tcPr>
          <w:p>
            <w:pPr>
              <w:widowControl/>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2000≤Y＜10000</w:t>
            </w:r>
          </w:p>
        </w:tc>
        <w:tc>
          <w:tcPr>
            <w:tcW w:w="755" w:type="pct"/>
            <w:noWrap w:val="0"/>
            <w:vAlign w:val="center"/>
          </w:tcPr>
          <w:p>
            <w:pPr>
              <w:widowControl/>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 xml:space="preserve"> 100≤Y＜2000</w:t>
            </w:r>
          </w:p>
        </w:tc>
        <w:tc>
          <w:tcPr>
            <w:tcW w:w="525" w:type="pct"/>
            <w:noWrap w:val="0"/>
            <w:vAlign w:val="center"/>
          </w:tcPr>
          <w:p>
            <w:pPr>
              <w:widowControl/>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exact"/>
          <w:jc w:val="center"/>
        </w:trPr>
        <w:tc>
          <w:tcPr>
            <w:tcW w:w="1120" w:type="pct"/>
            <w:vMerge w:val="restart"/>
            <w:noWrap w:val="0"/>
            <w:vAlign w:val="center"/>
          </w:tcPr>
          <w:p>
            <w:pPr>
              <w:widowControl/>
              <w:spacing w:line="240" w:lineRule="exact"/>
              <w:jc w:val="left"/>
              <w:rPr>
                <w:rFonts w:ascii="宋体" w:hAnsi="宋体" w:cs="宋体"/>
                <w:color w:val="auto"/>
                <w:kern w:val="0"/>
                <w:sz w:val="15"/>
                <w:szCs w:val="15"/>
                <w:highlight w:val="none"/>
              </w:rPr>
            </w:pPr>
            <w:r>
              <w:rPr>
                <w:rFonts w:hint="eastAsia" w:ascii="宋体" w:hAnsi="宋体" w:cs="宋体"/>
                <w:color w:val="auto"/>
                <w:kern w:val="0"/>
                <w:sz w:val="15"/>
                <w:szCs w:val="15"/>
                <w:highlight w:val="none"/>
              </w:rPr>
              <w:t>信息传输业 *</w:t>
            </w:r>
          </w:p>
        </w:tc>
        <w:tc>
          <w:tcPr>
            <w:tcW w:w="725" w:type="pct"/>
            <w:noWrap w:val="0"/>
            <w:vAlign w:val="center"/>
          </w:tcPr>
          <w:p>
            <w:pPr>
              <w:widowControl/>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从业人员(X)</w:t>
            </w:r>
          </w:p>
        </w:tc>
        <w:tc>
          <w:tcPr>
            <w:tcW w:w="375" w:type="pct"/>
            <w:noWrap w:val="0"/>
            <w:vAlign w:val="center"/>
          </w:tcPr>
          <w:p>
            <w:pPr>
              <w:widowControl/>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人</w:t>
            </w:r>
          </w:p>
        </w:tc>
        <w:tc>
          <w:tcPr>
            <w:tcW w:w="595" w:type="pct"/>
            <w:noWrap w:val="0"/>
            <w:vAlign w:val="center"/>
          </w:tcPr>
          <w:p>
            <w:pPr>
              <w:widowControl/>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X≥2000</w:t>
            </w:r>
          </w:p>
        </w:tc>
        <w:tc>
          <w:tcPr>
            <w:tcW w:w="901" w:type="pct"/>
            <w:noWrap w:val="0"/>
            <w:vAlign w:val="center"/>
          </w:tcPr>
          <w:p>
            <w:pPr>
              <w:widowControl/>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100≤X＜2000</w:t>
            </w:r>
          </w:p>
        </w:tc>
        <w:tc>
          <w:tcPr>
            <w:tcW w:w="755" w:type="pct"/>
            <w:noWrap w:val="0"/>
            <w:vAlign w:val="center"/>
          </w:tcPr>
          <w:p>
            <w:pPr>
              <w:widowControl/>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 xml:space="preserve"> 10≤X＜100</w:t>
            </w:r>
          </w:p>
        </w:tc>
        <w:tc>
          <w:tcPr>
            <w:tcW w:w="525" w:type="pct"/>
            <w:noWrap w:val="0"/>
            <w:vAlign w:val="center"/>
          </w:tcPr>
          <w:p>
            <w:pPr>
              <w:widowControl/>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exact"/>
          <w:jc w:val="center"/>
        </w:trPr>
        <w:tc>
          <w:tcPr>
            <w:tcW w:w="1120" w:type="pct"/>
            <w:vMerge w:val="continue"/>
            <w:noWrap w:val="0"/>
            <w:vAlign w:val="center"/>
          </w:tcPr>
          <w:p>
            <w:pPr>
              <w:widowControl/>
              <w:jc w:val="left"/>
              <w:rPr>
                <w:rFonts w:ascii="宋体" w:hAnsi="宋体" w:cs="宋体"/>
                <w:color w:val="auto"/>
                <w:kern w:val="0"/>
                <w:sz w:val="15"/>
                <w:szCs w:val="15"/>
                <w:highlight w:val="none"/>
              </w:rPr>
            </w:pPr>
          </w:p>
        </w:tc>
        <w:tc>
          <w:tcPr>
            <w:tcW w:w="725" w:type="pct"/>
            <w:noWrap w:val="0"/>
            <w:vAlign w:val="center"/>
          </w:tcPr>
          <w:p>
            <w:pPr>
              <w:widowControl/>
              <w:spacing w:line="240" w:lineRule="exact"/>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营业收入(Y)</w:t>
            </w:r>
          </w:p>
        </w:tc>
        <w:tc>
          <w:tcPr>
            <w:tcW w:w="375" w:type="pct"/>
            <w:noWrap w:val="0"/>
            <w:vAlign w:val="center"/>
          </w:tcPr>
          <w:p>
            <w:pPr>
              <w:widowControl/>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万元</w:t>
            </w:r>
          </w:p>
        </w:tc>
        <w:tc>
          <w:tcPr>
            <w:tcW w:w="595" w:type="pct"/>
            <w:noWrap w:val="0"/>
            <w:vAlign w:val="center"/>
          </w:tcPr>
          <w:p>
            <w:pPr>
              <w:widowControl/>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Y≥100000</w:t>
            </w:r>
          </w:p>
        </w:tc>
        <w:tc>
          <w:tcPr>
            <w:tcW w:w="901" w:type="pct"/>
            <w:noWrap w:val="0"/>
            <w:vAlign w:val="center"/>
          </w:tcPr>
          <w:p>
            <w:pPr>
              <w:widowControl/>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 xml:space="preserve"> 1000≤Y＜100000</w:t>
            </w:r>
          </w:p>
        </w:tc>
        <w:tc>
          <w:tcPr>
            <w:tcW w:w="755" w:type="pct"/>
            <w:noWrap w:val="0"/>
            <w:vAlign w:val="center"/>
          </w:tcPr>
          <w:p>
            <w:pPr>
              <w:widowControl/>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 xml:space="preserve"> 100≤Y＜1000</w:t>
            </w:r>
          </w:p>
        </w:tc>
        <w:tc>
          <w:tcPr>
            <w:tcW w:w="525" w:type="pct"/>
            <w:noWrap w:val="0"/>
            <w:vAlign w:val="center"/>
          </w:tcPr>
          <w:p>
            <w:pPr>
              <w:widowControl/>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exact"/>
          <w:jc w:val="center"/>
        </w:trPr>
        <w:tc>
          <w:tcPr>
            <w:tcW w:w="1120" w:type="pct"/>
            <w:vMerge w:val="restart"/>
            <w:noWrap w:val="0"/>
            <w:vAlign w:val="center"/>
          </w:tcPr>
          <w:p>
            <w:pPr>
              <w:widowControl/>
              <w:spacing w:line="240" w:lineRule="exact"/>
              <w:jc w:val="left"/>
              <w:rPr>
                <w:rFonts w:ascii="宋体" w:hAnsi="宋体" w:cs="宋体"/>
                <w:color w:val="auto"/>
                <w:spacing w:val="-12"/>
                <w:kern w:val="0"/>
                <w:sz w:val="15"/>
                <w:szCs w:val="15"/>
                <w:highlight w:val="none"/>
              </w:rPr>
            </w:pPr>
            <w:r>
              <w:rPr>
                <w:rFonts w:hint="eastAsia" w:ascii="宋体" w:hAnsi="宋体" w:cs="宋体"/>
                <w:color w:val="auto"/>
                <w:spacing w:val="-12"/>
                <w:kern w:val="0"/>
                <w:sz w:val="15"/>
                <w:szCs w:val="15"/>
                <w:highlight w:val="none"/>
              </w:rPr>
              <w:t>软件和信息技术服</w:t>
            </w:r>
            <w:r>
              <w:rPr>
                <w:rFonts w:hint="eastAsia" w:ascii="宋体" w:hAnsi="宋体" w:cs="宋体"/>
                <w:color w:val="auto"/>
                <w:kern w:val="0"/>
                <w:sz w:val="15"/>
                <w:szCs w:val="15"/>
                <w:highlight w:val="none"/>
              </w:rPr>
              <w:t>务业</w:t>
            </w:r>
          </w:p>
        </w:tc>
        <w:tc>
          <w:tcPr>
            <w:tcW w:w="725" w:type="pct"/>
            <w:noWrap w:val="0"/>
            <w:vAlign w:val="center"/>
          </w:tcPr>
          <w:p>
            <w:pPr>
              <w:widowControl/>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从业人员(X)</w:t>
            </w:r>
          </w:p>
        </w:tc>
        <w:tc>
          <w:tcPr>
            <w:tcW w:w="375" w:type="pct"/>
            <w:noWrap w:val="0"/>
            <w:vAlign w:val="center"/>
          </w:tcPr>
          <w:p>
            <w:pPr>
              <w:widowControl/>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人</w:t>
            </w:r>
          </w:p>
        </w:tc>
        <w:tc>
          <w:tcPr>
            <w:tcW w:w="595" w:type="pct"/>
            <w:noWrap w:val="0"/>
            <w:vAlign w:val="center"/>
          </w:tcPr>
          <w:p>
            <w:pPr>
              <w:widowControl/>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X≥300</w:t>
            </w:r>
          </w:p>
        </w:tc>
        <w:tc>
          <w:tcPr>
            <w:tcW w:w="901" w:type="pct"/>
            <w:noWrap w:val="0"/>
            <w:vAlign w:val="center"/>
          </w:tcPr>
          <w:p>
            <w:pPr>
              <w:widowControl/>
              <w:ind w:left="-32" w:leftChars="-51" w:hanging="90" w:hangingChars="60"/>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 xml:space="preserve">100≤X＜300 </w:t>
            </w:r>
          </w:p>
        </w:tc>
        <w:tc>
          <w:tcPr>
            <w:tcW w:w="755" w:type="pct"/>
            <w:noWrap w:val="0"/>
            <w:vAlign w:val="center"/>
          </w:tcPr>
          <w:p>
            <w:pPr>
              <w:widowControl/>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 xml:space="preserve"> 10≤X＜100</w:t>
            </w:r>
          </w:p>
        </w:tc>
        <w:tc>
          <w:tcPr>
            <w:tcW w:w="525" w:type="pct"/>
            <w:noWrap w:val="0"/>
            <w:vAlign w:val="center"/>
          </w:tcPr>
          <w:p>
            <w:pPr>
              <w:widowControl/>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exact"/>
          <w:jc w:val="center"/>
        </w:trPr>
        <w:tc>
          <w:tcPr>
            <w:tcW w:w="1120" w:type="pct"/>
            <w:vMerge w:val="continue"/>
            <w:noWrap w:val="0"/>
            <w:vAlign w:val="center"/>
          </w:tcPr>
          <w:p>
            <w:pPr>
              <w:widowControl/>
              <w:jc w:val="left"/>
              <w:rPr>
                <w:rFonts w:ascii="宋体" w:hAnsi="宋体" w:cs="宋体"/>
                <w:color w:val="auto"/>
                <w:spacing w:val="-12"/>
                <w:kern w:val="0"/>
                <w:sz w:val="15"/>
                <w:szCs w:val="15"/>
                <w:highlight w:val="none"/>
              </w:rPr>
            </w:pPr>
          </w:p>
        </w:tc>
        <w:tc>
          <w:tcPr>
            <w:tcW w:w="725" w:type="pct"/>
            <w:noWrap w:val="0"/>
            <w:vAlign w:val="center"/>
          </w:tcPr>
          <w:p>
            <w:pPr>
              <w:widowControl/>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营业收入(Y)</w:t>
            </w:r>
          </w:p>
        </w:tc>
        <w:tc>
          <w:tcPr>
            <w:tcW w:w="375" w:type="pct"/>
            <w:noWrap w:val="0"/>
            <w:vAlign w:val="center"/>
          </w:tcPr>
          <w:p>
            <w:pPr>
              <w:widowControl/>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万元</w:t>
            </w:r>
          </w:p>
        </w:tc>
        <w:tc>
          <w:tcPr>
            <w:tcW w:w="595" w:type="pct"/>
            <w:noWrap w:val="0"/>
            <w:vAlign w:val="center"/>
          </w:tcPr>
          <w:p>
            <w:pPr>
              <w:widowControl/>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Y≥10000</w:t>
            </w:r>
          </w:p>
        </w:tc>
        <w:tc>
          <w:tcPr>
            <w:tcW w:w="901" w:type="pct"/>
            <w:noWrap w:val="0"/>
            <w:vAlign w:val="center"/>
          </w:tcPr>
          <w:p>
            <w:pPr>
              <w:widowControl/>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1000≤Y＜10000</w:t>
            </w:r>
          </w:p>
        </w:tc>
        <w:tc>
          <w:tcPr>
            <w:tcW w:w="755" w:type="pct"/>
            <w:noWrap w:val="0"/>
            <w:vAlign w:val="center"/>
          </w:tcPr>
          <w:p>
            <w:pPr>
              <w:widowControl/>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 xml:space="preserve">  50≤Y＜1000</w:t>
            </w:r>
          </w:p>
        </w:tc>
        <w:tc>
          <w:tcPr>
            <w:tcW w:w="525" w:type="pct"/>
            <w:noWrap w:val="0"/>
            <w:vAlign w:val="center"/>
          </w:tcPr>
          <w:p>
            <w:pPr>
              <w:widowControl/>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exact"/>
          <w:jc w:val="center"/>
        </w:trPr>
        <w:tc>
          <w:tcPr>
            <w:tcW w:w="1120" w:type="pct"/>
            <w:vMerge w:val="restart"/>
            <w:noWrap w:val="0"/>
            <w:vAlign w:val="center"/>
          </w:tcPr>
          <w:p>
            <w:pPr>
              <w:widowControl/>
              <w:spacing w:line="240" w:lineRule="exact"/>
              <w:jc w:val="left"/>
              <w:rPr>
                <w:rFonts w:ascii="宋体" w:hAnsi="宋体" w:cs="宋体"/>
                <w:color w:val="auto"/>
                <w:kern w:val="0"/>
                <w:sz w:val="15"/>
                <w:szCs w:val="15"/>
                <w:highlight w:val="none"/>
              </w:rPr>
            </w:pPr>
            <w:r>
              <w:rPr>
                <w:rFonts w:hint="eastAsia" w:ascii="宋体" w:hAnsi="宋体" w:cs="宋体"/>
                <w:color w:val="auto"/>
                <w:kern w:val="0"/>
                <w:sz w:val="15"/>
                <w:szCs w:val="15"/>
                <w:highlight w:val="none"/>
              </w:rPr>
              <w:t>房地产开发经营</w:t>
            </w:r>
          </w:p>
        </w:tc>
        <w:tc>
          <w:tcPr>
            <w:tcW w:w="725" w:type="pct"/>
            <w:noWrap w:val="0"/>
            <w:vAlign w:val="center"/>
          </w:tcPr>
          <w:p>
            <w:pPr>
              <w:widowControl/>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营业收入(Y)</w:t>
            </w:r>
          </w:p>
        </w:tc>
        <w:tc>
          <w:tcPr>
            <w:tcW w:w="375" w:type="pct"/>
            <w:noWrap w:val="0"/>
            <w:vAlign w:val="center"/>
          </w:tcPr>
          <w:p>
            <w:pPr>
              <w:widowControl/>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万元</w:t>
            </w:r>
          </w:p>
        </w:tc>
        <w:tc>
          <w:tcPr>
            <w:tcW w:w="595" w:type="pct"/>
            <w:noWrap w:val="0"/>
            <w:vAlign w:val="center"/>
          </w:tcPr>
          <w:p>
            <w:pPr>
              <w:widowControl/>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Y≥200000</w:t>
            </w:r>
          </w:p>
        </w:tc>
        <w:tc>
          <w:tcPr>
            <w:tcW w:w="901" w:type="pct"/>
            <w:noWrap w:val="0"/>
            <w:vAlign w:val="center"/>
          </w:tcPr>
          <w:p>
            <w:pPr>
              <w:widowControl/>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 xml:space="preserve"> 1000≤Y＜200000</w:t>
            </w:r>
          </w:p>
        </w:tc>
        <w:tc>
          <w:tcPr>
            <w:tcW w:w="755" w:type="pct"/>
            <w:noWrap w:val="0"/>
            <w:vAlign w:val="center"/>
          </w:tcPr>
          <w:p>
            <w:pPr>
              <w:widowControl/>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 xml:space="preserve"> 100≤Y＜1000</w:t>
            </w:r>
          </w:p>
        </w:tc>
        <w:tc>
          <w:tcPr>
            <w:tcW w:w="525" w:type="pct"/>
            <w:noWrap w:val="0"/>
            <w:vAlign w:val="center"/>
          </w:tcPr>
          <w:p>
            <w:pPr>
              <w:widowControl/>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120" w:type="pct"/>
            <w:vMerge w:val="continue"/>
            <w:noWrap w:val="0"/>
            <w:vAlign w:val="center"/>
          </w:tcPr>
          <w:p>
            <w:pPr>
              <w:widowControl/>
              <w:jc w:val="left"/>
              <w:rPr>
                <w:rFonts w:ascii="宋体" w:hAnsi="宋体" w:cs="宋体"/>
                <w:color w:val="auto"/>
                <w:kern w:val="0"/>
                <w:sz w:val="15"/>
                <w:szCs w:val="15"/>
                <w:highlight w:val="none"/>
              </w:rPr>
            </w:pPr>
          </w:p>
        </w:tc>
        <w:tc>
          <w:tcPr>
            <w:tcW w:w="725" w:type="pct"/>
            <w:noWrap w:val="0"/>
            <w:vAlign w:val="center"/>
          </w:tcPr>
          <w:p>
            <w:pPr>
              <w:widowControl/>
              <w:spacing w:line="240" w:lineRule="exact"/>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资产总额(Z)</w:t>
            </w:r>
          </w:p>
        </w:tc>
        <w:tc>
          <w:tcPr>
            <w:tcW w:w="375" w:type="pct"/>
            <w:noWrap w:val="0"/>
            <w:vAlign w:val="center"/>
          </w:tcPr>
          <w:p>
            <w:pPr>
              <w:widowControl/>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万元</w:t>
            </w:r>
          </w:p>
        </w:tc>
        <w:tc>
          <w:tcPr>
            <w:tcW w:w="595" w:type="pct"/>
            <w:noWrap w:val="0"/>
            <w:vAlign w:val="center"/>
          </w:tcPr>
          <w:p>
            <w:pPr>
              <w:widowControl/>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Z≥10000</w:t>
            </w:r>
          </w:p>
        </w:tc>
        <w:tc>
          <w:tcPr>
            <w:tcW w:w="901" w:type="pct"/>
            <w:noWrap w:val="0"/>
            <w:vAlign w:val="center"/>
          </w:tcPr>
          <w:p>
            <w:pPr>
              <w:widowControl/>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5000≤Z＜10000</w:t>
            </w:r>
          </w:p>
        </w:tc>
        <w:tc>
          <w:tcPr>
            <w:tcW w:w="755" w:type="pct"/>
            <w:noWrap w:val="0"/>
            <w:vAlign w:val="center"/>
          </w:tcPr>
          <w:p>
            <w:pPr>
              <w:widowControl/>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 xml:space="preserve">2000≤Z＜5000   </w:t>
            </w:r>
          </w:p>
        </w:tc>
        <w:tc>
          <w:tcPr>
            <w:tcW w:w="525" w:type="pct"/>
            <w:noWrap w:val="0"/>
            <w:vAlign w:val="center"/>
          </w:tcPr>
          <w:p>
            <w:pPr>
              <w:widowControl/>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Z＜2000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exact"/>
          <w:jc w:val="center"/>
        </w:trPr>
        <w:tc>
          <w:tcPr>
            <w:tcW w:w="1120" w:type="pct"/>
            <w:vMerge w:val="restart"/>
            <w:noWrap w:val="0"/>
            <w:vAlign w:val="center"/>
          </w:tcPr>
          <w:p>
            <w:pPr>
              <w:widowControl/>
              <w:spacing w:line="240" w:lineRule="exact"/>
              <w:jc w:val="left"/>
              <w:rPr>
                <w:rFonts w:ascii="宋体" w:hAnsi="宋体" w:cs="宋体"/>
                <w:color w:val="auto"/>
                <w:kern w:val="0"/>
                <w:sz w:val="15"/>
                <w:szCs w:val="15"/>
                <w:highlight w:val="none"/>
              </w:rPr>
            </w:pPr>
            <w:r>
              <w:rPr>
                <w:rFonts w:hint="eastAsia" w:ascii="宋体" w:hAnsi="宋体" w:cs="宋体"/>
                <w:color w:val="auto"/>
                <w:kern w:val="0"/>
                <w:sz w:val="15"/>
                <w:szCs w:val="15"/>
                <w:highlight w:val="none"/>
              </w:rPr>
              <w:t>物业管理</w:t>
            </w:r>
          </w:p>
        </w:tc>
        <w:tc>
          <w:tcPr>
            <w:tcW w:w="725" w:type="pct"/>
            <w:noWrap w:val="0"/>
            <w:vAlign w:val="center"/>
          </w:tcPr>
          <w:p>
            <w:pPr>
              <w:widowControl/>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从业人员(X)</w:t>
            </w:r>
          </w:p>
        </w:tc>
        <w:tc>
          <w:tcPr>
            <w:tcW w:w="375" w:type="pct"/>
            <w:noWrap w:val="0"/>
            <w:vAlign w:val="center"/>
          </w:tcPr>
          <w:p>
            <w:pPr>
              <w:widowControl/>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人</w:t>
            </w:r>
          </w:p>
        </w:tc>
        <w:tc>
          <w:tcPr>
            <w:tcW w:w="595" w:type="pct"/>
            <w:noWrap w:val="0"/>
            <w:vAlign w:val="center"/>
          </w:tcPr>
          <w:p>
            <w:pPr>
              <w:widowControl/>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X≥1000</w:t>
            </w:r>
          </w:p>
        </w:tc>
        <w:tc>
          <w:tcPr>
            <w:tcW w:w="901" w:type="pct"/>
            <w:noWrap w:val="0"/>
            <w:vAlign w:val="center"/>
          </w:tcPr>
          <w:p>
            <w:pPr>
              <w:widowControl/>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300≤X＜1000</w:t>
            </w:r>
          </w:p>
        </w:tc>
        <w:tc>
          <w:tcPr>
            <w:tcW w:w="755" w:type="pct"/>
            <w:noWrap w:val="0"/>
            <w:vAlign w:val="center"/>
          </w:tcPr>
          <w:p>
            <w:pPr>
              <w:widowControl/>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 xml:space="preserve">100≤X＜300 </w:t>
            </w:r>
          </w:p>
        </w:tc>
        <w:tc>
          <w:tcPr>
            <w:tcW w:w="525" w:type="pct"/>
            <w:noWrap w:val="0"/>
            <w:vAlign w:val="center"/>
          </w:tcPr>
          <w:p>
            <w:pPr>
              <w:widowControl/>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X＜100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120" w:type="pct"/>
            <w:vMerge w:val="continue"/>
            <w:noWrap w:val="0"/>
            <w:vAlign w:val="center"/>
          </w:tcPr>
          <w:p>
            <w:pPr>
              <w:widowControl/>
              <w:jc w:val="left"/>
              <w:rPr>
                <w:rFonts w:ascii="宋体" w:hAnsi="宋体" w:cs="宋体"/>
                <w:color w:val="auto"/>
                <w:kern w:val="0"/>
                <w:sz w:val="15"/>
                <w:szCs w:val="15"/>
                <w:highlight w:val="none"/>
              </w:rPr>
            </w:pPr>
          </w:p>
        </w:tc>
        <w:tc>
          <w:tcPr>
            <w:tcW w:w="725" w:type="pct"/>
            <w:noWrap w:val="0"/>
            <w:vAlign w:val="center"/>
          </w:tcPr>
          <w:p>
            <w:pPr>
              <w:widowControl/>
              <w:spacing w:line="240" w:lineRule="exact"/>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营业收入(Y)</w:t>
            </w:r>
          </w:p>
        </w:tc>
        <w:tc>
          <w:tcPr>
            <w:tcW w:w="375" w:type="pct"/>
            <w:noWrap w:val="0"/>
            <w:vAlign w:val="center"/>
          </w:tcPr>
          <w:p>
            <w:pPr>
              <w:widowControl/>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万元</w:t>
            </w:r>
          </w:p>
        </w:tc>
        <w:tc>
          <w:tcPr>
            <w:tcW w:w="595" w:type="pct"/>
            <w:noWrap w:val="0"/>
            <w:vAlign w:val="center"/>
          </w:tcPr>
          <w:p>
            <w:pPr>
              <w:widowControl/>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Y≥5000</w:t>
            </w:r>
          </w:p>
        </w:tc>
        <w:tc>
          <w:tcPr>
            <w:tcW w:w="901" w:type="pct"/>
            <w:noWrap w:val="0"/>
            <w:vAlign w:val="center"/>
          </w:tcPr>
          <w:p>
            <w:pPr>
              <w:widowControl/>
              <w:ind w:left="-32" w:leftChars="-51" w:hanging="90" w:hangingChars="60"/>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 xml:space="preserve">1000≤Y＜5000 </w:t>
            </w:r>
          </w:p>
        </w:tc>
        <w:tc>
          <w:tcPr>
            <w:tcW w:w="755" w:type="pct"/>
            <w:noWrap w:val="0"/>
            <w:vAlign w:val="center"/>
          </w:tcPr>
          <w:p>
            <w:pPr>
              <w:widowControl/>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 xml:space="preserve"> 500≤Y＜1000</w:t>
            </w:r>
          </w:p>
        </w:tc>
        <w:tc>
          <w:tcPr>
            <w:tcW w:w="525" w:type="pct"/>
            <w:noWrap w:val="0"/>
            <w:vAlign w:val="center"/>
          </w:tcPr>
          <w:p>
            <w:pPr>
              <w:widowControl/>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Y＜500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jc w:val="center"/>
        </w:trPr>
        <w:tc>
          <w:tcPr>
            <w:tcW w:w="1120" w:type="pct"/>
            <w:vMerge w:val="restart"/>
            <w:noWrap w:val="0"/>
            <w:vAlign w:val="center"/>
          </w:tcPr>
          <w:p>
            <w:pPr>
              <w:widowControl/>
              <w:spacing w:line="240" w:lineRule="exact"/>
              <w:jc w:val="left"/>
              <w:rPr>
                <w:rFonts w:ascii="宋体" w:hAnsi="宋体" w:cs="宋体"/>
                <w:color w:val="auto"/>
                <w:kern w:val="0"/>
                <w:sz w:val="15"/>
                <w:szCs w:val="15"/>
                <w:highlight w:val="none"/>
              </w:rPr>
            </w:pPr>
            <w:r>
              <w:rPr>
                <w:rFonts w:hint="eastAsia" w:ascii="宋体" w:hAnsi="宋体" w:cs="宋体"/>
                <w:color w:val="auto"/>
                <w:kern w:val="0"/>
                <w:sz w:val="15"/>
                <w:szCs w:val="15"/>
                <w:highlight w:val="none"/>
              </w:rPr>
              <w:t>租赁和商务服务业</w:t>
            </w:r>
          </w:p>
        </w:tc>
        <w:tc>
          <w:tcPr>
            <w:tcW w:w="725" w:type="pct"/>
            <w:noWrap w:val="0"/>
            <w:vAlign w:val="center"/>
          </w:tcPr>
          <w:p>
            <w:pPr>
              <w:widowControl/>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从业人员(X)</w:t>
            </w:r>
          </w:p>
        </w:tc>
        <w:tc>
          <w:tcPr>
            <w:tcW w:w="375" w:type="pct"/>
            <w:noWrap w:val="0"/>
            <w:vAlign w:val="center"/>
          </w:tcPr>
          <w:p>
            <w:pPr>
              <w:widowControl/>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人</w:t>
            </w:r>
          </w:p>
        </w:tc>
        <w:tc>
          <w:tcPr>
            <w:tcW w:w="595" w:type="pct"/>
            <w:noWrap w:val="0"/>
            <w:vAlign w:val="center"/>
          </w:tcPr>
          <w:p>
            <w:pPr>
              <w:widowControl/>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X≥300</w:t>
            </w:r>
          </w:p>
        </w:tc>
        <w:tc>
          <w:tcPr>
            <w:tcW w:w="901" w:type="pct"/>
            <w:noWrap w:val="0"/>
            <w:vAlign w:val="center"/>
          </w:tcPr>
          <w:p>
            <w:pPr>
              <w:widowControl/>
              <w:ind w:left="-32" w:leftChars="-51" w:hanging="90" w:hangingChars="60"/>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 xml:space="preserve">100≤X＜300 </w:t>
            </w:r>
          </w:p>
        </w:tc>
        <w:tc>
          <w:tcPr>
            <w:tcW w:w="755" w:type="pct"/>
            <w:noWrap w:val="0"/>
            <w:vAlign w:val="center"/>
          </w:tcPr>
          <w:p>
            <w:pPr>
              <w:widowControl/>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 xml:space="preserve"> 10≤X＜100</w:t>
            </w:r>
          </w:p>
        </w:tc>
        <w:tc>
          <w:tcPr>
            <w:tcW w:w="525" w:type="pct"/>
            <w:noWrap w:val="0"/>
            <w:vAlign w:val="center"/>
          </w:tcPr>
          <w:p>
            <w:pPr>
              <w:widowControl/>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120" w:type="pct"/>
            <w:vMerge w:val="continue"/>
            <w:noWrap w:val="0"/>
            <w:vAlign w:val="center"/>
          </w:tcPr>
          <w:p>
            <w:pPr>
              <w:widowControl/>
              <w:jc w:val="left"/>
              <w:rPr>
                <w:rFonts w:ascii="宋体" w:hAnsi="宋体" w:cs="宋体"/>
                <w:color w:val="auto"/>
                <w:kern w:val="0"/>
                <w:sz w:val="15"/>
                <w:szCs w:val="15"/>
                <w:highlight w:val="none"/>
              </w:rPr>
            </w:pPr>
          </w:p>
        </w:tc>
        <w:tc>
          <w:tcPr>
            <w:tcW w:w="725" w:type="pct"/>
            <w:noWrap w:val="0"/>
            <w:vAlign w:val="center"/>
          </w:tcPr>
          <w:p>
            <w:pPr>
              <w:widowControl/>
              <w:spacing w:line="240" w:lineRule="exact"/>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资产总额(Z)</w:t>
            </w:r>
          </w:p>
        </w:tc>
        <w:tc>
          <w:tcPr>
            <w:tcW w:w="375" w:type="pct"/>
            <w:noWrap w:val="0"/>
            <w:vAlign w:val="center"/>
          </w:tcPr>
          <w:p>
            <w:pPr>
              <w:widowControl/>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万元</w:t>
            </w:r>
          </w:p>
        </w:tc>
        <w:tc>
          <w:tcPr>
            <w:tcW w:w="595" w:type="pct"/>
            <w:noWrap w:val="0"/>
            <w:vAlign w:val="center"/>
          </w:tcPr>
          <w:p>
            <w:pPr>
              <w:widowControl/>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Z≥120000</w:t>
            </w:r>
          </w:p>
        </w:tc>
        <w:tc>
          <w:tcPr>
            <w:tcW w:w="901" w:type="pct"/>
            <w:noWrap w:val="0"/>
            <w:vAlign w:val="center"/>
          </w:tcPr>
          <w:p>
            <w:pPr>
              <w:widowControl/>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 xml:space="preserve"> 8000≤Z＜120000</w:t>
            </w:r>
          </w:p>
        </w:tc>
        <w:tc>
          <w:tcPr>
            <w:tcW w:w="755" w:type="pct"/>
            <w:noWrap w:val="0"/>
            <w:vAlign w:val="center"/>
          </w:tcPr>
          <w:p>
            <w:pPr>
              <w:widowControl/>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 xml:space="preserve"> 100≤Z＜8000</w:t>
            </w:r>
          </w:p>
        </w:tc>
        <w:tc>
          <w:tcPr>
            <w:tcW w:w="525" w:type="pct"/>
            <w:noWrap w:val="0"/>
            <w:vAlign w:val="center"/>
          </w:tcPr>
          <w:p>
            <w:pPr>
              <w:widowControl/>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Z＜100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1120" w:type="pct"/>
            <w:noWrap w:val="0"/>
            <w:vAlign w:val="center"/>
          </w:tcPr>
          <w:p>
            <w:pPr>
              <w:widowControl/>
              <w:spacing w:line="240" w:lineRule="exact"/>
              <w:jc w:val="left"/>
              <w:rPr>
                <w:rFonts w:ascii="宋体" w:hAnsi="宋体" w:cs="宋体"/>
                <w:color w:val="auto"/>
                <w:kern w:val="0"/>
                <w:sz w:val="15"/>
                <w:szCs w:val="15"/>
                <w:highlight w:val="none"/>
              </w:rPr>
            </w:pPr>
            <w:r>
              <w:rPr>
                <w:rFonts w:hint="eastAsia" w:ascii="宋体" w:hAnsi="宋体" w:cs="宋体"/>
                <w:color w:val="auto"/>
                <w:kern w:val="0"/>
                <w:sz w:val="15"/>
                <w:szCs w:val="15"/>
                <w:highlight w:val="none"/>
              </w:rPr>
              <w:t>其他未列明行业 *</w:t>
            </w:r>
          </w:p>
        </w:tc>
        <w:tc>
          <w:tcPr>
            <w:tcW w:w="725" w:type="pct"/>
            <w:noWrap w:val="0"/>
            <w:vAlign w:val="center"/>
          </w:tcPr>
          <w:p>
            <w:pPr>
              <w:widowControl/>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从业人员(X)</w:t>
            </w:r>
          </w:p>
        </w:tc>
        <w:tc>
          <w:tcPr>
            <w:tcW w:w="375" w:type="pct"/>
            <w:noWrap w:val="0"/>
            <w:vAlign w:val="center"/>
          </w:tcPr>
          <w:p>
            <w:pPr>
              <w:widowControl/>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人</w:t>
            </w:r>
          </w:p>
        </w:tc>
        <w:tc>
          <w:tcPr>
            <w:tcW w:w="595" w:type="pct"/>
            <w:noWrap w:val="0"/>
            <w:vAlign w:val="center"/>
          </w:tcPr>
          <w:p>
            <w:pPr>
              <w:widowControl/>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X≥300</w:t>
            </w:r>
          </w:p>
        </w:tc>
        <w:tc>
          <w:tcPr>
            <w:tcW w:w="901" w:type="pct"/>
            <w:noWrap w:val="0"/>
            <w:vAlign w:val="center"/>
          </w:tcPr>
          <w:p>
            <w:pPr>
              <w:widowControl/>
              <w:ind w:left="-32" w:leftChars="-51" w:hanging="90" w:hangingChars="60"/>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 xml:space="preserve">100≤X＜300 </w:t>
            </w:r>
          </w:p>
        </w:tc>
        <w:tc>
          <w:tcPr>
            <w:tcW w:w="755" w:type="pct"/>
            <w:noWrap w:val="0"/>
            <w:vAlign w:val="center"/>
          </w:tcPr>
          <w:p>
            <w:pPr>
              <w:widowControl/>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 xml:space="preserve"> 10≤X＜100</w:t>
            </w:r>
          </w:p>
        </w:tc>
        <w:tc>
          <w:tcPr>
            <w:tcW w:w="525" w:type="pct"/>
            <w:noWrap w:val="0"/>
            <w:vAlign w:val="center"/>
          </w:tcPr>
          <w:p>
            <w:pPr>
              <w:widowControl/>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X＜10</w:t>
            </w:r>
          </w:p>
        </w:tc>
      </w:tr>
    </w:tbl>
    <w:p>
      <w:pPr>
        <w:keepNext w:val="0"/>
        <w:keepLines w:val="0"/>
        <w:pageBreakBefore w:val="0"/>
        <w:widowControl/>
        <w:kinsoku/>
        <w:wordWrap/>
        <w:overflowPunct/>
        <w:topLinePunct w:val="0"/>
        <w:autoSpaceDE/>
        <w:autoSpaceDN/>
        <w:bidi w:val="0"/>
        <w:adjustRightInd/>
        <w:snapToGrid/>
        <w:spacing w:line="440" w:lineRule="exact"/>
        <w:ind w:left="0" w:firstLine="512" w:firstLineChars="200"/>
        <w:textAlignment w:val="auto"/>
        <w:rPr>
          <w:rFonts w:hint="eastAsia" w:ascii="宋体" w:hAnsi="宋体" w:eastAsia="宋体" w:cs="宋体"/>
          <w:color w:val="auto"/>
          <w:spacing w:val="8"/>
          <w:kern w:val="0"/>
          <w:sz w:val="24"/>
          <w:szCs w:val="24"/>
          <w:highlight w:val="none"/>
        </w:rPr>
      </w:pPr>
      <w:r>
        <w:rPr>
          <w:rFonts w:hint="eastAsia" w:ascii="宋体" w:hAnsi="宋体" w:eastAsia="宋体" w:cs="宋体"/>
          <w:color w:val="auto"/>
          <w:spacing w:val="8"/>
          <w:kern w:val="0"/>
          <w:sz w:val="24"/>
          <w:szCs w:val="24"/>
          <w:highlight w:val="none"/>
        </w:rPr>
        <w:t>说明：</w:t>
      </w:r>
    </w:p>
    <w:p>
      <w:pPr>
        <w:keepNext w:val="0"/>
        <w:keepLines w:val="0"/>
        <w:pageBreakBefore w:val="0"/>
        <w:kinsoku/>
        <w:wordWrap/>
        <w:overflowPunct/>
        <w:topLinePunct w:val="0"/>
        <w:autoSpaceDE/>
        <w:autoSpaceDN/>
        <w:bidi w:val="0"/>
        <w:adjustRightInd/>
        <w:snapToGrid/>
        <w:spacing w:line="440" w:lineRule="exact"/>
        <w:ind w:left="0" w:firstLine="512" w:firstLineChars="200"/>
        <w:textAlignment w:val="auto"/>
        <w:rPr>
          <w:rFonts w:hint="eastAsia" w:ascii="宋体" w:hAnsi="宋体" w:eastAsia="宋体" w:cs="宋体"/>
          <w:color w:val="auto"/>
          <w:spacing w:val="8"/>
          <w:kern w:val="0"/>
          <w:sz w:val="24"/>
          <w:szCs w:val="24"/>
          <w:highlight w:val="none"/>
        </w:rPr>
      </w:pPr>
      <w:r>
        <w:rPr>
          <w:rFonts w:hint="eastAsia" w:ascii="宋体" w:hAnsi="宋体" w:eastAsia="宋体" w:cs="宋体"/>
          <w:color w:val="auto"/>
          <w:spacing w:val="8"/>
          <w:kern w:val="0"/>
          <w:sz w:val="24"/>
          <w:szCs w:val="24"/>
          <w:highlight w:val="none"/>
        </w:rPr>
        <w:t>1.大型、中型和小型企业须同时满足所列指标的下限，否则下划一档；微型企业只须满足所列指标中的一项即可。</w:t>
      </w:r>
    </w:p>
    <w:p>
      <w:pPr>
        <w:keepNext w:val="0"/>
        <w:keepLines w:val="0"/>
        <w:pageBreakBefore w:val="0"/>
        <w:kinsoku/>
        <w:wordWrap/>
        <w:overflowPunct/>
        <w:topLinePunct w:val="0"/>
        <w:autoSpaceDE/>
        <w:autoSpaceDN/>
        <w:bidi w:val="0"/>
        <w:adjustRightInd/>
        <w:snapToGrid/>
        <w:spacing w:line="440" w:lineRule="exact"/>
        <w:ind w:left="0" w:firstLine="512" w:firstLineChars="200"/>
        <w:textAlignment w:val="auto"/>
        <w:rPr>
          <w:rFonts w:hint="eastAsia" w:ascii="宋体" w:hAnsi="宋体" w:eastAsia="宋体" w:cs="宋体"/>
          <w:color w:val="auto"/>
          <w:spacing w:val="8"/>
          <w:kern w:val="0"/>
          <w:sz w:val="24"/>
          <w:szCs w:val="24"/>
          <w:highlight w:val="none"/>
        </w:rPr>
      </w:pPr>
      <w:r>
        <w:rPr>
          <w:rFonts w:hint="eastAsia" w:ascii="宋体" w:hAnsi="宋体" w:eastAsia="宋体" w:cs="宋体"/>
          <w:color w:val="auto"/>
          <w:spacing w:val="8"/>
          <w:kern w:val="0"/>
          <w:sz w:val="24"/>
          <w:szCs w:val="24"/>
          <w:highlight w:val="none"/>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pPr>
        <w:keepNext w:val="0"/>
        <w:keepLines w:val="0"/>
        <w:pageBreakBefore w:val="0"/>
        <w:kinsoku/>
        <w:wordWrap/>
        <w:overflowPunct/>
        <w:topLinePunct w:val="0"/>
        <w:autoSpaceDE/>
        <w:autoSpaceDN/>
        <w:bidi w:val="0"/>
        <w:ind w:left="0" w:firstLine="51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color w:val="auto"/>
          <w:spacing w:val="8"/>
          <w:kern w:val="0"/>
          <w:sz w:val="24"/>
          <w:szCs w:val="24"/>
          <w:highlight w:val="none"/>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r>
        <w:rPr>
          <w:rFonts w:hint="eastAsia" w:ascii="宋体" w:hAnsi="宋体" w:eastAsia="宋体" w:cs="宋体"/>
          <w:b/>
          <w:bCs/>
          <w:color w:val="auto"/>
          <w:sz w:val="24"/>
          <w:szCs w:val="24"/>
          <w:highlight w:val="none"/>
          <w:lang w:val="en-US" w:eastAsia="zh-CN"/>
        </w:rPr>
        <w:br w:type="page"/>
      </w:r>
    </w:p>
    <w:p>
      <w:pPr>
        <w:pStyle w:val="32"/>
        <w:keepNext w:val="0"/>
        <w:keepLines w:val="0"/>
        <w:pageBreakBefore w:val="0"/>
        <w:widowControl w:val="0"/>
        <w:numPr>
          <w:ilvl w:val="1"/>
          <w:numId w:val="0"/>
        </w:numPr>
        <w:kinsoku/>
        <w:wordWrap w:val="0"/>
        <w:overflowPunct/>
        <w:topLinePunct/>
        <w:autoSpaceDE/>
        <w:autoSpaceDN/>
        <w:bidi w:val="0"/>
        <w:adjustRightInd w:val="0"/>
        <w:snapToGrid w:val="0"/>
        <w:ind w:leftChars="0" w:firstLine="482" w:firstLineChars="200"/>
        <w:textAlignment w:val="auto"/>
        <w:rPr>
          <w:rFonts w:hint="eastAsia" w:asciiTheme="minorEastAsia" w:hAnsiTheme="minorEastAsia" w:eastAsiaTheme="minorEastAsia" w:cstheme="minorEastAsia"/>
          <w:color w:val="auto"/>
          <w:sz w:val="24"/>
          <w:szCs w:val="24"/>
          <w:highlight w:val="none"/>
          <w:lang w:val="en-US" w:eastAsia="zh-CN"/>
        </w:rPr>
      </w:pPr>
      <w:bookmarkStart w:id="484" w:name="_Toc26920"/>
      <w:bookmarkStart w:id="485" w:name="_Toc21966"/>
      <w:bookmarkStart w:id="486" w:name="_Toc32189"/>
      <w:r>
        <w:rPr>
          <w:rFonts w:hint="eastAsia" w:asciiTheme="minorEastAsia" w:hAnsiTheme="minorEastAsia" w:eastAsiaTheme="minorEastAsia" w:cstheme="minorEastAsia"/>
          <w:color w:val="auto"/>
          <w:sz w:val="24"/>
          <w:szCs w:val="24"/>
          <w:highlight w:val="none"/>
          <w:lang w:val="en-US" w:eastAsia="zh-CN"/>
        </w:rPr>
        <w:t>附件五：《四川省财政厅关于推进四川省政府采购供应商信用融资工作的通知》(川财采〔2018〕123号文)</w:t>
      </w:r>
      <w:bookmarkEnd w:id="484"/>
      <w:bookmarkEnd w:id="485"/>
      <w:bookmarkEnd w:id="486"/>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right="0"/>
        <w:jc w:val="left"/>
        <w:textAlignment w:val="auto"/>
        <w:rPr>
          <w:rFonts w:hint="default" w:ascii="宋体" w:hAnsi="宋体" w:eastAsia="宋体" w:cs="宋体"/>
          <w:b/>
          <w:bCs/>
          <w:i w:val="0"/>
          <w:caps w:val="0"/>
          <w:color w:val="auto"/>
          <w:spacing w:val="0"/>
          <w:sz w:val="24"/>
          <w:szCs w:val="24"/>
          <w:highlight w:val="none"/>
          <w:lang w:val="en-US" w:eastAsia="zh-CN"/>
        </w:rPr>
      </w:pPr>
      <w:r>
        <w:rPr>
          <w:rFonts w:hint="eastAsia"/>
          <w:b/>
          <w:bCs/>
          <w:color w:val="auto"/>
          <w:highlight w:val="none"/>
          <w:lang w:val="en-US" w:eastAsia="zh-CN"/>
        </w:rPr>
        <w:t>查询链接：</w:t>
      </w:r>
      <w:r>
        <w:rPr>
          <w:rFonts w:hint="eastAsia" w:ascii="宋体" w:hAnsi="宋体" w:eastAsia="宋体" w:cs="宋体"/>
          <w:b/>
          <w:bCs/>
          <w:i w:val="0"/>
          <w:caps w:val="0"/>
          <w:color w:val="auto"/>
          <w:spacing w:val="0"/>
          <w:sz w:val="24"/>
          <w:szCs w:val="24"/>
          <w:highlight w:val="none"/>
          <w:lang w:val="en-US" w:eastAsia="zh-CN"/>
        </w:rPr>
        <w:t>http</w:t>
      </w:r>
      <w:r>
        <w:rPr>
          <w:rFonts w:hint="eastAsia" w:cs="宋体"/>
          <w:b/>
          <w:bCs/>
          <w:i w:val="0"/>
          <w:caps w:val="0"/>
          <w:color w:val="auto"/>
          <w:spacing w:val="0"/>
          <w:sz w:val="24"/>
          <w:szCs w:val="24"/>
          <w:highlight w:val="none"/>
          <w:lang w:val="en-US" w:eastAsia="zh-CN"/>
        </w:rPr>
        <w:t>：</w:t>
      </w:r>
      <w:r>
        <w:rPr>
          <w:rFonts w:hint="eastAsia" w:ascii="宋体" w:hAnsi="宋体" w:eastAsia="宋体" w:cs="宋体"/>
          <w:b/>
          <w:bCs/>
          <w:i w:val="0"/>
          <w:caps w:val="0"/>
          <w:color w:val="auto"/>
          <w:spacing w:val="0"/>
          <w:sz w:val="24"/>
          <w:szCs w:val="24"/>
          <w:highlight w:val="none"/>
          <w:lang w:val="en-US" w:eastAsia="zh-CN"/>
        </w:rPr>
        <w:t>//www.ccgp-sichuan.gov.cn/view/staticpags/sjzcfg/40288687657ff75501672fd954532414.html</w:t>
      </w:r>
    </w:p>
    <w:p>
      <w:pPr>
        <w:keepNext w:val="0"/>
        <w:keepLines w:val="0"/>
        <w:pageBreakBefore w:val="0"/>
        <w:widowControl/>
        <w:kinsoku/>
        <w:wordWrap/>
        <w:overflowPunct/>
        <w:topLinePunct w:val="0"/>
        <w:autoSpaceDE/>
        <w:autoSpaceDN/>
        <w:bidi w:val="0"/>
        <w:adjustRightInd/>
        <w:snapToGrid/>
        <w:spacing w:line="440" w:lineRule="exact"/>
        <w:textAlignment w:val="auto"/>
        <w:rPr>
          <w:rFonts w:hint="default"/>
          <w:color w:val="auto"/>
          <w:highlight w:val="none"/>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drawing>
          <wp:inline distT="0" distB="0" distL="114300" distR="114300">
            <wp:extent cx="5302250" cy="1859915"/>
            <wp:effectExtent l="0" t="0" r="1270" b="14605"/>
            <wp:docPr id="7" name="图片 7"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IMG_256"/>
                    <pic:cNvPicPr>
                      <a:picLocks noChangeAspect="1"/>
                    </pic:cNvPicPr>
                  </pic:nvPicPr>
                  <pic:blipFill>
                    <a:blip r:embed="rId15"/>
                    <a:stretch>
                      <a:fillRect/>
                    </a:stretch>
                  </pic:blipFill>
                  <pic:spPr>
                    <a:xfrm>
                      <a:off x="0" y="0"/>
                      <a:ext cx="5302250" cy="1859915"/>
                    </a:xfrm>
                    <a:prstGeom prst="rect">
                      <a:avLst/>
                    </a:prstGeom>
                    <a:noFill/>
                    <a:ln w="9525">
                      <a:noFill/>
                    </a:ln>
                  </pic:spPr>
                </pic:pic>
              </a:graphicData>
            </a:graphic>
          </wp:inline>
        </w:drawing>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right="0"/>
        <w:jc w:val="left"/>
        <w:textAlignment w:val="auto"/>
        <w:rPr>
          <w:rFonts w:hint="eastAsia" w:ascii="宋体" w:hAnsi="宋体" w:eastAsia="宋体" w:cs="宋体"/>
          <w:color w:val="auto"/>
          <w:sz w:val="24"/>
          <w:szCs w:val="24"/>
          <w:highlight w:val="none"/>
        </w:rPr>
      </w:pPr>
      <w:r>
        <w:rPr>
          <w:rFonts w:hint="eastAsia" w:ascii="宋体" w:hAnsi="宋体" w:eastAsia="宋体" w:cs="宋体"/>
          <w:b w:val="0"/>
          <w:i w:val="0"/>
          <w:caps w:val="0"/>
          <w:color w:val="auto"/>
          <w:spacing w:val="0"/>
          <w:sz w:val="24"/>
          <w:szCs w:val="24"/>
          <w:highlight w:val="none"/>
        </w:rPr>
        <w:t>各市</w:t>
      </w:r>
      <w:r>
        <w:rPr>
          <w:rFonts w:hint="eastAsia" w:cs="宋体"/>
          <w:b w:val="0"/>
          <w:i w:val="0"/>
          <w:caps w:val="0"/>
          <w:color w:val="auto"/>
          <w:spacing w:val="0"/>
          <w:sz w:val="24"/>
          <w:szCs w:val="24"/>
          <w:highlight w:val="none"/>
          <w:lang w:eastAsia="zh-CN"/>
        </w:rPr>
        <w:t>(</w:t>
      </w:r>
      <w:r>
        <w:rPr>
          <w:rFonts w:hint="eastAsia" w:ascii="宋体" w:hAnsi="宋体" w:eastAsia="宋体" w:cs="宋体"/>
          <w:b w:val="0"/>
          <w:i w:val="0"/>
          <w:caps w:val="0"/>
          <w:color w:val="auto"/>
          <w:spacing w:val="0"/>
          <w:sz w:val="24"/>
          <w:szCs w:val="24"/>
          <w:highlight w:val="none"/>
        </w:rPr>
        <w:t>州</w:t>
      </w:r>
      <w:r>
        <w:rPr>
          <w:rFonts w:hint="eastAsia" w:cs="宋体"/>
          <w:b w:val="0"/>
          <w:i w:val="0"/>
          <w:caps w:val="0"/>
          <w:color w:val="auto"/>
          <w:spacing w:val="0"/>
          <w:sz w:val="24"/>
          <w:szCs w:val="24"/>
          <w:highlight w:val="none"/>
          <w:lang w:eastAsia="zh-CN"/>
        </w:rPr>
        <w:t>)</w:t>
      </w:r>
      <w:r>
        <w:rPr>
          <w:rFonts w:hint="eastAsia" w:ascii="宋体" w:hAnsi="宋体" w:eastAsia="宋体" w:cs="宋体"/>
          <w:b w:val="0"/>
          <w:i w:val="0"/>
          <w:caps w:val="0"/>
          <w:color w:val="auto"/>
          <w:spacing w:val="0"/>
          <w:sz w:val="24"/>
          <w:szCs w:val="24"/>
          <w:highlight w:val="none"/>
        </w:rPr>
        <w:t>、扩权县</w:t>
      </w:r>
      <w:r>
        <w:rPr>
          <w:rFonts w:hint="eastAsia" w:cs="宋体"/>
          <w:b w:val="0"/>
          <w:i w:val="0"/>
          <w:caps w:val="0"/>
          <w:color w:val="auto"/>
          <w:spacing w:val="0"/>
          <w:sz w:val="24"/>
          <w:szCs w:val="24"/>
          <w:highlight w:val="none"/>
          <w:lang w:eastAsia="zh-CN"/>
        </w:rPr>
        <w:t>(</w:t>
      </w:r>
      <w:r>
        <w:rPr>
          <w:rFonts w:hint="eastAsia" w:ascii="宋体" w:hAnsi="宋体" w:eastAsia="宋体" w:cs="宋体"/>
          <w:b w:val="0"/>
          <w:i w:val="0"/>
          <w:caps w:val="0"/>
          <w:color w:val="auto"/>
          <w:spacing w:val="0"/>
          <w:sz w:val="24"/>
          <w:szCs w:val="24"/>
          <w:highlight w:val="none"/>
        </w:rPr>
        <w:t>市</w:t>
      </w:r>
      <w:r>
        <w:rPr>
          <w:rFonts w:hint="eastAsia" w:cs="宋体"/>
          <w:b w:val="0"/>
          <w:i w:val="0"/>
          <w:caps w:val="0"/>
          <w:color w:val="auto"/>
          <w:spacing w:val="0"/>
          <w:sz w:val="24"/>
          <w:szCs w:val="24"/>
          <w:highlight w:val="none"/>
          <w:lang w:eastAsia="zh-CN"/>
        </w:rPr>
        <w:t>)</w:t>
      </w:r>
      <w:r>
        <w:rPr>
          <w:rFonts w:hint="eastAsia" w:ascii="宋体" w:hAnsi="宋体" w:eastAsia="宋体" w:cs="宋体"/>
          <w:b w:val="0"/>
          <w:i w:val="0"/>
          <w:caps w:val="0"/>
          <w:color w:val="auto"/>
          <w:spacing w:val="0"/>
          <w:sz w:val="24"/>
          <w:szCs w:val="24"/>
          <w:highlight w:val="none"/>
        </w:rPr>
        <w:t>财政局，各省直机关、事业单位、团体组织，各金融机构，各采购代理机构，各政府采购供应商：</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val="0"/>
          <w:i w:val="0"/>
          <w:caps w:val="0"/>
          <w:color w:val="auto"/>
          <w:spacing w:val="0"/>
          <w:sz w:val="24"/>
          <w:szCs w:val="24"/>
          <w:highlight w:val="none"/>
        </w:rPr>
        <w:t>为贯彻落实党的十九大精神、国务院“放管服”改革决策部署、省委十一届三次全会“大力推进创新驱动发展战略”精神，助力解决政府采购中标、</w:t>
      </w:r>
      <w:r>
        <w:rPr>
          <w:rFonts w:hint="eastAsia" w:cs="宋体"/>
          <w:b w:val="0"/>
          <w:i w:val="0"/>
          <w:caps w:val="0"/>
          <w:color w:val="auto"/>
          <w:spacing w:val="0"/>
          <w:sz w:val="24"/>
          <w:szCs w:val="24"/>
          <w:highlight w:val="none"/>
          <w:lang w:eastAsia="zh-CN"/>
        </w:rPr>
        <w:t>成交供应商</w:t>
      </w:r>
      <w:r>
        <w:rPr>
          <w:rFonts w:hint="eastAsia" w:ascii="宋体" w:hAnsi="宋体" w:eastAsia="宋体" w:cs="宋体"/>
          <w:b w:val="0"/>
          <w:i w:val="0"/>
          <w:caps w:val="0"/>
          <w:color w:val="auto"/>
          <w:spacing w:val="0"/>
          <w:sz w:val="24"/>
          <w:szCs w:val="24"/>
          <w:highlight w:val="none"/>
        </w:rPr>
        <w:t>资金不足、融资难、融资贵的困难，促进供应商依法诚信参加政府采购活动，根据《中华人民共和国政府采购法》、《四川省人民政府关于印发进一步规范政府采购监管和执行若干规定的通知》</w:t>
      </w:r>
      <w:r>
        <w:rPr>
          <w:rFonts w:hint="eastAsia" w:cs="宋体"/>
          <w:b w:val="0"/>
          <w:i w:val="0"/>
          <w:caps w:val="0"/>
          <w:color w:val="auto"/>
          <w:spacing w:val="0"/>
          <w:sz w:val="24"/>
          <w:szCs w:val="24"/>
          <w:highlight w:val="none"/>
          <w:lang w:eastAsia="zh-CN"/>
        </w:rPr>
        <w:t>(</w:t>
      </w:r>
      <w:r>
        <w:rPr>
          <w:rFonts w:hint="eastAsia" w:ascii="宋体" w:hAnsi="宋体" w:eastAsia="宋体" w:cs="宋体"/>
          <w:b w:val="0"/>
          <w:i w:val="0"/>
          <w:caps w:val="0"/>
          <w:color w:val="auto"/>
          <w:spacing w:val="0"/>
          <w:sz w:val="24"/>
          <w:szCs w:val="24"/>
          <w:highlight w:val="none"/>
        </w:rPr>
        <w:t>川府发〔2018〕14号</w:t>
      </w:r>
      <w:r>
        <w:rPr>
          <w:rFonts w:hint="eastAsia" w:cs="宋体"/>
          <w:b w:val="0"/>
          <w:i w:val="0"/>
          <w:caps w:val="0"/>
          <w:color w:val="auto"/>
          <w:spacing w:val="0"/>
          <w:sz w:val="24"/>
          <w:szCs w:val="24"/>
          <w:highlight w:val="none"/>
          <w:lang w:eastAsia="zh-CN"/>
        </w:rPr>
        <w:t>)</w:t>
      </w:r>
      <w:r>
        <w:rPr>
          <w:rFonts w:hint="eastAsia" w:ascii="宋体" w:hAnsi="宋体" w:eastAsia="宋体" w:cs="宋体"/>
          <w:b w:val="0"/>
          <w:i w:val="0"/>
          <w:caps w:val="0"/>
          <w:color w:val="auto"/>
          <w:spacing w:val="0"/>
          <w:sz w:val="24"/>
          <w:szCs w:val="24"/>
          <w:highlight w:val="none"/>
        </w:rPr>
        <w:t>等有关规定，现就推进四川省政府采购供应商信用融资工作有关事项通知如下。</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val="0"/>
          <w:i w:val="0"/>
          <w:caps w:val="0"/>
          <w:color w:val="auto"/>
          <w:spacing w:val="0"/>
          <w:sz w:val="24"/>
          <w:szCs w:val="24"/>
          <w:highlight w:val="none"/>
        </w:rPr>
        <w:t>一、融资概念</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val="0"/>
          <w:i w:val="0"/>
          <w:caps w:val="0"/>
          <w:color w:val="auto"/>
          <w:spacing w:val="0"/>
          <w:sz w:val="24"/>
          <w:szCs w:val="24"/>
          <w:highlight w:val="none"/>
        </w:rPr>
        <w:t>政府采购供应商信用融资</w:t>
      </w:r>
      <w:r>
        <w:rPr>
          <w:rFonts w:hint="eastAsia" w:cs="宋体"/>
          <w:b w:val="0"/>
          <w:i w:val="0"/>
          <w:caps w:val="0"/>
          <w:color w:val="auto"/>
          <w:spacing w:val="0"/>
          <w:sz w:val="24"/>
          <w:szCs w:val="24"/>
          <w:highlight w:val="none"/>
          <w:lang w:eastAsia="zh-CN"/>
        </w:rPr>
        <w:t>(</w:t>
      </w:r>
      <w:r>
        <w:rPr>
          <w:rFonts w:hint="eastAsia" w:ascii="宋体" w:hAnsi="宋体" w:eastAsia="宋体" w:cs="宋体"/>
          <w:b w:val="0"/>
          <w:i w:val="0"/>
          <w:caps w:val="0"/>
          <w:color w:val="auto"/>
          <w:spacing w:val="0"/>
          <w:sz w:val="24"/>
          <w:szCs w:val="24"/>
          <w:highlight w:val="none"/>
        </w:rPr>
        <w:t>以下简称“政采贷”</w:t>
      </w:r>
      <w:r>
        <w:rPr>
          <w:rFonts w:hint="eastAsia" w:cs="宋体"/>
          <w:b w:val="0"/>
          <w:i w:val="0"/>
          <w:caps w:val="0"/>
          <w:color w:val="auto"/>
          <w:spacing w:val="0"/>
          <w:sz w:val="24"/>
          <w:szCs w:val="24"/>
          <w:highlight w:val="none"/>
          <w:lang w:eastAsia="zh-CN"/>
        </w:rPr>
        <w:t>)</w:t>
      </w:r>
      <w:r>
        <w:rPr>
          <w:rFonts w:hint="eastAsia" w:ascii="宋体" w:hAnsi="宋体" w:eastAsia="宋体" w:cs="宋体"/>
          <w:b w:val="0"/>
          <w:i w:val="0"/>
          <w:caps w:val="0"/>
          <w:color w:val="auto"/>
          <w:spacing w:val="0"/>
          <w:sz w:val="24"/>
          <w:szCs w:val="24"/>
          <w:highlight w:val="none"/>
        </w:rPr>
        <w:t>，是指银行以政府采购供应商信用审查和政府采购信誉为基础，依托政府采购合同，按优于一般企业的贷款程序和利率，直接向申请贷款的供应商发放无财产抵押贷款的一种融资模式。</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val="0"/>
          <w:i w:val="0"/>
          <w:caps w:val="0"/>
          <w:color w:val="auto"/>
          <w:spacing w:val="0"/>
          <w:sz w:val="24"/>
          <w:szCs w:val="24"/>
          <w:highlight w:val="none"/>
        </w:rPr>
        <w:t>二、基本原则</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highlight w:val="none"/>
        </w:rPr>
      </w:pPr>
      <w:r>
        <w:rPr>
          <w:rFonts w:hint="eastAsia" w:cs="宋体"/>
          <w:b/>
          <w:i w:val="0"/>
          <w:caps w:val="0"/>
          <w:color w:val="auto"/>
          <w:spacing w:val="0"/>
          <w:sz w:val="24"/>
          <w:szCs w:val="24"/>
          <w:highlight w:val="none"/>
          <w:lang w:eastAsia="zh-CN"/>
        </w:rPr>
        <w:t>(</w:t>
      </w:r>
      <w:r>
        <w:rPr>
          <w:rFonts w:hint="eastAsia" w:ascii="宋体" w:hAnsi="宋体" w:eastAsia="宋体" w:cs="宋体"/>
          <w:b/>
          <w:i w:val="0"/>
          <w:caps w:val="0"/>
          <w:color w:val="auto"/>
          <w:spacing w:val="0"/>
          <w:sz w:val="24"/>
          <w:szCs w:val="24"/>
          <w:highlight w:val="none"/>
        </w:rPr>
        <w:t>一</w:t>
      </w:r>
      <w:r>
        <w:rPr>
          <w:rFonts w:hint="eastAsia" w:cs="宋体"/>
          <w:b/>
          <w:i w:val="0"/>
          <w:caps w:val="0"/>
          <w:color w:val="auto"/>
          <w:spacing w:val="0"/>
          <w:sz w:val="24"/>
          <w:szCs w:val="24"/>
          <w:highlight w:val="none"/>
          <w:lang w:eastAsia="zh-CN"/>
        </w:rPr>
        <w:t>)</w:t>
      </w:r>
      <w:r>
        <w:rPr>
          <w:rFonts w:hint="eastAsia" w:ascii="宋体" w:hAnsi="宋体" w:eastAsia="宋体" w:cs="宋体"/>
          <w:b/>
          <w:i w:val="0"/>
          <w:caps w:val="0"/>
          <w:color w:val="auto"/>
          <w:spacing w:val="0"/>
          <w:sz w:val="24"/>
          <w:szCs w:val="24"/>
          <w:highlight w:val="none"/>
        </w:rPr>
        <w:t>财政引导，市场运行</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val="0"/>
          <w:i w:val="0"/>
          <w:caps w:val="0"/>
          <w:color w:val="auto"/>
          <w:spacing w:val="0"/>
          <w:sz w:val="24"/>
          <w:szCs w:val="24"/>
          <w:highlight w:val="none"/>
        </w:rPr>
        <w:t>财政部门推进“政采贷”，银行和供应商按照自愿原则参与。供应商自愿选择是否申请“政采贷”，银行依据其内部审查制度和决策程序决定是否为供应商提供融资，自担风险。</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highlight w:val="none"/>
        </w:rPr>
      </w:pPr>
      <w:r>
        <w:rPr>
          <w:rFonts w:hint="eastAsia" w:cs="宋体"/>
          <w:b/>
          <w:i w:val="0"/>
          <w:caps w:val="0"/>
          <w:color w:val="auto"/>
          <w:spacing w:val="0"/>
          <w:sz w:val="24"/>
          <w:szCs w:val="24"/>
          <w:highlight w:val="none"/>
          <w:lang w:eastAsia="zh-CN"/>
        </w:rPr>
        <w:t>(</w:t>
      </w:r>
      <w:r>
        <w:rPr>
          <w:rFonts w:hint="eastAsia" w:ascii="宋体" w:hAnsi="宋体" w:eastAsia="宋体" w:cs="宋体"/>
          <w:b/>
          <w:i w:val="0"/>
          <w:caps w:val="0"/>
          <w:color w:val="auto"/>
          <w:spacing w:val="0"/>
          <w:sz w:val="24"/>
          <w:szCs w:val="24"/>
          <w:highlight w:val="none"/>
        </w:rPr>
        <w:t>二</w:t>
      </w:r>
      <w:r>
        <w:rPr>
          <w:rFonts w:hint="eastAsia" w:cs="宋体"/>
          <w:b/>
          <w:i w:val="0"/>
          <w:caps w:val="0"/>
          <w:color w:val="auto"/>
          <w:spacing w:val="0"/>
          <w:sz w:val="24"/>
          <w:szCs w:val="24"/>
          <w:highlight w:val="none"/>
          <w:lang w:eastAsia="zh-CN"/>
        </w:rPr>
        <w:t>)</w:t>
      </w:r>
      <w:r>
        <w:rPr>
          <w:rFonts w:hint="eastAsia" w:ascii="宋体" w:hAnsi="宋体" w:eastAsia="宋体" w:cs="宋体"/>
          <w:b/>
          <w:i w:val="0"/>
          <w:caps w:val="0"/>
          <w:color w:val="auto"/>
          <w:spacing w:val="0"/>
          <w:sz w:val="24"/>
          <w:szCs w:val="24"/>
          <w:highlight w:val="none"/>
        </w:rPr>
        <w:t>建立机制，服务银企</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val="0"/>
          <w:i w:val="0"/>
          <w:caps w:val="0"/>
          <w:color w:val="auto"/>
          <w:spacing w:val="0"/>
          <w:sz w:val="24"/>
          <w:szCs w:val="24"/>
          <w:highlight w:val="none"/>
        </w:rPr>
        <w:t>财政部门与银行建立“政采贷”工作机制，推动政府采购政策功能和金融资源的有机结合，拓宽银行的融资业务，助力解决政府采购中标、</w:t>
      </w:r>
      <w:r>
        <w:rPr>
          <w:rFonts w:hint="eastAsia" w:cs="宋体"/>
          <w:b w:val="0"/>
          <w:i w:val="0"/>
          <w:caps w:val="0"/>
          <w:color w:val="auto"/>
          <w:spacing w:val="0"/>
          <w:sz w:val="24"/>
          <w:szCs w:val="24"/>
          <w:highlight w:val="none"/>
          <w:lang w:eastAsia="zh-CN"/>
        </w:rPr>
        <w:t>成交供应商</w:t>
      </w:r>
      <w:r>
        <w:rPr>
          <w:rFonts w:hint="eastAsia" w:ascii="宋体" w:hAnsi="宋体" w:eastAsia="宋体" w:cs="宋体"/>
          <w:b w:val="0"/>
          <w:i w:val="0"/>
          <w:caps w:val="0"/>
          <w:color w:val="auto"/>
          <w:spacing w:val="0"/>
          <w:sz w:val="24"/>
          <w:szCs w:val="24"/>
          <w:highlight w:val="none"/>
        </w:rPr>
        <w:t>资金不足、融资难、融资贵的困难，促进企业健康发展。</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highlight w:val="none"/>
        </w:rPr>
      </w:pPr>
      <w:r>
        <w:rPr>
          <w:rFonts w:hint="eastAsia" w:cs="宋体"/>
          <w:b/>
          <w:i w:val="0"/>
          <w:caps w:val="0"/>
          <w:color w:val="auto"/>
          <w:spacing w:val="0"/>
          <w:sz w:val="24"/>
          <w:szCs w:val="24"/>
          <w:highlight w:val="none"/>
          <w:lang w:eastAsia="zh-CN"/>
        </w:rPr>
        <w:t>(</w:t>
      </w:r>
      <w:r>
        <w:rPr>
          <w:rFonts w:hint="eastAsia" w:ascii="宋体" w:hAnsi="宋体" w:eastAsia="宋体" w:cs="宋体"/>
          <w:b/>
          <w:i w:val="0"/>
          <w:caps w:val="0"/>
          <w:color w:val="auto"/>
          <w:spacing w:val="0"/>
          <w:sz w:val="24"/>
          <w:szCs w:val="24"/>
          <w:highlight w:val="none"/>
        </w:rPr>
        <w:t>三</w:t>
      </w:r>
      <w:r>
        <w:rPr>
          <w:rFonts w:hint="eastAsia" w:cs="宋体"/>
          <w:b/>
          <w:i w:val="0"/>
          <w:caps w:val="0"/>
          <w:color w:val="auto"/>
          <w:spacing w:val="0"/>
          <w:sz w:val="24"/>
          <w:szCs w:val="24"/>
          <w:highlight w:val="none"/>
          <w:lang w:eastAsia="zh-CN"/>
        </w:rPr>
        <w:t>)</w:t>
      </w:r>
      <w:r>
        <w:rPr>
          <w:rFonts w:hint="eastAsia" w:ascii="宋体" w:hAnsi="宋体" w:eastAsia="宋体" w:cs="宋体"/>
          <w:b/>
          <w:i w:val="0"/>
          <w:caps w:val="0"/>
          <w:color w:val="auto"/>
          <w:spacing w:val="0"/>
          <w:sz w:val="24"/>
          <w:szCs w:val="24"/>
          <w:highlight w:val="none"/>
        </w:rPr>
        <w:t>优质优惠，加强扶持</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val="0"/>
          <w:i w:val="0"/>
          <w:caps w:val="0"/>
          <w:color w:val="auto"/>
          <w:spacing w:val="0"/>
          <w:sz w:val="24"/>
          <w:szCs w:val="24"/>
          <w:highlight w:val="none"/>
        </w:rPr>
        <w:t>银行按优于同期一般企业的贷款利率，向政府采购供应商提供信用贷款，贷款额度由银行根据政府采购合同的具体情况确定，不要求申请融资的供应商提供财产抵押或第三方担保，不收取融资利息之外的额外费用。</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val="0"/>
          <w:i w:val="0"/>
          <w:caps w:val="0"/>
          <w:color w:val="auto"/>
          <w:spacing w:val="0"/>
          <w:sz w:val="24"/>
          <w:szCs w:val="24"/>
          <w:highlight w:val="none"/>
        </w:rPr>
        <w:t>三、基本条件</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highlight w:val="none"/>
        </w:rPr>
      </w:pPr>
      <w:r>
        <w:rPr>
          <w:rFonts w:hint="eastAsia" w:cs="宋体"/>
          <w:b/>
          <w:i w:val="0"/>
          <w:caps w:val="0"/>
          <w:color w:val="auto"/>
          <w:spacing w:val="0"/>
          <w:sz w:val="24"/>
          <w:szCs w:val="24"/>
          <w:highlight w:val="none"/>
          <w:lang w:eastAsia="zh-CN"/>
        </w:rPr>
        <w:t>(</w:t>
      </w:r>
      <w:r>
        <w:rPr>
          <w:rFonts w:hint="eastAsia" w:ascii="宋体" w:hAnsi="宋体" w:eastAsia="宋体" w:cs="宋体"/>
          <w:b/>
          <w:i w:val="0"/>
          <w:caps w:val="0"/>
          <w:color w:val="auto"/>
          <w:spacing w:val="0"/>
          <w:sz w:val="24"/>
          <w:szCs w:val="24"/>
          <w:highlight w:val="none"/>
        </w:rPr>
        <w:t>一</w:t>
      </w:r>
      <w:r>
        <w:rPr>
          <w:rFonts w:hint="eastAsia" w:cs="宋体"/>
          <w:b/>
          <w:i w:val="0"/>
          <w:caps w:val="0"/>
          <w:color w:val="auto"/>
          <w:spacing w:val="0"/>
          <w:sz w:val="24"/>
          <w:szCs w:val="24"/>
          <w:highlight w:val="none"/>
          <w:lang w:eastAsia="zh-CN"/>
        </w:rPr>
        <w:t>)</w:t>
      </w:r>
      <w:r>
        <w:rPr>
          <w:rFonts w:hint="eastAsia" w:ascii="宋体" w:hAnsi="宋体" w:eastAsia="宋体" w:cs="宋体"/>
          <w:b/>
          <w:i w:val="0"/>
          <w:caps w:val="0"/>
          <w:color w:val="auto"/>
          <w:spacing w:val="0"/>
          <w:sz w:val="24"/>
          <w:szCs w:val="24"/>
          <w:highlight w:val="none"/>
        </w:rPr>
        <w:t>银行暨“政采贷”金融产品</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i w:val="0"/>
          <w:caps w:val="0"/>
          <w:color w:val="auto"/>
          <w:spacing w:val="0"/>
          <w:sz w:val="24"/>
          <w:szCs w:val="24"/>
          <w:highlight w:val="none"/>
        </w:rPr>
        <w:t>1、征集。</w:t>
      </w:r>
      <w:r>
        <w:rPr>
          <w:rFonts w:hint="eastAsia" w:ascii="宋体" w:hAnsi="宋体" w:eastAsia="宋体" w:cs="宋体"/>
          <w:b w:val="0"/>
          <w:i w:val="0"/>
          <w:caps w:val="0"/>
          <w:color w:val="auto"/>
          <w:spacing w:val="0"/>
          <w:sz w:val="24"/>
          <w:szCs w:val="24"/>
          <w:highlight w:val="none"/>
        </w:rPr>
        <w:t>在四川省行政区域内，有意向开展“政采贷”工作的银行，可以于2018年12月21日前，直接向四川省财政厅</w:t>
      </w:r>
      <w:r>
        <w:rPr>
          <w:rFonts w:hint="eastAsia" w:cs="宋体"/>
          <w:b w:val="0"/>
          <w:i w:val="0"/>
          <w:caps w:val="0"/>
          <w:color w:val="auto"/>
          <w:spacing w:val="0"/>
          <w:sz w:val="24"/>
          <w:szCs w:val="24"/>
          <w:highlight w:val="none"/>
          <w:lang w:eastAsia="zh-CN"/>
        </w:rPr>
        <w:t>(</w:t>
      </w:r>
      <w:r>
        <w:rPr>
          <w:rFonts w:hint="eastAsia" w:ascii="宋体" w:hAnsi="宋体" w:eastAsia="宋体" w:cs="宋体"/>
          <w:b w:val="0"/>
          <w:i w:val="0"/>
          <w:caps w:val="0"/>
          <w:color w:val="auto"/>
          <w:spacing w:val="0"/>
          <w:sz w:val="24"/>
          <w:szCs w:val="24"/>
          <w:highlight w:val="none"/>
        </w:rPr>
        <w:t>政府采购监督管理处</w:t>
      </w:r>
      <w:r>
        <w:rPr>
          <w:rFonts w:hint="eastAsia" w:cs="宋体"/>
          <w:b w:val="0"/>
          <w:i w:val="0"/>
          <w:caps w:val="0"/>
          <w:color w:val="auto"/>
          <w:spacing w:val="0"/>
          <w:sz w:val="24"/>
          <w:szCs w:val="24"/>
          <w:highlight w:val="none"/>
          <w:lang w:eastAsia="zh-CN"/>
        </w:rPr>
        <w:t>)</w:t>
      </w:r>
      <w:r>
        <w:rPr>
          <w:rFonts w:hint="eastAsia" w:ascii="宋体" w:hAnsi="宋体" w:eastAsia="宋体" w:cs="宋体"/>
          <w:b w:val="0"/>
          <w:i w:val="0"/>
          <w:caps w:val="0"/>
          <w:color w:val="auto"/>
          <w:spacing w:val="0"/>
          <w:sz w:val="24"/>
          <w:szCs w:val="24"/>
          <w:highlight w:val="none"/>
        </w:rPr>
        <w:t>提交书面申请。四川省财政厅可以根据情况每年征集一次有意向开展“政采贷”工作的银行。</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val="0"/>
          <w:i w:val="0"/>
          <w:caps w:val="0"/>
          <w:color w:val="auto"/>
          <w:spacing w:val="0"/>
          <w:sz w:val="24"/>
          <w:szCs w:val="24"/>
          <w:highlight w:val="none"/>
        </w:rPr>
        <w:t>申请材料应当包括银行基本情况、“政采贷”产品名称、申请贷款条件、申请贷款方式、申请贷款程序、贷款审查流程、贷款额度、发放贷款时间、收款方式及其他优质服务和优惠承诺等。</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val="0"/>
          <w:i w:val="0"/>
          <w:caps w:val="0"/>
          <w:color w:val="auto"/>
          <w:spacing w:val="0"/>
          <w:sz w:val="24"/>
          <w:szCs w:val="24"/>
          <w:highlight w:val="none"/>
        </w:rPr>
        <w:t>银行提供的“政采贷”产品应当满足“无抵押担保、程序简便、利率优惠、放款及时”的基本条件以及本通知其他相关规定。</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val="0"/>
          <w:i w:val="0"/>
          <w:caps w:val="0"/>
          <w:color w:val="auto"/>
          <w:spacing w:val="0"/>
          <w:sz w:val="24"/>
          <w:szCs w:val="24"/>
          <w:highlight w:val="none"/>
        </w:rPr>
        <w:t>银行申请材料中应当载明其自愿提供“政采贷”产品，自担风险，不得要求或者变相要求财政部门和采购人为其提供风险担保、承诺。</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i w:val="0"/>
          <w:caps w:val="0"/>
          <w:color w:val="auto"/>
          <w:spacing w:val="0"/>
          <w:sz w:val="24"/>
          <w:szCs w:val="24"/>
          <w:highlight w:val="none"/>
        </w:rPr>
        <w:t>2、公示。</w:t>
      </w:r>
      <w:r>
        <w:rPr>
          <w:rFonts w:hint="eastAsia" w:ascii="宋体" w:hAnsi="宋体" w:eastAsia="宋体" w:cs="宋体"/>
          <w:b w:val="0"/>
          <w:i w:val="0"/>
          <w:caps w:val="0"/>
          <w:color w:val="auto"/>
          <w:spacing w:val="0"/>
          <w:sz w:val="24"/>
          <w:szCs w:val="24"/>
          <w:highlight w:val="none"/>
        </w:rPr>
        <w:t>四川省财政厅收到银行提交的书面申请后，对满足本通知要求的银行及其“政采贷”产品具体信息，及时在</w:t>
      </w:r>
      <w:r>
        <w:rPr>
          <w:rFonts w:hint="eastAsia" w:cs="宋体"/>
          <w:b w:val="0"/>
          <w:i w:val="0"/>
          <w:caps w:val="0"/>
          <w:color w:val="auto"/>
          <w:spacing w:val="0"/>
          <w:sz w:val="24"/>
          <w:szCs w:val="24"/>
          <w:highlight w:val="none"/>
          <w:lang w:eastAsia="zh-CN"/>
        </w:rPr>
        <w:t>“四川政府采购网”</w:t>
      </w:r>
      <w:r>
        <w:rPr>
          <w:rFonts w:hint="eastAsia" w:ascii="宋体" w:hAnsi="宋体" w:eastAsia="宋体" w:cs="宋体"/>
          <w:b w:val="0"/>
          <w:i w:val="0"/>
          <w:caps w:val="0"/>
          <w:color w:val="auto"/>
          <w:spacing w:val="0"/>
          <w:sz w:val="24"/>
          <w:szCs w:val="24"/>
          <w:highlight w:val="none"/>
        </w:rPr>
        <w:t>向社会公示。银行申请材料中提供的“政采贷”产品不满足本通知要求的，四川省财政厅将退回申请，并告知理由。</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highlight w:val="none"/>
        </w:rPr>
      </w:pPr>
      <w:r>
        <w:rPr>
          <w:rFonts w:hint="eastAsia" w:cs="宋体"/>
          <w:b/>
          <w:i w:val="0"/>
          <w:caps w:val="0"/>
          <w:color w:val="auto"/>
          <w:spacing w:val="0"/>
          <w:sz w:val="24"/>
          <w:szCs w:val="24"/>
          <w:highlight w:val="none"/>
          <w:lang w:eastAsia="zh-CN"/>
        </w:rPr>
        <w:t>(</w:t>
      </w:r>
      <w:r>
        <w:rPr>
          <w:rFonts w:hint="eastAsia" w:ascii="宋体" w:hAnsi="宋体" w:eastAsia="宋体" w:cs="宋体"/>
          <w:b/>
          <w:i w:val="0"/>
          <w:caps w:val="0"/>
          <w:color w:val="auto"/>
          <w:spacing w:val="0"/>
          <w:sz w:val="24"/>
          <w:szCs w:val="24"/>
          <w:highlight w:val="none"/>
        </w:rPr>
        <w:t>二</w:t>
      </w:r>
      <w:r>
        <w:rPr>
          <w:rFonts w:hint="eastAsia" w:cs="宋体"/>
          <w:b/>
          <w:i w:val="0"/>
          <w:caps w:val="0"/>
          <w:color w:val="auto"/>
          <w:spacing w:val="0"/>
          <w:sz w:val="24"/>
          <w:szCs w:val="24"/>
          <w:highlight w:val="none"/>
          <w:lang w:eastAsia="zh-CN"/>
        </w:rPr>
        <w:t>)</w:t>
      </w:r>
      <w:r>
        <w:rPr>
          <w:rFonts w:hint="eastAsia" w:ascii="宋体" w:hAnsi="宋体" w:eastAsia="宋体" w:cs="宋体"/>
          <w:b/>
          <w:i w:val="0"/>
          <w:caps w:val="0"/>
          <w:color w:val="auto"/>
          <w:spacing w:val="0"/>
          <w:sz w:val="24"/>
          <w:szCs w:val="24"/>
          <w:highlight w:val="none"/>
        </w:rPr>
        <w:t>供应商</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val="0"/>
          <w:i w:val="0"/>
          <w:caps w:val="0"/>
          <w:color w:val="auto"/>
          <w:spacing w:val="0"/>
          <w:sz w:val="24"/>
          <w:szCs w:val="24"/>
          <w:highlight w:val="none"/>
        </w:rPr>
        <w:t>政府采购供应商向银行申请“政采贷”，应当满足下列基本条件：</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i w:val="0"/>
          <w:caps w:val="0"/>
          <w:color w:val="auto"/>
          <w:spacing w:val="0"/>
          <w:sz w:val="24"/>
          <w:szCs w:val="24"/>
          <w:highlight w:val="none"/>
        </w:rPr>
        <w:t>1、</w:t>
      </w:r>
      <w:r>
        <w:rPr>
          <w:rFonts w:hint="eastAsia" w:ascii="宋体" w:hAnsi="宋体" w:eastAsia="宋体" w:cs="宋体"/>
          <w:b w:val="0"/>
          <w:i w:val="0"/>
          <w:caps w:val="0"/>
          <w:color w:val="auto"/>
          <w:spacing w:val="0"/>
          <w:sz w:val="24"/>
          <w:szCs w:val="24"/>
          <w:highlight w:val="none"/>
        </w:rPr>
        <w:t>具有依法承担民事责任的能力；</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i w:val="0"/>
          <w:caps w:val="0"/>
          <w:color w:val="auto"/>
          <w:spacing w:val="0"/>
          <w:sz w:val="24"/>
          <w:szCs w:val="24"/>
          <w:highlight w:val="none"/>
        </w:rPr>
        <w:t>2、</w:t>
      </w:r>
      <w:r>
        <w:rPr>
          <w:rFonts w:hint="eastAsia" w:ascii="宋体" w:hAnsi="宋体" w:eastAsia="宋体" w:cs="宋体"/>
          <w:b w:val="0"/>
          <w:i w:val="0"/>
          <w:caps w:val="0"/>
          <w:color w:val="auto"/>
          <w:spacing w:val="0"/>
          <w:sz w:val="24"/>
          <w:szCs w:val="24"/>
          <w:highlight w:val="none"/>
        </w:rPr>
        <w:t>具有依法履行政府采购合同的能力；</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i w:val="0"/>
          <w:caps w:val="0"/>
          <w:color w:val="auto"/>
          <w:spacing w:val="0"/>
          <w:sz w:val="24"/>
          <w:szCs w:val="24"/>
          <w:highlight w:val="none"/>
        </w:rPr>
        <w:t>3、</w:t>
      </w:r>
      <w:r>
        <w:rPr>
          <w:rFonts w:hint="eastAsia" w:ascii="宋体" w:hAnsi="宋体" w:eastAsia="宋体" w:cs="宋体"/>
          <w:b w:val="0"/>
          <w:i w:val="0"/>
          <w:caps w:val="0"/>
          <w:color w:val="auto"/>
          <w:spacing w:val="0"/>
          <w:sz w:val="24"/>
          <w:szCs w:val="24"/>
          <w:highlight w:val="none"/>
        </w:rPr>
        <w:t>参加的政府采购活动未被财政部门依法暂停、责令重新开展或者认定中标、成交无效；</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i w:val="0"/>
          <w:caps w:val="0"/>
          <w:color w:val="auto"/>
          <w:spacing w:val="0"/>
          <w:sz w:val="24"/>
          <w:szCs w:val="24"/>
          <w:highlight w:val="none"/>
        </w:rPr>
        <w:t>4、</w:t>
      </w:r>
      <w:r>
        <w:rPr>
          <w:rFonts w:hint="eastAsia" w:ascii="宋体" w:hAnsi="宋体" w:eastAsia="宋体" w:cs="宋体"/>
          <w:b w:val="0"/>
          <w:i w:val="0"/>
          <w:caps w:val="0"/>
          <w:color w:val="auto"/>
          <w:spacing w:val="0"/>
          <w:sz w:val="24"/>
          <w:szCs w:val="24"/>
          <w:highlight w:val="none"/>
        </w:rPr>
        <w:t>无《政府采购法》第二十二条第一款第</w:t>
      </w:r>
      <w:r>
        <w:rPr>
          <w:rFonts w:hint="eastAsia" w:cs="宋体"/>
          <w:b w:val="0"/>
          <w:i w:val="0"/>
          <w:caps w:val="0"/>
          <w:color w:val="auto"/>
          <w:spacing w:val="0"/>
          <w:sz w:val="24"/>
          <w:szCs w:val="24"/>
          <w:highlight w:val="none"/>
          <w:lang w:eastAsia="zh-CN"/>
        </w:rPr>
        <w:t>(</w:t>
      </w:r>
      <w:r>
        <w:rPr>
          <w:rFonts w:hint="eastAsia" w:ascii="宋体" w:hAnsi="宋体" w:eastAsia="宋体" w:cs="宋体"/>
          <w:b w:val="0"/>
          <w:i w:val="0"/>
          <w:caps w:val="0"/>
          <w:color w:val="auto"/>
          <w:spacing w:val="0"/>
          <w:sz w:val="24"/>
          <w:szCs w:val="24"/>
          <w:highlight w:val="none"/>
        </w:rPr>
        <w:t>五</w:t>
      </w:r>
      <w:r>
        <w:rPr>
          <w:rFonts w:hint="eastAsia" w:cs="宋体"/>
          <w:b w:val="0"/>
          <w:i w:val="0"/>
          <w:caps w:val="0"/>
          <w:color w:val="auto"/>
          <w:spacing w:val="0"/>
          <w:sz w:val="24"/>
          <w:szCs w:val="24"/>
          <w:highlight w:val="none"/>
          <w:lang w:eastAsia="zh-CN"/>
        </w:rPr>
        <w:t>)</w:t>
      </w:r>
      <w:r>
        <w:rPr>
          <w:rFonts w:hint="eastAsia" w:ascii="宋体" w:hAnsi="宋体" w:eastAsia="宋体" w:cs="宋体"/>
          <w:b w:val="0"/>
          <w:i w:val="0"/>
          <w:caps w:val="0"/>
          <w:color w:val="auto"/>
          <w:spacing w:val="0"/>
          <w:sz w:val="24"/>
          <w:szCs w:val="24"/>
          <w:highlight w:val="none"/>
        </w:rPr>
        <w:t>项所称的重大违法记录；</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i w:val="0"/>
          <w:caps w:val="0"/>
          <w:color w:val="auto"/>
          <w:spacing w:val="0"/>
          <w:sz w:val="24"/>
          <w:szCs w:val="24"/>
          <w:highlight w:val="none"/>
        </w:rPr>
        <w:t>5、</w:t>
      </w:r>
      <w:r>
        <w:rPr>
          <w:rFonts w:hint="eastAsia" w:ascii="宋体" w:hAnsi="宋体" w:eastAsia="宋体" w:cs="宋体"/>
          <w:b w:val="0"/>
          <w:i w:val="0"/>
          <w:caps w:val="0"/>
          <w:color w:val="auto"/>
          <w:spacing w:val="0"/>
          <w:sz w:val="24"/>
          <w:szCs w:val="24"/>
          <w:highlight w:val="none"/>
        </w:rPr>
        <w:t>未被法院、市场监管、税务、银行等部门单位纳入失信名单且在有效期内；</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i w:val="0"/>
          <w:caps w:val="0"/>
          <w:color w:val="auto"/>
          <w:spacing w:val="0"/>
          <w:sz w:val="24"/>
          <w:szCs w:val="24"/>
          <w:highlight w:val="none"/>
        </w:rPr>
        <w:t>6、</w:t>
      </w:r>
      <w:r>
        <w:rPr>
          <w:rFonts w:hint="eastAsia" w:ascii="宋体" w:hAnsi="宋体" w:eastAsia="宋体" w:cs="宋体"/>
          <w:b w:val="0"/>
          <w:i w:val="0"/>
          <w:caps w:val="0"/>
          <w:color w:val="auto"/>
          <w:spacing w:val="0"/>
          <w:sz w:val="24"/>
          <w:szCs w:val="24"/>
          <w:highlight w:val="none"/>
        </w:rPr>
        <w:t>在一定期限内的</w:t>
      </w:r>
      <w:r>
        <w:rPr>
          <w:rFonts w:hint="eastAsia" w:cs="宋体"/>
          <w:b w:val="0"/>
          <w:i w:val="0"/>
          <w:caps w:val="0"/>
          <w:color w:val="auto"/>
          <w:spacing w:val="0"/>
          <w:sz w:val="24"/>
          <w:szCs w:val="24"/>
          <w:highlight w:val="none"/>
          <w:lang w:eastAsia="zh-CN"/>
        </w:rPr>
        <w:t>(</w:t>
      </w:r>
      <w:r>
        <w:rPr>
          <w:rFonts w:hint="eastAsia" w:ascii="宋体" w:hAnsi="宋体" w:eastAsia="宋体" w:cs="宋体"/>
          <w:b w:val="0"/>
          <w:i w:val="0"/>
          <w:caps w:val="0"/>
          <w:color w:val="auto"/>
          <w:spacing w:val="0"/>
          <w:sz w:val="24"/>
          <w:szCs w:val="24"/>
          <w:highlight w:val="none"/>
        </w:rPr>
        <w:t>银行可以具体确定</w:t>
      </w:r>
      <w:r>
        <w:rPr>
          <w:rFonts w:hint="eastAsia" w:cs="宋体"/>
          <w:b w:val="0"/>
          <w:i w:val="0"/>
          <w:caps w:val="0"/>
          <w:color w:val="auto"/>
          <w:spacing w:val="0"/>
          <w:sz w:val="24"/>
          <w:szCs w:val="24"/>
          <w:highlight w:val="none"/>
          <w:lang w:eastAsia="zh-CN"/>
        </w:rPr>
        <w:t>)</w:t>
      </w:r>
      <w:r>
        <w:rPr>
          <w:rFonts w:hint="eastAsia" w:ascii="宋体" w:hAnsi="宋体" w:eastAsia="宋体" w:cs="宋体"/>
          <w:b w:val="0"/>
          <w:i w:val="0"/>
          <w:caps w:val="0"/>
          <w:color w:val="auto"/>
          <w:spacing w:val="0"/>
          <w:sz w:val="24"/>
          <w:szCs w:val="24"/>
          <w:highlight w:val="none"/>
        </w:rPr>
        <w:t>政府采购合同履约过程中或者其他经营活动履约过程中，无不依法履约被有关行政部门行政处罚的或者产生法律纠纷被法院、仲裁机构判决、裁决败诉的；</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i w:val="0"/>
          <w:caps w:val="0"/>
          <w:color w:val="auto"/>
          <w:spacing w:val="0"/>
          <w:sz w:val="24"/>
          <w:szCs w:val="24"/>
          <w:highlight w:val="none"/>
        </w:rPr>
        <w:t>7、</w:t>
      </w:r>
      <w:r>
        <w:rPr>
          <w:rFonts w:hint="eastAsia" w:ascii="宋体" w:hAnsi="宋体" w:eastAsia="宋体" w:cs="宋体"/>
          <w:b w:val="0"/>
          <w:i w:val="0"/>
          <w:caps w:val="0"/>
          <w:color w:val="auto"/>
          <w:spacing w:val="0"/>
          <w:sz w:val="24"/>
          <w:szCs w:val="24"/>
          <w:highlight w:val="none"/>
        </w:rPr>
        <w:t>其他银行要求的不属于提供财产抵押或第三方担保的条件。</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val="0"/>
          <w:i w:val="0"/>
          <w:caps w:val="0"/>
          <w:color w:val="auto"/>
          <w:spacing w:val="0"/>
          <w:sz w:val="24"/>
          <w:szCs w:val="24"/>
          <w:highlight w:val="none"/>
        </w:rPr>
        <w:t>四、构建平台</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val="0"/>
          <w:i w:val="0"/>
          <w:caps w:val="0"/>
          <w:color w:val="auto"/>
          <w:spacing w:val="0"/>
          <w:sz w:val="24"/>
          <w:szCs w:val="24"/>
          <w:highlight w:val="none"/>
        </w:rPr>
        <w:t>四川省财政厅将在</w:t>
      </w:r>
      <w:r>
        <w:rPr>
          <w:rFonts w:hint="eastAsia" w:cs="宋体"/>
          <w:b w:val="0"/>
          <w:i w:val="0"/>
          <w:caps w:val="0"/>
          <w:color w:val="auto"/>
          <w:spacing w:val="0"/>
          <w:sz w:val="24"/>
          <w:szCs w:val="24"/>
          <w:highlight w:val="none"/>
          <w:lang w:eastAsia="zh-CN"/>
        </w:rPr>
        <w:t>“四川政府采购网”</w:t>
      </w:r>
      <w:r>
        <w:rPr>
          <w:rFonts w:hint="eastAsia" w:ascii="宋体" w:hAnsi="宋体" w:eastAsia="宋体" w:cs="宋体"/>
          <w:b w:val="0"/>
          <w:i w:val="0"/>
          <w:caps w:val="0"/>
          <w:color w:val="auto"/>
          <w:spacing w:val="0"/>
          <w:sz w:val="24"/>
          <w:szCs w:val="24"/>
          <w:highlight w:val="none"/>
        </w:rPr>
        <w:t>统一构建四川省“政采贷”信息化服务平台，推进四川省“政采贷”工作信息化建设。</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val="0"/>
          <w:i w:val="0"/>
          <w:caps w:val="0"/>
          <w:color w:val="auto"/>
          <w:spacing w:val="0"/>
          <w:sz w:val="24"/>
          <w:szCs w:val="24"/>
          <w:highlight w:val="none"/>
        </w:rPr>
        <w:t>五、财金互动</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val="0"/>
          <w:i w:val="0"/>
          <w:caps w:val="0"/>
          <w:color w:val="auto"/>
          <w:spacing w:val="0"/>
          <w:sz w:val="24"/>
          <w:szCs w:val="24"/>
          <w:highlight w:val="none"/>
        </w:rPr>
        <w:t>各级财政部门应当按照《四川省政府采购促进中小企业发展的若干规定》</w:t>
      </w:r>
      <w:r>
        <w:rPr>
          <w:rFonts w:hint="eastAsia" w:cs="宋体"/>
          <w:b w:val="0"/>
          <w:i w:val="0"/>
          <w:caps w:val="0"/>
          <w:color w:val="auto"/>
          <w:spacing w:val="0"/>
          <w:sz w:val="24"/>
          <w:szCs w:val="24"/>
          <w:highlight w:val="none"/>
          <w:lang w:eastAsia="zh-CN"/>
        </w:rPr>
        <w:t>(</w:t>
      </w:r>
      <w:r>
        <w:rPr>
          <w:rFonts w:hint="eastAsia" w:ascii="宋体" w:hAnsi="宋体" w:eastAsia="宋体" w:cs="宋体"/>
          <w:b w:val="0"/>
          <w:i w:val="0"/>
          <w:caps w:val="0"/>
          <w:color w:val="auto"/>
          <w:spacing w:val="0"/>
          <w:sz w:val="24"/>
          <w:szCs w:val="24"/>
          <w:highlight w:val="none"/>
        </w:rPr>
        <w:t>川财采[2016]35号</w:t>
      </w:r>
      <w:r>
        <w:rPr>
          <w:rFonts w:hint="eastAsia" w:cs="宋体"/>
          <w:b w:val="0"/>
          <w:i w:val="0"/>
          <w:caps w:val="0"/>
          <w:color w:val="auto"/>
          <w:spacing w:val="0"/>
          <w:sz w:val="24"/>
          <w:szCs w:val="24"/>
          <w:highlight w:val="none"/>
          <w:lang w:eastAsia="zh-CN"/>
        </w:rPr>
        <w:t>)</w:t>
      </w:r>
      <w:r>
        <w:rPr>
          <w:rFonts w:hint="eastAsia" w:ascii="宋体" w:hAnsi="宋体" w:eastAsia="宋体" w:cs="宋体"/>
          <w:b w:val="0"/>
          <w:i w:val="0"/>
          <w:caps w:val="0"/>
          <w:color w:val="auto"/>
          <w:spacing w:val="0"/>
          <w:sz w:val="24"/>
          <w:szCs w:val="24"/>
          <w:highlight w:val="none"/>
        </w:rPr>
        <w:t>等有关规定，对金融机构向小微企业提供“政采贷”贷款产生的损失，纳入财政金融互动政策范围给予风险补贴。</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val="0"/>
          <w:i w:val="0"/>
          <w:caps w:val="0"/>
          <w:color w:val="auto"/>
          <w:spacing w:val="0"/>
          <w:sz w:val="24"/>
          <w:szCs w:val="24"/>
          <w:highlight w:val="none"/>
        </w:rPr>
        <w:t>六、基本流程</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highlight w:val="none"/>
        </w:rPr>
      </w:pPr>
      <w:r>
        <w:rPr>
          <w:rFonts w:hint="eastAsia" w:cs="宋体"/>
          <w:b/>
          <w:i w:val="0"/>
          <w:caps w:val="0"/>
          <w:color w:val="auto"/>
          <w:spacing w:val="0"/>
          <w:sz w:val="24"/>
          <w:szCs w:val="24"/>
          <w:highlight w:val="none"/>
          <w:lang w:eastAsia="zh-CN"/>
        </w:rPr>
        <w:t>(</w:t>
      </w:r>
      <w:r>
        <w:rPr>
          <w:rFonts w:hint="eastAsia" w:ascii="宋体" w:hAnsi="宋体" w:eastAsia="宋体" w:cs="宋体"/>
          <w:b/>
          <w:i w:val="0"/>
          <w:caps w:val="0"/>
          <w:color w:val="auto"/>
          <w:spacing w:val="0"/>
          <w:sz w:val="24"/>
          <w:szCs w:val="24"/>
          <w:highlight w:val="none"/>
        </w:rPr>
        <w:t>一</w:t>
      </w:r>
      <w:r>
        <w:rPr>
          <w:rFonts w:hint="eastAsia" w:cs="宋体"/>
          <w:b/>
          <w:i w:val="0"/>
          <w:caps w:val="0"/>
          <w:color w:val="auto"/>
          <w:spacing w:val="0"/>
          <w:sz w:val="24"/>
          <w:szCs w:val="24"/>
          <w:highlight w:val="none"/>
          <w:lang w:eastAsia="zh-CN"/>
        </w:rPr>
        <w:t>)</w:t>
      </w:r>
      <w:r>
        <w:rPr>
          <w:rFonts w:hint="eastAsia" w:ascii="宋体" w:hAnsi="宋体" w:eastAsia="宋体" w:cs="宋体"/>
          <w:b/>
          <w:i w:val="0"/>
          <w:caps w:val="0"/>
          <w:color w:val="auto"/>
          <w:spacing w:val="0"/>
          <w:sz w:val="24"/>
          <w:szCs w:val="24"/>
          <w:highlight w:val="none"/>
        </w:rPr>
        <w:t>意向申请</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b w:val="0"/>
          <w:i w:val="0"/>
          <w:caps w:val="0"/>
          <w:color w:val="auto"/>
          <w:spacing w:val="0"/>
          <w:sz w:val="24"/>
          <w:szCs w:val="24"/>
          <w:highlight w:val="none"/>
        </w:rPr>
      </w:pPr>
      <w:r>
        <w:rPr>
          <w:rFonts w:hint="eastAsia" w:ascii="宋体" w:hAnsi="宋体" w:eastAsia="宋体" w:cs="宋体"/>
          <w:b w:val="0"/>
          <w:i w:val="0"/>
          <w:caps w:val="0"/>
          <w:color w:val="auto"/>
          <w:spacing w:val="0"/>
          <w:sz w:val="24"/>
          <w:szCs w:val="24"/>
          <w:highlight w:val="none"/>
        </w:rPr>
        <w:t>有融资需求的供应商可根据</w:t>
      </w:r>
      <w:r>
        <w:rPr>
          <w:rFonts w:hint="eastAsia" w:cs="宋体"/>
          <w:b w:val="0"/>
          <w:i w:val="0"/>
          <w:caps w:val="0"/>
          <w:color w:val="auto"/>
          <w:spacing w:val="0"/>
          <w:sz w:val="24"/>
          <w:szCs w:val="24"/>
          <w:highlight w:val="none"/>
          <w:lang w:eastAsia="zh-CN"/>
        </w:rPr>
        <w:t>“四川政府采购网”</w:t>
      </w:r>
      <w:r>
        <w:rPr>
          <w:rFonts w:hint="eastAsia" w:ascii="宋体" w:hAnsi="宋体" w:eastAsia="宋体" w:cs="宋体"/>
          <w:b w:val="0"/>
          <w:i w:val="0"/>
          <w:caps w:val="0"/>
          <w:color w:val="auto"/>
          <w:spacing w:val="0"/>
          <w:sz w:val="24"/>
          <w:szCs w:val="24"/>
          <w:highlight w:val="none"/>
        </w:rPr>
        <w:t>公示的银行及其“政采贷”产品，自行选择符合自身情况的“政采贷”银行及其产品，凭中标</w:t>
      </w:r>
      <w:r>
        <w:rPr>
          <w:rFonts w:hint="eastAsia" w:cs="宋体"/>
          <w:b w:val="0"/>
          <w:i w:val="0"/>
          <w:caps w:val="0"/>
          <w:color w:val="auto"/>
          <w:spacing w:val="0"/>
          <w:sz w:val="24"/>
          <w:szCs w:val="24"/>
          <w:highlight w:val="none"/>
          <w:lang w:eastAsia="zh-CN"/>
        </w:rPr>
        <w:t>(</w:t>
      </w:r>
      <w:r>
        <w:rPr>
          <w:rFonts w:hint="eastAsia" w:ascii="宋体" w:hAnsi="宋体" w:eastAsia="宋体" w:cs="宋体"/>
          <w:b w:val="0"/>
          <w:i w:val="0"/>
          <w:caps w:val="0"/>
          <w:color w:val="auto"/>
          <w:spacing w:val="0"/>
          <w:sz w:val="24"/>
          <w:szCs w:val="24"/>
          <w:highlight w:val="none"/>
        </w:rPr>
        <w:t>成交</w:t>
      </w:r>
      <w:r>
        <w:rPr>
          <w:rFonts w:hint="eastAsia" w:cs="宋体"/>
          <w:b w:val="0"/>
          <w:i w:val="0"/>
          <w:caps w:val="0"/>
          <w:color w:val="auto"/>
          <w:spacing w:val="0"/>
          <w:sz w:val="24"/>
          <w:szCs w:val="24"/>
          <w:highlight w:val="none"/>
          <w:lang w:eastAsia="zh-CN"/>
        </w:rPr>
        <w:t>)</w:t>
      </w:r>
      <w:r>
        <w:rPr>
          <w:rFonts w:hint="eastAsia" w:ascii="宋体" w:hAnsi="宋体" w:eastAsia="宋体" w:cs="宋体"/>
          <w:b w:val="0"/>
          <w:i w:val="0"/>
          <w:caps w:val="0"/>
          <w:color w:val="auto"/>
          <w:spacing w:val="0"/>
          <w:sz w:val="24"/>
          <w:szCs w:val="24"/>
          <w:highlight w:val="none"/>
        </w:rPr>
        <w:t>通知书向银行提出贷款意向申请。银行应及时按照有关规定完成对供应商的信用审查以及开设账户等相关工作。</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b/>
          <w:i w:val="0"/>
          <w:caps w:val="0"/>
          <w:color w:val="auto"/>
          <w:spacing w:val="0"/>
          <w:sz w:val="24"/>
          <w:szCs w:val="24"/>
          <w:highlight w:val="none"/>
        </w:rPr>
      </w:pPr>
      <w:r>
        <w:rPr>
          <w:rFonts w:hint="eastAsia" w:cs="宋体"/>
          <w:b/>
          <w:i w:val="0"/>
          <w:caps w:val="0"/>
          <w:color w:val="auto"/>
          <w:spacing w:val="0"/>
          <w:sz w:val="24"/>
          <w:szCs w:val="24"/>
          <w:highlight w:val="none"/>
          <w:lang w:eastAsia="zh-CN"/>
        </w:rPr>
        <w:t>(</w:t>
      </w:r>
      <w:r>
        <w:rPr>
          <w:rFonts w:hint="eastAsia" w:ascii="宋体" w:hAnsi="宋体" w:eastAsia="宋体" w:cs="宋体"/>
          <w:b/>
          <w:i w:val="0"/>
          <w:caps w:val="0"/>
          <w:color w:val="auto"/>
          <w:spacing w:val="0"/>
          <w:sz w:val="24"/>
          <w:szCs w:val="24"/>
          <w:highlight w:val="none"/>
        </w:rPr>
        <w:t>二</w:t>
      </w:r>
      <w:r>
        <w:rPr>
          <w:rFonts w:hint="eastAsia" w:cs="宋体"/>
          <w:b/>
          <w:i w:val="0"/>
          <w:caps w:val="0"/>
          <w:color w:val="auto"/>
          <w:spacing w:val="0"/>
          <w:sz w:val="24"/>
          <w:szCs w:val="24"/>
          <w:highlight w:val="none"/>
          <w:lang w:eastAsia="zh-CN"/>
        </w:rPr>
        <w:t>)</w:t>
      </w:r>
      <w:r>
        <w:rPr>
          <w:rFonts w:hint="eastAsia" w:ascii="宋体" w:hAnsi="宋体" w:eastAsia="宋体" w:cs="宋体"/>
          <w:b/>
          <w:i w:val="0"/>
          <w:caps w:val="0"/>
          <w:color w:val="auto"/>
          <w:spacing w:val="0"/>
          <w:sz w:val="24"/>
          <w:szCs w:val="24"/>
          <w:highlight w:val="none"/>
        </w:rPr>
        <w:t>正式申请</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val="0"/>
          <w:i w:val="0"/>
          <w:caps w:val="0"/>
          <w:color w:val="auto"/>
          <w:spacing w:val="0"/>
          <w:sz w:val="24"/>
          <w:szCs w:val="24"/>
          <w:highlight w:val="none"/>
        </w:rPr>
        <w:t>供应商与采购人在法定时间依法签订政府采购合同</w:t>
      </w:r>
      <w:r>
        <w:rPr>
          <w:rFonts w:hint="eastAsia" w:cs="宋体"/>
          <w:b w:val="0"/>
          <w:i w:val="0"/>
          <w:caps w:val="0"/>
          <w:color w:val="auto"/>
          <w:spacing w:val="0"/>
          <w:sz w:val="24"/>
          <w:szCs w:val="24"/>
          <w:highlight w:val="none"/>
          <w:lang w:eastAsia="zh-CN"/>
        </w:rPr>
        <w:t>(</w:t>
      </w:r>
      <w:r>
        <w:rPr>
          <w:rFonts w:hint="eastAsia" w:ascii="宋体" w:hAnsi="宋体" w:eastAsia="宋体" w:cs="宋体"/>
          <w:b w:val="0"/>
          <w:i w:val="0"/>
          <w:caps w:val="0"/>
          <w:color w:val="auto"/>
          <w:spacing w:val="0"/>
          <w:sz w:val="24"/>
          <w:szCs w:val="24"/>
          <w:highlight w:val="none"/>
        </w:rPr>
        <w:t>政府采购合同签订后，应当依法在7个工作日内向同级财政部门备案，2个工作日内在</w:t>
      </w:r>
      <w:r>
        <w:rPr>
          <w:rFonts w:hint="eastAsia" w:cs="宋体"/>
          <w:b w:val="0"/>
          <w:i w:val="0"/>
          <w:caps w:val="0"/>
          <w:color w:val="auto"/>
          <w:spacing w:val="0"/>
          <w:sz w:val="24"/>
          <w:szCs w:val="24"/>
          <w:highlight w:val="none"/>
          <w:lang w:eastAsia="zh-CN"/>
        </w:rPr>
        <w:t>“四川政府采购网”</w:t>
      </w:r>
      <w:r>
        <w:rPr>
          <w:rFonts w:hint="eastAsia" w:ascii="宋体" w:hAnsi="宋体" w:eastAsia="宋体" w:cs="宋体"/>
          <w:b w:val="0"/>
          <w:i w:val="0"/>
          <w:caps w:val="0"/>
          <w:color w:val="auto"/>
          <w:spacing w:val="0"/>
          <w:sz w:val="24"/>
          <w:szCs w:val="24"/>
          <w:highlight w:val="none"/>
        </w:rPr>
        <w:t>公告</w:t>
      </w:r>
      <w:r>
        <w:rPr>
          <w:rFonts w:hint="eastAsia" w:cs="宋体"/>
          <w:b w:val="0"/>
          <w:i w:val="0"/>
          <w:caps w:val="0"/>
          <w:color w:val="auto"/>
          <w:spacing w:val="0"/>
          <w:sz w:val="24"/>
          <w:szCs w:val="24"/>
          <w:highlight w:val="none"/>
          <w:lang w:eastAsia="zh-CN"/>
        </w:rPr>
        <w:t>)</w:t>
      </w:r>
      <w:r>
        <w:rPr>
          <w:rFonts w:hint="eastAsia" w:ascii="宋体" w:hAnsi="宋体" w:eastAsia="宋体" w:cs="宋体"/>
          <w:b w:val="0"/>
          <w:i w:val="0"/>
          <w:caps w:val="0"/>
          <w:color w:val="auto"/>
          <w:spacing w:val="0"/>
          <w:sz w:val="24"/>
          <w:szCs w:val="24"/>
          <w:highlight w:val="none"/>
        </w:rPr>
        <w:t>后，可凭政府采购合同向银行提出“政采贷”正式申请。</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val="0"/>
          <w:i w:val="0"/>
          <w:caps w:val="0"/>
          <w:color w:val="auto"/>
          <w:spacing w:val="0"/>
          <w:sz w:val="24"/>
          <w:szCs w:val="24"/>
          <w:highlight w:val="none"/>
        </w:rPr>
        <w:t>对拟用于“政采贷”的政府采购合同，应在合同中注明贷款银行名称及账号，作为供应商本次采购的唯一收款账号。因发生特殊情况需要在还款前变更收款账号的，供应商应当事前书面告知采购人和放款银行，并获得采购人和放款银行同意。采购人和放款银行同意后，采购人与供应商应当就该条款重新签订政府采购合同或者签订补充协议作为原政府采购合同的一部分，并在签订后依法在7个工作日内向同级财政部门备案，2个工作日内在</w:t>
      </w:r>
      <w:r>
        <w:rPr>
          <w:rFonts w:hint="eastAsia" w:cs="宋体"/>
          <w:b w:val="0"/>
          <w:i w:val="0"/>
          <w:caps w:val="0"/>
          <w:color w:val="auto"/>
          <w:spacing w:val="0"/>
          <w:sz w:val="24"/>
          <w:szCs w:val="24"/>
          <w:highlight w:val="none"/>
          <w:lang w:eastAsia="zh-CN"/>
        </w:rPr>
        <w:t>“四川政府采购网”</w:t>
      </w:r>
      <w:r>
        <w:rPr>
          <w:rFonts w:hint="eastAsia" w:ascii="宋体" w:hAnsi="宋体" w:eastAsia="宋体" w:cs="宋体"/>
          <w:b w:val="0"/>
          <w:i w:val="0"/>
          <w:caps w:val="0"/>
          <w:color w:val="auto"/>
          <w:spacing w:val="0"/>
          <w:sz w:val="24"/>
          <w:szCs w:val="24"/>
          <w:highlight w:val="none"/>
        </w:rPr>
        <w:t>公告。</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highlight w:val="none"/>
        </w:rPr>
      </w:pPr>
      <w:r>
        <w:rPr>
          <w:rFonts w:hint="eastAsia" w:cs="宋体"/>
          <w:b/>
          <w:i w:val="0"/>
          <w:caps w:val="0"/>
          <w:color w:val="auto"/>
          <w:spacing w:val="0"/>
          <w:sz w:val="24"/>
          <w:szCs w:val="24"/>
          <w:highlight w:val="none"/>
          <w:lang w:eastAsia="zh-CN"/>
        </w:rPr>
        <w:t>(</w:t>
      </w:r>
      <w:r>
        <w:rPr>
          <w:rFonts w:hint="eastAsia" w:ascii="宋体" w:hAnsi="宋体" w:eastAsia="宋体" w:cs="宋体"/>
          <w:b/>
          <w:i w:val="0"/>
          <w:caps w:val="0"/>
          <w:color w:val="auto"/>
          <w:spacing w:val="0"/>
          <w:sz w:val="24"/>
          <w:szCs w:val="24"/>
          <w:highlight w:val="none"/>
        </w:rPr>
        <w:t>三</w:t>
      </w:r>
      <w:r>
        <w:rPr>
          <w:rFonts w:hint="eastAsia" w:cs="宋体"/>
          <w:b/>
          <w:i w:val="0"/>
          <w:caps w:val="0"/>
          <w:color w:val="auto"/>
          <w:spacing w:val="0"/>
          <w:sz w:val="24"/>
          <w:szCs w:val="24"/>
          <w:highlight w:val="none"/>
          <w:lang w:eastAsia="zh-CN"/>
        </w:rPr>
        <w:t>)</w:t>
      </w:r>
      <w:r>
        <w:rPr>
          <w:rFonts w:hint="eastAsia" w:ascii="宋体" w:hAnsi="宋体" w:eastAsia="宋体" w:cs="宋体"/>
          <w:b/>
          <w:i w:val="0"/>
          <w:caps w:val="0"/>
          <w:color w:val="auto"/>
          <w:spacing w:val="0"/>
          <w:sz w:val="24"/>
          <w:szCs w:val="24"/>
          <w:highlight w:val="none"/>
        </w:rPr>
        <w:t>贷款审查</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val="0"/>
          <w:i w:val="0"/>
          <w:caps w:val="0"/>
          <w:color w:val="auto"/>
          <w:spacing w:val="0"/>
          <w:sz w:val="24"/>
          <w:szCs w:val="24"/>
          <w:highlight w:val="none"/>
        </w:rPr>
        <w:t>银行按规定对申请“政采贷”的供应商及其提供的政府采购合同等信息进行审查。审查过程中，银行认为有必要的，可以到采购人、采购代理机构或者财政部门对该政府采购合同的书面信息与备案信息进行核实，有关单位应当配合。银行审查通过后，应当按照其在</w:t>
      </w:r>
      <w:r>
        <w:rPr>
          <w:rFonts w:hint="eastAsia" w:cs="宋体"/>
          <w:b w:val="0"/>
          <w:i w:val="0"/>
          <w:caps w:val="0"/>
          <w:color w:val="auto"/>
          <w:spacing w:val="0"/>
          <w:sz w:val="24"/>
          <w:szCs w:val="24"/>
          <w:highlight w:val="none"/>
          <w:lang w:eastAsia="zh-CN"/>
        </w:rPr>
        <w:t>“四川政府采购网”</w:t>
      </w:r>
      <w:r>
        <w:rPr>
          <w:rFonts w:hint="eastAsia" w:ascii="宋体" w:hAnsi="宋体" w:eastAsia="宋体" w:cs="宋体"/>
          <w:b w:val="0"/>
          <w:i w:val="0"/>
          <w:caps w:val="0"/>
          <w:color w:val="auto"/>
          <w:spacing w:val="0"/>
          <w:sz w:val="24"/>
          <w:szCs w:val="24"/>
          <w:highlight w:val="none"/>
        </w:rPr>
        <w:t>公示的“政采贷”产品服务承诺事项及时放款。</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highlight w:val="none"/>
        </w:rPr>
      </w:pPr>
      <w:r>
        <w:rPr>
          <w:rFonts w:hint="eastAsia" w:cs="宋体"/>
          <w:b/>
          <w:i w:val="0"/>
          <w:caps w:val="0"/>
          <w:color w:val="auto"/>
          <w:spacing w:val="0"/>
          <w:sz w:val="24"/>
          <w:szCs w:val="24"/>
          <w:highlight w:val="none"/>
          <w:lang w:eastAsia="zh-CN"/>
        </w:rPr>
        <w:t>(</w:t>
      </w:r>
      <w:r>
        <w:rPr>
          <w:rFonts w:hint="eastAsia" w:ascii="宋体" w:hAnsi="宋体" w:eastAsia="宋体" w:cs="宋体"/>
          <w:b/>
          <w:i w:val="0"/>
          <w:caps w:val="0"/>
          <w:color w:val="auto"/>
          <w:spacing w:val="0"/>
          <w:sz w:val="24"/>
          <w:szCs w:val="24"/>
          <w:highlight w:val="none"/>
        </w:rPr>
        <w:t>四</w:t>
      </w:r>
      <w:r>
        <w:rPr>
          <w:rFonts w:hint="eastAsia" w:cs="宋体"/>
          <w:b/>
          <w:i w:val="0"/>
          <w:caps w:val="0"/>
          <w:color w:val="auto"/>
          <w:spacing w:val="0"/>
          <w:sz w:val="24"/>
          <w:szCs w:val="24"/>
          <w:highlight w:val="none"/>
          <w:lang w:eastAsia="zh-CN"/>
        </w:rPr>
        <w:t>)</w:t>
      </w:r>
      <w:r>
        <w:rPr>
          <w:rFonts w:hint="eastAsia" w:ascii="宋体" w:hAnsi="宋体" w:eastAsia="宋体" w:cs="宋体"/>
          <w:b/>
          <w:i w:val="0"/>
          <w:caps w:val="0"/>
          <w:color w:val="auto"/>
          <w:spacing w:val="0"/>
          <w:sz w:val="24"/>
          <w:szCs w:val="24"/>
          <w:highlight w:val="none"/>
        </w:rPr>
        <w:t>信息报送</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val="0"/>
          <w:i w:val="0"/>
          <w:caps w:val="0"/>
          <w:color w:val="auto"/>
          <w:spacing w:val="0"/>
          <w:sz w:val="24"/>
          <w:szCs w:val="24"/>
          <w:highlight w:val="none"/>
        </w:rPr>
        <w:t>银行完成放款后，应当通过四川省“政采贷”信息化服务平台，填写《四川省“政采贷”信息统计表》</w:t>
      </w:r>
      <w:r>
        <w:rPr>
          <w:rFonts w:hint="eastAsia" w:cs="宋体"/>
          <w:b w:val="0"/>
          <w:i w:val="0"/>
          <w:caps w:val="0"/>
          <w:color w:val="auto"/>
          <w:spacing w:val="0"/>
          <w:sz w:val="24"/>
          <w:szCs w:val="24"/>
          <w:highlight w:val="none"/>
          <w:lang w:eastAsia="zh-CN"/>
        </w:rPr>
        <w:t>(</w:t>
      </w:r>
      <w:r>
        <w:rPr>
          <w:rFonts w:hint="eastAsia" w:ascii="宋体" w:hAnsi="宋体" w:eastAsia="宋体" w:cs="宋体"/>
          <w:b w:val="0"/>
          <w:i w:val="0"/>
          <w:caps w:val="0"/>
          <w:color w:val="auto"/>
          <w:spacing w:val="0"/>
          <w:sz w:val="24"/>
          <w:szCs w:val="24"/>
          <w:highlight w:val="none"/>
        </w:rPr>
        <w:t>详见附件</w:t>
      </w:r>
      <w:r>
        <w:rPr>
          <w:rFonts w:hint="eastAsia" w:cs="宋体"/>
          <w:b w:val="0"/>
          <w:i w:val="0"/>
          <w:caps w:val="0"/>
          <w:color w:val="auto"/>
          <w:spacing w:val="0"/>
          <w:sz w:val="24"/>
          <w:szCs w:val="24"/>
          <w:highlight w:val="none"/>
          <w:lang w:eastAsia="zh-CN"/>
        </w:rPr>
        <w:t>)</w:t>
      </w:r>
      <w:r>
        <w:rPr>
          <w:rFonts w:hint="eastAsia" w:ascii="宋体" w:hAnsi="宋体" w:eastAsia="宋体" w:cs="宋体"/>
          <w:b w:val="0"/>
          <w:i w:val="0"/>
          <w:caps w:val="0"/>
          <w:color w:val="auto"/>
          <w:spacing w:val="0"/>
          <w:sz w:val="24"/>
          <w:szCs w:val="24"/>
          <w:highlight w:val="none"/>
        </w:rPr>
        <w:t>，每季度终了5个工作日内，向四川省财政厅</w:t>
      </w:r>
      <w:r>
        <w:rPr>
          <w:rFonts w:hint="eastAsia" w:cs="宋体"/>
          <w:b w:val="0"/>
          <w:i w:val="0"/>
          <w:caps w:val="0"/>
          <w:color w:val="auto"/>
          <w:spacing w:val="0"/>
          <w:sz w:val="24"/>
          <w:szCs w:val="24"/>
          <w:highlight w:val="none"/>
          <w:lang w:eastAsia="zh-CN"/>
        </w:rPr>
        <w:t>(</w:t>
      </w:r>
      <w:r>
        <w:rPr>
          <w:rFonts w:hint="eastAsia" w:ascii="宋体" w:hAnsi="宋体" w:eastAsia="宋体" w:cs="宋体"/>
          <w:b w:val="0"/>
          <w:i w:val="0"/>
          <w:caps w:val="0"/>
          <w:color w:val="auto"/>
          <w:spacing w:val="0"/>
          <w:sz w:val="24"/>
          <w:szCs w:val="24"/>
          <w:highlight w:val="none"/>
        </w:rPr>
        <w:t>政府采购监督管理处</w:t>
      </w:r>
      <w:r>
        <w:rPr>
          <w:rFonts w:hint="eastAsia" w:cs="宋体"/>
          <w:b w:val="0"/>
          <w:i w:val="0"/>
          <w:caps w:val="0"/>
          <w:color w:val="auto"/>
          <w:spacing w:val="0"/>
          <w:sz w:val="24"/>
          <w:szCs w:val="24"/>
          <w:highlight w:val="none"/>
          <w:lang w:eastAsia="zh-CN"/>
        </w:rPr>
        <w:t>)</w:t>
      </w:r>
      <w:r>
        <w:rPr>
          <w:rFonts w:hint="eastAsia" w:ascii="宋体" w:hAnsi="宋体" w:eastAsia="宋体" w:cs="宋体"/>
          <w:b w:val="0"/>
          <w:i w:val="0"/>
          <w:caps w:val="0"/>
          <w:color w:val="auto"/>
          <w:spacing w:val="0"/>
          <w:sz w:val="24"/>
          <w:szCs w:val="24"/>
          <w:highlight w:val="none"/>
        </w:rPr>
        <w:t>报送，以便相关部门及时掌握和分析“政采贷”信息，不断推进“政采贷”工作。</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highlight w:val="none"/>
        </w:rPr>
      </w:pPr>
      <w:r>
        <w:rPr>
          <w:rFonts w:hint="eastAsia" w:cs="宋体"/>
          <w:b/>
          <w:i w:val="0"/>
          <w:caps w:val="0"/>
          <w:color w:val="auto"/>
          <w:spacing w:val="0"/>
          <w:sz w:val="24"/>
          <w:szCs w:val="24"/>
          <w:highlight w:val="none"/>
          <w:lang w:eastAsia="zh-CN"/>
        </w:rPr>
        <w:t>(</w:t>
      </w:r>
      <w:r>
        <w:rPr>
          <w:rFonts w:hint="eastAsia" w:ascii="宋体" w:hAnsi="宋体" w:eastAsia="宋体" w:cs="宋体"/>
          <w:b/>
          <w:i w:val="0"/>
          <w:caps w:val="0"/>
          <w:color w:val="auto"/>
          <w:spacing w:val="0"/>
          <w:sz w:val="24"/>
          <w:szCs w:val="24"/>
          <w:highlight w:val="none"/>
        </w:rPr>
        <w:t>五</w:t>
      </w:r>
      <w:r>
        <w:rPr>
          <w:rFonts w:hint="eastAsia" w:cs="宋体"/>
          <w:b/>
          <w:i w:val="0"/>
          <w:caps w:val="0"/>
          <w:color w:val="auto"/>
          <w:spacing w:val="0"/>
          <w:sz w:val="24"/>
          <w:szCs w:val="24"/>
          <w:highlight w:val="none"/>
          <w:lang w:eastAsia="zh-CN"/>
        </w:rPr>
        <w:t>)</w:t>
      </w:r>
      <w:r>
        <w:rPr>
          <w:rFonts w:hint="eastAsia" w:ascii="宋体" w:hAnsi="宋体" w:eastAsia="宋体" w:cs="宋体"/>
          <w:b/>
          <w:i w:val="0"/>
          <w:caps w:val="0"/>
          <w:color w:val="auto"/>
          <w:spacing w:val="0"/>
          <w:sz w:val="24"/>
          <w:szCs w:val="24"/>
          <w:highlight w:val="none"/>
        </w:rPr>
        <w:t>资金支付</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val="0"/>
          <w:i w:val="0"/>
          <w:caps w:val="0"/>
          <w:color w:val="auto"/>
          <w:spacing w:val="0"/>
          <w:sz w:val="24"/>
          <w:szCs w:val="24"/>
          <w:highlight w:val="none"/>
        </w:rPr>
        <w:t>政府采购资金支付时，采购人必须将采购资金支付到政府采购合同中注明的贷款银行名称及账号，以保障贷款资金的安全回收。采购人不得将采购资金支付在政府采购合同约定以外的收款账号。</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val="0"/>
          <w:i w:val="0"/>
          <w:caps w:val="0"/>
          <w:color w:val="auto"/>
          <w:spacing w:val="0"/>
          <w:sz w:val="24"/>
          <w:szCs w:val="24"/>
          <w:highlight w:val="none"/>
        </w:rPr>
        <w:t>政府采购资金支付过程中，银行需要查询采购资金支付进程有关信息的，财政部门和采购人应当支持。</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val="0"/>
          <w:i w:val="0"/>
          <w:caps w:val="0"/>
          <w:color w:val="auto"/>
          <w:spacing w:val="0"/>
          <w:sz w:val="24"/>
          <w:szCs w:val="24"/>
          <w:highlight w:val="none"/>
        </w:rPr>
        <w:t>七、职责要求</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highlight w:val="none"/>
        </w:rPr>
      </w:pPr>
      <w:r>
        <w:rPr>
          <w:rFonts w:hint="eastAsia" w:cs="宋体"/>
          <w:b/>
          <w:i w:val="0"/>
          <w:caps w:val="0"/>
          <w:color w:val="auto"/>
          <w:spacing w:val="0"/>
          <w:sz w:val="24"/>
          <w:szCs w:val="24"/>
          <w:highlight w:val="none"/>
          <w:lang w:eastAsia="zh-CN"/>
        </w:rPr>
        <w:t>(</w:t>
      </w:r>
      <w:r>
        <w:rPr>
          <w:rFonts w:hint="eastAsia" w:ascii="宋体" w:hAnsi="宋体" w:eastAsia="宋体" w:cs="宋体"/>
          <w:b/>
          <w:i w:val="0"/>
          <w:caps w:val="0"/>
          <w:color w:val="auto"/>
          <w:spacing w:val="0"/>
          <w:sz w:val="24"/>
          <w:szCs w:val="24"/>
          <w:highlight w:val="none"/>
        </w:rPr>
        <w:t>一</w:t>
      </w:r>
      <w:r>
        <w:rPr>
          <w:rFonts w:hint="eastAsia" w:cs="宋体"/>
          <w:b/>
          <w:i w:val="0"/>
          <w:caps w:val="0"/>
          <w:color w:val="auto"/>
          <w:spacing w:val="0"/>
          <w:sz w:val="24"/>
          <w:szCs w:val="24"/>
          <w:highlight w:val="none"/>
          <w:lang w:eastAsia="zh-CN"/>
        </w:rPr>
        <w:t>)</w:t>
      </w:r>
      <w:r>
        <w:rPr>
          <w:rFonts w:hint="eastAsia" w:ascii="宋体" w:hAnsi="宋体" w:eastAsia="宋体" w:cs="宋体"/>
          <w:b w:val="0"/>
          <w:i w:val="0"/>
          <w:caps w:val="0"/>
          <w:color w:val="auto"/>
          <w:spacing w:val="0"/>
          <w:sz w:val="24"/>
          <w:szCs w:val="24"/>
          <w:highlight w:val="none"/>
        </w:rPr>
        <w:t>各级财政部门应当高度重视“政采贷”工作，提高认识，充分发挥自身职能作用。不断完善政策措施，加强对“政采贷”采购项目的跟踪监督，对于银行向采购人、采购代理机构核实或者获取合法范围内的相关政府采购信息有困难的，可以积极进行协调。财政部门不得为“政采贷”提供任何形式的担保和承诺。</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highlight w:val="none"/>
        </w:rPr>
      </w:pPr>
      <w:r>
        <w:rPr>
          <w:rFonts w:hint="eastAsia" w:cs="宋体"/>
          <w:b/>
          <w:i w:val="0"/>
          <w:caps w:val="0"/>
          <w:color w:val="auto"/>
          <w:spacing w:val="0"/>
          <w:sz w:val="24"/>
          <w:szCs w:val="24"/>
          <w:highlight w:val="none"/>
          <w:lang w:eastAsia="zh-CN"/>
        </w:rPr>
        <w:t>(</w:t>
      </w:r>
      <w:r>
        <w:rPr>
          <w:rFonts w:hint="eastAsia" w:ascii="宋体" w:hAnsi="宋体" w:eastAsia="宋体" w:cs="宋体"/>
          <w:b/>
          <w:i w:val="0"/>
          <w:caps w:val="0"/>
          <w:color w:val="auto"/>
          <w:spacing w:val="0"/>
          <w:sz w:val="24"/>
          <w:szCs w:val="24"/>
          <w:highlight w:val="none"/>
        </w:rPr>
        <w:t>二</w:t>
      </w:r>
      <w:r>
        <w:rPr>
          <w:rFonts w:hint="eastAsia" w:cs="宋体"/>
          <w:b/>
          <w:i w:val="0"/>
          <w:caps w:val="0"/>
          <w:color w:val="auto"/>
          <w:spacing w:val="0"/>
          <w:sz w:val="24"/>
          <w:szCs w:val="24"/>
          <w:highlight w:val="none"/>
          <w:lang w:eastAsia="zh-CN"/>
        </w:rPr>
        <w:t>)</w:t>
      </w:r>
      <w:r>
        <w:rPr>
          <w:rFonts w:hint="eastAsia" w:ascii="宋体" w:hAnsi="宋体" w:eastAsia="宋体" w:cs="宋体"/>
          <w:b w:val="0"/>
          <w:i w:val="0"/>
          <w:caps w:val="0"/>
          <w:color w:val="auto"/>
          <w:spacing w:val="0"/>
          <w:sz w:val="24"/>
          <w:szCs w:val="24"/>
          <w:highlight w:val="none"/>
        </w:rPr>
        <w:t>银行应当切实转变注重抵押担保的传统信贷理念，积极服务经济社会发展的大局，不断完善“政采贷”产品，优化贷款审查流程，简化贷款审查手续，提供更多优质服务，同时做好风险防控工作。银行对于供应商是否如期还款情况及未如期还款的主要原因等信息，应当及时向财政部门反馈。</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highlight w:val="none"/>
        </w:rPr>
      </w:pPr>
      <w:r>
        <w:rPr>
          <w:rFonts w:hint="eastAsia" w:cs="宋体"/>
          <w:b/>
          <w:i w:val="0"/>
          <w:caps w:val="0"/>
          <w:color w:val="auto"/>
          <w:spacing w:val="0"/>
          <w:sz w:val="24"/>
          <w:szCs w:val="24"/>
          <w:highlight w:val="none"/>
          <w:lang w:eastAsia="zh-CN"/>
        </w:rPr>
        <w:t>(</w:t>
      </w:r>
      <w:r>
        <w:rPr>
          <w:rFonts w:hint="eastAsia" w:ascii="宋体" w:hAnsi="宋体" w:eastAsia="宋体" w:cs="宋体"/>
          <w:b/>
          <w:i w:val="0"/>
          <w:caps w:val="0"/>
          <w:color w:val="auto"/>
          <w:spacing w:val="0"/>
          <w:sz w:val="24"/>
          <w:szCs w:val="24"/>
          <w:highlight w:val="none"/>
        </w:rPr>
        <w:t>三</w:t>
      </w:r>
      <w:r>
        <w:rPr>
          <w:rFonts w:hint="eastAsia" w:cs="宋体"/>
          <w:b/>
          <w:i w:val="0"/>
          <w:caps w:val="0"/>
          <w:color w:val="auto"/>
          <w:spacing w:val="0"/>
          <w:sz w:val="24"/>
          <w:szCs w:val="24"/>
          <w:highlight w:val="none"/>
          <w:lang w:eastAsia="zh-CN"/>
        </w:rPr>
        <w:t>)</w:t>
      </w:r>
      <w:r>
        <w:rPr>
          <w:rFonts w:hint="eastAsia" w:ascii="宋体" w:hAnsi="宋体" w:eastAsia="宋体" w:cs="宋体"/>
          <w:b w:val="0"/>
          <w:i w:val="0"/>
          <w:caps w:val="0"/>
          <w:color w:val="auto"/>
          <w:spacing w:val="0"/>
          <w:sz w:val="24"/>
          <w:szCs w:val="24"/>
          <w:highlight w:val="none"/>
        </w:rPr>
        <w:t>采购人应当积极支持“政采贷”工作，对于银行、供应商提出的合理需求，应当支持。对于已融资采购项目，供应商履约完成后，要及时开展履约验收工作，及时支付采购资金，不得无故拖延和拒付采购资金。</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highlight w:val="none"/>
        </w:rPr>
      </w:pPr>
      <w:r>
        <w:rPr>
          <w:rFonts w:hint="eastAsia" w:cs="宋体"/>
          <w:b/>
          <w:i w:val="0"/>
          <w:caps w:val="0"/>
          <w:color w:val="auto"/>
          <w:spacing w:val="0"/>
          <w:sz w:val="24"/>
          <w:szCs w:val="24"/>
          <w:highlight w:val="none"/>
          <w:lang w:eastAsia="zh-CN"/>
        </w:rPr>
        <w:t>(</w:t>
      </w:r>
      <w:r>
        <w:rPr>
          <w:rFonts w:hint="eastAsia" w:ascii="宋体" w:hAnsi="宋体" w:eastAsia="宋体" w:cs="宋体"/>
          <w:b/>
          <w:i w:val="0"/>
          <w:caps w:val="0"/>
          <w:color w:val="auto"/>
          <w:spacing w:val="0"/>
          <w:sz w:val="24"/>
          <w:szCs w:val="24"/>
          <w:highlight w:val="none"/>
        </w:rPr>
        <w:t>四</w:t>
      </w:r>
      <w:r>
        <w:rPr>
          <w:rFonts w:hint="eastAsia" w:cs="宋体"/>
          <w:b/>
          <w:i w:val="0"/>
          <w:caps w:val="0"/>
          <w:color w:val="auto"/>
          <w:spacing w:val="0"/>
          <w:sz w:val="24"/>
          <w:szCs w:val="24"/>
          <w:highlight w:val="none"/>
          <w:lang w:eastAsia="zh-CN"/>
        </w:rPr>
        <w:t>)</w:t>
      </w:r>
      <w:r>
        <w:rPr>
          <w:rFonts w:hint="eastAsia" w:ascii="宋体" w:hAnsi="宋体" w:eastAsia="宋体" w:cs="宋体"/>
          <w:b w:val="0"/>
          <w:i w:val="0"/>
          <w:caps w:val="0"/>
          <w:color w:val="auto"/>
          <w:spacing w:val="0"/>
          <w:sz w:val="24"/>
          <w:szCs w:val="24"/>
          <w:highlight w:val="none"/>
        </w:rPr>
        <w:t>采购代理机构在组织实施政府采购活动中，应当采取有效方式，向供应商宣传“政采贷”政策。银行需要借用采购代理机构的场所直接向供应商介绍其“政采贷”产品的，采购代理机构应当支持。</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highlight w:val="none"/>
        </w:rPr>
      </w:pPr>
      <w:r>
        <w:rPr>
          <w:rFonts w:hint="eastAsia" w:cs="宋体"/>
          <w:b/>
          <w:i w:val="0"/>
          <w:caps w:val="0"/>
          <w:color w:val="auto"/>
          <w:spacing w:val="0"/>
          <w:sz w:val="24"/>
          <w:szCs w:val="24"/>
          <w:highlight w:val="none"/>
          <w:lang w:eastAsia="zh-CN"/>
        </w:rPr>
        <w:t>(</w:t>
      </w:r>
      <w:r>
        <w:rPr>
          <w:rFonts w:hint="eastAsia" w:ascii="宋体" w:hAnsi="宋体" w:eastAsia="宋体" w:cs="宋体"/>
          <w:b/>
          <w:i w:val="0"/>
          <w:caps w:val="0"/>
          <w:color w:val="auto"/>
          <w:spacing w:val="0"/>
          <w:sz w:val="24"/>
          <w:szCs w:val="24"/>
          <w:highlight w:val="none"/>
        </w:rPr>
        <w:t>五</w:t>
      </w:r>
      <w:r>
        <w:rPr>
          <w:rFonts w:hint="eastAsia" w:cs="宋体"/>
          <w:b/>
          <w:i w:val="0"/>
          <w:caps w:val="0"/>
          <w:color w:val="auto"/>
          <w:spacing w:val="0"/>
          <w:sz w:val="24"/>
          <w:szCs w:val="24"/>
          <w:highlight w:val="none"/>
          <w:lang w:eastAsia="zh-CN"/>
        </w:rPr>
        <w:t>)</w:t>
      </w:r>
      <w:r>
        <w:rPr>
          <w:rFonts w:hint="eastAsia" w:ascii="宋体" w:hAnsi="宋体" w:eastAsia="宋体" w:cs="宋体"/>
          <w:b w:val="0"/>
          <w:i w:val="0"/>
          <w:caps w:val="0"/>
          <w:color w:val="auto"/>
          <w:spacing w:val="0"/>
          <w:sz w:val="24"/>
          <w:szCs w:val="24"/>
          <w:highlight w:val="none"/>
        </w:rPr>
        <w:t>供应商应当依法参加政府采购活动，公平竞争，诚实守信，严格按照政府采购合同履约，严格按照借款合同偿还债务。</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highlight w:val="none"/>
        </w:rPr>
      </w:pPr>
      <w:r>
        <w:rPr>
          <w:rFonts w:hint="eastAsia" w:cs="宋体"/>
          <w:b/>
          <w:i w:val="0"/>
          <w:caps w:val="0"/>
          <w:color w:val="auto"/>
          <w:spacing w:val="0"/>
          <w:sz w:val="24"/>
          <w:szCs w:val="24"/>
          <w:highlight w:val="none"/>
          <w:lang w:eastAsia="zh-CN"/>
        </w:rPr>
        <w:t>(</w:t>
      </w:r>
      <w:r>
        <w:rPr>
          <w:rFonts w:hint="eastAsia" w:ascii="宋体" w:hAnsi="宋体" w:eastAsia="宋体" w:cs="宋体"/>
          <w:b/>
          <w:i w:val="0"/>
          <w:caps w:val="0"/>
          <w:color w:val="auto"/>
          <w:spacing w:val="0"/>
          <w:sz w:val="24"/>
          <w:szCs w:val="24"/>
          <w:highlight w:val="none"/>
        </w:rPr>
        <w:t>六</w:t>
      </w:r>
      <w:r>
        <w:rPr>
          <w:rFonts w:hint="eastAsia" w:cs="宋体"/>
          <w:b/>
          <w:i w:val="0"/>
          <w:caps w:val="0"/>
          <w:color w:val="auto"/>
          <w:spacing w:val="0"/>
          <w:sz w:val="24"/>
          <w:szCs w:val="24"/>
          <w:highlight w:val="none"/>
          <w:lang w:eastAsia="zh-CN"/>
        </w:rPr>
        <w:t>)</w:t>
      </w:r>
      <w:r>
        <w:rPr>
          <w:rFonts w:hint="eastAsia" w:ascii="宋体" w:hAnsi="宋体" w:eastAsia="宋体" w:cs="宋体"/>
          <w:b w:val="0"/>
          <w:i w:val="0"/>
          <w:caps w:val="0"/>
          <w:color w:val="auto"/>
          <w:spacing w:val="0"/>
          <w:sz w:val="24"/>
          <w:szCs w:val="24"/>
          <w:highlight w:val="none"/>
        </w:rPr>
        <w:t>财政部门、采购人、采购代理机构及其他有关单位和个人不得违规干预供应商选择“政采贷”银行及其产品，也不得违规干预银行向供应商进行贷款。</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highlight w:val="none"/>
        </w:rPr>
      </w:pPr>
      <w:r>
        <w:rPr>
          <w:rFonts w:hint="eastAsia" w:cs="宋体"/>
          <w:b/>
          <w:i w:val="0"/>
          <w:caps w:val="0"/>
          <w:color w:val="auto"/>
          <w:spacing w:val="0"/>
          <w:sz w:val="24"/>
          <w:szCs w:val="24"/>
          <w:highlight w:val="none"/>
          <w:lang w:eastAsia="zh-CN"/>
        </w:rPr>
        <w:t>(</w:t>
      </w:r>
      <w:r>
        <w:rPr>
          <w:rFonts w:hint="eastAsia" w:ascii="宋体" w:hAnsi="宋体" w:eastAsia="宋体" w:cs="宋体"/>
          <w:b/>
          <w:i w:val="0"/>
          <w:caps w:val="0"/>
          <w:color w:val="auto"/>
          <w:spacing w:val="0"/>
          <w:sz w:val="24"/>
          <w:szCs w:val="24"/>
          <w:highlight w:val="none"/>
        </w:rPr>
        <w:t>七</w:t>
      </w:r>
      <w:r>
        <w:rPr>
          <w:rFonts w:hint="eastAsia" w:cs="宋体"/>
          <w:b/>
          <w:i w:val="0"/>
          <w:caps w:val="0"/>
          <w:color w:val="auto"/>
          <w:spacing w:val="0"/>
          <w:sz w:val="24"/>
          <w:szCs w:val="24"/>
          <w:highlight w:val="none"/>
          <w:lang w:eastAsia="zh-CN"/>
        </w:rPr>
        <w:t>)</w:t>
      </w:r>
      <w:r>
        <w:rPr>
          <w:rFonts w:hint="eastAsia" w:ascii="宋体" w:hAnsi="宋体" w:eastAsia="宋体" w:cs="宋体"/>
          <w:b w:val="0"/>
          <w:i w:val="0"/>
          <w:caps w:val="0"/>
          <w:color w:val="auto"/>
          <w:spacing w:val="0"/>
          <w:sz w:val="24"/>
          <w:szCs w:val="24"/>
          <w:highlight w:val="none"/>
        </w:rPr>
        <w:t>相关单位和个人在开展“政采贷”工作过程中，发现新问题、新情况或者有意见建议的，请及时向四川省财政厅反馈。</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val="0"/>
          <w:i w:val="0"/>
          <w:caps w:val="0"/>
          <w:color w:val="auto"/>
          <w:spacing w:val="0"/>
          <w:sz w:val="24"/>
          <w:szCs w:val="24"/>
          <w:highlight w:val="none"/>
        </w:rPr>
        <w:t>八、违规处理</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highlight w:val="none"/>
        </w:rPr>
      </w:pPr>
      <w:r>
        <w:rPr>
          <w:rFonts w:hint="eastAsia" w:cs="宋体"/>
          <w:b/>
          <w:i w:val="0"/>
          <w:caps w:val="0"/>
          <w:color w:val="auto"/>
          <w:spacing w:val="0"/>
          <w:sz w:val="24"/>
          <w:szCs w:val="24"/>
          <w:highlight w:val="none"/>
          <w:lang w:eastAsia="zh-CN"/>
        </w:rPr>
        <w:t>(</w:t>
      </w:r>
      <w:r>
        <w:rPr>
          <w:rFonts w:hint="eastAsia" w:ascii="宋体" w:hAnsi="宋体" w:eastAsia="宋体" w:cs="宋体"/>
          <w:b/>
          <w:i w:val="0"/>
          <w:caps w:val="0"/>
          <w:color w:val="auto"/>
          <w:spacing w:val="0"/>
          <w:sz w:val="24"/>
          <w:szCs w:val="24"/>
          <w:highlight w:val="none"/>
        </w:rPr>
        <w:t>一</w:t>
      </w:r>
      <w:r>
        <w:rPr>
          <w:rFonts w:hint="eastAsia" w:cs="宋体"/>
          <w:b/>
          <w:i w:val="0"/>
          <w:caps w:val="0"/>
          <w:color w:val="auto"/>
          <w:spacing w:val="0"/>
          <w:sz w:val="24"/>
          <w:szCs w:val="24"/>
          <w:highlight w:val="none"/>
          <w:lang w:eastAsia="zh-CN"/>
        </w:rPr>
        <w:t>)</w:t>
      </w:r>
      <w:r>
        <w:rPr>
          <w:rFonts w:hint="eastAsia" w:ascii="宋体" w:hAnsi="宋体" w:eastAsia="宋体" w:cs="宋体"/>
          <w:b/>
          <w:i w:val="0"/>
          <w:caps w:val="0"/>
          <w:color w:val="auto"/>
          <w:spacing w:val="0"/>
          <w:sz w:val="24"/>
          <w:szCs w:val="24"/>
          <w:highlight w:val="none"/>
        </w:rPr>
        <w:t>银行违规处理</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val="0"/>
          <w:i w:val="0"/>
          <w:caps w:val="0"/>
          <w:color w:val="auto"/>
          <w:spacing w:val="0"/>
          <w:sz w:val="24"/>
          <w:szCs w:val="24"/>
          <w:highlight w:val="none"/>
        </w:rPr>
        <w:t>银行不按照其在</w:t>
      </w:r>
      <w:r>
        <w:rPr>
          <w:rFonts w:hint="eastAsia" w:cs="宋体"/>
          <w:b w:val="0"/>
          <w:i w:val="0"/>
          <w:caps w:val="0"/>
          <w:color w:val="auto"/>
          <w:spacing w:val="0"/>
          <w:sz w:val="24"/>
          <w:szCs w:val="24"/>
          <w:highlight w:val="none"/>
          <w:lang w:eastAsia="zh-CN"/>
        </w:rPr>
        <w:t>“四川政府采购网”</w:t>
      </w:r>
      <w:r>
        <w:rPr>
          <w:rFonts w:hint="eastAsia" w:ascii="宋体" w:hAnsi="宋体" w:eastAsia="宋体" w:cs="宋体"/>
          <w:b w:val="0"/>
          <w:i w:val="0"/>
          <w:caps w:val="0"/>
          <w:color w:val="auto"/>
          <w:spacing w:val="0"/>
          <w:sz w:val="24"/>
          <w:szCs w:val="24"/>
          <w:highlight w:val="none"/>
        </w:rPr>
        <w:t>公示的“政采贷”产品服务承诺事项办理供应商信用融资贷款申请的，由四川省财政厅进行约谈，责令限期整改；拒不整改或者变相拒不整改的，撤销其在</w:t>
      </w:r>
      <w:r>
        <w:rPr>
          <w:rFonts w:hint="eastAsia" w:cs="宋体"/>
          <w:b w:val="0"/>
          <w:i w:val="0"/>
          <w:caps w:val="0"/>
          <w:color w:val="auto"/>
          <w:spacing w:val="0"/>
          <w:sz w:val="24"/>
          <w:szCs w:val="24"/>
          <w:highlight w:val="none"/>
          <w:lang w:eastAsia="zh-CN"/>
        </w:rPr>
        <w:t>“四川政府采购网”</w:t>
      </w:r>
      <w:r>
        <w:rPr>
          <w:rFonts w:hint="eastAsia" w:ascii="宋体" w:hAnsi="宋体" w:eastAsia="宋体" w:cs="宋体"/>
          <w:b w:val="0"/>
          <w:i w:val="0"/>
          <w:caps w:val="0"/>
          <w:color w:val="auto"/>
          <w:spacing w:val="0"/>
          <w:sz w:val="24"/>
          <w:szCs w:val="24"/>
          <w:highlight w:val="none"/>
        </w:rPr>
        <w:t>的公示信息，取消其资格，并在1-3年内拒绝接收其再次申请。</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highlight w:val="none"/>
        </w:rPr>
      </w:pPr>
      <w:r>
        <w:rPr>
          <w:rFonts w:hint="eastAsia" w:cs="宋体"/>
          <w:b/>
          <w:i w:val="0"/>
          <w:caps w:val="0"/>
          <w:color w:val="auto"/>
          <w:spacing w:val="0"/>
          <w:sz w:val="24"/>
          <w:szCs w:val="24"/>
          <w:highlight w:val="none"/>
          <w:lang w:eastAsia="zh-CN"/>
        </w:rPr>
        <w:t>(</w:t>
      </w:r>
      <w:r>
        <w:rPr>
          <w:rFonts w:hint="eastAsia" w:ascii="宋体" w:hAnsi="宋体" w:eastAsia="宋体" w:cs="宋体"/>
          <w:b/>
          <w:i w:val="0"/>
          <w:caps w:val="0"/>
          <w:color w:val="auto"/>
          <w:spacing w:val="0"/>
          <w:sz w:val="24"/>
          <w:szCs w:val="24"/>
          <w:highlight w:val="none"/>
        </w:rPr>
        <w:t>二</w:t>
      </w:r>
      <w:r>
        <w:rPr>
          <w:rFonts w:hint="eastAsia" w:cs="宋体"/>
          <w:b/>
          <w:i w:val="0"/>
          <w:caps w:val="0"/>
          <w:color w:val="auto"/>
          <w:spacing w:val="0"/>
          <w:sz w:val="24"/>
          <w:szCs w:val="24"/>
          <w:highlight w:val="none"/>
          <w:lang w:eastAsia="zh-CN"/>
        </w:rPr>
        <w:t>)</w:t>
      </w:r>
      <w:r>
        <w:rPr>
          <w:rFonts w:hint="eastAsia" w:ascii="宋体" w:hAnsi="宋体" w:eastAsia="宋体" w:cs="宋体"/>
          <w:b/>
          <w:i w:val="0"/>
          <w:caps w:val="0"/>
          <w:color w:val="auto"/>
          <w:spacing w:val="0"/>
          <w:sz w:val="24"/>
          <w:szCs w:val="24"/>
          <w:highlight w:val="none"/>
        </w:rPr>
        <w:t>供应商违规处理</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val="0"/>
          <w:i w:val="0"/>
          <w:caps w:val="0"/>
          <w:color w:val="auto"/>
          <w:spacing w:val="0"/>
          <w:sz w:val="24"/>
          <w:szCs w:val="24"/>
          <w:highlight w:val="none"/>
        </w:rPr>
        <w:t>供应商以政府采购合同造假或者其他造假方式违规申请信用融资的，或者违反有关规定或者约定，导致无法偿还信用融资贷款的，或者拒绝或无故拖延还款付息的，由有关部门单位依法处理，纳入“不具备《中华人民共和国政府采购法》第二十二条第一款第</w:t>
      </w:r>
      <w:r>
        <w:rPr>
          <w:rFonts w:hint="eastAsia" w:cs="宋体"/>
          <w:b w:val="0"/>
          <w:i w:val="0"/>
          <w:caps w:val="0"/>
          <w:color w:val="auto"/>
          <w:spacing w:val="0"/>
          <w:sz w:val="24"/>
          <w:szCs w:val="24"/>
          <w:highlight w:val="none"/>
          <w:lang w:eastAsia="zh-CN"/>
        </w:rPr>
        <w:t>(</w:t>
      </w:r>
      <w:r>
        <w:rPr>
          <w:rFonts w:hint="eastAsia" w:ascii="宋体" w:hAnsi="宋体" w:eastAsia="宋体" w:cs="宋体"/>
          <w:b w:val="0"/>
          <w:i w:val="0"/>
          <w:caps w:val="0"/>
          <w:color w:val="auto"/>
          <w:spacing w:val="0"/>
          <w:sz w:val="24"/>
          <w:szCs w:val="24"/>
          <w:highlight w:val="none"/>
        </w:rPr>
        <w:t>二</w:t>
      </w:r>
      <w:r>
        <w:rPr>
          <w:rFonts w:hint="eastAsia" w:cs="宋体"/>
          <w:b w:val="0"/>
          <w:i w:val="0"/>
          <w:caps w:val="0"/>
          <w:color w:val="auto"/>
          <w:spacing w:val="0"/>
          <w:sz w:val="24"/>
          <w:szCs w:val="24"/>
          <w:highlight w:val="none"/>
          <w:lang w:eastAsia="zh-CN"/>
        </w:rPr>
        <w:t>)</w:t>
      </w:r>
      <w:r>
        <w:rPr>
          <w:rFonts w:hint="eastAsia" w:ascii="宋体" w:hAnsi="宋体" w:eastAsia="宋体" w:cs="宋体"/>
          <w:b w:val="0"/>
          <w:i w:val="0"/>
          <w:caps w:val="0"/>
          <w:color w:val="auto"/>
          <w:spacing w:val="0"/>
          <w:sz w:val="24"/>
          <w:szCs w:val="24"/>
          <w:highlight w:val="none"/>
        </w:rPr>
        <w:t>项规定的具有良好的商业信誉条件”名单，并在</w:t>
      </w:r>
      <w:r>
        <w:rPr>
          <w:rFonts w:hint="eastAsia" w:cs="宋体"/>
          <w:b w:val="0"/>
          <w:i w:val="0"/>
          <w:caps w:val="0"/>
          <w:color w:val="auto"/>
          <w:spacing w:val="0"/>
          <w:sz w:val="24"/>
          <w:szCs w:val="24"/>
          <w:highlight w:val="none"/>
          <w:lang w:eastAsia="zh-CN"/>
        </w:rPr>
        <w:t>“四川政府采购网”</w:t>
      </w:r>
      <w:r>
        <w:rPr>
          <w:rFonts w:hint="eastAsia" w:ascii="宋体" w:hAnsi="宋体" w:eastAsia="宋体" w:cs="宋体"/>
          <w:b w:val="0"/>
          <w:i w:val="0"/>
          <w:caps w:val="0"/>
          <w:color w:val="auto"/>
          <w:spacing w:val="0"/>
          <w:sz w:val="24"/>
          <w:szCs w:val="24"/>
          <w:highlight w:val="none"/>
        </w:rPr>
        <w:t>公示。</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highlight w:val="none"/>
        </w:rPr>
      </w:pPr>
      <w:r>
        <w:rPr>
          <w:rFonts w:hint="eastAsia" w:cs="宋体"/>
          <w:b/>
          <w:i w:val="0"/>
          <w:caps w:val="0"/>
          <w:color w:val="auto"/>
          <w:spacing w:val="0"/>
          <w:sz w:val="24"/>
          <w:szCs w:val="24"/>
          <w:highlight w:val="none"/>
          <w:lang w:eastAsia="zh-CN"/>
        </w:rPr>
        <w:t>(</w:t>
      </w:r>
      <w:r>
        <w:rPr>
          <w:rFonts w:hint="eastAsia" w:ascii="宋体" w:hAnsi="宋体" w:eastAsia="宋体" w:cs="宋体"/>
          <w:b/>
          <w:i w:val="0"/>
          <w:caps w:val="0"/>
          <w:color w:val="auto"/>
          <w:spacing w:val="0"/>
          <w:sz w:val="24"/>
          <w:szCs w:val="24"/>
          <w:highlight w:val="none"/>
        </w:rPr>
        <w:t>三</w:t>
      </w:r>
      <w:r>
        <w:rPr>
          <w:rFonts w:hint="eastAsia" w:cs="宋体"/>
          <w:b/>
          <w:i w:val="0"/>
          <w:caps w:val="0"/>
          <w:color w:val="auto"/>
          <w:spacing w:val="0"/>
          <w:sz w:val="24"/>
          <w:szCs w:val="24"/>
          <w:highlight w:val="none"/>
          <w:lang w:eastAsia="zh-CN"/>
        </w:rPr>
        <w:t>)</w:t>
      </w:r>
      <w:r>
        <w:rPr>
          <w:rFonts w:hint="eastAsia" w:ascii="宋体" w:hAnsi="宋体" w:eastAsia="宋体" w:cs="宋体"/>
          <w:b/>
          <w:i w:val="0"/>
          <w:caps w:val="0"/>
          <w:color w:val="auto"/>
          <w:spacing w:val="0"/>
          <w:sz w:val="24"/>
          <w:szCs w:val="24"/>
          <w:highlight w:val="none"/>
        </w:rPr>
        <w:t>其他违规处理</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val="0"/>
          <w:i w:val="0"/>
          <w:caps w:val="0"/>
          <w:color w:val="auto"/>
          <w:spacing w:val="0"/>
          <w:sz w:val="24"/>
          <w:szCs w:val="24"/>
          <w:highlight w:val="none"/>
        </w:rPr>
        <w:t>采购人无正当理由拖延和拒付采购资金的，或者采购代理机构拒绝支持银行借用场所向供应商介绍其“政采贷”产品的，或者有关单位或个人违规干预供应商选择“政采贷”银行及其产品的，或者有关单位或个人违规干预银行向供应商进行贷款的，由采购项目同级财政部门进行约谈，责令限期整改；拒不整改或者变相拒不整改的，按照有关规定依法处理。</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b w:val="0"/>
          <w:i w:val="0"/>
          <w:caps w:val="0"/>
          <w:color w:val="auto"/>
          <w:spacing w:val="0"/>
          <w:sz w:val="24"/>
          <w:szCs w:val="24"/>
          <w:highlight w:val="none"/>
        </w:rPr>
      </w:pPr>
      <w:r>
        <w:rPr>
          <w:rFonts w:hint="eastAsia" w:ascii="宋体" w:hAnsi="宋体" w:eastAsia="宋体" w:cs="宋体"/>
          <w:b w:val="0"/>
          <w:i w:val="0"/>
          <w:caps w:val="0"/>
          <w:color w:val="auto"/>
          <w:spacing w:val="0"/>
          <w:sz w:val="24"/>
          <w:szCs w:val="24"/>
          <w:highlight w:val="none"/>
        </w:rPr>
        <w:t> </w:t>
      </w:r>
    </w:p>
    <w:p>
      <w:pPr>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lang w:val="en-US" w:eastAsia="zh-CN" w:bidi="ar"/>
        </w:rPr>
        <w:drawing>
          <wp:anchor distT="0" distB="0" distL="114300" distR="114300" simplePos="0" relativeHeight="251661312" behindDoc="0" locked="0" layoutInCell="1" allowOverlap="1">
            <wp:simplePos x="0" y="0"/>
            <wp:positionH relativeFrom="column">
              <wp:posOffset>3808095</wp:posOffset>
            </wp:positionH>
            <wp:positionV relativeFrom="paragraph">
              <wp:posOffset>1694180</wp:posOffset>
            </wp:positionV>
            <wp:extent cx="1771650" cy="1781175"/>
            <wp:effectExtent l="0" t="0" r="11430" b="1905"/>
            <wp:wrapSquare wrapText="bothSides"/>
            <wp:docPr id="8" name="图片 8"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IMG_256"/>
                    <pic:cNvPicPr>
                      <a:picLocks noChangeAspect="1"/>
                    </pic:cNvPicPr>
                  </pic:nvPicPr>
                  <pic:blipFill>
                    <a:blip r:embed="rId16"/>
                    <a:stretch>
                      <a:fillRect/>
                    </a:stretch>
                  </pic:blipFill>
                  <pic:spPr>
                    <a:xfrm>
                      <a:off x="0" y="0"/>
                      <a:ext cx="1771650" cy="1781175"/>
                    </a:xfrm>
                    <a:prstGeom prst="rect">
                      <a:avLst/>
                    </a:prstGeom>
                    <a:noFill/>
                    <a:ln w="9525">
                      <a:noFill/>
                    </a:ln>
                  </pic:spPr>
                </pic:pic>
              </a:graphicData>
            </a:graphic>
          </wp:anchor>
        </w:drawing>
      </w:r>
      <w:r>
        <w:rPr>
          <w:rFonts w:hint="eastAsia" w:ascii="宋体" w:hAnsi="宋体" w:eastAsia="宋体" w:cs="宋体"/>
          <w:color w:val="auto"/>
          <w:sz w:val="24"/>
          <w:szCs w:val="24"/>
          <w:highlight w:val="none"/>
          <w:lang w:val="en-US" w:eastAsia="zh-CN"/>
        </w:rPr>
        <w:br w:type="page"/>
      </w:r>
    </w:p>
    <w:p>
      <w:pPr>
        <w:pStyle w:val="32"/>
        <w:keepNext w:val="0"/>
        <w:keepLines w:val="0"/>
        <w:pageBreakBefore w:val="0"/>
        <w:widowControl w:val="0"/>
        <w:numPr>
          <w:ilvl w:val="1"/>
          <w:numId w:val="0"/>
        </w:numPr>
        <w:kinsoku/>
        <w:wordWrap w:val="0"/>
        <w:overflowPunct/>
        <w:topLinePunct/>
        <w:autoSpaceDE/>
        <w:autoSpaceDN/>
        <w:bidi w:val="0"/>
        <w:adjustRightInd w:val="0"/>
        <w:snapToGrid w:val="0"/>
        <w:ind w:leftChars="0" w:firstLine="482" w:firstLineChars="200"/>
        <w:textAlignment w:val="auto"/>
        <w:rPr>
          <w:rFonts w:hint="eastAsia" w:ascii="宋体" w:hAnsi="宋体" w:eastAsia="宋体"/>
          <w:color w:val="auto"/>
          <w:highlight w:val="none"/>
          <w:lang w:val="en-US" w:eastAsia="zh-CN"/>
        </w:rPr>
      </w:pPr>
      <w:bookmarkStart w:id="487" w:name="_Toc31255"/>
      <w:bookmarkStart w:id="488" w:name="_Toc18025"/>
      <w:bookmarkStart w:id="489" w:name="_Toc25299"/>
      <w:r>
        <w:rPr>
          <w:rFonts w:hint="eastAsia" w:asciiTheme="minorEastAsia" w:hAnsiTheme="minorEastAsia" w:eastAsiaTheme="minorEastAsia" w:cstheme="minorEastAsia"/>
          <w:color w:val="auto"/>
          <w:sz w:val="24"/>
          <w:szCs w:val="24"/>
          <w:highlight w:val="none"/>
          <w:lang w:val="en-US" w:eastAsia="zh-CN"/>
        </w:rPr>
        <w:t>附件六：成都市财政局  中国人民银行成都分行营业管理部关于印发《成都市中小企业政府采购信用融资暂行办法》和《成都市级支持中小企业政府采购信用融资实施方案》的通</w:t>
      </w:r>
      <w:r>
        <w:rPr>
          <w:rFonts w:hint="eastAsia" w:ascii="宋体" w:hAnsi="宋体" w:eastAsia="宋体"/>
          <w:color w:val="auto"/>
          <w:highlight w:val="none"/>
          <w:lang w:val="en-US" w:eastAsia="zh-CN"/>
        </w:rPr>
        <w:t>知(成财采〔2019〕17号)</w:t>
      </w:r>
      <w:bookmarkEnd w:id="487"/>
      <w:bookmarkEnd w:id="488"/>
      <w:bookmarkEnd w:id="489"/>
    </w:p>
    <w:p>
      <w:pPr>
        <w:keepNext w:val="0"/>
        <w:keepLines w:val="0"/>
        <w:pageBreakBefore w:val="0"/>
        <w:widowControl/>
        <w:kinsoku/>
        <w:wordWrap w:val="0"/>
        <w:overflowPunct/>
        <w:topLinePunct w:val="0"/>
        <w:autoSpaceDE/>
        <w:autoSpaceDN/>
        <w:bidi w:val="0"/>
        <w:adjustRightInd/>
        <w:snapToGrid/>
        <w:spacing w:line="440" w:lineRule="exact"/>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查询链接：</w:t>
      </w:r>
      <w:r>
        <w:rPr>
          <w:rFonts w:hint="eastAsia" w:ascii="宋体" w:hAnsi="宋体" w:eastAsia="宋体" w:cs="宋体"/>
          <w:b/>
          <w:bCs/>
          <w:color w:val="auto"/>
          <w:sz w:val="24"/>
          <w:szCs w:val="24"/>
          <w:highlight w:val="none"/>
          <w:lang w:val="en-US" w:eastAsia="zh-CN"/>
        </w:rPr>
        <w:fldChar w:fldCharType="begin"/>
      </w:r>
      <w:r>
        <w:rPr>
          <w:rFonts w:hint="eastAsia" w:ascii="宋体" w:hAnsi="宋体" w:eastAsia="宋体" w:cs="宋体"/>
          <w:b/>
          <w:bCs/>
          <w:color w:val="auto"/>
          <w:sz w:val="24"/>
          <w:szCs w:val="24"/>
          <w:highlight w:val="none"/>
          <w:lang w:val="en-US" w:eastAsia="zh-CN"/>
        </w:rPr>
        <w:instrText xml:space="preserve"> HYPERLINK "http://cdcz.chengdu.gov.cn/cdsczj/c116726/2019-03/13/content_7d81ae9c2a1e48968c7839a9c5b88ccd.shtml" </w:instrText>
      </w:r>
      <w:r>
        <w:rPr>
          <w:rFonts w:hint="eastAsia" w:ascii="宋体" w:hAnsi="宋体" w:eastAsia="宋体" w:cs="宋体"/>
          <w:b/>
          <w:bCs/>
          <w:color w:val="auto"/>
          <w:sz w:val="24"/>
          <w:szCs w:val="24"/>
          <w:highlight w:val="none"/>
          <w:lang w:val="en-US" w:eastAsia="zh-CN"/>
        </w:rPr>
        <w:fldChar w:fldCharType="separate"/>
      </w:r>
      <w:r>
        <w:rPr>
          <w:rStyle w:val="25"/>
          <w:rFonts w:hint="eastAsia" w:ascii="宋体" w:hAnsi="宋体" w:eastAsia="宋体" w:cs="宋体"/>
          <w:b/>
          <w:bCs/>
          <w:color w:val="auto"/>
          <w:sz w:val="24"/>
          <w:szCs w:val="24"/>
          <w:highlight w:val="none"/>
          <w:lang w:val="en-US" w:eastAsia="zh-CN"/>
        </w:rPr>
        <w:t>http</w:t>
      </w:r>
      <w:r>
        <w:rPr>
          <w:rStyle w:val="25"/>
          <w:rFonts w:hint="eastAsia" w:cs="宋体"/>
          <w:b/>
          <w:bCs/>
          <w:color w:val="auto"/>
          <w:sz w:val="24"/>
          <w:szCs w:val="24"/>
          <w:highlight w:val="none"/>
          <w:lang w:val="en-US" w:eastAsia="zh-CN"/>
        </w:rPr>
        <w:t>：</w:t>
      </w:r>
      <w:r>
        <w:rPr>
          <w:rStyle w:val="25"/>
          <w:rFonts w:hint="eastAsia" w:ascii="宋体" w:hAnsi="宋体" w:eastAsia="宋体" w:cs="宋体"/>
          <w:b/>
          <w:bCs/>
          <w:color w:val="auto"/>
          <w:sz w:val="24"/>
          <w:szCs w:val="24"/>
          <w:highlight w:val="none"/>
          <w:lang w:val="en-US" w:eastAsia="zh-CN"/>
        </w:rPr>
        <w:t>//cdcz.chengdu.gov.cn/cdsczj/c116726/2019-03/13/content_7d81ae9c2a1e48968c7839a9c5b88ccd.shtml</w:t>
      </w:r>
      <w:r>
        <w:rPr>
          <w:rFonts w:hint="eastAsia" w:ascii="宋体" w:hAnsi="宋体" w:eastAsia="宋体" w:cs="宋体"/>
          <w:b/>
          <w:bCs/>
          <w:color w:val="auto"/>
          <w:sz w:val="24"/>
          <w:szCs w:val="24"/>
          <w:highlight w:val="none"/>
          <w:lang w:val="en-US" w:eastAsia="zh-CN"/>
        </w:rPr>
        <w:fldChar w:fldCharType="end"/>
      </w:r>
    </w:p>
    <w:p>
      <w:pPr>
        <w:keepNext w:val="0"/>
        <w:keepLines w:val="0"/>
        <w:pageBreakBefore w:val="0"/>
        <w:widowControl/>
        <w:kinsoku/>
        <w:wordWrap w:val="0"/>
        <w:overflowPunct/>
        <w:topLinePunct w:val="0"/>
        <w:autoSpaceDE/>
        <w:autoSpaceDN/>
        <w:bidi w:val="0"/>
        <w:adjustRightInd/>
        <w:snapToGrid/>
        <w:spacing w:line="440" w:lineRule="exact"/>
        <w:textAlignment w:val="auto"/>
        <w:rPr>
          <w:rFonts w:hint="eastAsia" w:ascii="宋体" w:hAnsi="宋体" w:eastAsia="宋体" w:cs="宋体"/>
          <w:b/>
          <w:bCs/>
          <w:color w:val="auto"/>
          <w:sz w:val="24"/>
          <w:szCs w:val="24"/>
          <w:highlight w:val="none"/>
          <w:lang w:val="en-US" w:eastAsia="zh-CN"/>
        </w:rPr>
      </w:pPr>
    </w:p>
    <w:tbl>
      <w:tblPr>
        <w:tblStyle w:val="22"/>
        <w:tblW w:w="9062" w:type="dxa"/>
        <w:jc w:val="center"/>
        <w:tblLayout w:type="fixed"/>
        <w:tblCellMar>
          <w:top w:w="0" w:type="dxa"/>
          <w:left w:w="108" w:type="dxa"/>
          <w:bottom w:w="0" w:type="dxa"/>
          <w:right w:w="108" w:type="dxa"/>
        </w:tblCellMar>
      </w:tblPr>
      <w:tblGrid>
        <w:gridCol w:w="7482"/>
        <w:gridCol w:w="1580"/>
      </w:tblGrid>
      <w:tr>
        <w:tblPrEx>
          <w:tblCellMar>
            <w:top w:w="0" w:type="dxa"/>
            <w:left w:w="108" w:type="dxa"/>
            <w:bottom w:w="0" w:type="dxa"/>
            <w:right w:w="108" w:type="dxa"/>
          </w:tblCellMar>
        </w:tblPrEx>
        <w:trPr>
          <w:cantSplit/>
          <w:trHeight w:val="1156" w:hRule="atLeast"/>
          <w:jc w:val="center"/>
        </w:trPr>
        <w:tc>
          <w:tcPr>
            <w:tcW w:w="748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distribute"/>
              <w:textAlignment w:val="auto"/>
              <w:rPr>
                <w:rFonts w:hint="eastAsia" w:eastAsia="方正小标宋简体"/>
                <w:color w:val="auto"/>
                <w:sz w:val="66"/>
                <w:szCs w:val="66"/>
                <w:highlight w:val="none"/>
              </w:rPr>
            </w:pPr>
            <w:r>
              <w:rPr>
                <w:rFonts w:hint="eastAsia" w:eastAsia="方正小标宋简体"/>
                <w:color w:val="auto"/>
                <w:sz w:val="66"/>
                <w:szCs w:val="66"/>
                <w:highlight w:val="none"/>
              </w:rPr>
              <w:t>成都市财政局</w:t>
            </w:r>
          </w:p>
        </w:tc>
        <w:tc>
          <w:tcPr>
            <w:tcW w:w="1580"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eastAsia="方正小标宋简体"/>
                <w:color w:val="auto"/>
                <w:sz w:val="66"/>
                <w:szCs w:val="66"/>
                <w:highlight w:val="none"/>
              </w:rPr>
            </w:pPr>
            <w:r>
              <w:rPr>
                <w:rFonts w:hint="eastAsia" w:eastAsia="方正小标宋简体"/>
                <w:color w:val="auto"/>
                <w:sz w:val="66"/>
                <w:szCs w:val="66"/>
                <w:highlight w:val="none"/>
              </w:rPr>
              <w:t>文件</w:t>
            </w:r>
          </w:p>
        </w:tc>
      </w:tr>
      <w:tr>
        <w:tblPrEx>
          <w:tblCellMar>
            <w:top w:w="0" w:type="dxa"/>
            <w:left w:w="108" w:type="dxa"/>
            <w:bottom w:w="0" w:type="dxa"/>
            <w:right w:w="108" w:type="dxa"/>
          </w:tblCellMar>
        </w:tblPrEx>
        <w:trPr>
          <w:cantSplit/>
          <w:trHeight w:val="1335" w:hRule="atLeast"/>
          <w:jc w:val="center"/>
        </w:trPr>
        <w:tc>
          <w:tcPr>
            <w:tcW w:w="748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distribute"/>
              <w:textAlignment w:val="auto"/>
              <w:rPr>
                <w:rFonts w:hint="eastAsia" w:eastAsia="方正小标宋简体"/>
                <w:color w:val="auto"/>
                <w:spacing w:val="-20"/>
                <w:w w:val="82"/>
                <w:sz w:val="62"/>
                <w:szCs w:val="62"/>
                <w:highlight w:val="none"/>
              </w:rPr>
            </w:pPr>
            <w:r>
              <w:rPr>
                <w:rFonts w:hint="eastAsia" w:eastAsia="方正小标宋简体"/>
                <w:color w:val="auto"/>
                <w:spacing w:val="-20"/>
                <w:w w:val="82"/>
                <w:sz w:val="62"/>
                <w:szCs w:val="62"/>
                <w:highlight w:val="none"/>
              </w:rPr>
              <w:t>中国人民银行成都分行营业管理部</w:t>
            </w:r>
          </w:p>
        </w:tc>
        <w:tc>
          <w:tcPr>
            <w:tcW w:w="1580"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eastAsia="方正小标宋简体"/>
                <w:color w:val="auto"/>
                <w:sz w:val="66"/>
                <w:szCs w:val="66"/>
                <w:highlight w:val="none"/>
              </w:rPr>
            </w:pPr>
          </w:p>
        </w:tc>
      </w:tr>
    </w:tbl>
    <w:p>
      <w:pPr>
        <w:snapToGrid w:val="0"/>
        <w:jc w:val="center"/>
        <w:rPr>
          <w:rFonts w:hint="eastAsia" w:eastAsia="方正仿宋_GBK"/>
          <w:color w:val="auto"/>
          <w:highlight w:val="none"/>
        </w:rPr>
      </w:pPr>
    </w:p>
    <w:p>
      <w:pPr>
        <w:jc w:val="center"/>
        <w:rPr>
          <w:rFonts w:eastAsia="方正仿宋_GBK"/>
          <w:color w:val="auto"/>
          <w:highlight w:val="none"/>
        </w:rPr>
      </w:pPr>
      <w:r>
        <w:rPr>
          <w:rFonts w:eastAsia="方正仿宋_GBK"/>
          <w:color w:val="auto"/>
          <w:highlight w:val="none"/>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320675</wp:posOffset>
                </wp:positionV>
                <wp:extent cx="5618480" cy="0"/>
                <wp:effectExtent l="0" t="9525" r="5080" b="13335"/>
                <wp:wrapNone/>
                <wp:docPr id="9" name="直接连接符 9"/>
                <wp:cNvGraphicFramePr/>
                <a:graphic xmlns:a="http://schemas.openxmlformats.org/drawingml/2006/main">
                  <a:graphicData uri="http://schemas.microsoft.com/office/word/2010/wordprocessingShape">
                    <wps:wsp>
                      <wps:cNvCnPr/>
                      <wps:spPr>
                        <a:xfrm>
                          <a:off x="0" y="0"/>
                          <a:ext cx="5618480" cy="0"/>
                        </a:xfrm>
                        <a:prstGeom prst="line">
                          <a:avLst/>
                        </a:prstGeom>
                        <a:ln w="1905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25.25pt;height:0pt;width:442.4pt;z-index:251662336;mso-width-relative:page;mso-height-relative:page;" filled="f" stroked="t" coordsize="21600,21600" o:gfxdata="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PO/uPvWAAAABgEAAA8AAAAAAAAAAQAgAAAAIgAAAGRycy9kb3ducmV2LnhtbFBL&#10;AQIUABQAAAAIAIdO4kD5Dvo0+AEAAOUDAAAOAAAAAAAAAAEAIAAAACUBAABkcnMvZTJvRG9jLnht&#10;bFBLBQYAAAAABgAGAFkBAACPBQAAAAA=&#10;">
                <v:fill on="f" focussize="0,0"/>
                <v:stroke weight="1.5pt" color="#FF0000" joinstyle="round"/>
                <v:imagedata o:title=""/>
                <o:lock v:ext="edit" aspectratio="f"/>
              </v:line>
            </w:pict>
          </mc:Fallback>
        </mc:AlternateContent>
      </w:r>
      <w:r>
        <w:rPr>
          <w:rFonts w:eastAsia="方正仿宋_GBK"/>
          <w:color w:val="auto"/>
          <w:highlight w:val="none"/>
        </w:rPr>
        <w:t>成财</w:t>
      </w:r>
      <w:r>
        <w:rPr>
          <w:rFonts w:hint="eastAsia" w:eastAsia="方正仿宋_GBK"/>
          <w:color w:val="auto"/>
          <w:highlight w:val="none"/>
        </w:rPr>
        <w:t>采</w:t>
      </w:r>
      <w:r>
        <w:rPr>
          <w:rFonts w:eastAsia="方正仿宋_GBK"/>
          <w:color w:val="auto"/>
          <w:highlight w:val="none"/>
        </w:rPr>
        <w:t>〔201</w:t>
      </w:r>
      <w:r>
        <w:rPr>
          <w:rFonts w:hint="eastAsia" w:eastAsia="方正仿宋_GBK"/>
          <w:color w:val="auto"/>
          <w:highlight w:val="none"/>
        </w:rPr>
        <w:t>9</w:t>
      </w:r>
      <w:r>
        <w:rPr>
          <w:rFonts w:eastAsia="方正仿宋_GBK"/>
          <w:color w:val="auto"/>
          <w:highlight w:val="none"/>
        </w:rPr>
        <w:t>〕</w:t>
      </w:r>
      <w:r>
        <w:rPr>
          <w:rFonts w:hint="eastAsia" w:eastAsia="方正仿宋_GBK"/>
          <w:color w:val="auto"/>
          <w:highlight w:val="none"/>
        </w:rPr>
        <w:t>17</w:t>
      </w:r>
      <w:r>
        <w:rPr>
          <w:rFonts w:eastAsia="方正仿宋_GBK"/>
          <w:color w:val="auto"/>
          <w:highlight w:val="none"/>
        </w:rPr>
        <w:t>号</w:t>
      </w:r>
    </w:p>
    <w:p>
      <w:pPr>
        <w:topLinePunct/>
        <w:jc w:val="center"/>
        <w:rPr>
          <w:rFonts w:hint="eastAsia" w:ascii="方正小标宋_GBK" w:hAnsi="方正小标宋_GBK" w:eastAsia="方正小标宋_GBK"/>
          <w:color w:val="auto"/>
          <w:highlight w:val="none"/>
        </w:rPr>
      </w:pPr>
    </w:p>
    <w:p>
      <w:pPr>
        <w:topLinePunct/>
        <w:snapToGrid w:val="0"/>
        <w:jc w:val="center"/>
        <w:rPr>
          <w:rFonts w:hint="eastAsia" w:ascii="方正小标宋简体" w:hAnsi="方正小标宋简体" w:eastAsia="方正小标宋简体" w:cs="方正小标宋简体"/>
          <w:color w:val="auto"/>
          <w:spacing w:val="-18"/>
          <w:sz w:val="44"/>
          <w:szCs w:val="44"/>
          <w:highlight w:val="none"/>
        </w:rPr>
      </w:pPr>
      <w:r>
        <w:rPr>
          <w:rFonts w:hint="eastAsia" w:ascii="方正小标宋简体" w:hAnsi="方正小标宋简体" w:eastAsia="方正小标宋简体" w:cs="方正小标宋简体"/>
          <w:color w:val="auto"/>
          <w:spacing w:val="-18"/>
          <w:sz w:val="44"/>
          <w:szCs w:val="44"/>
          <w:highlight w:val="none"/>
        </w:rPr>
        <w:t>成都市财政局  中国人民银行成都分行营业管理部</w:t>
      </w:r>
    </w:p>
    <w:p>
      <w:pPr>
        <w:topLinePunct/>
        <w:snapToGrid w:val="0"/>
        <w:jc w:val="center"/>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关于印发《成都市中小企业政府采购信用融资</w:t>
      </w:r>
    </w:p>
    <w:p>
      <w:pPr>
        <w:topLinePunct/>
        <w:snapToGrid w:val="0"/>
        <w:jc w:val="center"/>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暂行办法》和《成都市级支持中小企业</w:t>
      </w:r>
    </w:p>
    <w:p>
      <w:pPr>
        <w:topLinePunct/>
        <w:snapToGrid w:val="0"/>
        <w:jc w:val="center"/>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政府采购信用融资实施方案》的通知</w:t>
      </w:r>
    </w:p>
    <w:p>
      <w:pPr>
        <w:jc w:val="center"/>
        <w:rPr>
          <w:rFonts w:hint="eastAsia" w:eastAsia="方正仿宋_GBK"/>
          <w:color w:val="auto"/>
          <w:highlight w:val="none"/>
        </w:rPr>
      </w:pPr>
    </w:p>
    <w:p>
      <w:pPr>
        <w:keepNext w:val="0"/>
        <w:keepLines w:val="0"/>
        <w:pageBreakBefore w:val="0"/>
        <w:widowControl/>
        <w:kinsoku/>
        <w:wordWrap/>
        <w:overflowPunct/>
        <w:autoSpaceDE/>
        <w:autoSpaceDN/>
        <w:bidi w:val="0"/>
        <w:adjustRightInd/>
        <w:snapToGrid/>
        <w:spacing w:line="440" w:lineRule="exact"/>
        <w:ind w:righ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成都天府新区、高新区财政金融局，各区</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市</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县财政局，市级各部门、单位，各银行业金融机构：</w:t>
      </w:r>
    </w:p>
    <w:p>
      <w:pPr>
        <w:keepNext w:val="0"/>
        <w:keepLines w:val="0"/>
        <w:pageBreakBefore w:val="0"/>
        <w:widowControl/>
        <w:kinsoku/>
        <w:wordWrap/>
        <w:overflowPunct/>
        <w:autoSpaceDE/>
        <w:autoSpaceDN/>
        <w:bidi w:val="0"/>
        <w:adjustRightInd/>
        <w:snapToGrid/>
        <w:spacing w:line="440" w:lineRule="exact"/>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为深入贯彻落实中央、省、市关于支持民营经济健康发展有关精神，进一步发挥政府采购在促进中小企业发展中的政策引导作用，有效缓解中小企业融资难、融资贵问题，市财政局、中国人民银行成都分行营业管理部制定了《成都市中小企业政府采购信用融资暂行办法》和《成都市级支持中小企业政府采购信用融资实施方案》</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以下简称《暂行办法》和《实施方案》</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，现印发给你们，请按要求贯彻执行。</w:t>
      </w:r>
    </w:p>
    <w:p>
      <w:pPr>
        <w:keepNext w:val="0"/>
        <w:keepLines w:val="0"/>
        <w:pageBreakBefore w:val="0"/>
        <w:widowControl/>
        <w:kinsoku/>
        <w:wordWrap/>
        <w:overflowPunct/>
        <w:autoSpaceDE/>
        <w:autoSpaceDN/>
        <w:bidi w:val="0"/>
        <w:adjustRightInd/>
        <w:snapToGrid/>
        <w:spacing w:line="440" w:lineRule="exact"/>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一、高度重视、迅速行动</w:t>
      </w:r>
    </w:p>
    <w:p>
      <w:pPr>
        <w:keepNext w:val="0"/>
        <w:keepLines w:val="0"/>
        <w:pageBreakBefore w:val="0"/>
        <w:widowControl/>
        <w:kinsoku/>
        <w:wordWrap/>
        <w:overflowPunct/>
        <w:autoSpaceDE/>
        <w:autoSpaceDN/>
        <w:bidi w:val="0"/>
        <w:adjustRightInd/>
        <w:snapToGrid/>
        <w:spacing w:line="440" w:lineRule="exact"/>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政府采购信用融资是缓解中小企业资金短缺压力，优化中小企业发展环境，促进经济发展的重要举措，各相关单位要统一思想，充分认识政府采购信用融资工作的重要意义，结合政府采购工作实际精心组织、周密部署，赓即推进政府采购信用融资工作，支持有融资需求、符合条件的中小微企业实现高效融资。</w:t>
      </w:r>
    </w:p>
    <w:p>
      <w:pPr>
        <w:keepNext w:val="0"/>
        <w:keepLines w:val="0"/>
        <w:pageBreakBefore w:val="0"/>
        <w:widowControl/>
        <w:kinsoku/>
        <w:wordWrap/>
        <w:overflowPunct/>
        <w:autoSpaceDE/>
        <w:autoSpaceDN/>
        <w:bidi w:val="0"/>
        <w:adjustRightInd/>
        <w:snapToGrid/>
        <w:spacing w:line="440" w:lineRule="exact"/>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二、明确责任、压茬推进</w:t>
      </w:r>
    </w:p>
    <w:p>
      <w:pPr>
        <w:keepNext w:val="0"/>
        <w:keepLines w:val="0"/>
        <w:pageBreakBefore w:val="0"/>
        <w:widowControl/>
        <w:kinsoku/>
        <w:wordWrap/>
        <w:overflowPunct/>
        <w:autoSpaceDE/>
        <w:autoSpaceDN/>
        <w:bidi w:val="0"/>
        <w:adjustRightInd/>
        <w:snapToGrid/>
        <w:spacing w:line="440" w:lineRule="exact"/>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市级各部门、单位即日起严格按照《暂行办法》和《实施方案》相关规定和工作要求，结合职能职责认真抓好贯彻执行。各区</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市</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县财政部门要根据《暂行办法》，结合本地实际制定具体实施方案，在涵盖市级确定的融资机构基础上明确融资机构名单，并于2019年6月30日前全面推进政府采购信用融资工作。</w:t>
      </w:r>
    </w:p>
    <w:p>
      <w:pPr>
        <w:keepNext w:val="0"/>
        <w:keepLines w:val="0"/>
        <w:pageBreakBefore w:val="0"/>
        <w:widowControl/>
        <w:kinsoku/>
        <w:wordWrap/>
        <w:overflowPunct/>
        <w:autoSpaceDE/>
        <w:autoSpaceDN/>
        <w:bidi w:val="0"/>
        <w:adjustRightInd/>
        <w:snapToGrid/>
        <w:spacing w:line="440" w:lineRule="exact"/>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三、优化服务、营造氛围</w:t>
      </w:r>
    </w:p>
    <w:p>
      <w:pPr>
        <w:keepNext w:val="0"/>
        <w:keepLines w:val="0"/>
        <w:pageBreakBefore w:val="0"/>
        <w:widowControl/>
        <w:kinsoku/>
        <w:wordWrap/>
        <w:overflowPunct/>
        <w:autoSpaceDE/>
        <w:autoSpaceDN/>
        <w:bidi w:val="0"/>
        <w:adjustRightInd/>
        <w:snapToGrid/>
        <w:spacing w:line="440" w:lineRule="exact"/>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各相关单位要充分发挥市场在资源配置中的决定性作用，强化宣传引导、优化工作机制、加强跟踪问效，积极创造条件主动服务，为融资双方提供优质高效的服务，让政府采购信用融资政策惠及更多中小微企业，并将工作落实的经验做法及时形成信息反馈市财政局，为推动中小微企业高质量发展营造法治化、国际化、便利化的营商环境。</w:t>
      </w:r>
    </w:p>
    <w:p>
      <w:pPr>
        <w:keepNext w:val="0"/>
        <w:keepLines w:val="0"/>
        <w:pageBreakBefore w:val="0"/>
        <w:widowControl/>
        <w:kinsoku/>
        <w:wordWrap/>
        <w:overflowPunct/>
        <w:autoSpaceDE/>
        <w:autoSpaceDN/>
        <w:bidi w:val="0"/>
        <w:adjustRightInd/>
        <w:snapToGrid/>
        <w:spacing w:line="440" w:lineRule="exact"/>
        <w:ind w:left="0" w:right="0" w:firstLine="480" w:firstLineChars="200"/>
        <w:textAlignment w:val="auto"/>
        <w:rPr>
          <w:rFonts w:hint="eastAsia" w:ascii="宋体" w:hAnsi="宋体" w:eastAsia="宋体" w:cs="宋体"/>
          <w:color w:val="auto"/>
          <w:sz w:val="24"/>
          <w:szCs w:val="24"/>
          <w:highlight w:val="none"/>
        </w:rPr>
      </w:pPr>
    </w:p>
    <w:p>
      <w:pPr>
        <w:keepNext w:val="0"/>
        <w:keepLines w:val="0"/>
        <w:pageBreakBefore w:val="0"/>
        <w:widowControl/>
        <w:kinsoku/>
        <w:wordWrap/>
        <w:overflowPunct/>
        <w:autoSpaceDE/>
        <w:autoSpaceDN/>
        <w:bidi w:val="0"/>
        <w:adjustRightInd/>
        <w:snapToGrid/>
        <w:spacing w:line="440" w:lineRule="exact"/>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附件：1．成都市中小企业政府采购信用融资暂行办法 </w:t>
      </w:r>
    </w:p>
    <w:p>
      <w:pPr>
        <w:keepNext w:val="0"/>
        <w:keepLines w:val="0"/>
        <w:pageBreakBefore w:val="0"/>
        <w:widowControl/>
        <w:kinsoku/>
        <w:wordWrap/>
        <w:overflowPunct/>
        <w:autoSpaceDE/>
        <w:autoSpaceDN/>
        <w:bidi w:val="0"/>
        <w:adjustRightInd/>
        <w:snapToGrid/>
        <w:spacing w:line="440" w:lineRule="exact"/>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2．成都市级支持中小企业政府采购信用融资实施方案</w:t>
      </w:r>
    </w:p>
    <w:p>
      <w:pPr>
        <w:pStyle w:val="14"/>
        <w:keepNext w:val="0"/>
        <w:keepLines w:val="0"/>
        <w:pageBreakBefore w:val="0"/>
        <w:widowControl/>
        <w:kinsoku/>
        <w:wordWrap/>
        <w:overflowPunct/>
        <w:topLinePunct/>
        <w:autoSpaceDE/>
        <w:autoSpaceDN/>
        <w:bidi w:val="0"/>
        <w:adjustRightInd/>
        <w:snapToGrid/>
        <w:spacing w:line="440" w:lineRule="exact"/>
        <w:ind w:left="0" w:right="0" w:firstLine="480" w:firstLineChars="200"/>
        <w:textAlignment w:val="auto"/>
        <w:rPr>
          <w:rFonts w:hint="eastAsia" w:ascii="宋体" w:hAnsi="宋体" w:eastAsia="宋体" w:cs="宋体"/>
          <w:color w:val="auto"/>
          <w:sz w:val="24"/>
          <w:szCs w:val="24"/>
          <w:highlight w:val="none"/>
        </w:rPr>
      </w:pPr>
    </w:p>
    <w:p>
      <w:pPr>
        <w:pStyle w:val="14"/>
        <w:keepNext w:val="0"/>
        <w:keepLines w:val="0"/>
        <w:pageBreakBefore w:val="0"/>
        <w:widowControl/>
        <w:kinsoku/>
        <w:wordWrap/>
        <w:overflowPunct/>
        <w:topLinePunct/>
        <w:autoSpaceDE/>
        <w:autoSpaceDN/>
        <w:bidi w:val="0"/>
        <w:adjustRightInd/>
        <w:snapToGrid/>
        <w:spacing w:line="440" w:lineRule="exact"/>
        <w:ind w:left="0" w:right="0" w:firstLine="480" w:firstLineChars="200"/>
        <w:textAlignment w:val="auto"/>
        <w:rPr>
          <w:rFonts w:hint="eastAsia" w:ascii="宋体" w:hAnsi="宋体" w:eastAsia="宋体" w:cs="宋体"/>
          <w:color w:val="auto"/>
          <w:sz w:val="24"/>
          <w:szCs w:val="24"/>
          <w:highlight w:val="none"/>
        </w:rPr>
      </w:pPr>
    </w:p>
    <w:p>
      <w:pPr>
        <w:pStyle w:val="14"/>
        <w:keepNext w:val="0"/>
        <w:keepLines w:val="0"/>
        <w:pageBreakBefore w:val="0"/>
        <w:widowControl/>
        <w:kinsoku/>
        <w:wordWrap/>
        <w:overflowPunct/>
        <w:topLinePunct/>
        <w:autoSpaceDE/>
        <w:autoSpaceDN/>
        <w:bidi w:val="0"/>
        <w:adjustRightInd/>
        <w:snapToGrid/>
        <w:spacing w:line="440" w:lineRule="exact"/>
        <w:ind w:left="0" w:right="0" w:firstLine="480" w:firstLineChars="200"/>
        <w:textAlignment w:val="auto"/>
        <w:rPr>
          <w:rFonts w:hint="eastAsia" w:ascii="宋体" w:hAnsi="宋体" w:eastAsia="宋体" w:cs="宋体"/>
          <w:color w:val="auto"/>
          <w:sz w:val="24"/>
          <w:szCs w:val="24"/>
          <w:highlight w:val="none"/>
        </w:rPr>
      </w:pPr>
    </w:p>
    <w:p>
      <w:pPr>
        <w:keepNext w:val="0"/>
        <w:keepLines w:val="0"/>
        <w:pageBreakBefore w:val="0"/>
        <w:widowControl/>
        <w:tabs>
          <w:tab w:val="left" w:pos="7584"/>
          <w:tab w:val="clear" w:pos="0"/>
        </w:tabs>
        <w:kinsoku/>
        <w:wordWrap/>
        <w:overflowPunct/>
        <w:topLinePunct/>
        <w:autoSpaceDE/>
        <w:autoSpaceDN/>
        <w:bidi w:val="0"/>
        <w:adjustRightInd/>
        <w:snapToGrid/>
        <w:spacing w:line="440" w:lineRule="exact"/>
        <w:ind w:left="0" w:right="0" w:firstLine="480" w:firstLineChars="200"/>
        <w:jc w:val="righ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成都市财政局         中国人民银行成都分行营业管理部</w:t>
      </w:r>
    </w:p>
    <w:p>
      <w:pPr>
        <w:keepNext w:val="0"/>
        <w:keepLines w:val="0"/>
        <w:pageBreakBefore w:val="0"/>
        <w:widowControl/>
        <w:tabs>
          <w:tab w:val="left" w:pos="7584"/>
          <w:tab w:val="clear" w:pos="0"/>
        </w:tabs>
        <w:kinsoku/>
        <w:wordWrap/>
        <w:overflowPunct/>
        <w:topLinePunct/>
        <w:autoSpaceDE/>
        <w:autoSpaceDN/>
        <w:bidi w:val="0"/>
        <w:adjustRightInd/>
        <w:snapToGrid/>
        <w:spacing w:line="440" w:lineRule="exact"/>
        <w:ind w:left="0" w:right="0" w:firstLine="480" w:firstLineChars="200"/>
        <w:jc w:val="righ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2019年2月26日</w:t>
      </w:r>
    </w:p>
    <w:p>
      <w:pP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br w:type="page"/>
      </w:r>
    </w:p>
    <w:p>
      <w:pPr>
        <w:keepNext w:val="0"/>
        <w:keepLines w:val="0"/>
        <w:pageBreakBefore w:val="0"/>
        <w:widowControl w:val="0"/>
        <w:kinsoku/>
        <w:wordWrap/>
        <w:overflowPunct/>
        <w:topLinePunct/>
        <w:autoSpaceDE/>
        <w:autoSpaceDN/>
        <w:bidi w:val="0"/>
        <w:adjustRightIn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附件1</w:t>
      </w:r>
    </w:p>
    <w:p>
      <w:pPr>
        <w:keepNext w:val="0"/>
        <w:keepLines w:val="0"/>
        <w:pageBreakBefore w:val="0"/>
        <w:widowControl w:val="0"/>
        <w:kinsoku/>
        <w:wordWrap/>
        <w:overflowPunct/>
        <w:topLinePunct/>
        <w:autoSpaceDE/>
        <w:autoSpaceDN/>
        <w:bidi w:val="0"/>
        <w:adjustRightInd/>
        <w:spacing w:line="440" w:lineRule="exact"/>
        <w:ind w:firstLine="0" w:firstLineChars="0"/>
        <w:textAlignment w:val="auto"/>
        <w:rPr>
          <w:rFonts w:hint="eastAsia" w:ascii="宋体" w:hAnsi="宋体" w:eastAsia="宋体" w:cs="宋体"/>
          <w:color w:val="auto"/>
          <w:sz w:val="24"/>
          <w:szCs w:val="24"/>
          <w:highlight w:val="none"/>
        </w:rPr>
      </w:pPr>
    </w:p>
    <w:p>
      <w:pPr>
        <w:keepNext w:val="0"/>
        <w:keepLines w:val="0"/>
        <w:pageBreakBefore w:val="0"/>
        <w:widowControl w:val="0"/>
        <w:kinsoku/>
        <w:wordWrap/>
        <w:overflowPunct/>
        <w:topLinePunct/>
        <w:autoSpaceDE/>
        <w:autoSpaceDN/>
        <w:bidi w:val="0"/>
        <w:adjustRightInd/>
        <w:snapToGrid w:val="0"/>
        <w:spacing w:line="440" w:lineRule="exact"/>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成都市中小企业政府采购信用融资暂行办法</w:t>
      </w:r>
    </w:p>
    <w:p>
      <w:pPr>
        <w:keepNext w:val="0"/>
        <w:keepLines w:val="0"/>
        <w:pageBreakBefore w:val="0"/>
        <w:widowControl w:val="0"/>
        <w:kinsoku/>
        <w:wordWrap/>
        <w:overflowPunct/>
        <w:topLinePunct/>
        <w:autoSpaceDE/>
        <w:autoSpaceDN/>
        <w:bidi w:val="0"/>
        <w:adjustRightInd/>
        <w:spacing w:line="440" w:lineRule="exact"/>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第一章  总  则</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第一条</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政策依据</w:t>
      </w:r>
      <w:r>
        <w:rPr>
          <w:rFonts w:hint="eastAsia" w:cs="宋体"/>
          <w:color w:val="auto"/>
          <w:sz w:val="24"/>
          <w:szCs w:val="24"/>
          <w:highlight w:val="none"/>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为进一步贯彻落实国务院、四川省、成都市关于支持和促进中小企业发展的政策措施，充分发挥政府采购政策导向作用，有效缓解中小企业融资难、融资贵问题，支持中小企业参与政府采购活动，根据《政府采购法》《四川省政府采购促进中小企业发展的若干规定》</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川财采〔2016〕35号</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和《四川省财政厅关于推进四川省政府采购供应商信用融资工作的通知》</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川财采〔2018〕123号</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有关精神，结合我市实际，制定本办法。</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第二条</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适用范围</w:t>
      </w:r>
      <w:r>
        <w:rPr>
          <w:rFonts w:hint="eastAsia" w:cs="宋体"/>
          <w:color w:val="auto"/>
          <w:sz w:val="24"/>
          <w:szCs w:val="24"/>
          <w:highlight w:val="none"/>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成都市行政区域内政府采购信用融资适用本办法。</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第三条</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术语定义</w:t>
      </w:r>
      <w:r>
        <w:rPr>
          <w:rFonts w:hint="eastAsia" w:cs="宋体"/>
          <w:color w:val="auto"/>
          <w:sz w:val="24"/>
          <w:szCs w:val="24"/>
          <w:highlight w:val="none"/>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本办法所称政府采购信用融资，是指融资机构以信用审查为基础，依据政府采购合同，按相应的优惠政策向申请融资的中小企业</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以下简称供应商</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提供资金支持的融资模式。</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本办法所称融资机构，是指在成都市属地注册或设立分支机构，有意向按照本办法开展政府采购信用融资业务，经同级财政部门确定的银行机构。</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本办法所称中小企业，包括中型、小型及微型企业，其划型标准按照国家相关规定执行。</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第四条</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基本原则</w:t>
      </w:r>
      <w:r>
        <w:rPr>
          <w:rFonts w:hint="eastAsia" w:cs="宋体"/>
          <w:color w:val="auto"/>
          <w:sz w:val="24"/>
          <w:szCs w:val="24"/>
          <w:highlight w:val="none"/>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政府采购信用融资工作坚持政府引导、市场主导，自愿选择、自担风险，诚实信用、互惠共赢的原则，切实发挥市场在资源配置中的决定性作用。</w:t>
      </w:r>
    </w:p>
    <w:p>
      <w:pPr>
        <w:keepNext w:val="0"/>
        <w:keepLines w:val="0"/>
        <w:pageBreakBefore w:val="0"/>
        <w:widowControl w:val="0"/>
        <w:kinsoku/>
        <w:wordWrap/>
        <w:overflowPunct/>
        <w:topLinePunct/>
        <w:autoSpaceDE/>
        <w:autoSpaceDN/>
        <w:bidi w:val="0"/>
        <w:adjustRightInd/>
        <w:spacing w:line="440" w:lineRule="exact"/>
        <w:ind w:firstLine="480" w:firstLineChars="20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第二章  融资优惠</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第五条</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融资方式</w:t>
      </w:r>
      <w:r>
        <w:rPr>
          <w:rFonts w:hint="eastAsia" w:cs="宋体"/>
          <w:color w:val="auto"/>
          <w:sz w:val="24"/>
          <w:szCs w:val="24"/>
          <w:highlight w:val="none"/>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供应商无需提供财产抵押或第三方担保，凭借政府采购合同向融资机构申请融资，融资机构根据其授信政策为供应商提供信用贷款。</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第六条</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融资额度</w:t>
      </w:r>
      <w:r>
        <w:rPr>
          <w:rFonts w:hint="eastAsia" w:cs="宋体"/>
          <w:color w:val="auto"/>
          <w:sz w:val="24"/>
          <w:szCs w:val="24"/>
          <w:highlight w:val="none"/>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融资额度原则上不超过政府采购合同金额。</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第七条</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融资利率</w:t>
      </w:r>
      <w:r>
        <w:rPr>
          <w:rFonts w:hint="eastAsia" w:cs="宋体"/>
          <w:color w:val="auto"/>
          <w:sz w:val="24"/>
          <w:szCs w:val="24"/>
          <w:highlight w:val="none"/>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融资机构向供应商提供融资的利率应低于同期一般中小企业的贷款利率。融资利率上浮比例原则上不超过中国人民银行公布的同期贷款基准利率的30%。</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第八条</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融资期限</w:t>
      </w:r>
      <w:r>
        <w:rPr>
          <w:rFonts w:hint="eastAsia" w:cs="宋体"/>
          <w:color w:val="auto"/>
          <w:sz w:val="24"/>
          <w:szCs w:val="24"/>
          <w:highlight w:val="none"/>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融资期限原则上与政府采购合同履行期限一致。</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第九条</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融资效率</w:t>
      </w:r>
      <w:r>
        <w:rPr>
          <w:rFonts w:hint="eastAsia" w:cs="宋体"/>
          <w:color w:val="auto"/>
          <w:sz w:val="24"/>
          <w:szCs w:val="24"/>
          <w:highlight w:val="none"/>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融资机构应当建立政府采购信用融资绿色通道，配备专业人员定向服务，简化融资审批程序。对申报材料齐全完备的供应商，原则上应在5个工作日内完成审批，对审批通过且具备放款条件的供应商，原则上应在5个工作日内完成放款。</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第十条</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融资业务升级</w:t>
      </w:r>
      <w:r>
        <w:rPr>
          <w:rFonts w:hint="eastAsia" w:cs="宋体"/>
          <w:color w:val="auto"/>
          <w:sz w:val="24"/>
          <w:szCs w:val="24"/>
          <w:highlight w:val="none"/>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对履约记录良好、诚信资质高的供应商，融资机构应当在授信额度、融资审查、融资利率等方面给予更大支持，促进供应商依法诚信经营。</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第十一条</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贷款风险补贴</w:t>
      </w:r>
      <w:r>
        <w:rPr>
          <w:rFonts w:hint="eastAsia" w:cs="宋体"/>
          <w:color w:val="auto"/>
          <w:sz w:val="24"/>
          <w:szCs w:val="24"/>
          <w:highlight w:val="none"/>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对银行业金融机构向小微企业发放的贷款</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无需抵押、质押或担保的贷款</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损失，财政部门按最高不超过年度新增损失类贷款额的60%予以风险补贴，具体分担比例由各地根据金融机构小微企业贷款发放总量、损失情况、财力状况等因素综合确定。</w:t>
      </w:r>
    </w:p>
    <w:p>
      <w:pPr>
        <w:keepNext w:val="0"/>
        <w:keepLines w:val="0"/>
        <w:pageBreakBefore w:val="0"/>
        <w:widowControl w:val="0"/>
        <w:kinsoku/>
        <w:wordWrap/>
        <w:overflowPunct/>
        <w:topLinePunct/>
        <w:autoSpaceDE/>
        <w:autoSpaceDN/>
        <w:bidi w:val="0"/>
        <w:adjustRightInd/>
        <w:spacing w:line="440" w:lineRule="exact"/>
        <w:ind w:firstLine="480" w:firstLineChars="20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第三章  融资流程</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第十二条</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融资流程</w:t>
      </w:r>
      <w:r>
        <w:rPr>
          <w:rFonts w:hint="eastAsia" w:cs="宋体"/>
          <w:color w:val="auto"/>
          <w:sz w:val="24"/>
          <w:szCs w:val="24"/>
          <w:highlight w:val="none"/>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rPr>
      </w:pP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一</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信息发布。采购人应当在发布的采购公告和采购文件中载明采购项目可提供信用融资的信息。</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rPr>
      </w:pP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二</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融资申请。有融资需求的供应商自主选择提供政府采购信用融资服务的融资机构及产品，并按要求提供申请资料。</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rPr>
      </w:pP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三</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融资审查。融资机构对供应商的融资申请进行审查，并向供应商反馈审查及融资额度等情况。</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rPr>
      </w:pP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四</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账户确认。供应商须在合作融资机构开立结算账户，并与采购人在政府采购合同中或通过签订补充协议的方式约定唯一收款账户，融资机构对唯一收款账户进行确认和锁定。</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rPr>
      </w:pP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五</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放款。融资机构对政府采购合同及融资相关信息进行确认，并向供应商提供相应的融资产品。</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rPr>
      </w:pP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六</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贷款归还。采购人按相关规定和合同约定将合同资金支付至约定的唯一收款账户。</w:t>
      </w:r>
    </w:p>
    <w:p>
      <w:pPr>
        <w:keepNext w:val="0"/>
        <w:keepLines w:val="0"/>
        <w:pageBreakBefore w:val="0"/>
        <w:widowControl w:val="0"/>
        <w:kinsoku/>
        <w:wordWrap/>
        <w:overflowPunct/>
        <w:topLinePunct/>
        <w:autoSpaceDE/>
        <w:autoSpaceDN/>
        <w:bidi w:val="0"/>
        <w:adjustRightInd/>
        <w:spacing w:line="440" w:lineRule="exact"/>
        <w:ind w:firstLine="480" w:firstLineChars="20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第四章  职责分工</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第十三条</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财政部门职责</w:t>
      </w:r>
      <w:r>
        <w:rPr>
          <w:rFonts w:hint="eastAsia" w:cs="宋体"/>
          <w:color w:val="auto"/>
          <w:sz w:val="24"/>
          <w:szCs w:val="24"/>
          <w:highlight w:val="none"/>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牵头政府采购信用融资工作，做好政策引导和支持协调，为开展政府采购信用融资提供便利。向融资机构提供相关必要信息，推进政府采购中标</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成交</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信息、合同信息、融资信息和信用信息等信息资源共享。适时调整开展政府采购信用融资业务的融资机构名单。但在政府采购信用融资工作中，财政部门不得提供任何形式的担保和承诺。</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第十四条</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融资机构主管部门职责</w:t>
      </w:r>
      <w:r>
        <w:rPr>
          <w:rFonts w:hint="eastAsia" w:cs="宋体"/>
          <w:color w:val="auto"/>
          <w:sz w:val="24"/>
          <w:szCs w:val="24"/>
          <w:highlight w:val="none"/>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引导融资机构依法依规开展政府采购信用融资。推动成都市政府采购监督管理系统与中征应收账款融资服务平台直联，实现政府采购信用融资线上办理，加强与财政部门的信息共享。</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第十五条</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采购人职责</w:t>
      </w:r>
      <w:r>
        <w:rPr>
          <w:rFonts w:hint="eastAsia" w:cs="宋体"/>
          <w:color w:val="auto"/>
          <w:sz w:val="24"/>
          <w:szCs w:val="24"/>
          <w:highlight w:val="none"/>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执行并宣传政府采购信用融资政策，在采购公告和采购文件中载明政府采购信用融资政策。在采购代理机构委托协议中明确政府采购信用融资工作相关要求。畅通银企对接渠道，支持供应商开展政府采购信用融资。依法及时公开政府采购合同信息，协助融资机构确认或更改合同支付信息。及时开展履约验收和资金支付工作，不得无故拖延和拒付采购资金。</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第十六条</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融资机构职责</w:t>
      </w:r>
      <w:r>
        <w:rPr>
          <w:rFonts w:hint="eastAsia" w:cs="宋体"/>
          <w:color w:val="auto"/>
          <w:sz w:val="24"/>
          <w:szCs w:val="24"/>
          <w:highlight w:val="none"/>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宣传和推广政府采购信用融资政策，开发符合政府采购信用融资政策的产品。在做好授信调查的基础上合理确定授信额度。做好融资业务与政府采购业务的系统对接。制定业务管理规范，做好相关风险防控工作。定期向同级财政部门反馈业务开展情况。</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第十七条</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供应商职责</w:t>
      </w:r>
      <w:r>
        <w:rPr>
          <w:rFonts w:hint="eastAsia" w:cs="宋体"/>
          <w:color w:val="auto"/>
          <w:sz w:val="24"/>
          <w:szCs w:val="24"/>
          <w:highlight w:val="none"/>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依法诚信参与政府采购活动，严格遵守国家法律、法规和政府采购合同约定，对投标</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响应</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文件的真实性和相关承诺承担法律责任。真实、完整、准确地向融资机构提供信用融资审查所需相关资料。遵照融资约定及时还本付息。</w:t>
      </w:r>
    </w:p>
    <w:p>
      <w:pPr>
        <w:keepNext w:val="0"/>
        <w:keepLines w:val="0"/>
        <w:pageBreakBefore w:val="0"/>
        <w:widowControl w:val="0"/>
        <w:kinsoku/>
        <w:wordWrap/>
        <w:overflowPunct/>
        <w:topLinePunct/>
        <w:autoSpaceDE/>
        <w:autoSpaceDN/>
        <w:bidi w:val="0"/>
        <w:adjustRightInd/>
        <w:spacing w:line="440" w:lineRule="exact"/>
        <w:ind w:firstLine="480" w:firstLineChars="20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第五章 监督管理</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第十八条</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采购人监管</w:t>
      </w:r>
      <w:r>
        <w:rPr>
          <w:rFonts w:hint="eastAsia" w:cs="宋体"/>
          <w:color w:val="auto"/>
          <w:sz w:val="24"/>
          <w:szCs w:val="24"/>
          <w:highlight w:val="none"/>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采购人不执行政府采购信用融资政策，或不正当干预供应商选择合作融资机构，或无故拖延和拒付采购资金的，财政部门视情节进行约谈、通报直至暂停拨付财政资金。</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第十九条</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融资机构监管</w:t>
      </w:r>
      <w:r>
        <w:rPr>
          <w:rFonts w:hint="eastAsia" w:cs="宋体"/>
          <w:color w:val="auto"/>
          <w:sz w:val="24"/>
          <w:szCs w:val="24"/>
          <w:highlight w:val="none"/>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融资机构违反规定开展政府采购信用融资业务，对政府采购造成负面影响的，财政部门视情节取消其参与政府采购信用融资的业务权限。</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第二十条</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供应商监管</w:t>
      </w:r>
      <w:r>
        <w:rPr>
          <w:rFonts w:hint="eastAsia" w:cs="宋体"/>
          <w:color w:val="auto"/>
          <w:sz w:val="24"/>
          <w:szCs w:val="24"/>
          <w:highlight w:val="none"/>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供应商弄虚作假或以伪造政府采购合同等方式违规获取政府采购信用融资，或不按约定按时还款付息的，融资机构依法追究相关责任。财政部门将其纳入“不具备《政府采购法》第二十二条第一款第</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二</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项规定的具有良好的商业信誉条件”名单并予以公示。</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第二十一条</w:t>
      </w:r>
      <w:bookmarkStart w:id="490" w:name="BM24558847_25425864_3"/>
      <w:bookmarkEnd w:id="490"/>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相关单位及工作人员监管</w:t>
      </w:r>
      <w:r>
        <w:rPr>
          <w:rFonts w:hint="eastAsia" w:cs="宋体"/>
          <w:color w:val="auto"/>
          <w:sz w:val="24"/>
          <w:szCs w:val="24"/>
          <w:highlight w:val="none"/>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各相关单位及其工作人员在履行职责中存在滥用职权、玩忽职守、徇私舞弊等违法违纪行为的，依照有关规定处理，涉嫌犯罪的，移送司法机关处理。</w:t>
      </w:r>
    </w:p>
    <w:p>
      <w:pPr>
        <w:keepNext w:val="0"/>
        <w:keepLines w:val="0"/>
        <w:pageBreakBefore w:val="0"/>
        <w:widowControl w:val="0"/>
        <w:kinsoku/>
        <w:wordWrap/>
        <w:overflowPunct/>
        <w:topLinePunct/>
        <w:autoSpaceDE/>
        <w:autoSpaceDN/>
        <w:bidi w:val="0"/>
        <w:adjustRightInd/>
        <w:spacing w:line="440" w:lineRule="exact"/>
        <w:ind w:firstLine="480" w:firstLineChars="20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第六章  附  则</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第二十二条</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解释相关</w:t>
      </w:r>
      <w:r>
        <w:rPr>
          <w:rFonts w:hint="eastAsia" w:cs="宋体"/>
          <w:color w:val="auto"/>
          <w:sz w:val="24"/>
          <w:szCs w:val="24"/>
          <w:highlight w:val="none"/>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本办法由市财政局会同中国人民银行成都分行营业管理部负责解释。</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第二十三条</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施行相关</w:t>
      </w:r>
      <w:r>
        <w:rPr>
          <w:rFonts w:hint="eastAsia" w:cs="宋体"/>
          <w:color w:val="auto"/>
          <w:sz w:val="24"/>
          <w:szCs w:val="24"/>
          <w:highlight w:val="none"/>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本办法自印发之日起施行。市财政局、市金融办2013年12月9日印发的《关于开展中小企业政府采购信用担保及融资试点工作的通知》</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成财采〔2013〕200号</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同时废止。</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pPr>
        <w:keepNext w:val="0"/>
        <w:keepLines w:val="0"/>
        <w:pageBreakBefore w:val="0"/>
        <w:widowControl w:val="0"/>
        <w:kinsoku/>
        <w:wordWrap/>
        <w:overflowPunct/>
        <w:topLinePunct/>
        <w:autoSpaceDE/>
        <w:autoSpaceDN/>
        <w:bidi w:val="0"/>
        <w:adjustRightIn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附件2</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rPr>
      </w:pPr>
    </w:p>
    <w:p>
      <w:pPr>
        <w:keepNext w:val="0"/>
        <w:keepLines w:val="0"/>
        <w:pageBreakBefore w:val="0"/>
        <w:widowControl w:val="0"/>
        <w:kinsoku/>
        <w:wordWrap/>
        <w:overflowPunct/>
        <w:topLinePunct/>
        <w:autoSpaceDE/>
        <w:autoSpaceDN/>
        <w:bidi w:val="0"/>
        <w:adjustRightInd/>
        <w:snapToGrid w:val="0"/>
        <w:spacing w:line="440" w:lineRule="exact"/>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成都市级支持中小企业政府采购</w:t>
      </w:r>
    </w:p>
    <w:p>
      <w:pPr>
        <w:keepNext w:val="0"/>
        <w:keepLines w:val="0"/>
        <w:pageBreakBefore w:val="0"/>
        <w:widowControl w:val="0"/>
        <w:kinsoku/>
        <w:wordWrap/>
        <w:overflowPunct/>
        <w:topLinePunct/>
        <w:autoSpaceDE/>
        <w:autoSpaceDN/>
        <w:bidi w:val="0"/>
        <w:adjustRightInd/>
        <w:snapToGrid w:val="0"/>
        <w:spacing w:line="440" w:lineRule="exact"/>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信用融资实施方案</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rPr>
      </w:pP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为贯彻落实中央、省、市关于支持民营经济健康发展相关精神和政府采购支持中小企业发展政策，有效缓解中小企业融资难、融资贵问题，支持中小企业参与政府采购活动，促进中小企业发展，根据《成都市中小企业政府采购信用融资暂行办法》</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以下简称《暂行办法》</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，制定本实施方案</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以下简称《实施方案》</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一、目标任务</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全面贯彻落实国务院、四川省、成都市关于支持中小企业发展精神，充分发挥政府采购扶持中小企业发展的政策功能，持续推进和完善政府采购诚信体系建设，引导融资机构扩大对政府采购中标</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成交</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中小企业供应商</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以下简称供应商</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的融资规模，积极营造良好的营商环境，促进中小企业高质量发展。</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二、适用范围</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本《实施方案》适用于成都市本级政府采购信用融资工作。</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三、基本原则 </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rPr>
      </w:pP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一</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政府引导、市场主导。坚持政采搭台、市场运作，市财政局、中国人民银行成都分行营业管理部牵头组织并指导市级政府采购信用融资工作，但不参与政府采购信用融资具体业务。融资机构和供应商通过市场化运作的方式开展政府采购信用融资工作。</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rPr>
      </w:pP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二</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自愿选择、自担风险。融资机构自愿选择是否开展政府采购信用融资业务。供应商自主决定是否享受政府采购信用融资政策，并自由选择信用融资合作方。融资机构与供应商自行承担政府采购信用融资的业务风险。</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rPr>
      </w:pP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三</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诚实信用、互惠共赢。引导供应商树立“诚信创造价值”的理念，通过政府采购信用融资支持供应商依法、诚信经营。利用信息化技术搭建信息互通平台，在诚实信用、互惠互利基础上，促进供应商与融资机构实现良性互动、合作共赢。</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四、组织实施</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rPr>
      </w:pP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一</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宣传动员</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相关部门和单位采取多种方式积极宣传《暂行办法》和《实施方案》，落实财政部门、融资机构主管部门、采购人、融资机构等职责任务，明确各项工作目标任务，确保成都市级政府采购信用融资工作有序推进。</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rPr>
      </w:pP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二</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融资机构选择</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1．报名。有意向按照《暂行办法》和《实施方案》开展政府采购信用融资业务的融资机构，由其在蓉最高机构或在蓉最高机构指定的分支机构在市财政局政府采购监督管理处报名。报名需提供以下材料：</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rPr>
      </w:pP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1</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融资机构基本情况；</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rPr>
      </w:pP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2</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政府采购信用融资实施方案</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包括授信政策、融资产品、贷款利率及其它优惠措施、业务流程及各环节办结时间、联系方式等</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rPr>
      </w:pP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3</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关于遵照《暂行办法》和《实施方案》开展政府采购信用融资业务的承诺；</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rPr>
      </w:pP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4</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关于政府采购信用融资业务风险及系统对接研发费用自行承担的承诺。</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2．系统对接。融资机构成功报名后，须按要求完成政府采购信用融资业务与成都市政府采购监督管理系统的技术对接。</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3．确定融资机构。市财政局将完成系统对接的融资机构确定为我市开展政府采购信用融资业务的融资机构，并在成都市政府采购监督管理系统集中展示，为供应商开展融资提供指引。</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rPr>
      </w:pP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三</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其他事项</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成都市级政府采购信用融资工作通过成都市政府采购监督管理系统实行全流程在线管理。成都市政府采购监督管理系统启用前或升级维护期间，市级政府采购信用融资业务按照《暂行办法》相关规定进行离线办理，并在系统正常运行后上传相关信息。</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五、相关要求</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rPr>
      </w:pP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一</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加强组织领导。</w:t>
      </w:r>
      <w:r>
        <w:rPr>
          <w:rFonts w:hint="eastAsia" w:ascii="宋体" w:hAnsi="宋体" w:eastAsia="宋体" w:cs="宋体"/>
          <w:color w:val="auto"/>
          <w:kern w:val="0"/>
          <w:sz w:val="24"/>
          <w:szCs w:val="24"/>
          <w:highlight w:val="none"/>
        </w:rPr>
        <w:t>政府采购信用融资是缓解中小企业资金短缺压力，优化中小企业发展环境，促进我市经济发展的重要举措。市级各部门、单位要统一思想，充分认识此项工作的重要意义，认真抓好政策落实，</w:t>
      </w:r>
      <w:r>
        <w:rPr>
          <w:rFonts w:hint="eastAsia" w:ascii="宋体" w:hAnsi="宋体" w:eastAsia="宋体" w:cs="宋体"/>
          <w:color w:val="auto"/>
          <w:sz w:val="24"/>
          <w:szCs w:val="24"/>
          <w:highlight w:val="none"/>
        </w:rPr>
        <w:t>全面、有序、科学推进政府采购信用融资工作。</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rPr>
      </w:pP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二</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注重协调配合。</w:t>
      </w:r>
      <w:r>
        <w:rPr>
          <w:rFonts w:hint="eastAsia" w:ascii="宋体" w:hAnsi="宋体" w:eastAsia="宋体" w:cs="宋体"/>
          <w:color w:val="auto"/>
          <w:kern w:val="0"/>
          <w:sz w:val="24"/>
          <w:szCs w:val="24"/>
          <w:highlight w:val="none"/>
        </w:rPr>
        <w:t>市财政局、中国人民银行成都分行营业管理部及采购人</w:t>
      </w:r>
      <w:r>
        <w:rPr>
          <w:rFonts w:hint="eastAsia" w:ascii="宋体" w:hAnsi="宋体" w:eastAsia="宋体" w:cs="宋体"/>
          <w:color w:val="auto"/>
          <w:sz w:val="24"/>
          <w:szCs w:val="24"/>
          <w:highlight w:val="none"/>
        </w:rPr>
        <w:t>等有关单位要根据职责任务，及时协调解决工作中遇到的困难和问题，积极</w:t>
      </w:r>
      <w:r>
        <w:rPr>
          <w:rFonts w:hint="eastAsia" w:ascii="宋体" w:hAnsi="宋体" w:eastAsia="宋体" w:cs="宋体"/>
          <w:color w:val="auto"/>
          <w:kern w:val="0"/>
          <w:sz w:val="24"/>
          <w:szCs w:val="24"/>
          <w:highlight w:val="none"/>
        </w:rPr>
        <w:t>创造条件主动服务，帮助有融资需求、符合条件的供应商实现政府采购信用融资，促进中小企业又好又快发展</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rPr>
      </w:pP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三</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强化宣传引导。各相关部门、单位要不断优化工作机制，为中小企业供应商提供优质服务。强化宣传引导，不断扩大政府采购信用融资政策的知晓度。加强跟踪问效，让政府采购信用融资惠及更多中小企业，积极营造良好的营商环境。</w:t>
      </w:r>
    </w:p>
    <w:p>
      <w:pPr>
        <w:pStyle w:val="44"/>
        <w:keepNext w:val="0"/>
        <w:keepLines w:val="0"/>
        <w:pageBreakBefore w:val="0"/>
        <w:widowControl w:val="0"/>
        <w:kinsoku/>
        <w:wordWrap w:val="0"/>
        <w:overflowPunct/>
        <w:topLinePunct/>
        <w:autoSpaceDE/>
        <w:autoSpaceDN/>
        <w:bidi w:val="0"/>
        <w:adjustRightInd w:val="0"/>
        <w:snapToGrid w:val="0"/>
        <w:textAlignment w:val="auto"/>
        <w:outlineLvl w:val="1"/>
        <w:rPr>
          <w:rFonts w:hint="default" w:ascii="宋体" w:hAnsi="宋体" w:eastAsia="宋体" w:cstheme="minorBidi"/>
          <w:b/>
          <w:color w:val="auto"/>
          <w:kern w:val="2"/>
          <w:sz w:val="24"/>
          <w:szCs w:val="24"/>
          <w:highlight w:val="none"/>
          <w:lang w:val="en-US" w:eastAsia="zh-CN" w:bidi="ar-SA"/>
        </w:rPr>
      </w:pPr>
    </w:p>
    <w:p>
      <w:pPr>
        <w:pStyle w:val="44"/>
        <w:bidi w:val="0"/>
        <w:rPr>
          <w:rFonts w:hint="eastAsia"/>
          <w:color w:val="auto"/>
          <w:highlight w:val="none"/>
          <w:lang w:val="en-US" w:eastAsia="zh-CN"/>
        </w:rPr>
      </w:pPr>
    </w:p>
    <w:sectPr>
      <w:headerReference r:id="rId11" w:type="first"/>
      <w:footerReference r:id="rId13" w:type="first"/>
      <w:headerReference r:id="rId10" w:type="default"/>
      <w:footerReference r:id="rId12" w:type="default"/>
      <w:pgSz w:w="11906" w:h="16838"/>
      <w:pgMar w:top="1440" w:right="1080" w:bottom="1440" w:left="1080" w:header="851" w:footer="992" w:gutter="0"/>
      <w:pgNumType w:fmt="decimal" w:start="1"/>
      <w:cols w:space="0" w:num="1"/>
      <w:titlePg/>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
    <w:altName w:val="宋体"/>
    <w:panose1 w:val="02010609010101010101"/>
    <w:charset w:val="86"/>
    <w:family w:val="roman"/>
    <w:pitch w:val="default"/>
    <w:sig w:usb0="00000000" w:usb1="00000000" w:usb2="00000010" w:usb3="00000000" w:csb0="00040000" w:csb1="00000000"/>
  </w:font>
  <w:font w:name="方正小标宋简体">
    <w:altName w:val="Arial Unicode MS"/>
    <w:panose1 w:val="03000509000000000000"/>
    <w:charset w:val="86"/>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方正仿宋_GBK">
    <w:altName w:val="Arial Unicode MS"/>
    <w:panose1 w:val="03000509000000000000"/>
    <w:charset w:val="86"/>
    <w:family w:val="script"/>
    <w:pitch w:val="default"/>
    <w:sig w:usb0="00000000" w:usb1="00000000" w:usb2="00000000" w:usb3="00000000" w:csb0="00000000" w:csb1="00000000"/>
  </w:font>
  <w:font w:name="方正小标宋_GBK">
    <w:altName w:val="Arial Unicode MS"/>
    <w:panose1 w:val="02000000000000000000"/>
    <w:charset w:val="86"/>
    <w:family w:val="script"/>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tabs>
        <w:tab w:val="center" w:pos="4153"/>
        <w:tab w:val="right" w:pos="8306"/>
        <w:tab w:val="clear" w:pos="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tabs>
        <w:tab w:val="center" w:pos="4153"/>
        <w:tab w:val="right" w:pos="8306"/>
        <w:tab w:val="clear" w:pos="0"/>
      </w:tabs>
      <w:ind w:right="360"/>
      <w:rPr>
        <w:rFonts w:hint="eastAsia"/>
        <w:sz w:val="15"/>
        <w:szCs w:val="15"/>
      </w:rPr>
    </w:pPr>
    <w:r>
      <w:rPr>
        <w:rFonts w:ascii="宋体" w:hAnsi="Calibri" w:eastAsia="宋体" w:cs="黑体"/>
        <w:sz w:val="15"/>
        <w:szCs w:val="20"/>
        <w:lang w:val="en-US" w:eastAsia="zh-CN" w:bidi="ar-SA"/>
      </w:rPr>
      <mc:AlternateContent>
        <mc:Choice Requires="wps">
          <w:drawing>
            <wp:anchor distT="0" distB="0" distL="114300" distR="114300" simplePos="0" relativeHeight="251663360" behindDoc="0" locked="0" layoutInCell="1" allowOverlap="1">
              <wp:simplePos x="0" y="0"/>
              <wp:positionH relativeFrom="margin">
                <wp:posOffset>3034665</wp:posOffset>
              </wp:positionH>
              <wp:positionV relativeFrom="paragraph">
                <wp:posOffset>0</wp:posOffset>
              </wp:positionV>
              <wp:extent cx="114935" cy="147955"/>
              <wp:effectExtent l="0" t="0" r="0" b="0"/>
              <wp:wrapNone/>
              <wp:docPr id="4" name="矩形 4"/>
              <wp:cNvGraphicFramePr/>
              <a:graphic xmlns:a="http://schemas.openxmlformats.org/drawingml/2006/main">
                <a:graphicData uri="http://schemas.microsoft.com/office/word/2010/wordprocessingShape">
                  <wps:wsp>
                    <wps:cNvSpPr/>
                    <wps:spPr>
                      <a:xfrm>
                        <a:off x="0" y="0"/>
                        <a:ext cx="114935" cy="147955"/>
                      </a:xfrm>
                      <a:prstGeom prst="rect">
                        <a:avLst/>
                      </a:prstGeom>
                      <a:noFill/>
                      <a:ln>
                        <a:noFill/>
                      </a:ln>
                    </wps:spPr>
                    <wps:txbx>
                      <w:txbxContent>
                        <w:p>
                          <w:pPr>
                            <w:snapToGrid w:val="0"/>
                            <w:rPr>
                              <w:rFonts w:hint="eastAsia"/>
                              <w:sz w:val="18"/>
                            </w:rPr>
                          </w:pPr>
                        </w:p>
                      </w:txbxContent>
                    </wps:txbx>
                    <wps:bodyPr wrap="none" lIns="0" tIns="0" rIns="0" bIns="0" upright="1">
                      <a:spAutoFit/>
                    </wps:bodyPr>
                  </wps:wsp>
                </a:graphicData>
              </a:graphic>
            </wp:anchor>
          </w:drawing>
        </mc:Choice>
        <mc:Fallback>
          <w:pict>
            <v:rect id="_x0000_s1026" o:spid="_x0000_s1026" o:spt="1" style="position:absolute;left:0pt;margin-left:238.95pt;margin-top:0pt;height:11.65pt;width:9.05pt;mso-position-horizontal-relative:margin;mso-wrap-style:none;z-index:251663360;mso-width-relative:page;mso-height-relative:page;" filled="f" stroked="f" coordsize="21600,21600" o:gfxdata="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PM/edfWAAAABwEAAA8AAAAAAAAAAQAgAAAAIgAAAGRycy9kb3ducmV2&#10;LnhtbFBLAQIUABQAAAAIAIdO4kBuI/RkxQEAAIoDAAAOAAAAAAAAAAEAIAAAACUBAABkcnMvZTJv&#10;RG9jLnhtbFBLBQYAAAAABgAGAFkBAABcBQAAAAA=&#10;">
              <v:fill on="f" focussize="0,0"/>
              <v:stroke on="f"/>
              <v:imagedata o:title=""/>
              <o:lock v:ext="edit" aspectratio="f"/>
              <v:textbox inset="0mm,0mm,0mm,0mm" style="mso-fit-shape-to-text:t;">
                <w:txbxContent>
                  <w:p>
                    <w:pPr>
                      <w:snapToGrid w:val="0"/>
                      <w:rPr>
                        <w:rFonts w:hint="eastAsia"/>
                        <w:sz w:val="18"/>
                      </w:rPr>
                    </w:pPr>
                  </w:p>
                </w:txbxContent>
              </v:textbox>
            </v:rect>
          </w:pict>
        </mc:Fallback>
      </mc:AlternateContent>
    </w:r>
    <w:r>
      <w:rPr>
        <w:rFonts w:hint="eastAsia"/>
        <w:sz w:val="15"/>
        <w:szCs w:val="15"/>
      </w:rPr>
      <w:t>地址：</w:t>
    </w:r>
    <w:r>
      <w:rPr>
        <w:rFonts w:hint="eastAsia"/>
        <w:sz w:val="15"/>
        <w:szCs w:val="15"/>
        <w:lang w:eastAsia="zh-CN"/>
      </w:rPr>
      <w:t>成都市高新区天府大道中段1388号美年广场D座401号</w:t>
    </w:r>
    <w:r>
      <w:rPr>
        <w:rFonts w:hint="eastAsia"/>
        <w:sz w:val="15"/>
        <w:szCs w:val="15"/>
      </w:rPr>
      <w:t xml:space="preserve">                                  </w:t>
    </w:r>
    <w:r>
      <w:rPr>
        <w:rFonts w:hint="eastAsia"/>
        <w:sz w:val="15"/>
        <w:szCs w:val="15"/>
        <w:lang w:val="en-US" w:eastAsia="zh-CN"/>
      </w:rPr>
      <w:t xml:space="preserve">      </w:t>
    </w:r>
    <w:r>
      <w:rPr>
        <w:rFonts w:hint="eastAsia"/>
        <w:sz w:val="15"/>
        <w:szCs w:val="15"/>
      </w:rPr>
      <w:t xml:space="preserve"> </w:t>
    </w:r>
    <w:r>
      <w:rPr>
        <w:rFonts w:hint="eastAsia"/>
        <w:sz w:val="15"/>
        <w:szCs w:val="15"/>
        <w:lang w:val="en-US" w:eastAsia="zh-CN"/>
      </w:rPr>
      <w:t xml:space="preserve">               </w:t>
    </w:r>
    <w:r>
      <w:rPr>
        <w:rFonts w:hint="eastAsia"/>
        <w:sz w:val="15"/>
        <w:szCs w:val="15"/>
      </w:rPr>
      <w:t>邮政编码：610041</w:t>
    </w:r>
  </w:p>
  <w:p>
    <w:pPr>
      <w:pStyle w:val="16"/>
      <w:rPr>
        <w:rFonts w:hint="eastAsia"/>
        <w:lang w:val="en-US" w:eastAsia="zh-CN"/>
      </w:rPr>
    </w:pPr>
    <w:r>
      <w:rPr>
        <w:rFonts w:hint="eastAsia"/>
        <w:sz w:val="15"/>
        <w:szCs w:val="15"/>
      </w:rPr>
      <w:t>电话(TEL)</w:t>
    </w:r>
    <w:r>
      <w:rPr>
        <w:rFonts w:hint="eastAsia"/>
        <w:sz w:val="15"/>
        <w:szCs w:val="15"/>
        <w:lang w:eastAsia="zh-CN"/>
      </w:rPr>
      <w:t>：</w:t>
    </w:r>
    <w:r>
      <w:rPr>
        <w:rFonts w:hint="eastAsia"/>
        <w:sz w:val="15"/>
        <w:szCs w:val="15"/>
        <w:lang w:val="zh-CN" w:eastAsia="zh-CN"/>
      </w:rPr>
      <w:t>028-85316813</w:t>
    </w:r>
    <w:r>
      <w:rPr>
        <w:rFonts w:hint="eastAsia"/>
        <w:sz w:val="15"/>
        <w:szCs w:val="15"/>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tabs>
        <w:tab w:val="center" w:pos="4153"/>
        <w:tab w:val="right" w:pos="8306"/>
        <w:tab w:val="clear" w:pos="0"/>
      </w:tabs>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tabs>
                              <w:tab w:val="center" w:pos="4153"/>
                              <w:tab w:val="right" w:pos="8306"/>
                              <w:tab w:val="clear" w:pos="0"/>
                            </w:tabs>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6"/>
                      <w:tabs>
                        <w:tab w:val="center" w:pos="4153"/>
                        <w:tab w:val="right" w:pos="8306"/>
                        <w:tab w:val="clear" w:pos="0"/>
                      </w:tabs>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tabs>
        <w:tab w:val="center" w:pos="4153"/>
        <w:tab w:val="right" w:pos="8306"/>
        <w:tab w:val="clear" w:pos="0"/>
      </w:tabs>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tabs>
                              <w:tab w:val="center" w:pos="4153"/>
                              <w:tab w:val="right" w:pos="8306"/>
                              <w:tab w:val="clear" w:pos="0"/>
                            </w:tabs>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6"/>
                      <w:tabs>
                        <w:tab w:val="center" w:pos="4153"/>
                        <w:tab w:val="right" w:pos="8306"/>
                        <w:tab w:val="clear" w:pos="0"/>
                      </w:tabs>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tabs>
        <w:tab w:val="center" w:pos="4153"/>
        <w:tab w:val="right" w:pos="8306"/>
        <w:tab w:val="clear" w:pos="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center" w:pos="4153"/>
        <w:tab w:val="right" w:pos="8306"/>
        <w:tab w:val="clear" w:pos="0"/>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1"/>
      </w:pBdr>
      <w:tabs>
        <w:tab w:val="center" w:pos="4153"/>
        <w:tab w:val="right" w:pos="8306"/>
        <w:tab w:val="clear" w:pos="0"/>
      </w:tabs>
      <w:jc w:val="left"/>
      <w:rPr>
        <w:rFonts w:hint="eastAsia" w:eastAsia="宋体"/>
        <w:b/>
        <w:bCs/>
        <w:szCs w:val="18"/>
        <w:lang w:eastAsia="zh-CN"/>
      </w:rPr>
    </w:pPr>
    <w:r>
      <w:rPr>
        <w:rFonts w:hint="eastAsia"/>
        <w:b/>
        <w:bCs/>
        <w:szCs w:val="18"/>
        <w:lang w:eastAsia="zh-CN"/>
      </w:rPr>
      <w:t>四川意惠采购招标代理有限公司</w:t>
    </w:r>
  </w:p>
  <w:p>
    <w:pPr>
      <w:pStyle w:val="17"/>
      <w:pBdr>
        <w:bottom w:val="single" w:color="auto" w:sz="4" w:space="1"/>
      </w:pBdr>
      <w:tabs>
        <w:tab w:val="center" w:pos="4153"/>
        <w:tab w:val="right" w:pos="8306"/>
        <w:tab w:val="clear" w:pos="0"/>
      </w:tabs>
      <w:jc w:val="left"/>
      <w:rPr>
        <w:rFonts w:hint="eastAsia"/>
        <w:szCs w:val="18"/>
      </w:rPr>
    </w:pPr>
    <w:r>
      <w:rPr>
        <w:rFonts w:hint="eastAsia"/>
        <w:b/>
        <w:bCs/>
      </w:rPr>
      <w:t xml:space="preserve">Si Chuan </w:t>
    </w:r>
    <w:r>
      <w:rPr>
        <w:rFonts w:hint="eastAsia"/>
        <w:b/>
        <w:bCs/>
        <w:lang w:val="en-US" w:eastAsia="zh-CN"/>
      </w:rPr>
      <w:t>Yi Hui</w:t>
    </w:r>
    <w:r>
      <w:rPr>
        <w:rFonts w:hint="eastAsia"/>
        <w:b/>
        <w:bCs/>
      </w:rPr>
      <w:t xml:space="preserve"> Tendering and Bidding Agency Co.Ltd</w:t>
    </w:r>
    <w:r>
      <w:rPr>
        <w:rFonts w:hint="eastAsia"/>
        <w:b/>
        <w:bCs/>
        <w:szCs w:val="18"/>
      </w:rPr>
      <w:t xml:space="preserve">    </w:t>
    </w:r>
    <w:r>
      <w:rPr>
        <w:rFonts w:hint="eastAsia"/>
        <w:sz w:val="21"/>
        <w:szCs w:val="21"/>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1"/>
      </w:pBdr>
      <w:tabs>
        <w:tab w:val="center" w:pos="4153"/>
        <w:tab w:val="right" w:pos="8306"/>
        <w:tab w:val="clear" w:pos="0"/>
      </w:tabs>
      <w:jc w:val="both"/>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1"/>
      </w:pBdr>
      <w:tabs>
        <w:tab w:val="center" w:pos="4153"/>
        <w:tab w:val="right" w:pos="8306"/>
        <w:tab w:val="clear" w:pos="0"/>
      </w:tabs>
      <w:jc w:val="left"/>
      <w:rPr>
        <w:rFonts w:asciiTheme="minorEastAsia" w:hAnsiTheme="minorEastAsia" w:cstheme="minor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A60DA6"/>
    <w:multiLevelType w:val="singleLevel"/>
    <w:tmpl w:val="85A60DA6"/>
    <w:lvl w:ilvl="0" w:tentative="0">
      <w:start w:val="1"/>
      <w:numFmt w:val="chineseCounting"/>
      <w:suff w:val="nothing"/>
      <w:lvlText w:val="%1、"/>
      <w:lvlJc w:val="left"/>
      <w:pPr>
        <w:ind w:left="0" w:firstLine="420"/>
      </w:pPr>
      <w:rPr>
        <w:rFonts w:hint="eastAsia"/>
      </w:rPr>
    </w:lvl>
  </w:abstractNum>
  <w:abstractNum w:abstractNumId="1">
    <w:nsid w:val="984AAC84"/>
    <w:multiLevelType w:val="singleLevel"/>
    <w:tmpl w:val="984AAC84"/>
    <w:lvl w:ilvl="0" w:tentative="0">
      <w:start w:val="1"/>
      <w:numFmt w:val="decimal"/>
      <w:lvlText w:val="(%1)"/>
      <w:lvlJc w:val="left"/>
      <w:pPr>
        <w:ind w:left="425" w:hanging="425"/>
      </w:pPr>
      <w:rPr>
        <w:rFonts w:hint="default"/>
      </w:rPr>
    </w:lvl>
  </w:abstractNum>
  <w:abstractNum w:abstractNumId="2">
    <w:nsid w:val="A80635A9"/>
    <w:multiLevelType w:val="singleLevel"/>
    <w:tmpl w:val="A80635A9"/>
    <w:lvl w:ilvl="0" w:tentative="0">
      <w:start w:val="1"/>
      <w:numFmt w:val="chineseCounting"/>
      <w:pStyle w:val="63"/>
      <w:suff w:val="nothing"/>
      <w:lvlText w:val="第%1条  "/>
      <w:lvlJc w:val="left"/>
      <w:pPr>
        <w:ind w:left="0" w:firstLine="0"/>
      </w:pPr>
      <w:rPr>
        <w:rFonts w:hint="eastAsia"/>
      </w:rPr>
    </w:lvl>
  </w:abstractNum>
  <w:abstractNum w:abstractNumId="3">
    <w:nsid w:val="ABCF9169"/>
    <w:multiLevelType w:val="singleLevel"/>
    <w:tmpl w:val="ABCF9169"/>
    <w:lvl w:ilvl="0" w:tentative="0">
      <w:start w:val="1"/>
      <w:numFmt w:val="chineseCounting"/>
      <w:suff w:val="nothing"/>
      <w:lvlText w:val="（%1）"/>
      <w:lvlJc w:val="left"/>
      <w:rPr>
        <w:rFonts w:hint="eastAsia"/>
      </w:rPr>
    </w:lvl>
  </w:abstractNum>
  <w:abstractNum w:abstractNumId="4">
    <w:nsid w:val="B04D8E0A"/>
    <w:multiLevelType w:val="multilevel"/>
    <w:tmpl w:val="B04D8E0A"/>
    <w:lvl w:ilvl="0" w:tentative="0">
      <w:start w:val="1"/>
      <w:numFmt w:val="chineseCounting"/>
      <w:pStyle w:val="45"/>
      <w:suff w:val="nothing"/>
      <w:lvlText w:val="第%1章 "/>
      <w:lvlJc w:val="left"/>
      <w:pPr>
        <w:tabs>
          <w:tab w:val="left" w:pos="0"/>
        </w:tabs>
        <w:ind w:left="0" w:firstLine="0"/>
      </w:pPr>
      <w:rPr>
        <w:rFonts w:hint="eastAsia" w:ascii="宋体" w:hAnsi="宋体" w:eastAsia="宋体" w:cs="宋体"/>
      </w:rPr>
    </w:lvl>
    <w:lvl w:ilvl="1" w:tentative="0">
      <w:start w:val="1"/>
      <w:numFmt w:val="chineseCounting"/>
      <w:pStyle w:val="32"/>
      <w:suff w:val="nothing"/>
      <w:lvlText w:val="%2、"/>
      <w:lvlJc w:val="left"/>
      <w:pPr>
        <w:ind w:left="0" w:firstLine="0"/>
      </w:pPr>
      <w:rPr>
        <w:rFonts w:hint="eastAsia" w:ascii="宋体" w:hAnsi="宋体" w:eastAsia="宋体" w:cs="宋体"/>
      </w:rPr>
    </w:lvl>
    <w:lvl w:ilvl="2" w:tentative="0">
      <w:start w:val="1"/>
      <w:numFmt w:val="chineseCounting"/>
      <w:pStyle w:val="46"/>
      <w:suff w:val="nothing"/>
      <w:lvlText w:val="(%3)"/>
      <w:lvlJc w:val="left"/>
      <w:pPr>
        <w:tabs>
          <w:tab w:val="left" w:pos="0"/>
        </w:tabs>
        <w:ind w:left="0" w:firstLine="0"/>
      </w:pPr>
      <w:rPr>
        <w:rFonts w:hint="eastAsia" w:ascii="宋体" w:hAnsi="宋体" w:eastAsia="宋体" w:cs="宋体"/>
      </w:rPr>
    </w:lvl>
    <w:lvl w:ilvl="3" w:tentative="0">
      <w:start w:val="1"/>
      <w:numFmt w:val="decimal"/>
      <w:pStyle w:val="60"/>
      <w:suff w:val="nothing"/>
      <w:lvlText w:val="%4."/>
      <w:lvlJc w:val="left"/>
      <w:pPr>
        <w:tabs>
          <w:tab w:val="left" w:pos="0"/>
        </w:tabs>
        <w:ind w:left="0" w:firstLine="0"/>
      </w:pPr>
      <w:rPr>
        <w:rFonts w:hint="eastAsia" w:ascii="宋体" w:hAnsi="宋体" w:eastAsia="宋体" w:cs="宋体"/>
      </w:rPr>
    </w:lvl>
    <w:lvl w:ilvl="4" w:tentative="0">
      <w:start w:val="1"/>
      <w:numFmt w:val="decimal"/>
      <w:pStyle w:val="61"/>
      <w:suff w:val="nothing"/>
      <w:lvlText w:val="%4.%5"/>
      <w:lvlJc w:val="left"/>
      <w:pPr>
        <w:ind w:left="0" w:firstLine="0"/>
      </w:pPr>
      <w:rPr>
        <w:rFonts w:hint="eastAsia" w:ascii="宋体" w:hAnsi="宋体" w:eastAsia="宋体" w:cs="宋体"/>
      </w:rPr>
    </w:lvl>
    <w:lvl w:ilvl="5" w:tentative="0">
      <w:start w:val="1"/>
      <w:numFmt w:val="decimal"/>
      <w:pStyle w:val="62"/>
      <w:suff w:val="nothing"/>
      <w:lvlText w:val="(%6)"/>
      <w:lvlJc w:val="left"/>
      <w:pPr>
        <w:ind w:left="0" w:firstLine="0"/>
      </w:pPr>
      <w:rPr>
        <w:rFonts w:hint="eastAsia" w:ascii="宋体" w:hAnsi="宋体" w:eastAsia="宋体" w:cs="宋体"/>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5">
    <w:nsid w:val="C7F53590"/>
    <w:multiLevelType w:val="multilevel"/>
    <w:tmpl w:val="C7F53590"/>
    <w:lvl w:ilvl="0" w:tentative="0">
      <w:start w:val="1"/>
      <w:numFmt w:val="decimal"/>
      <w:pStyle w:val="36"/>
      <w:suff w:val="nothing"/>
      <w:lvlText w:val="%1."/>
      <w:lvlJc w:val="left"/>
      <w:pPr>
        <w:tabs>
          <w:tab w:val="left" w:pos="420"/>
        </w:tabs>
        <w:ind w:left="0" w:leftChars="0" w:firstLine="0" w:firstLineChars="0"/>
      </w:pPr>
      <w:rPr>
        <w:rFonts w:hint="default" w:ascii="宋体" w:hAnsi="宋体" w:eastAsia="宋体" w:cs="宋体"/>
      </w:rPr>
    </w:lvl>
    <w:lvl w:ilvl="1" w:tentative="0">
      <w:start w:val="1"/>
      <w:numFmt w:val="decimal"/>
      <w:pStyle w:val="37"/>
      <w:suff w:val="nothing"/>
      <w:lvlText w:val="%1.%2"/>
      <w:lvlJc w:val="left"/>
      <w:pPr>
        <w:tabs>
          <w:tab w:val="left" w:pos="420"/>
        </w:tabs>
        <w:ind w:left="0" w:leftChars="0" w:firstLine="0" w:firstLineChars="0"/>
      </w:pPr>
      <w:rPr>
        <w:rFonts w:hint="default" w:ascii="宋体" w:hAnsi="宋体" w:eastAsia="宋体" w:cs="宋体"/>
      </w:rPr>
    </w:lvl>
    <w:lvl w:ilvl="2" w:tentative="0">
      <w:start w:val="1"/>
      <w:numFmt w:val="decimal"/>
      <w:pStyle w:val="38"/>
      <w:suff w:val="nothing"/>
      <w:lvlText w:val="%1.%2.%3"/>
      <w:lvlJc w:val="left"/>
      <w:pPr>
        <w:tabs>
          <w:tab w:val="left" w:pos="420"/>
        </w:tabs>
        <w:ind w:left="0" w:leftChars="0" w:firstLine="0" w:firstLineChars="0"/>
      </w:pPr>
      <w:rPr>
        <w:rFonts w:hint="default" w:ascii="宋体" w:hAnsi="宋体" w:eastAsia="宋体" w:cs="宋体"/>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6">
    <w:nsid w:val="CA240A61"/>
    <w:multiLevelType w:val="singleLevel"/>
    <w:tmpl w:val="CA240A61"/>
    <w:lvl w:ilvl="0" w:tentative="0">
      <w:start w:val="1"/>
      <w:numFmt w:val="chineseCounting"/>
      <w:pStyle w:val="67"/>
      <w:suff w:val="nothing"/>
      <w:lvlText w:val="(%1)"/>
      <w:lvlJc w:val="left"/>
      <w:pPr>
        <w:ind w:left="0" w:firstLine="0"/>
      </w:pPr>
      <w:rPr>
        <w:rFonts w:hint="eastAsia"/>
      </w:rPr>
    </w:lvl>
  </w:abstractNum>
  <w:abstractNum w:abstractNumId="7">
    <w:nsid w:val="CE267D39"/>
    <w:multiLevelType w:val="singleLevel"/>
    <w:tmpl w:val="CE267D39"/>
    <w:lvl w:ilvl="0" w:tentative="0">
      <w:start w:val="1"/>
      <w:numFmt w:val="decimal"/>
      <w:lvlText w:val="%1."/>
      <w:lvlJc w:val="left"/>
      <w:pPr>
        <w:tabs>
          <w:tab w:val="left" w:pos="312"/>
        </w:tabs>
      </w:pPr>
    </w:lvl>
  </w:abstractNum>
  <w:abstractNum w:abstractNumId="8">
    <w:nsid w:val="D7D5D425"/>
    <w:multiLevelType w:val="singleLevel"/>
    <w:tmpl w:val="D7D5D425"/>
    <w:lvl w:ilvl="0" w:tentative="0">
      <w:start w:val="1"/>
      <w:numFmt w:val="chineseCounting"/>
      <w:suff w:val="nothing"/>
      <w:lvlText w:val="%1、"/>
      <w:lvlJc w:val="left"/>
      <w:pPr>
        <w:ind w:left="0" w:firstLine="420"/>
      </w:pPr>
      <w:rPr>
        <w:rFonts w:hint="eastAsia"/>
      </w:rPr>
    </w:lvl>
  </w:abstractNum>
  <w:abstractNum w:abstractNumId="9">
    <w:nsid w:val="DC5F828C"/>
    <w:multiLevelType w:val="singleLevel"/>
    <w:tmpl w:val="DC5F828C"/>
    <w:lvl w:ilvl="0" w:tentative="0">
      <w:start w:val="1"/>
      <w:numFmt w:val="decimal"/>
      <w:lvlText w:val="(%1)"/>
      <w:lvlJc w:val="left"/>
      <w:pPr>
        <w:ind w:left="425" w:hanging="425"/>
      </w:pPr>
      <w:rPr>
        <w:rFonts w:hint="default"/>
      </w:rPr>
    </w:lvl>
  </w:abstractNum>
  <w:abstractNum w:abstractNumId="10">
    <w:nsid w:val="E1C6327C"/>
    <w:multiLevelType w:val="multilevel"/>
    <w:tmpl w:val="E1C6327C"/>
    <w:lvl w:ilvl="0" w:tentative="0">
      <w:start w:val="1"/>
      <w:numFmt w:val="chineseCounting"/>
      <w:suff w:val="nothing"/>
      <w:lvlText w:val="%1、"/>
      <w:lvlJc w:val="left"/>
      <w:pPr>
        <w:tabs>
          <w:tab w:val="left" w:pos="0"/>
        </w:tabs>
        <w:ind w:left="0" w:firstLine="0"/>
      </w:pPr>
      <w:rPr>
        <w:rFonts w:hint="eastAsia" w:ascii="宋体" w:hAnsi="宋体" w:eastAsia="宋体" w:cs="宋体"/>
      </w:rPr>
    </w:lvl>
    <w:lvl w:ilvl="1" w:tentative="0">
      <w:start w:val="1"/>
      <w:numFmt w:val="chineseCounting"/>
      <w:pStyle w:val="30"/>
      <w:suff w:val="nothing"/>
      <w:lvlText w:val="(%2)"/>
      <w:lvlJc w:val="left"/>
      <w:pPr>
        <w:ind w:left="0" w:firstLine="0"/>
      </w:pPr>
      <w:rPr>
        <w:rFonts w:hint="eastAsia" w:ascii="宋体" w:hAnsi="宋体" w:eastAsia="宋体" w:cs="宋体"/>
      </w:rPr>
    </w:lvl>
    <w:lvl w:ilvl="2" w:tentative="0">
      <w:start w:val="1"/>
      <w:numFmt w:val="decimal"/>
      <w:pStyle w:val="33"/>
      <w:suff w:val="nothing"/>
      <w:lvlText w:val="%3."/>
      <w:lvlJc w:val="left"/>
      <w:pPr>
        <w:ind w:left="0" w:firstLine="0"/>
      </w:pPr>
      <w:rPr>
        <w:rFonts w:hint="eastAsia" w:ascii="宋体" w:hAnsi="宋体" w:eastAsia="宋体" w:cs="宋体"/>
      </w:rPr>
    </w:lvl>
    <w:lvl w:ilvl="3" w:tentative="0">
      <w:start w:val="1"/>
      <w:numFmt w:val="decimal"/>
      <w:pStyle w:val="34"/>
      <w:suff w:val="nothing"/>
      <w:lvlText w:val="%3.%4"/>
      <w:lvlJc w:val="left"/>
      <w:pPr>
        <w:ind w:left="0" w:firstLine="0"/>
      </w:pPr>
      <w:rPr>
        <w:rFonts w:hint="eastAsia" w:ascii="宋体" w:hAnsi="宋体" w:eastAsia="宋体" w:cs="宋体"/>
      </w:rPr>
    </w:lvl>
    <w:lvl w:ilvl="4" w:tentative="0">
      <w:start w:val="1"/>
      <w:numFmt w:val="decimal"/>
      <w:pStyle w:val="35"/>
      <w:suff w:val="nothing"/>
      <w:lvlText w:val="(%5)"/>
      <w:lvlJc w:val="left"/>
      <w:pPr>
        <w:ind w:left="0" w:firstLine="0"/>
      </w:pPr>
      <w:rPr>
        <w:rFonts w:hint="eastAsia" w:ascii="宋体" w:hAnsi="宋体" w:eastAsia="宋体" w:cs="宋体"/>
      </w:rPr>
    </w:lvl>
    <w:lvl w:ilvl="5" w:tentative="0">
      <w:start w:val="1"/>
      <w:numFmt w:val="decimal"/>
      <w:pStyle w:val="7"/>
      <w:suff w:val="nothing"/>
      <w:lvlText w:val="%6）"/>
      <w:lvlJc w:val="left"/>
      <w:pPr>
        <w:ind w:left="0" w:firstLine="402"/>
      </w:pPr>
      <w:rPr>
        <w:rFonts w:hint="eastAsia"/>
      </w:rPr>
    </w:lvl>
    <w:lvl w:ilvl="6" w:tentative="0">
      <w:start w:val="1"/>
      <w:numFmt w:val="lowerLetter"/>
      <w:pStyle w:val="8"/>
      <w:suff w:val="nothing"/>
      <w:lvlText w:val="%7．"/>
      <w:lvlJc w:val="left"/>
      <w:pPr>
        <w:ind w:left="0" w:firstLine="402"/>
      </w:pPr>
      <w:rPr>
        <w:rFonts w:hint="eastAsia"/>
      </w:rPr>
    </w:lvl>
    <w:lvl w:ilvl="7" w:tentative="0">
      <w:start w:val="1"/>
      <w:numFmt w:val="lowerLetter"/>
      <w:pStyle w:val="9"/>
      <w:suff w:val="nothing"/>
      <w:lvlText w:val="%8）"/>
      <w:lvlJc w:val="left"/>
      <w:pPr>
        <w:ind w:left="0" w:firstLine="402"/>
      </w:pPr>
      <w:rPr>
        <w:rFonts w:hint="eastAsia"/>
      </w:rPr>
    </w:lvl>
    <w:lvl w:ilvl="8" w:tentative="0">
      <w:start w:val="1"/>
      <w:numFmt w:val="lowerRoman"/>
      <w:pStyle w:val="10"/>
      <w:suff w:val="nothing"/>
      <w:lvlText w:val="%9 "/>
      <w:lvlJc w:val="left"/>
      <w:pPr>
        <w:ind w:left="0" w:firstLine="402"/>
      </w:pPr>
      <w:rPr>
        <w:rFonts w:hint="eastAsia"/>
      </w:rPr>
    </w:lvl>
  </w:abstractNum>
  <w:abstractNum w:abstractNumId="11">
    <w:nsid w:val="EB6083F9"/>
    <w:multiLevelType w:val="singleLevel"/>
    <w:tmpl w:val="EB6083F9"/>
    <w:lvl w:ilvl="0" w:tentative="0">
      <w:start w:val="1"/>
      <w:numFmt w:val="chineseCounting"/>
      <w:suff w:val="nothing"/>
      <w:lvlText w:val="%1、"/>
      <w:lvlJc w:val="left"/>
      <w:pPr>
        <w:ind w:left="0" w:firstLine="420"/>
      </w:pPr>
      <w:rPr>
        <w:rFonts w:hint="eastAsia"/>
      </w:rPr>
    </w:lvl>
  </w:abstractNum>
  <w:abstractNum w:abstractNumId="12">
    <w:nsid w:val="F2991C52"/>
    <w:multiLevelType w:val="singleLevel"/>
    <w:tmpl w:val="F2991C52"/>
    <w:lvl w:ilvl="0" w:tentative="0">
      <w:start w:val="1"/>
      <w:numFmt w:val="chineseCounting"/>
      <w:lvlText w:val="(%1)"/>
      <w:lvlJc w:val="left"/>
      <w:pPr>
        <w:tabs>
          <w:tab w:val="left" w:pos="312"/>
        </w:tabs>
      </w:pPr>
      <w:rPr>
        <w:rFonts w:hint="eastAsia"/>
      </w:rPr>
    </w:lvl>
  </w:abstractNum>
  <w:abstractNum w:abstractNumId="13">
    <w:nsid w:val="FC292BB8"/>
    <w:multiLevelType w:val="singleLevel"/>
    <w:tmpl w:val="FC292BB8"/>
    <w:lvl w:ilvl="0" w:tentative="0">
      <w:start w:val="1"/>
      <w:numFmt w:val="decimal"/>
      <w:lvlText w:val="%1."/>
      <w:lvlJc w:val="left"/>
      <w:pPr>
        <w:tabs>
          <w:tab w:val="left" w:pos="312"/>
        </w:tabs>
      </w:pPr>
    </w:lvl>
  </w:abstractNum>
  <w:abstractNum w:abstractNumId="14">
    <w:nsid w:val="3BE96167"/>
    <w:multiLevelType w:val="singleLevel"/>
    <w:tmpl w:val="3BE96167"/>
    <w:lvl w:ilvl="0" w:tentative="0">
      <w:start w:val="1"/>
      <w:numFmt w:val="chineseCounting"/>
      <w:suff w:val="nothing"/>
      <w:lvlText w:val="%1、"/>
      <w:lvlJc w:val="left"/>
      <w:pPr>
        <w:ind w:left="0" w:firstLine="420"/>
      </w:pPr>
      <w:rPr>
        <w:rFonts w:hint="eastAsia"/>
      </w:rPr>
    </w:lvl>
  </w:abstractNum>
  <w:abstractNum w:abstractNumId="15">
    <w:nsid w:val="3C10C3C5"/>
    <w:multiLevelType w:val="singleLevel"/>
    <w:tmpl w:val="3C10C3C5"/>
    <w:lvl w:ilvl="0" w:tentative="0">
      <w:start w:val="1"/>
      <w:numFmt w:val="decimal"/>
      <w:lvlText w:val="%1."/>
      <w:lvlJc w:val="left"/>
      <w:pPr>
        <w:tabs>
          <w:tab w:val="left" w:pos="312"/>
        </w:tabs>
      </w:pPr>
    </w:lvl>
  </w:abstractNum>
  <w:abstractNum w:abstractNumId="16">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2"/>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17">
    <w:nsid w:val="79578A8E"/>
    <w:multiLevelType w:val="singleLevel"/>
    <w:tmpl w:val="79578A8E"/>
    <w:lvl w:ilvl="0" w:tentative="0">
      <w:start w:val="1"/>
      <w:numFmt w:val="decimal"/>
      <w:lvlText w:val="%1"/>
      <w:lvlJc w:val="left"/>
      <w:pPr>
        <w:tabs>
          <w:tab w:val="left" w:pos="0"/>
        </w:tabs>
        <w:ind w:left="0" w:leftChars="0" w:firstLine="0" w:firstLineChars="0"/>
      </w:pPr>
      <w:rPr>
        <w:rFonts w:hint="default"/>
      </w:rPr>
    </w:lvl>
  </w:abstractNum>
  <w:num w:numId="1">
    <w:abstractNumId w:val="10"/>
  </w:num>
  <w:num w:numId="2">
    <w:abstractNumId w:val="16"/>
  </w:num>
  <w:num w:numId="3">
    <w:abstractNumId w:val="4"/>
  </w:num>
  <w:num w:numId="4">
    <w:abstractNumId w:val="5"/>
  </w:num>
  <w:num w:numId="5">
    <w:abstractNumId w:val="6"/>
  </w:num>
  <w:num w:numId="6">
    <w:abstractNumId w:val="2"/>
  </w:num>
  <w:num w:numId="7">
    <w:abstractNumId w:val="14"/>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9"/>
  </w:num>
  <w:num w:numId="11">
    <w:abstractNumId w:val="1"/>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num>
  <w:num w:numId="14">
    <w:abstractNumId w:val="0"/>
  </w:num>
  <w:num w:numId="15">
    <w:abstractNumId w:val="11"/>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num>
  <w:num w:numId="23">
    <w:abstractNumId w:val="13"/>
  </w:num>
  <w:num w:numId="24">
    <w:abstractNumId w:val="12"/>
  </w:num>
  <w:num w:numId="25">
    <w:abstractNumId w:val="7"/>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0"/>
  <w:drawingGridHorizontalSpacing w:val="21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400A"/>
    <w:rsid w:val="000168D4"/>
    <w:rsid w:val="000504D4"/>
    <w:rsid w:val="00050929"/>
    <w:rsid w:val="00071F90"/>
    <w:rsid w:val="00080967"/>
    <w:rsid w:val="00083410"/>
    <w:rsid w:val="00083A85"/>
    <w:rsid w:val="000A22EE"/>
    <w:rsid w:val="000D7DD0"/>
    <w:rsid w:val="0010191C"/>
    <w:rsid w:val="001025A9"/>
    <w:rsid w:val="0010309E"/>
    <w:rsid w:val="0012071D"/>
    <w:rsid w:val="00127F82"/>
    <w:rsid w:val="00152049"/>
    <w:rsid w:val="00172A27"/>
    <w:rsid w:val="001747EE"/>
    <w:rsid w:val="00180AAC"/>
    <w:rsid w:val="00190708"/>
    <w:rsid w:val="001B6050"/>
    <w:rsid w:val="001C42C5"/>
    <w:rsid w:val="001E2AED"/>
    <w:rsid w:val="001E6888"/>
    <w:rsid w:val="002214E7"/>
    <w:rsid w:val="00225683"/>
    <w:rsid w:val="00234073"/>
    <w:rsid w:val="002435A0"/>
    <w:rsid w:val="00243FF7"/>
    <w:rsid w:val="00247B38"/>
    <w:rsid w:val="0025536B"/>
    <w:rsid w:val="002565E2"/>
    <w:rsid w:val="00267611"/>
    <w:rsid w:val="00282CD9"/>
    <w:rsid w:val="00290AF1"/>
    <w:rsid w:val="002B5D9A"/>
    <w:rsid w:val="002B6AE7"/>
    <w:rsid w:val="002B79CA"/>
    <w:rsid w:val="002E06BF"/>
    <w:rsid w:val="002E1A1C"/>
    <w:rsid w:val="002E5F48"/>
    <w:rsid w:val="002F05A6"/>
    <w:rsid w:val="002F3BB7"/>
    <w:rsid w:val="00315B60"/>
    <w:rsid w:val="003274CB"/>
    <w:rsid w:val="003368A3"/>
    <w:rsid w:val="00344015"/>
    <w:rsid w:val="00346B27"/>
    <w:rsid w:val="00353E82"/>
    <w:rsid w:val="00396369"/>
    <w:rsid w:val="003B2228"/>
    <w:rsid w:val="003C13E4"/>
    <w:rsid w:val="003D21F1"/>
    <w:rsid w:val="003E1DCC"/>
    <w:rsid w:val="003F4651"/>
    <w:rsid w:val="00410967"/>
    <w:rsid w:val="00411E40"/>
    <w:rsid w:val="00415E21"/>
    <w:rsid w:val="00445ADF"/>
    <w:rsid w:val="0046727E"/>
    <w:rsid w:val="00482071"/>
    <w:rsid w:val="00483674"/>
    <w:rsid w:val="004861AE"/>
    <w:rsid w:val="00486D20"/>
    <w:rsid w:val="00495036"/>
    <w:rsid w:val="004A6781"/>
    <w:rsid w:val="004A7D40"/>
    <w:rsid w:val="004B4092"/>
    <w:rsid w:val="004E0FDD"/>
    <w:rsid w:val="004F2F95"/>
    <w:rsid w:val="00506600"/>
    <w:rsid w:val="00526D76"/>
    <w:rsid w:val="00551430"/>
    <w:rsid w:val="00554499"/>
    <w:rsid w:val="00557A19"/>
    <w:rsid w:val="00570E40"/>
    <w:rsid w:val="00573162"/>
    <w:rsid w:val="005F3F05"/>
    <w:rsid w:val="0060449E"/>
    <w:rsid w:val="006058A4"/>
    <w:rsid w:val="006109FE"/>
    <w:rsid w:val="00614BF4"/>
    <w:rsid w:val="00616B6E"/>
    <w:rsid w:val="00633858"/>
    <w:rsid w:val="00635E1D"/>
    <w:rsid w:val="00670841"/>
    <w:rsid w:val="006708EE"/>
    <w:rsid w:val="006934B4"/>
    <w:rsid w:val="00694C4F"/>
    <w:rsid w:val="006B1D4C"/>
    <w:rsid w:val="006C21DD"/>
    <w:rsid w:val="006F6EF3"/>
    <w:rsid w:val="00722E70"/>
    <w:rsid w:val="00735F80"/>
    <w:rsid w:val="0074524D"/>
    <w:rsid w:val="00784579"/>
    <w:rsid w:val="007B1F36"/>
    <w:rsid w:val="007D09EC"/>
    <w:rsid w:val="007F300C"/>
    <w:rsid w:val="008003F4"/>
    <w:rsid w:val="008016F9"/>
    <w:rsid w:val="008062AE"/>
    <w:rsid w:val="00811328"/>
    <w:rsid w:val="00815C57"/>
    <w:rsid w:val="00815F35"/>
    <w:rsid w:val="0082614F"/>
    <w:rsid w:val="00850B71"/>
    <w:rsid w:val="0085639C"/>
    <w:rsid w:val="0087454D"/>
    <w:rsid w:val="00890D7F"/>
    <w:rsid w:val="008A0EB1"/>
    <w:rsid w:val="008A2076"/>
    <w:rsid w:val="008E659E"/>
    <w:rsid w:val="008F1529"/>
    <w:rsid w:val="008F1CB6"/>
    <w:rsid w:val="008F717E"/>
    <w:rsid w:val="008F74EB"/>
    <w:rsid w:val="00902627"/>
    <w:rsid w:val="0090455E"/>
    <w:rsid w:val="00931981"/>
    <w:rsid w:val="00932AFD"/>
    <w:rsid w:val="00942ED3"/>
    <w:rsid w:val="00945986"/>
    <w:rsid w:val="00946F94"/>
    <w:rsid w:val="00990893"/>
    <w:rsid w:val="009C43E6"/>
    <w:rsid w:val="009D01D2"/>
    <w:rsid w:val="009E1E4F"/>
    <w:rsid w:val="009F5992"/>
    <w:rsid w:val="00A23AFB"/>
    <w:rsid w:val="00A3273B"/>
    <w:rsid w:val="00A33E9A"/>
    <w:rsid w:val="00A466E6"/>
    <w:rsid w:val="00A47F1F"/>
    <w:rsid w:val="00A75A1A"/>
    <w:rsid w:val="00A837A5"/>
    <w:rsid w:val="00A95C07"/>
    <w:rsid w:val="00AA4C47"/>
    <w:rsid w:val="00AA51C1"/>
    <w:rsid w:val="00AB65CA"/>
    <w:rsid w:val="00AB67D8"/>
    <w:rsid w:val="00AC2F78"/>
    <w:rsid w:val="00AC5E59"/>
    <w:rsid w:val="00AF3998"/>
    <w:rsid w:val="00B07B2E"/>
    <w:rsid w:val="00B31CC3"/>
    <w:rsid w:val="00B44B56"/>
    <w:rsid w:val="00BA69F4"/>
    <w:rsid w:val="00BA6D13"/>
    <w:rsid w:val="00BB299F"/>
    <w:rsid w:val="00BE1766"/>
    <w:rsid w:val="00BF4E9E"/>
    <w:rsid w:val="00C00F81"/>
    <w:rsid w:val="00C17A63"/>
    <w:rsid w:val="00C32340"/>
    <w:rsid w:val="00C35487"/>
    <w:rsid w:val="00C43BC1"/>
    <w:rsid w:val="00C711E4"/>
    <w:rsid w:val="00CA0AAA"/>
    <w:rsid w:val="00CD401B"/>
    <w:rsid w:val="00CD437E"/>
    <w:rsid w:val="00CD43B3"/>
    <w:rsid w:val="00CD58A7"/>
    <w:rsid w:val="00CE226F"/>
    <w:rsid w:val="00CF53F3"/>
    <w:rsid w:val="00D174EB"/>
    <w:rsid w:val="00D23AEC"/>
    <w:rsid w:val="00D373B2"/>
    <w:rsid w:val="00D37D24"/>
    <w:rsid w:val="00D80201"/>
    <w:rsid w:val="00D827D3"/>
    <w:rsid w:val="00D87B92"/>
    <w:rsid w:val="00D87C93"/>
    <w:rsid w:val="00DA65C9"/>
    <w:rsid w:val="00DB5C76"/>
    <w:rsid w:val="00DC4298"/>
    <w:rsid w:val="00DC68DD"/>
    <w:rsid w:val="00DD654B"/>
    <w:rsid w:val="00DF10BC"/>
    <w:rsid w:val="00E04823"/>
    <w:rsid w:val="00E2173D"/>
    <w:rsid w:val="00E53568"/>
    <w:rsid w:val="00E7258B"/>
    <w:rsid w:val="00E74CE9"/>
    <w:rsid w:val="00E7539A"/>
    <w:rsid w:val="00E76276"/>
    <w:rsid w:val="00E83C3F"/>
    <w:rsid w:val="00E86078"/>
    <w:rsid w:val="00E87BB1"/>
    <w:rsid w:val="00E93F48"/>
    <w:rsid w:val="00E965F8"/>
    <w:rsid w:val="00EB31E1"/>
    <w:rsid w:val="00EE2E61"/>
    <w:rsid w:val="00EE2E62"/>
    <w:rsid w:val="00EF4699"/>
    <w:rsid w:val="00F025B2"/>
    <w:rsid w:val="00F0340D"/>
    <w:rsid w:val="00F140D0"/>
    <w:rsid w:val="00F22D2F"/>
    <w:rsid w:val="00F23715"/>
    <w:rsid w:val="00F32329"/>
    <w:rsid w:val="00F4295B"/>
    <w:rsid w:val="00F714C7"/>
    <w:rsid w:val="00F9177B"/>
    <w:rsid w:val="00FD2CEE"/>
    <w:rsid w:val="011E300A"/>
    <w:rsid w:val="013D1C8A"/>
    <w:rsid w:val="013F0F7C"/>
    <w:rsid w:val="01464694"/>
    <w:rsid w:val="015258FF"/>
    <w:rsid w:val="01601E7A"/>
    <w:rsid w:val="01782F69"/>
    <w:rsid w:val="017C6290"/>
    <w:rsid w:val="01876A1F"/>
    <w:rsid w:val="018B3842"/>
    <w:rsid w:val="018F03FE"/>
    <w:rsid w:val="01917322"/>
    <w:rsid w:val="019377A3"/>
    <w:rsid w:val="01A40160"/>
    <w:rsid w:val="01A96BB6"/>
    <w:rsid w:val="01B763DC"/>
    <w:rsid w:val="01BC53AC"/>
    <w:rsid w:val="01C91C5F"/>
    <w:rsid w:val="01D57332"/>
    <w:rsid w:val="01DA5F1D"/>
    <w:rsid w:val="01E366FD"/>
    <w:rsid w:val="02132164"/>
    <w:rsid w:val="02195753"/>
    <w:rsid w:val="022117A3"/>
    <w:rsid w:val="022D7471"/>
    <w:rsid w:val="023372E3"/>
    <w:rsid w:val="02362CC5"/>
    <w:rsid w:val="024669DA"/>
    <w:rsid w:val="02676F4A"/>
    <w:rsid w:val="026D704D"/>
    <w:rsid w:val="02735026"/>
    <w:rsid w:val="027655B6"/>
    <w:rsid w:val="02792F82"/>
    <w:rsid w:val="02825F13"/>
    <w:rsid w:val="028430AA"/>
    <w:rsid w:val="028879D9"/>
    <w:rsid w:val="02A14D74"/>
    <w:rsid w:val="02B43DAD"/>
    <w:rsid w:val="02BC4E5F"/>
    <w:rsid w:val="02C33B5B"/>
    <w:rsid w:val="02DC1FED"/>
    <w:rsid w:val="02DD3DF1"/>
    <w:rsid w:val="02DE4088"/>
    <w:rsid w:val="02E247AD"/>
    <w:rsid w:val="02E3266E"/>
    <w:rsid w:val="02F71628"/>
    <w:rsid w:val="0306250D"/>
    <w:rsid w:val="031218D5"/>
    <w:rsid w:val="031C70D4"/>
    <w:rsid w:val="0321449C"/>
    <w:rsid w:val="033436B4"/>
    <w:rsid w:val="034175A9"/>
    <w:rsid w:val="034561FE"/>
    <w:rsid w:val="03486A36"/>
    <w:rsid w:val="0350391F"/>
    <w:rsid w:val="03644B36"/>
    <w:rsid w:val="036E7CB0"/>
    <w:rsid w:val="03770FAA"/>
    <w:rsid w:val="0388610D"/>
    <w:rsid w:val="039261BA"/>
    <w:rsid w:val="039A4CEA"/>
    <w:rsid w:val="03B32D25"/>
    <w:rsid w:val="03C23BAF"/>
    <w:rsid w:val="03C40ABE"/>
    <w:rsid w:val="03D60077"/>
    <w:rsid w:val="03DC7E66"/>
    <w:rsid w:val="03E3449B"/>
    <w:rsid w:val="03F050BD"/>
    <w:rsid w:val="03F7077E"/>
    <w:rsid w:val="03F90DB1"/>
    <w:rsid w:val="03FB00F1"/>
    <w:rsid w:val="040172D5"/>
    <w:rsid w:val="04053316"/>
    <w:rsid w:val="041E23EC"/>
    <w:rsid w:val="04256CBB"/>
    <w:rsid w:val="042711D5"/>
    <w:rsid w:val="042E0EC7"/>
    <w:rsid w:val="0431295A"/>
    <w:rsid w:val="0438590F"/>
    <w:rsid w:val="044D771D"/>
    <w:rsid w:val="044F225E"/>
    <w:rsid w:val="0453127A"/>
    <w:rsid w:val="04671AF4"/>
    <w:rsid w:val="0467789F"/>
    <w:rsid w:val="046F52E9"/>
    <w:rsid w:val="047B1E84"/>
    <w:rsid w:val="047C5E12"/>
    <w:rsid w:val="04802939"/>
    <w:rsid w:val="04841778"/>
    <w:rsid w:val="04892F7A"/>
    <w:rsid w:val="04B830C1"/>
    <w:rsid w:val="04C0476A"/>
    <w:rsid w:val="04DE5CC1"/>
    <w:rsid w:val="04F10481"/>
    <w:rsid w:val="04F51041"/>
    <w:rsid w:val="04F72D3C"/>
    <w:rsid w:val="04FB6CA5"/>
    <w:rsid w:val="04FF4175"/>
    <w:rsid w:val="05204AF2"/>
    <w:rsid w:val="05232BB3"/>
    <w:rsid w:val="053C2598"/>
    <w:rsid w:val="05533444"/>
    <w:rsid w:val="056D77F4"/>
    <w:rsid w:val="057C1154"/>
    <w:rsid w:val="0586026D"/>
    <w:rsid w:val="059052A1"/>
    <w:rsid w:val="059377C2"/>
    <w:rsid w:val="05981791"/>
    <w:rsid w:val="05AA6ECF"/>
    <w:rsid w:val="05B55267"/>
    <w:rsid w:val="05BD44C2"/>
    <w:rsid w:val="05C14E93"/>
    <w:rsid w:val="05EE7A21"/>
    <w:rsid w:val="05F74FD6"/>
    <w:rsid w:val="06015BFD"/>
    <w:rsid w:val="06042A70"/>
    <w:rsid w:val="06157620"/>
    <w:rsid w:val="062F0344"/>
    <w:rsid w:val="06322365"/>
    <w:rsid w:val="0644691C"/>
    <w:rsid w:val="06473E71"/>
    <w:rsid w:val="064C13DA"/>
    <w:rsid w:val="065904CC"/>
    <w:rsid w:val="065A7381"/>
    <w:rsid w:val="06607022"/>
    <w:rsid w:val="06640B64"/>
    <w:rsid w:val="06657762"/>
    <w:rsid w:val="066D09E8"/>
    <w:rsid w:val="066D20E0"/>
    <w:rsid w:val="06791870"/>
    <w:rsid w:val="06AB30A9"/>
    <w:rsid w:val="06AB7088"/>
    <w:rsid w:val="06AC39F1"/>
    <w:rsid w:val="06C14990"/>
    <w:rsid w:val="06C255FB"/>
    <w:rsid w:val="06C466BB"/>
    <w:rsid w:val="06DC4238"/>
    <w:rsid w:val="06E91B3A"/>
    <w:rsid w:val="06F23D1E"/>
    <w:rsid w:val="06FF392B"/>
    <w:rsid w:val="07057562"/>
    <w:rsid w:val="072A238A"/>
    <w:rsid w:val="073B634E"/>
    <w:rsid w:val="073C2D1E"/>
    <w:rsid w:val="074C58DC"/>
    <w:rsid w:val="075615A8"/>
    <w:rsid w:val="07641D0D"/>
    <w:rsid w:val="07662674"/>
    <w:rsid w:val="0767483A"/>
    <w:rsid w:val="07A31B05"/>
    <w:rsid w:val="07BF6ABC"/>
    <w:rsid w:val="07C40FCD"/>
    <w:rsid w:val="07D879E1"/>
    <w:rsid w:val="07E0507A"/>
    <w:rsid w:val="07E761B7"/>
    <w:rsid w:val="07E91DAA"/>
    <w:rsid w:val="07EB4F03"/>
    <w:rsid w:val="080203D0"/>
    <w:rsid w:val="080F372F"/>
    <w:rsid w:val="081A6BAD"/>
    <w:rsid w:val="08273974"/>
    <w:rsid w:val="082A73B9"/>
    <w:rsid w:val="082F56F4"/>
    <w:rsid w:val="08372ED5"/>
    <w:rsid w:val="083D7026"/>
    <w:rsid w:val="08400F85"/>
    <w:rsid w:val="084D1037"/>
    <w:rsid w:val="085049F9"/>
    <w:rsid w:val="08505652"/>
    <w:rsid w:val="08541F2D"/>
    <w:rsid w:val="086379DD"/>
    <w:rsid w:val="08795873"/>
    <w:rsid w:val="08807C62"/>
    <w:rsid w:val="08874B60"/>
    <w:rsid w:val="08885FE3"/>
    <w:rsid w:val="08903BD8"/>
    <w:rsid w:val="08A4283A"/>
    <w:rsid w:val="08B0513C"/>
    <w:rsid w:val="08B72C3A"/>
    <w:rsid w:val="08BE07C4"/>
    <w:rsid w:val="08C0336E"/>
    <w:rsid w:val="08C203AB"/>
    <w:rsid w:val="08C665C7"/>
    <w:rsid w:val="08CF3947"/>
    <w:rsid w:val="08D539E3"/>
    <w:rsid w:val="08DB73B0"/>
    <w:rsid w:val="08DE1C47"/>
    <w:rsid w:val="08EC63BA"/>
    <w:rsid w:val="08EE6DAF"/>
    <w:rsid w:val="08EF3D6F"/>
    <w:rsid w:val="09144A29"/>
    <w:rsid w:val="09187ED2"/>
    <w:rsid w:val="091D71CF"/>
    <w:rsid w:val="093B5F9E"/>
    <w:rsid w:val="09474FBC"/>
    <w:rsid w:val="094D4667"/>
    <w:rsid w:val="095520D8"/>
    <w:rsid w:val="096B20A4"/>
    <w:rsid w:val="0980411B"/>
    <w:rsid w:val="098E57E7"/>
    <w:rsid w:val="09946A19"/>
    <w:rsid w:val="09B024F6"/>
    <w:rsid w:val="09CC3BAD"/>
    <w:rsid w:val="09E244D3"/>
    <w:rsid w:val="09E40044"/>
    <w:rsid w:val="09E44204"/>
    <w:rsid w:val="09E84CB5"/>
    <w:rsid w:val="09F410FD"/>
    <w:rsid w:val="0A141092"/>
    <w:rsid w:val="0A18215B"/>
    <w:rsid w:val="0A1C206E"/>
    <w:rsid w:val="0A1F3AFB"/>
    <w:rsid w:val="0A214D17"/>
    <w:rsid w:val="0A2316C1"/>
    <w:rsid w:val="0A3B1828"/>
    <w:rsid w:val="0A3D4730"/>
    <w:rsid w:val="0A406793"/>
    <w:rsid w:val="0A4F2112"/>
    <w:rsid w:val="0A562EAD"/>
    <w:rsid w:val="0A6A4DCF"/>
    <w:rsid w:val="0A88671B"/>
    <w:rsid w:val="0A941E7B"/>
    <w:rsid w:val="0A9A0D24"/>
    <w:rsid w:val="0ABF45E0"/>
    <w:rsid w:val="0AC253B8"/>
    <w:rsid w:val="0AD029E3"/>
    <w:rsid w:val="0AD20D78"/>
    <w:rsid w:val="0AD319F0"/>
    <w:rsid w:val="0AD95FEE"/>
    <w:rsid w:val="0AEB1D55"/>
    <w:rsid w:val="0AEF28BE"/>
    <w:rsid w:val="0AFC7C23"/>
    <w:rsid w:val="0B030A0E"/>
    <w:rsid w:val="0B165FCB"/>
    <w:rsid w:val="0B283403"/>
    <w:rsid w:val="0B373A25"/>
    <w:rsid w:val="0B490628"/>
    <w:rsid w:val="0B4D084E"/>
    <w:rsid w:val="0B5001FD"/>
    <w:rsid w:val="0B5D62E7"/>
    <w:rsid w:val="0B5E6C1B"/>
    <w:rsid w:val="0B7C78A1"/>
    <w:rsid w:val="0B94665C"/>
    <w:rsid w:val="0B964EC9"/>
    <w:rsid w:val="0B9B3CCE"/>
    <w:rsid w:val="0B9D5FFB"/>
    <w:rsid w:val="0BA62356"/>
    <w:rsid w:val="0BB91FA4"/>
    <w:rsid w:val="0BCF0D6E"/>
    <w:rsid w:val="0BDD0790"/>
    <w:rsid w:val="0BDD4638"/>
    <w:rsid w:val="0BF5093F"/>
    <w:rsid w:val="0C095932"/>
    <w:rsid w:val="0C0D7E74"/>
    <w:rsid w:val="0C14083F"/>
    <w:rsid w:val="0C154760"/>
    <w:rsid w:val="0C166DCE"/>
    <w:rsid w:val="0C371FE2"/>
    <w:rsid w:val="0C426E10"/>
    <w:rsid w:val="0C4358FB"/>
    <w:rsid w:val="0C593A85"/>
    <w:rsid w:val="0C6658D4"/>
    <w:rsid w:val="0C6F3B75"/>
    <w:rsid w:val="0C87727B"/>
    <w:rsid w:val="0C8C56BB"/>
    <w:rsid w:val="0CA53F3A"/>
    <w:rsid w:val="0CA87886"/>
    <w:rsid w:val="0CAF57CC"/>
    <w:rsid w:val="0CB41A43"/>
    <w:rsid w:val="0CBD53F9"/>
    <w:rsid w:val="0CC06DC6"/>
    <w:rsid w:val="0CC12374"/>
    <w:rsid w:val="0CCC52F8"/>
    <w:rsid w:val="0CD023D1"/>
    <w:rsid w:val="0CDA54BE"/>
    <w:rsid w:val="0CDC30C8"/>
    <w:rsid w:val="0CE94F94"/>
    <w:rsid w:val="0CED067B"/>
    <w:rsid w:val="0CFC6488"/>
    <w:rsid w:val="0D1158BC"/>
    <w:rsid w:val="0D1D5BF4"/>
    <w:rsid w:val="0D290E15"/>
    <w:rsid w:val="0D2E7CDA"/>
    <w:rsid w:val="0D3161DB"/>
    <w:rsid w:val="0D38710E"/>
    <w:rsid w:val="0D3A5B22"/>
    <w:rsid w:val="0D4A61F6"/>
    <w:rsid w:val="0D5A4C9D"/>
    <w:rsid w:val="0D5E127F"/>
    <w:rsid w:val="0D636535"/>
    <w:rsid w:val="0D652404"/>
    <w:rsid w:val="0D7824BD"/>
    <w:rsid w:val="0D790005"/>
    <w:rsid w:val="0D793F75"/>
    <w:rsid w:val="0D8323B8"/>
    <w:rsid w:val="0D8D3FD0"/>
    <w:rsid w:val="0D941DD9"/>
    <w:rsid w:val="0D947DEF"/>
    <w:rsid w:val="0D9960F6"/>
    <w:rsid w:val="0D9B3836"/>
    <w:rsid w:val="0D9D017D"/>
    <w:rsid w:val="0DAF57C7"/>
    <w:rsid w:val="0DB1600D"/>
    <w:rsid w:val="0DB87064"/>
    <w:rsid w:val="0DC23414"/>
    <w:rsid w:val="0DD37D4F"/>
    <w:rsid w:val="0E0974BC"/>
    <w:rsid w:val="0E105F97"/>
    <w:rsid w:val="0E117299"/>
    <w:rsid w:val="0E1D4C94"/>
    <w:rsid w:val="0E1E01D2"/>
    <w:rsid w:val="0E237ECF"/>
    <w:rsid w:val="0E2C57A6"/>
    <w:rsid w:val="0E3B4AAC"/>
    <w:rsid w:val="0E406DCA"/>
    <w:rsid w:val="0E444E25"/>
    <w:rsid w:val="0E4528EE"/>
    <w:rsid w:val="0E463F6A"/>
    <w:rsid w:val="0E4E095A"/>
    <w:rsid w:val="0E533A22"/>
    <w:rsid w:val="0E5400D2"/>
    <w:rsid w:val="0E5D50FC"/>
    <w:rsid w:val="0E5E0B3E"/>
    <w:rsid w:val="0E6E07F5"/>
    <w:rsid w:val="0E8D2FCC"/>
    <w:rsid w:val="0E9944EA"/>
    <w:rsid w:val="0EB331E4"/>
    <w:rsid w:val="0EB5186D"/>
    <w:rsid w:val="0EBA7291"/>
    <w:rsid w:val="0ED45063"/>
    <w:rsid w:val="0EE00334"/>
    <w:rsid w:val="0F090320"/>
    <w:rsid w:val="0F2D4847"/>
    <w:rsid w:val="0F3E4FBF"/>
    <w:rsid w:val="0F3F4CC0"/>
    <w:rsid w:val="0F4527B9"/>
    <w:rsid w:val="0F552295"/>
    <w:rsid w:val="0F555D3E"/>
    <w:rsid w:val="0F68165A"/>
    <w:rsid w:val="0F7331B1"/>
    <w:rsid w:val="0F790888"/>
    <w:rsid w:val="0F830CF9"/>
    <w:rsid w:val="0F8807D3"/>
    <w:rsid w:val="0F961643"/>
    <w:rsid w:val="0F985025"/>
    <w:rsid w:val="0F993EA0"/>
    <w:rsid w:val="0FA715B7"/>
    <w:rsid w:val="0FA8483D"/>
    <w:rsid w:val="0FAB0735"/>
    <w:rsid w:val="0FAB73CF"/>
    <w:rsid w:val="0FBA136E"/>
    <w:rsid w:val="0FC67596"/>
    <w:rsid w:val="0FD23538"/>
    <w:rsid w:val="0FEA7956"/>
    <w:rsid w:val="0FF2619D"/>
    <w:rsid w:val="0FF91388"/>
    <w:rsid w:val="10002E78"/>
    <w:rsid w:val="10051186"/>
    <w:rsid w:val="10082322"/>
    <w:rsid w:val="100A088B"/>
    <w:rsid w:val="101E557F"/>
    <w:rsid w:val="10206168"/>
    <w:rsid w:val="10220902"/>
    <w:rsid w:val="102832C0"/>
    <w:rsid w:val="1030329B"/>
    <w:rsid w:val="103627B4"/>
    <w:rsid w:val="10476538"/>
    <w:rsid w:val="10611EAC"/>
    <w:rsid w:val="107921C2"/>
    <w:rsid w:val="107E07FE"/>
    <w:rsid w:val="10805044"/>
    <w:rsid w:val="108A45AA"/>
    <w:rsid w:val="108B5C75"/>
    <w:rsid w:val="10927871"/>
    <w:rsid w:val="109B2457"/>
    <w:rsid w:val="10A80202"/>
    <w:rsid w:val="10A86948"/>
    <w:rsid w:val="10A91F3A"/>
    <w:rsid w:val="10BD4B6E"/>
    <w:rsid w:val="10C05016"/>
    <w:rsid w:val="10DC5341"/>
    <w:rsid w:val="10DC5DE2"/>
    <w:rsid w:val="10E55858"/>
    <w:rsid w:val="10E8122E"/>
    <w:rsid w:val="10F16B8E"/>
    <w:rsid w:val="10F973AA"/>
    <w:rsid w:val="11002024"/>
    <w:rsid w:val="1101215E"/>
    <w:rsid w:val="1107086A"/>
    <w:rsid w:val="112673D2"/>
    <w:rsid w:val="11272A81"/>
    <w:rsid w:val="11343C71"/>
    <w:rsid w:val="1140061F"/>
    <w:rsid w:val="11420D5D"/>
    <w:rsid w:val="11511756"/>
    <w:rsid w:val="11596BD4"/>
    <w:rsid w:val="1166278E"/>
    <w:rsid w:val="118151C6"/>
    <w:rsid w:val="11871BD0"/>
    <w:rsid w:val="11A3453B"/>
    <w:rsid w:val="11B13A44"/>
    <w:rsid w:val="11B64B9D"/>
    <w:rsid w:val="11C34C5A"/>
    <w:rsid w:val="11D7281B"/>
    <w:rsid w:val="11D93657"/>
    <w:rsid w:val="11E62926"/>
    <w:rsid w:val="11E7019B"/>
    <w:rsid w:val="12041F1C"/>
    <w:rsid w:val="120C30E2"/>
    <w:rsid w:val="125C1D36"/>
    <w:rsid w:val="125D03B5"/>
    <w:rsid w:val="126F4111"/>
    <w:rsid w:val="126F5ED9"/>
    <w:rsid w:val="128A25F6"/>
    <w:rsid w:val="1299328B"/>
    <w:rsid w:val="12A04B9A"/>
    <w:rsid w:val="12A30DA6"/>
    <w:rsid w:val="12C23A7C"/>
    <w:rsid w:val="12C6156A"/>
    <w:rsid w:val="12D37006"/>
    <w:rsid w:val="12D919C1"/>
    <w:rsid w:val="12E94BA8"/>
    <w:rsid w:val="12F55F70"/>
    <w:rsid w:val="1304111F"/>
    <w:rsid w:val="130A3353"/>
    <w:rsid w:val="130B7334"/>
    <w:rsid w:val="131B0C66"/>
    <w:rsid w:val="13380869"/>
    <w:rsid w:val="135C15A5"/>
    <w:rsid w:val="136B30DD"/>
    <w:rsid w:val="13755EB2"/>
    <w:rsid w:val="13800B97"/>
    <w:rsid w:val="13877DCB"/>
    <w:rsid w:val="13881341"/>
    <w:rsid w:val="13887B1A"/>
    <w:rsid w:val="139F2E5E"/>
    <w:rsid w:val="13A23B9A"/>
    <w:rsid w:val="13A35911"/>
    <w:rsid w:val="13A47BFE"/>
    <w:rsid w:val="13AD2096"/>
    <w:rsid w:val="13AE0DA1"/>
    <w:rsid w:val="13B773EB"/>
    <w:rsid w:val="13C4002F"/>
    <w:rsid w:val="13C63319"/>
    <w:rsid w:val="13E67824"/>
    <w:rsid w:val="13ED6898"/>
    <w:rsid w:val="14063E97"/>
    <w:rsid w:val="14166484"/>
    <w:rsid w:val="14197E9B"/>
    <w:rsid w:val="14242A9B"/>
    <w:rsid w:val="14293FDD"/>
    <w:rsid w:val="14335E33"/>
    <w:rsid w:val="144F3B92"/>
    <w:rsid w:val="145D7218"/>
    <w:rsid w:val="145E21A7"/>
    <w:rsid w:val="14663754"/>
    <w:rsid w:val="1470604A"/>
    <w:rsid w:val="1479294C"/>
    <w:rsid w:val="148037BC"/>
    <w:rsid w:val="14857BC8"/>
    <w:rsid w:val="148A09EC"/>
    <w:rsid w:val="14960E91"/>
    <w:rsid w:val="14BE3BD0"/>
    <w:rsid w:val="14CA2C11"/>
    <w:rsid w:val="14CF2CA5"/>
    <w:rsid w:val="14D4721A"/>
    <w:rsid w:val="14D53920"/>
    <w:rsid w:val="14E36FB1"/>
    <w:rsid w:val="14E60E10"/>
    <w:rsid w:val="14E813D5"/>
    <w:rsid w:val="14F71157"/>
    <w:rsid w:val="15072773"/>
    <w:rsid w:val="151D60E3"/>
    <w:rsid w:val="152165F3"/>
    <w:rsid w:val="1530340C"/>
    <w:rsid w:val="15443470"/>
    <w:rsid w:val="154F09D4"/>
    <w:rsid w:val="155A6AAB"/>
    <w:rsid w:val="155D44F6"/>
    <w:rsid w:val="1568195A"/>
    <w:rsid w:val="156825AE"/>
    <w:rsid w:val="157648A9"/>
    <w:rsid w:val="157D25F1"/>
    <w:rsid w:val="158013B3"/>
    <w:rsid w:val="15897466"/>
    <w:rsid w:val="159D2AA8"/>
    <w:rsid w:val="15BC3A0F"/>
    <w:rsid w:val="15BF05AC"/>
    <w:rsid w:val="15CF3C06"/>
    <w:rsid w:val="15CF6FF0"/>
    <w:rsid w:val="15E044A0"/>
    <w:rsid w:val="15E40909"/>
    <w:rsid w:val="15F32BDF"/>
    <w:rsid w:val="15F97B47"/>
    <w:rsid w:val="16071DD9"/>
    <w:rsid w:val="160C5D02"/>
    <w:rsid w:val="16184098"/>
    <w:rsid w:val="161F7166"/>
    <w:rsid w:val="162426FB"/>
    <w:rsid w:val="16290D5F"/>
    <w:rsid w:val="162C4C37"/>
    <w:rsid w:val="163409FD"/>
    <w:rsid w:val="164925E6"/>
    <w:rsid w:val="16564ED8"/>
    <w:rsid w:val="166556E6"/>
    <w:rsid w:val="16695F27"/>
    <w:rsid w:val="166B2C03"/>
    <w:rsid w:val="166B2D98"/>
    <w:rsid w:val="167A093E"/>
    <w:rsid w:val="167E6CA3"/>
    <w:rsid w:val="167F4B95"/>
    <w:rsid w:val="169327D0"/>
    <w:rsid w:val="169D0E74"/>
    <w:rsid w:val="16A0455F"/>
    <w:rsid w:val="16A25BC1"/>
    <w:rsid w:val="16AB4CC3"/>
    <w:rsid w:val="16BD04E5"/>
    <w:rsid w:val="16C419E8"/>
    <w:rsid w:val="16E21427"/>
    <w:rsid w:val="16E57675"/>
    <w:rsid w:val="17033117"/>
    <w:rsid w:val="170A61ED"/>
    <w:rsid w:val="170C6A21"/>
    <w:rsid w:val="170C751B"/>
    <w:rsid w:val="17166620"/>
    <w:rsid w:val="17174AB2"/>
    <w:rsid w:val="172F59B8"/>
    <w:rsid w:val="173C59AC"/>
    <w:rsid w:val="173F20E2"/>
    <w:rsid w:val="17740853"/>
    <w:rsid w:val="177F62FA"/>
    <w:rsid w:val="178E0BAF"/>
    <w:rsid w:val="17987B34"/>
    <w:rsid w:val="17990FA9"/>
    <w:rsid w:val="17C271C7"/>
    <w:rsid w:val="17DE3FD2"/>
    <w:rsid w:val="17E25684"/>
    <w:rsid w:val="17FA253A"/>
    <w:rsid w:val="18071145"/>
    <w:rsid w:val="180D1861"/>
    <w:rsid w:val="1824021D"/>
    <w:rsid w:val="182727AA"/>
    <w:rsid w:val="182C3C1D"/>
    <w:rsid w:val="183737F8"/>
    <w:rsid w:val="18527BEC"/>
    <w:rsid w:val="185D48BA"/>
    <w:rsid w:val="18690252"/>
    <w:rsid w:val="186A253C"/>
    <w:rsid w:val="187602DD"/>
    <w:rsid w:val="18764A71"/>
    <w:rsid w:val="18782953"/>
    <w:rsid w:val="18851020"/>
    <w:rsid w:val="188651E4"/>
    <w:rsid w:val="18921538"/>
    <w:rsid w:val="189E12C3"/>
    <w:rsid w:val="189E32A4"/>
    <w:rsid w:val="18BD055D"/>
    <w:rsid w:val="18C04A46"/>
    <w:rsid w:val="18C4037B"/>
    <w:rsid w:val="18D72014"/>
    <w:rsid w:val="18D764B0"/>
    <w:rsid w:val="18D92B7A"/>
    <w:rsid w:val="18FF308F"/>
    <w:rsid w:val="19263C11"/>
    <w:rsid w:val="19351878"/>
    <w:rsid w:val="19364034"/>
    <w:rsid w:val="193D5EB3"/>
    <w:rsid w:val="194B6D06"/>
    <w:rsid w:val="194F0096"/>
    <w:rsid w:val="19580F07"/>
    <w:rsid w:val="19605FFF"/>
    <w:rsid w:val="196C060A"/>
    <w:rsid w:val="197226D6"/>
    <w:rsid w:val="197B045A"/>
    <w:rsid w:val="19911370"/>
    <w:rsid w:val="19981B0B"/>
    <w:rsid w:val="19A57A33"/>
    <w:rsid w:val="19A60597"/>
    <w:rsid w:val="19A748CE"/>
    <w:rsid w:val="19B53F29"/>
    <w:rsid w:val="19BB4AC7"/>
    <w:rsid w:val="19ED1019"/>
    <w:rsid w:val="19F30FD0"/>
    <w:rsid w:val="19FC580C"/>
    <w:rsid w:val="1A084634"/>
    <w:rsid w:val="1A0931E6"/>
    <w:rsid w:val="1A0B22C7"/>
    <w:rsid w:val="1A1B26CF"/>
    <w:rsid w:val="1A1D39FB"/>
    <w:rsid w:val="1A2C6661"/>
    <w:rsid w:val="1A332694"/>
    <w:rsid w:val="1A33410B"/>
    <w:rsid w:val="1A3D4066"/>
    <w:rsid w:val="1A422421"/>
    <w:rsid w:val="1A5846A0"/>
    <w:rsid w:val="1A5B75BD"/>
    <w:rsid w:val="1A5C1E8C"/>
    <w:rsid w:val="1A5F4086"/>
    <w:rsid w:val="1A684E92"/>
    <w:rsid w:val="1A8A4647"/>
    <w:rsid w:val="1A9723B6"/>
    <w:rsid w:val="1A984C5D"/>
    <w:rsid w:val="1AA34AA6"/>
    <w:rsid w:val="1AA93183"/>
    <w:rsid w:val="1AAC781B"/>
    <w:rsid w:val="1AB44A07"/>
    <w:rsid w:val="1AB927E6"/>
    <w:rsid w:val="1AD41623"/>
    <w:rsid w:val="1ADA1B4E"/>
    <w:rsid w:val="1AED05E1"/>
    <w:rsid w:val="1AF00F47"/>
    <w:rsid w:val="1AF046CF"/>
    <w:rsid w:val="1AF16568"/>
    <w:rsid w:val="1B074284"/>
    <w:rsid w:val="1B24725D"/>
    <w:rsid w:val="1B2B048F"/>
    <w:rsid w:val="1B301CAE"/>
    <w:rsid w:val="1B44289D"/>
    <w:rsid w:val="1B4A2D9D"/>
    <w:rsid w:val="1B4D4C2F"/>
    <w:rsid w:val="1B5752AC"/>
    <w:rsid w:val="1B67625B"/>
    <w:rsid w:val="1B6B043B"/>
    <w:rsid w:val="1B6B336B"/>
    <w:rsid w:val="1B6E424D"/>
    <w:rsid w:val="1B863F0D"/>
    <w:rsid w:val="1B9369D7"/>
    <w:rsid w:val="1B9E5564"/>
    <w:rsid w:val="1BAF5377"/>
    <w:rsid w:val="1BB15F13"/>
    <w:rsid w:val="1BB678D9"/>
    <w:rsid w:val="1BBF4AED"/>
    <w:rsid w:val="1BCB3B13"/>
    <w:rsid w:val="1BFA4214"/>
    <w:rsid w:val="1C146D3D"/>
    <w:rsid w:val="1C19483C"/>
    <w:rsid w:val="1C213008"/>
    <w:rsid w:val="1C347AE7"/>
    <w:rsid w:val="1C3709C2"/>
    <w:rsid w:val="1C3F5A29"/>
    <w:rsid w:val="1C6D2061"/>
    <w:rsid w:val="1C73352D"/>
    <w:rsid w:val="1C7F0A0D"/>
    <w:rsid w:val="1C883EE2"/>
    <w:rsid w:val="1C8A5704"/>
    <w:rsid w:val="1C993644"/>
    <w:rsid w:val="1CA30814"/>
    <w:rsid w:val="1CA411B8"/>
    <w:rsid w:val="1CA91C58"/>
    <w:rsid w:val="1CAE730B"/>
    <w:rsid w:val="1CD11261"/>
    <w:rsid w:val="1CE211FC"/>
    <w:rsid w:val="1CF333E6"/>
    <w:rsid w:val="1D0565E2"/>
    <w:rsid w:val="1D1C5DA2"/>
    <w:rsid w:val="1D2122A1"/>
    <w:rsid w:val="1D2357FD"/>
    <w:rsid w:val="1D2D51F1"/>
    <w:rsid w:val="1D37486F"/>
    <w:rsid w:val="1D42071E"/>
    <w:rsid w:val="1D4856D1"/>
    <w:rsid w:val="1D4C2B5B"/>
    <w:rsid w:val="1D6257AE"/>
    <w:rsid w:val="1D677324"/>
    <w:rsid w:val="1D6E2D29"/>
    <w:rsid w:val="1D782040"/>
    <w:rsid w:val="1D8C6A7E"/>
    <w:rsid w:val="1D8E167F"/>
    <w:rsid w:val="1DAB6760"/>
    <w:rsid w:val="1DAF4FB1"/>
    <w:rsid w:val="1DB01D77"/>
    <w:rsid w:val="1DB95872"/>
    <w:rsid w:val="1DBD7240"/>
    <w:rsid w:val="1DC07134"/>
    <w:rsid w:val="1DC15568"/>
    <w:rsid w:val="1DC77F7C"/>
    <w:rsid w:val="1DCE2AB1"/>
    <w:rsid w:val="1DD0335C"/>
    <w:rsid w:val="1DD620D3"/>
    <w:rsid w:val="1DDE1182"/>
    <w:rsid w:val="1DFC3B16"/>
    <w:rsid w:val="1E071D72"/>
    <w:rsid w:val="1E0C0035"/>
    <w:rsid w:val="1E125CB7"/>
    <w:rsid w:val="1E1E21E7"/>
    <w:rsid w:val="1E2566DA"/>
    <w:rsid w:val="1E2D48C4"/>
    <w:rsid w:val="1E32366D"/>
    <w:rsid w:val="1E36628C"/>
    <w:rsid w:val="1E3B46CC"/>
    <w:rsid w:val="1E510853"/>
    <w:rsid w:val="1E57604D"/>
    <w:rsid w:val="1E635018"/>
    <w:rsid w:val="1E656782"/>
    <w:rsid w:val="1E814CED"/>
    <w:rsid w:val="1E8469F9"/>
    <w:rsid w:val="1E92658B"/>
    <w:rsid w:val="1E9C5BFF"/>
    <w:rsid w:val="1EA53511"/>
    <w:rsid w:val="1EA672D8"/>
    <w:rsid w:val="1ECC3FFD"/>
    <w:rsid w:val="1ED2384F"/>
    <w:rsid w:val="1ED9232C"/>
    <w:rsid w:val="1EDD43FA"/>
    <w:rsid w:val="1EDF476D"/>
    <w:rsid w:val="1EEA697A"/>
    <w:rsid w:val="1EEC0C5C"/>
    <w:rsid w:val="1F176E60"/>
    <w:rsid w:val="1F37018C"/>
    <w:rsid w:val="1F455558"/>
    <w:rsid w:val="1F4C1597"/>
    <w:rsid w:val="1F51433D"/>
    <w:rsid w:val="1F5500CB"/>
    <w:rsid w:val="1F5B5AF9"/>
    <w:rsid w:val="1F7574A3"/>
    <w:rsid w:val="1F7C2691"/>
    <w:rsid w:val="1F9A340A"/>
    <w:rsid w:val="1FA24F7F"/>
    <w:rsid w:val="1FB31A5F"/>
    <w:rsid w:val="1FC97C87"/>
    <w:rsid w:val="1FCC023A"/>
    <w:rsid w:val="1FDE3F49"/>
    <w:rsid w:val="1FE933AA"/>
    <w:rsid w:val="1FF468DA"/>
    <w:rsid w:val="1FF94A2D"/>
    <w:rsid w:val="200B0D0C"/>
    <w:rsid w:val="201051B9"/>
    <w:rsid w:val="20191A25"/>
    <w:rsid w:val="20310C0B"/>
    <w:rsid w:val="2040794E"/>
    <w:rsid w:val="20460DDC"/>
    <w:rsid w:val="204D6F6C"/>
    <w:rsid w:val="20506C8E"/>
    <w:rsid w:val="2064368A"/>
    <w:rsid w:val="207F43D9"/>
    <w:rsid w:val="20906E82"/>
    <w:rsid w:val="209128E5"/>
    <w:rsid w:val="209F1645"/>
    <w:rsid w:val="20A84AFD"/>
    <w:rsid w:val="20B336D0"/>
    <w:rsid w:val="20B41FC9"/>
    <w:rsid w:val="20B707BB"/>
    <w:rsid w:val="20C106E3"/>
    <w:rsid w:val="20DA452F"/>
    <w:rsid w:val="20E40D06"/>
    <w:rsid w:val="20E70DDA"/>
    <w:rsid w:val="20EE5292"/>
    <w:rsid w:val="20EE7A98"/>
    <w:rsid w:val="20F012DA"/>
    <w:rsid w:val="20F91B22"/>
    <w:rsid w:val="20FB0C58"/>
    <w:rsid w:val="2102118F"/>
    <w:rsid w:val="210643F0"/>
    <w:rsid w:val="2108244A"/>
    <w:rsid w:val="21126A1E"/>
    <w:rsid w:val="211A3117"/>
    <w:rsid w:val="211D6ED8"/>
    <w:rsid w:val="21365E4F"/>
    <w:rsid w:val="21432762"/>
    <w:rsid w:val="214418B5"/>
    <w:rsid w:val="215F5D66"/>
    <w:rsid w:val="219B228D"/>
    <w:rsid w:val="219C7087"/>
    <w:rsid w:val="219D2205"/>
    <w:rsid w:val="219F5A6F"/>
    <w:rsid w:val="21A2770F"/>
    <w:rsid w:val="21A72E05"/>
    <w:rsid w:val="21AF4DC3"/>
    <w:rsid w:val="21C06F92"/>
    <w:rsid w:val="21C34A4E"/>
    <w:rsid w:val="21C84E9E"/>
    <w:rsid w:val="21CB5CF6"/>
    <w:rsid w:val="21E22287"/>
    <w:rsid w:val="21E5632B"/>
    <w:rsid w:val="21F143E4"/>
    <w:rsid w:val="21F718D2"/>
    <w:rsid w:val="220643AF"/>
    <w:rsid w:val="22077889"/>
    <w:rsid w:val="22104944"/>
    <w:rsid w:val="22121D33"/>
    <w:rsid w:val="22131E5F"/>
    <w:rsid w:val="2225695B"/>
    <w:rsid w:val="222B4A26"/>
    <w:rsid w:val="224C1EE4"/>
    <w:rsid w:val="224E5006"/>
    <w:rsid w:val="22507E1C"/>
    <w:rsid w:val="225F71CC"/>
    <w:rsid w:val="226E0F46"/>
    <w:rsid w:val="22894FBA"/>
    <w:rsid w:val="228B7D1B"/>
    <w:rsid w:val="22993411"/>
    <w:rsid w:val="22A3753B"/>
    <w:rsid w:val="22A627B6"/>
    <w:rsid w:val="22BB1853"/>
    <w:rsid w:val="22C41C6A"/>
    <w:rsid w:val="22EE7034"/>
    <w:rsid w:val="22F20146"/>
    <w:rsid w:val="22FD46BD"/>
    <w:rsid w:val="23153857"/>
    <w:rsid w:val="231B17F9"/>
    <w:rsid w:val="23216DFA"/>
    <w:rsid w:val="233A304E"/>
    <w:rsid w:val="233E6E4B"/>
    <w:rsid w:val="23443D7D"/>
    <w:rsid w:val="235511EA"/>
    <w:rsid w:val="23614F48"/>
    <w:rsid w:val="23690609"/>
    <w:rsid w:val="237A3E4E"/>
    <w:rsid w:val="237E1230"/>
    <w:rsid w:val="238A29AB"/>
    <w:rsid w:val="238F40D9"/>
    <w:rsid w:val="23933508"/>
    <w:rsid w:val="239504D4"/>
    <w:rsid w:val="23950A3C"/>
    <w:rsid w:val="239B5FC0"/>
    <w:rsid w:val="23A92C60"/>
    <w:rsid w:val="23AA0F3C"/>
    <w:rsid w:val="23B03FD9"/>
    <w:rsid w:val="23B714CC"/>
    <w:rsid w:val="23BA7F5A"/>
    <w:rsid w:val="23C13739"/>
    <w:rsid w:val="23E11DA2"/>
    <w:rsid w:val="23E235B0"/>
    <w:rsid w:val="24044813"/>
    <w:rsid w:val="242474A7"/>
    <w:rsid w:val="2428389C"/>
    <w:rsid w:val="2439617A"/>
    <w:rsid w:val="244520C9"/>
    <w:rsid w:val="245005B3"/>
    <w:rsid w:val="24661A7D"/>
    <w:rsid w:val="246C280E"/>
    <w:rsid w:val="24734E74"/>
    <w:rsid w:val="24940315"/>
    <w:rsid w:val="249511E4"/>
    <w:rsid w:val="249604BE"/>
    <w:rsid w:val="24A31E88"/>
    <w:rsid w:val="24B2645A"/>
    <w:rsid w:val="24C504EE"/>
    <w:rsid w:val="24C76B9D"/>
    <w:rsid w:val="24D14521"/>
    <w:rsid w:val="24E164AF"/>
    <w:rsid w:val="24E41B08"/>
    <w:rsid w:val="24E65466"/>
    <w:rsid w:val="24E944A8"/>
    <w:rsid w:val="24F61130"/>
    <w:rsid w:val="24F96CA5"/>
    <w:rsid w:val="24FC5064"/>
    <w:rsid w:val="250B6C88"/>
    <w:rsid w:val="250D16FB"/>
    <w:rsid w:val="25207316"/>
    <w:rsid w:val="252348FA"/>
    <w:rsid w:val="25280D33"/>
    <w:rsid w:val="252A5017"/>
    <w:rsid w:val="25373204"/>
    <w:rsid w:val="253A1C68"/>
    <w:rsid w:val="253C7281"/>
    <w:rsid w:val="25564658"/>
    <w:rsid w:val="255A4BBE"/>
    <w:rsid w:val="255D101D"/>
    <w:rsid w:val="25603917"/>
    <w:rsid w:val="25627611"/>
    <w:rsid w:val="25636FED"/>
    <w:rsid w:val="25645A54"/>
    <w:rsid w:val="25772EBB"/>
    <w:rsid w:val="25832019"/>
    <w:rsid w:val="259331FE"/>
    <w:rsid w:val="25957FF8"/>
    <w:rsid w:val="259D545F"/>
    <w:rsid w:val="25A149AC"/>
    <w:rsid w:val="25AF3F32"/>
    <w:rsid w:val="25B22A3B"/>
    <w:rsid w:val="25BA2D11"/>
    <w:rsid w:val="25C206E3"/>
    <w:rsid w:val="25C654B7"/>
    <w:rsid w:val="25D26FA5"/>
    <w:rsid w:val="25D97596"/>
    <w:rsid w:val="25E37902"/>
    <w:rsid w:val="25F044F9"/>
    <w:rsid w:val="25F74971"/>
    <w:rsid w:val="26040109"/>
    <w:rsid w:val="26061962"/>
    <w:rsid w:val="260F672F"/>
    <w:rsid w:val="26175540"/>
    <w:rsid w:val="262C56B0"/>
    <w:rsid w:val="262F1527"/>
    <w:rsid w:val="2642755C"/>
    <w:rsid w:val="264436A6"/>
    <w:rsid w:val="26507D69"/>
    <w:rsid w:val="26590788"/>
    <w:rsid w:val="265D1B10"/>
    <w:rsid w:val="26640280"/>
    <w:rsid w:val="266D04E0"/>
    <w:rsid w:val="267D0DD4"/>
    <w:rsid w:val="268A18BB"/>
    <w:rsid w:val="26900E65"/>
    <w:rsid w:val="269308F5"/>
    <w:rsid w:val="269B5762"/>
    <w:rsid w:val="26A0140A"/>
    <w:rsid w:val="26A4480F"/>
    <w:rsid w:val="26AB027E"/>
    <w:rsid w:val="26B942D9"/>
    <w:rsid w:val="26BD3478"/>
    <w:rsid w:val="26CB5BEC"/>
    <w:rsid w:val="26D17EE9"/>
    <w:rsid w:val="26D26B3A"/>
    <w:rsid w:val="26DB5397"/>
    <w:rsid w:val="26E70819"/>
    <w:rsid w:val="26F614FF"/>
    <w:rsid w:val="27085698"/>
    <w:rsid w:val="2722517B"/>
    <w:rsid w:val="2726309C"/>
    <w:rsid w:val="27325E70"/>
    <w:rsid w:val="27326652"/>
    <w:rsid w:val="27341B93"/>
    <w:rsid w:val="27430D53"/>
    <w:rsid w:val="27537702"/>
    <w:rsid w:val="27644968"/>
    <w:rsid w:val="2771098E"/>
    <w:rsid w:val="27752950"/>
    <w:rsid w:val="27803467"/>
    <w:rsid w:val="278B23EE"/>
    <w:rsid w:val="279C7ABE"/>
    <w:rsid w:val="27A46AC2"/>
    <w:rsid w:val="27A70952"/>
    <w:rsid w:val="27B52D32"/>
    <w:rsid w:val="27BD0EA7"/>
    <w:rsid w:val="27C22234"/>
    <w:rsid w:val="27D30046"/>
    <w:rsid w:val="27D4336A"/>
    <w:rsid w:val="27E96CD0"/>
    <w:rsid w:val="27F60128"/>
    <w:rsid w:val="27FC4245"/>
    <w:rsid w:val="28052561"/>
    <w:rsid w:val="28100970"/>
    <w:rsid w:val="28130FC3"/>
    <w:rsid w:val="281A2308"/>
    <w:rsid w:val="28242AFE"/>
    <w:rsid w:val="282D4DA2"/>
    <w:rsid w:val="28383DE0"/>
    <w:rsid w:val="284763CA"/>
    <w:rsid w:val="284C1CF1"/>
    <w:rsid w:val="285259C3"/>
    <w:rsid w:val="286F0F65"/>
    <w:rsid w:val="28810C2F"/>
    <w:rsid w:val="28832153"/>
    <w:rsid w:val="288C402F"/>
    <w:rsid w:val="28A86D3D"/>
    <w:rsid w:val="28AB6575"/>
    <w:rsid w:val="28AF56E0"/>
    <w:rsid w:val="28BF2E88"/>
    <w:rsid w:val="28C50D1F"/>
    <w:rsid w:val="28CA5CB4"/>
    <w:rsid w:val="28E55136"/>
    <w:rsid w:val="28F364BD"/>
    <w:rsid w:val="29034D8E"/>
    <w:rsid w:val="290D640A"/>
    <w:rsid w:val="291560D2"/>
    <w:rsid w:val="291A4C7E"/>
    <w:rsid w:val="291F0427"/>
    <w:rsid w:val="29293C6D"/>
    <w:rsid w:val="293C79A7"/>
    <w:rsid w:val="29454D6E"/>
    <w:rsid w:val="294F4DA4"/>
    <w:rsid w:val="295449EC"/>
    <w:rsid w:val="29554FB8"/>
    <w:rsid w:val="295D23DB"/>
    <w:rsid w:val="296228C4"/>
    <w:rsid w:val="297172A8"/>
    <w:rsid w:val="2983564B"/>
    <w:rsid w:val="2986365A"/>
    <w:rsid w:val="298F2D60"/>
    <w:rsid w:val="29BE52CE"/>
    <w:rsid w:val="29DB2E13"/>
    <w:rsid w:val="29DB795F"/>
    <w:rsid w:val="29F43C64"/>
    <w:rsid w:val="29FA25C8"/>
    <w:rsid w:val="29FC032F"/>
    <w:rsid w:val="29FD19B7"/>
    <w:rsid w:val="2A03307B"/>
    <w:rsid w:val="2A0D142F"/>
    <w:rsid w:val="2A0E5BA5"/>
    <w:rsid w:val="2A112438"/>
    <w:rsid w:val="2A121ADD"/>
    <w:rsid w:val="2A1808B1"/>
    <w:rsid w:val="2A1C72FC"/>
    <w:rsid w:val="2A363D92"/>
    <w:rsid w:val="2A3B23D3"/>
    <w:rsid w:val="2A463A27"/>
    <w:rsid w:val="2A6021EF"/>
    <w:rsid w:val="2A6A0AB6"/>
    <w:rsid w:val="2A7A22B0"/>
    <w:rsid w:val="2A7A288C"/>
    <w:rsid w:val="2A7A5040"/>
    <w:rsid w:val="2A7F5588"/>
    <w:rsid w:val="2A871EF8"/>
    <w:rsid w:val="2A94612D"/>
    <w:rsid w:val="2A99095C"/>
    <w:rsid w:val="2A9C5B40"/>
    <w:rsid w:val="2AA400F4"/>
    <w:rsid w:val="2AAC54BB"/>
    <w:rsid w:val="2AB57FF9"/>
    <w:rsid w:val="2ABA6371"/>
    <w:rsid w:val="2AC329D5"/>
    <w:rsid w:val="2AC771F9"/>
    <w:rsid w:val="2ACC28DA"/>
    <w:rsid w:val="2AE11D66"/>
    <w:rsid w:val="2AEB102F"/>
    <w:rsid w:val="2AFA470A"/>
    <w:rsid w:val="2B0678E1"/>
    <w:rsid w:val="2B0C20F7"/>
    <w:rsid w:val="2B0F5533"/>
    <w:rsid w:val="2B1A03EA"/>
    <w:rsid w:val="2B1B65B9"/>
    <w:rsid w:val="2B2706A2"/>
    <w:rsid w:val="2B28252F"/>
    <w:rsid w:val="2B461FAE"/>
    <w:rsid w:val="2B4712D4"/>
    <w:rsid w:val="2B4D31F0"/>
    <w:rsid w:val="2B4F0637"/>
    <w:rsid w:val="2B4F71D5"/>
    <w:rsid w:val="2B527EE3"/>
    <w:rsid w:val="2B580D2F"/>
    <w:rsid w:val="2B5E1A74"/>
    <w:rsid w:val="2B667187"/>
    <w:rsid w:val="2B736F2B"/>
    <w:rsid w:val="2B7D4228"/>
    <w:rsid w:val="2B8B70C4"/>
    <w:rsid w:val="2B9576E2"/>
    <w:rsid w:val="2B9A4D5A"/>
    <w:rsid w:val="2B9F55DB"/>
    <w:rsid w:val="2BA41CAA"/>
    <w:rsid w:val="2BBB53AD"/>
    <w:rsid w:val="2BBB639B"/>
    <w:rsid w:val="2BC2082C"/>
    <w:rsid w:val="2BC36628"/>
    <w:rsid w:val="2BCB2584"/>
    <w:rsid w:val="2BD25B6F"/>
    <w:rsid w:val="2BEC51D8"/>
    <w:rsid w:val="2BEC7EFA"/>
    <w:rsid w:val="2BEF1A87"/>
    <w:rsid w:val="2BF66BA9"/>
    <w:rsid w:val="2C0368C6"/>
    <w:rsid w:val="2C05500E"/>
    <w:rsid w:val="2C0555F2"/>
    <w:rsid w:val="2C0D4506"/>
    <w:rsid w:val="2C1134D0"/>
    <w:rsid w:val="2C246940"/>
    <w:rsid w:val="2C290D81"/>
    <w:rsid w:val="2C2E78B5"/>
    <w:rsid w:val="2C3C1EC1"/>
    <w:rsid w:val="2C42462B"/>
    <w:rsid w:val="2C5B41CA"/>
    <w:rsid w:val="2C5E0D2F"/>
    <w:rsid w:val="2C5F361A"/>
    <w:rsid w:val="2C8A6306"/>
    <w:rsid w:val="2C8F068C"/>
    <w:rsid w:val="2CA045D1"/>
    <w:rsid w:val="2CA423D8"/>
    <w:rsid w:val="2CA96082"/>
    <w:rsid w:val="2CB719CB"/>
    <w:rsid w:val="2CB85977"/>
    <w:rsid w:val="2CB949B4"/>
    <w:rsid w:val="2CBB5644"/>
    <w:rsid w:val="2CC44205"/>
    <w:rsid w:val="2CC905A9"/>
    <w:rsid w:val="2CCF5DDE"/>
    <w:rsid w:val="2CD56F32"/>
    <w:rsid w:val="2CDB0944"/>
    <w:rsid w:val="2CE27267"/>
    <w:rsid w:val="2CE74D39"/>
    <w:rsid w:val="2CE8150A"/>
    <w:rsid w:val="2D016444"/>
    <w:rsid w:val="2D0B00A7"/>
    <w:rsid w:val="2D12077C"/>
    <w:rsid w:val="2D1A1408"/>
    <w:rsid w:val="2D21385E"/>
    <w:rsid w:val="2D270FD0"/>
    <w:rsid w:val="2D277EFB"/>
    <w:rsid w:val="2D31047C"/>
    <w:rsid w:val="2D3178DC"/>
    <w:rsid w:val="2D324DB9"/>
    <w:rsid w:val="2D4E3F0C"/>
    <w:rsid w:val="2D5F7D10"/>
    <w:rsid w:val="2D646B9E"/>
    <w:rsid w:val="2D6D1127"/>
    <w:rsid w:val="2D700E9E"/>
    <w:rsid w:val="2D976683"/>
    <w:rsid w:val="2DB27C81"/>
    <w:rsid w:val="2DB74C8F"/>
    <w:rsid w:val="2DCB05F1"/>
    <w:rsid w:val="2DE35338"/>
    <w:rsid w:val="2E11076A"/>
    <w:rsid w:val="2E132BF2"/>
    <w:rsid w:val="2E161683"/>
    <w:rsid w:val="2E194F3D"/>
    <w:rsid w:val="2E3E0198"/>
    <w:rsid w:val="2E3F0BEE"/>
    <w:rsid w:val="2E4F0821"/>
    <w:rsid w:val="2E5015EC"/>
    <w:rsid w:val="2E521413"/>
    <w:rsid w:val="2E560939"/>
    <w:rsid w:val="2E5A7CD6"/>
    <w:rsid w:val="2E5E648E"/>
    <w:rsid w:val="2E6A61A2"/>
    <w:rsid w:val="2E743409"/>
    <w:rsid w:val="2E790DE1"/>
    <w:rsid w:val="2E7B7EC9"/>
    <w:rsid w:val="2E9136EE"/>
    <w:rsid w:val="2EC56BE5"/>
    <w:rsid w:val="2EC73785"/>
    <w:rsid w:val="2EF00893"/>
    <w:rsid w:val="2EFF3E52"/>
    <w:rsid w:val="2F08433B"/>
    <w:rsid w:val="2F136646"/>
    <w:rsid w:val="2F1F371B"/>
    <w:rsid w:val="2F2F22BD"/>
    <w:rsid w:val="2F3557ED"/>
    <w:rsid w:val="2F363704"/>
    <w:rsid w:val="2F3D14B0"/>
    <w:rsid w:val="2F5762E2"/>
    <w:rsid w:val="2F61762B"/>
    <w:rsid w:val="2F793F6A"/>
    <w:rsid w:val="2F847853"/>
    <w:rsid w:val="2F962068"/>
    <w:rsid w:val="2F9E3716"/>
    <w:rsid w:val="2F9E5E02"/>
    <w:rsid w:val="2FA12592"/>
    <w:rsid w:val="2FA92ACB"/>
    <w:rsid w:val="2FC12E0D"/>
    <w:rsid w:val="2FC32224"/>
    <w:rsid w:val="2FD3657A"/>
    <w:rsid w:val="2FDD2E8E"/>
    <w:rsid w:val="2FDE3125"/>
    <w:rsid w:val="2FEC0550"/>
    <w:rsid w:val="2FED2320"/>
    <w:rsid w:val="2FF260EA"/>
    <w:rsid w:val="2FF3094F"/>
    <w:rsid w:val="2FFD0C0E"/>
    <w:rsid w:val="300D20E3"/>
    <w:rsid w:val="300D36B9"/>
    <w:rsid w:val="301B2328"/>
    <w:rsid w:val="30225849"/>
    <w:rsid w:val="30322E5C"/>
    <w:rsid w:val="30396D27"/>
    <w:rsid w:val="3044003E"/>
    <w:rsid w:val="30505F70"/>
    <w:rsid w:val="305703F6"/>
    <w:rsid w:val="30645CFC"/>
    <w:rsid w:val="30665E9F"/>
    <w:rsid w:val="306C7EFE"/>
    <w:rsid w:val="3092535C"/>
    <w:rsid w:val="30A57B99"/>
    <w:rsid w:val="30B97331"/>
    <w:rsid w:val="30BA6D63"/>
    <w:rsid w:val="30C23A3B"/>
    <w:rsid w:val="30C62E41"/>
    <w:rsid w:val="30CB263C"/>
    <w:rsid w:val="30CC18B7"/>
    <w:rsid w:val="30F5319F"/>
    <w:rsid w:val="310C35ED"/>
    <w:rsid w:val="310D031B"/>
    <w:rsid w:val="31136BFE"/>
    <w:rsid w:val="31186793"/>
    <w:rsid w:val="313B3958"/>
    <w:rsid w:val="31496258"/>
    <w:rsid w:val="314B0B14"/>
    <w:rsid w:val="31594B69"/>
    <w:rsid w:val="315B0515"/>
    <w:rsid w:val="31607AF5"/>
    <w:rsid w:val="316B6CEE"/>
    <w:rsid w:val="31780A67"/>
    <w:rsid w:val="31821D30"/>
    <w:rsid w:val="31881438"/>
    <w:rsid w:val="318C3787"/>
    <w:rsid w:val="31913A69"/>
    <w:rsid w:val="31922F44"/>
    <w:rsid w:val="319B3CAA"/>
    <w:rsid w:val="31B36D87"/>
    <w:rsid w:val="31C10CC5"/>
    <w:rsid w:val="31CE06FD"/>
    <w:rsid w:val="31DA7CEA"/>
    <w:rsid w:val="31ED3136"/>
    <w:rsid w:val="31FD406A"/>
    <w:rsid w:val="31FE2FC8"/>
    <w:rsid w:val="32066C5B"/>
    <w:rsid w:val="321A5DCA"/>
    <w:rsid w:val="324276A3"/>
    <w:rsid w:val="32440A8B"/>
    <w:rsid w:val="324639D0"/>
    <w:rsid w:val="324D77D1"/>
    <w:rsid w:val="325719E8"/>
    <w:rsid w:val="326170B4"/>
    <w:rsid w:val="3264531C"/>
    <w:rsid w:val="32665466"/>
    <w:rsid w:val="326B38EB"/>
    <w:rsid w:val="32830ACC"/>
    <w:rsid w:val="32892A4B"/>
    <w:rsid w:val="32AF0842"/>
    <w:rsid w:val="32B04854"/>
    <w:rsid w:val="32B736BD"/>
    <w:rsid w:val="32B865A2"/>
    <w:rsid w:val="32D817FB"/>
    <w:rsid w:val="32E75208"/>
    <w:rsid w:val="32FE6CC1"/>
    <w:rsid w:val="330E2F53"/>
    <w:rsid w:val="330F4321"/>
    <w:rsid w:val="3317426F"/>
    <w:rsid w:val="331F2416"/>
    <w:rsid w:val="33291ECF"/>
    <w:rsid w:val="33435FD9"/>
    <w:rsid w:val="3345063A"/>
    <w:rsid w:val="335121B9"/>
    <w:rsid w:val="336E4DB0"/>
    <w:rsid w:val="33714640"/>
    <w:rsid w:val="337829B0"/>
    <w:rsid w:val="337A0742"/>
    <w:rsid w:val="337C0BAD"/>
    <w:rsid w:val="33835519"/>
    <w:rsid w:val="338E25CB"/>
    <w:rsid w:val="3390353C"/>
    <w:rsid w:val="33923816"/>
    <w:rsid w:val="33960E31"/>
    <w:rsid w:val="339766EC"/>
    <w:rsid w:val="33A13F7B"/>
    <w:rsid w:val="33A8589B"/>
    <w:rsid w:val="33B95F01"/>
    <w:rsid w:val="33C07D0A"/>
    <w:rsid w:val="33E170B6"/>
    <w:rsid w:val="33E476E2"/>
    <w:rsid w:val="33E93BB1"/>
    <w:rsid w:val="33F75282"/>
    <w:rsid w:val="33FB6405"/>
    <w:rsid w:val="340101EB"/>
    <w:rsid w:val="3402383D"/>
    <w:rsid w:val="340A53E6"/>
    <w:rsid w:val="34100227"/>
    <w:rsid w:val="34110143"/>
    <w:rsid w:val="342B7310"/>
    <w:rsid w:val="342F343D"/>
    <w:rsid w:val="34517714"/>
    <w:rsid w:val="345F74B2"/>
    <w:rsid w:val="34634E66"/>
    <w:rsid w:val="346E1392"/>
    <w:rsid w:val="347362F2"/>
    <w:rsid w:val="348A1DB8"/>
    <w:rsid w:val="34980D1E"/>
    <w:rsid w:val="34A25951"/>
    <w:rsid w:val="34B033E7"/>
    <w:rsid w:val="34BD350C"/>
    <w:rsid w:val="34BF74EA"/>
    <w:rsid w:val="34D766B0"/>
    <w:rsid w:val="34DB2B4D"/>
    <w:rsid w:val="34E16316"/>
    <w:rsid w:val="34E467C1"/>
    <w:rsid w:val="34E66EBD"/>
    <w:rsid w:val="34E75F12"/>
    <w:rsid w:val="34F32500"/>
    <w:rsid w:val="34F338FE"/>
    <w:rsid w:val="350A5CF4"/>
    <w:rsid w:val="351F2F82"/>
    <w:rsid w:val="3535293E"/>
    <w:rsid w:val="3536502B"/>
    <w:rsid w:val="353665BD"/>
    <w:rsid w:val="35371562"/>
    <w:rsid w:val="354C4C22"/>
    <w:rsid w:val="355B65B2"/>
    <w:rsid w:val="355D4F81"/>
    <w:rsid w:val="35705AE4"/>
    <w:rsid w:val="35824905"/>
    <w:rsid w:val="35843F72"/>
    <w:rsid w:val="35862A9A"/>
    <w:rsid w:val="358869E1"/>
    <w:rsid w:val="35970273"/>
    <w:rsid w:val="35C74E47"/>
    <w:rsid w:val="35E24DF5"/>
    <w:rsid w:val="35FC0320"/>
    <w:rsid w:val="35FC78A0"/>
    <w:rsid w:val="35FF3C90"/>
    <w:rsid w:val="35FF463C"/>
    <w:rsid w:val="3606454A"/>
    <w:rsid w:val="360C6E10"/>
    <w:rsid w:val="360D4DD7"/>
    <w:rsid w:val="361124A4"/>
    <w:rsid w:val="36132896"/>
    <w:rsid w:val="36251E52"/>
    <w:rsid w:val="3633222C"/>
    <w:rsid w:val="363407F7"/>
    <w:rsid w:val="3638445C"/>
    <w:rsid w:val="36434D26"/>
    <w:rsid w:val="36470DE8"/>
    <w:rsid w:val="364D39D1"/>
    <w:rsid w:val="365612E8"/>
    <w:rsid w:val="366513C8"/>
    <w:rsid w:val="3686608C"/>
    <w:rsid w:val="368E7A3C"/>
    <w:rsid w:val="36AD62EF"/>
    <w:rsid w:val="36B4674F"/>
    <w:rsid w:val="36C04CF9"/>
    <w:rsid w:val="36CA1F25"/>
    <w:rsid w:val="36DE0951"/>
    <w:rsid w:val="36F210B1"/>
    <w:rsid w:val="36F901E6"/>
    <w:rsid w:val="37007AC7"/>
    <w:rsid w:val="37133063"/>
    <w:rsid w:val="371722E2"/>
    <w:rsid w:val="371D335B"/>
    <w:rsid w:val="371F6EDC"/>
    <w:rsid w:val="372A09FA"/>
    <w:rsid w:val="37330115"/>
    <w:rsid w:val="373529C0"/>
    <w:rsid w:val="375A3819"/>
    <w:rsid w:val="375A58F4"/>
    <w:rsid w:val="375F2D0C"/>
    <w:rsid w:val="376B4FBE"/>
    <w:rsid w:val="37807A1C"/>
    <w:rsid w:val="378E3BE4"/>
    <w:rsid w:val="379322FA"/>
    <w:rsid w:val="379837CA"/>
    <w:rsid w:val="37994C24"/>
    <w:rsid w:val="37A273E4"/>
    <w:rsid w:val="37A4695E"/>
    <w:rsid w:val="37AA79A3"/>
    <w:rsid w:val="37B253AC"/>
    <w:rsid w:val="37B73B33"/>
    <w:rsid w:val="37B75F51"/>
    <w:rsid w:val="37C87091"/>
    <w:rsid w:val="37D42B5B"/>
    <w:rsid w:val="37E8004A"/>
    <w:rsid w:val="37F048A0"/>
    <w:rsid w:val="37F27E10"/>
    <w:rsid w:val="37F6765C"/>
    <w:rsid w:val="380B5DE7"/>
    <w:rsid w:val="382932C1"/>
    <w:rsid w:val="382A51FA"/>
    <w:rsid w:val="382F4B08"/>
    <w:rsid w:val="38312A30"/>
    <w:rsid w:val="385E6AEF"/>
    <w:rsid w:val="38A00A0E"/>
    <w:rsid w:val="38A172FA"/>
    <w:rsid w:val="38A23923"/>
    <w:rsid w:val="38B10FD3"/>
    <w:rsid w:val="38B12660"/>
    <w:rsid w:val="38DC7DB9"/>
    <w:rsid w:val="38DE2E10"/>
    <w:rsid w:val="38E12A24"/>
    <w:rsid w:val="38E7522B"/>
    <w:rsid w:val="38F172EC"/>
    <w:rsid w:val="38FA46B4"/>
    <w:rsid w:val="390C7C27"/>
    <w:rsid w:val="390D588D"/>
    <w:rsid w:val="39112852"/>
    <w:rsid w:val="391F5244"/>
    <w:rsid w:val="39225CE4"/>
    <w:rsid w:val="392635CF"/>
    <w:rsid w:val="392876F4"/>
    <w:rsid w:val="392A377B"/>
    <w:rsid w:val="393120C7"/>
    <w:rsid w:val="393E362D"/>
    <w:rsid w:val="39551744"/>
    <w:rsid w:val="395E6FAD"/>
    <w:rsid w:val="396252C6"/>
    <w:rsid w:val="39673BFA"/>
    <w:rsid w:val="396D0C84"/>
    <w:rsid w:val="397244C0"/>
    <w:rsid w:val="3974410E"/>
    <w:rsid w:val="39773AA5"/>
    <w:rsid w:val="397F27D6"/>
    <w:rsid w:val="3990461B"/>
    <w:rsid w:val="39916571"/>
    <w:rsid w:val="39980102"/>
    <w:rsid w:val="39AC0EFC"/>
    <w:rsid w:val="39AE1A04"/>
    <w:rsid w:val="39B7679D"/>
    <w:rsid w:val="39C550B5"/>
    <w:rsid w:val="39DC14C7"/>
    <w:rsid w:val="39DC32CF"/>
    <w:rsid w:val="39DC5B33"/>
    <w:rsid w:val="39EF3377"/>
    <w:rsid w:val="39F63CA8"/>
    <w:rsid w:val="39F85C7D"/>
    <w:rsid w:val="3A0C76D7"/>
    <w:rsid w:val="3A1E479F"/>
    <w:rsid w:val="3A204AEC"/>
    <w:rsid w:val="3A2200E6"/>
    <w:rsid w:val="3A2843A8"/>
    <w:rsid w:val="3A2D4580"/>
    <w:rsid w:val="3A3E0D77"/>
    <w:rsid w:val="3A441C9D"/>
    <w:rsid w:val="3A4E34CE"/>
    <w:rsid w:val="3A504D64"/>
    <w:rsid w:val="3A5610C1"/>
    <w:rsid w:val="3A6234A0"/>
    <w:rsid w:val="3A627DF4"/>
    <w:rsid w:val="3A791CD8"/>
    <w:rsid w:val="3A9611FB"/>
    <w:rsid w:val="3AB06356"/>
    <w:rsid w:val="3AB77E36"/>
    <w:rsid w:val="3AC20A9E"/>
    <w:rsid w:val="3ACA5143"/>
    <w:rsid w:val="3ACC7E1E"/>
    <w:rsid w:val="3ADC43DB"/>
    <w:rsid w:val="3AE20C06"/>
    <w:rsid w:val="3AEB018A"/>
    <w:rsid w:val="3B047A2C"/>
    <w:rsid w:val="3B101F22"/>
    <w:rsid w:val="3B112C59"/>
    <w:rsid w:val="3B124C1B"/>
    <w:rsid w:val="3B144FE3"/>
    <w:rsid w:val="3B263436"/>
    <w:rsid w:val="3B2A3136"/>
    <w:rsid w:val="3B2B31E1"/>
    <w:rsid w:val="3B375496"/>
    <w:rsid w:val="3B43293D"/>
    <w:rsid w:val="3B5B758E"/>
    <w:rsid w:val="3B5F7EA1"/>
    <w:rsid w:val="3B622EBC"/>
    <w:rsid w:val="3B697A40"/>
    <w:rsid w:val="3B733F3E"/>
    <w:rsid w:val="3B7B6258"/>
    <w:rsid w:val="3B7C16F1"/>
    <w:rsid w:val="3B7D36E1"/>
    <w:rsid w:val="3B8A52AF"/>
    <w:rsid w:val="3B8A6A1F"/>
    <w:rsid w:val="3B97118C"/>
    <w:rsid w:val="3B9B6F13"/>
    <w:rsid w:val="3BAE3267"/>
    <w:rsid w:val="3BC05AA5"/>
    <w:rsid w:val="3BCD738B"/>
    <w:rsid w:val="3BD3218F"/>
    <w:rsid w:val="3BE5760A"/>
    <w:rsid w:val="3BE95FBF"/>
    <w:rsid w:val="3BEA3308"/>
    <w:rsid w:val="3BF736C7"/>
    <w:rsid w:val="3C0134AE"/>
    <w:rsid w:val="3C0D7EBC"/>
    <w:rsid w:val="3C193F39"/>
    <w:rsid w:val="3C35789E"/>
    <w:rsid w:val="3C3A17EA"/>
    <w:rsid w:val="3C3E6D60"/>
    <w:rsid w:val="3C4D4524"/>
    <w:rsid w:val="3C5639DE"/>
    <w:rsid w:val="3C571C05"/>
    <w:rsid w:val="3C64352B"/>
    <w:rsid w:val="3C672E2C"/>
    <w:rsid w:val="3C764FC0"/>
    <w:rsid w:val="3C8D58BE"/>
    <w:rsid w:val="3C8E5FED"/>
    <w:rsid w:val="3C9E20B1"/>
    <w:rsid w:val="3CB53A65"/>
    <w:rsid w:val="3CC102AC"/>
    <w:rsid w:val="3CE360F2"/>
    <w:rsid w:val="3CEA5162"/>
    <w:rsid w:val="3CEE5C15"/>
    <w:rsid w:val="3CF46F06"/>
    <w:rsid w:val="3CF5496B"/>
    <w:rsid w:val="3D0B4E51"/>
    <w:rsid w:val="3D115586"/>
    <w:rsid w:val="3D197739"/>
    <w:rsid w:val="3D2B2775"/>
    <w:rsid w:val="3D3130F3"/>
    <w:rsid w:val="3D422B64"/>
    <w:rsid w:val="3D500385"/>
    <w:rsid w:val="3D5A44CB"/>
    <w:rsid w:val="3D5A54B8"/>
    <w:rsid w:val="3D6025AF"/>
    <w:rsid w:val="3D647CD4"/>
    <w:rsid w:val="3D7B49B3"/>
    <w:rsid w:val="3D84454D"/>
    <w:rsid w:val="3D8620EC"/>
    <w:rsid w:val="3D8D259B"/>
    <w:rsid w:val="3D8D2E74"/>
    <w:rsid w:val="3D940183"/>
    <w:rsid w:val="3D94569F"/>
    <w:rsid w:val="3DAD4BED"/>
    <w:rsid w:val="3DB328C2"/>
    <w:rsid w:val="3DCC12F0"/>
    <w:rsid w:val="3DD46CC7"/>
    <w:rsid w:val="3DE41CDC"/>
    <w:rsid w:val="3DE85142"/>
    <w:rsid w:val="3DEB52FD"/>
    <w:rsid w:val="3DF12E5A"/>
    <w:rsid w:val="3E016AE6"/>
    <w:rsid w:val="3E187D1F"/>
    <w:rsid w:val="3E1C3525"/>
    <w:rsid w:val="3E200B4B"/>
    <w:rsid w:val="3E225DB0"/>
    <w:rsid w:val="3E33791B"/>
    <w:rsid w:val="3E3D069E"/>
    <w:rsid w:val="3E483582"/>
    <w:rsid w:val="3E5337D0"/>
    <w:rsid w:val="3E537DE4"/>
    <w:rsid w:val="3E554154"/>
    <w:rsid w:val="3E5F165E"/>
    <w:rsid w:val="3E6A28BE"/>
    <w:rsid w:val="3E8A2A4A"/>
    <w:rsid w:val="3E904009"/>
    <w:rsid w:val="3E996659"/>
    <w:rsid w:val="3E9E1FC0"/>
    <w:rsid w:val="3EA300A7"/>
    <w:rsid w:val="3EB93130"/>
    <w:rsid w:val="3EC3043C"/>
    <w:rsid w:val="3EC8242A"/>
    <w:rsid w:val="3EC8679C"/>
    <w:rsid w:val="3ECE132F"/>
    <w:rsid w:val="3ED66E05"/>
    <w:rsid w:val="3EE5288B"/>
    <w:rsid w:val="3EF6346C"/>
    <w:rsid w:val="3EFD1DF1"/>
    <w:rsid w:val="3F027DD0"/>
    <w:rsid w:val="3F232D0D"/>
    <w:rsid w:val="3F257025"/>
    <w:rsid w:val="3F2763A2"/>
    <w:rsid w:val="3F293129"/>
    <w:rsid w:val="3F2E1337"/>
    <w:rsid w:val="3F2E2497"/>
    <w:rsid w:val="3F3303B1"/>
    <w:rsid w:val="3F4152FA"/>
    <w:rsid w:val="3F440641"/>
    <w:rsid w:val="3F4A339D"/>
    <w:rsid w:val="3F553F1E"/>
    <w:rsid w:val="3F66563F"/>
    <w:rsid w:val="3F6E7773"/>
    <w:rsid w:val="3F7F1757"/>
    <w:rsid w:val="3F8E7BF9"/>
    <w:rsid w:val="3F9F1936"/>
    <w:rsid w:val="3FBF2FE8"/>
    <w:rsid w:val="3FC000EA"/>
    <w:rsid w:val="3FD47D63"/>
    <w:rsid w:val="3FDE02D2"/>
    <w:rsid w:val="3FFB6A4F"/>
    <w:rsid w:val="40016981"/>
    <w:rsid w:val="4002562A"/>
    <w:rsid w:val="400D69C0"/>
    <w:rsid w:val="401E0B4D"/>
    <w:rsid w:val="401E1F88"/>
    <w:rsid w:val="40266EE6"/>
    <w:rsid w:val="402D166A"/>
    <w:rsid w:val="403A2EC7"/>
    <w:rsid w:val="40653402"/>
    <w:rsid w:val="40654256"/>
    <w:rsid w:val="406E2D1C"/>
    <w:rsid w:val="407A1956"/>
    <w:rsid w:val="407C3AE5"/>
    <w:rsid w:val="407F1C79"/>
    <w:rsid w:val="409171F4"/>
    <w:rsid w:val="40942BDE"/>
    <w:rsid w:val="409B660A"/>
    <w:rsid w:val="40A96AA7"/>
    <w:rsid w:val="40B04F11"/>
    <w:rsid w:val="40C27447"/>
    <w:rsid w:val="40CA627D"/>
    <w:rsid w:val="40D2308B"/>
    <w:rsid w:val="40D641E4"/>
    <w:rsid w:val="40DD7A15"/>
    <w:rsid w:val="41080CDA"/>
    <w:rsid w:val="411266A1"/>
    <w:rsid w:val="413362A7"/>
    <w:rsid w:val="414311A9"/>
    <w:rsid w:val="4149186F"/>
    <w:rsid w:val="415E7F1E"/>
    <w:rsid w:val="416136C1"/>
    <w:rsid w:val="4163168B"/>
    <w:rsid w:val="41645CF3"/>
    <w:rsid w:val="41684FED"/>
    <w:rsid w:val="41705CAC"/>
    <w:rsid w:val="41751899"/>
    <w:rsid w:val="417852FE"/>
    <w:rsid w:val="41792489"/>
    <w:rsid w:val="41833E46"/>
    <w:rsid w:val="418718DD"/>
    <w:rsid w:val="418E755B"/>
    <w:rsid w:val="41975AE6"/>
    <w:rsid w:val="419A0534"/>
    <w:rsid w:val="419B5637"/>
    <w:rsid w:val="41A50C0C"/>
    <w:rsid w:val="41A7672E"/>
    <w:rsid w:val="41AB30BD"/>
    <w:rsid w:val="41C16449"/>
    <w:rsid w:val="41CB028C"/>
    <w:rsid w:val="41EC4267"/>
    <w:rsid w:val="42101E16"/>
    <w:rsid w:val="4212294F"/>
    <w:rsid w:val="421337A1"/>
    <w:rsid w:val="422C1E62"/>
    <w:rsid w:val="422C3873"/>
    <w:rsid w:val="4238215D"/>
    <w:rsid w:val="42387696"/>
    <w:rsid w:val="42490980"/>
    <w:rsid w:val="426E0E54"/>
    <w:rsid w:val="42746CC9"/>
    <w:rsid w:val="42782D0E"/>
    <w:rsid w:val="42812BEB"/>
    <w:rsid w:val="42917131"/>
    <w:rsid w:val="429F13E2"/>
    <w:rsid w:val="42AE6B72"/>
    <w:rsid w:val="42B368EE"/>
    <w:rsid w:val="42BE31F4"/>
    <w:rsid w:val="42BF4A33"/>
    <w:rsid w:val="42CA3CDB"/>
    <w:rsid w:val="42E23496"/>
    <w:rsid w:val="42E87A95"/>
    <w:rsid w:val="43011432"/>
    <w:rsid w:val="43127A8C"/>
    <w:rsid w:val="431567DE"/>
    <w:rsid w:val="431B24E0"/>
    <w:rsid w:val="431F46B8"/>
    <w:rsid w:val="432129E2"/>
    <w:rsid w:val="432B0A09"/>
    <w:rsid w:val="43441DEB"/>
    <w:rsid w:val="4345375F"/>
    <w:rsid w:val="4349122C"/>
    <w:rsid w:val="434B6E74"/>
    <w:rsid w:val="4357300A"/>
    <w:rsid w:val="43621BFB"/>
    <w:rsid w:val="43654953"/>
    <w:rsid w:val="43675239"/>
    <w:rsid w:val="437300B3"/>
    <w:rsid w:val="43756941"/>
    <w:rsid w:val="437F77BC"/>
    <w:rsid w:val="43801B7A"/>
    <w:rsid w:val="438028DB"/>
    <w:rsid w:val="43830C99"/>
    <w:rsid w:val="43933756"/>
    <w:rsid w:val="439C453E"/>
    <w:rsid w:val="43B53A2B"/>
    <w:rsid w:val="43B823A9"/>
    <w:rsid w:val="43BE6232"/>
    <w:rsid w:val="43D349E2"/>
    <w:rsid w:val="43D951C6"/>
    <w:rsid w:val="43D95633"/>
    <w:rsid w:val="43DA1716"/>
    <w:rsid w:val="44011F00"/>
    <w:rsid w:val="44057C4B"/>
    <w:rsid w:val="44062C0D"/>
    <w:rsid w:val="44174544"/>
    <w:rsid w:val="441C152A"/>
    <w:rsid w:val="44320154"/>
    <w:rsid w:val="44385C50"/>
    <w:rsid w:val="44415838"/>
    <w:rsid w:val="4449591C"/>
    <w:rsid w:val="444F6752"/>
    <w:rsid w:val="446F1124"/>
    <w:rsid w:val="44744AF3"/>
    <w:rsid w:val="447C700B"/>
    <w:rsid w:val="447F27A2"/>
    <w:rsid w:val="448B551F"/>
    <w:rsid w:val="448D2619"/>
    <w:rsid w:val="44982F38"/>
    <w:rsid w:val="44A76CF6"/>
    <w:rsid w:val="44AD1FCC"/>
    <w:rsid w:val="44BD0353"/>
    <w:rsid w:val="44CD31E2"/>
    <w:rsid w:val="44DD62F3"/>
    <w:rsid w:val="44DE63A8"/>
    <w:rsid w:val="44DF60D4"/>
    <w:rsid w:val="44E04549"/>
    <w:rsid w:val="44F32FB8"/>
    <w:rsid w:val="450C32D1"/>
    <w:rsid w:val="45117BCB"/>
    <w:rsid w:val="45393FE2"/>
    <w:rsid w:val="453A3D5A"/>
    <w:rsid w:val="454B22CD"/>
    <w:rsid w:val="455E543A"/>
    <w:rsid w:val="456526DC"/>
    <w:rsid w:val="456B6252"/>
    <w:rsid w:val="45830823"/>
    <w:rsid w:val="45862A66"/>
    <w:rsid w:val="45912560"/>
    <w:rsid w:val="45BA3A4B"/>
    <w:rsid w:val="45C168FC"/>
    <w:rsid w:val="45E42AD7"/>
    <w:rsid w:val="45E44565"/>
    <w:rsid w:val="45ED675F"/>
    <w:rsid w:val="45FE6567"/>
    <w:rsid w:val="46177320"/>
    <w:rsid w:val="461F1D4F"/>
    <w:rsid w:val="46226875"/>
    <w:rsid w:val="46317741"/>
    <w:rsid w:val="46383B0F"/>
    <w:rsid w:val="46450A93"/>
    <w:rsid w:val="464B7691"/>
    <w:rsid w:val="46510993"/>
    <w:rsid w:val="465E2B27"/>
    <w:rsid w:val="4660270E"/>
    <w:rsid w:val="46647097"/>
    <w:rsid w:val="4672717E"/>
    <w:rsid w:val="46792680"/>
    <w:rsid w:val="468A7785"/>
    <w:rsid w:val="468D510C"/>
    <w:rsid w:val="46A172D9"/>
    <w:rsid w:val="46A80D82"/>
    <w:rsid w:val="46AD46D2"/>
    <w:rsid w:val="46B26810"/>
    <w:rsid w:val="46BB7BAE"/>
    <w:rsid w:val="46BF304B"/>
    <w:rsid w:val="46CB0396"/>
    <w:rsid w:val="46CB3B16"/>
    <w:rsid w:val="46DB2E7F"/>
    <w:rsid w:val="46E94533"/>
    <w:rsid w:val="46E97115"/>
    <w:rsid w:val="46EA34E6"/>
    <w:rsid w:val="46F575B9"/>
    <w:rsid w:val="46FF6008"/>
    <w:rsid w:val="470457E6"/>
    <w:rsid w:val="47185071"/>
    <w:rsid w:val="471861C1"/>
    <w:rsid w:val="472530E4"/>
    <w:rsid w:val="472936D2"/>
    <w:rsid w:val="47307DD7"/>
    <w:rsid w:val="47376D57"/>
    <w:rsid w:val="473C1E11"/>
    <w:rsid w:val="473E3FFB"/>
    <w:rsid w:val="473F409F"/>
    <w:rsid w:val="4741268A"/>
    <w:rsid w:val="474449A0"/>
    <w:rsid w:val="47496A9E"/>
    <w:rsid w:val="474C23A8"/>
    <w:rsid w:val="475029D2"/>
    <w:rsid w:val="475603F6"/>
    <w:rsid w:val="47656905"/>
    <w:rsid w:val="47722A18"/>
    <w:rsid w:val="47737A6D"/>
    <w:rsid w:val="47741D0C"/>
    <w:rsid w:val="47876B9F"/>
    <w:rsid w:val="479236A7"/>
    <w:rsid w:val="47953EA1"/>
    <w:rsid w:val="47985C20"/>
    <w:rsid w:val="479869DC"/>
    <w:rsid w:val="47A213C0"/>
    <w:rsid w:val="47B76453"/>
    <w:rsid w:val="47C2640D"/>
    <w:rsid w:val="47CA5946"/>
    <w:rsid w:val="47DC4284"/>
    <w:rsid w:val="47DF7B1C"/>
    <w:rsid w:val="47E8372E"/>
    <w:rsid w:val="47F21EF0"/>
    <w:rsid w:val="47F5197C"/>
    <w:rsid w:val="47F95DB7"/>
    <w:rsid w:val="481D120F"/>
    <w:rsid w:val="482105C0"/>
    <w:rsid w:val="48211E7E"/>
    <w:rsid w:val="482F2480"/>
    <w:rsid w:val="48342F88"/>
    <w:rsid w:val="483510C7"/>
    <w:rsid w:val="48477862"/>
    <w:rsid w:val="485C39F4"/>
    <w:rsid w:val="485F4BAA"/>
    <w:rsid w:val="4862142D"/>
    <w:rsid w:val="48626E30"/>
    <w:rsid w:val="48636ED0"/>
    <w:rsid w:val="48680479"/>
    <w:rsid w:val="487835F2"/>
    <w:rsid w:val="487C274E"/>
    <w:rsid w:val="48952A5D"/>
    <w:rsid w:val="489701E4"/>
    <w:rsid w:val="489C5552"/>
    <w:rsid w:val="489D3C05"/>
    <w:rsid w:val="48AB0568"/>
    <w:rsid w:val="48AF7082"/>
    <w:rsid w:val="48B23A8E"/>
    <w:rsid w:val="48C170BE"/>
    <w:rsid w:val="48CD0CC0"/>
    <w:rsid w:val="48D53C4F"/>
    <w:rsid w:val="48D949EA"/>
    <w:rsid w:val="48F73D54"/>
    <w:rsid w:val="49037C95"/>
    <w:rsid w:val="4905290C"/>
    <w:rsid w:val="49063785"/>
    <w:rsid w:val="490868B8"/>
    <w:rsid w:val="491C548A"/>
    <w:rsid w:val="491D1B81"/>
    <w:rsid w:val="492F531F"/>
    <w:rsid w:val="492F6636"/>
    <w:rsid w:val="492F7E36"/>
    <w:rsid w:val="49405D5E"/>
    <w:rsid w:val="49561E92"/>
    <w:rsid w:val="496109D3"/>
    <w:rsid w:val="496A1DB8"/>
    <w:rsid w:val="4971045B"/>
    <w:rsid w:val="4979031F"/>
    <w:rsid w:val="497976FA"/>
    <w:rsid w:val="497D2B7E"/>
    <w:rsid w:val="4980571E"/>
    <w:rsid w:val="49833A3E"/>
    <w:rsid w:val="49896678"/>
    <w:rsid w:val="49AE68B8"/>
    <w:rsid w:val="49C60139"/>
    <w:rsid w:val="49C63B01"/>
    <w:rsid w:val="49E6704C"/>
    <w:rsid w:val="49EE6A1F"/>
    <w:rsid w:val="49EF23AD"/>
    <w:rsid w:val="49F14CC3"/>
    <w:rsid w:val="49FD6413"/>
    <w:rsid w:val="4A087357"/>
    <w:rsid w:val="4A0C39A3"/>
    <w:rsid w:val="4A2F5C12"/>
    <w:rsid w:val="4A3D4FF8"/>
    <w:rsid w:val="4A3F629B"/>
    <w:rsid w:val="4A416D23"/>
    <w:rsid w:val="4A4C7AB7"/>
    <w:rsid w:val="4A546A31"/>
    <w:rsid w:val="4A691BA3"/>
    <w:rsid w:val="4A75264F"/>
    <w:rsid w:val="4A8622B6"/>
    <w:rsid w:val="4AA13962"/>
    <w:rsid w:val="4ACF2AC4"/>
    <w:rsid w:val="4ADB40EF"/>
    <w:rsid w:val="4ADD4949"/>
    <w:rsid w:val="4ADF497B"/>
    <w:rsid w:val="4AE86A3E"/>
    <w:rsid w:val="4AF331A0"/>
    <w:rsid w:val="4AF7270C"/>
    <w:rsid w:val="4AF81756"/>
    <w:rsid w:val="4AFB4707"/>
    <w:rsid w:val="4B037587"/>
    <w:rsid w:val="4B0C10BD"/>
    <w:rsid w:val="4B33627A"/>
    <w:rsid w:val="4B356505"/>
    <w:rsid w:val="4B3A331C"/>
    <w:rsid w:val="4B3D32A5"/>
    <w:rsid w:val="4B425199"/>
    <w:rsid w:val="4B503E7D"/>
    <w:rsid w:val="4B5526A6"/>
    <w:rsid w:val="4B6140D7"/>
    <w:rsid w:val="4B6A739A"/>
    <w:rsid w:val="4B6B2FC4"/>
    <w:rsid w:val="4B720A2E"/>
    <w:rsid w:val="4B816AF3"/>
    <w:rsid w:val="4B84080B"/>
    <w:rsid w:val="4BBA5C6F"/>
    <w:rsid w:val="4BC3761F"/>
    <w:rsid w:val="4BE83C66"/>
    <w:rsid w:val="4BEE2702"/>
    <w:rsid w:val="4BF03667"/>
    <w:rsid w:val="4BF1539E"/>
    <w:rsid w:val="4C0D69A5"/>
    <w:rsid w:val="4C114E73"/>
    <w:rsid w:val="4C1D41C6"/>
    <w:rsid w:val="4C276414"/>
    <w:rsid w:val="4C30348B"/>
    <w:rsid w:val="4C457E06"/>
    <w:rsid w:val="4C486022"/>
    <w:rsid w:val="4C533964"/>
    <w:rsid w:val="4C561AA4"/>
    <w:rsid w:val="4C564748"/>
    <w:rsid w:val="4C5653EF"/>
    <w:rsid w:val="4C58759F"/>
    <w:rsid w:val="4C6E490F"/>
    <w:rsid w:val="4C7A3E0A"/>
    <w:rsid w:val="4C992C68"/>
    <w:rsid w:val="4C9A24A5"/>
    <w:rsid w:val="4CB4751A"/>
    <w:rsid w:val="4CC80B32"/>
    <w:rsid w:val="4CD36081"/>
    <w:rsid w:val="4CD715B6"/>
    <w:rsid w:val="4CE34671"/>
    <w:rsid w:val="4CFE58B7"/>
    <w:rsid w:val="4D0D5045"/>
    <w:rsid w:val="4D0F534D"/>
    <w:rsid w:val="4D241DA1"/>
    <w:rsid w:val="4D2874FB"/>
    <w:rsid w:val="4D2E129E"/>
    <w:rsid w:val="4D694853"/>
    <w:rsid w:val="4D6E3730"/>
    <w:rsid w:val="4D7D0B22"/>
    <w:rsid w:val="4D803811"/>
    <w:rsid w:val="4D964BDE"/>
    <w:rsid w:val="4DA22F6F"/>
    <w:rsid w:val="4DA366F2"/>
    <w:rsid w:val="4DA65D61"/>
    <w:rsid w:val="4DA74E33"/>
    <w:rsid w:val="4DA82C5E"/>
    <w:rsid w:val="4DB90D53"/>
    <w:rsid w:val="4DC43E1F"/>
    <w:rsid w:val="4DCA651D"/>
    <w:rsid w:val="4DD455C4"/>
    <w:rsid w:val="4DEE1BA4"/>
    <w:rsid w:val="4DF85277"/>
    <w:rsid w:val="4DFC5B74"/>
    <w:rsid w:val="4E00643A"/>
    <w:rsid w:val="4E1A5E9B"/>
    <w:rsid w:val="4E204F8C"/>
    <w:rsid w:val="4E206385"/>
    <w:rsid w:val="4E220315"/>
    <w:rsid w:val="4E2B750E"/>
    <w:rsid w:val="4E5057CD"/>
    <w:rsid w:val="4E525C89"/>
    <w:rsid w:val="4E5F70ED"/>
    <w:rsid w:val="4E6C7842"/>
    <w:rsid w:val="4E716DD6"/>
    <w:rsid w:val="4E7D41EF"/>
    <w:rsid w:val="4E8743CF"/>
    <w:rsid w:val="4E8A19A2"/>
    <w:rsid w:val="4EA73499"/>
    <w:rsid w:val="4EAF6660"/>
    <w:rsid w:val="4EB3274A"/>
    <w:rsid w:val="4EC112A5"/>
    <w:rsid w:val="4EC27DC2"/>
    <w:rsid w:val="4EC55A56"/>
    <w:rsid w:val="4ECD7A91"/>
    <w:rsid w:val="4EE33A64"/>
    <w:rsid w:val="4EE520BF"/>
    <w:rsid w:val="4EEC2511"/>
    <w:rsid w:val="4F05494C"/>
    <w:rsid w:val="4F0D50A9"/>
    <w:rsid w:val="4F11126D"/>
    <w:rsid w:val="4F1A62E3"/>
    <w:rsid w:val="4F1B134A"/>
    <w:rsid w:val="4F1E19C9"/>
    <w:rsid w:val="4F20737B"/>
    <w:rsid w:val="4F254CD6"/>
    <w:rsid w:val="4F311C64"/>
    <w:rsid w:val="4F460289"/>
    <w:rsid w:val="4F474CB8"/>
    <w:rsid w:val="4F5D32F2"/>
    <w:rsid w:val="4F737BC5"/>
    <w:rsid w:val="4F8306AF"/>
    <w:rsid w:val="4F897829"/>
    <w:rsid w:val="4F970DE9"/>
    <w:rsid w:val="4F971FC4"/>
    <w:rsid w:val="4F985CD1"/>
    <w:rsid w:val="4FA5268C"/>
    <w:rsid w:val="4FB0156B"/>
    <w:rsid w:val="4FC804D5"/>
    <w:rsid w:val="4FCC1A25"/>
    <w:rsid w:val="4FDD6723"/>
    <w:rsid w:val="4FDF78E9"/>
    <w:rsid w:val="4FF22676"/>
    <w:rsid w:val="4FFE1B06"/>
    <w:rsid w:val="50047F66"/>
    <w:rsid w:val="500A40D7"/>
    <w:rsid w:val="501A122A"/>
    <w:rsid w:val="502138A5"/>
    <w:rsid w:val="505A67EB"/>
    <w:rsid w:val="50654940"/>
    <w:rsid w:val="50750658"/>
    <w:rsid w:val="50765757"/>
    <w:rsid w:val="508C15FC"/>
    <w:rsid w:val="509C3829"/>
    <w:rsid w:val="50B63FD8"/>
    <w:rsid w:val="50BB47E0"/>
    <w:rsid w:val="50BD18A9"/>
    <w:rsid w:val="50C46BEE"/>
    <w:rsid w:val="50D94705"/>
    <w:rsid w:val="50DF2385"/>
    <w:rsid w:val="50E33CEC"/>
    <w:rsid w:val="50F24380"/>
    <w:rsid w:val="50FC73BD"/>
    <w:rsid w:val="5104794E"/>
    <w:rsid w:val="510F1A3E"/>
    <w:rsid w:val="511C56B7"/>
    <w:rsid w:val="511D153D"/>
    <w:rsid w:val="51205FD8"/>
    <w:rsid w:val="513C4376"/>
    <w:rsid w:val="51435D0C"/>
    <w:rsid w:val="51446169"/>
    <w:rsid w:val="516B6A17"/>
    <w:rsid w:val="516E22FB"/>
    <w:rsid w:val="517765FC"/>
    <w:rsid w:val="518202C7"/>
    <w:rsid w:val="519A032B"/>
    <w:rsid w:val="519D4FB2"/>
    <w:rsid w:val="519E21FD"/>
    <w:rsid w:val="51AA50F9"/>
    <w:rsid w:val="51AF10C4"/>
    <w:rsid w:val="51B06B92"/>
    <w:rsid w:val="51B07591"/>
    <w:rsid w:val="51B43002"/>
    <w:rsid w:val="51B839E6"/>
    <w:rsid w:val="51BB1A11"/>
    <w:rsid w:val="51BD6C11"/>
    <w:rsid w:val="51CD2E5F"/>
    <w:rsid w:val="51DA58AE"/>
    <w:rsid w:val="51DB5821"/>
    <w:rsid w:val="51E5449B"/>
    <w:rsid w:val="51E66508"/>
    <w:rsid w:val="51E847AF"/>
    <w:rsid w:val="51EA7907"/>
    <w:rsid w:val="52017EFE"/>
    <w:rsid w:val="521E5FFD"/>
    <w:rsid w:val="522D3F63"/>
    <w:rsid w:val="52353550"/>
    <w:rsid w:val="524450A3"/>
    <w:rsid w:val="52510CC8"/>
    <w:rsid w:val="52583CBA"/>
    <w:rsid w:val="52643FB3"/>
    <w:rsid w:val="526E0E00"/>
    <w:rsid w:val="5270414C"/>
    <w:rsid w:val="52B224F0"/>
    <w:rsid w:val="52B41F04"/>
    <w:rsid w:val="52B6366E"/>
    <w:rsid w:val="52C660C9"/>
    <w:rsid w:val="52CF29D7"/>
    <w:rsid w:val="52D94139"/>
    <w:rsid w:val="52E3567F"/>
    <w:rsid w:val="52ED06D4"/>
    <w:rsid w:val="52F331C3"/>
    <w:rsid w:val="52F93FBF"/>
    <w:rsid w:val="53001BB3"/>
    <w:rsid w:val="53024A4D"/>
    <w:rsid w:val="530265E4"/>
    <w:rsid w:val="530A0C1B"/>
    <w:rsid w:val="53143779"/>
    <w:rsid w:val="531B3817"/>
    <w:rsid w:val="53264D65"/>
    <w:rsid w:val="532931AC"/>
    <w:rsid w:val="532F0995"/>
    <w:rsid w:val="53431E6B"/>
    <w:rsid w:val="534555A6"/>
    <w:rsid w:val="53501B3A"/>
    <w:rsid w:val="5367646B"/>
    <w:rsid w:val="537514ED"/>
    <w:rsid w:val="53815461"/>
    <w:rsid w:val="53987838"/>
    <w:rsid w:val="539E2F53"/>
    <w:rsid w:val="53AB168D"/>
    <w:rsid w:val="53AD1FC2"/>
    <w:rsid w:val="53B07B30"/>
    <w:rsid w:val="53CD3590"/>
    <w:rsid w:val="53D23837"/>
    <w:rsid w:val="53D32C63"/>
    <w:rsid w:val="53DE6F83"/>
    <w:rsid w:val="53E17EA9"/>
    <w:rsid w:val="53EF3446"/>
    <w:rsid w:val="53F01264"/>
    <w:rsid w:val="53F82DF0"/>
    <w:rsid w:val="53FC0EC4"/>
    <w:rsid w:val="5400395F"/>
    <w:rsid w:val="54062707"/>
    <w:rsid w:val="540E194F"/>
    <w:rsid w:val="541233D7"/>
    <w:rsid w:val="5414737F"/>
    <w:rsid w:val="541C389D"/>
    <w:rsid w:val="541F29DD"/>
    <w:rsid w:val="5422041B"/>
    <w:rsid w:val="5448592B"/>
    <w:rsid w:val="544C7BFD"/>
    <w:rsid w:val="545029C2"/>
    <w:rsid w:val="5450301F"/>
    <w:rsid w:val="5450471C"/>
    <w:rsid w:val="545F471D"/>
    <w:rsid w:val="54644D9B"/>
    <w:rsid w:val="54692F42"/>
    <w:rsid w:val="546A3A38"/>
    <w:rsid w:val="546E3ADE"/>
    <w:rsid w:val="54736A86"/>
    <w:rsid w:val="547651B8"/>
    <w:rsid w:val="54780EBC"/>
    <w:rsid w:val="547F33FC"/>
    <w:rsid w:val="548379B4"/>
    <w:rsid w:val="54A72293"/>
    <w:rsid w:val="54A91A03"/>
    <w:rsid w:val="54C2646B"/>
    <w:rsid w:val="54C72B03"/>
    <w:rsid w:val="54CC69D9"/>
    <w:rsid w:val="54CC7FC3"/>
    <w:rsid w:val="54CD0339"/>
    <w:rsid w:val="54D65F23"/>
    <w:rsid w:val="54E94703"/>
    <w:rsid w:val="54EA17CF"/>
    <w:rsid w:val="54EF0AAE"/>
    <w:rsid w:val="54F647EB"/>
    <w:rsid w:val="54F77F3B"/>
    <w:rsid w:val="54F9507D"/>
    <w:rsid w:val="55090AE5"/>
    <w:rsid w:val="5518442B"/>
    <w:rsid w:val="5522648E"/>
    <w:rsid w:val="55257673"/>
    <w:rsid w:val="552611B1"/>
    <w:rsid w:val="55316CD7"/>
    <w:rsid w:val="553271D3"/>
    <w:rsid w:val="5537062A"/>
    <w:rsid w:val="55425E7B"/>
    <w:rsid w:val="554B700A"/>
    <w:rsid w:val="554F2666"/>
    <w:rsid w:val="556C60B3"/>
    <w:rsid w:val="55754E2B"/>
    <w:rsid w:val="55945D37"/>
    <w:rsid w:val="55AA0F8C"/>
    <w:rsid w:val="55B77BA9"/>
    <w:rsid w:val="55C87E5B"/>
    <w:rsid w:val="55CD5E8D"/>
    <w:rsid w:val="55DB4561"/>
    <w:rsid w:val="55DC0F43"/>
    <w:rsid w:val="55EB1F25"/>
    <w:rsid w:val="55EE0C26"/>
    <w:rsid w:val="56177866"/>
    <w:rsid w:val="561A04E3"/>
    <w:rsid w:val="562F774B"/>
    <w:rsid w:val="563E5AB2"/>
    <w:rsid w:val="563F540E"/>
    <w:rsid w:val="564C522B"/>
    <w:rsid w:val="56974290"/>
    <w:rsid w:val="56986987"/>
    <w:rsid w:val="56A501F8"/>
    <w:rsid w:val="56B67C5D"/>
    <w:rsid w:val="56C055FC"/>
    <w:rsid w:val="56CC638C"/>
    <w:rsid w:val="56D3410E"/>
    <w:rsid w:val="56D51BC3"/>
    <w:rsid w:val="56DB67A7"/>
    <w:rsid w:val="56E556D3"/>
    <w:rsid w:val="56EF34E3"/>
    <w:rsid w:val="56F33E8F"/>
    <w:rsid w:val="56F35ECC"/>
    <w:rsid w:val="56FB37AA"/>
    <w:rsid w:val="56FC6F89"/>
    <w:rsid w:val="570D273C"/>
    <w:rsid w:val="571E1E61"/>
    <w:rsid w:val="572D6B3D"/>
    <w:rsid w:val="57302766"/>
    <w:rsid w:val="573518D3"/>
    <w:rsid w:val="57501DED"/>
    <w:rsid w:val="575A1028"/>
    <w:rsid w:val="57634140"/>
    <w:rsid w:val="576524BB"/>
    <w:rsid w:val="576D6D93"/>
    <w:rsid w:val="577F5FA9"/>
    <w:rsid w:val="577F68C1"/>
    <w:rsid w:val="57812F5F"/>
    <w:rsid w:val="57A1557A"/>
    <w:rsid w:val="57C24C91"/>
    <w:rsid w:val="57CF2668"/>
    <w:rsid w:val="57D20CF9"/>
    <w:rsid w:val="57E70737"/>
    <w:rsid w:val="57EA2A94"/>
    <w:rsid w:val="57EE6662"/>
    <w:rsid w:val="57FC57BD"/>
    <w:rsid w:val="57FF6155"/>
    <w:rsid w:val="580140A6"/>
    <w:rsid w:val="580B6E3C"/>
    <w:rsid w:val="580C1C8E"/>
    <w:rsid w:val="580D7D81"/>
    <w:rsid w:val="58120B37"/>
    <w:rsid w:val="581E62DD"/>
    <w:rsid w:val="58291B84"/>
    <w:rsid w:val="58342026"/>
    <w:rsid w:val="585673E9"/>
    <w:rsid w:val="58623049"/>
    <w:rsid w:val="586A54CE"/>
    <w:rsid w:val="586C3CC6"/>
    <w:rsid w:val="58783CFA"/>
    <w:rsid w:val="587B52C1"/>
    <w:rsid w:val="588D4442"/>
    <w:rsid w:val="58951088"/>
    <w:rsid w:val="58990FC0"/>
    <w:rsid w:val="58A12973"/>
    <w:rsid w:val="58A14C54"/>
    <w:rsid w:val="58A64233"/>
    <w:rsid w:val="58AF4435"/>
    <w:rsid w:val="58BB3DC0"/>
    <w:rsid w:val="58C07FBB"/>
    <w:rsid w:val="58CC1EB8"/>
    <w:rsid w:val="58D95B4A"/>
    <w:rsid w:val="58DD409B"/>
    <w:rsid w:val="58E236F3"/>
    <w:rsid w:val="5906339C"/>
    <w:rsid w:val="59131292"/>
    <w:rsid w:val="59232A72"/>
    <w:rsid w:val="5942577F"/>
    <w:rsid w:val="59511F8F"/>
    <w:rsid w:val="59580B22"/>
    <w:rsid w:val="596A0C5D"/>
    <w:rsid w:val="5988042A"/>
    <w:rsid w:val="599041ED"/>
    <w:rsid w:val="59912541"/>
    <w:rsid w:val="59924FF5"/>
    <w:rsid w:val="599817E8"/>
    <w:rsid w:val="59B56492"/>
    <w:rsid w:val="59C35ACF"/>
    <w:rsid w:val="59C53B23"/>
    <w:rsid w:val="59D65B05"/>
    <w:rsid w:val="5A02182B"/>
    <w:rsid w:val="5A0D509A"/>
    <w:rsid w:val="5A2400DF"/>
    <w:rsid w:val="5A285981"/>
    <w:rsid w:val="5A38069B"/>
    <w:rsid w:val="5A552EDD"/>
    <w:rsid w:val="5A64740A"/>
    <w:rsid w:val="5A664CCE"/>
    <w:rsid w:val="5A746011"/>
    <w:rsid w:val="5A764626"/>
    <w:rsid w:val="5A8A5E83"/>
    <w:rsid w:val="5AA20ED6"/>
    <w:rsid w:val="5AA423B5"/>
    <w:rsid w:val="5AA708CA"/>
    <w:rsid w:val="5AA775FF"/>
    <w:rsid w:val="5AAC551A"/>
    <w:rsid w:val="5AB37F0E"/>
    <w:rsid w:val="5ADA3FE6"/>
    <w:rsid w:val="5AED2B97"/>
    <w:rsid w:val="5AF17F45"/>
    <w:rsid w:val="5AF26392"/>
    <w:rsid w:val="5AF37DCE"/>
    <w:rsid w:val="5AFD5309"/>
    <w:rsid w:val="5B2327FE"/>
    <w:rsid w:val="5B2A28AF"/>
    <w:rsid w:val="5B2D4026"/>
    <w:rsid w:val="5B3B4BE1"/>
    <w:rsid w:val="5B5E6F93"/>
    <w:rsid w:val="5B6160B4"/>
    <w:rsid w:val="5B691244"/>
    <w:rsid w:val="5B7A672F"/>
    <w:rsid w:val="5B7C1860"/>
    <w:rsid w:val="5B7F50BF"/>
    <w:rsid w:val="5B867F38"/>
    <w:rsid w:val="5B9207A8"/>
    <w:rsid w:val="5B9F7DAC"/>
    <w:rsid w:val="5BAC3A38"/>
    <w:rsid w:val="5BB77E50"/>
    <w:rsid w:val="5BBB37E1"/>
    <w:rsid w:val="5BBB3896"/>
    <w:rsid w:val="5BF22D70"/>
    <w:rsid w:val="5BF55195"/>
    <w:rsid w:val="5C0553DC"/>
    <w:rsid w:val="5C0C53F2"/>
    <w:rsid w:val="5C111495"/>
    <w:rsid w:val="5C165947"/>
    <w:rsid w:val="5C1739FF"/>
    <w:rsid w:val="5C182B40"/>
    <w:rsid w:val="5C3405B2"/>
    <w:rsid w:val="5C4863C1"/>
    <w:rsid w:val="5C61437B"/>
    <w:rsid w:val="5C6C3BD8"/>
    <w:rsid w:val="5C7A6CC5"/>
    <w:rsid w:val="5C8C06C1"/>
    <w:rsid w:val="5C992D62"/>
    <w:rsid w:val="5CB02287"/>
    <w:rsid w:val="5CB4328D"/>
    <w:rsid w:val="5CC24B59"/>
    <w:rsid w:val="5CCC5196"/>
    <w:rsid w:val="5CDF5473"/>
    <w:rsid w:val="5CEF6584"/>
    <w:rsid w:val="5CF71428"/>
    <w:rsid w:val="5D05742C"/>
    <w:rsid w:val="5D1773C9"/>
    <w:rsid w:val="5D254024"/>
    <w:rsid w:val="5D34149D"/>
    <w:rsid w:val="5D3B5726"/>
    <w:rsid w:val="5D4601B1"/>
    <w:rsid w:val="5D494DBC"/>
    <w:rsid w:val="5D55588E"/>
    <w:rsid w:val="5D5A0839"/>
    <w:rsid w:val="5D67174C"/>
    <w:rsid w:val="5D703A41"/>
    <w:rsid w:val="5D7A5CAC"/>
    <w:rsid w:val="5D7B0085"/>
    <w:rsid w:val="5D7B50D7"/>
    <w:rsid w:val="5D811B5C"/>
    <w:rsid w:val="5DAB27C9"/>
    <w:rsid w:val="5DAF7B60"/>
    <w:rsid w:val="5DB46EC8"/>
    <w:rsid w:val="5DC22429"/>
    <w:rsid w:val="5DCB6A18"/>
    <w:rsid w:val="5DD371C8"/>
    <w:rsid w:val="5DDB0AAD"/>
    <w:rsid w:val="5DF84E51"/>
    <w:rsid w:val="5E156A90"/>
    <w:rsid w:val="5E211BF7"/>
    <w:rsid w:val="5E294CFC"/>
    <w:rsid w:val="5E3564A3"/>
    <w:rsid w:val="5E39617D"/>
    <w:rsid w:val="5E400076"/>
    <w:rsid w:val="5E5A73BB"/>
    <w:rsid w:val="5E655E13"/>
    <w:rsid w:val="5E6572A9"/>
    <w:rsid w:val="5E6F4588"/>
    <w:rsid w:val="5E766ABA"/>
    <w:rsid w:val="5E790CA0"/>
    <w:rsid w:val="5E7945FC"/>
    <w:rsid w:val="5E930082"/>
    <w:rsid w:val="5E93121F"/>
    <w:rsid w:val="5EB351E3"/>
    <w:rsid w:val="5EB6009E"/>
    <w:rsid w:val="5EC43375"/>
    <w:rsid w:val="5ECB5E0F"/>
    <w:rsid w:val="5ED32946"/>
    <w:rsid w:val="5EE278D0"/>
    <w:rsid w:val="5F070F10"/>
    <w:rsid w:val="5F0E22EC"/>
    <w:rsid w:val="5F4C162A"/>
    <w:rsid w:val="5F4F10AF"/>
    <w:rsid w:val="5F5C4825"/>
    <w:rsid w:val="5F701D7B"/>
    <w:rsid w:val="5F727FC6"/>
    <w:rsid w:val="5F8874C5"/>
    <w:rsid w:val="5FA562EE"/>
    <w:rsid w:val="5FB67C3B"/>
    <w:rsid w:val="5FBA715C"/>
    <w:rsid w:val="5FBE789B"/>
    <w:rsid w:val="5FC469D3"/>
    <w:rsid w:val="5FD862BD"/>
    <w:rsid w:val="5FDD0F28"/>
    <w:rsid w:val="5FDE4C57"/>
    <w:rsid w:val="60085D90"/>
    <w:rsid w:val="60265BCA"/>
    <w:rsid w:val="603A2B07"/>
    <w:rsid w:val="6040415C"/>
    <w:rsid w:val="6054527B"/>
    <w:rsid w:val="60613951"/>
    <w:rsid w:val="607F45F5"/>
    <w:rsid w:val="607F6BA2"/>
    <w:rsid w:val="608E4E60"/>
    <w:rsid w:val="609A3A92"/>
    <w:rsid w:val="60A35595"/>
    <w:rsid w:val="60A652C9"/>
    <w:rsid w:val="60A81050"/>
    <w:rsid w:val="60A94626"/>
    <w:rsid w:val="60B3575F"/>
    <w:rsid w:val="60BE3971"/>
    <w:rsid w:val="60C36BAA"/>
    <w:rsid w:val="60DA02C2"/>
    <w:rsid w:val="60E471F1"/>
    <w:rsid w:val="60F600EF"/>
    <w:rsid w:val="60F864F0"/>
    <w:rsid w:val="610244AA"/>
    <w:rsid w:val="61093E19"/>
    <w:rsid w:val="611304E9"/>
    <w:rsid w:val="61186287"/>
    <w:rsid w:val="613045F7"/>
    <w:rsid w:val="613C19CF"/>
    <w:rsid w:val="6145645F"/>
    <w:rsid w:val="614B50C1"/>
    <w:rsid w:val="61517443"/>
    <w:rsid w:val="61593AF6"/>
    <w:rsid w:val="615E036B"/>
    <w:rsid w:val="6161797C"/>
    <w:rsid w:val="616D653E"/>
    <w:rsid w:val="61705093"/>
    <w:rsid w:val="61791AAE"/>
    <w:rsid w:val="618F5E5F"/>
    <w:rsid w:val="61B00A1E"/>
    <w:rsid w:val="61C44FB6"/>
    <w:rsid w:val="61CA606C"/>
    <w:rsid w:val="61D12494"/>
    <w:rsid w:val="61D3123E"/>
    <w:rsid w:val="61D4596C"/>
    <w:rsid w:val="61DE243F"/>
    <w:rsid w:val="61ED2A14"/>
    <w:rsid w:val="62006316"/>
    <w:rsid w:val="621A51B1"/>
    <w:rsid w:val="621B7911"/>
    <w:rsid w:val="621E1E7A"/>
    <w:rsid w:val="62244482"/>
    <w:rsid w:val="622446F8"/>
    <w:rsid w:val="622C2A0D"/>
    <w:rsid w:val="62364403"/>
    <w:rsid w:val="62387CD2"/>
    <w:rsid w:val="62436960"/>
    <w:rsid w:val="62521D8C"/>
    <w:rsid w:val="625C6B16"/>
    <w:rsid w:val="625F53CD"/>
    <w:rsid w:val="62604FDE"/>
    <w:rsid w:val="62642997"/>
    <w:rsid w:val="62686E91"/>
    <w:rsid w:val="627B5880"/>
    <w:rsid w:val="6294124F"/>
    <w:rsid w:val="629C00D6"/>
    <w:rsid w:val="629C583C"/>
    <w:rsid w:val="629F5000"/>
    <w:rsid w:val="62CA2E80"/>
    <w:rsid w:val="62CB57FE"/>
    <w:rsid w:val="62D17676"/>
    <w:rsid w:val="62D32BA1"/>
    <w:rsid w:val="62E37288"/>
    <w:rsid w:val="63027145"/>
    <w:rsid w:val="63075750"/>
    <w:rsid w:val="630E1549"/>
    <w:rsid w:val="631040EF"/>
    <w:rsid w:val="63147EC5"/>
    <w:rsid w:val="63162979"/>
    <w:rsid w:val="631D7C98"/>
    <w:rsid w:val="633571CC"/>
    <w:rsid w:val="633B709F"/>
    <w:rsid w:val="6348512C"/>
    <w:rsid w:val="634D0FFB"/>
    <w:rsid w:val="634D4E50"/>
    <w:rsid w:val="635A4FE5"/>
    <w:rsid w:val="635C7A8A"/>
    <w:rsid w:val="63607B63"/>
    <w:rsid w:val="636451F8"/>
    <w:rsid w:val="636655E8"/>
    <w:rsid w:val="63864396"/>
    <w:rsid w:val="63AC40B1"/>
    <w:rsid w:val="63AC7B01"/>
    <w:rsid w:val="63B069B7"/>
    <w:rsid w:val="63B96A14"/>
    <w:rsid w:val="63C85E2C"/>
    <w:rsid w:val="63D92960"/>
    <w:rsid w:val="63E255A3"/>
    <w:rsid w:val="63E35F3A"/>
    <w:rsid w:val="63EC4F0E"/>
    <w:rsid w:val="63F0276B"/>
    <w:rsid w:val="63F43CF5"/>
    <w:rsid w:val="63FF4C2E"/>
    <w:rsid w:val="640A7A27"/>
    <w:rsid w:val="64104E63"/>
    <w:rsid w:val="6419743D"/>
    <w:rsid w:val="641F310C"/>
    <w:rsid w:val="642D197F"/>
    <w:rsid w:val="64351649"/>
    <w:rsid w:val="64505561"/>
    <w:rsid w:val="6451172E"/>
    <w:rsid w:val="645B218B"/>
    <w:rsid w:val="64615543"/>
    <w:rsid w:val="646949A2"/>
    <w:rsid w:val="646A5923"/>
    <w:rsid w:val="64752152"/>
    <w:rsid w:val="647B3300"/>
    <w:rsid w:val="64802D6E"/>
    <w:rsid w:val="6481537F"/>
    <w:rsid w:val="64A37A75"/>
    <w:rsid w:val="64B7696A"/>
    <w:rsid w:val="64BF2823"/>
    <w:rsid w:val="64D30230"/>
    <w:rsid w:val="64D81ED5"/>
    <w:rsid w:val="64D85ADD"/>
    <w:rsid w:val="64E45A26"/>
    <w:rsid w:val="64FA0716"/>
    <w:rsid w:val="65097286"/>
    <w:rsid w:val="650B4776"/>
    <w:rsid w:val="65182A1E"/>
    <w:rsid w:val="65194470"/>
    <w:rsid w:val="651D0372"/>
    <w:rsid w:val="652900ED"/>
    <w:rsid w:val="65341AB7"/>
    <w:rsid w:val="65365BD7"/>
    <w:rsid w:val="653D34A1"/>
    <w:rsid w:val="653E0E86"/>
    <w:rsid w:val="654C0A01"/>
    <w:rsid w:val="654C400E"/>
    <w:rsid w:val="655C6B59"/>
    <w:rsid w:val="65686596"/>
    <w:rsid w:val="65931D3A"/>
    <w:rsid w:val="659822DD"/>
    <w:rsid w:val="65A3380C"/>
    <w:rsid w:val="65A85E51"/>
    <w:rsid w:val="65AF3DC5"/>
    <w:rsid w:val="65B44DD6"/>
    <w:rsid w:val="65D21F83"/>
    <w:rsid w:val="65D60201"/>
    <w:rsid w:val="65D95B4E"/>
    <w:rsid w:val="65E174B2"/>
    <w:rsid w:val="65F01AB4"/>
    <w:rsid w:val="65FE7F42"/>
    <w:rsid w:val="66007C45"/>
    <w:rsid w:val="660B3DE6"/>
    <w:rsid w:val="66100967"/>
    <w:rsid w:val="6622278A"/>
    <w:rsid w:val="662720D2"/>
    <w:rsid w:val="663219D1"/>
    <w:rsid w:val="66376FAC"/>
    <w:rsid w:val="663A5586"/>
    <w:rsid w:val="665304C5"/>
    <w:rsid w:val="6653533F"/>
    <w:rsid w:val="665B5E5F"/>
    <w:rsid w:val="66646397"/>
    <w:rsid w:val="666D301C"/>
    <w:rsid w:val="669466D2"/>
    <w:rsid w:val="669C06FE"/>
    <w:rsid w:val="669D0FFF"/>
    <w:rsid w:val="669F347E"/>
    <w:rsid w:val="66A37B86"/>
    <w:rsid w:val="66B131AA"/>
    <w:rsid w:val="66B23631"/>
    <w:rsid w:val="66B87247"/>
    <w:rsid w:val="66C1139D"/>
    <w:rsid w:val="66D00173"/>
    <w:rsid w:val="66D12486"/>
    <w:rsid w:val="66D4710B"/>
    <w:rsid w:val="66D87459"/>
    <w:rsid w:val="66DC5B3F"/>
    <w:rsid w:val="66E03F2D"/>
    <w:rsid w:val="66EB4340"/>
    <w:rsid w:val="66F81E55"/>
    <w:rsid w:val="67071D58"/>
    <w:rsid w:val="67105321"/>
    <w:rsid w:val="67286393"/>
    <w:rsid w:val="67366086"/>
    <w:rsid w:val="67381AD5"/>
    <w:rsid w:val="675E2286"/>
    <w:rsid w:val="676E7F3D"/>
    <w:rsid w:val="67704FAD"/>
    <w:rsid w:val="67740045"/>
    <w:rsid w:val="677436BA"/>
    <w:rsid w:val="677E4332"/>
    <w:rsid w:val="67836156"/>
    <w:rsid w:val="67A27CC2"/>
    <w:rsid w:val="67A60B9C"/>
    <w:rsid w:val="67AD0F3F"/>
    <w:rsid w:val="67C02813"/>
    <w:rsid w:val="67C5120B"/>
    <w:rsid w:val="67D440E3"/>
    <w:rsid w:val="67D514C6"/>
    <w:rsid w:val="67EA233A"/>
    <w:rsid w:val="67EF30B3"/>
    <w:rsid w:val="68061993"/>
    <w:rsid w:val="680D0939"/>
    <w:rsid w:val="68237FD2"/>
    <w:rsid w:val="68252054"/>
    <w:rsid w:val="68331294"/>
    <w:rsid w:val="68394CF3"/>
    <w:rsid w:val="684224C0"/>
    <w:rsid w:val="684557CE"/>
    <w:rsid w:val="68466D27"/>
    <w:rsid w:val="685F5D48"/>
    <w:rsid w:val="686A00C3"/>
    <w:rsid w:val="686D127F"/>
    <w:rsid w:val="687067F6"/>
    <w:rsid w:val="68741E62"/>
    <w:rsid w:val="6874371C"/>
    <w:rsid w:val="68747A3A"/>
    <w:rsid w:val="68802A41"/>
    <w:rsid w:val="6885133E"/>
    <w:rsid w:val="689078F6"/>
    <w:rsid w:val="689304A0"/>
    <w:rsid w:val="68B65617"/>
    <w:rsid w:val="68B729D2"/>
    <w:rsid w:val="68B93D81"/>
    <w:rsid w:val="68BC7885"/>
    <w:rsid w:val="68D1337E"/>
    <w:rsid w:val="68E3352F"/>
    <w:rsid w:val="68E65278"/>
    <w:rsid w:val="68EC04DE"/>
    <w:rsid w:val="68FC7FC0"/>
    <w:rsid w:val="69022832"/>
    <w:rsid w:val="69093CAF"/>
    <w:rsid w:val="69097784"/>
    <w:rsid w:val="690B7520"/>
    <w:rsid w:val="691200AE"/>
    <w:rsid w:val="69152147"/>
    <w:rsid w:val="69285AA8"/>
    <w:rsid w:val="6931256A"/>
    <w:rsid w:val="69317031"/>
    <w:rsid w:val="69647D29"/>
    <w:rsid w:val="697E74B0"/>
    <w:rsid w:val="6992357A"/>
    <w:rsid w:val="69AB1271"/>
    <w:rsid w:val="69AF21EC"/>
    <w:rsid w:val="69B96038"/>
    <w:rsid w:val="69C76718"/>
    <w:rsid w:val="69C81164"/>
    <w:rsid w:val="69CF00C0"/>
    <w:rsid w:val="69D85016"/>
    <w:rsid w:val="69DA61FE"/>
    <w:rsid w:val="69DC02CC"/>
    <w:rsid w:val="69E67C99"/>
    <w:rsid w:val="69FD5302"/>
    <w:rsid w:val="6A0456C2"/>
    <w:rsid w:val="6A0A518E"/>
    <w:rsid w:val="6A0B1654"/>
    <w:rsid w:val="6A220495"/>
    <w:rsid w:val="6A305C56"/>
    <w:rsid w:val="6A441179"/>
    <w:rsid w:val="6A5318E5"/>
    <w:rsid w:val="6A6D40BC"/>
    <w:rsid w:val="6A6D5380"/>
    <w:rsid w:val="6A817C93"/>
    <w:rsid w:val="6A83685F"/>
    <w:rsid w:val="6A871F0C"/>
    <w:rsid w:val="6A897C0D"/>
    <w:rsid w:val="6A8D10DF"/>
    <w:rsid w:val="6A90546D"/>
    <w:rsid w:val="6AA320BF"/>
    <w:rsid w:val="6AB5211E"/>
    <w:rsid w:val="6ABF0E6A"/>
    <w:rsid w:val="6AD97F5A"/>
    <w:rsid w:val="6AF42FD3"/>
    <w:rsid w:val="6B05038A"/>
    <w:rsid w:val="6B176BC8"/>
    <w:rsid w:val="6B2B66DF"/>
    <w:rsid w:val="6B716202"/>
    <w:rsid w:val="6B776695"/>
    <w:rsid w:val="6B782F1E"/>
    <w:rsid w:val="6B8829BB"/>
    <w:rsid w:val="6B8A0EE1"/>
    <w:rsid w:val="6B8B51C2"/>
    <w:rsid w:val="6B9A59AF"/>
    <w:rsid w:val="6BA076F0"/>
    <w:rsid w:val="6BA25321"/>
    <w:rsid w:val="6BA716CC"/>
    <w:rsid w:val="6BAF7BD0"/>
    <w:rsid w:val="6BC3763E"/>
    <w:rsid w:val="6BC568DE"/>
    <w:rsid w:val="6BCA00F3"/>
    <w:rsid w:val="6BD44428"/>
    <w:rsid w:val="6BDA756C"/>
    <w:rsid w:val="6BDC755C"/>
    <w:rsid w:val="6BDD4FB6"/>
    <w:rsid w:val="6BEB340B"/>
    <w:rsid w:val="6BF510A4"/>
    <w:rsid w:val="6BFE0F82"/>
    <w:rsid w:val="6BFF36AF"/>
    <w:rsid w:val="6C0343D2"/>
    <w:rsid w:val="6C144674"/>
    <w:rsid w:val="6C161086"/>
    <w:rsid w:val="6C2E38EE"/>
    <w:rsid w:val="6C3811AE"/>
    <w:rsid w:val="6C45693C"/>
    <w:rsid w:val="6C4873D4"/>
    <w:rsid w:val="6C5164C2"/>
    <w:rsid w:val="6C576A17"/>
    <w:rsid w:val="6C5C7421"/>
    <w:rsid w:val="6C602F3C"/>
    <w:rsid w:val="6C647BD2"/>
    <w:rsid w:val="6C671C24"/>
    <w:rsid w:val="6C774EA5"/>
    <w:rsid w:val="6C77611C"/>
    <w:rsid w:val="6C7D1340"/>
    <w:rsid w:val="6C8A7F22"/>
    <w:rsid w:val="6C8E2466"/>
    <w:rsid w:val="6C900289"/>
    <w:rsid w:val="6C973107"/>
    <w:rsid w:val="6C9D26A9"/>
    <w:rsid w:val="6CB561E6"/>
    <w:rsid w:val="6CC02E2E"/>
    <w:rsid w:val="6CD04B41"/>
    <w:rsid w:val="6CD96E67"/>
    <w:rsid w:val="6CE27AF9"/>
    <w:rsid w:val="6CE30221"/>
    <w:rsid w:val="6CF511CB"/>
    <w:rsid w:val="6CF83B19"/>
    <w:rsid w:val="6D001895"/>
    <w:rsid w:val="6D13356D"/>
    <w:rsid w:val="6D172F05"/>
    <w:rsid w:val="6D1B4843"/>
    <w:rsid w:val="6D233B8B"/>
    <w:rsid w:val="6D242CB5"/>
    <w:rsid w:val="6D324CAD"/>
    <w:rsid w:val="6D327C15"/>
    <w:rsid w:val="6D347EA9"/>
    <w:rsid w:val="6D3A1767"/>
    <w:rsid w:val="6D3B587B"/>
    <w:rsid w:val="6D3D7F2F"/>
    <w:rsid w:val="6D594AFC"/>
    <w:rsid w:val="6D64766A"/>
    <w:rsid w:val="6D696D90"/>
    <w:rsid w:val="6D986AF3"/>
    <w:rsid w:val="6DAB236E"/>
    <w:rsid w:val="6DB60733"/>
    <w:rsid w:val="6DBB120B"/>
    <w:rsid w:val="6DBE1A43"/>
    <w:rsid w:val="6DCB287A"/>
    <w:rsid w:val="6DCF476F"/>
    <w:rsid w:val="6DD2377C"/>
    <w:rsid w:val="6DF04651"/>
    <w:rsid w:val="6DF825E5"/>
    <w:rsid w:val="6E010E59"/>
    <w:rsid w:val="6E0D3650"/>
    <w:rsid w:val="6E282CF9"/>
    <w:rsid w:val="6E2D2C94"/>
    <w:rsid w:val="6E461B04"/>
    <w:rsid w:val="6E582A2C"/>
    <w:rsid w:val="6E6011F9"/>
    <w:rsid w:val="6E6E1524"/>
    <w:rsid w:val="6E7961A9"/>
    <w:rsid w:val="6E7E2890"/>
    <w:rsid w:val="6E825693"/>
    <w:rsid w:val="6E9270A8"/>
    <w:rsid w:val="6EA13BFA"/>
    <w:rsid w:val="6EAD794B"/>
    <w:rsid w:val="6EC15B86"/>
    <w:rsid w:val="6EC15FF9"/>
    <w:rsid w:val="6EC543D7"/>
    <w:rsid w:val="6EC82F43"/>
    <w:rsid w:val="6EE54ACA"/>
    <w:rsid w:val="6EFA4A61"/>
    <w:rsid w:val="6EFF229C"/>
    <w:rsid w:val="6F1A0BE2"/>
    <w:rsid w:val="6F1A2251"/>
    <w:rsid w:val="6F1A6D0C"/>
    <w:rsid w:val="6F231DFF"/>
    <w:rsid w:val="6F2A675D"/>
    <w:rsid w:val="6F5C3578"/>
    <w:rsid w:val="6F7F78D9"/>
    <w:rsid w:val="6F844DBC"/>
    <w:rsid w:val="6F8715EB"/>
    <w:rsid w:val="6F8725F7"/>
    <w:rsid w:val="6F8C1686"/>
    <w:rsid w:val="6FAD579E"/>
    <w:rsid w:val="6FBD6232"/>
    <w:rsid w:val="6FC01F8F"/>
    <w:rsid w:val="6FDC1942"/>
    <w:rsid w:val="6FE06C43"/>
    <w:rsid w:val="6FE20202"/>
    <w:rsid w:val="6FEC283D"/>
    <w:rsid w:val="6FF93153"/>
    <w:rsid w:val="6FFA2C08"/>
    <w:rsid w:val="700C21C5"/>
    <w:rsid w:val="70246D82"/>
    <w:rsid w:val="702A275D"/>
    <w:rsid w:val="70382C39"/>
    <w:rsid w:val="703D65DA"/>
    <w:rsid w:val="703F08EA"/>
    <w:rsid w:val="703F5BF3"/>
    <w:rsid w:val="704551BF"/>
    <w:rsid w:val="704C260E"/>
    <w:rsid w:val="70543CE2"/>
    <w:rsid w:val="70561F0A"/>
    <w:rsid w:val="706458F5"/>
    <w:rsid w:val="707675BB"/>
    <w:rsid w:val="708A2768"/>
    <w:rsid w:val="709D2DEC"/>
    <w:rsid w:val="709F20B3"/>
    <w:rsid w:val="70A01767"/>
    <w:rsid w:val="70AA46DF"/>
    <w:rsid w:val="70B800B5"/>
    <w:rsid w:val="70B82FD3"/>
    <w:rsid w:val="70B95679"/>
    <w:rsid w:val="70C224AB"/>
    <w:rsid w:val="70C432B4"/>
    <w:rsid w:val="70CC28E1"/>
    <w:rsid w:val="70CF4244"/>
    <w:rsid w:val="70D676F5"/>
    <w:rsid w:val="70DF7ED0"/>
    <w:rsid w:val="70EC65A4"/>
    <w:rsid w:val="70F82D59"/>
    <w:rsid w:val="710515F9"/>
    <w:rsid w:val="711606F7"/>
    <w:rsid w:val="711A2753"/>
    <w:rsid w:val="71275730"/>
    <w:rsid w:val="713043DC"/>
    <w:rsid w:val="7136359B"/>
    <w:rsid w:val="714F1722"/>
    <w:rsid w:val="717179D7"/>
    <w:rsid w:val="7175261E"/>
    <w:rsid w:val="7175696F"/>
    <w:rsid w:val="7198256C"/>
    <w:rsid w:val="719C7B18"/>
    <w:rsid w:val="719E7939"/>
    <w:rsid w:val="719F49F9"/>
    <w:rsid w:val="71B95573"/>
    <w:rsid w:val="71BB5741"/>
    <w:rsid w:val="71C30E32"/>
    <w:rsid w:val="71CE7B26"/>
    <w:rsid w:val="71E0131C"/>
    <w:rsid w:val="71E02D3A"/>
    <w:rsid w:val="71EB7849"/>
    <w:rsid w:val="71EC1C07"/>
    <w:rsid w:val="71F24FB3"/>
    <w:rsid w:val="71F52906"/>
    <w:rsid w:val="720D1F2F"/>
    <w:rsid w:val="72217E8B"/>
    <w:rsid w:val="72256327"/>
    <w:rsid w:val="726D6FD7"/>
    <w:rsid w:val="727D4077"/>
    <w:rsid w:val="727E121A"/>
    <w:rsid w:val="72863AA7"/>
    <w:rsid w:val="728F7ACD"/>
    <w:rsid w:val="72943159"/>
    <w:rsid w:val="72953AF1"/>
    <w:rsid w:val="729B6C0B"/>
    <w:rsid w:val="72AC0607"/>
    <w:rsid w:val="72AD7075"/>
    <w:rsid w:val="72B20521"/>
    <w:rsid w:val="72B80B69"/>
    <w:rsid w:val="72C4162D"/>
    <w:rsid w:val="72DC7380"/>
    <w:rsid w:val="72DE30C9"/>
    <w:rsid w:val="72E328D4"/>
    <w:rsid w:val="72E43F2E"/>
    <w:rsid w:val="73150018"/>
    <w:rsid w:val="731F472C"/>
    <w:rsid w:val="73225980"/>
    <w:rsid w:val="734C1455"/>
    <w:rsid w:val="73691C33"/>
    <w:rsid w:val="7373536B"/>
    <w:rsid w:val="737522CC"/>
    <w:rsid w:val="73770563"/>
    <w:rsid w:val="737C342A"/>
    <w:rsid w:val="737D37CC"/>
    <w:rsid w:val="738B6531"/>
    <w:rsid w:val="738C4998"/>
    <w:rsid w:val="73A24FAD"/>
    <w:rsid w:val="73AA47FB"/>
    <w:rsid w:val="73AD7669"/>
    <w:rsid w:val="73B04BCD"/>
    <w:rsid w:val="73B65D64"/>
    <w:rsid w:val="73BC476F"/>
    <w:rsid w:val="73D14BBF"/>
    <w:rsid w:val="73D36370"/>
    <w:rsid w:val="73E26FB6"/>
    <w:rsid w:val="73EC4687"/>
    <w:rsid w:val="73F932F6"/>
    <w:rsid w:val="73FD0584"/>
    <w:rsid w:val="74126BC0"/>
    <w:rsid w:val="74150779"/>
    <w:rsid w:val="7423039A"/>
    <w:rsid w:val="74273790"/>
    <w:rsid w:val="74432E49"/>
    <w:rsid w:val="744732F4"/>
    <w:rsid w:val="744D309E"/>
    <w:rsid w:val="744D6CEA"/>
    <w:rsid w:val="745C1017"/>
    <w:rsid w:val="745C2583"/>
    <w:rsid w:val="746022ED"/>
    <w:rsid w:val="747B47C1"/>
    <w:rsid w:val="747B6FB9"/>
    <w:rsid w:val="748969B2"/>
    <w:rsid w:val="749D5FFC"/>
    <w:rsid w:val="74A76C06"/>
    <w:rsid w:val="74B55A7D"/>
    <w:rsid w:val="74C11875"/>
    <w:rsid w:val="74C177D1"/>
    <w:rsid w:val="74CD1DBC"/>
    <w:rsid w:val="74D329FB"/>
    <w:rsid w:val="74D57736"/>
    <w:rsid w:val="74D76582"/>
    <w:rsid w:val="74E30911"/>
    <w:rsid w:val="74E41769"/>
    <w:rsid w:val="74FD6AF9"/>
    <w:rsid w:val="7505436A"/>
    <w:rsid w:val="750C6A6D"/>
    <w:rsid w:val="7514582F"/>
    <w:rsid w:val="75207767"/>
    <w:rsid w:val="754B359F"/>
    <w:rsid w:val="75514745"/>
    <w:rsid w:val="755334CE"/>
    <w:rsid w:val="755976A1"/>
    <w:rsid w:val="756C77A6"/>
    <w:rsid w:val="758B7BC5"/>
    <w:rsid w:val="75971833"/>
    <w:rsid w:val="759B4D4E"/>
    <w:rsid w:val="759E36E7"/>
    <w:rsid w:val="75A90395"/>
    <w:rsid w:val="75C24F30"/>
    <w:rsid w:val="75C42A34"/>
    <w:rsid w:val="75C97A4F"/>
    <w:rsid w:val="75CA29A8"/>
    <w:rsid w:val="75CA6FC2"/>
    <w:rsid w:val="75D0102D"/>
    <w:rsid w:val="75D72FE8"/>
    <w:rsid w:val="75D9071B"/>
    <w:rsid w:val="75DA0B91"/>
    <w:rsid w:val="75DD11C7"/>
    <w:rsid w:val="75E64749"/>
    <w:rsid w:val="75F062A3"/>
    <w:rsid w:val="75F158D8"/>
    <w:rsid w:val="75FE1C7F"/>
    <w:rsid w:val="760043B5"/>
    <w:rsid w:val="76044DBC"/>
    <w:rsid w:val="7608238C"/>
    <w:rsid w:val="76094850"/>
    <w:rsid w:val="76095B3C"/>
    <w:rsid w:val="762142B8"/>
    <w:rsid w:val="762A6911"/>
    <w:rsid w:val="762A6F77"/>
    <w:rsid w:val="762B7BC5"/>
    <w:rsid w:val="762E7C4C"/>
    <w:rsid w:val="764A13AC"/>
    <w:rsid w:val="76504B2A"/>
    <w:rsid w:val="76515480"/>
    <w:rsid w:val="76601709"/>
    <w:rsid w:val="76742690"/>
    <w:rsid w:val="767D65DB"/>
    <w:rsid w:val="76830CCE"/>
    <w:rsid w:val="768D6682"/>
    <w:rsid w:val="7698178A"/>
    <w:rsid w:val="769F2DDA"/>
    <w:rsid w:val="76CB270C"/>
    <w:rsid w:val="76D16297"/>
    <w:rsid w:val="76DD67D3"/>
    <w:rsid w:val="76E00191"/>
    <w:rsid w:val="76F529B8"/>
    <w:rsid w:val="773310E3"/>
    <w:rsid w:val="77511B2F"/>
    <w:rsid w:val="776B358A"/>
    <w:rsid w:val="77795FA5"/>
    <w:rsid w:val="77880CD0"/>
    <w:rsid w:val="77885880"/>
    <w:rsid w:val="779043E2"/>
    <w:rsid w:val="779150B9"/>
    <w:rsid w:val="779D7FD8"/>
    <w:rsid w:val="77A67511"/>
    <w:rsid w:val="77AA6F77"/>
    <w:rsid w:val="77B203F2"/>
    <w:rsid w:val="77B34168"/>
    <w:rsid w:val="77B853CE"/>
    <w:rsid w:val="77BE1E71"/>
    <w:rsid w:val="77C36C3C"/>
    <w:rsid w:val="77C43301"/>
    <w:rsid w:val="77CB0788"/>
    <w:rsid w:val="77DA3B38"/>
    <w:rsid w:val="77DC26B1"/>
    <w:rsid w:val="77DF0EAD"/>
    <w:rsid w:val="77FB21B6"/>
    <w:rsid w:val="77FF444C"/>
    <w:rsid w:val="78102276"/>
    <w:rsid w:val="78164B46"/>
    <w:rsid w:val="784D556E"/>
    <w:rsid w:val="784E76DC"/>
    <w:rsid w:val="786A010A"/>
    <w:rsid w:val="787C42DD"/>
    <w:rsid w:val="788A5451"/>
    <w:rsid w:val="789418F0"/>
    <w:rsid w:val="789D4FA3"/>
    <w:rsid w:val="78A504C8"/>
    <w:rsid w:val="78AC0041"/>
    <w:rsid w:val="78B13B0E"/>
    <w:rsid w:val="78B8775D"/>
    <w:rsid w:val="78C05B25"/>
    <w:rsid w:val="78C84750"/>
    <w:rsid w:val="78DA2088"/>
    <w:rsid w:val="78DF77D5"/>
    <w:rsid w:val="78E656E7"/>
    <w:rsid w:val="78E75646"/>
    <w:rsid w:val="78E901C3"/>
    <w:rsid w:val="78EB5EFD"/>
    <w:rsid w:val="78F8672E"/>
    <w:rsid w:val="79062161"/>
    <w:rsid w:val="79162D4D"/>
    <w:rsid w:val="792D38DD"/>
    <w:rsid w:val="793C27D0"/>
    <w:rsid w:val="79456D2F"/>
    <w:rsid w:val="79481F08"/>
    <w:rsid w:val="79496D88"/>
    <w:rsid w:val="794C1DA6"/>
    <w:rsid w:val="795874B4"/>
    <w:rsid w:val="7961710C"/>
    <w:rsid w:val="796226B7"/>
    <w:rsid w:val="7962731E"/>
    <w:rsid w:val="798736BF"/>
    <w:rsid w:val="798813F5"/>
    <w:rsid w:val="79974114"/>
    <w:rsid w:val="799C5797"/>
    <w:rsid w:val="79A156EC"/>
    <w:rsid w:val="79A8041A"/>
    <w:rsid w:val="79B44348"/>
    <w:rsid w:val="79C32FEF"/>
    <w:rsid w:val="79D30053"/>
    <w:rsid w:val="79DE7C8F"/>
    <w:rsid w:val="79E52441"/>
    <w:rsid w:val="7A2013FC"/>
    <w:rsid w:val="7A215327"/>
    <w:rsid w:val="7A24075A"/>
    <w:rsid w:val="7A293534"/>
    <w:rsid w:val="7A3643BA"/>
    <w:rsid w:val="7A380C3F"/>
    <w:rsid w:val="7A4C0DA0"/>
    <w:rsid w:val="7A576A80"/>
    <w:rsid w:val="7A5C7ABE"/>
    <w:rsid w:val="7A60302C"/>
    <w:rsid w:val="7A6840CE"/>
    <w:rsid w:val="7A7F4BEA"/>
    <w:rsid w:val="7A865DC3"/>
    <w:rsid w:val="7A894151"/>
    <w:rsid w:val="7A975B0F"/>
    <w:rsid w:val="7A9C36A2"/>
    <w:rsid w:val="7AA615A6"/>
    <w:rsid w:val="7AA9318C"/>
    <w:rsid w:val="7AB76C4F"/>
    <w:rsid w:val="7ABD6E5B"/>
    <w:rsid w:val="7AC330B7"/>
    <w:rsid w:val="7AC91B64"/>
    <w:rsid w:val="7ACC2256"/>
    <w:rsid w:val="7ACE7B72"/>
    <w:rsid w:val="7AD54BB5"/>
    <w:rsid w:val="7ADB19DB"/>
    <w:rsid w:val="7ADC193F"/>
    <w:rsid w:val="7AE832A5"/>
    <w:rsid w:val="7B036EB4"/>
    <w:rsid w:val="7B095ECF"/>
    <w:rsid w:val="7B0D3C52"/>
    <w:rsid w:val="7B12491B"/>
    <w:rsid w:val="7B1810CF"/>
    <w:rsid w:val="7B2C61C2"/>
    <w:rsid w:val="7B390BF2"/>
    <w:rsid w:val="7B4162C7"/>
    <w:rsid w:val="7B480D0D"/>
    <w:rsid w:val="7B4C7AD1"/>
    <w:rsid w:val="7B534E2D"/>
    <w:rsid w:val="7B591ED1"/>
    <w:rsid w:val="7B6302AC"/>
    <w:rsid w:val="7B683189"/>
    <w:rsid w:val="7B6E66F2"/>
    <w:rsid w:val="7B762213"/>
    <w:rsid w:val="7B785367"/>
    <w:rsid w:val="7B98535A"/>
    <w:rsid w:val="7BA83698"/>
    <w:rsid w:val="7BAE48FC"/>
    <w:rsid w:val="7BB83DF8"/>
    <w:rsid w:val="7BBA2E35"/>
    <w:rsid w:val="7BC45DE2"/>
    <w:rsid w:val="7BC76B4E"/>
    <w:rsid w:val="7BCC163B"/>
    <w:rsid w:val="7BD965EC"/>
    <w:rsid w:val="7BDF360D"/>
    <w:rsid w:val="7BE66796"/>
    <w:rsid w:val="7BFF4559"/>
    <w:rsid w:val="7C0827FE"/>
    <w:rsid w:val="7C1A756B"/>
    <w:rsid w:val="7C1B1028"/>
    <w:rsid w:val="7C226546"/>
    <w:rsid w:val="7C27745C"/>
    <w:rsid w:val="7C2B2034"/>
    <w:rsid w:val="7C3043FE"/>
    <w:rsid w:val="7C455132"/>
    <w:rsid w:val="7C4E1254"/>
    <w:rsid w:val="7C4F607B"/>
    <w:rsid w:val="7C54745D"/>
    <w:rsid w:val="7C556A53"/>
    <w:rsid w:val="7C583982"/>
    <w:rsid w:val="7C7D0B32"/>
    <w:rsid w:val="7C804B0D"/>
    <w:rsid w:val="7C8C5EFB"/>
    <w:rsid w:val="7CA31AB6"/>
    <w:rsid w:val="7CA4518D"/>
    <w:rsid w:val="7CBE5D37"/>
    <w:rsid w:val="7CCB376D"/>
    <w:rsid w:val="7CD17149"/>
    <w:rsid w:val="7CD730F8"/>
    <w:rsid w:val="7CEF7B71"/>
    <w:rsid w:val="7CF659DD"/>
    <w:rsid w:val="7D027F2A"/>
    <w:rsid w:val="7D061726"/>
    <w:rsid w:val="7D0A1A32"/>
    <w:rsid w:val="7D0C1069"/>
    <w:rsid w:val="7D0E4B5B"/>
    <w:rsid w:val="7D1B6EB8"/>
    <w:rsid w:val="7D33504E"/>
    <w:rsid w:val="7D362C54"/>
    <w:rsid w:val="7D363C81"/>
    <w:rsid w:val="7D3C08AA"/>
    <w:rsid w:val="7D3D410B"/>
    <w:rsid w:val="7D4928DE"/>
    <w:rsid w:val="7D4C641E"/>
    <w:rsid w:val="7D4D07F7"/>
    <w:rsid w:val="7D5C493C"/>
    <w:rsid w:val="7D8605C7"/>
    <w:rsid w:val="7D8F6B8C"/>
    <w:rsid w:val="7DAE540F"/>
    <w:rsid w:val="7DB07FBB"/>
    <w:rsid w:val="7DB520AD"/>
    <w:rsid w:val="7DD535C7"/>
    <w:rsid w:val="7DD80B95"/>
    <w:rsid w:val="7DDC0344"/>
    <w:rsid w:val="7DE75F71"/>
    <w:rsid w:val="7DEA41A0"/>
    <w:rsid w:val="7DF1781A"/>
    <w:rsid w:val="7DF5241B"/>
    <w:rsid w:val="7DF7247F"/>
    <w:rsid w:val="7E0C5874"/>
    <w:rsid w:val="7E0D5730"/>
    <w:rsid w:val="7E180A64"/>
    <w:rsid w:val="7E1C1F79"/>
    <w:rsid w:val="7E1F2DD5"/>
    <w:rsid w:val="7E2A39F6"/>
    <w:rsid w:val="7E3C6DB1"/>
    <w:rsid w:val="7E4313B6"/>
    <w:rsid w:val="7E480690"/>
    <w:rsid w:val="7E513527"/>
    <w:rsid w:val="7E6071B0"/>
    <w:rsid w:val="7E804FCB"/>
    <w:rsid w:val="7E8E42BF"/>
    <w:rsid w:val="7E90670A"/>
    <w:rsid w:val="7E9212CE"/>
    <w:rsid w:val="7E9552F4"/>
    <w:rsid w:val="7E971EEC"/>
    <w:rsid w:val="7E9914E5"/>
    <w:rsid w:val="7EA6705B"/>
    <w:rsid w:val="7ED44F77"/>
    <w:rsid w:val="7ED544B5"/>
    <w:rsid w:val="7EDB49B6"/>
    <w:rsid w:val="7EEF0F32"/>
    <w:rsid w:val="7EF249D0"/>
    <w:rsid w:val="7F0C3E44"/>
    <w:rsid w:val="7F0D0F48"/>
    <w:rsid w:val="7F110E3B"/>
    <w:rsid w:val="7F1B5E8E"/>
    <w:rsid w:val="7F2E4552"/>
    <w:rsid w:val="7F3022EC"/>
    <w:rsid w:val="7F3360A4"/>
    <w:rsid w:val="7F3950C2"/>
    <w:rsid w:val="7F3A08BE"/>
    <w:rsid w:val="7F3A609B"/>
    <w:rsid w:val="7F490B8E"/>
    <w:rsid w:val="7F4E3073"/>
    <w:rsid w:val="7F5117A9"/>
    <w:rsid w:val="7F6B5FB7"/>
    <w:rsid w:val="7F7119F3"/>
    <w:rsid w:val="7F853AB6"/>
    <w:rsid w:val="7F8D4C51"/>
    <w:rsid w:val="7FA23687"/>
    <w:rsid w:val="7FA534FA"/>
    <w:rsid w:val="7FA71F3A"/>
    <w:rsid w:val="7FC379A1"/>
    <w:rsid w:val="7FC638A9"/>
    <w:rsid w:val="7FDD0932"/>
    <w:rsid w:val="7FE15B6A"/>
    <w:rsid w:val="7FF07C1F"/>
    <w:rsid w:val="7FF67CC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tabs>
        <w:tab w:val="left" w:pos="0"/>
      </w:tabs>
      <w:adjustRightInd w:val="0"/>
      <w:snapToGrid w:val="0"/>
      <w:spacing w:line="440" w:lineRule="exact"/>
      <w:ind w:firstLine="0" w:firstLineChars="0"/>
      <w:jc w:val="left"/>
    </w:pPr>
    <w:rPr>
      <w:rFonts w:ascii="宋体" w:hAnsi="宋体" w:eastAsia="宋体" w:cstheme="minorBidi"/>
      <w:kern w:val="2"/>
      <w:sz w:val="24"/>
      <w:szCs w:val="24"/>
      <w:lang w:val="en-US" w:eastAsia="zh-CN" w:bidi="ar-SA"/>
    </w:rPr>
  </w:style>
  <w:style w:type="paragraph" w:styleId="4">
    <w:name w:val="heading 1"/>
    <w:basedOn w:val="1"/>
    <w:next w:val="1"/>
    <w:qFormat/>
    <w:uiPriority w:val="0"/>
    <w:pPr>
      <w:keepNext/>
      <w:keepLines/>
      <w:spacing w:line="440" w:lineRule="exact"/>
      <w:outlineLvl w:val="0"/>
    </w:pPr>
    <w:rPr>
      <w:b/>
      <w:kern w:val="44"/>
      <w:sz w:val="44"/>
    </w:rPr>
  </w:style>
  <w:style w:type="paragraph" w:styleId="5">
    <w:name w:val="heading 2"/>
    <w:basedOn w:val="1"/>
    <w:next w:val="1"/>
    <w:link w:val="29"/>
    <w:unhideWhenUsed/>
    <w:qFormat/>
    <w:uiPriority w:val="0"/>
    <w:pPr>
      <w:keepNext/>
      <w:keepLines/>
      <w:spacing w:line="500" w:lineRule="exact"/>
      <w:outlineLvl w:val="1"/>
    </w:pPr>
    <w:rPr>
      <w:rFonts w:ascii="Arial" w:hAnsi="Arial" w:eastAsia="黑体"/>
      <w:b/>
      <w:sz w:val="28"/>
    </w:rPr>
  </w:style>
  <w:style w:type="paragraph" w:styleId="6">
    <w:name w:val="heading 3"/>
    <w:basedOn w:val="1"/>
    <w:next w:val="1"/>
    <w:unhideWhenUsed/>
    <w:qFormat/>
    <w:uiPriority w:val="0"/>
    <w:pPr>
      <w:jc w:val="left"/>
      <w:outlineLvl w:val="2"/>
    </w:pPr>
    <w:rPr>
      <w:rFonts w:hint="eastAsia" w:ascii="宋体" w:hAnsi="宋体" w:eastAsia="宋体" w:cs="Times New Roman"/>
      <w:b/>
      <w:kern w:val="0"/>
      <w:sz w:val="27"/>
      <w:szCs w:val="27"/>
    </w:rPr>
  </w:style>
  <w:style w:type="paragraph" w:styleId="7">
    <w:name w:val="heading 6"/>
    <w:basedOn w:val="1"/>
    <w:next w:val="1"/>
    <w:semiHidden/>
    <w:unhideWhenUsed/>
    <w:qFormat/>
    <w:uiPriority w:val="0"/>
    <w:pPr>
      <w:keepNext/>
      <w:keepLines/>
      <w:numPr>
        <w:ilvl w:val="5"/>
        <w:numId w:val="1"/>
      </w:numPr>
      <w:spacing w:before="240" w:beforeLines="0" w:beforeAutospacing="0" w:after="64" w:afterLines="0" w:afterAutospacing="0" w:line="317" w:lineRule="auto"/>
      <w:ind w:firstLine="402" w:firstLineChars="0"/>
      <w:outlineLvl w:val="5"/>
    </w:pPr>
    <w:rPr>
      <w:rFonts w:ascii="Arial" w:hAnsi="Arial" w:eastAsia="黑体"/>
      <w:b/>
      <w:sz w:val="24"/>
    </w:rPr>
  </w:style>
  <w:style w:type="paragraph" w:styleId="8">
    <w:name w:val="heading 7"/>
    <w:basedOn w:val="1"/>
    <w:next w:val="1"/>
    <w:semiHidden/>
    <w:unhideWhenUsed/>
    <w:qFormat/>
    <w:uiPriority w:val="0"/>
    <w:pPr>
      <w:keepNext/>
      <w:keepLines/>
      <w:numPr>
        <w:ilvl w:val="6"/>
        <w:numId w:val="1"/>
      </w:numPr>
      <w:spacing w:before="240" w:beforeLines="0" w:beforeAutospacing="0" w:after="64" w:afterLines="0" w:afterAutospacing="0" w:line="317" w:lineRule="auto"/>
      <w:ind w:firstLine="402" w:firstLineChars="0"/>
      <w:outlineLvl w:val="6"/>
    </w:pPr>
    <w:rPr>
      <w:b/>
      <w:sz w:val="24"/>
    </w:rPr>
  </w:style>
  <w:style w:type="paragraph" w:styleId="9">
    <w:name w:val="heading 8"/>
    <w:basedOn w:val="1"/>
    <w:next w:val="1"/>
    <w:semiHidden/>
    <w:unhideWhenUsed/>
    <w:qFormat/>
    <w:uiPriority w:val="0"/>
    <w:pPr>
      <w:keepNext/>
      <w:keepLines/>
      <w:numPr>
        <w:ilvl w:val="7"/>
        <w:numId w:val="1"/>
      </w:numPr>
      <w:spacing w:before="240" w:beforeLines="0" w:beforeAutospacing="0" w:after="64" w:afterLines="0" w:afterAutospacing="0" w:line="317" w:lineRule="auto"/>
      <w:ind w:firstLine="402" w:firstLineChars="0"/>
      <w:outlineLvl w:val="7"/>
    </w:pPr>
    <w:rPr>
      <w:rFonts w:ascii="Arial" w:hAnsi="Arial" w:eastAsia="黑体"/>
      <w:sz w:val="24"/>
    </w:rPr>
  </w:style>
  <w:style w:type="paragraph" w:styleId="10">
    <w:name w:val="heading 9"/>
    <w:basedOn w:val="1"/>
    <w:next w:val="1"/>
    <w:semiHidden/>
    <w:unhideWhenUsed/>
    <w:qFormat/>
    <w:uiPriority w:val="0"/>
    <w:pPr>
      <w:keepNext/>
      <w:keepLines/>
      <w:numPr>
        <w:ilvl w:val="8"/>
        <w:numId w:val="1"/>
      </w:numPr>
      <w:spacing w:before="240" w:beforeLines="0" w:beforeAutospacing="0" w:after="64" w:afterLines="0" w:afterAutospacing="0" w:line="317" w:lineRule="auto"/>
      <w:ind w:firstLine="402" w:firstLineChars="0"/>
      <w:outlineLvl w:val="8"/>
    </w:pPr>
    <w:rPr>
      <w:rFonts w:ascii="Arial" w:hAnsi="Arial" w:eastAsia="黑体"/>
      <w:sz w:val="21"/>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customStyle="1" w:styleId="2">
    <w:name w:val="标题 5（有编号）（绿盟科技）"/>
    <w:basedOn w:val="1"/>
    <w:next w:val="3"/>
    <w:qFormat/>
    <w:uiPriority w:val="0"/>
    <w:pPr>
      <w:keepNext/>
      <w:keepLines/>
      <w:numPr>
        <w:ilvl w:val="4"/>
        <w:numId w:val="2"/>
      </w:numPr>
      <w:spacing w:before="280" w:after="156" w:line="377" w:lineRule="auto"/>
      <w:jc w:val="left"/>
      <w:outlineLvl w:val="4"/>
    </w:pPr>
    <w:rPr>
      <w:rFonts w:ascii="Arial" w:hAnsi="Arial" w:eastAsia="黑体"/>
      <w:b/>
      <w:kern w:val="0"/>
      <w:sz w:val="24"/>
      <w:szCs w:val="28"/>
    </w:rPr>
  </w:style>
  <w:style w:type="paragraph" w:customStyle="1" w:styleId="3">
    <w:name w:val="正文（绿盟科技）"/>
    <w:qFormat/>
    <w:uiPriority w:val="0"/>
    <w:pPr>
      <w:spacing w:line="300" w:lineRule="auto"/>
    </w:pPr>
    <w:rPr>
      <w:rFonts w:ascii="Arial" w:hAnsi="Arial" w:eastAsia="宋体" w:cs="黑体"/>
      <w:sz w:val="21"/>
      <w:szCs w:val="21"/>
      <w:lang w:val="en-US" w:eastAsia="zh-CN" w:bidi="ar-SA"/>
    </w:rPr>
  </w:style>
  <w:style w:type="paragraph" w:styleId="11">
    <w:name w:val="Normal Indent"/>
    <w:basedOn w:val="1"/>
    <w:qFormat/>
    <w:uiPriority w:val="0"/>
    <w:pPr>
      <w:ind w:firstLine="420" w:firstLineChars="200"/>
    </w:pPr>
    <w:rPr>
      <w:rFonts w:eastAsia="宋体"/>
    </w:rPr>
  </w:style>
  <w:style w:type="paragraph" w:styleId="12">
    <w:name w:val="annotation text"/>
    <w:basedOn w:val="1"/>
    <w:qFormat/>
    <w:uiPriority w:val="0"/>
    <w:pPr>
      <w:jc w:val="left"/>
    </w:pPr>
  </w:style>
  <w:style w:type="paragraph" w:styleId="13">
    <w:name w:val="Body Text"/>
    <w:basedOn w:val="1"/>
    <w:next w:val="1"/>
    <w:qFormat/>
    <w:uiPriority w:val="0"/>
    <w:pPr>
      <w:spacing w:after="120"/>
    </w:pPr>
    <w:rPr>
      <w:rFonts w:ascii="Times New Roman"/>
      <w:sz w:val="24"/>
    </w:rPr>
  </w:style>
  <w:style w:type="paragraph" w:styleId="14">
    <w:name w:val="Body Text Indent"/>
    <w:basedOn w:val="1"/>
    <w:qFormat/>
    <w:uiPriority w:val="0"/>
    <w:pPr>
      <w:ind w:firstLine="538" w:firstLineChars="168"/>
      <w:jc w:val="left"/>
    </w:pPr>
    <w:rPr>
      <w:rFonts w:ascii="仿宋_GB2312" w:eastAsia="仿宋_GB2312"/>
      <w:sz w:val="32"/>
    </w:rPr>
  </w:style>
  <w:style w:type="paragraph" w:styleId="15">
    <w:name w:val="toc 3"/>
    <w:basedOn w:val="1"/>
    <w:next w:val="1"/>
    <w:qFormat/>
    <w:uiPriority w:val="0"/>
    <w:pPr>
      <w:wordWrap w:val="0"/>
      <w:topLinePunct/>
      <w:spacing w:line="400" w:lineRule="exact"/>
      <w:ind w:left="840" w:leftChars="400"/>
    </w:pPr>
    <w:rPr>
      <w:rFonts w:ascii="宋体" w:hAnsi="宋体" w:eastAsia="宋体"/>
      <w:sz w:val="21"/>
    </w:rPr>
  </w:style>
  <w:style w:type="paragraph" w:styleId="16">
    <w:name w:val="footer"/>
    <w:basedOn w:val="1"/>
    <w:link w:val="28"/>
    <w:qFormat/>
    <w:uiPriority w:val="0"/>
    <w:pPr>
      <w:snapToGrid w:val="0"/>
      <w:spacing w:line="240" w:lineRule="auto"/>
      <w:ind w:firstLine="0" w:firstLineChars="0"/>
      <w:jc w:val="left"/>
    </w:pPr>
    <w:rPr>
      <w:rFonts w:ascii="宋体" w:hAnsi="宋体" w:eastAsia="宋体"/>
      <w:sz w:val="18"/>
      <w:szCs w:val="18"/>
    </w:rPr>
  </w:style>
  <w:style w:type="paragraph" w:styleId="17">
    <w:name w:val="header"/>
    <w:basedOn w:val="1"/>
    <w:link w:val="27"/>
    <w:qFormat/>
    <w:uiPriority w:val="0"/>
    <w:pPr>
      <w:pBdr>
        <w:bottom w:val="single" w:color="auto" w:sz="6" w:space="1"/>
      </w:pBdr>
      <w:wordWrap w:val="0"/>
      <w:topLinePunct/>
      <w:snapToGrid w:val="0"/>
      <w:spacing w:line="240" w:lineRule="auto"/>
      <w:ind w:firstLine="0" w:firstLineChars="0"/>
      <w:jc w:val="center"/>
    </w:pPr>
    <w:rPr>
      <w:rFonts w:ascii="宋体" w:hAnsi="宋体" w:eastAsia="宋体"/>
      <w:sz w:val="18"/>
      <w:szCs w:val="18"/>
    </w:rPr>
  </w:style>
  <w:style w:type="paragraph" w:styleId="18">
    <w:name w:val="toc 1"/>
    <w:basedOn w:val="1"/>
    <w:next w:val="1"/>
    <w:qFormat/>
    <w:uiPriority w:val="0"/>
    <w:pPr>
      <w:tabs>
        <w:tab w:val="right" w:leader="dot" w:pos="0"/>
        <w:tab w:val="right" w:leader="dot" w:pos="9746"/>
      </w:tabs>
      <w:wordWrap w:val="0"/>
      <w:topLinePunct/>
      <w:adjustRightInd w:val="0"/>
      <w:snapToGrid w:val="0"/>
      <w:spacing w:line="400" w:lineRule="exact"/>
    </w:pPr>
    <w:rPr>
      <w:rFonts w:ascii="宋体" w:hAnsi="宋体" w:eastAsia="宋体"/>
      <w:sz w:val="21"/>
    </w:rPr>
  </w:style>
  <w:style w:type="paragraph" w:styleId="19">
    <w:name w:val="toc 2"/>
    <w:basedOn w:val="1"/>
    <w:next w:val="1"/>
    <w:qFormat/>
    <w:uiPriority w:val="0"/>
    <w:pPr>
      <w:wordWrap w:val="0"/>
      <w:topLinePunct/>
      <w:spacing w:line="400" w:lineRule="exact"/>
      <w:ind w:left="420" w:leftChars="200"/>
    </w:pPr>
    <w:rPr>
      <w:rFonts w:ascii="宋体" w:hAnsi="宋体" w:eastAsia="宋体"/>
      <w:sz w:val="21"/>
    </w:rPr>
  </w:style>
  <w:style w:type="paragraph" w:styleId="20">
    <w:name w:val="Normal (Web)"/>
    <w:basedOn w:val="1"/>
    <w:qFormat/>
    <w:uiPriority w:val="0"/>
    <w:pPr>
      <w:spacing w:before="0" w:beforeAutospacing="1" w:after="0" w:afterAutospacing="1"/>
      <w:ind w:left="0" w:right="0"/>
      <w:jc w:val="left"/>
    </w:pPr>
    <w:rPr>
      <w:kern w:val="0"/>
      <w:sz w:val="24"/>
      <w:lang w:val="en-US" w:eastAsia="zh-CN" w:bidi="ar"/>
    </w:rPr>
  </w:style>
  <w:style w:type="paragraph" w:styleId="21">
    <w:name w:val="Body Text First Indent"/>
    <w:basedOn w:val="13"/>
    <w:unhideWhenUsed/>
    <w:qFormat/>
    <w:uiPriority w:val="0"/>
    <w:pPr>
      <w:ind w:firstLine="420" w:firstLineChars="100"/>
    </w:pPr>
  </w:style>
  <w:style w:type="table" w:styleId="23">
    <w:name w:val="Table Grid"/>
    <w:basedOn w:val="2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Hyperlink"/>
    <w:basedOn w:val="24"/>
    <w:qFormat/>
    <w:uiPriority w:val="0"/>
    <w:rPr>
      <w:color w:val="0000FF"/>
      <w:u w:val="single"/>
    </w:rPr>
  </w:style>
  <w:style w:type="character" w:styleId="26">
    <w:name w:val="annotation reference"/>
    <w:basedOn w:val="24"/>
    <w:qFormat/>
    <w:uiPriority w:val="0"/>
    <w:rPr>
      <w:sz w:val="21"/>
      <w:szCs w:val="21"/>
    </w:rPr>
  </w:style>
  <w:style w:type="character" w:customStyle="1" w:styleId="27">
    <w:name w:val="页眉 Char"/>
    <w:basedOn w:val="24"/>
    <w:link w:val="17"/>
    <w:qFormat/>
    <w:uiPriority w:val="0"/>
    <w:rPr>
      <w:rFonts w:ascii="宋体" w:hAnsi="宋体" w:eastAsia="宋体" w:cstheme="minorBidi"/>
      <w:kern w:val="2"/>
      <w:sz w:val="18"/>
      <w:szCs w:val="18"/>
    </w:rPr>
  </w:style>
  <w:style w:type="character" w:customStyle="1" w:styleId="28">
    <w:name w:val="页脚 Char"/>
    <w:basedOn w:val="24"/>
    <w:link w:val="16"/>
    <w:qFormat/>
    <w:uiPriority w:val="0"/>
    <w:rPr>
      <w:rFonts w:ascii="宋体" w:hAnsi="宋体" w:eastAsia="宋体" w:cstheme="minorBidi"/>
      <w:kern w:val="2"/>
      <w:sz w:val="18"/>
      <w:szCs w:val="18"/>
    </w:rPr>
  </w:style>
  <w:style w:type="character" w:customStyle="1" w:styleId="29">
    <w:name w:val="标题 2 Char"/>
    <w:basedOn w:val="24"/>
    <w:link w:val="5"/>
    <w:qFormat/>
    <w:uiPriority w:val="0"/>
    <w:rPr>
      <w:rFonts w:ascii="Arial" w:hAnsi="Arial" w:eastAsia="黑体"/>
      <w:b/>
      <w:sz w:val="28"/>
    </w:rPr>
  </w:style>
  <w:style w:type="paragraph" w:customStyle="1" w:styleId="30">
    <w:name w:val="05、“(一)”正文三级标题"/>
    <w:basedOn w:val="1"/>
    <w:link w:val="55"/>
    <w:qFormat/>
    <w:uiPriority w:val="0"/>
    <w:pPr>
      <w:numPr>
        <w:ilvl w:val="1"/>
        <w:numId w:val="1"/>
      </w:numPr>
      <w:wordWrap w:val="0"/>
      <w:topLinePunct/>
      <w:ind w:firstLine="803" w:firstLineChars="200"/>
    </w:pPr>
    <w:rPr>
      <w:rFonts w:ascii="宋体" w:hAnsi="宋体" w:eastAsia="宋体"/>
    </w:rPr>
  </w:style>
  <w:style w:type="paragraph" w:customStyle="1" w:styleId="31">
    <w:name w:val="00、封面正文(与其他内容无关的格式)"/>
    <w:basedOn w:val="1"/>
    <w:qFormat/>
    <w:uiPriority w:val="0"/>
    <w:rPr>
      <w:rFonts w:ascii="宋体" w:hAnsi="宋体" w:eastAsia="宋体"/>
    </w:rPr>
  </w:style>
  <w:style w:type="paragraph" w:customStyle="1" w:styleId="32">
    <w:name w:val="15、“一、”二级标题"/>
    <w:basedOn w:val="1"/>
    <w:qFormat/>
    <w:uiPriority w:val="0"/>
    <w:pPr>
      <w:numPr>
        <w:ilvl w:val="1"/>
        <w:numId w:val="3"/>
      </w:numPr>
      <w:wordWrap w:val="0"/>
      <w:topLinePunct/>
      <w:ind w:firstLine="803" w:firstLineChars="200"/>
      <w:outlineLvl w:val="1"/>
    </w:pPr>
    <w:rPr>
      <w:rFonts w:ascii="宋体" w:hAnsi="宋体" w:eastAsia="宋体"/>
      <w:b/>
    </w:rPr>
  </w:style>
  <w:style w:type="paragraph" w:customStyle="1" w:styleId="33">
    <w:name w:val="06、“1.”正文四级标题"/>
    <w:basedOn w:val="1"/>
    <w:link w:val="57"/>
    <w:qFormat/>
    <w:uiPriority w:val="0"/>
    <w:pPr>
      <w:numPr>
        <w:ilvl w:val="2"/>
        <w:numId w:val="1"/>
      </w:numPr>
      <w:wordWrap w:val="0"/>
      <w:topLinePunct/>
      <w:ind w:firstLine="803" w:firstLineChars="200"/>
    </w:pPr>
    <w:rPr>
      <w:rFonts w:ascii="宋体" w:hAnsi="宋体" w:eastAsia="宋体"/>
      <w:snapToGrid w:val="0"/>
    </w:rPr>
  </w:style>
  <w:style w:type="paragraph" w:customStyle="1" w:styleId="34">
    <w:name w:val="07、“1.1”正文五级标题"/>
    <w:basedOn w:val="1"/>
    <w:link w:val="49"/>
    <w:qFormat/>
    <w:uiPriority w:val="0"/>
    <w:pPr>
      <w:numPr>
        <w:ilvl w:val="3"/>
        <w:numId w:val="1"/>
      </w:numPr>
      <w:ind w:firstLine="803" w:firstLineChars="200"/>
    </w:pPr>
    <w:rPr>
      <w:rFonts w:ascii="宋体" w:hAnsi="宋体" w:eastAsia="宋体"/>
    </w:rPr>
  </w:style>
  <w:style w:type="paragraph" w:customStyle="1" w:styleId="35">
    <w:name w:val="08、“(1)”正文六级标题"/>
    <w:basedOn w:val="1"/>
    <w:link w:val="58"/>
    <w:qFormat/>
    <w:uiPriority w:val="0"/>
    <w:pPr>
      <w:numPr>
        <w:ilvl w:val="4"/>
        <w:numId w:val="1"/>
      </w:numPr>
      <w:ind w:firstLine="803" w:firstLineChars="200"/>
    </w:pPr>
    <w:rPr>
      <w:rFonts w:ascii="宋体" w:hAnsi="宋体" w:eastAsia="宋体"/>
      <w:snapToGrid w:val="0"/>
    </w:rPr>
  </w:style>
  <w:style w:type="paragraph" w:customStyle="1" w:styleId="36">
    <w:name w:val="09、“1.”表格内一级标题"/>
    <w:basedOn w:val="1"/>
    <w:qFormat/>
    <w:uiPriority w:val="0"/>
    <w:pPr>
      <w:numPr>
        <w:ilvl w:val="0"/>
        <w:numId w:val="4"/>
      </w:numPr>
      <w:wordWrap w:val="0"/>
      <w:topLinePunct/>
      <w:spacing w:line="360" w:lineRule="exact"/>
      <w:ind w:left="48" w:leftChars="20"/>
    </w:pPr>
    <w:rPr>
      <w:rFonts w:ascii="宋体" w:hAnsi="宋体" w:eastAsia="宋体"/>
      <w:snapToGrid w:val="0"/>
      <w:sz w:val="21"/>
    </w:rPr>
  </w:style>
  <w:style w:type="paragraph" w:customStyle="1" w:styleId="37">
    <w:name w:val="10、“1.1”表格内二级标题"/>
    <w:basedOn w:val="1"/>
    <w:link w:val="48"/>
    <w:qFormat/>
    <w:uiPriority w:val="0"/>
    <w:pPr>
      <w:numPr>
        <w:ilvl w:val="1"/>
        <w:numId w:val="4"/>
      </w:numPr>
      <w:wordWrap w:val="0"/>
      <w:topLinePunct/>
      <w:spacing w:line="360" w:lineRule="exact"/>
      <w:ind w:left="48" w:leftChars="20" w:firstLine="0" w:firstLineChars="0"/>
    </w:pPr>
    <w:rPr>
      <w:rFonts w:ascii="宋体" w:hAnsi="宋体" w:eastAsia="宋体"/>
      <w:snapToGrid w:val="0"/>
      <w:sz w:val="21"/>
    </w:rPr>
  </w:style>
  <w:style w:type="paragraph" w:customStyle="1" w:styleId="38">
    <w:name w:val="11、“1.1.1”表格内三级标题"/>
    <w:basedOn w:val="1"/>
    <w:qFormat/>
    <w:uiPriority w:val="0"/>
    <w:pPr>
      <w:numPr>
        <w:ilvl w:val="2"/>
        <w:numId w:val="4"/>
      </w:numPr>
      <w:wordWrap w:val="0"/>
      <w:topLinePunct/>
      <w:spacing w:line="360" w:lineRule="exact"/>
      <w:ind w:left="48" w:leftChars="20" w:firstLine="0" w:firstLineChars="0"/>
    </w:pPr>
    <w:rPr>
      <w:rFonts w:ascii="宋体" w:hAnsi="宋体" w:eastAsia="宋体"/>
      <w:snapToGrid w:val="0"/>
      <w:sz w:val="21"/>
    </w:rPr>
  </w:style>
  <w:style w:type="paragraph" w:customStyle="1" w:styleId="39">
    <w:name w:val="12、表格内左对齐正文"/>
    <w:basedOn w:val="1"/>
    <w:link w:val="59"/>
    <w:qFormat/>
    <w:uiPriority w:val="0"/>
    <w:pPr>
      <w:wordWrap w:val="0"/>
      <w:topLinePunct/>
      <w:spacing w:line="360" w:lineRule="exact"/>
      <w:ind w:left="48" w:leftChars="20" w:firstLine="0" w:firstLineChars="0"/>
    </w:pPr>
    <w:rPr>
      <w:rFonts w:ascii="宋体" w:hAnsi="宋体" w:eastAsia="宋体"/>
      <w:snapToGrid w:val="0"/>
      <w:sz w:val="21"/>
    </w:rPr>
  </w:style>
  <w:style w:type="paragraph" w:customStyle="1" w:styleId="40">
    <w:name w:val="01、普通正文"/>
    <w:basedOn w:val="1"/>
    <w:link w:val="53"/>
    <w:qFormat/>
    <w:uiPriority w:val="0"/>
    <w:pPr>
      <w:wordWrap w:val="0"/>
      <w:topLinePunct/>
      <w:ind w:firstLine="0" w:firstLineChars="0"/>
    </w:pPr>
    <w:rPr>
      <w:rFonts w:ascii="宋体" w:hAnsi="宋体" w:eastAsia="宋体"/>
      <w:snapToGrid w:val="0"/>
    </w:rPr>
  </w:style>
  <w:style w:type="paragraph" w:customStyle="1" w:styleId="41">
    <w:name w:val="20、第五章“(一)”三级标题"/>
    <w:basedOn w:val="40"/>
    <w:link w:val="50"/>
    <w:qFormat/>
    <w:uiPriority w:val="0"/>
    <w:pPr>
      <w:pageBreakBefore/>
      <w:numPr>
        <w:ilvl w:val="0"/>
        <w:numId w:val="5"/>
      </w:numPr>
      <w:spacing w:before="50" w:beforeLines="50" w:after="50" w:afterLines="50"/>
      <w:jc w:val="center"/>
      <w:outlineLvl w:val="2"/>
    </w:pPr>
    <w:rPr>
      <w:rFonts w:ascii="宋体" w:hAnsi="宋体" w:eastAsia="宋体"/>
      <w:b/>
      <w:sz w:val="28"/>
    </w:rPr>
  </w:style>
  <w:style w:type="paragraph" w:customStyle="1" w:styleId="42">
    <w:name w:val="13、表格内居中正文"/>
    <w:basedOn w:val="1"/>
    <w:qFormat/>
    <w:uiPriority w:val="0"/>
    <w:pPr>
      <w:wordWrap w:val="0"/>
      <w:topLinePunct/>
      <w:spacing w:line="360" w:lineRule="exact"/>
      <w:jc w:val="center"/>
    </w:pPr>
    <w:rPr>
      <w:rFonts w:ascii="宋体" w:hAnsi="宋体" w:eastAsia="宋体"/>
      <w:sz w:val="21"/>
    </w:rPr>
  </w:style>
  <w:style w:type="paragraph" w:customStyle="1" w:styleId="43">
    <w:name w:val="02、首行缩进2字符正文"/>
    <w:basedOn w:val="1"/>
    <w:link w:val="52"/>
    <w:qFormat/>
    <w:uiPriority w:val="0"/>
    <w:pPr>
      <w:wordWrap w:val="0"/>
      <w:topLinePunct/>
      <w:ind w:firstLine="480" w:firstLineChars="200"/>
    </w:pPr>
    <w:rPr>
      <w:rFonts w:ascii="宋体" w:hAnsi="宋体" w:eastAsia="宋体"/>
    </w:rPr>
  </w:style>
  <w:style w:type="paragraph" w:customStyle="1" w:styleId="44">
    <w:name w:val="03、“注：”正文(加粗，首行缩进2字符)"/>
    <w:basedOn w:val="40"/>
    <w:link w:val="54"/>
    <w:qFormat/>
    <w:uiPriority w:val="0"/>
    <w:pPr>
      <w:ind w:firstLine="480" w:firstLineChars="200"/>
    </w:pPr>
    <w:rPr>
      <w:b/>
    </w:rPr>
  </w:style>
  <w:style w:type="paragraph" w:customStyle="1" w:styleId="45">
    <w:name w:val="14、“第一章”一级标题"/>
    <w:basedOn w:val="40"/>
    <w:qFormat/>
    <w:uiPriority w:val="0"/>
    <w:pPr>
      <w:numPr>
        <w:ilvl w:val="0"/>
        <w:numId w:val="3"/>
      </w:numPr>
      <w:spacing w:before="50" w:beforeLines="50" w:after="50" w:afterLines="50" w:line="240" w:lineRule="auto"/>
      <w:jc w:val="center"/>
      <w:outlineLvl w:val="0"/>
    </w:pPr>
    <w:rPr>
      <w:b/>
      <w:sz w:val="36"/>
    </w:rPr>
  </w:style>
  <w:style w:type="paragraph" w:customStyle="1" w:styleId="46">
    <w:name w:val="16、“(一)”三级标题"/>
    <w:basedOn w:val="40"/>
    <w:link w:val="51"/>
    <w:qFormat/>
    <w:uiPriority w:val="0"/>
    <w:pPr>
      <w:numPr>
        <w:ilvl w:val="2"/>
        <w:numId w:val="3"/>
      </w:numPr>
      <w:ind w:firstLine="803" w:firstLineChars="200"/>
      <w:outlineLvl w:val="2"/>
    </w:pPr>
    <w:rPr>
      <w:rFonts w:ascii="宋体" w:hAnsi="宋体" w:eastAsia="宋体"/>
      <w:b/>
    </w:rPr>
  </w:style>
  <w:style w:type="paragraph" w:customStyle="1" w:styleId="47">
    <w:name w:val="04“一、”正文二级标题"/>
    <w:basedOn w:val="40"/>
    <w:link w:val="56"/>
    <w:qFormat/>
    <w:uiPriority w:val="0"/>
    <w:pPr>
      <w:ind w:firstLine="803" w:firstLineChars="200"/>
    </w:pPr>
  </w:style>
  <w:style w:type="character" w:customStyle="1" w:styleId="48">
    <w:name w:val="10、“1.1”表格内二级标题 Char"/>
    <w:link w:val="37"/>
    <w:qFormat/>
    <w:uiPriority w:val="0"/>
    <w:rPr>
      <w:rFonts w:ascii="宋体" w:hAnsi="宋体" w:eastAsia="宋体"/>
      <w:snapToGrid w:val="0"/>
      <w:sz w:val="21"/>
    </w:rPr>
  </w:style>
  <w:style w:type="character" w:customStyle="1" w:styleId="49">
    <w:name w:val="07、“1.1”正文五级标题 Char"/>
    <w:link w:val="34"/>
    <w:qFormat/>
    <w:uiPriority w:val="0"/>
    <w:rPr>
      <w:rFonts w:ascii="宋体" w:hAnsi="宋体" w:eastAsia="宋体"/>
    </w:rPr>
  </w:style>
  <w:style w:type="character" w:customStyle="1" w:styleId="50">
    <w:name w:val="18、第三章“(一)”三级标题 Char"/>
    <w:link w:val="41"/>
    <w:qFormat/>
    <w:uiPriority w:val="0"/>
    <w:rPr>
      <w:rFonts w:ascii="宋体" w:hAnsi="宋体" w:eastAsia="宋体"/>
      <w:b/>
      <w:sz w:val="28"/>
    </w:rPr>
  </w:style>
  <w:style w:type="character" w:customStyle="1" w:styleId="51">
    <w:name w:val="16、“(一)”三级标题 Char"/>
    <w:link w:val="46"/>
    <w:qFormat/>
    <w:uiPriority w:val="0"/>
    <w:rPr>
      <w:rFonts w:ascii="宋体" w:hAnsi="宋体" w:eastAsia="宋体"/>
      <w:b/>
    </w:rPr>
  </w:style>
  <w:style w:type="character" w:customStyle="1" w:styleId="52">
    <w:name w:val="02、首行缩进2字符正文 Char"/>
    <w:link w:val="43"/>
    <w:qFormat/>
    <w:uiPriority w:val="0"/>
    <w:rPr>
      <w:rFonts w:ascii="宋体" w:hAnsi="宋体" w:eastAsia="宋体"/>
    </w:rPr>
  </w:style>
  <w:style w:type="character" w:customStyle="1" w:styleId="53">
    <w:name w:val="01、普通正文 Char"/>
    <w:link w:val="40"/>
    <w:qFormat/>
    <w:uiPriority w:val="0"/>
    <w:rPr>
      <w:rFonts w:ascii="宋体" w:hAnsi="宋体" w:eastAsia="宋体"/>
      <w:snapToGrid w:val="0"/>
    </w:rPr>
  </w:style>
  <w:style w:type="character" w:customStyle="1" w:styleId="54">
    <w:name w:val="03、“注：”正文(加粗，首行缩进2字符) Char"/>
    <w:link w:val="44"/>
    <w:qFormat/>
    <w:uiPriority w:val="0"/>
    <w:rPr>
      <w:b/>
    </w:rPr>
  </w:style>
  <w:style w:type="character" w:customStyle="1" w:styleId="55">
    <w:name w:val="05、“(一)”正文三级标题 Char"/>
    <w:link w:val="30"/>
    <w:qFormat/>
    <w:uiPriority w:val="0"/>
    <w:rPr>
      <w:rFonts w:ascii="宋体" w:hAnsi="宋体" w:eastAsia="宋体"/>
    </w:rPr>
  </w:style>
  <w:style w:type="character" w:customStyle="1" w:styleId="56">
    <w:name w:val="04“一、”正文二级标题 Char"/>
    <w:link w:val="47"/>
    <w:qFormat/>
    <w:uiPriority w:val="0"/>
  </w:style>
  <w:style w:type="character" w:customStyle="1" w:styleId="57">
    <w:name w:val="06、“1.”正文四级标题 Char"/>
    <w:link w:val="33"/>
    <w:qFormat/>
    <w:uiPriority w:val="0"/>
    <w:rPr>
      <w:rFonts w:ascii="宋体" w:hAnsi="宋体" w:eastAsia="宋体"/>
      <w:snapToGrid w:val="0"/>
    </w:rPr>
  </w:style>
  <w:style w:type="character" w:customStyle="1" w:styleId="58">
    <w:name w:val="08、“(1)”正文六级标题 Char"/>
    <w:link w:val="35"/>
    <w:qFormat/>
    <w:uiPriority w:val="0"/>
    <w:rPr>
      <w:rFonts w:ascii="宋体" w:hAnsi="宋体" w:eastAsia="宋体"/>
      <w:snapToGrid w:val="0"/>
    </w:rPr>
  </w:style>
  <w:style w:type="character" w:customStyle="1" w:styleId="59">
    <w:name w:val="12、表格内左对齐正文 Char"/>
    <w:link w:val="39"/>
    <w:qFormat/>
    <w:uiPriority w:val="0"/>
    <w:rPr>
      <w:rFonts w:ascii="宋体" w:hAnsi="宋体" w:eastAsia="宋体"/>
      <w:snapToGrid w:val="0"/>
      <w:sz w:val="21"/>
    </w:rPr>
  </w:style>
  <w:style w:type="paragraph" w:customStyle="1" w:styleId="60">
    <w:name w:val="17“1.”四级标题"/>
    <w:basedOn w:val="43"/>
    <w:link w:val="64"/>
    <w:qFormat/>
    <w:uiPriority w:val="0"/>
    <w:pPr>
      <w:numPr>
        <w:ilvl w:val="3"/>
        <w:numId w:val="3"/>
      </w:numPr>
      <w:ind w:firstLine="803" w:firstLineChars="200"/>
    </w:pPr>
    <w:rPr>
      <w:rFonts w:ascii="宋体" w:hAnsi="宋体" w:eastAsia="宋体"/>
    </w:rPr>
  </w:style>
  <w:style w:type="paragraph" w:customStyle="1" w:styleId="61">
    <w:name w:val="18、“1.1”五级标题"/>
    <w:basedOn w:val="60"/>
    <w:qFormat/>
    <w:uiPriority w:val="0"/>
    <w:pPr>
      <w:numPr>
        <w:ilvl w:val="4"/>
        <w:numId w:val="3"/>
      </w:numPr>
      <w:ind w:firstLine="803" w:firstLineChars="200"/>
    </w:pPr>
  </w:style>
  <w:style w:type="paragraph" w:customStyle="1" w:styleId="62">
    <w:name w:val="19、“(1)”六级标题"/>
    <w:basedOn w:val="60"/>
    <w:qFormat/>
    <w:uiPriority w:val="0"/>
    <w:pPr>
      <w:numPr>
        <w:ilvl w:val="5"/>
        <w:numId w:val="3"/>
      </w:numPr>
      <w:ind w:firstLine="803" w:firstLineChars="200"/>
    </w:pPr>
  </w:style>
  <w:style w:type="paragraph" w:customStyle="1" w:styleId="63">
    <w:name w:val="21、合同二级标题序号"/>
    <w:basedOn w:val="40"/>
    <w:qFormat/>
    <w:uiPriority w:val="0"/>
    <w:pPr>
      <w:numPr>
        <w:ilvl w:val="0"/>
        <w:numId w:val="6"/>
      </w:numPr>
      <w:ind w:firstLine="803" w:firstLineChars="200"/>
      <w:outlineLvl w:val="1"/>
    </w:pPr>
    <w:rPr>
      <w:rFonts w:ascii="宋体" w:hAnsi="宋体" w:eastAsia="宋体"/>
      <w:b/>
    </w:rPr>
  </w:style>
  <w:style w:type="character" w:customStyle="1" w:styleId="64">
    <w:name w:val="17“1.”四级标题 Char"/>
    <w:link w:val="60"/>
    <w:qFormat/>
    <w:uiPriority w:val="0"/>
    <w:rPr>
      <w:rFonts w:ascii="宋体" w:hAnsi="宋体" w:eastAsia="宋体"/>
    </w:rPr>
  </w:style>
  <w:style w:type="paragraph" w:customStyle="1" w:styleId="65">
    <w:name w:val="正文首行缩进两字符"/>
    <w:basedOn w:val="1"/>
    <w:qFormat/>
    <w:uiPriority w:val="0"/>
    <w:pPr>
      <w:widowControl w:val="0"/>
      <w:spacing w:line="360" w:lineRule="auto"/>
      <w:ind w:firstLine="200" w:firstLineChars="200"/>
      <w:jc w:val="both"/>
    </w:pPr>
    <w:rPr>
      <w:kern w:val="2"/>
      <w:sz w:val="21"/>
      <w:szCs w:val="20"/>
    </w:rPr>
  </w:style>
  <w:style w:type="paragraph" w:customStyle="1" w:styleId="66">
    <w:name w:val="样式 首行缩进:  2 字符"/>
    <w:basedOn w:val="1"/>
    <w:qFormat/>
    <w:uiPriority w:val="0"/>
    <w:pPr>
      <w:widowControl w:val="0"/>
      <w:ind w:firstLine="420" w:firstLineChars="200"/>
      <w:jc w:val="both"/>
    </w:pPr>
    <w:rPr>
      <w:rFonts w:cs="宋体"/>
      <w:kern w:val="2"/>
      <w:sz w:val="21"/>
      <w:szCs w:val="20"/>
    </w:rPr>
  </w:style>
  <w:style w:type="paragraph" w:customStyle="1" w:styleId="67">
    <w:name w:val="21、第三章“(一)”三级标题"/>
    <w:basedOn w:val="40"/>
    <w:qFormat/>
    <w:uiPriority w:val="0"/>
    <w:pPr>
      <w:pageBreakBefore/>
      <w:numPr>
        <w:ilvl w:val="0"/>
        <w:numId w:val="5"/>
      </w:numPr>
      <w:spacing w:before="50" w:beforeLines="50" w:after="50" w:afterLines="50"/>
      <w:jc w:val="center"/>
      <w:outlineLvl w:val="2"/>
    </w:pPr>
    <w:rPr>
      <w:rFonts w:ascii="宋体" w:hAnsi="宋体" w:eastAsia="宋体"/>
      <w:b/>
      <w:sz w:val="28"/>
    </w:rPr>
  </w:style>
  <w:style w:type="paragraph" w:customStyle="1" w:styleId="68">
    <w:name w:val="Default"/>
    <w:qFormat/>
    <w:uiPriority w:val="0"/>
    <w:pPr>
      <w:widowControl w:val="0"/>
      <w:autoSpaceDE w:val="0"/>
      <w:autoSpaceDN w:val="0"/>
      <w:adjustRightInd w:val="0"/>
    </w:pPr>
    <w:rPr>
      <w:rFonts w:ascii="......." w:hAnsi="......." w:eastAsia="......." w:cs="......."/>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2.GIF"/><Relationship Id="rId15" Type="http://schemas.openxmlformats.org/officeDocument/2006/relationships/image" Target="media/image1.GIF"/><Relationship Id="rId14" Type="http://schemas.openxmlformats.org/officeDocument/2006/relationships/theme" Target="theme/theme1.xml"/><Relationship Id="rId13" Type="http://schemas.openxmlformats.org/officeDocument/2006/relationships/footer" Target="footer4.xml"/><Relationship Id="rId12" Type="http://schemas.openxmlformats.org/officeDocument/2006/relationships/footer" Target="footer3.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52</Pages>
  <Words>6541</Words>
  <Characters>37287</Characters>
  <Lines>310</Lines>
  <Paragraphs>87</Paragraphs>
  <TotalTime>13</TotalTime>
  <ScaleCrop>false</ScaleCrop>
  <LinksUpToDate>false</LinksUpToDate>
  <CharactersWithSpaces>43741</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2018-12-21T06:31:00Z</dcterms:created>
  <dc:creator>qxzb</dc:creator>
  <cp:lastModifiedBy>晓风残月</cp:lastModifiedBy>
  <cp:lastPrinted>2018-12-21T06:52:00Z</cp:lastPrinted>
  <dcterms:modified xsi:type="dcterms:W3CDTF">2021-09-14T02:39:02Z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02AB53746F224578B1491D3492487C8E</vt:lpwstr>
  </property>
</Properties>
</file>