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02" w:firstLineChars="200"/>
        <w:jc w:val="center"/>
        <w:rPr>
          <w:rFonts w:ascii="仿宋_GB2312" w:eastAsia="仿宋_GB2312"/>
          <w:b/>
          <w:bCs/>
          <w:sz w:val="30"/>
          <w:szCs w:val="30"/>
        </w:rPr>
      </w:pPr>
      <w:r>
        <w:rPr>
          <w:rFonts w:hint="eastAsia" w:ascii="仿宋_GB2312" w:eastAsia="仿宋_GB2312"/>
          <w:b/>
          <w:bCs/>
          <w:sz w:val="30"/>
          <w:szCs w:val="30"/>
        </w:rPr>
        <w:t>关于“</w:t>
      </w:r>
      <w:r>
        <w:rPr>
          <w:rFonts w:hint="eastAsia"/>
          <w:b/>
          <w:sz w:val="28"/>
          <w:szCs w:val="28"/>
          <w:lang w:eastAsia="zh-CN"/>
        </w:rPr>
        <w:t>都江堰市教育局都江堰市学校标准化心理辅导室设备采购项目（采购项目编号：JY3202100</w:t>
      </w:r>
      <w:r>
        <w:rPr>
          <w:rFonts w:hint="eastAsia"/>
          <w:b/>
          <w:sz w:val="28"/>
          <w:szCs w:val="28"/>
          <w:lang w:val="en-US" w:eastAsia="zh-CN"/>
        </w:rPr>
        <w:t>38</w:t>
      </w:r>
      <w:r>
        <w:rPr>
          <w:rFonts w:hint="eastAsia"/>
          <w:b/>
          <w:sz w:val="28"/>
          <w:szCs w:val="28"/>
          <w:lang w:eastAsia="zh-CN"/>
        </w:rPr>
        <w:t>）</w:t>
      </w:r>
      <w:r>
        <w:rPr>
          <w:rFonts w:hint="eastAsia" w:ascii="仿宋_GB2312" w:eastAsia="仿宋_GB2312"/>
          <w:b/>
          <w:bCs/>
          <w:sz w:val="30"/>
          <w:szCs w:val="30"/>
        </w:rPr>
        <w:t>”的更正公告</w:t>
      </w:r>
    </w:p>
    <w:p>
      <w:pPr>
        <w:adjustRightInd w:val="0"/>
        <w:spacing w:line="580" w:lineRule="exact"/>
        <w:ind w:firstLine="600" w:firstLineChars="200"/>
        <w:rPr>
          <w:rFonts w:hint="eastAsia" w:ascii="仿宋" w:hAnsi="仿宋" w:eastAsia="仿宋" w:cs="仿宋_GB2312"/>
          <w:sz w:val="30"/>
          <w:szCs w:val="30"/>
          <w:lang w:val="zh-CN" w:eastAsia="zh-CN"/>
        </w:rPr>
      </w:pPr>
      <w:r>
        <w:rPr>
          <w:rFonts w:hint="eastAsia" w:ascii="仿宋" w:hAnsi="仿宋" w:eastAsia="仿宋" w:cs="仿宋_GB2312"/>
          <w:sz w:val="30"/>
          <w:szCs w:val="30"/>
          <w:lang w:val="zh-CN" w:eastAsia="zh-CN"/>
        </w:rPr>
        <w:t>各投标人：</w:t>
      </w:r>
    </w:p>
    <w:p>
      <w:pPr>
        <w:adjustRightInd w:val="0"/>
        <w:spacing w:line="360" w:lineRule="auto"/>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根据采购人要求，现对“都江堰市教育局都江堰市学校标准化心理辅导室设备采购项目（采购项目编号：JY320210038）”的招标文件部分内容做出修改，具体内容如下：</w:t>
      </w:r>
    </w:p>
    <w:p>
      <w:pPr>
        <w:pStyle w:val="5"/>
        <w:rPr>
          <w:rFonts w:hint="eastAsia" w:ascii="仿宋" w:hAnsi="仿宋" w:eastAsia="仿宋" w:cs="仿宋_GB2312"/>
          <w:b w:val="0"/>
          <w:bCs w:val="0"/>
          <w:kern w:val="2"/>
          <w:sz w:val="30"/>
          <w:szCs w:val="30"/>
          <w:lang w:val="en-US" w:eastAsia="zh-CN" w:bidi="ar-SA"/>
        </w:rPr>
      </w:pPr>
      <w:bookmarkStart w:id="0" w:name="_Toc500305997"/>
      <w:r>
        <w:rPr>
          <w:rFonts w:hint="eastAsia" w:ascii="仿宋" w:hAnsi="仿宋" w:eastAsia="仿宋" w:cs="仿宋_GB2312"/>
          <w:b w:val="0"/>
          <w:bCs w:val="0"/>
          <w:kern w:val="2"/>
          <w:sz w:val="30"/>
          <w:szCs w:val="30"/>
          <w:lang w:val="en-US" w:eastAsia="zh-CN" w:bidi="ar-SA"/>
        </w:rPr>
        <w:t>第六章  评标办法</w:t>
      </w:r>
      <w:bookmarkEnd w:id="0"/>
      <w:r>
        <w:rPr>
          <w:rFonts w:hint="eastAsia" w:ascii="仿宋" w:hAnsi="仿宋" w:eastAsia="仿宋" w:cs="仿宋_GB2312"/>
          <w:b w:val="0"/>
          <w:bCs w:val="0"/>
          <w:kern w:val="2"/>
          <w:sz w:val="30"/>
          <w:szCs w:val="30"/>
          <w:lang w:val="en-US" w:eastAsia="zh-CN" w:bidi="ar-SA"/>
        </w:rPr>
        <w:t>；中评分明细表中的2、技术或者服务水平[节能、环境标志产品]“投标人投标产品中每有一项产品具有国家确定的认证机构出具的节能产品认证证书的得2分；投标人投标产品具中每有一项产品具有国家确定的认证机构出具的环境标志产品认证证书的得2分；投标人投标产品中每有一项产品同时具有国家确定的认证机构出具的节能产品认证证书和环境标志产品认证证书的，得2分。本项最多得3分。</w:t>
      </w:r>
    </w:p>
    <w:p>
      <w:pPr>
        <w:pStyle w:val="5"/>
        <w:rPr>
          <w:rFonts w:hint="eastAsia" w:ascii="仿宋" w:hAnsi="仿宋" w:eastAsia="仿宋" w:cs="仿宋_GB2312"/>
          <w:b w:val="0"/>
          <w:bCs w:val="0"/>
          <w:kern w:val="2"/>
          <w:sz w:val="30"/>
          <w:szCs w:val="30"/>
          <w:lang w:val="en-US" w:eastAsia="zh-CN" w:bidi="ar-SA"/>
        </w:rPr>
      </w:pPr>
      <w:r>
        <w:rPr>
          <w:rFonts w:hint="eastAsia" w:ascii="仿宋" w:hAnsi="仿宋" w:eastAsia="仿宋" w:cs="仿宋_GB2312"/>
          <w:b w:val="0"/>
          <w:bCs w:val="0"/>
          <w:kern w:val="2"/>
          <w:sz w:val="30"/>
          <w:szCs w:val="30"/>
          <w:lang w:val="en-US" w:eastAsia="zh-CN" w:bidi="ar-SA"/>
        </w:rPr>
        <w:t>说明：（1）属于节能产品政府采购品目清单范围内政府强制采购产品的，不再作为评分因素；</w:t>
      </w:r>
    </w:p>
    <w:p>
      <w:pPr>
        <w:pStyle w:val="5"/>
        <w:numPr>
          <w:ilvl w:val="0"/>
          <w:numId w:val="1"/>
        </w:numPr>
        <w:rPr>
          <w:rFonts w:hint="eastAsia" w:ascii="仿宋" w:hAnsi="仿宋" w:eastAsia="仿宋" w:cs="仿宋_GB2312"/>
          <w:b w:val="0"/>
          <w:bCs w:val="0"/>
          <w:kern w:val="2"/>
          <w:sz w:val="30"/>
          <w:szCs w:val="30"/>
          <w:lang w:val="en-US" w:eastAsia="zh-CN" w:bidi="ar-SA"/>
        </w:rPr>
      </w:pPr>
      <w:r>
        <w:rPr>
          <w:rFonts w:hint="eastAsia" w:ascii="仿宋" w:hAnsi="仿宋" w:eastAsia="仿宋" w:cs="仿宋_GB2312"/>
          <w:b w:val="0"/>
          <w:bCs w:val="0"/>
          <w:kern w:val="2"/>
          <w:sz w:val="30"/>
          <w:szCs w:val="30"/>
          <w:lang w:val="en-US" w:eastAsia="zh-CN" w:bidi="ar-SA"/>
        </w:rPr>
        <w:t>提供有效期内的证书复印件加盖投标人公章鲜章。”</w:t>
      </w:r>
    </w:p>
    <w:p>
      <w:pPr>
        <w:pStyle w:val="5"/>
        <w:numPr>
          <w:ilvl w:val="0"/>
          <w:numId w:val="0"/>
        </w:numPr>
        <w:rPr>
          <w:rFonts w:hint="eastAsia" w:ascii="仿宋" w:hAnsi="仿宋" w:eastAsia="仿宋" w:cs="仿宋_GB2312"/>
          <w:b w:val="0"/>
          <w:bCs w:val="0"/>
          <w:kern w:val="2"/>
          <w:sz w:val="30"/>
          <w:szCs w:val="30"/>
          <w:lang w:val="en-US" w:eastAsia="zh-CN" w:bidi="ar-SA"/>
        </w:rPr>
      </w:pPr>
      <w:r>
        <w:rPr>
          <w:rFonts w:hint="eastAsia" w:ascii="仿宋" w:hAnsi="仿宋" w:eastAsia="仿宋" w:cs="仿宋_GB2312"/>
          <w:b w:val="0"/>
          <w:bCs w:val="0"/>
          <w:kern w:val="2"/>
          <w:sz w:val="30"/>
          <w:szCs w:val="30"/>
          <w:lang w:val="en-US" w:eastAsia="zh-CN" w:bidi="ar-SA"/>
        </w:rPr>
        <w:t>修改为：“投标人投标产品中每有一项产品具有国家确定的认证机构出具的节能产品认证证书的得2分；投标人投标产品具中每有一项产品具有国家确定的认证机构出具的环境标志产品认证证书的得2分；投标人投标产品中每有一项产品同时具有国家确定的认证机构出具的节能产品认证证书和环境标志产品认证证书的，得2分。本项最多得6分。</w:t>
      </w:r>
    </w:p>
    <w:p>
      <w:pPr>
        <w:pStyle w:val="5"/>
        <w:rPr>
          <w:rFonts w:hint="eastAsia" w:ascii="仿宋" w:hAnsi="仿宋" w:eastAsia="仿宋" w:cs="仿宋_GB2312"/>
          <w:b w:val="0"/>
          <w:bCs w:val="0"/>
          <w:kern w:val="2"/>
          <w:sz w:val="30"/>
          <w:szCs w:val="30"/>
          <w:lang w:val="en-US" w:eastAsia="zh-CN" w:bidi="ar-SA"/>
        </w:rPr>
      </w:pPr>
      <w:r>
        <w:rPr>
          <w:rFonts w:hint="eastAsia" w:ascii="仿宋" w:hAnsi="仿宋" w:eastAsia="仿宋" w:cs="仿宋_GB2312"/>
          <w:b w:val="0"/>
          <w:bCs w:val="0"/>
          <w:kern w:val="2"/>
          <w:sz w:val="30"/>
          <w:szCs w:val="30"/>
          <w:lang w:val="en-US" w:eastAsia="zh-CN" w:bidi="ar-SA"/>
        </w:rPr>
        <w:t>说明：（1）属于节能产品政府采购品目清单范围内政府强制采购产品的，不再作为评分因素；</w:t>
      </w:r>
    </w:p>
    <w:p>
      <w:pPr>
        <w:adjustRightInd w:val="0"/>
        <w:spacing w:line="360" w:lineRule="auto"/>
        <w:ind w:firstLine="600" w:firstLineChars="200"/>
        <w:rPr>
          <w:rFonts w:hint="eastAsia" w:ascii="仿宋" w:hAnsi="仿宋" w:eastAsia="仿宋" w:cs="仿宋_GB2312"/>
          <w:sz w:val="30"/>
          <w:szCs w:val="30"/>
          <w:lang w:val="en-US" w:eastAsia="zh-CN"/>
        </w:rPr>
      </w:pPr>
      <w:r>
        <w:rPr>
          <w:rFonts w:hint="eastAsia" w:ascii="仿宋" w:hAnsi="仿宋" w:eastAsia="仿宋" w:cs="仿宋_GB2312"/>
          <w:b w:val="0"/>
          <w:bCs w:val="0"/>
          <w:kern w:val="2"/>
          <w:sz w:val="30"/>
          <w:szCs w:val="30"/>
          <w:lang w:val="en-US" w:eastAsia="zh-CN" w:bidi="ar-SA"/>
        </w:rPr>
        <w:t>（2）提供有效期内的证书复印件加盖投标人公章鲜章。”</w:t>
      </w:r>
    </w:p>
    <w:p>
      <w:pPr>
        <w:pStyle w:val="2"/>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该修改不涉及投标文件编制，投标截止时间及开标时间不变。</w:t>
      </w:r>
      <w:bookmarkStart w:id="1" w:name="_GoBack"/>
      <w:bookmarkEnd w:id="1"/>
    </w:p>
    <w:p>
      <w:pPr>
        <w:adjustRightInd w:val="0"/>
        <w:spacing w:line="580" w:lineRule="exact"/>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zh-CN" w:eastAsia="zh-CN"/>
        </w:rPr>
        <w:t>招标文件其他内容不做修改，请各投标人按照修改后的招标文件参加本次政府采购活动。</w:t>
      </w:r>
    </w:p>
    <w:p>
      <w:pPr>
        <w:adjustRightInd w:val="0"/>
        <w:spacing w:line="580" w:lineRule="exact"/>
        <w:ind w:firstLine="600" w:firstLineChars="200"/>
        <w:rPr>
          <w:rFonts w:hint="eastAsia" w:ascii="仿宋" w:hAnsi="仿宋" w:eastAsia="仿宋" w:cs="仿宋_GB2312"/>
          <w:sz w:val="30"/>
          <w:szCs w:val="30"/>
          <w:lang w:val="zh-CN" w:eastAsia="zh-CN"/>
        </w:rPr>
      </w:pPr>
      <w:r>
        <w:rPr>
          <w:rFonts w:hint="eastAsia" w:ascii="仿宋" w:hAnsi="仿宋" w:eastAsia="仿宋" w:cs="仿宋_GB2312"/>
          <w:sz w:val="30"/>
          <w:szCs w:val="30"/>
          <w:lang w:val="en-US" w:eastAsia="zh-CN"/>
        </w:rPr>
        <w:t xml:space="preserve">    </w:t>
      </w:r>
    </w:p>
    <w:p>
      <w:pPr>
        <w:adjustRightInd w:val="0"/>
        <w:spacing w:line="580" w:lineRule="exact"/>
        <w:ind w:firstLine="600" w:firstLineChars="200"/>
        <w:rPr>
          <w:rFonts w:hint="eastAsia" w:ascii="仿宋" w:hAnsi="仿宋" w:eastAsia="仿宋" w:cs="仿宋_GB2312"/>
          <w:sz w:val="30"/>
          <w:szCs w:val="30"/>
          <w:lang w:val="zh-CN" w:eastAsia="zh-CN"/>
        </w:rPr>
      </w:pPr>
    </w:p>
    <w:p>
      <w:pPr>
        <w:adjustRightInd w:val="0"/>
        <w:spacing w:line="580" w:lineRule="exact"/>
        <w:ind w:firstLine="600" w:firstLineChars="200"/>
        <w:jc w:val="right"/>
        <w:rPr>
          <w:rFonts w:hint="eastAsia" w:ascii="仿宋" w:hAnsi="仿宋" w:eastAsia="仿宋" w:cs="仿宋_GB2312"/>
          <w:sz w:val="30"/>
          <w:szCs w:val="30"/>
          <w:lang w:val="zh-CN" w:eastAsia="zh-CN"/>
        </w:rPr>
      </w:pPr>
      <w:r>
        <w:rPr>
          <w:rFonts w:hint="eastAsia" w:ascii="仿宋" w:hAnsi="仿宋" w:eastAsia="仿宋" w:cs="仿宋_GB2312"/>
          <w:sz w:val="30"/>
          <w:szCs w:val="30"/>
          <w:lang w:val="zh-CN" w:eastAsia="zh-CN"/>
        </w:rPr>
        <w:t>都江堰市公共资源交易服务中心</w:t>
      </w:r>
    </w:p>
    <w:p>
      <w:pPr>
        <w:adjustRightInd w:val="0"/>
        <w:spacing w:line="580" w:lineRule="exact"/>
        <w:ind w:firstLine="600" w:firstLineChars="200"/>
        <w:rPr>
          <w:rFonts w:hint="eastAsia" w:ascii="仿宋" w:hAnsi="仿宋" w:eastAsia="仿宋" w:cs="仿宋_GB2312"/>
          <w:sz w:val="30"/>
          <w:szCs w:val="30"/>
          <w:lang w:val="zh-CN" w:eastAsia="zh-CN"/>
        </w:rPr>
      </w:pPr>
      <w:r>
        <w:rPr>
          <w:rFonts w:hint="eastAsia" w:ascii="仿宋" w:hAnsi="仿宋" w:eastAsia="仿宋" w:cs="仿宋_GB2312"/>
          <w:sz w:val="30"/>
          <w:szCs w:val="30"/>
          <w:lang w:val="zh-CN" w:eastAsia="zh-CN"/>
        </w:rPr>
        <w:t xml:space="preserve">                             202</w:t>
      </w:r>
      <w:r>
        <w:rPr>
          <w:rFonts w:hint="eastAsia" w:ascii="仿宋" w:hAnsi="仿宋" w:eastAsia="仿宋" w:cs="仿宋_GB2312"/>
          <w:sz w:val="30"/>
          <w:szCs w:val="30"/>
          <w:lang w:val="en-US" w:eastAsia="zh-CN"/>
        </w:rPr>
        <w:t>1</w:t>
      </w:r>
      <w:r>
        <w:rPr>
          <w:rFonts w:hint="eastAsia" w:ascii="仿宋" w:hAnsi="仿宋" w:eastAsia="仿宋" w:cs="仿宋_GB2312"/>
          <w:sz w:val="30"/>
          <w:szCs w:val="30"/>
          <w:lang w:val="zh-CN" w:eastAsia="zh-CN"/>
        </w:rPr>
        <w:t>年</w:t>
      </w:r>
      <w:r>
        <w:rPr>
          <w:rFonts w:hint="eastAsia" w:ascii="仿宋" w:hAnsi="仿宋" w:eastAsia="仿宋" w:cs="仿宋_GB2312"/>
          <w:sz w:val="30"/>
          <w:szCs w:val="30"/>
          <w:lang w:val="en-US" w:eastAsia="zh-CN"/>
        </w:rPr>
        <w:t>8</w:t>
      </w:r>
      <w:r>
        <w:rPr>
          <w:rFonts w:hint="eastAsia" w:ascii="仿宋" w:hAnsi="仿宋" w:eastAsia="仿宋" w:cs="仿宋_GB2312"/>
          <w:sz w:val="30"/>
          <w:szCs w:val="30"/>
          <w:lang w:val="zh-CN" w:eastAsia="zh-CN"/>
        </w:rPr>
        <w:t>月</w:t>
      </w:r>
      <w:r>
        <w:rPr>
          <w:rFonts w:hint="eastAsia" w:ascii="仿宋" w:hAnsi="仿宋" w:eastAsia="仿宋" w:cs="仿宋_GB2312"/>
          <w:sz w:val="30"/>
          <w:szCs w:val="30"/>
          <w:lang w:val="en-US" w:eastAsia="zh-CN"/>
        </w:rPr>
        <w:t>11</w:t>
      </w:r>
      <w:r>
        <w:rPr>
          <w:rFonts w:hint="eastAsia" w:ascii="仿宋" w:hAnsi="仿宋" w:eastAsia="仿宋" w:cs="仿宋_GB2312"/>
          <w:sz w:val="30"/>
          <w:szCs w:val="30"/>
          <w:lang w:val="zh-CN" w:eastAsia="zh-CN"/>
        </w:rPr>
        <w:t>日</w:t>
      </w:r>
    </w:p>
    <w:p>
      <w:pPr>
        <w:adjustRightInd w:val="0"/>
        <w:spacing w:line="580" w:lineRule="exac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Gulim">
    <w:panose1 w:val="020B0600000101010101"/>
    <w:charset w:val="81"/>
    <w:family w:val="auto"/>
    <w:pitch w:val="default"/>
    <w:sig w:usb0="B00002AF" w:usb1="69D77CFB" w:usb2="00000030" w:usb3="00000000" w:csb0="4008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mp;#23435;&amp;#20307;">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337F3"/>
    <w:multiLevelType w:val="singleLevel"/>
    <w:tmpl w:val="611337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A5952"/>
    <w:rsid w:val="00035CCB"/>
    <w:rsid w:val="00246EE6"/>
    <w:rsid w:val="0039415A"/>
    <w:rsid w:val="00460549"/>
    <w:rsid w:val="0047004D"/>
    <w:rsid w:val="004C5A97"/>
    <w:rsid w:val="0050533D"/>
    <w:rsid w:val="005529D8"/>
    <w:rsid w:val="00630268"/>
    <w:rsid w:val="00891B4C"/>
    <w:rsid w:val="00A65F5E"/>
    <w:rsid w:val="00AF5F8C"/>
    <w:rsid w:val="00B46C44"/>
    <w:rsid w:val="00C4132B"/>
    <w:rsid w:val="049D28E1"/>
    <w:rsid w:val="05C63363"/>
    <w:rsid w:val="060C2C2A"/>
    <w:rsid w:val="0B94148C"/>
    <w:rsid w:val="0C7003A5"/>
    <w:rsid w:val="10F82D64"/>
    <w:rsid w:val="162A0456"/>
    <w:rsid w:val="18C0769E"/>
    <w:rsid w:val="206159F5"/>
    <w:rsid w:val="24875679"/>
    <w:rsid w:val="26CE5FFF"/>
    <w:rsid w:val="2DB5570F"/>
    <w:rsid w:val="2DB6643D"/>
    <w:rsid w:val="31D519BB"/>
    <w:rsid w:val="3252691E"/>
    <w:rsid w:val="37CA569D"/>
    <w:rsid w:val="3978790A"/>
    <w:rsid w:val="3A70236C"/>
    <w:rsid w:val="3B1C56AB"/>
    <w:rsid w:val="3C8445EA"/>
    <w:rsid w:val="40260685"/>
    <w:rsid w:val="413B0791"/>
    <w:rsid w:val="431B00DB"/>
    <w:rsid w:val="447673F3"/>
    <w:rsid w:val="44CF3407"/>
    <w:rsid w:val="450A1150"/>
    <w:rsid w:val="471D7748"/>
    <w:rsid w:val="473A6341"/>
    <w:rsid w:val="477F318E"/>
    <w:rsid w:val="532210A7"/>
    <w:rsid w:val="5B3912FB"/>
    <w:rsid w:val="5D20797A"/>
    <w:rsid w:val="60211C5B"/>
    <w:rsid w:val="651A6244"/>
    <w:rsid w:val="673A5952"/>
    <w:rsid w:val="69C04755"/>
    <w:rsid w:val="69EE28C3"/>
    <w:rsid w:val="71603158"/>
    <w:rsid w:val="721F6F3B"/>
    <w:rsid w:val="72413CFE"/>
    <w:rsid w:val="737662F9"/>
    <w:rsid w:val="76491CCC"/>
    <w:rsid w:val="790F3FCE"/>
    <w:rsid w:val="7B0926A4"/>
    <w:rsid w:val="7CA95E11"/>
    <w:rsid w:val="7E9F40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Salutation"/>
    <w:basedOn w:val="1"/>
    <w:next w:val="1"/>
    <w:qFormat/>
    <w:uiPriority w:val="0"/>
    <w:pPr>
      <w:topLinePunct/>
      <w:autoSpaceDE w:val="0"/>
      <w:autoSpaceDN w:val="0"/>
      <w:adjustRightInd w:val="0"/>
      <w:snapToGrid w:val="0"/>
      <w:spacing w:line="336" w:lineRule="auto"/>
      <w:jc w:val="left"/>
      <w:textAlignment w:val="baseline"/>
    </w:pPr>
    <w:rPr>
      <w:rFonts w:eastAsia="楷体_GB2312"/>
      <w:b/>
      <w:kern w:val="10"/>
      <w:sz w:val="30"/>
      <w:szCs w:val="20"/>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1">
    <w:name w:val="FollowedHyperlink"/>
    <w:basedOn w:val="10"/>
    <w:qFormat/>
    <w:uiPriority w:val="0"/>
    <w:rPr>
      <w:color w:val="3D3D3D"/>
      <w:u w:val="none"/>
    </w:rPr>
  </w:style>
  <w:style w:type="character" w:styleId="12">
    <w:name w:val="HTML Definition"/>
    <w:basedOn w:val="10"/>
    <w:qFormat/>
    <w:uiPriority w:val="0"/>
  </w:style>
  <w:style w:type="character" w:styleId="13">
    <w:name w:val="HTML Variable"/>
    <w:basedOn w:val="10"/>
    <w:qFormat/>
    <w:uiPriority w:val="0"/>
  </w:style>
  <w:style w:type="character" w:styleId="14">
    <w:name w:val="Hyperlink"/>
    <w:basedOn w:val="10"/>
    <w:qFormat/>
    <w:uiPriority w:val="0"/>
    <w:rPr>
      <w:color w:val="3D3D3D"/>
      <w:u w:val="none"/>
    </w:rPr>
  </w:style>
  <w:style w:type="character" w:styleId="15">
    <w:name w:val="HTML Code"/>
    <w:basedOn w:val="10"/>
    <w:qFormat/>
    <w:uiPriority w:val="0"/>
    <w:rPr>
      <w:rFonts w:ascii="Courier New" w:hAnsi="Courier New"/>
      <w:sz w:val="20"/>
    </w:rPr>
  </w:style>
  <w:style w:type="character" w:styleId="16">
    <w:name w:val="HTML Cite"/>
    <w:basedOn w:val="10"/>
    <w:qFormat/>
    <w:uiPriority w:val="0"/>
  </w:style>
  <w:style w:type="character" w:customStyle="1" w:styleId="18">
    <w:name w:val="img"/>
    <w:basedOn w:val="10"/>
    <w:qFormat/>
    <w:uiPriority w:val="0"/>
  </w:style>
  <w:style w:type="character" w:customStyle="1" w:styleId="19">
    <w:name w:val="img1"/>
    <w:basedOn w:val="10"/>
    <w:qFormat/>
    <w:uiPriority w:val="0"/>
  </w:style>
  <w:style w:type="character" w:customStyle="1" w:styleId="20">
    <w:name w:val="页眉 Char"/>
    <w:basedOn w:val="10"/>
    <w:link w:val="8"/>
    <w:qFormat/>
    <w:uiPriority w:val="0"/>
    <w:rPr>
      <w:rFonts w:asciiTheme="minorHAnsi" w:hAnsiTheme="minorHAnsi" w:eastAsiaTheme="minorEastAsia" w:cstheme="minorBidi"/>
      <w:kern w:val="2"/>
      <w:sz w:val="18"/>
      <w:szCs w:val="18"/>
    </w:rPr>
  </w:style>
  <w:style w:type="character" w:customStyle="1" w:styleId="21">
    <w:name w:val="页脚 Char"/>
    <w:basedOn w:val="10"/>
    <w:link w:val="7"/>
    <w:qFormat/>
    <w:uiPriority w:val="0"/>
    <w:rPr>
      <w:rFonts w:asciiTheme="minorHAnsi" w:hAnsiTheme="minorHAnsi" w:eastAsiaTheme="minorEastAsia" w:cstheme="minorBidi"/>
      <w:kern w:val="2"/>
      <w:sz w:val="18"/>
      <w:szCs w:val="18"/>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批注文字1"/>
    <w:basedOn w:val="1"/>
    <w:next w:val="5"/>
    <w:qFormat/>
    <w:uiPriority w:val="0"/>
    <w:pPr>
      <w:jc w:val="left"/>
    </w:pPr>
    <w:rPr>
      <w:szCs w:val="24"/>
    </w:rPr>
  </w:style>
  <w:style w:type="paragraph" w:customStyle="1" w:styleId="25">
    <w:name w:val="_Style 0"/>
    <w:qFormat/>
    <w:uiPriority w:val="0"/>
    <w:pPr>
      <w:widowControl/>
      <w:ind w:firstLine="420" w:firstLineChars="200"/>
      <w:jc w:val="left"/>
    </w:pPr>
    <w:rPr>
      <w:rFonts w:ascii="Calibri" w:hAnsi="Calibri"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2</Pages>
  <Words>112</Words>
  <Characters>645</Characters>
  <Lines>5</Lines>
  <Paragraphs>1</Paragraphs>
  <ScaleCrop>false</ScaleCrop>
  <LinksUpToDate>false</LinksUpToDate>
  <CharactersWithSpaces>756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2020-03-24T06:28:00Z</dcterms:created>
  <dc:creator>PC</dc:creator>
  <cp:lastModifiedBy>ICBC</cp:lastModifiedBy>
  <cp:lastPrinted>2020-01-30T02:50:00Z</cp:lastPrinted>
  <dcterms:modified xsi:type="dcterms:W3CDTF">2021-08-11T02:41:59Z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