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3F" w:rsidRDefault="0000553F"/>
    <w:p w:rsidR="008932EA" w:rsidRDefault="00102DE9" w:rsidP="00893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以资格预审文件第三章的要求为准</w:t>
      </w:r>
      <w:r w:rsidR="008932EA" w:rsidRPr="008932EA">
        <w:rPr>
          <w:rFonts w:ascii="仿宋_GB2312" w:eastAsia="仿宋_GB2312" w:hint="eastAsia"/>
          <w:sz w:val="32"/>
          <w:szCs w:val="32"/>
        </w:rPr>
        <w:t>。</w:t>
      </w:r>
    </w:p>
    <w:p w:rsidR="00A76E2A" w:rsidRPr="00A76E2A" w:rsidRDefault="00A76E2A" w:rsidP="00A76E2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供应商在编辑</w:t>
      </w:r>
      <w:r w:rsidRPr="001A6FC2">
        <w:rPr>
          <w:rFonts w:ascii="仿宋_GB2312" w:eastAsia="仿宋_GB2312" w:hint="eastAsia"/>
          <w:sz w:val="32"/>
          <w:szCs w:val="32"/>
        </w:rPr>
        <w:t>郫都政采（</w:t>
      </w:r>
      <w:r w:rsidRPr="001A6FC2">
        <w:rPr>
          <w:rFonts w:ascii="仿宋_GB2312" w:eastAsia="仿宋_GB2312"/>
          <w:sz w:val="32"/>
          <w:szCs w:val="32"/>
        </w:rPr>
        <w:t>2021）A000</w:t>
      </w:r>
      <w:r w:rsidR="00F15779">
        <w:rPr>
          <w:rFonts w:ascii="仿宋_GB2312" w:eastAsia="仿宋_GB2312"/>
          <w:sz w:val="32"/>
          <w:szCs w:val="32"/>
        </w:rPr>
        <w:t>8</w:t>
      </w:r>
      <w:bookmarkStart w:id="0" w:name="_GoBack"/>
      <w:bookmarkEnd w:id="0"/>
      <w:r w:rsidRPr="001A6FC2"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的资格预审响应文件时，如果涉及签字盖章等无法重复盖章或签字等情况，供应商可将纸质版本响应文件进行签字盖章，再扫描成电子档上传。</w:t>
      </w:r>
    </w:p>
    <w:sectPr w:rsidR="00A76E2A" w:rsidRPr="00A7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89" w:rsidRDefault="009C5389" w:rsidP="008932EA">
      <w:r>
        <w:separator/>
      </w:r>
    </w:p>
  </w:endnote>
  <w:endnote w:type="continuationSeparator" w:id="0">
    <w:p w:rsidR="009C5389" w:rsidRDefault="009C5389" w:rsidP="008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89" w:rsidRDefault="009C5389" w:rsidP="008932EA">
      <w:r>
        <w:separator/>
      </w:r>
    </w:p>
  </w:footnote>
  <w:footnote w:type="continuationSeparator" w:id="0">
    <w:p w:rsidR="009C5389" w:rsidRDefault="009C5389" w:rsidP="0089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E"/>
    <w:rsid w:val="0000553F"/>
    <w:rsid w:val="00102DE9"/>
    <w:rsid w:val="00124E52"/>
    <w:rsid w:val="005E20C9"/>
    <w:rsid w:val="008932EA"/>
    <w:rsid w:val="009C5389"/>
    <w:rsid w:val="00A76E2A"/>
    <w:rsid w:val="00B55BF7"/>
    <w:rsid w:val="00D26453"/>
    <w:rsid w:val="00E22B9E"/>
    <w:rsid w:val="00F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0CADDC-6E64-40F7-94CC-5C40A0B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qFormat/>
    <w:rsid w:val="00B55BF7"/>
    <w:pPr>
      <w:keepNext/>
      <w:keepLines/>
      <w:spacing w:before="0" w:after="0"/>
    </w:pPr>
    <w:rPr>
      <w:rFonts w:ascii="Cambria" w:eastAsia="宋体" w:hAnsi="Cambria" w:cs="Times New Roman"/>
      <w:bCs w:val="0"/>
      <w:kern w:val="44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55BF7"/>
    <w:rPr>
      <w:rFonts w:ascii="Cambria" w:eastAsia="宋体" w:hAnsi="Cambria" w:cs="Times New Roman"/>
      <w:b/>
      <w:kern w:val="44"/>
      <w:sz w:val="32"/>
      <w:szCs w:val="44"/>
      <w:lang w:val="x-none" w:eastAsia="x-none"/>
    </w:rPr>
  </w:style>
  <w:style w:type="paragraph" w:styleId="a0">
    <w:name w:val="Title"/>
    <w:basedOn w:val="a"/>
    <w:next w:val="a"/>
    <w:link w:val="Char"/>
    <w:uiPriority w:val="10"/>
    <w:qFormat/>
    <w:rsid w:val="00B55B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B55B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93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8932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3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893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肖颜明</dc:creator>
  <cp:keywords/>
  <dc:description/>
  <cp:lastModifiedBy>何强</cp:lastModifiedBy>
  <cp:revision>5</cp:revision>
  <dcterms:created xsi:type="dcterms:W3CDTF">2021-06-25T04:32:00Z</dcterms:created>
  <dcterms:modified xsi:type="dcterms:W3CDTF">2021-06-25T07:42:00Z</dcterms:modified>
</cp:coreProperties>
</file>