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D8DB">
      <w:pPr>
        <w:keepNext/>
        <w:keepLines/>
        <w:widowControl w:val="0"/>
        <w:spacing w:before="120" w:after="120"/>
        <w:jc w:val="center"/>
        <w:outlineLvl w:val="0"/>
        <w:rPr>
          <w:rFonts w:hint="eastAsia" w:ascii="仿宋" w:hAnsi="仿宋" w:eastAsia="仿宋" w:cs="仿宋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44"/>
          <w:sz w:val="44"/>
          <w:szCs w:val="24"/>
          <w:lang w:val="en-US" w:eastAsia="zh-CN" w:bidi="ar-SA"/>
        </w:rPr>
        <w:t>招标公告</w:t>
      </w:r>
    </w:p>
    <w:p w14:paraId="6F0BE1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项目概况</w:t>
      </w:r>
    </w:p>
    <w:p w14:paraId="69BA98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cs="仿宋"/>
          <w:szCs w:val="21"/>
          <w:u w:val="single"/>
          <w:lang w:eastAsia="zh-CN"/>
        </w:rPr>
        <w:t>吉林艺术学院</w:t>
      </w:r>
      <w:r>
        <w:rPr>
          <w:rFonts w:hint="eastAsia" w:ascii="仿宋" w:hAnsi="仿宋" w:eastAsia="仿宋" w:cs="仿宋"/>
          <w:szCs w:val="21"/>
          <w:u w:val="single"/>
        </w:rPr>
        <w:t>产教学研融合：设计智造产品创新研发工程实践实验平台</w:t>
      </w:r>
      <w:r>
        <w:rPr>
          <w:rFonts w:hint="eastAsia" w:ascii="仿宋" w:hAnsi="仿宋" w:eastAsia="仿宋" w:cs="仿宋"/>
          <w:szCs w:val="21"/>
        </w:rPr>
        <w:t xml:space="preserve"> 招标项目的潜在供应商应在</w:t>
      </w:r>
      <w:r>
        <w:rPr>
          <w:rFonts w:hint="eastAsia" w:ascii="仿宋" w:hAnsi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  <w:lang w:val="zh-CN" w:eastAsia="zh-CN"/>
        </w:rPr>
        <w:t xml:space="preserve">政府采购云平台（网址：http:// </w:t>
      </w:r>
      <w:r>
        <w:rPr>
          <w:rFonts w:hint="eastAsia" w:ascii="仿宋" w:hAnsi="仿宋" w:eastAsia="仿宋" w:cs="仿宋"/>
          <w:color w:val="auto"/>
          <w:szCs w:val="21"/>
          <w:u w:val="single"/>
          <w:lang w:val="zh-CN" w:eastAsia="zh-CN"/>
        </w:rPr>
        <w:t>www.zcygov.cn）</w:t>
      </w:r>
      <w:r>
        <w:rPr>
          <w:rFonts w:hint="eastAsia" w:ascii="仿宋" w:hAnsi="仿宋" w:cs="仿宋"/>
          <w:szCs w:val="21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获取招标文件，并于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Cs w:val="21"/>
          <w:u w:val="single"/>
        </w:rPr>
        <w:t>年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bCs/>
          <w:szCs w:val="21"/>
          <w:u w:val="single"/>
        </w:rPr>
        <w:t>月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Cs/>
          <w:szCs w:val="21"/>
          <w:u w:val="single"/>
        </w:rPr>
        <w:t>日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bCs/>
          <w:szCs w:val="21"/>
          <w:u w:val="single"/>
        </w:rPr>
        <w:t>点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Cs w:val="21"/>
          <w:u w:val="single"/>
        </w:rPr>
        <w:t>分（</w:t>
      </w:r>
      <w:r>
        <w:rPr>
          <w:rFonts w:hint="eastAsia" w:ascii="仿宋" w:hAnsi="仿宋" w:eastAsia="仿宋" w:cs="仿宋"/>
          <w:bCs/>
          <w:szCs w:val="21"/>
        </w:rPr>
        <w:t>北京时间）前递交投标文件</w:t>
      </w:r>
      <w:r>
        <w:rPr>
          <w:rFonts w:hint="eastAsia" w:ascii="仿宋" w:hAnsi="仿宋" w:eastAsia="仿宋" w:cs="仿宋"/>
          <w:szCs w:val="21"/>
        </w:rPr>
        <w:t>。</w:t>
      </w:r>
    </w:p>
    <w:p w14:paraId="6E8E4239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 </w:t>
      </w:r>
    </w:p>
    <w:p w14:paraId="56EC92E1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0" w:name="_Toc35393621"/>
      <w:bookmarkStart w:id="1" w:name="_Toc35393790"/>
      <w:bookmarkStart w:id="2" w:name="_Toc28359079"/>
      <w:bookmarkStart w:id="3" w:name="_Toc28359002"/>
      <w:bookmarkStart w:id="4" w:name="_Hlk24379207"/>
      <w:r>
        <w:rPr>
          <w:rFonts w:hint="eastAsia" w:ascii="仿宋" w:hAnsi="仿宋" w:eastAsia="仿宋" w:cs="仿宋"/>
          <w:b/>
          <w:bCs/>
          <w:szCs w:val="21"/>
        </w:rPr>
        <w:t>一、项目基本情况</w:t>
      </w:r>
      <w:bookmarkEnd w:id="0"/>
      <w:bookmarkEnd w:id="1"/>
      <w:bookmarkEnd w:id="2"/>
      <w:bookmarkEnd w:id="3"/>
    </w:p>
    <w:p w14:paraId="2E8D656B">
      <w:pPr>
        <w:adjustRightInd w:val="0"/>
        <w:snapToGrid w:val="0"/>
        <w:spacing w:line="360" w:lineRule="auto"/>
        <w:ind w:firstLine="420" w:firstLineChars="200"/>
        <w:rPr>
          <w:rFonts w:hint="default" w:ascii="仿宋" w:hAnsi="仿宋" w:eastAsia="仿宋" w:cs="仿宋"/>
          <w:color w:val="FF0000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项目编号：</w:t>
      </w:r>
      <w:r>
        <w:rPr>
          <w:rFonts w:hint="eastAsia" w:ascii="仿宋" w:hAnsi="仿宋" w:cs="仿宋"/>
          <w:szCs w:val="21"/>
          <w:lang w:val="en-US" w:eastAsia="zh-CN"/>
        </w:rPr>
        <w:fldChar w:fldCharType="begin"/>
      </w:r>
      <w:r>
        <w:rPr>
          <w:rFonts w:hint="eastAsia" w:ascii="仿宋" w:hAnsi="仿宋" w:cs="仿宋"/>
          <w:szCs w:val="21"/>
          <w:lang w:val="en-US" w:eastAsia="zh-CN"/>
        </w:rPr>
        <w:instrText xml:space="preserve"> HYPERLINK "https://www.zcygov.cn/gaea/api/project/flow/redirect?projectId=7300318572026003538&amp;newUrl=https://www.zcygov.cn/micro-app-back-index/blank?_flow_type_=agency&amp;_flow_projectId_=7300318572026003538&amp;_jump_page_type_=project_procurement_management_flow&amp;_app_=zcy.procurement&amp;oldUrl=https://www.zcygov.cn/project-center/_procurement_/project-result-detail/7300318572026003538" \t "https://www.zcygov.cn/project-center/_procurement_/self-project/_blank" </w:instrText>
      </w:r>
      <w:r>
        <w:rPr>
          <w:rFonts w:hint="eastAsia" w:ascii="仿宋" w:hAnsi="仿宋" w:cs="仿宋"/>
          <w:szCs w:val="21"/>
          <w:lang w:val="en-US" w:eastAsia="zh-CN"/>
        </w:rPr>
        <w:fldChar w:fldCharType="separate"/>
      </w:r>
      <w:r>
        <w:rPr>
          <w:rFonts w:hint="eastAsia" w:ascii="仿宋" w:hAnsi="仿宋" w:cs="仿宋"/>
          <w:szCs w:val="21"/>
          <w:lang w:val="en-US" w:eastAsia="zh-CN"/>
        </w:rPr>
        <w:t>采购计划-[2025]-05157号-JTZB-20250209</w:t>
      </w:r>
      <w:r>
        <w:rPr>
          <w:rFonts w:hint="eastAsia" w:ascii="仿宋" w:hAnsi="仿宋" w:cs="仿宋"/>
          <w:szCs w:val="21"/>
          <w:lang w:val="en-US" w:eastAsia="zh-CN"/>
        </w:rPr>
        <w:fldChar w:fldCharType="end"/>
      </w:r>
    </w:p>
    <w:p w14:paraId="1004632F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项目名称：</w:t>
      </w:r>
      <w:r>
        <w:rPr>
          <w:rFonts w:hint="eastAsia" w:ascii="仿宋" w:hAnsi="仿宋" w:cs="仿宋"/>
          <w:szCs w:val="21"/>
          <w:lang w:eastAsia="zh-CN"/>
        </w:rPr>
        <w:t>吉林艺术学院</w:t>
      </w:r>
      <w:r>
        <w:rPr>
          <w:rFonts w:hint="eastAsia" w:ascii="仿宋" w:hAnsi="仿宋" w:eastAsia="仿宋" w:cs="仿宋"/>
          <w:szCs w:val="21"/>
        </w:rPr>
        <w:t>产教学研融合：设计智造产品创新研发工程实践实验平台</w:t>
      </w:r>
      <w:r>
        <w:rPr>
          <w:rFonts w:hint="eastAsia" w:ascii="仿宋" w:hAnsi="仿宋" w:cs="仿宋"/>
          <w:szCs w:val="21"/>
          <w:lang w:eastAsia="zh-CN"/>
        </w:rPr>
        <w:t>项目</w:t>
      </w:r>
    </w:p>
    <w:bookmarkEnd w:id="4"/>
    <w:p w14:paraId="75DCEC9C">
      <w:pPr>
        <w:adjustRightInd w:val="0"/>
        <w:snapToGrid w:val="0"/>
        <w:spacing w:line="360" w:lineRule="auto"/>
        <w:ind w:firstLine="420" w:firstLineChars="2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预算金额：</w:t>
      </w:r>
      <w:r>
        <w:rPr>
          <w:rFonts w:hint="eastAsia" w:ascii="仿宋" w:hAnsi="仿宋" w:cs="仿宋"/>
          <w:szCs w:val="21"/>
          <w:lang w:val="en-US" w:eastAsia="zh-CN"/>
        </w:rPr>
        <w:t>2010000.00元</w:t>
      </w:r>
    </w:p>
    <w:p w14:paraId="35119383">
      <w:pPr>
        <w:adjustRightInd w:val="0"/>
        <w:snapToGrid w:val="0"/>
        <w:spacing w:line="360" w:lineRule="auto"/>
        <w:ind w:firstLine="420" w:firstLineChars="2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最高限价：</w:t>
      </w:r>
      <w:r>
        <w:rPr>
          <w:rFonts w:hint="eastAsia" w:ascii="仿宋" w:hAnsi="仿宋" w:cs="仿宋"/>
          <w:szCs w:val="21"/>
          <w:lang w:val="en-US" w:eastAsia="zh-CN"/>
        </w:rPr>
        <w:t>2010000.00元</w:t>
      </w:r>
    </w:p>
    <w:p w14:paraId="24BB3841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</w:rPr>
        <w:t>采购需求：产教学研融合：设计智造产品创新研发工程实践实验平台</w:t>
      </w:r>
      <w:r>
        <w:rPr>
          <w:rFonts w:hint="eastAsia" w:ascii="仿宋" w:hAnsi="仿宋" w:cs="仿宋"/>
          <w:szCs w:val="21"/>
          <w:lang w:eastAsia="zh-CN"/>
        </w:rPr>
        <w:t>相关设备采购，含</w:t>
      </w:r>
      <w:r>
        <w:rPr>
          <w:rFonts w:hint="eastAsia" w:ascii="仿宋" w:hAnsi="仿宋" w:cs="仿宋"/>
          <w:szCs w:val="21"/>
          <w:highlight w:val="none"/>
          <w:lang w:eastAsia="zh-CN"/>
        </w:rPr>
        <w:t>全彩色多材料柔性成型机、</w:t>
      </w:r>
      <w:r>
        <w:rPr>
          <w:rFonts w:hint="eastAsia" w:ascii="仿宋" w:hAnsi="仿宋" w:cs="仿宋"/>
          <w:szCs w:val="21"/>
          <w:lang w:eastAsia="zh-CN"/>
        </w:rPr>
        <w:t>控制主机、显示设备、超声波清洗机、空压机、光固化等，具体参数需求详见文件。</w:t>
      </w:r>
    </w:p>
    <w:p w14:paraId="4A64EB9D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合同履行期限：</w:t>
      </w:r>
      <w:r>
        <w:rPr>
          <w:rFonts w:hint="eastAsia" w:ascii="仿宋" w:hAnsi="仿宋" w:cs="仿宋"/>
          <w:szCs w:val="21"/>
          <w:lang w:val="en-US" w:eastAsia="zh-CN"/>
        </w:rPr>
        <w:t>合同订立后30天内完成安装调试</w:t>
      </w:r>
    </w:p>
    <w:p w14:paraId="03F73ACD">
      <w:pPr>
        <w:adjustRightInd w:val="0"/>
        <w:snapToGrid w:val="0"/>
        <w:spacing w:line="360" w:lineRule="auto"/>
        <w:ind w:firstLine="420" w:firstLineChars="200"/>
        <w:rPr>
          <w:rFonts w:hint="default" w:ascii="仿宋" w:hAnsi="仿宋" w:cs="仿宋"/>
          <w:szCs w:val="21"/>
          <w:lang w:val="en-US" w:eastAsia="zh-CN"/>
        </w:rPr>
      </w:pPr>
      <w:r>
        <w:rPr>
          <w:rFonts w:hint="default" w:ascii="仿宋" w:hAnsi="仿宋" w:cs="仿宋"/>
          <w:szCs w:val="21"/>
          <w:lang w:val="en-US" w:eastAsia="zh-CN"/>
        </w:rPr>
        <w:t>质量</w:t>
      </w:r>
      <w:r>
        <w:rPr>
          <w:rFonts w:hint="eastAsia" w:ascii="仿宋" w:hAnsi="仿宋" w:cs="仿宋"/>
          <w:szCs w:val="21"/>
          <w:lang w:val="en-US" w:eastAsia="zh-CN"/>
        </w:rPr>
        <w:t>标准</w:t>
      </w:r>
      <w:r>
        <w:rPr>
          <w:rFonts w:hint="default" w:ascii="仿宋" w:hAnsi="仿宋" w:cs="仿宋"/>
          <w:szCs w:val="21"/>
          <w:lang w:val="en-US" w:eastAsia="zh-CN"/>
        </w:rPr>
        <w:t>：符合国家及相关行业要求的合格标准，并达到采购人的验收标准；</w:t>
      </w:r>
    </w:p>
    <w:p w14:paraId="61947B27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本项目</w:t>
      </w:r>
      <w:r>
        <w:rPr>
          <w:rFonts w:hint="eastAsia" w:ascii="仿宋" w:hAnsi="仿宋" w:cs="仿宋"/>
          <w:szCs w:val="21"/>
          <w:lang w:eastAsia="zh-CN"/>
        </w:rPr>
        <w:t>不</w:t>
      </w:r>
      <w:r>
        <w:rPr>
          <w:rFonts w:hint="eastAsia" w:ascii="仿宋" w:hAnsi="仿宋" w:eastAsia="仿宋" w:cs="仿宋"/>
          <w:szCs w:val="21"/>
        </w:rPr>
        <w:t>接受联合体投标。</w:t>
      </w:r>
    </w:p>
    <w:p w14:paraId="313262C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hint="eastAsia" w:ascii="仿宋" w:hAnsi="仿宋" w:eastAsia="仿宋" w:cs="仿宋"/>
          <w:b/>
          <w:bCs/>
          <w:szCs w:val="21"/>
        </w:rPr>
        <w:t>二、</w:t>
      </w:r>
      <w:r>
        <w:rPr>
          <w:rFonts w:hint="eastAsia" w:ascii="仿宋" w:hAnsi="仿宋" w:cs="仿宋"/>
          <w:b/>
          <w:bCs/>
          <w:szCs w:val="21"/>
          <w:lang w:eastAsia="zh-CN"/>
        </w:rPr>
        <w:t>申请人</w:t>
      </w:r>
      <w:r>
        <w:rPr>
          <w:rFonts w:hint="eastAsia" w:ascii="仿宋" w:hAnsi="仿宋" w:eastAsia="仿宋" w:cs="仿宋"/>
          <w:b/>
          <w:bCs/>
          <w:szCs w:val="21"/>
        </w:rPr>
        <w:t>的资格要求：</w:t>
      </w:r>
      <w:bookmarkEnd w:id="5"/>
      <w:bookmarkEnd w:id="6"/>
      <w:bookmarkEnd w:id="7"/>
      <w:bookmarkEnd w:id="8"/>
    </w:p>
    <w:p w14:paraId="3499CDC5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1.满足《中华人民共和国政府采购法》第二十二条规定；</w:t>
      </w:r>
    </w:p>
    <w:p w14:paraId="7FC5BA39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highlight w:val="none"/>
          <w:u w:val="none"/>
          <w:lang w:eastAsia="zh-CN"/>
        </w:rPr>
      </w:pPr>
      <w:bookmarkStart w:id="9" w:name="_Toc28359081"/>
      <w:bookmarkStart w:id="10" w:name="_Toc28359004"/>
      <w:r>
        <w:rPr>
          <w:rFonts w:hint="eastAsia" w:ascii="仿宋" w:hAnsi="仿宋" w:eastAsia="仿宋" w:cs="仿宋"/>
          <w:szCs w:val="21"/>
        </w:rPr>
        <w:t>2.落实政府采购政策需满足的资格要求：</w:t>
      </w:r>
    </w:p>
    <w:p w14:paraId="2EB3002F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highlight w:val="none"/>
          <w:u w:val="none"/>
          <w:lang w:eastAsia="zh-CN"/>
        </w:rPr>
      </w:pPr>
      <w:r>
        <w:rPr>
          <w:rFonts w:hint="eastAsia" w:ascii="仿宋" w:hAnsi="仿宋" w:cs="仿宋"/>
          <w:szCs w:val="21"/>
          <w:highlight w:val="none"/>
          <w:u w:val="none"/>
          <w:lang w:val="en-US" w:eastAsia="zh-CN"/>
        </w:rPr>
        <w:t>1）本项目非专门面向中小企业采购，</w:t>
      </w:r>
      <w:r>
        <w:rPr>
          <w:rFonts w:hint="eastAsia" w:ascii="仿宋" w:hAnsi="仿宋" w:cs="仿宋"/>
          <w:szCs w:val="21"/>
          <w:highlight w:val="none"/>
          <w:u w:val="none"/>
          <w:lang w:eastAsia="zh-CN"/>
        </w:rPr>
        <w:t>中小微企业投标的应按照关于印发《政府采购促进中小企业发展管理办法》的通知（财库〔2020〕46号）格式要求出具中小企业声明函或残疾人福利性单位投标的应按照《关于促进残疾人就业政府采购政策的通知（财库〔2017〕141号）》格式要求出具残疾人福利性单位声明函或监狱企业投标的应按照《财政部司法部关于政府采购支持监狱企业发展有关问题的通知（财库〔2014〕68号）》要求提供由省级以上监狱管理局、戒毒管理局（含新疆生产建设兵团）出具的属于监狱企业的证明文件</w:t>
      </w:r>
    </w:p>
    <w:p w14:paraId="0DF92C98"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2）节能产品或环境标志产品，依据品目清单和认证证书实施政府优先采购。供应商应能够提供国家确定的认证机构出具的、处于有效期之内的节能产品、环境标志产品认证证书。</w:t>
      </w:r>
    </w:p>
    <w:p w14:paraId="4AFFBBD6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i/>
          <w:iCs/>
          <w:szCs w:val="21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</w:rPr>
        <w:t>3.本项目的特定资格要求：</w:t>
      </w:r>
      <w:r>
        <w:rPr>
          <w:rFonts w:hint="eastAsia" w:ascii="仿宋" w:hAnsi="仿宋" w:cs="仿宋"/>
          <w:szCs w:val="21"/>
          <w:lang w:eastAsia="zh-CN"/>
        </w:rPr>
        <w:t>无</w:t>
      </w:r>
    </w:p>
    <w:p w14:paraId="48AE4A18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11" w:name="_Toc35393623"/>
      <w:bookmarkStart w:id="12" w:name="_Toc35393792"/>
      <w:r>
        <w:rPr>
          <w:rFonts w:hint="eastAsia" w:ascii="仿宋" w:hAnsi="仿宋" w:cs="仿宋"/>
          <w:b/>
          <w:bCs/>
          <w:szCs w:val="21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Cs w:val="21"/>
        </w:rPr>
        <w:t>、获取招标文件</w:t>
      </w:r>
      <w:bookmarkEnd w:id="9"/>
      <w:bookmarkEnd w:id="10"/>
      <w:bookmarkEnd w:id="11"/>
      <w:bookmarkEnd w:id="12"/>
    </w:p>
    <w:p w14:paraId="57872638"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时间：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Cs w:val="21"/>
          <w:u w:val="single"/>
        </w:rPr>
        <w:t>年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Cs w:val="21"/>
          <w:u w:val="single"/>
        </w:rPr>
        <w:t>月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Cs w:val="21"/>
          <w:u w:val="single"/>
        </w:rPr>
        <w:t>日</w:t>
      </w:r>
      <w:r>
        <w:rPr>
          <w:rFonts w:hint="eastAsia" w:ascii="仿宋" w:hAnsi="仿宋" w:eastAsia="仿宋" w:cs="仿宋"/>
          <w:szCs w:val="21"/>
        </w:rPr>
        <w:t>至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Cs w:val="21"/>
          <w:u w:val="single"/>
        </w:rPr>
        <w:t>年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Cs w:val="21"/>
          <w:u w:val="single"/>
        </w:rPr>
        <w:t>月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Cs w:val="21"/>
          <w:u w:val="single"/>
        </w:rPr>
        <w:t>日</w:t>
      </w:r>
      <w:r>
        <w:rPr>
          <w:rFonts w:hint="eastAsia" w:ascii="仿宋" w:hAnsi="仿宋" w:eastAsia="仿宋" w:cs="仿宋"/>
          <w:szCs w:val="21"/>
        </w:rPr>
        <w:t>，每天上午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08:30</w:t>
      </w:r>
      <w:r>
        <w:rPr>
          <w:rFonts w:hint="eastAsia" w:ascii="仿宋" w:hAnsi="仿宋" w:eastAsia="仿宋" w:cs="仿宋"/>
          <w:szCs w:val="21"/>
        </w:rPr>
        <w:t>至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12:00</w:t>
      </w:r>
      <w:r>
        <w:rPr>
          <w:rFonts w:hint="eastAsia" w:ascii="仿宋" w:hAnsi="仿宋" w:eastAsia="仿宋" w:cs="仿宋"/>
          <w:szCs w:val="21"/>
        </w:rPr>
        <w:t>，下午</w:t>
      </w:r>
      <w:r>
        <w:rPr>
          <w:rFonts w:hint="eastAsia" w:ascii="仿宋" w:hAnsi="仿宋" w:cs="仿宋"/>
          <w:szCs w:val="21"/>
          <w:lang w:val="en-US" w:eastAsia="zh-CN"/>
        </w:rPr>
        <w:t>:13:00</w:t>
      </w:r>
      <w:r>
        <w:rPr>
          <w:rFonts w:hint="eastAsia" w:ascii="仿宋" w:hAnsi="仿宋" w:eastAsia="仿宋" w:cs="仿宋"/>
          <w:szCs w:val="21"/>
        </w:rPr>
        <w:t>至</w:t>
      </w:r>
      <w:r>
        <w:rPr>
          <w:rFonts w:hint="eastAsia" w:ascii="仿宋" w:hAnsi="仿宋" w:cs="仿宋"/>
          <w:szCs w:val="21"/>
          <w:u w:val="single"/>
          <w:lang w:val="en-US" w:eastAsia="zh-CN"/>
        </w:rPr>
        <w:t>16:00</w:t>
      </w:r>
      <w:r>
        <w:rPr>
          <w:rFonts w:hint="eastAsia" w:ascii="仿宋" w:hAnsi="仿宋" w:eastAsia="仿宋" w:cs="仿宋"/>
          <w:szCs w:val="21"/>
        </w:rPr>
        <w:t>（北京时间，法定节假日除外）</w:t>
      </w:r>
    </w:p>
    <w:p w14:paraId="62F41CB1"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地点：</w:t>
      </w:r>
      <w:r>
        <w:rPr>
          <w:rFonts w:hint="eastAsia" w:ascii="仿宋" w:hAnsi="仿宋" w:eastAsia="仿宋" w:cs="仿宋"/>
          <w:szCs w:val="21"/>
          <w:lang w:eastAsia="zh-CN"/>
        </w:rPr>
        <w:t>政</w:t>
      </w:r>
      <w:r>
        <w:rPr>
          <w:rFonts w:hint="eastAsia" w:ascii="仿宋" w:hAnsi="仿宋" w:eastAsia="仿宋" w:cs="仿宋"/>
          <w:szCs w:val="21"/>
        </w:rPr>
        <w:t>府采购云平台（网址：http:// www.zcygov.cn）</w:t>
      </w:r>
    </w:p>
    <w:p w14:paraId="668823B1"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</w:rPr>
        <w:t>方式：</w:t>
      </w:r>
      <w:r>
        <w:rPr>
          <w:rFonts w:hint="eastAsia" w:ascii="仿宋" w:hAnsi="仿宋" w:cs="仿宋"/>
          <w:szCs w:val="21"/>
          <w:lang w:eastAsia="zh-CN"/>
        </w:rPr>
        <w:t>网上获取，潜在投标供应商可自行在“政采云”平台（网址：http：//www.zcygov.cn）下载招标文件（操作路径：登录“政采云”平台-项目采购-获取采购文件-找到本项目-点击“申请获取采购文件”），其他途径获取的采购文件开标时一律按无效投标处理。</w:t>
      </w:r>
    </w:p>
    <w:p w14:paraId="79F2EFA7"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售价：</w:t>
      </w:r>
      <w:r>
        <w:rPr>
          <w:rFonts w:hint="eastAsia" w:ascii="仿宋" w:hAnsi="仿宋" w:cs="仿宋"/>
          <w:szCs w:val="21"/>
          <w:lang w:val="en-US" w:eastAsia="zh-CN"/>
        </w:rPr>
        <w:t>0元</w:t>
      </w:r>
    </w:p>
    <w:p w14:paraId="699011B0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仿宋" w:hAnsi="仿宋" w:cs="仿宋"/>
          <w:b/>
          <w:bCs/>
          <w:szCs w:val="21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Cs w:val="21"/>
        </w:rPr>
        <w:t>、提交投标文件</w:t>
      </w:r>
      <w:bookmarkEnd w:id="13"/>
      <w:bookmarkEnd w:id="14"/>
      <w:r>
        <w:rPr>
          <w:rFonts w:hint="eastAsia" w:ascii="仿宋" w:hAnsi="仿宋" w:eastAsia="仿宋" w:cs="仿宋"/>
          <w:b/>
          <w:bCs/>
          <w:szCs w:val="21"/>
        </w:rPr>
        <w:t>截止时间、开标时间和地点</w:t>
      </w:r>
      <w:bookmarkEnd w:id="15"/>
      <w:bookmarkEnd w:id="16"/>
    </w:p>
    <w:p w14:paraId="3C6E4445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u w:val="single"/>
        </w:rPr>
      </w:pP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Cs w:val="21"/>
          <w:u w:val="single"/>
        </w:rPr>
        <w:t>年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bCs/>
          <w:szCs w:val="21"/>
          <w:u w:val="single"/>
        </w:rPr>
        <w:t>月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Cs/>
          <w:szCs w:val="21"/>
          <w:u w:val="single"/>
        </w:rPr>
        <w:t>日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bCs/>
          <w:szCs w:val="21"/>
          <w:u w:val="single"/>
        </w:rPr>
        <w:t>点</w:t>
      </w:r>
      <w:r>
        <w:rPr>
          <w:rFonts w:hint="eastAsia" w:ascii="仿宋" w:hAnsi="仿宋" w:cs="仿宋"/>
          <w:bCs/>
          <w:szCs w:val="21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Cs w:val="21"/>
          <w:u w:val="single"/>
        </w:rPr>
        <w:t>分</w:t>
      </w:r>
      <w:r>
        <w:rPr>
          <w:rFonts w:hint="eastAsia" w:ascii="仿宋" w:hAnsi="仿宋" w:eastAsia="仿宋" w:cs="仿宋"/>
          <w:bCs/>
          <w:szCs w:val="21"/>
        </w:rPr>
        <w:t>（北京时间）</w:t>
      </w:r>
    </w:p>
    <w:p w14:paraId="3EDD2672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</w:rPr>
        <w:t>地点：</w:t>
      </w:r>
      <w:r>
        <w:rPr>
          <w:rFonts w:hint="eastAsia" w:ascii="仿宋" w:hAnsi="仿宋" w:cs="仿宋"/>
          <w:szCs w:val="21"/>
          <w:lang w:val="zh-CN" w:eastAsia="zh-CN"/>
        </w:rPr>
        <w:t>“政采云”(http：//www.zcygov.cn)，长春市二道区洋浦大街6999号凯利中心AB栋101开标二</w:t>
      </w:r>
      <w:r>
        <w:rPr>
          <w:rFonts w:hint="eastAsia" w:ascii="仿宋" w:hAnsi="仿宋" w:cs="仿宋"/>
          <w:szCs w:val="21"/>
          <w:lang w:val="en-US" w:eastAsia="zh-CN"/>
        </w:rPr>
        <w:t>室</w:t>
      </w:r>
      <w:r>
        <w:rPr>
          <w:rFonts w:hint="eastAsia" w:ascii="仿宋" w:hAnsi="仿宋" w:cs="仿宋"/>
          <w:szCs w:val="21"/>
          <w:lang w:val="zh-CN" w:eastAsia="zh-CN"/>
        </w:rPr>
        <w:t>，本项目采用线上远程开标方式，投标人无需现场出席。</w:t>
      </w:r>
    </w:p>
    <w:p w14:paraId="43525BB9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17" w:name="_Toc28359084"/>
      <w:bookmarkStart w:id="18" w:name="_Toc28359007"/>
      <w:bookmarkStart w:id="19" w:name="_Toc35393794"/>
      <w:bookmarkStart w:id="20" w:name="_Toc35393625"/>
      <w:r>
        <w:rPr>
          <w:rFonts w:hint="eastAsia" w:ascii="仿宋" w:hAnsi="仿宋" w:cs="仿宋"/>
          <w:b/>
          <w:bCs/>
          <w:szCs w:val="21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Cs w:val="21"/>
        </w:rPr>
        <w:t>、公告期限</w:t>
      </w:r>
      <w:bookmarkEnd w:id="17"/>
      <w:bookmarkEnd w:id="18"/>
      <w:bookmarkEnd w:id="19"/>
      <w:bookmarkEnd w:id="20"/>
    </w:p>
    <w:p w14:paraId="75835982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自本公告发布之日起5个工作日。</w:t>
      </w:r>
    </w:p>
    <w:p w14:paraId="0A37F9D7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bookmarkStart w:id="21" w:name="_Toc35393795"/>
      <w:bookmarkStart w:id="22" w:name="_Toc35393626"/>
      <w:r>
        <w:rPr>
          <w:rFonts w:hint="eastAsia" w:ascii="仿宋" w:hAnsi="仿宋" w:cs="仿宋"/>
          <w:b/>
          <w:bCs/>
          <w:szCs w:val="21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Cs w:val="21"/>
        </w:rPr>
        <w:t>、其他补充事宜</w:t>
      </w:r>
      <w:bookmarkEnd w:id="21"/>
      <w:bookmarkEnd w:id="22"/>
    </w:p>
    <w:p w14:paraId="0A35A992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zh-CN" w:eastAsia="zh-CN"/>
        </w:rPr>
      </w:pPr>
      <w:bookmarkStart w:id="23" w:name="_Toc28359008"/>
      <w:bookmarkStart w:id="24" w:name="_Toc28359085"/>
      <w:bookmarkStart w:id="25" w:name="_Toc35393796"/>
      <w:bookmarkStart w:id="26" w:name="_Toc35393627"/>
      <w:r>
        <w:rPr>
          <w:rFonts w:hint="eastAsia" w:ascii="仿宋" w:hAnsi="仿宋" w:cs="仿宋"/>
          <w:szCs w:val="21"/>
          <w:lang w:val="zh-CN" w:eastAsia="zh-CN"/>
        </w:rPr>
        <w:t>1.本公告在“政采云”平台（http://www.zcygov.cn）上发布，同步推送到吉林省政府采购网、中国政府采购网、吉林省公共资源交易公共服务平台。</w:t>
      </w:r>
    </w:p>
    <w:p w14:paraId="36355D3A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zh-CN" w:eastAsia="zh-CN"/>
        </w:rPr>
      </w:pPr>
      <w:r>
        <w:rPr>
          <w:rFonts w:hint="eastAsia" w:ascii="仿宋" w:hAnsi="仿宋" w:cs="仿宋"/>
          <w:szCs w:val="21"/>
          <w:lang w:val="zh-CN" w:eastAsia="zh-CN"/>
        </w:rPr>
        <w:t>2.若本项目招标文件有变更，请以本项目变更公告中的内容为准</w:t>
      </w:r>
    </w:p>
    <w:p w14:paraId="4D2117D8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en-US" w:eastAsia="zh-CN"/>
        </w:rPr>
      </w:pPr>
      <w:r>
        <w:rPr>
          <w:rFonts w:hint="eastAsia" w:ascii="仿宋" w:hAnsi="仿宋" w:cs="仿宋"/>
          <w:szCs w:val="21"/>
          <w:lang w:val="en-US" w:eastAsia="zh-CN"/>
        </w:rPr>
        <w:t>3.本项目采用全流程电子化招投标，开标方式为远程开标，投标人在提交投标文件截止时间前通过政府采购云平台（网址：http://www.zcygov.cn）递交电子投标文件，并按照现场工作人员通知使用CA锁进行投标文件远程解密。</w:t>
      </w:r>
    </w:p>
    <w:p w14:paraId="1DE5AB2C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en-US" w:eastAsia="zh-CN"/>
        </w:rPr>
      </w:pPr>
      <w:r>
        <w:rPr>
          <w:rFonts w:hint="eastAsia" w:ascii="仿宋" w:hAnsi="仿宋" w:cs="仿宋"/>
          <w:szCs w:val="21"/>
          <w:lang w:val="en-US" w:eastAsia="zh-CN"/>
        </w:rPr>
        <w:t>4.投标操作流程：投标供应商在政府采购云平台网注册入库成为正式供应商后，在平台上按《政府采购项目电子交易管理操作指南-供应商》进行投标操作。</w:t>
      </w:r>
    </w:p>
    <w:p w14:paraId="4E6E6E96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cs="仿宋"/>
          <w:szCs w:val="21"/>
          <w:lang w:val="en-US" w:eastAsia="zh-CN"/>
        </w:rPr>
      </w:pPr>
      <w:r>
        <w:rPr>
          <w:rFonts w:hint="eastAsia" w:ascii="仿宋" w:hAnsi="仿宋" w:cs="仿宋"/>
          <w:szCs w:val="21"/>
          <w:lang w:val="en-US" w:eastAsia="zh-CN"/>
        </w:rPr>
        <w:t>5.数字证书办理及投标技术咨询：投标人须办理数字证书方可参加投标。投标人须自行考虑数字证书办理时限，由于投标人自身原因在开标前无法完成办理，后果自负。</w:t>
      </w:r>
    </w:p>
    <w:p w14:paraId="216576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仿宋" w:hAnsi="仿宋" w:cs="仿宋"/>
          <w:szCs w:val="21"/>
          <w:lang w:val="en-US" w:eastAsia="zh-CN"/>
        </w:rPr>
      </w:pPr>
      <w:r>
        <w:rPr>
          <w:rFonts w:hint="eastAsia" w:ascii="仿宋" w:hAnsi="仿宋" w:cs="仿宋"/>
          <w:szCs w:val="21"/>
          <w:lang w:val="en-US" w:eastAsia="zh-CN"/>
        </w:rPr>
        <w:t>6.若对项目采购电子交易系统操作有疑问，可登录“政采云”平台（https://www.zcygov.cn/）点击右侧咨询小采，获取采小蜜智能服务管家帮助，或拨打政采云服务热线95763获取热线服务帮助。</w:t>
      </w:r>
    </w:p>
    <w:p w14:paraId="21F9E03F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cs="仿宋"/>
          <w:b/>
          <w:szCs w:val="21"/>
          <w:lang w:eastAsia="zh-CN"/>
        </w:rPr>
        <w:t>七</w:t>
      </w:r>
      <w:r>
        <w:rPr>
          <w:rFonts w:hint="eastAsia" w:ascii="仿宋" w:hAnsi="仿宋" w:eastAsia="仿宋" w:cs="仿宋"/>
          <w:b/>
          <w:szCs w:val="21"/>
          <w:lang w:eastAsia="zh-CN"/>
        </w:rPr>
        <w:t>、对本次招标提出询问，请按以下方式联系</w:t>
      </w:r>
      <w:r>
        <w:rPr>
          <w:rFonts w:hint="eastAsia" w:ascii="仿宋" w:hAnsi="仿宋" w:eastAsia="仿宋" w:cs="仿宋"/>
          <w:szCs w:val="21"/>
        </w:rPr>
        <w:t>。</w:t>
      </w:r>
      <w:bookmarkEnd w:id="23"/>
      <w:bookmarkEnd w:id="24"/>
      <w:bookmarkEnd w:id="25"/>
      <w:bookmarkEnd w:id="26"/>
    </w:p>
    <w:p w14:paraId="552831C1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1.采购人信息</w:t>
      </w:r>
    </w:p>
    <w:p w14:paraId="6A42734B">
      <w:pPr>
        <w:widowControl/>
        <w:adjustRightInd w:val="0"/>
        <w:snapToGrid w:val="0"/>
        <w:spacing w:line="360" w:lineRule="auto"/>
        <w:ind w:firstLine="613" w:firstLineChars="292"/>
        <w:jc w:val="left"/>
        <w:rPr>
          <w:rFonts w:hint="eastAsia" w:ascii="仿宋" w:hAnsi="仿宋" w:eastAsia="仿宋" w:cs="仿宋"/>
          <w:kern w:val="0"/>
          <w:szCs w:val="21"/>
          <w:u w:val="none"/>
          <w:lang w:eastAsia="zh-CN"/>
        </w:rPr>
      </w:pPr>
      <w:r>
        <w:rPr>
          <w:rFonts w:hint="eastAsia" w:ascii="仿宋" w:hAnsi="仿宋" w:eastAsia="仿宋" w:cs="仿宋"/>
          <w:kern w:val="0"/>
          <w:szCs w:val="21"/>
        </w:rPr>
        <w:t>名</w:t>
      </w:r>
      <w:r>
        <w:rPr>
          <w:rFonts w:hint="eastAsia" w:ascii="仿宋" w:hAnsi="仿宋" w:eastAsia="仿宋" w:cs="仿宋"/>
          <w:kern w:val="0"/>
          <w:szCs w:val="21"/>
          <w:u w:val="none"/>
        </w:rPr>
        <w:t xml:space="preserve">称： </w:t>
      </w:r>
      <w:r>
        <w:rPr>
          <w:rFonts w:hint="eastAsia" w:ascii="仿宋" w:hAnsi="仿宋" w:cs="仿宋"/>
          <w:szCs w:val="21"/>
          <w:u w:val="none"/>
          <w:lang w:eastAsia="zh-CN"/>
        </w:rPr>
        <w:t>吉林艺术学院</w:t>
      </w:r>
    </w:p>
    <w:p w14:paraId="4AAB4A3A">
      <w:pPr>
        <w:widowControl/>
        <w:adjustRightInd w:val="0"/>
        <w:snapToGrid w:val="0"/>
        <w:spacing w:line="360" w:lineRule="auto"/>
        <w:ind w:firstLine="613" w:firstLineChars="292"/>
        <w:jc w:val="left"/>
        <w:rPr>
          <w:rFonts w:hint="eastAsia" w:ascii="仿宋" w:hAnsi="仿宋" w:eastAsia="仿宋" w:cs="仿宋"/>
          <w:kern w:val="0"/>
          <w:szCs w:val="21"/>
          <w:u w:val="none"/>
        </w:rPr>
      </w:pPr>
      <w:r>
        <w:rPr>
          <w:rFonts w:hint="eastAsia" w:ascii="仿宋" w:hAnsi="仿宋" w:eastAsia="仿宋" w:cs="仿宋"/>
          <w:kern w:val="0"/>
          <w:szCs w:val="21"/>
          <w:u w:val="none"/>
        </w:rPr>
        <w:t xml:space="preserve">地址： </w:t>
      </w:r>
      <w:r>
        <w:rPr>
          <w:rFonts w:hint="eastAsia" w:ascii="仿宋" w:hAnsi="仿宋" w:eastAsia="仿宋" w:cs="仿宋"/>
          <w:szCs w:val="21"/>
          <w:u w:val="none"/>
        </w:rPr>
        <w:t>吉林省长春市自由大路695号</w:t>
      </w:r>
    </w:p>
    <w:p w14:paraId="03FC41B3">
      <w:pPr>
        <w:widowControl/>
        <w:adjustRightInd w:val="0"/>
        <w:snapToGrid w:val="0"/>
        <w:spacing w:line="360" w:lineRule="auto"/>
        <w:ind w:firstLine="613" w:firstLineChars="292"/>
        <w:jc w:val="left"/>
        <w:rPr>
          <w:rFonts w:hint="eastAsia" w:ascii="仿宋" w:hAnsi="仿宋" w:eastAsia="仿宋" w:cs="仿宋"/>
          <w:kern w:val="0"/>
          <w:szCs w:val="21"/>
          <w:u w:val="none"/>
        </w:rPr>
      </w:pPr>
      <w:r>
        <w:rPr>
          <w:rFonts w:hint="eastAsia" w:ascii="仿宋" w:hAnsi="仿宋" w:eastAsia="仿宋" w:cs="仿宋"/>
          <w:kern w:val="0"/>
          <w:szCs w:val="21"/>
          <w:u w:val="none"/>
        </w:rPr>
        <w:t>联系方式：0431-85618205</w:t>
      </w:r>
    </w:p>
    <w:p w14:paraId="7A6B76BB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</w:rPr>
      </w:pPr>
      <w:r>
        <w:rPr>
          <w:rFonts w:hint="eastAsia" w:ascii="仿宋" w:hAnsi="仿宋" w:eastAsia="仿宋" w:cs="仿宋"/>
          <w:szCs w:val="21"/>
          <w:u w:val="none"/>
        </w:rPr>
        <w:t>2.采购代理机构信息</w:t>
      </w:r>
    </w:p>
    <w:p w14:paraId="5D267D19"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bCs/>
          <w:szCs w:val="21"/>
          <w:u w:val="none"/>
        </w:rPr>
      </w:pPr>
      <w:r>
        <w:rPr>
          <w:rFonts w:hint="eastAsia" w:ascii="仿宋" w:hAnsi="仿宋" w:eastAsia="仿宋" w:cs="仿宋"/>
          <w:bCs/>
          <w:szCs w:val="21"/>
          <w:u w:val="none"/>
        </w:rPr>
        <w:t xml:space="preserve">名称： </w:t>
      </w:r>
      <w:r>
        <w:rPr>
          <w:rFonts w:hint="eastAsia" w:ascii="仿宋" w:hAnsi="仿宋" w:eastAsia="仿宋" w:cs="仿宋"/>
          <w:szCs w:val="21"/>
          <w:u w:val="none"/>
        </w:rPr>
        <w:t>吉林省嘉通工程咨询有限公司</w:t>
      </w:r>
    </w:p>
    <w:p w14:paraId="1CD3936F"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bCs/>
          <w:szCs w:val="21"/>
          <w:u w:val="none"/>
        </w:rPr>
      </w:pPr>
      <w:r>
        <w:rPr>
          <w:rFonts w:hint="eastAsia" w:ascii="仿宋" w:hAnsi="仿宋" w:eastAsia="仿宋" w:cs="仿宋"/>
          <w:bCs/>
          <w:szCs w:val="21"/>
          <w:u w:val="none"/>
        </w:rPr>
        <w:t xml:space="preserve">地址： </w:t>
      </w:r>
      <w:r>
        <w:rPr>
          <w:rFonts w:hint="eastAsia" w:ascii="仿宋" w:hAnsi="仿宋" w:eastAsia="仿宋" w:cs="仿宋"/>
          <w:szCs w:val="21"/>
          <w:u w:val="none"/>
        </w:rPr>
        <w:t>长春市南关区人民大街8777号</w:t>
      </w:r>
    </w:p>
    <w:p w14:paraId="037F4A55"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bCs/>
          <w:szCs w:val="21"/>
          <w:u w:val="none"/>
        </w:rPr>
      </w:pPr>
      <w:r>
        <w:rPr>
          <w:rFonts w:hint="eastAsia" w:ascii="仿宋" w:hAnsi="仿宋" w:eastAsia="仿宋" w:cs="仿宋"/>
          <w:bCs/>
          <w:szCs w:val="21"/>
          <w:u w:val="none"/>
        </w:rPr>
        <w:t>联系方式：</w:t>
      </w:r>
      <w:r>
        <w:rPr>
          <w:rFonts w:hint="eastAsia" w:ascii="仿宋" w:hAnsi="仿宋" w:eastAsia="仿宋" w:cs="仿宋"/>
          <w:szCs w:val="21"/>
          <w:u w:val="none"/>
        </w:rPr>
        <w:t>0431-85370365</w:t>
      </w:r>
    </w:p>
    <w:p w14:paraId="0CB51E97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</w:rPr>
      </w:pPr>
      <w:r>
        <w:rPr>
          <w:rFonts w:hint="eastAsia" w:ascii="仿宋" w:hAnsi="仿宋" w:eastAsia="仿宋" w:cs="仿宋"/>
          <w:szCs w:val="21"/>
          <w:u w:val="none"/>
        </w:rPr>
        <w:t>3.项目联系方式</w:t>
      </w:r>
    </w:p>
    <w:p w14:paraId="2D31E9DA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  <w:lang w:eastAsia="zh-CN"/>
        </w:rPr>
      </w:pPr>
      <w:r>
        <w:rPr>
          <w:rFonts w:hint="eastAsia" w:ascii="仿宋" w:hAnsi="仿宋" w:eastAsia="仿宋" w:cs="仿宋"/>
          <w:szCs w:val="21"/>
          <w:u w:val="none"/>
        </w:rPr>
        <w:t>项目联系人：</w:t>
      </w:r>
      <w:r>
        <w:rPr>
          <w:rFonts w:hint="eastAsia" w:ascii="仿宋" w:hAnsi="仿宋" w:eastAsia="仿宋" w:cs="仿宋"/>
          <w:szCs w:val="21"/>
          <w:u w:val="none"/>
          <w:lang w:eastAsia="zh-CN"/>
        </w:rPr>
        <w:t>姚清涛</w:t>
      </w:r>
    </w:p>
    <w:p w14:paraId="6BB08D80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</w:rPr>
      </w:pPr>
      <w:r>
        <w:rPr>
          <w:rFonts w:hint="eastAsia" w:ascii="仿宋" w:hAnsi="仿宋" w:eastAsia="仿宋" w:cs="仿宋"/>
          <w:szCs w:val="21"/>
          <w:u w:val="none"/>
        </w:rPr>
        <w:t>电　话：0431-85370365</w:t>
      </w:r>
    </w:p>
    <w:p w14:paraId="1A8AC3A3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u w:val="none"/>
          <w:lang w:val="en-US" w:eastAsia="zh-CN"/>
        </w:rPr>
        <w:t>监督部门：吉林省财政厅政府采购管理</w:t>
      </w:r>
      <w:r>
        <w:rPr>
          <w:rFonts w:hint="eastAsia" w:ascii="仿宋" w:hAnsi="仿宋" w:cs="仿宋"/>
          <w:szCs w:val="21"/>
          <w:u w:val="none"/>
          <w:lang w:val="en-US" w:eastAsia="zh-CN"/>
        </w:rPr>
        <w:t>处</w:t>
      </w:r>
    </w:p>
    <w:p w14:paraId="0E533B05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  <w:lang w:val="en-US" w:eastAsia="zh-CN"/>
        </w:rPr>
      </w:pPr>
      <w:r>
        <w:rPr>
          <w:rFonts w:hint="eastAsia" w:ascii="仿宋" w:hAnsi="仿宋" w:cs="仿宋"/>
          <w:szCs w:val="21"/>
          <w:u w:val="none"/>
          <w:lang w:val="en-US" w:eastAsia="zh-CN"/>
        </w:rPr>
        <w:t>采购人</w:t>
      </w:r>
      <w:r>
        <w:rPr>
          <w:rFonts w:hint="eastAsia" w:ascii="仿宋" w:hAnsi="仿宋" w:eastAsia="仿宋" w:cs="仿宋"/>
          <w:szCs w:val="21"/>
          <w:u w:val="none"/>
          <w:lang w:val="en-US" w:eastAsia="zh-CN"/>
        </w:rPr>
        <w:t>监督联系方式：0431-85618269、17743101978</w:t>
      </w:r>
    </w:p>
    <w:p w14:paraId="0995D372"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u w:val="none"/>
          <w:lang w:val="en-US" w:eastAsia="zh-CN"/>
        </w:rPr>
      </w:pPr>
    </w:p>
    <w:p w14:paraId="6D876D35">
      <w:pPr>
        <w:jc w:val="right"/>
        <w:rPr>
          <w:rFonts w:hint="eastAsia" w:eastAsia="仿宋"/>
          <w:lang w:eastAsia="zh-CN"/>
        </w:rPr>
      </w:pPr>
      <w:r>
        <w:rPr>
          <w:rFonts w:hint="eastAsia"/>
        </w:rPr>
        <w:t>来源：</w:t>
      </w:r>
      <w:r>
        <w:rPr>
          <w:rFonts w:hint="eastAsia" w:eastAsia="仿宋"/>
          <w:lang w:eastAsia="zh-CN"/>
        </w:rPr>
        <w:t>吉林省嘉通工程咨询有限公司</w:t>
      </w:r>
    </w:p>
    <w:p w14:paraId="44E70C67">
      <w:pPr>
        <w:wordWrap w:val="0"/>
        <w:jc w:val="right"/>
        <w:rPr>
          <w:rFonts w:hint="eastAsia" w:eastAsia="仿宋"/>
          <w:lang w:eastAsia="zh-CN"/>
        </w:rPr>
      </w:pPr>
      <w:r>
        <w:rPr>
          <w:rFonts w:hint="eastAsia"/>
        </w:rPr>
        <w:t>初审：</w:t>
      </w:r>
      <w:r>
        <w:rPr>
          <w:rFonts w:hint="eastAsia" w:ascii="Times New Roman" w:eastAsia="仿宋"/>
          <w:lang w:val="en-US" w:eastAsia="zh-CN"/>
        </w:rPr>
        <w:t xml:space="preserve"> 姚清涛</w:t>
      </w:r>
    </w:p>
    <w:p w14:paraId="34564D99">
      <w:pPr>
        <w:jc w:val="right"/>
        <w:rPr>
          <w:rFonts w:hint="default" w:eastAsia="仿宋"/>
          <w:lang w:val="en-US" w:eastAsia="zh-CN"/>
        </w:rPr>
      </w:pPr>
      <w:r>
        <w:rPr>
          <w:rFonts w:hint="eastAsia"/>
        </w:rPr>
        <w:t>复审：</w:t>
      </w:r>
      <w:r>
        <w:rPr>
          <w:rFonts w:hint="eastAsia" w:ascii="Times New Roman" w:eastAsia="仿宋"/>
          <w:lang w:val="en-US" w:eastAsia="zh-CN"/>
        </w:rPr>
        <w:t>李迎</w:t>
      </w:r>
    </w:p>
    <w:p w14:paraId="4A6159E3">
      <w:pPr>
        <w:wordWrap w:val="0"/>
        <w:jc w:val="right"/>
        <w:rPr>
          <w:rFonts w:hint="eastAsia" w:eastAsia="仿宋"/>
          <w:lang w:val="en-US" w:eastAsia="zh-CN"/>
        </w:rPr>
      </w:pPr>
      <w:r>
        <w:rPr>
          <w:rFonts w:hint="eastAsia"/>
        </w:rPr>
        <w:t>终审：</w:t>
      </w:r>
      <w:r>
        <w:rPr>
          <w:rFonts w:hint="eastAsia" w:eastAsia="仿宋"/>
          <w:lang w:eastAsia="zh-CN"/>
        </w:rPr>
        <w:t>杨磊</w:t>
      </w:r>
    </w:p>
    <w:p w14:paraId="040B42D9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2025-06-23T00:15:54Z</dcterms:created>
  <dc:creator>Administrator</dc:creator>
  <cp:lastModifiedBy>小涛</cp:lastModifiedBy>
  <dcterms:modified xsi:type="dcterms:W3CDTF">2025-06-23T00:16:03Z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eyJoZGlkIjoiN2JlMTRlYjc0M2ZmNzdhMTFhZDI4MTM4NzFiMzJiYTQiLCJ1c2VySWQiOiI0ODY2NDQ2ODcifQ==</vt:lpwstr>
  </property>
  <property fmtid="{D5CDD505-2E9C-101B-9397-08002B2CF9AE}" pid="4" name="ICV">
    <vt:lpwstr>C235836D88F64A0B910E78FEC6E2008E_12</vt:lpwstr>
  </property>
</Properties>
</file>