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中昕国际项目管理有限公司关于永福县2021年22座水库安全鉴定（编号：GLZC2021-J3-260049-ZXGJ）竞争性谈判文件更正公告（一）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一、项目基本情况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  原公告的采购项目编号：</w:t>
      </w:r>
      <w:r>
        <w:rPr>
          <w:rFonts w:hint="eastAsia" w:ascii="宋体" w:hAnsi="宋体" w:cs="宋体"/>
          <w:bCs/>
          <w:color w:val="auto"/>
          <w:szCs w:val="21"/>
        </w:rPr>
        <w:t>GLZC2021-J3-260049-ZXGJ</w:t>
      </w:r>
      <w:r>
        <w:rPr>
          <w:rFonts w:hint="eastAsia" w:ascii="宋体" w:hAnsi="宋体" w:eastAsia="宋体" w:cs="宋体"/>
          <w:sz w:val="21"/>
          <w:szCs w:val="21"/>
        </w:rPr>
        <w:t> 　　　　　　　　　　　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  原公告的采购项目名称：</w:t>
      </w:r>
      <w:r>
        <w:rPr>
          <w:rFonts w:hint="eastAsia" w:ascii="宋体" w:hAnsi="宋体" w:cs="宋体"/>
          <w:bCs/>
          <w:szCs w:val="21"/>
          <w:lang w:eastAsia="zh-CN"/>
        </w:rPr>
        <w:t>永福县2021年22座水库安全鉴定</w:t>
      </w:r>
      <w:r>
        <w:rPr>
          <w:rFonts w:hint="eastAsia" w:ascii="宋体" w:hAnsi="宋体" w:eastAsia="宋体" w:cs="宋体"/>
          <w:sz w:val="21"/>
          <w:szCs w:val="21"/>
        </w:rPr>
        <w:t> 　　　　　　　　　　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  首次公告日期：2021年0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09</w:t>
      </w:r>
      <w:r>
        <w:rPr>
          <w:rFonts w:hint="eastAsia" w:ascii="宋体" w:hAnsi="宋体" w:eastAsia="宋体" w:cs="宋体"/>
          <w:sz w:val="21"/>
          <w:szCs w:val="21"/>
        </w:rPr>
        <w:t>日 　　　　　　　　　　　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二、更正信息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  更正事项：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竞争性谈判文件</w:t>
      </w:r>
      <w:r>
        <w:rPr>
          <w:rFonts w:hint="eastAsia" w:ascii="宋体" w:hAnsi="宋体" w:eastAsia="宋体" w:cs="宋体"/>
          <w:sz w:val="21"/>
          <w:szCs w:val="21"/>
        </w:rPr>
        <w:t>   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  更正内容：</w:t>
      </w:r>
    </w:p>
    <w:tbl>
      <w:tblPr>
        <w:tblStyle w:val="8"/>
        <w:tblW w:w="52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698"/>
        <w:gridCol w:w="3789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更正项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更正前内容</w:t>
            </w:r>
          </w:p>
        </w:tc>
        <w:tc>
          <w:tcPr>
            <w:tcW w:w="2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竞争性谈判文件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竞争性谈判文件 第六章响应文件格式   封面（格式）：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投标文件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正/副本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项目名称：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项目编号：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分标号：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采购代理机构：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投标单位单位名称：</w:t>
            </w:r>
          </w:p>
          <w:p>
            <w:pPr>
              <w:pStyle w:val="2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日期：</w:t>
            </w:r>
          </w:p>
        </w:tc>
        <w:tc>
          <w:tcPr>
            <w:tcW w:w="2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封面（格式）：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响应文件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正/副本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项目名称：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项目编号：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分标号：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采购代理机构：</w:t>
            </w:r>
          </w:p>
          <w:p>
            <w:pPr>
              <w:pStyle w:val="2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供应商单位名称：</w:t>
            </w:r>
          </w:p>
          <w:p>
            <w:pPr>
              <w:spacing w:line="240" w:lineRule="auto"/>
              <w:ind w:firstLine="1890" w:firstLineChars="9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3" w:hRule="atLeast"/>
        </w:trPr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竞争性谈判文件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竞争性谈判文件 第六章响应文件格式  一、资格性响应文件证明材料 第3点、供应商的授权委托书原件、委托代理人身份证正反面复印件（委托代理时必须提供）：“</w:t>
            </w:r>
            <w:r>
              <w:rPr>
                <w:rFonts w:hint="eastAsia" w:ascii="宋体" w:hAnsi="宋体" w:cs="宋体"/>
                <w:b/>
                <w:szCs w:val="21"/>
              </w:rPr>
              <w:t>附：法定代表人（负责人）有效的身份证正反两面复印件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供应商为委托代理人交纳的（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2021年0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月之后连续三个月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）的社保证明复印件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附：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委托代理人身份证</w:t>
            </w:r>
            <w:r>
              <w:rPr>
                <w:rFonts w:hint="eastAsia" w:ascii="宋体" w:hAnsi="宋体" w:cs="宋体"/>
                <w:b/>
                <w:szCs w:val="21"/>
              </w:rPr>
              <w:t>正反两面复印件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供应商为委托代理人交纳的（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2021年0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月之后连续三个月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）的社保证明复印件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1" w:hRule="atLeast"/>
        </w:trPr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竞争性谈判文件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竞争性谈判文件 第六章响应文件格式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”</w:t>
            </w:r>
            <w:bookmarkStart w:id="0" w:name="_Toc4911_WPSOffice_Level1"/>
            <w:bookmarkStart w:id="1" w:name="_Toc23356_WPSOffice_Level1"/>
            <w:bookmarkStart w:id="2" w:name="_Toc14750_WPSOffice_Level1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二、商务、技术性响应及其他有效证明材料</w:t>
            </w:r>
            <w:bookmarkEnd w:id="0"/>
            <w:bookmarkEnd w:id="1"/>
            <w:bookmarkEnd w:id="2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第8点、中小企业声明函：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>年污泥运输服务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，属于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交通运输业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；承建（承接）企业为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（企业名称）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 xml:space="preserve"> ，从业人员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人，营业收入为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万元，资产总额为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 xml:space="preserve"> 万元。属于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>（中型、小型、微型）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  <w:lang w:eastAsia="zh-CN"/>
              </w:rPr>
              <w:t>永福县2021年22座水库安全鉴定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，属于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其他未列明行业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；承建（承接）企业为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（企业名称）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 xml:space="preserve"> ，从业人员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人，营业收入为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万元，资产总额为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 xml:space="preserve"> 万元。属于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>（中型、小型、微型）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；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   更正日期：2021年0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t>日 　　　　　　　　　　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三、其他补充事宜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:涉及相应内容均做更正，其他内容不变，特此公告。</w:t>
      </w:r>
      <w:r>
        <w:rPr>
          <w:rFonts w:hint="eastAsia" w:ascii="宋体" w:hAnsi="宋体" w:eastAsia="宋体" w:cs="宋体"/>
          <w:sz w:val="21"/>
          <w:szCs w:val="21"/>
        </w:rPr>
        <w:t>   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四、对本次采购提出询问，请按以下方式联系。　　　           </w:t>
      </w:r>
    </w:p>
    <w:p>
      <w:pPr>
        <w:spacing w:line="400" w:lineRule="exact"/>
        <w:ind w:firstLine="210" w:firstLineChars="100"/>
        <w:rPr>
          <w:rFonts w:hint="eastAsia" w:ascii="宋体" w:hAnsi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    </w:t>
      </w:r>
      <w:r>
        <w:rPr>
          <w:rFonts w:hint="eastAsia" w:ascii="宋体" w:hAnsi="宋体" w:cs="宋体"/>
        </w:rPr>
        <w:t>1.采购人信息</w:t>
      </w:r>
    </w:p>
    <w:p>
      <w:pPr>
        <w:spacing w:line="400" w:lineRule="exact"/>
        <w:ind w:firstLine="630" w:firstLineChars="3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名称：</w:t>
      </w:r>
      <w:r>
        <w:rPr>
          <w:rFonts w:hint="eastAsia" w:ascii="宋体" w:hAnsi="宋体" w:cs="宋体"/>
          <w:lang w:eastAsia="zh-CN"/>
        </w:rPr>
        <w:t>永福县水利局</w:t>
      </w:r>
      <w:bookmarkStart w:id="3" w:name="_GoBack"/>
      <w:bookmarkEnd w:id="3"/>
    </w:p>
    <w:p>
      <w:pPr>
        <w:spacing w:line="400" w:lineRule="exac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</w:rPr>
        <w:t xml:space="preserve">      </w:t>
      </w:r>
      <w:r>
        <w:rPr>
          <w:rFonts w:hint="eastAsia" w:ascii="宋体" w:hAnsi="宋体" w:cs="宋体"/>
          <w:color w:val="auto"/>
          <w:highlight w:val="none"/>
        </w:rPr>
        <w:t>地址：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永福县凤城路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121号</w:t>
      </w:r>
    </w:p>
    <w:p>
      <w:pPr>
        <w:spacing w:line="400" w:lineRule="exac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highlight w:val="none"/>
        </w:rPr>
        <w:t xml:space="preserve">      联系人：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杨家宇  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 联系电话：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18074732232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</w:rPr>
        <w:t xml:space="preserve">  </w:t>
      </w:r>
    </w:p>
    <w:p>
      <w:pPr>
        <w:spacing w:line="400" w:lineRule="exact"/>
        <w:ind w:left="420"/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2.采购代理机构信息</w:t>
      </w:r>
    </w:p>
    <w:p>
      <w:pPr>
        <w:spacing w:line="400" w:lineRule="exact"/>
        <w:ind w:left="420"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名称：中昕国际项目管理有限公司</w:t>
      </w:r>
    </w:p>
    <w:p>
      <w:pPr>
        <w:spacing w:line="400" w:lineRule="exact"/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 xml:space="preserve">      地址：</w:t>
      </w:r>
      <w:r>
        <w:rPr>
          <w:rFonts w:hint="eastAsia" w:ascii="宋体" w:hAnsi="宋体" w:cs="宋体"/>
          <w:szCs w:val="21"/>
        </w:rPr>
        <w:t>桂林市秀峰区中隐路甲山街道办事处敦睦村33号</w:t>
      </w:r>
    </w:p>
    <w:p>
      <w:pPr>
        <w:spacing w:line="400" w:lineRule="exact"/>
        <w:rPr>
          <w:rFonts w:hint="default" w:ascii="宋体" w:hAnsi="宋体" w:eastAsia="宋体" w:cs="宋体"/>
          <w:kern w:val="0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 xml:space="preserve">      联系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eastAsia="zh-CN" w:bidi="ar"/>
        </w:rPr>
        <w:t>人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：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eastAsia="zh-CN" w:bidi="ar"/>
        </w:rPr>
        <w:t>凌欣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 xml:space="preserve">    联系电话：0773－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val="en-US" w:eastAsia="zh-CN" w:bidi="ar"/>
        </w:rPr>
        <w:t>3568387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            </w:t>
      </w:r>
    </w:p>
    <w:p>
      <w:pPr>
        <w:spacing w:line="240" w:lineRule="auto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  </w:t>
      </w:r>
      <w:r>
        <w:rPr>
          <w:rFonts w:hint="eastAsia" w:ascii="宋体" w:hAnsi="宋体" w:eastAsia="宋体" w:cs="宋体"/>
          <w:sz w:val="21"/>
          <w:szCs w:val="21"/>
        </w:rPr>
        <w:t>中昕国际项目管理有限公司</w:t>
      </w:r>
    </w:p>
    <w:p>
      <w:pPr>
        <w:spacing w:line="240" w:lineRule="auto"/>
        <w:ind w:right="-313" w:rightChars="-149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2021年09月15日   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C12E7"/>
    <w:rsid w:val="163962B5"/>
    <w:rsid w:val="1A771945"/>
    <w:rsid w:val="23A323BA"/>
    <w:rsid w:val="284B0E6D"/>
    <w:rsid w:val="2BFE68B7"/>
    <w:rsid w:val="2EF3323F"/>
    <w:rsid w:val="409A2F78"/>
    <w:rsid w:val="4A5E3529"/>
    <w:rsid w:val="4CF22E22"/>
    <w:rsid w:val="5CE254DF"/>
    <w:rsid w:val="6143780D"/>
    <w:rsid w:val="64400F59"/>
    <w:rsid w:val="6A364172"/>
    <w:rsid w:val="6F536ACF"/>
    <w:rsid w:val="7C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1"/>
    <w:pPr>
      <w:ind w:left="520"/>
      <w:outlineLvl w:val="3"/>
    </w:pPr>
    <w:rPr>
      <w:rFonts w:ascii="宋体" w:hAnsi="宋体" w:eastAsia="宋体"/>
      <w:b/>
      <w:bCs/>
      <w:sz w:val="21"/>
      <w:szCs w:val="21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Plain Text"/>
    <w:basedOn w:val="1"/>
    <w:next w:val="3"/>
    <w:qFormat/>
    <w:uiPriority w:val="99"/>
    <w:rPr>
      <w:rFonts w:ascii="宋体" w:hAnsi="Courier New"/>
      <w:szCs w:val="20"/>
    </w:rPr>
  </w:style>
  <w:style w:type="paragraph" w:styleId="6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Typewriter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9"/>
    <w:uiPriority w:val="0"/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0000FF"/>
      <w:u w:val="none"/>
    </w:rPr>
  </w:style>
  <w:style w:type="character" w:styleId="18">
    <w:name w:val="HTML Code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Cite"/>
    <w:basedOn w:val="9"/>
    <w:qFormat/>
    <w:uiPriority w:val="0"/>
  </w:style>
  <w:style w:type="character" w:styleId="20">
    <w:name w:val="HTML Keyboard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2021-04-26T06:14:00Z</dcterms:created>
  <dc:creator>Administrator</dc:creator>
  <cp:lastModifiedBy>NTKO</cp:lastModifiedBy>
  <cp:lastPrinted>2021-04-29T06:12:00Z</cp:lastPrinted>
  <dcterms:modified xsi:type="dcterms:W3CDTF">2021-09-15T01:19:22Z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BA8EFB76C16542ABA89C6E532144049C</vt:lpwstr>
  </property>
</Properties>
</file>