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092" w:rsidRPr="00172092" w:rsidRDefault="00172092" w:rsidP="00172092">
      <w:pPr>
        <w:pStyle w:val="Normal"/>
        <w:jc w:val="center"/>
        <w:rPr>
          <w:b/>
          <w:sz w:val="28"/>
          <w:szCs w:val="28"/>
          <w:lang w:val="zh-CN" w:eastAsia="zh-CN"/>
        </w:rPr>
      </w:pPr>
      <w:r w:rsidRPr="00172092">
        <w:rPr>
          <w:rFonts w:cs="宋体" w:hint="eastAsia"/>
          <w:b/>
          <w:sz w:val="28"/>
          <w:szCs w:val="28"/>
          <w:u w:val="single"/>
          <w:lang w:val="zh-CN" w:eastAsia="zh-CN"/>
        </w:rPr>
        <w:t>广西建隆工程咨询有限公司</w:t>
      </w:r>
      <w:r w:rsidRPr="00172092">
        <w:rPr>
          <w:rFonts w:cs="宋体"/>
          <w:b/>
          <w:sz w:val="28"/>
          <w:szCs w:val="28"/>
          <w:u w:val="single"/>
          <w:lang w:val="zh-CN" w:eastAsia="zh-CN"/>
        </w:rPr>
        <w:t>三塘总部经济基地规划5路（规划12路-规划9路）（</w:t>
      </w:r>
      <w:proofErr w:type="gramStart"/>
      <w:r w:rsidRPr="00172092">
        <w:rPr>
          <w:rFonts w:cs="宋体"/>
          <w:b/>
          <w:sz w:val="28"/>
          <w:szCs w:val="28"/>
          <w:u w:val="single"/>
          <w:lang w:val="zh-CN" w:eastAsia="zh-CN"/>
        </w:rPr>
        <w:t>水颜岭</w:t>
      </w:r>
      <w:proofErr w:type="gramEnd"/>
      <w:r w:rsidRPr="00172092">
        <w:rPr>
          <w:rFonts w:cs="宋体"/>
          <w:b/>
          <w:sz w:val="28"/>
          <w:szCs w:val="28"/>
          <w:u w:val="single"/>
          <w:lang w:val="zh-CN" w:eastAsia="zh-CN"/>
        </w:rPr>
        <w:t>路-昆仑大道段）监理</w:t>
      </w:r>
      <w:r w:rsidRPr="00172092">
        <w:rPr>
          <w:b/>
          <w:sz w:val="28"/>
          <w:szCs w:val="28"/>
          <w:u w:val="single"/>
          <w:lang w:val="zh-CN" w:eastAsia="zh-CN"/>
        </w:rPr>
        <w:t xml:space="preserve"> </w:t>
      </w:r>
      <w:r w:rsidRPr="00172092">
        <w:rPr>
          <w:rFonts w:cs="宋体"/>
          <w:b/>
          <w:sz w:val="28"/>
          <w:szCs w:val="28"/>
          <w:lang w:val="zh-CN" w:eastAsia="zh-CN"/>
        </w:rPr>
        <w:t>招标公告</w:t>
      </w:r>
    </w:p>
    <w:p w:rsidR="00172092" w:rsidRDefault="00172092" w:rsidP="00172092">
      <w:pPr>
        <w:pStyle w:val="Normal"/>
        <w:rPr>
          <w:lang w:val="zh-CN" w:eastAsia="zh-CN"/>
        </w:rPr>
      </w:pPr>
      <w:r>
        <w:rPr>
          <w:rFonts w:cs="宋体"/>
          <w:b/>
          <w:bCs/>
          <w:lang w:val="zh-CN" w:eastAsia="zh-CN"/>
        </w:rPr>
        <w:t> </w:t>
      </w:r>
      <w:r>
        <w:rPr>
          <w:b/>
          <w:bCs/>
          <w:lang w:val="zh-CN" w:eastAsia="zh-CN"/>
        </w:rPr>
        <w:t>   </w:t>
      </w:r>
      <w:r>
        <w:rPr>
          <w:lang w:val="zh-CN" w:eastAsia="zh-CN"/>
        </w:rPr>
        <w:t xml:space="preserve"> </w:t>
      </w:r>
      <w:r>
        <w:rPr>
          <w:b/>
          <w:bCs/>
          <w:lang w:val="zh-CN" w:eastAsia="zh-CN"/>
        </w:rPr>
        <w:t xml:space="preserve">1 </w:t>
      </w:r>
      <w:r>
        <w:rPr>
          <w:rFonts w:cs="宋体"/>
          <w:b/>
          <w:bCs/>
          <w:lang w:val="zh-CN" w:eastAsia="zh-CN"/>
        </w:rPr>
        <w:t>招标条件</w:t>
      </w:r>
      <w:r>
        <w:rPr>
          <w:b/>
          <w:bCs/>
          <w:lang w:val="zh-CN" w:eastAsia="zh-CN"/>
        </w:rPr>
        <w:t xml:space="preserve"> </w:t>
      </w:r>
    </w:p>
    <w:p w:rsidR="00172092" w:rsidRDefault="00172092" w:rsidP="00172092">
      <w:pPr>
        <w:pStyle w:val="Normal"/>
        <w:rPr>
          <w:lang w:val="zh-CN" w:eastAsia="zh-CN"/>
        </w:rPr>
      </w:pPr>
      <w:r>
        <w:rPr>
          <w:rFonts w:cs="宋体"/>
          <w:lang w:val="zh-CN" w:eastAsia="zh-CN"/>
        </w:rPr>
        <w:t>建设单位</w:t>
      </w:r>
      <w:r>
        <w:rPr>
          <w:lang w:val="zh-CN" w:eastAsia="zh-CN"/>
        </w:rPr>
        <w:t xml:space="preserve"> </w:t>
      </w:r>
      <w:r>
        <w:rPr>
          <w:rFonts w:cs="宋体"/>
          <w:u w:val="single"/>
          <w:lang w:val="zh-CN" w:eastAsia="zh-CN"/>
        </w:rPr>
        <w:t>南宁纵横时代建设投资有限公司</w:t>
      </w:r>
      <w:r>
        <w:rPr>
          <w:u w:val="single"/>
          <w:lang w:val="zh-CN" w:eastAsia="zh-CN"/>
        </w:rPr>
        <w:t xml:space="preserve"> </w:t>
      </w:r>
      <w:r>
        <w:rPr>
          <w:rFonts w:cs="宋体"/>
          <w:lang w:val="zh-CN" w:eastAsia="zh-CN"/>
        </w:rPr>
        <w:t xml:space="preserve">的 </w:t>
      </w:r>
      <w:r>
        <w:rPr>
          <w:rFonts w:cs="宋体"/>
          <w:u w:val="single"/>
          <w:lang w:val="zh-CN" w:eastAsia="zh-CN"/>
        </w:rPr>
        <w:t>三塘总部经济基地规划5路（规划12路-规划9路）（</w:t>
      </w:r>
      <w:proofErr w:type="gramStart"/>
      <w:r>
        <w:rPr>
          <w:rFonts w:cs="宋体"/>
          <w:u w:val="single"/>
          <w:lang w:val="zh-CN" w:eastAsia="zh-CN"/>
        </w:rPr>
        <w:t>水颜岭</w:t>
      </w:r>
      <w:proofErr w:type="gramEnd"/>
      <w:r>
        <w:rPr>
          <w:rFonts w:cs="宋体"/>
          <w:u w:val="single"/>
          <w:lang w:val="zh-CN" w:eastAsia="zh-CN"/>
        </w:rPr>
        <w:t>路-昆仑大道段）监理</w:t>
      </w:r>
      <w:r>
        <w:rPr>
          <w:u w:val="single"/>
          <w:lang w:val="zh-CN" w:eastAsia="zh-CN"/>
        </w:rPr>
        <w:t xml:space="preserve"> </w:t>
      </w:r>
      <w:r>
        <w:rPr>
          <w:rFonts w:cs="宋体"/>
          <w:lang w:val="zh-CN" w:eastAsia="zh-CN"/>
        </w:rPr>
        <w:t>已由</w:t>
      </w:r>
      <w:r>
        <w:rPr>
          <w:lang w:val="zh-CN" w:eastAsia="zh-CN"/>
        </w:rPr>
        <w:t xml:space="preserve"> </w:t>
      </w:r>
      <w:r>
        <w:rPr>
          <w:rFonts w:cs="宋体"/>
          <w:u w:val="single"/>
          <w:lang w:val="zh-CN" w:eastAsia="zh-CN"/>
        </w:rPr>
        <w:t>南宁市发展和改革委员会</w:t>
      </w:r>
      <w:r>
        <w:rPr>
          <w:u w:val="single"/>
          <w:lang w:val="zh-CN" w:eastAsia="zh-CN"/>
        </w:rPr>
        <w:t xml:space="preserve"> </w:t>
      </w:r>
      <w:r>
        <w:rPr>
          <w:rFonts w:ascii="宋 体" w:eastAsia="宋 体" w:hAnsi="宋 体" w:cs="宋 体"/>
          <w:lang w:val="zh-CN" w:eastAsia="zh-CN"/>
        </w:rPr>
        <w:t>以</w:t>
      </w:r>
      <w:r>
        <w:rPr>
          <w:lang w:val="zh-CN" w:eastAsia="zh-CN"/>
        </w:rPr>
        <w:t xml:space="preserve"> </w:t>
      </w:r>
      <w:r>
        <w:rPr>
          <w:rFonts w:ascii="宋 体" w:eastAsia="宋 体" w:hAnsi="宋 体" w:cs="宋 体"/>
          <w:u w:val="single"/>
          <w:lang w:val="zh-CN" w:eastAsia="zh-CN"/>
        </w:rPr>
        <w:t>南</w:t>
      </w:r>
      <w:proofErr w:type="gramStart"/>
      <w:r>
        <w:rPr>
          <w:rFonts w:ascii="宋 体" w:eastAsia="宋 体" w:hAnsi="宋 体" w:cs="宋 体"/>
          <w:u w:val="single"/>
          <w:lang w:val="zh-CN" w:eastAsia="zh-CN"/>
        </w:rPr>
        <w:t>发改城市</w:t>
      </w:r>
      <w:proofErr w:type="gramEnd"/>
      <w:r>
        <w:rPr>
          <w:rFonts w:ascii="宋 体" w:eastAsia="宋 体" w:hAnsi="宋 体" w:cs="宋 体"/>
          <w:u w:val="single"/>
          <w:lang w:val="zh-CN" w:eastAsia="zh-CN"/>
        </w:rPr>
        <w:t>[2020]82号</w:t>
      </w:r>
      <w:r>
        <w:rPr>
          <w:u w:val="single"/>
          <w:lang w:val="zh-CN" w:eastAsia="zh-CN"/>
        </w:rPr>
        <w:t xml:space="preserve"> </w:t>
      </w:r>
      <w:r>
        <w:rPr>
          <w:rFonts w:cs="宋体"/>
          <w:lang w:val="zh-CN" w:eastAsia="zh-CN"/>
        </w:rPr>
        <w:t>批准建设,本次招标的项目为该工程建设 项目的监理招标， 招标人为</w:t>
      </w:r>
      <w:r>
        <w:rPr>
          <w:lang w:val="zh-CN" w:eastAsia="zh-CN"/>
        </w:rPr>
        <w:t xml:space="preserve"> </w:t>
      </w:r>
      <w:r>
        <w:rPr>
          <w:rFonts w:cs="宋体"/>
          <w:u w:val="single"/>
          <w:lang w:val="zh-CN" w:eastAsia="zh-CN"/>
        </w:rPr>
        <w:t>南宁纵横时代建设投资有限公司</w:t>
      </w:r>
      <w:r>
        <w:rPr>
          <w:u w:val="single"/>
          <w:lang w:val="zh-CN" w:eastAsia="zh-CN"/>
        </w:rPr>
        <w:t xml:space="preserve"> </w:t>
      </w:r>
      <w:r>
        <w:rPr>
          <w:rFonts w:cs="宋体"/>
          <w:lang w:val="zh-CN" w:eastAsia="zh-CN"/>
        </w:rPr>
        <w:t>,建设资金来自</w:t>
      </w:r>
      <w:r>
        <w:rPr>
          <w:lang w:val="zh-CN" w:eastAsia="zh-CN"/>
        </w:rPr>
        <w:t xml:space="preserve"> </w:t>
      </w:r>
      <w:r>
        <w:rPr>
          <w:rFonts w:cs="宋体"/>
          <w:u w:val="single"/>
          <w:lang w:val="zh-CN" w:eastAsia="zh-CN"/>
        </w:rPr>
        <w:t>财政</w:t>
      </w:r>
      <w:r>
        <w:rPr>
          <w:u w:val="single"/>
          <w:lang w:val="zh-CN" w:eastAsia="zh-CN"/>
        </w:rPr>
        <w:t xml:space="preserve"> </w:t>
      </w:r>
      <w:r>
        <w:rPr>
          <w:rFonts w:cs="宋体"/>
          <w:lang w:val="zh-CN" w:eastAsia="zh-CN"/>
        </w:rPr>
        <w:t>,项目出资比例为</w:t>
      </w:r>
      <w:r>
        <w:rPr>
          <w:lang w:val="zh-CN" w:eastAsia="zh-CN"/>
        </w:rPr>
        <w:t xml:space="preserve"> </w:t>
      </w:r>
      <w:r>
        <w:rPr>
          <w:rFonts w:cs="宋体"/>
          <w:u w:val="single"/>
          <w:lang w:val="zh-CN" w:eastAsia="zh-CN"/>
        </w:rPr>
        <w:t>100%</w:t>
      </w:r>
      <w:r>
        <w:rPr>
          <w:u w:val="single"/>
          <w:lang w:val="zh-CN" w:eastAsia="zh-CN"/>
        </w:rPr>
        <w:t xml:space="preserve"> </w:t>
      </w:r>
      <w:r>
        <w:rPr>
          <w:rFonts w:cs="宋体"/>
          <w:lang w:val="zh-CN" w:eastAsia="zh-CN"/>
        </w:rPr>
        <w:t>。项目已具备招标条件,现对该项目的</w:t>
      </w:r>
      <w:r>
        <w:rPr>
          <w:rFonts w:cs="宋体"/>
          <w:u w:val="single"/>
          <w:lang w:val="zh-CN" w:eastAsia="zh-CN"/>
        </w:rPr>
        <w:t>施工</w:t>
      </w:r>
      <w:r>
        <w:rPr>
          <w:rFonts w:cs="宋体"/>
          <w:lang w:val="zh-CN" w:eastAsia="zh-CN"/>
        </w:rPr>
        <w:t xml:space="preserve">阶段监理服务进行公开招标。 </w:t>
      </w:r>
    </w:p>
    <w:p w:rsidR="00172092" w:rsidRDefault="00172092" w:rsidP="00172092">
      <w:pPr>
        <w:pStyle w:val="Normal"/>
        <w:rPr>
          <w:lang w:val="zh-CN" w:eastAsia="zh-CN"/>
        </w:rPr>
      </w:pPr>
      <w:r>
        <w:rPr>
          <w:b/>
          <w:bCs/>
          <w:lang w:val="zh-CN" w:eastAsia="zh-CN"/>
        </w:rPr>
        <w:t xml:space="preserve">2 </w:t>
      </w:r>
      <w:r>
        <w:rPr>
          <w:rFonts w:cs="宋体"/>
          <w:b/>
          <w:bCs/>
          <w:lang w:val="zh-CN" w:eastAsia="zh-CN"/>
        </w:rPr>
        <w:t>项目概况与招标范围</w:t>
      </w:r>
      <w:r>
        <w:rPr>
          <w:b/>
          <w:bCs/>
          <w:lang w:val="zh-CN" w:eastAsia="zh-CN"/>
        </w:rPr>
        <w:t xml:space="preserve"> </w:t>
      </w:r>
    </w:p>
    <w:p w:rsidR="00172092" w:rsidRDefault="00172092" w:rsidP="00172092">
      <w:pPr>
        <w:pStyle w:val="Normal"/>
        <w:rPr>
          <w:lang w:val="zh-CN" w:eastAsia="zh-CN"/>
        </w:rPr>
      </w:pPr>
      <w:r>
        <w:rPr>
          <w:rFonts w:cs="宋体"/>
          <w:lang w:val="zh-CN" w:eastAsia="zh-CN"/>
        </w:rPr>
        <w:t xml:space="preserve">项目名称: </w:t>
      </w:r>
      <w:r>
        <w:rPr>
          <w:rFonts w:ascii="宋 体" w:eastAsia="宋 体" w:hAnsi="宋 体" w:cs="宋 体"/>
          <w:u w:val="single"/>
          <w:lang w:val="zh-CN" w:eastAsia="zh-CN"/>
        </w:rPr>
        <w:t>三塘总部经济基地规划5路（规划12路-规划9路）（</w:t>
      </w:r>
      <w:proofErr w:type="gramStart"/>
      <w:r>
        <w:rPr>
          <w:rFonts w:ascii="宋 体" w:eastAsia="宋 体" w:hAnsi="宋 体" w:cs="宋 体"/>
          <w:u w:val="single"/>
          <w:lang w:val="zh-CN" w:eastAsia="zh-CN"/>
        </w:rPr>
        <w:t>水颜岭</w:t>
      </w:r>
      <w:proofErr w:type="gramEnd"/>
      <w:r>
        <w:rPr>
          <w:rFonts w:ascii="宋 体" w:eastAsia="宋 体" w:hAnsi="宋 体" w:cs="宋 体"/>
          <w:u w:val="single"/>
          <w:lang w:val="zh-CN" w:eastAsia="zh-CN"/>
        </w:rPr>
        <w:t>路-昆仑大道段）监理</w:t>
      </w:r>
      <w:r>
        <w:rPr>
          <w:u w:val="single"/>
          <w:lang w:val="zh-CN" w:eastAsia="zh-CN"/>
        </w:rPr>
        <w:t xml:space="preserve"> </w:t>
      </w:r>
    </w:p>
    <w:p w:rsidR="00172092" w:rsidRDefault="00172092" w:rsidP="00172092">
      <w:pPr>
        <w:pStyle w:val="Normal"/>
        <w:rPr>
          <w:lang w:val="zh-CN" w:eastAsia="zh-CN"/>
        </w:rPr>
      </w:pPr>
      <w:r>
        <w:rPr>
          <w:rFonts w:cs="宋体"/>
          <w:lang w:val="zh-CN" w:eastAsia="zh-CN"/>
        </w:rPr>
        <w:t xml:space="preserve">项目招标编号： </w:t>
      </w:r>
      <w:r>
        <w:rPr>
          <w:rFonts w:cs="宋体"/>
          <w:u w:val="single"/>
          <w:lang w:val="zh-CN" w:eastAsia="zh-CN"/>
        </w:rPr>
        <w:t>GXJLZB-2020-(N)-19</w:t>
      </w:r>
      <w:r>
        <w:rPr>
          <w:rFonts w:cs="宋体"/>
          <w:lang w:val="zh-CN" w:eastAsia="zh-CN"/>
        </w:rPr>
        <w:t xml:space="preserve"> </w:t>
      </w:r>
    </w:p>
    <w:p w:rsidR="00172092" w:rsidRDefault="00172092" w:rsidP="00172092">
      <w:pPr>
        <w:pStyle w:val="Normal"/>
        <w:rPr>
          <w:lang w:val="zh-CN" w:eastAsia="zh-CN"/>
        </w:rPr>
      </w:pPr>
      <w:r>
        <w:rPr>
          <w:rFonts w:cs="宋体"/>
          <w:lang w:val="zh-CN" w:eastAsia="zh-CN"/>
        </w:rPr>
        <w:t>建设地点:</w:t>
      </w:r>
      <w:r>
        <w:rPr>
          <w:lang w:val="zh-CN" w:eastAsia="zh-CN"/>
        </w:rPr>
        <w:t xml:space="preserve"> </w:t>
      </w:r>
      <w:r>
        <w:rPr>
          <w:rFonts w:ascii="宋 体" w:eastAsia="宋 体" w:hAnsi="宋 体" w:cs="宋 体"/>
          <w:u w:val="single"/>
          <w:lang w:val="zh-CN" w:eastAsia="zh-CN"/>
        </w:rPr>
        <w:t>南宁市兴宁区</w:t>
      </w:r>
      <w:r>
        <w:rPr>
          <w:u w:val="single"/>
          <w:lang w:val="zh-CN" w:eastAsia="zh-CN"/>
        </w:rPr>
        <w:t xml:space="preserve"> </w:t>
      </w:r>
    </w:p>
    <w:p w:rsidR="00172092" w:rsidRDefault="00172092" w:rsidP="00172092">
      <w:pPr>
        <w:pStyle w:val="Normal"/>
        <w:rPr>
          <w:lang w:val="zh-CN" w:eastAsia="zh-CN"/>
        </w:rPr>
      </w:pPr>
      <w:r>
        <w:rPr>
          <w:rFonts w:cs="宋体"/>
          <w:lang w:val="zh-CN" w:eastAsia="zh-CN"/>
        </w:rPr>
        <w:t>建设规模:</w:t>
      </w:r>
      <w:r>
        <w:rPr>
          <w:lang w:val="zh-CN" w:eastAsia="zh-CN"/>
        </w:rPr>
        <w:t xml:space="preserve"> </w:t>
      </w:r>
      <w:r>
        <w:rPr>
          <w:rFonts w:ascii="宋 体" w:eastAsia="宋 体" w:hAnsi="宋 体" w:cs="宋 体"/>
          <w:u w:val="single"/>
          <w:lang w:val="zh-CN" w:eastAsia="zh-CN"/>
        </w:rPr>
        <w:t>本项目为新建城市次干路，路线基本呈南北走向，起点</w:t>
      </w:r>
      <w:proofErr w:type="gramStart"/>
      <w:r>
        <w:rPr>
          <w:rFonts w:ascii="宋 体" w:eastAsia="宋 体" w:hAnsi="宋 体" w:cs="宋 体"/>
          <w:u w:val="single"/>
          <w:lang w:val="zh-CN" w:eastAsia="zh-CN"/>
        </w:rPr>
        <w:t>接规划</w:t>
      </w:r>
      <w:proofErr w:type="gramEnd"/>
      <w:r>
        <w:rPr>
          <w:rFonts w:ascii="宋 体" w:eastAsia="宋 体" w:hAnsi="宋 体" w:cs="宋 体"/>
          <w:u w:val="single"/>
          <w:lang w:val="zh-CN" w:eastAsia="zh-CN"/>
        </w:rPr>
        <w:t>12路，终点</w:t>
      </w:r>
      <w:proofErr w:type="gramStart"/>
      <w:r>
        <w:rPr>
          <w:rFonts w:ascii="宋 体" w:eastAsia="宋 体" w:hAnsi="宋 体" w:cs="宋 体"/>
          <w:u w:val="single"/>
          <w:lang w:val="zh-CN" w:eastAsia="zh-CN"/>
        </w:rPr>
        <w:t>接规划</w:t>
      </w:r>
      <w:proofErr w:type="gramEnd"/>
      <w:r>
        <w:rPr>
          <w:rFonts w:ascii="宋 体" w:eastAsia="宋 体" w:hAnsi="宋 体" w:cs="宋 体"/>
          <w:u w:val="single"/>
          <w:lang w:val="zh-CN" w:eastAsia="zh-CN"/>
        </w:rPr>
        <w:t>9路，设计路线长度约5965.309米，扣除桩号K5+638.037~ K5+780 段、昆仑大道~规划10路段以及沿线不在本项目设计范围的规划12号路和</w:t>
      </w:r>
      <w:proofErr w:type="gramStart"/>
      <w:r>
        <w:rPr>
          <w:rFonts w:ascii="宋 体" w:eastAsia="宋 体" w:hAnsi="宋 体" w:cs="宋 体"/>
          <w:u w:val="single"/>
          <w:lang w:val="zh-CN" w:eastAsia="zh-CN"/>
        </w:rPr>
        <w:t>邕</w:t>
      </w:r>
      <w:proofErr w:type="gramEnd"/>
      <w:r>
        <w:rPr>
          <w:rFonts w:ascii="宋 体" w:eastAsia="宋 体" w:hAnsi="宋 体" w:cs="宋 体"/>
          <w:u w:val="single"/>
          <w:lang w:val="zh-CN" w:eastAsia="zh-CN"/>
        </w:rPr>
        <w:t>宾路交叉口，建设长度约3392.414米，道路红线宽40米。本项目共设置2座桥梁跨越那平江红星支流，分别位于K0+217及K2+255处。主要建设内容包括道路工程（含路基边坡）、桥涵工程、排水（雨、污水）工程以及附属照明工程、交通工程、绿化工程、海绵城市工程等。本标段：(</w:t>
      </w:r>
      <w:proofErr w:type="gramStart"/>
      <w:r>
        <w:rPr>
          <w:rFonts w:ascii="宋 体" w:eastAsia="宋 体" w:hAnsi="宋 体" w:cs="宋 体"/>
          <w:u w:val="single"/>
          <w:lang w:val="zh-CN" w:eastAsia="zh-CN"/>
        </w:rPr>
        <w:t>水颜岭</w:t>
      </w:r>
      <w:proofErr w:type="gramEnd"/>
      <w:r>
        <w:rPr>
          <w:rFonts w:ascii="宋 体" w:eastAsia="宋 体" w:hAnsi="宋 体" w:cs="宋 体"/>
          <w:u w:val="single"/>
          <w:lang w:val="zh-CN" w:eastAsia="zh-CN"/>
        </w:rPr>
        <w:t>路-昆仑大道段)建设长度1487.916m，道路红线宽40m，建设起讫桩号K1+360-K2+980。本项目沿线在K2+255里程处设置1座中桥跨越那平江红星支流。本段主要建设内容包括道路工程（含路基边坡）、桥涵工程、排水工程（雨、污）以及附属照明工程、交通工程、绿化工程、海绵城市工程等。</w:t>
      </w:r>
      <w:r>
        <w:rPr>
          <w:u w:val="single"/>
          <w:lang w:val="zh-CN" w:eastAsia="zh-CN"/>
        </w:rPr>
        <w:t xml:space="preserve"> </w:t>
      </w:r>
    </w:p>
    <w:p w:rsidR="00172092" w:rsidRDefault="00172092" w:rsidP="00172092">
      <w:pPr>
        <w:pStyle w:val="Normal"/>
        <w:rPr>
          <w:lang w:val="zh-CN" w:eastAsia="zh-CN"/>
        </w:rPr>
      </w:pPr>
      <w:r>
        <w:rPr>
          <w:rFonts w:cs="宋体"/>
          <w:lang w:val="zh-CN" w:eastAsia="zh-CN"/>
        </w:rPr>
        <w:t>项目概算投资额（或建筑安装工程费）:</w:t>
      </w:r>
      <w:r>
        <w:rPr>
          <w:lang w:val="zh-CN" w:eastAsia="zh-CN"/>
        </w:rPr>
        <w:t xml:space="preserve"> </w:t>
      </w:r>
      <w:r>
        <w:rPr>
          <w:rFonts w:cs="宋体"/>
          <w:u w:val="single"/>
          <w:lang w:val="zh-CN" w:eastAsia="zh-CN"/>
        </w:rPr>
        <w:t>11822.000000万元</w:t>
      </w:r>
      <w:r>
        <w:rPr>
          <w:u w:val="single"/>
          <w:lang w:val="zh-CN" w:eastAsia="zh-CN"/>
        </w:rPr>
        <w:t xml:space="preserve"> </w:t>
      </w:r>
    </w:p>
    <w:p w:rsidR="00172092" w:rsidRDefault="00172092" w:rsidP="00172092">
      <w:pPr>
        <w:pStyle w:val="Normal"/>
        <w:rPr>
          <w:lang w:val="zh-CN" w:eastAsia="zh-CN"/>
        </w:rPr>
      </w:pPr>
      <w:r>
        <w:rPr>
          <w:rFonts w:cs="宋体"/>
          <w:lang w:val="zh-CN" w:eastAsia="zh-CN"/>
        </w:rPr>
        <w:t>本项目监理采购预算价:</w:t>
      </w:r>
      <w:r>
        <w:rPr>
          <w:lang w:val="zh-CN" w:eastAsia="zh-CN"/>
        </w:rPr>
        <w:t xml:space="preserve"> </w:t>
      </w:r>
      <w:r>
        <w:rPr>
          <w:rFonts w:cs="宋体"/>
          <w:u w:val="single"/>
          <w:lang w:val="zh-CN" w:eastAsia="zh-CN"/>
        </w:rPr>
        <w:t>2504400.00元</w:t>
      </w:r>
      <w:r>
        <w:rPr>
          <w:u w:val="single"/>
          <w:lang w:val="zh-CN" w:eastAsia="zh-CN"/>
        </w:rPr>
        <w:t xml:space="preserve"> </w:t>
      </w:r>
    </w:p>
    <w:p w:rsidR="00172092" w:rsidRDefault="00172092" w:rsidP="00172092">
      <w:pPr>
        <w:pStyle w:val="Normal"/>
        <w:rPr>
          <w:lang w:val="zh-CN" w:eastAsia="zh-CN"/>
        </w:rPr>
      </w:pPr>
      <w:r>
        <w:rPr>
          <w:rFonts w:cs="宋体"/>
          <w:lang w:val="zh-CN" w:eastAsia="zh-CN"/>
        </w:rPr>
        <w:lastRenderedPageBreak/>
        <w:t>工程施工工期:</w:t>
      </w:r>
      <w:r>
        <w:rPr>
          <w:lang w:val="zh-CN" w:eastAsia="zh-CN"/>
        </w:rPr>
        <w:t xml:space="preserve"> </w:t>
      </w:r>
      <w:r>
        <w:rPr>
          <w:rFonts w:ascii="宋 体" w:eastAsia="宋 体" w:hAnsi="宋 体" w:cs="宋 体"/>
          <w:u w:val="single"/>
          <w:lang w:val="zh-CN" w:eastAsia="zh-CN"/>
        </w:rPr>
        <w:t>360</w:t>
      </w:r>
      <w:r>
        <w:rPr>
          <w:u w:val="single"/>
          <w:lang w:val="zh-CN" w:eastAsia="zh-CN"/>
        </w:rPr>
        <w:t xml:space="preserve"> </w:t>
      </w:r>
      <w:r>
        <w:rPr>
          <w:rFonts w:cs="宋体"/>
          <w:lang w:val="zh-CN" w:eastAsia="zh-CN"/>
        </w:rPr>
        <w:t xml:space="preserve">日 历天 </w:t>
      </w:r>
    </w:p>
    <w:p w:rsidR="00172092" w:rsidRDefault="00172092" w:rsidP="00172092">
      <w:pPr>
        <w:pStyle w:val="Normal"/>
        <w:rPr>
          <w:lang w:val="zh-CN" w:eastAsia="zh-CN"/>
        </w:rPr>
      </w:pPr>
      <w:r>
        <w:rPr>
          <w:rFonts w:cs="宋体"/>
          <w:lang w:val="zh-CN" w:eastAsia="zh-CN"/>
        </w:rPr>
        <w:t xml:space="preserve">本次招标监理服务期:从签订委托监理合同之日始至工程质量保修期结束止； 其中施工阶段监理服务期： </w:t>
      </w:r>
      <w:r>
        <w:rPr>
          <w:u w:val="single"/>
          <w:lang w:val="zh-CN" w:eastAsia="zh-CN"/>
        </w:rPr>
        <w:t xml:space="preserve">360 </w:t>
      </w:r>
      <w:r>
        <w:rPr>
          <w:lang w:val="zh-CN" w:eastAsia="zh-CN"/>
        </w:rPr>
        <w:t xml:space="preserve">日历天 </w:t>
      </w:r>
    </w:p>
    <w:p w:rsidR="00172092" w:rsidRDefault="00172092" w:rsidP="00172092">
      <w:pPr>
        <w:pStyle w:val="Normal"/>
        <w:rPr>
          <w:lang w:val="zh-CN" w:eastAsia="zh-CN"/>
        </w:rPr>
      </w:pPr>
      <w:r>
        <w:rPr>
          <w:rFonts w:cs="宋体"/>
          <w:lang w:val="zh-CN" w:eastAsia="zh-CN"/>
        </w:rPr>
        <w:t>质量要求:</w:t>
      </w:r>
      <w:r>
        <w:rPr>
          <w:lang w:val="zh-CN" w:eastAsia="zh-CN"/>
        </w:rPr>
        <w:t xml:space="preserve"> </w:t>
      </w:r>
      <w:r>
        <w:rPr>
          <w:rFonts w:ascii="宋 体" w:eastAsia="宋 体" w:hAnsi="宋 体" w:cs="宋 体"/>
          <w:u w:val="single"/>
          <w:lang w:val="zh-CN" w:eastAsia="zh-CN"/>
        </w:rPr>
        <w:t>合格</w:t>
      </w:r>
      <w:r>
        <w:rPr>
          <w:u w:val="single"/>
          <w:lang w:val="zh-CN" w:eastAsia="zh-CN"/>
        </w:rPr>
        <w:t xml:space="preserve"> </w:t>
      </w:r>
    </w:p>
    <w:p w:rsidR="00172092" w:rsidRDefault="00172092" w:rsidP="00172092">
      <w:pPr>
        <w:pStyle w:val="Normal"/>
        <w:rPr>
          <w:lang w:val="zh-CN" w:eastAsia="zh-CN"/>
        </w:rPr>
      </w:pPr>
      <w:r>
        <w:rPr>
          <w:rFonts w:cs="宋体"/>
          <w:lang w:val="zh-CN" w:eastAsia="zh-CN"/>
        </w:rPr>
        <w:t>标段划分:</w:t>
      </w:r>
      <w:r>
        <w:rPr>
          <w:lang w:val="zh-CN" w:eastAsia="zh-CN"/>
        </w:rPr>
        <w:t xml:space="preserve"> </w:t>
      </w:r>
      <w:r>
        <w:rPr>
          <w:rFonts w:ascii="宋 体" w:eastAsia="宋 体" w:hAnsi="宋 体" w:cs="宋 体"/>
          <w:u w:val="single"/>
          <w:lang w:val="zh-CN" w:eastAsia="zh-CN"/>
        </w:rPr>
        <w:t xml:space="preserve">1个标段 </w:t>
      </w:r>
    </w:p>
    <w:p w:rsidR="00172092" w:rsidRDefault="00172092" w:rsidP="00172092">
      <w:pPr>
        <w:pStyle w:val="Normal"/>
        <w:rPr>
          <w:lang w:val="zh-CN" w:eastAsia="zh-CN"/>
        </w:rPr>
      </w:pPr>
      <w:r>
        <w:rPr>
          <w:rFonts w:cs="宋体"/>
          <w:lang w:val="zh-CN" w:eastAsia="zh-CN"/>
        </w:rPr>
        <w:t>招标范围:</w:t>
      </w:r>
      <w:r>
        <w:rPr>
          <w:lang w:val="zh-CN" w:eastAsia="zh-CN"/>
        </w:rPr>
        <w:t xml:space="preserve"> </w:t>
      </w:r>
      <w:r>
        <w:rPr>
          <w:rFonts w:ascii="宋 体" w:eastAsia="宋 体" w:hAnsi="宋 体" w:cs="宋 体"/>
          <w:u w:val="single"/>
          <w:lang w:val="zh-CN" w:eastAsia="zh-CN"/>
        </w:rPr>
        <w:t xml:space="preserve">施工阶段图纸范围内工程施工全过程监理及工程保修阶段的监理。 </w:t>
      </w:r>
    </w:p>
    <w:p w:rsidR="00172092" w:rsidRDefault="00172092" w:rsidP="00172092">
      <w:pPr>
        <w:pStyle w:val="Normal"/>
        <w:rPr>
          <w:lang w:val="zh-CN" w:eastAsia="zh-CN"/>
        </w:rPr>
      </w:pPr>
      <w:r>
        <w:rPr>
          <w:rFonts w:cs="宋体"/>
          <w:lang w:val="zh-CN" w:eastAsia="zh-CN"/>
        </w:rPr>
        <w:t>设计单位:</w:t>
      </w:r>
      <w:r>
        <w:rPr>
          <w:lang w:val="zh-CN" w:eastAsia="zh-CN"/>
        </w:rPr>
        <w:t xml:space="preserve"> </w:t>
      </w:r>
      <w:r>
        <w:rPr>
          <w:rFonts w:ascii="宋 体" w:eastAsia="宋 体" w:hAnsi="宋 体" w:cs="宋 体"/>
          <w:u w:val="single"/>
          <w:lang w:val="zh-CN" w:eastAsia="zh-CN"/>
        </w:rPr>
        <w:t xml:space="preserve">广西交通设计集团有限公司 </w:t>
      </w:r>
    </w:p>
    <w:p w:rsidR="00172092" w:rsidRDefault="00172092" w:rsidP="00172092">
      <w:pPr>
        <w:pStyle w:val="Normal"/>
        <w:rPr>
          <w:lang w:val="zh-CN" w:eastAsia="zh-CN"/>
        </w:rPr>
      </w:pPr>
      <w:r>
        <w:rPr>
          <w:b/>
          <w:bCs/>
          <w:lang w:val="zh-CN" w:eastAsia="zh-CN"/>
        </w:rPr>
        <w:t xml:space="preserve">3 </w:t>
      </w:r>
      <w:r>
        <w:rPr>
          <w:rFonts w:cs="宋体"/>
          <w:b/>
          <w:bCs/>
          <w:lang w:val="zh-CN" w:eastAsia="zh-CN"/>
        </w:rPr>
        <w:t>投标人资格要求</w:t>
      </w:r>
      <w:r>
        <w:rPr>
          <w:b/>
          <w:bCs/>
          <w:lang w:val="zh-CN" w:eastAsia="zh-CN"/>
        </w:rPr>
        <w:t xml:space="preserve"> </w:t>
      </w:r>
    </w:p>
    <w:p w:rsidR="00172092" w:rsidRDefault="00172092" w:rsidP="00172092">
      <w:pPr>
        <w:pStyle w:val="Normal"/>
        <w:rPr>
          <w:lang w:val="zh-CN" w:eastAsia="zh-CN"/>
        </w:rPr>
      </w:pPr>
      <w:r>
        <w:rPr>
          <w:rFonts w:ascii="宋 体" w:eastAsia="宋 体" w:hAnsi="宋 体" w:cs="宋 体"/>
          <w:lang w:val="zh-CN" w:eastAsia="zh-CN"/>
        </w:rPr>
        <w:t>3.1</w:t>
      </w:r>
      <w:r>
        <w:rPr>
          <w:rFonts w:cs="宋体"/>
          <w:lang w:val="zh-CN" w:eastAsia="zh-CN"/>
        </w:rPr>
        <w:t xml:space="preserve"> 本次招标要求投标人须符合《广西壮 族自治区建筑市场诚信卡管理暂行办法》（</w:t>
      </w:r>
      <w:proofErr w:type="gramStart"/>
      <w:r>
        <w:rPr>
          <w:rFonts w:cs="宋体"/>
          <w:lang w:val="zh-CN" w:eastAsia="zh-CN"/>
        </w:rPr>
        <w:t>桂建管</w:t>
      </w:r>
      <w:proofErr w:type="gramEnd"/>
      <w:r>
        <w:rPr>
          <w:rFonts w:cs="宋体"/>
          <w:lang w:val="zh-CN" w:eastAsia="zh-CN"/>
        </w:rPr>
        <w:t>﹝2013﹞17号） 和《关于加强广西建筑业企业诚信信息库日常维护管理的通知》 （</w:t>
      </w:r>
      <w:proofErr w:type="gramStart"/>
      <w:r>
        <w:rPr>
          <w:rFonts w:cs="宋体"/>
          <w:lang w:val="zh-CN" w:eastAsia="zh-CN"/>
        </w:rPr>
        <w:t>桂建管</w:t>
      </w:r>
      <w:proofErr w:type="gramEnd"/>
      <w:r>
        <w:rPr>
          <w:rFonts w:cs="宋体"/>
          <w:lang w:val="zh-CN" w:eastAsia="zh-CN"/>
        </w:rPr>
        <w:t xml:space="preserve">﹝2014﹞25号）的要求，已办理诚信库入库手续并处于有效状态,具备住房城乡建设行政主管部门颁发的 </w:t>
      </w:r>
      <w:r>
        <w:rPr>
          <w:rFonts w:cs="宋体"/>
          <w:u w:val="single"/>
          <w:lang w:val="zh-CN" w:eastAsia="zh-CN"/>
        </w:rPr>
        <w:t>[市政公用工程监理乙级](含)以上或者[工程监理综合资质]</w:t>
      </w:r>
      <w:r>
        <w:rPr>
          <w:u w:val="single"/>
          <w:lang w:val="zh-CN" w:eastAsia="zh-CN"/>
        </w:rPr>
        <w:t xml:space="preserve"> </w:t>
      </w:r>
      <w:r>
        <w:rPr>
          <w:lang w:val="zh-CN" w:eastAsia="zh-CN"/>
        </w:rPr>
        <w:t>资质</w:t>
      </w:r>
      <w:r>
        <w:rPr>
          <w:b/>
          <w:bCs/>
          <w:lang w:val="zh-CN" w:eastAsia="zh-CN"/>
        </w:rPr>
        <w:t>【备注：招标人应当根据国家法律法规对企业资质等级许可的相关规定以及招标项目特点，合理设置企业资质等级，不得提高资质等级要求】</w:t>
      </w:r>
      <w:r>
        <w:rPr>
          <w:lang w:val="zh-CN" w:eastAsia="zh-CN"/>
        </w:rPr>
        <w:t>，并在人员、 资金等方面具备</w:t>
      </w:r>
      <w:proofErr w:type="gramStart"/>
      <w:r>
        <w:rPr>
          <w:lang w:val="zh-CN" w:eastAsia="zh-CN"/>
        </w:rPr>
        <w:t>相应相应</w:t>
      </w:r>
      <w:proofErr w:type="gramEnd"/>
      <w:r>
        <w:rPr>
          <w:lang w:val="zh-CN" w:eastAsia="zh-CN"/>
        </w:rPr>
        <w:t>的工程监理能力。其中,投标人拟派 总监理工程师须具备国家注册监理工程师执业资格证</w:t>
      </w:r>
      <w:r>
        <w:rPr>
          <w:u w:val="single"/>
          <w:lang w:val="zh-CN" w:eastAsia="zh-CN"/>
        </w:rPr>
        <w:t xml:space="preserve"> </w:t>
      </w:r>
      <w:r>
        <w:rPr>
          <w:rFonts w:cs="宋体"/>
          <w:u w:val="single"/>
          <w:lang w:val="zh-CN" w:eastAsia="zh-CN"/>
        </w:rPr>
        <w:t>[市政公用工程]</w:t>
      </w:r>
      <w:r>
        <w:rPr>
          <w:u w:val="single"/>
          <w:lang w:val="zh-CN" w:eastAsia="zh-CN"/>
        </w:rPr>
        <w:t xml:space="preserve"> </w:t>
      </w:r>
      <w:r>
        <w:rPr>
          <w:rFonts w:ascii="宋 体" w:eastAsia="宋 体" w:hAnsi="宋 体" w:cs="宋 体"/>
          <w:lang w:val="zh-CN" w:eastAsia="zh-CN"/>
        </w:rPr>
        <w:t xml:space="preserve">,并具备有效的广西建筑市场诚信库信息。 </w:t>
      </w:r>
      <w:r>
        <w:rPr>
          <w:rFonts w:cs="宋体"/>
          <w:lang w:val="zh-CN" w:eastAsia="zh-CN"/>
        </w:rPr>
        <w:t xml:space="preserve">（不接受存在以下任一种情形的项目总监：1.在广西行政区域外有担任项目总监的 在监项目；2.在广西全区范围内已经担任项目总监和（或）已列 为第一中标候选人项目总监的工程个数达到3个的）。 </w:t>
      </w:r>
    </w:p>
    <w:p w:rsidR="00172092" w:rsidRDefault="00172092" w:rsidP="00172092">
      <w:pPr>
        <w:pStyle w:val="Normal"/>
        <w:rPr>
          <w:lang w:val="zh-CN" w:eastAsia="zh-CN"/>
        </w:rPr>
      </w:pPr>
      <w:r>
        <w:rPr>
          <w:rFonts w:cs="宋体"/>
          <w:lang w:val="zh-CN" w:eastAsia="zh-CN"/>
        </w:rPr>
        <w:t>3.2 本次招标</w:t>
      </w:r>
      <w:r>
        <w:rPr>
          <w:lang w:val="zh-CN" w:eastAsia="zh-CN"/>
        </w:rPr>
        <w:t xml:space="preserve"> </w:t>
      </w:r>
      <w:r>
        <w:rPr>
          <w:rFonts w:ascii="宋 体" w:eastAsia="宋 体" w:hAnsi="宋 体" w:cs="宋 体"/>
          <w:u w:val="single"/>
          <w:lang w:val="zh-CN" w:eastAsia="zh-CN"/>
        </w:rPr>
        <w:t>不接受</w:t>
      </w:r>
      <w:r>
        <w:rPr>
          <w:u w:val="single"/>
          <w:lang w:val="zh-CN" w:eastAsia="zh-CN"/>
        </w:rPr>
        <w:t xml:space="preserve"> </w:t>
      </w:r>
      <w:r>
        <w:rPr>
          <w:rFonts w:cs="宋体"/>
          <w:lang w:val="zh-CN" w:eastAsia="zh-CN"/>
        </w:rPr>
        <w:t xml:space="preserve">联合体投标。 </w:t>
      </w:r>
    </w:p>
    <w:p w:rsidR="00172092" w:rsidRDefault="00172092" w:rsidP="00172092">
      <w:pPr>
        <w:pStyle w:val="Normal"/>
        <w:rPr>
          <w:lang w:val="zh-CN" w:eastAsia="zh-CN"/>
        </w:rPr>
      </w:pPr>
      <w:r>
        <w:rPr>
          <w:rFonts w:cs="宋体"/>
          <w:lang w:val="en-US" w:eastAsia="zh-CN"/>
        </w:rPr>
        <w:t>3.3</w:t>
      </w:r>
      <w:r>
        <w:rPr>
          <w:rFonts w:cs="宋体"/>
          <w:lang w:val="zh-CN" w:eastAsia="zh-CN"/>
        </w:rPr>
        <w:t xml:space="preserve"> 各投标人可就本招标项目的所有标段进行投标， 并允许中标所有标段。投标人应就不同标段派出不同的项目专职监理 人员（</w:t>
      </w:r>
      <w:proofErr w:type="gramStart"/>
      <w:r>
        <w:rPr>
          <w:rFonts w:cs="宋体"/>
          <w:lang w:val="zh-CN" w:eastAsia="zh-CN"/>
        </w:rPr>
        <w:t>符合桂建管</w:t>
      </w:r>
      <w:proofErr w:type="gramEnd"/>
      <w:r>
        <w:rPr>
          <w:rFonts w:cs="宋体"/>
          <w:lang w:val="zh-CN" w:eastAsia="zh-CN"/>
        </w:rPr>
        <w:t xml:space="preserve">〔2016〕70号文除外）。 </w:t>
      </w:r>
    </w:p>
    <w:p w:rsidR="00172092" w:rsidRDefault="00172092" w:rsidP="00172092">
      <w:pPr>
        <w:pStyle w:val="Normal"/>
        <w:rPr>
          <w:lang w:val="zh-CN" w:eastAsia="zh-CN"/>
        </w:rPr>
      </w:pPr>
      <w:r>
        <w:rPr>
          <w:rFonts w:cs="宋体"/>
          <w:lang w:val="zh-CN" w:eastAsia="zh-CN"/>
        </w:rPr>
        <w:t xml:space="preserve">3.4 其他资格条件： </w:t>
      </w:r>
      <w:r>
        <w:rPr>
          <w:rFonts w:cs="宋体"/>
          <w:sz w:val="21"/>
          <w:lang w:val="zh-CN" w:eastAsia="zh-CN"/>
        </w:rPr>
        <w:t>业绩要求：</w:t>
      </w:r>
      <w:bookmarkStart w:id="0" w:name="OLE_LINK1"/>
      <w:r>
        <w:rPr>
          <w:rFonts w:ascii="Calibri" w:eastAsia="Calibri" w:hAnsi="Calibri" w:cs="Calibri"/>
          <w:color w:val="FF0000"/>
          <w:sz w:val="21"/>
          <w:lang w:val="zh-CN" w:eastAsia="zh-CN"/>
        </w:rPr>
        <w:t>2017</w:t>
      </w:r>
      <w:r>
        <w:rPr>
          <w:rFonts w:cs="宋体"/>
          <w:color w:val="FF0000"/>
          <w:sz w:val="21"/>
          <w:lang w:val="zh-CN" w:eastAsia="zh-CN"/>
        </w:rPr>
        <w:t>年</w:t>
      </w:r>
      <w:r>
        <w:rPr>
          <w:rFonts w:ascii="Calibri" w:eastAsia="Calibri" w:hAnsi="Calibri" w:cs="Calibri"/>
          <w:color w:val="FF0000"/>
          <w:sz w:val="21"/>
          <w:lang w:val="zh-CN" w:eastAsia="zh-CN"/>
        </w:rPr>
        <w:t>10</w:t>
      </w:r>
      <w:r>
        <w:rPr>
          <w:rFonts w:cs="宋体"/>
          <w:color w:val="FF0000"/>
          <w:sz w:val="21"/>
          <w:lang w:val="zh-CN" w:eastAsia="zh-CN"/>
        </w:rPr>
        <w:t>月至投标截止时间</w:t>
      </w:r>
      <w:proofErr w:type="gramStart"/>
      <w:r>
        <w:rPr>
          <w:rFonts w:cs="宋体"/>
          <w:color w:val="FF0000"/>
          <w:sz w:val="21"/>
          <w:lang w:val="zh-CN" w:eastAsia="zh-CN"/>
        </w:rPr>
        <w:t>止</w:t>
      </w:r>
      <w:proofErr w:type="gramEnd"/>
      <w:r>
        <w:rPr>
          <w:rFonts w:cs="宋体"/>
          <w:color w:val="FF0000"/>
          <w:sz w:val="21"/>
          <w:lang w:val="zh-CN" w:eastAsia="zh-CN"/>
        </w:rPr>
        <w:t>完成过单项施工合同总投资在</w:t>
      </w:r>
      <w:r>
        <w:rPr>
          <w:rFonts w:ascii="Calibri" w:eastAsia="Calibri" w:hAnsi="Calibri" w:cs="Calibri"/>
          <w:color w:val="FF0000"/>
          <w:sz w:val="21"/>
          <w:lang w:val="zh-CN" w:eastAsia="zh-CN"/>
        </w:rPr>
        <w:t>10000</w:t>
      </w:r>
      <w:r>
        <w:rPr>
          <w:rFonts w:cs="宋体"/>
          <w:color w:val="FF0000"/>
          <w:sz w:val="21"/>
          <w:lang w:val="zh-CN" w:eastAsia="zh-CN"/>
        </w:rPr>
        <w:t>万元以上的市政公用工程施工监理。</w:t>
      </w:r>
      <w:bookmarkEnd w:id="0"/>
      <w:r>
        <w:rPr>
          <w:rFonts w:ascii="Calibri" w:eastAsia="Calibri" w:hAnsi="Calibri" w:cs="Calibri"/>
          <w:sz w:val="21"/>
          <w:lang w:val="zh-CN" w:eastAsia="zh-CN"/>
        </w:rPr>
        <w:t xml:space="preserve"> </w:t>
      </w:r>
    </w:p>
    <w:p w:rsidR="00172092" w:rsidRDefault="00172092" w:rsidP="00172092">
      <w:pPr>
        <w:pStyle w:val="Normal"/>
        <w:rPr>
          <w:lang w:val="zh-CN" w:eastAsia="zh-CN"/>
        </w:rPr>
      </w:pPr>
      <w:r>
        <w:rPr>
          <w:rFonts w:cs="宋体"/>
          <w:lang w:val="zh-CN" w:eastAsia="zh-CN"/>
        </w:rPr>
        <w:t>3.5 投标人信息以广西建筑业企业诚信信息库为准【备注：广西建筑业企业诚信信息库仅包括与房建市政工程有关的施工、监理、检测、招标代理、园林绿化企</w:t>
      </w:r>
      <w:r>
        <w:rPr>
          <w:rFonts w:cs="宋体"/>
          <w:lang w:val="zh-CN" w:eastAsia="zh-CN"/>
        </w:rPr>
        <w:lastRenderedPageBreak/>
        <w:t>业、人员、项目及诚信信息。其他非 房建市政类工程项目的招标文件要求投标人信息以诚信库信息为准的，投标人应依法向招标人提出质疑。以下所有“投标人信息以广西建筑业企业诚信信息库为准”的表述，均同此备注】。</w:t>
      </w:r>
      <w:r>
        <w:rPr>
          <w:lang w:val="zh-CN" w:eastAsia="zh-CN"/>
        </w:rPr>
        <w:t xml:space="preserve"> </w:t>
      </w:r>
    </w:p>
    <w:p w:rsidR="00172092" w:rsidRDefault="00172092" w:rsidP="00172092">
      <w:pPr>
        <w:pStyle w:val="Normal"/>
        <w:rPr>
          <w:lang w:val="zh-CN" w:eastAsia="zh-CN"/>
        </w:rPr>
      </w:pPr>
      <w:r>
        <w:rPr>
          <w:b/>
          <w:bCs/>
          <w:lang w:val="zh-CN" w:eastAsia="zh-CN"/>
        </w:rPr>
        <w:t xml:space="preserve">4 </w:t>
      </w:r>
      <w:r>
        <w:rPr>
          <w:rFonts w:cs="宋体"/>
          <w:b/>
          <w:bCs/>
          <w:lang w:val="zh-CN" w:eastAsia="zh-CN"/>
        </w:rPr>
        <w:t>招标文件的获取</w:t>
      </w:r>
      <w:r>
        <w:rPr>
          <w:b/>
          <w:bCs/>
          <w:lang w:val="zh-CN" w:eastAsia="zh-CN"/>
        </w:rPr>
        <w:t xml:space="preserve"> </w:t>
      </w:r>
    </w:p>
    <w:p w:rsidR="00172092" w:rsidRDefault="00172092" w:rsidP="00172092">
      <w:pPr>
        <w:pStyle w:val="Normal"/>
        <w:rPr>
          <w:lang w:val="zh-CN" w:eastAsia="zh-CN"/>
        </w:rPr>
      </w:pPr>
      <w:r>
        <w:rPr>
          <w:rFonts w:cs="宋体"/>
          <w:u w:val="single"/>
          <w:lang w:val="zh-CN" w:eastAsia="zh-CN"/>
        </w:rPr>
        <w:t>2020年11月24日0时00分</w:t>
      </w:r>
      <w:r>
        <w:rPr>
          <w:rFonts w:cs="宋体"/>
          <w:lang w:val="zh-CN" w:eastAsia="zh-CN"/>
        </w:rPr>
        <w:t>至</w:t>
      </w:r>
      <w:r>
        <w:rPr>
          <w:rFonts w:cs="宋体"/>
          <w:u w:val="single"/>
          <w:lang w:val="zh-CN" w:eastAsia="zh-CN"/>
        </w:rPr>
        <w:t>2020年12月21日 9时30分</w:t>
      </w:r>
      <w:r>
        <w:rPr>
          <w:rFonts w:cs="宋体"/>
          <w:lang w:val="zh-CN" w:eastAsia="zh-CN"/>
        </w:rPr>
        <w:t xml:space="preserve">（不少于20日），由潜在投标人的专职投标员凭本人的身份证号及密码或企业 CA锁登陆南宁市公共资源交易平台(https://www.nnggzy.org.cn/gxnnhy)免费下载招标文件和图纸。 </w:t>
      </w:r>
    </w:p>
    <w:p w:rsidR="00172092" w:rsidRDefault="00172092" w:rsidP="00172092">
      <w:pPr>
        <w:pStyle w:val="Normal"/>
        <w:rPr>
          <w:lang w:val="zh-CN" w:eastAsia="zh-CN"/>
        </w:rPr>
      </w:pPr>
      <w:r>
        <w:rPr>
          <w:rFonts w:cs="宋体"/>
          <w:color w:val="FF0000"/>
          <w:lang w:val="zh-CN" w:eastAsia="zh-CN"/>
        </w:rPr>
        <w:t>本项目不收取投标保证金</w:t>
      </w:r>
      <w:r>
        <w:rPr>
          <w:rFonts w:cs="宋体"/>
          <w:lang w:val="zh-CN" w:eastAsia="zh-CN"/>
        </w:rPr>
        <w:t xml:space="preserve"> </w:t>
      </w:r>
    </w:p>
    <w:p w:rsidR="00172092" w:rsidRDefault="00172092" w:rsidP="00172092">
      <w:pPr>
        <w:pStyle w:val="Normal"/>
        <w:rPr>
          <w:rFonts w:cs="宋体"/>
          <w:lang w:val="zh-CN" w:eastAsia="zh-CN"/>
        </w:rPr>
      </w:pPr>
      <w:r>
        <w:rPr>
          <w:rFonts w:cs="宋体"/>
          <w:b/>
          <w:bCs/>
          <w:lang w:val="zh-CN" w:eastAsia="zh-CN"/>
        </w:rPr>
        <w:t xml:space="preserve">5 投标文件的递交 </w:t>
      </w:r>
    </w:p>
    <w:p w:rsidR="00172092" w:rsidRDefault="00172092" w:rsidP="00172092">
      <w:pPr>
        <w:pStyle w:val="Normal"/>
        <w:rPr>
          <w:rFonts w:cs="宋体"/>
          <w:lang w:val="zh-CN" w:eastAsia="zh-CN"/>
        </w:rPr>
      </w:pPr>
      <w:r>
        <w:rPr>
          <w:rFonts w:cs="宋体"/>
          <w:lang w:val="zh-CN" w:eastAsia="zh-CN"/>
        </w:rPr>
        <w:t xml:space="preserve">5.1 投标文件应通过南宁市公共资源交易平台递交，截止时间 ( 投标截止时间,下同 ) 为 </w:t>
      </w:r>
      <w:r>
        <w:rPr>
          <w:rFonts w:cs="宋体"/>
          <w:u w:val="single"/>
          <w:lang w:val="zh-CN" w:eastAsia="zh-CN"/>
        </w:rPr>
        <w:t xml:space="preserve">2020年12月21日 9时30分 </w:t>
      </w:r>
      <w:r>
        <w:rPr>
          <w:rFonts w:cs="宋体"/>
          <w:lang w:val="zh-CN" w:eastAsia="zh-CN"/>
        </w:rPr>
        <w:t>。未加密的电子投标文件光盘提交地点为</w:t>
      </w:r>
      <w:r>
        <w:rPr>
          <w:rFonts w:cs="宋体"/>
          <w:u w:val="single"/>
          <w:lang w:val="zh-CN" w:eastAsia="zh-CN"/>
        </w:rPr>
        <w:t>南宁市公共资源交易中心</w:t>
      </w:r>
      <w:r>
        <w:rPr>
          <w:rFonts w:cs="宋体"/>
          <w:lang w:val="zh-CN" w:eastAsia="zh-CN"/>
        </w:rPr>
        <w:t xml:space="preserve">（当地交易中心）。 </w:t>
      </w:r>
    </w:p>
    <w:p w:rsidR="00172092" w:rsidRDefault="00172092" w:rsidP="00172092">
      <w:pPr>
        <w:pStyle w:val="Normal"/>
        <w:rPr>
          <w:rFonts w:cs="宋体"/>
          <w:lang w:val="zh-CN" w:eastAsia="zh-CN"/>
        </w:rPr>
      </w:pPr>
      <w:r>
        <w:rPr>
          <w:rFonts w:cs="宋体"/>
          <w:lang w:val="en-US" w:eastAsia="zh-CN"/>
        </w:rPr>
        <w:t>5.2</w:t>
      </w:r>
      <w:r>
        <w:rPr>
          <w:rFonts w:cs="宋体"/>
          <w:lang w:val="zh-CN" w:eastAsia="zh-CN"/>
        </w:rPr>
        <w:t xml:space="preserve"> 投标人必须在投标截止时间前将加密的电子投标 文件通过南宁市公共资源交易平台成功上传，并将相同内容的未加密 的投标文件电子文本刻录光盘按招标文件要求包装密封后 于投标截止日前由本单位专职投标员提交到南宁市公共资源交易中心。 并持专职投标员本人（如为法定代表人递交时可持本企业任</w:t>
      </w:r>
      <w:proofErr w:type="gramStart"/>
      <w:r>
        <w:rPr>
          <w:rFonts w:cs="宋体"/>
          <w:lang w:val="zh-CN" w:eastAsia="zh-CN"/>
        </w:rPr>
        <w:t>一</w:t>
      </w:r>
      <w:proofErr w:type="gramEnd"/>
      <w:r>
        <w:rPr>
          <w:rFonts w:cs="宋体"/>
          <w:lang w:val="zh-CN" w:eastAsia="zh-CN"/>
        </w:rPr>
        <w:t xml:space="preserve">专职投标员的身份证原件）、拟投入的项目总监理工程师身份证复印件通过验证，否则招标人不予受理。 </w:t>
      </w:r>
    </w:p>
    <w:p w:rsidR="00172092" w:rsidRDefault="00172092" w:rsidP="00172092">
      <w:pPr>
        <w:pStyle w:val="Normal"/>
        <w:rPr>
          <w:rFonts w:cs="宋体"/>
          <w:lang w:val="zh-CN" w:eastAsia="zh-CN"/>
        </w:rPr>
      </w:pPr>
      <w:r>
        <w:rPr>
          <w:rFonts w:cs="宋体"/>
          <w:b/>
          <w:bCs/>
          <w:lang w:val="zh-CN" w:eastAsia="zh-CN"/>
        </w:rPr>
        <w:t xml:space="preserve">6 发布公告的媒介 </w:t>
      </w:r>
    </w:p>
    <w:p w:rsidR="00172092" w:rsidRDefault="00172092" w:rsidP="00172092">
      <w:pPr>
        <w:pStyle w:val="Normal"/>
        <w:rPr>
          <w:rFonts w:cs="宋体"/>
          <w:lang w:val="zh-CN" w:eastAsia="zh-CN"/>
        </w:rPr>
      </w:pPr>
      <w:r>
        <w:rPr>
          <w:rFonts w:cs="宋体"/>
          <w:lang w:val="zh-CN" w:eastAsia="zh-CN"/>
        </w:rPr>
        <w:t xml:space="preserve">本次招标公告同时在中国招标投标公共服务平台http://www.cebpubservice.com、广西壮族自治区招标投标公共服务平台ztb.gxi.gov.cn、南宁市公共资源交易中心网https://www.nnggzy.org.cn、中国政府采购网www.ccgp.gov.cn、广西壮族自治区政府采购网(http://zfcg.gxzf.gov.cn)、南宁市政府集中采购中心网站（zfcg.nanning.gov.cn）上发布。。 </w:t>
      </w:r>
    </w:p>
    <w:p w:rsidR="00172092" w:rsidRDefault="00172092" w:rsidP="00172092">
      <w:pPr>
        <w:pStyle w:val="Normal"/>
        <w:rPr>
          <w:rFonts w:cs="宋体"/>
          <w:lang w:val="zh-CN" w:eastAsia="zh-CN"/>
        </w:rPr>
      </w:pPr>
      <w:r>
        <w:rPr>
          <w:rFonts w:cs="宋体"/>
          <w:b/>
          <w:bCs/>
          <w:lang w:val="zh-CN" w:eastAsia="zh-CN"/>
        </w:rPr>
        <w:t xml:space="preserve">7 交易服务单位 </w:t>
      </w:r>
    </w:p>
    <w:p w:rsidR="00172092" w:rsidRDefault="00172092" w:rsidP="00172092">
      <w:pPr>
        <w:pStyle w:val="Normal"/>
        <w:rPr>
          <w:rFonts w:cs="宋体"/>
          <w:lang w:val="zh-CN" w:eastAsia="zh-CN"/>
        </w:rPr>
      </w:pPr>
      <w:r>
        <w:rPr>
          <w:rFonts w:cs="宋体"/>
          <w:u w:val="single"/>
          <w:lang w:val="zh-CN" w:eastAsia="zh-CN"/>
        </w:rPr>
        <w:t>南宁市公共资源交易中心</w:t>
      </w:r>
      <w:r>
        <w:rPr>
          <w:rFonts w:cs="宋体"/>
          <w:lang w:val="zh-CN" w:eastAsia="zh-CN"/>
        </w:rPr>
        <w:t xml:space="preserve"> </w:t>
      </w:r>
    </w:p>
    <w:p w:rsidR="00172092" w:rsidRDefault="00172092" w:rsidP="00172092">
      <w:pPr>
        <w:pStyle w:val="Normal"/>
        <w:rPr>
          <w:rFonts w:cs="宋体"/>
          <w:lang w:val="zh-CN" w:eastAsia="zh-CN"/>
        </w:rPr>
      </w:pPr>
      <w:r>
        <w:rPr>
          <w:rFonts w:cs="宋体"/>
          <w:b/>
          <w:bCs/>
          <w:lang w:val="zh-CN" w:eastAsia="zh-CN"/>
        </w:rPr>
        <w:lastRenderedPageBreak/>
        <w:t xml:space="preserve">8 监督部门及电话 </w:t>
      </w:r>
    </w:p>
    <w:p w:rsidR="00172092" w:rsidRDefault="00172092" w:rsidP="00172092">
      <w:pPr>
        <w:pStyle w:val="Normal"/>
        <w:rPr>
          <w:rFonts w:cs="宋体"/>
          <w:lang w:val="zh-CN" w:eastAsia="zh-CN"/>
        </w:rPr>
      </w:pPr>
      <w:r>
        <w:rPr>
          <w:rFonts w:cs="宋体"/>
          <w:u w:val="single"/>
          <w:lang w:val="zh-CN" w:eastAsia="zh-CN"/>
        </w:rPr>
        <w:t>南宁市住房和城乡建设局招标科（监督电话：0771-5535031）</w:t>
      </w:r>
      <w:r>
        <w:rPr>
          <w:rFonts w:cs="宋体"/>
          <w:lang w:val="zh-CN" w:eastAsia="zh-CN"/>
        </w:rPr>
        <w:t xml:space="preserve"> </w:t>
      </w:r>
    </w:p>
    <w:p w:rsidR="00172092" w:rsidRDefault="00172092" w:rsidP="00172092">
      <w:pPr>
        <w:pStyle w:val="Normal"/>
        <w:rPr>
          <w:rFonts w:cs="宋体"/>
          <w:lang w:val="zh-CN" w:eastAsia="zh-CN"/>
        </w:rPr>
      </w:pPr>
      <w:r>
        <w:rPr>
          <w:rFonts w:cs="宋体"/>
          <w:b/>
          <w:bCs/>
          <w:lang w:val="zh-CN" w:eastAsia="zh-CN"/>
        </w:rPr>
        <w:t xml:space="preserve">9 注意事项 </w:t>
      </w:r>
    </w:p>
    <w:p w:rsidR="00172092" w:rsidRDefault="00172092" w:rsidP="00172092">
      <w:pPr>
        <w:pStyle w:val="Normal"/>
        <w:rPr>
          <w:rFonts w:cs="宋体"/>
          <w:lang w:val="zh-CN" w:eastAsia="zh-CN"/>
        </w:rPr>
      </w:pPr>
      <w:r>
        <w:rPr>
          <w:rFonts w:cs="宋体"/>
          <w:lang w:val="en-US" w:eastAsia="zh-CN"/>
        </w:rPr>
        <w:t>9.1</w:t>
      </w:r>
      <w:r>
        <w:rPr>
          <w:rFonts w:cs="宋体"/>
          <w:lang w:val="zh-CN" w:eastAsia="zh-CN"/>
        </w:rPr>
        <w:t xml:space="preserve"> 潜在投标人必须录入广西建筑业企业诚信信息库管理系统，广西建筑业企业诚信信息库管理系统登陆地址：http://ztb.gxzjt.gov.cn:1121/zjthy/。由于广西建筑业企业诚信信息库与自治区招标投标系统的相关信息同步存在时间差（非实时同步，每天晚上同步一次），因此投标人应至少在开标时间2天前将所需投标材料在诚信库内审核通过。 </w:t>
      </w:r>
    </w:p>
    <w:p w:rsidR="00172092" w:rsidRDefault="00172092" w:rsidP="00172092">
      <w:pPr>
        <w:pStyle w:val="Normal"/>
        <w:rPr>
          <w:rFonts w:cs="宋体"/>
          <w:lang w:val="zh-CN" w:eastAsia="zh-CN"/>
        </w:rPr>
      </w:pPr>
      <w:r>
        <w:rPr>
          <w:rFonts w:cs="宋体"/>
          <w:lang w:val="en-US" w:eastAsia="zh-CN"/>
        </w:rPr>
        <w:t>9.2</w:t>
      </w:r>
      <w:r>
        <w:rPr>
          <w:rFonts w:cs="宋体"/>
          <w:lang w:val="zh-CN" w:eastAsia="zh-CN"/>
        </w:rPr>
        <w:t xml:space="preserve"> 投标人须办理企业CA锁后并确保在有效期内才能进行网上下载招标文件、制作投标文件及上传投标文件等业务。未办理企业CA锁的单位，请到</w:t>
      </w:r>
      <w:r>
        <w:rPr>
          <w:rFonts w:cs="宋体"/>
          <w:u w:val="single"/>
          <w:lang w:val="zh-CN" w:eastAsia="zh-CN"/>
        </w:rPr>
        <w:t>广西壮族自治区数字证书认证中心有限公司</w:t>
      </w:r>
      <w:r>
        <w:rPr>
          <w:rFonts w:cs="宋体"/>
          <w:lang w:val="zh-CN" w:eastAsia="zh-CN"/>
        </w:rPr>
        <w:t>办理，客服电话：</w:t>
      </w:r>
      <w:r>
        <w:rPr>
          <w:rFonts w:cs="宋体"/>
          <w:u w:val="single"/>
          <w:lang w:val="zh-CN" w:eastAsia="zh-CN"/>
        </w:rPr>
        <w:t>0771-5869801</w:t>
      </w:r>
      <w:r>
        <w:rPr>
          <w:rFonts w:cs="宋体"/>
          <w:lang w:val="zh-CN" w:eastAsia="zh-CN"/>
        </w:rPr>
        <w:t xml:space="preserve">。 </w:t>
      </w:r>
    </w:p>
    <w:p w:rsidR="00172092" w:rsidRDefault="00172092" w:rsidP="00172092">
      <w:pPr>
        <w:pStyle w:val="Normal"/>
        <w:rPr>
          <w:rFonts w:cs="宋体"/>
          <w:lang w:val="zh-CN" w:eastAsia="zh-CN"/>
        </w:rPr>
      </w:pPr>
      <w:r>
        <w:rPr>
          <w:rFonts w:cs="宋体"/>
          <w:b/>
          <w:bCs/>
          <w:lang w:val="zh-CN" w:eastAsia="zh-CN"/>
        </w:rPr>
        <w:t xml:space="preserve">10.联系方式 </w:t>
      </w:r>
    </w:p>
    <w:tbl>
      <w:tblPr>
        <w:tblW w:w="4500" w:type="pct"/>
        <w:jc w:val="center"/>
        <w:tblBorders>
          <w:top w:val="nil"/>
          <w:bottom w:val="nil"/>
          <w:insideH w:val="nil"/>
          <w:insideV w:val="nil"/>
        </w:tblBorders>
        <w:tblCellMar>
          <w:left w:w="0" w:type="dxa"/>
          <w:right w:w="0" w:type="dxa"/>
        </w:tblCellMar>
        <w:tblLook w:val="04A0"/>
      </w:tblPr>
      <w:tblGrid>
        <w:gridCol w:w="1246"/>
        <w:gridCol w:w="2492"/>
        <w:gridCol w:w="1245"/>
        <w:gridCol w:w="2492"/>
      </w:tblGrid>
      <w:tr w:rsidR="00172092" w:rsidTr="009705AE">
        <w:trPr>
          <w:jc w:val="center"/>
        </w:trPr>
        <w:tc>
          <w:tcPr>
            <w:tcW w:w="750" w:type="pct"/>
            <w:tcBorders>
              <w:left w:val="nil"/>
              <w:right w:val="nil"/>
            </w:tcBorders>
          </w:tcPr>
          <w:p w:rsidR="00172092" w:rsidRDefault="00172092" w:rsidP="009705AE">
            <w:pPr>
              <w:pStyle w:val="Normal"/>
              <w:rPr>
                <w:rFonts w:cs="宋体"/>
                <w:lang w:val="zh-CN" w:eastAsia="zh-CN" w:bidi="ar-SA"/>
              </w:rPr>
            </w:pPr>
            <w:r>
              <w:rPr>
                <w:rFonts w:cs="宋体"/>
                <w:lang w:val="zh-CN" w:eastAsia="zh-CN" w:bidi="ar-SA"/>
              </w:rPr>
              <w:t xml:space="preserve">招标人: </w:t>
            </w:r>
          </w:p>
          <w:p w:rsidR="00172092" w:rsidRDefault="00172092" w:rsidP="009705AE">
            <w:pPr>
              <w:pStyle w:val="Normal"/>
              <w:rPr>
                <w:rFonts w:cs="宋体"/>
                <w:lang w:val="zh-CN" w:eastAsia="zh-CN" w:bidi="ar-SA"/>
              </w:rPr>
            </w:pPr>
            <w:r>
              <w:rPr>
                <w:rFonts w:cs="宋体"/>
                <w:lang w:val="zh-CN" w:eastAsia="zh-CN" w:bidi="ar-SA"/>
              </w:rPr>
              <w:t> </w:t>
            </w:r>
          </w:p>
        </w:tc>
        <w:tc>
          <w:tcPr>
            <w:tcW w:w="1500" w:type="pct"/>
            <w:tcBorders>
              <w:left w:val="nil"/>
              <w:right w:val="nil"/>
            </w:tcBorders>
          </w:tcPr>
          <w:p w:rsidR="00172092" w:rsidRDefault="00172092" w:rsidP="009705AE">
            <w:pPr>
              <w:pStyle w:val="Normal"/>
              <w:rPr>
                <w:rFonts w:cs="宋体"/>
                <w:lang w:val="zh-CN" w:eastAsia="zh-CN" w:bidi="ar-SA"/>
              </w:rPr>
            </w:pPr>
            <w:r>
              <w:rPr>
                <w:rFonts w:cs="宋体"/>
                <w:lang w:val="zh-CN" w:eastAsia="zh-CN" w:bidi="ar-SA"/>
              </w:rPr>
              <w:t xml:space="preserve"> 南宁纵横时代建设投资有限公司 </w:t>
            </w:r>
          </w:p>
        </w:tc>
        <w:tc>
          <w:tcPr>
            <w:tcW w:w="750" w:type="pct"/>
            <w:tcBorders>
              <w:left w:val="nil"/>
              <w:right w:val="nil"/>
            </w:tcBorders>
          </w:tcPr>
          <w:p w:rsidR="00172092" w:rsidRDefault="00172092" w:rsidP="009705AE">
            <w:pPr>
              <w:pStyle w:val="Normal"/>
              <w:rPr>
                <w:rFonts w:cs="宋体"/>
                <w:lang w:val="zh-CN" w:eastAsia="zh-CN" w:bidi="ar-SA"/>
              </w:rPr>
            </w:pPr>
            <w:r>
              <w:rPr>
                <w:rFonts w:cs="宋体"/>
                <w:lang w:val="zh-CN" w:eastAsia="zh-CN" w:bidi="ar-SA"/>
              </w:rPr>
              <w:t xml:space="preserve">代理机构: </w:t>
            </w:r>
          </w:p>
        </w:tc>
        <w:tc>
          <w:tcPr>
            <w:tcW w:w="1500" w:type="pct"/>
            <w:tcBorders>
              <w:left w:val="nil"/>
              <w:right w:val="nil"/>
            </w:tcBorders>
          </w:tcPr>
          <w:p w:rsidR="00172092" w:rsidRDefault="00172092" w:rsidP="009705AE">
            <w:pPr>
              <w:pStyle w:val="Normal"/>
              <w:rPr>
                <w:rFonts w:cs="宋体"/>
                <w:lang w:val="zh-CN" w:eastAsia="zh-CN" w:bidi="ar-SA"/>
              </w:rPr>
            </w:pPr>
            <w:r>
              <w:rPr>
                <w:rFonts w:cs="宋体"/>
                <w:lang w:val="zh-CN" w:eastAsia="zh-CN" w:bidi="ar-SA"/>
              </w:rPr>
              <w:t xml:space="preserve"> 广西建隆工程咨询有限公司 </w:t>
            </w:r>
          </w:p>
        </w:tc>
      </w:tr>
      <w:tr w:rsidR="00172092" w:rsidTr="009705AE">
        <w:tblPrEx>
          <w:tblBorders>
            <w:top w:val="none" w:sz="0" w:space="0" w:color="auto"/>
            <w:bottom w:val="none" w:sz="0" w:space="0" w:color="auto"/>
            <w:insideH w:val="none" w:sz="0" w:space="0" w:color="auto"/>
            <w:insideV w:val="none" w:sz="0" w:space="0" w:color="auto"/>
          </w:tblBorders>
        </w:tblPrEx>
        <w:trPr>
          <w:jc w:val="center"/>
        </w:trPr>
        <w:tc>
          <w:tcPr>
            <w:tcW w:w="750" w:type="pct"/>
            <w:tcBorders>
              <w:left w:val="nil"/>
              <w:right w:val="nil"/>
            </w:tcBorders>
          </w:tcPr>
          <w:p w:rsidR="00172092" w:rsidRDefault="00172092" w:rsidP="009705AE">
            <w:pPr>
              <w:pStyle w:val="Normal"/>
              <w:rPr>
                <w:rFonts w:cs="宋体"/>
                <w:lang w:val="zh-CN" w:eastAsia="zh-CN" w:bidi="ar-SA"/>
              </w:rPr>
            </w:pPr>
            <w:r>
              <w:rPr>
                <w:rFonts w:cs="宋体"/>
                <w:lang w:val="zh-CN" w:eastAsia="zh-CN" w:bidi="ar-SA"/>
              </w:rPr>
              <w:t xml:space="preserve">地 址: </w:t>
            </w:r>
          </w:p>
        </w:tc>
        <w:tc>
          <w:tcPr>
            <w:tcW w:w="1500" w:type="pct"/>
            <w:tcBorders>
              <w:left w:val="nil"/>
              <w:right w:val="nil"/>
            </w:tcBorders>
          </w:tcPr>
          <w:p w:rsidR="00172092" w:rsidRDefault="00172092" w:rsidP="009705AE">
            <w:pPr>
              <w:pStyle w:val="Normal"/>
              <w:rPr>
                <w:rFonts w:cs="宋体"/>
                <w:lang w:val="zh-CN" w:eastAsia="zh-CN" w:bidi="ar-SA"/>
              </w:rPr>
            </w:pPr>
            <w:r>
              <w:rPr>
                <w:rFonts w:cs="宋体"/>
                <w:lang w:val="zh-CN" w:eastAsia="zh-CN" w:bidi="ar-SA"/>
              </w:rPr>
              <w:t> 南宁市</w:t>
            </w:r>
            <w:proofErr w:type="gramStart"/>
            <w:r>
              <w:rPr>
                <w:rFonts w:cs="宋体"/>
                <w:lang w:val="zh-CN" w:eastAsia="zh-CN" w:bidi="ar-SA"/>
              </w:rPr>
              <w:t>良庆区</w:t>
            </w:r>
            <w:proofErr w:type="gramEnd"/>
            <w:r>
              <w:rPr>
                <w:rFonts w:cs="宋体"/>
                <w:lang w:val="zh-CN" w:eastAsia="zh-CN" w:bidi="ar-SA"/>
              </w:rPr>
              <w:t xml:space="preserve">平乐大道98号城投集团2号楼 </w:t>
            </w:r>
          </w:p>
        </w:tc>
        <w:tc>
          <w:tcPr>
            <w:tcW w:w="750" w:type="pct"/>
            <w:tcBorders>
              <w:left w:val="nil"/>
              <w:right w:val="nil"/>
            </w:tcBorders>
          </w:tcPr>
          <w:p w:rsidR="00172092" w:rsidRDefault="00172092" w:rsidP="009705AE">
            <w:pPr>
              <w:pStyle w:val="Normal"/>
              <w:rPr>
                <w:rFonts w:cs="宋体"/>
                <w:lang w:val="zh-CN" w:eastAsia="zh-CN" w:bidi="ar-SA"/>
              </w:rPr>
            </w:pPr>
            <w:r>
              <w:rPr>
                <w:rFonts w:cs="宋体"/>
                <w:lang w:val="zh-CN" w:eastAsia="zh-CN" w:bidi="ar-SA"/>
              </w:rPr>
              <w:t xml:space="preserve">地 址: </w:t>
            </w:r>
          </w:p>
        </w:tc>
        <w:tc>
          <w:tcPr>
            <w:tcW w:w="1500" w:type="pct"/>
            <w:tcBorders>
              <w:left w:val="nil"/>
              <w:right w:val="nil"/>
            </w:tcBorders>
          </w:tcPr>
          <w:p w:rsidR="00172092" w:rsidRDefault="00172092" w:rsidP="009705AE">
            <w:pPr>
              <w:pStyle w:val="Normal"/>
              <w:rPr>
                <w:rFonts w:cs="宋体"/>
                <w:lang w:val="zh-CN" w:eastAsia="zh-CN" w:bidi="ar-SA"/>
              </w:rPr>
            </w:pPr>
            <w:r>
              <w:rPr>
                <w:rFonts w:cs="宋体"/>
                <w:lang w:val="zh-CN" w:eastAsia="zh-CN" w:bidi="ar-SA"/>
              </w:rPr>
              <w:t xml:space="preserve"> 南宁市壮锦大道31号云顶印象4楼403 </w:t>
            </w:r>
          </w:p>
        </w:tc>
      </w:tr>
      <w:tr w:rsidR="00172092" w:rsidTr="009705AE">
        <w:tblPrEx>
          <w:tblBorders>
            <w:top w:val="none" w:sz="0" w:space="0" w:color="auto"/>
            <w:bottom w:val="none" w:sz="0" w:space="0" w:color="auto"/>
            <w:insideH w:val="none" w:sz="0" w:space="0" w:color="auto"/>
            <w:insideV w:val="none" w:sz="0" w:space="0" w:color="auto"/>
          </w:tblBorders>
        </w:tblPrEx>
        <w:trPr>
          <w:jc w:val="center"/>
        </w:trPr>
        <w:tc>
          <w:tcPr>
            <w:tcW w:w="750" w:type="pct"/>
            <w:tcBorders>
              <w:left w:val="nil"/>
              <w:right w:val="nil"/>
            </w:tcBorders>
          </w:tcPr>
          <w:p w:rsidR="00172092" w:rsidRDefault="00172092" w:rsidP="009705AE">
            <w:pPr>
              <w:pStyle w:val="Normal"/>
              <w:rPr>
                <w:rFonts w:cs="宋体"/>
                <w:lang w:val="zh-CN" w:eastAsia="zh-CN" w:bidi="ar-SA"/>
              </w:rPr>
            </w:pPr>
            <w:r>
              <w:rPr>
                <w:rFonts w:cs="宋体"/>
                <w:lang w:val="zh-CN" w:eastAsia="zh-CN" w:bidi="ar-SA"/>
              </w:rPr>
              <w:t xml:space="preserve">邮 编: </w:t>
            </w:r>
          </w:p>
        </w:tc>
        <w:tc>
          <w:tcPr>
            <w:tcW w:w="1500" w:type="pct"/>
            <w:tcBorders>
              <w:left w:val="nil"/>
              <w:right w:val="nil"/>
            </w:tcBorders>
          </w:tcPr>
          <w:p w:rsidR="00172092" w:rsidRDefault="00172092" w:rsidP="009705AE">
            <w:pPr>
              <w:pStyle w:val="Normal"/>
              <w:rPr>
                <w:rFonts w:cs="宋体"/>
                <w:lang w:val="zh-CN" w:eastAsia="zh-CN" w:bidi="ar-SA"/>
              </w:rPr>
            </w:pPr>
            <w:r>
              <w:rPr>
                <w:rFonts w:cs="宋体"/>
                <w:lang w:val="zh-CN" w:eastAsia="zh-CN" w:bidi="ar-SA"/>
              </w:rPr>
              <w:t xml:space="preserve">  </w:t>
            </w:r>
          </w:p>
        </w:tc>
        <w:tc>
          <w:tcPr>
            <w:tcW w:w="750" w:type="pct"/>
            <w:tcBorders>
              <w:left w:val="nil"/>
              <w:right w:val="nil"/>
            </w:tcBorders>
          </w:tcPr>
          <w:p w:rsidR="00172092" w:rsidRDefault="00172092" w:rsidP="009705AE">
            <w:pPr>
              <w:pStyle w:val="Normal"/>
              <w:rPr>
                <w:rFonts w:cs="宋体"/>
                <w:lang w:val="zh-CN" w:eastAsia="zh-CN" w:bidi="ar-SA"/>
              </w:rPr>
            </w:pPr>
            <w:r>
              <w:rPr>
                <w:rFonts w:cs="宋体"/>
                <w:lang w:val="zh-CN" w:eastAsia="zh-CN" w:bidi="ar-SA"/>
              </w:rPr>
              <w:t xml:space="preserve">邮 编: </w:t>
            </w:r>
          </w:p>
        </w:tc>
        <w:tc>
          <w:tcPr>
            <w:tcW w:w="1500" w:type="pct"/>
            <w:tcBorders>
              <w:left w:val="nil"/>
              <w:right w:val="nil"/>
            </w:tcBorders>
          </w:tcPr>
          <w:p w:rsidR="00172092" w:rsidRDefault="00172092" w:rsidP="009705AE">
            <w:pPr>
              <w:pStyle w:val="Normal"/>
              <w:rPr>
                <w:rFonts w:cs="宋体"/>
                <w:lang w:val="zh-CN" w:eastAsia="zh-CN" w:bidi="ar-SA"/>
              </w:rPr>
            </w:pPr>
            <w:r>
              <w:rPr>
                <w:rFonts w:cs="宋体"/>
                <w:lang w:val="zh-CN" w:eastAsia="zh-CN" w:bidi="ar-SA"/>
              </w:rPr>
              <w:t xml:space="preserve">  </w:t>
            </w:r>
          </w:p>
        </w:tc>
      </w:tr>
      <w:tr w:rsidR="00172092" w:rsidTr="009705AE">
        <w:tblPrEx>
          <w:tblBorders>
            <w:top w:val="none" w:sz="0" w:space="0" w:color="auto"/>
            <w:bottom w:val="none" w:sz="0" w:space="0" w:color="auto"/>
            <w:insideH w:val="none" w:sz="0" w:space="0" w:color="auto"/>
            <w:insideV w:val="none" w:sz="0" w:space="0" w:color="auto"/>
          </w:tblBorders>
        </w:tblPrEx>
        <w:trPr>
          <w:jc w:val="center"/>
        </w:trPr>
        <w:tc>
          <w:tcPr>
            <w:tcW w:w="750" w:type="pct"/>
            <w:tcBorders>
              <w:left w:val="nil"/>
              <w:right w:val="nil"/>
            </w:tcBorders>
          </w:tcPr>
          <w:p w:rsidR="00172092" w:rsidRDefault="00172092" w:rsidP="009705AE">
            <w:pPr>
              <w:pStyle w:val="Normal"/>
              <w:rPr>
                <w:rFonts w:cs="宋体"/>
                <w:lang w:val="zh-CN" w:eastAsia="zh-CN" w:bidi="ar-SA"/>
              </w:rPr>
            </w:pPr>
            <w:r>
              <w:rPr>
                <w:rFonts w:cs="宋体"/>
                <w:lang w:val="zh-CN" w:eastAsia="zh-CN" w:bidi="ar-SA"/>
              </w:rPr>
              <w:t xml:space="preserve">联 系 人: </w:t>
            </w:r>
          </w:p>
        </w:tc>
        <w:tc>
          <w:tcPr>
            <w:tcW w:w="1500" w:type="pct"/>
            <w:tcBorders>
              <w:left w:val="nil"/>
              <w:right w:val="nil"/>
            </w:tcBorders>
          </w:tcPr>
          <w:p w:rsidR="00172092" w:rsidRDefault="00172092" w:rsidP="009705AE">
            <w:pPr>
              <w:pStyle w:val="Normal"/>
              <w:rPr>
                <w:rFonts w:cs="宋体"/>
                <w:lang w:val="zh-CN" w:eastAsia="zh-CN" w:bidi="ar-SA"/>
              </w:rPr>
            </w:pPr>
            <w:r>
              <w:rPr>
                <w:rFonts w:cs="宋体"/>
                <w:lang w:val="zh-CN" w:eastAsia="zh-CN" w:bidi="ar-SA"/>
              </w:rPr>
              <w:t xml:space="preserve"> 王昕 </w:t>
            </w:r>
          </w:p>
        </w:tc>
        <w:tc>
          <w:tcPr>
            <w:tcW w:w="750" w:type="pct"/>
            <w:tcBorders>
              <w:left w:val="nil"/>
              <w:right w:val="nil"/>
            </w:tcBorders>
          </w:tcPr>
          <w:p w:rsidR="00172092" w:rsidRDefault="00172092" w:rsidP="009705AE">
            <w:pPr>
              <w:pStyle w:val="Normal"/>
              <w:rPr>
                <w:rFonts w:cs="宋体"/>
                <w:lang w:val="zh-CN" w:eastAsia="zh-CN" w:bidi="ar-SA"/>
              </w:rPr>
            </w:pPr>
            <w:r>
              <w:rPr>
                <w:rFonts w:cs="宋体"/>
                <w:lang w:val="zh-CN" w:eastAsia="zh-CN" w:bidi="ar-SA"/>
              </w:rPr>
              <w:t xml:space="preserve">联 系 人: </w:t>
            </w:r>
          </w:p>
        </w:tc>
        <w:tc>
          <w:tcPr>
            <w:tcW w:w="1500" w:type="pct"/>
            <w:tcBorders>
              <w:left w:val="nil"/>
              <w:right w:val="nil"/>
            </w:tcBorders>
          </w:tcPr>
          <w:p w:rsidR="00172092" w:rsidRDefault="00172092" w:rsidP="009705AE">
            <w:pPr>
              <w:pStyle w:val="Normal"/>
              <w:rPr>
                <w:rFonts w:cs="宋体"/>
                <w:lang w:val="zh-CN" w:eastAsia="zh-CN" w:bidi="ar-SA"/>
              </w:rPr>
            </w:pPr>
            <w:r>
              <w:rPr>
                <w:rFonts w:cs="宋体"/>
                <w:lang w:val="zh-CN" w:eastAsia="zh-CN" w:bidi="ar-SA"/>
              </w:rPr>
              <w:t xml:space="preserve"> 黄艳 </w:t>
            </w:r>
          </w:p>
        </w:tc>
      </w:tr>
      <w:tr w:rsidR="00172092" w:rsidTr="009705AE">
        <w:tblPrEx>
          <w:tblBorders>
            <w:top w:val="none" w:sz="0" w:space="0" w:color="auto"/>
            <w:bottom w:val="none" w:sz="0" w:space="0" w:color="auto"/>
            <w:insideH w:val="none" w:sz="0" w:space="0" w:color="auto"/>
            <w:insideV w:val="none" w:sz="0" w:space="0" w:color="auto"/>
          </w:tblBorders>
        </w:tblPrEx>
        <w:trPr>
          <w:jc w:val="center"/>
        </w:trPr>
        <w:tc>
          <w:tcPr>
            <w:tcW w:w="750" w:type="pct"/>
            <w:tcBorders>
              <w:left w:val="nil"/>
              <w:right w:val="nil"/>
            </w:tcBorders>
          </w:tcPr>
          <w:p w:rsidR="00172092" w:rsidRDefault="00172092" w:rsidP="009705AE">
            <w:pPr>
              <w:pStyle w:val="Normal"/>
              <w:rPr>
                <w:rFonts w:cs="宋体"/>
                <w:lang w:val="zh-CN" w:eastAsia="zh-CN" w:bidi="ar-SA"/>
              </w:rPr>
            </w:pPr>
            <w:r>
              <w:rPr>
                <w:rFonts w:cs="宋体"/>
                <w:lang w:val="zh-CN" w:eastAsia="zh-CN" w:bidi="ar-SA"/>
              </w:rPr>
              <w:t xml:space="preserve">电  话: </w:t>
            </w:r>
          </w:p>
        </w:tc>
        <w:tc>
          <w:tcPr>
            <w:tcW w:w="1500" w:type="pct"/>
            <w:tcBorders>
              <w:left w:val="nil"/>
              <w:right w:val="nil"/>
            </w:tcBorders>
          </w:tcPr>
          <w:p w:rsidR="00172092" w:rsidRDefault="00172092" w:rsidP="009705AE">
            <w:pPr>
              <w:pStyle w:val="Normal"/>
              <w:rPr>
                <w:rFonts w:cs="宋体"/>
                <w:lang w:val="zh-CN" w:eastAsia="zh-CN" w:bidi="ar-SA"/>
              </w:rPr>
            </w:pPr>
            <w:r>
              <w:rPr>
                <w:rFonts w:ascii="宋 体" w:eastAsia="宋 体" w:hAnsi="宋 体" w:cs="宋 体"/>
                <w:lang w:val="zh-CN" w:eastAsia="zh-CN" w:bidi="ar-SA"/>
              </w:rPr>
              <w:t> 0771-4898941</w:t>
            </w:r>
            <w:r>
              <w:rPr>
                <w:rFonts w:cs="宋体"/>
                <w:lang w:val="zh-CN" w:eastAsia="zh-CN" w:bidi="ar-SA"/>
              </w:rPr>
              <w:t xml:space="preserve"> </w:t>
            </w:r>
          </w:p>
        </w:tc>
        <w:tc>
          <w:tcPr>
            <w:tcW w:w="750" w:type="pct"/>
            <w:tcBorders>
              <w:left w:val="nil"/>
              <w:right w:val="nil"/>
            </w:tcBorders>
          </w:tcPr>
          <w:p w:rsidR="00172092" w:rsidRDefault="00172092" w:rsidP="009705AE">
            <w:pPr>
              <w:pStyle w:val="Normal"/>
              <w:rPr>
                <w:rFonts w:cs="宋体"/>
                <w:lang w:val="zh-CN" w:eastAsia="zh-CN" w:bidi="ar-SA"/>
              </w:rPr>
            </w:pPr>
            <w:r>
              <w:rPr>
                <w:rFonts w:cs="宋体"/>
                <w:lang w:val="zh-CN" w:eastAsia="zh-CN" w:bidi="ar-SA"/>
              </w:rPr>
              <w:t xml:space="preserve">电  话: </w:t>
            </w:r>
          </w:p>
        </w:tc>
        <w:tc>
          <w:tcPr>
            <w:tcW w:w="1500" w:type="pct"/>
            <w:tcBorders>
              <w:left w:val="nil"/>
              <w:right w:val="nil"/>
            </w:tcBorders>
          </w:tcPr>
          <w:p w:rsidR="00172092" w:rsidRDefault="00172092" w:rsidP="009705AE">
            <w:pPr>
              <w:pStyle w:val="Normal"/>
              <w:rPr>
                <w:rFonts w:cs="宋体"/>
                <w:lang w:val="zh-CN" w:eastAsia="zh-CN" w:bidi="ar-SA"/>
              </w:rPr>
            </w:pPr>
            <w:r>
              <w:rPr>
                <w:rFonts w:cs="宋体"/>
                <w:lang w:val="zh-CN" w:eastAsia="zh-CN" w:bidi="ar-SA"/>
              </w:rPr>
              <w:t xml:space="preserve"> 0771-2822099 </w:t>
            </w:r>
          </w:p>
        </w:tc>
      </w:tr>
      <w:tr w:rsidR="00172092" w:rsidTr="009705AE">
        <w:tblPrEx>
          <w:tblBorders>
            <w:top w:val="none" w:sz="0" w:space="0" w:color="auto"/>
            <w:bottom w:val="none" w:sz="0" w:space="0" w:color="auto"/>
            <w:insideH w:val="none" w:sz="0" w:space="0" w:color="auto"/>
            <w:insideV w:val="none" w:sz="0" w:space="0" w:color="auto"/>
          </w:tblBorders>
        </w:tblPrEx>
        <w:trPr>
          <w:jc w:val="center"/>
        </w:trPr>
        <w:tc>
          <w:tcPr>
            <w:tcW w:w="750" w:type="pct"/>
            <w:tcBorders>
              <w:left w:val="nil"/>
              <w:right w:val="nil"/>
            </w:tcBorders>
          </w:tcPr>
          <w:p w:rsidR="00172092" w:rsidRDefault="00172092" w:rsidP="009705AE">
            <w:pPr>
              <w:pStyle w:val="Normal"/>
              <w:rPr>
                <w:rFonts w:cs="宋体"/>
                <w:lang w:val="zh-CN" w:eastAsia="zh-CN" w:bidi="ar-SA"/>
              </w:rPr>
            </w:pPr>
            <w:r>
              <w:rPr>
                <w:rFonts w:cs="宋体"/>
                <w:lang w:val="zh-CN" w:eastAsia="zh-CN" w:bidi="ar-SA"/>
              </w:rPr>
              <w:t xml:space="preserve">传 真: </w:t>
            </w:r>
          </w:p>
        </w:tc>
        <w:tc>
          <w:tcPr>
            <w:tcW w:w="1500" w:type="pct"/>
            <w:tcBorders>
              <w:left w:val="nil"/>
              <w:right w:val="nil"/>
            </w:tcBorders>
          </w:tcPr>
          <w:p w:rsidR="00172092" w:rsidRDefault="00172092" w:rsidP="009705AE">
            <w:pPr>
              <w:pStyle w:val="Normal"/>
              <w:rPr>
                <w:rFonts w:cs="宋体"/>
                <w:lang w:val="zh-CN" w:eastAsia="zh-CN" w:bidi="ar-SA"/>
              </w:rPr>
            </w:pPr>
            <w:r>
              <w:rPr>
                <w:rFonts w:ascii="宋 体" w:eastAsia="宋 体" w:hAnsi="宋 体" w:cs="宋 体"/>
                <w:lang w:val="zh-CN" w:eastAsia="zh-CN" w:bidi="ar-SA"/>
              </w:rPr>
              <w:t> </w:t>
            </w:r>
            <w:r>
              <w:rPr>
                <w:rFonts w:cs="宋体"/>
                <w:lang w:val="zh-CN" w:eastAsia="zh-CN" w:bidi="ar-SA"/>
              </w:rPr>
              <w:t xml:space="preserve"> </w:t>
            </w:r>
          </w:p>
        </w:tc>
        <w:tc>
          <w:tcPr>
            <w:tcW w:w="750" w:type="pct"/>
            <w:tcBorders>
              <w:left w:val="nil"/>
              <w:right w:val="nil"/>
            </w:tcBorders>
          </w:tcPr>
          <w:p w:rsidR="00172092" w:rsidRDefault="00172092" w:rsidP="009705AE">
            <w:pPr>
              <w:pStyle w:val="Normal"/>
              <w:rPr>
                <w:rFonts w:cs="宋体"/>
                <w:lang w:val="zh-CN" w:eastAsia="zh-CN" w:bidi="ar-SA"/>
              </w:rPr>
            </w:pPr>
            <w:r>
              <w:rPr>
                <w:rFonts w:cs="宋体"/>
                <w:lang w:val="zh-CN" w:eastAsia="zh-CN" w:bidi="ar-SA"/>
              </w:rPr>
              <w:t xml:space="preserve">传 真: </w:t>
            </w:r>
          </w:p>
        </w:tc>
        <w:tc>
          <w:tcPr>
            <w:tcW w:w="1500" w:type="pct"/>
            <w:tcBorders>
              <w:left w:val="nil"/>
              <w:right w:val="nil"/>
            </w:tcBorders>
          </w:tcPr>
          <w:p w:rsidR="00172092" w:rsidRDefault="00172092" w:rsidP="009705AE">
            <w:pPr>
              <w:pStyle w:val="Normal"/>
              <w:rPr>
                <w:rFonts w:cs="宋体"/>
                <w:lang w:val="zh-CN" w:eastAsia="zh-CN" w:bidi="ar-SA"/>
              </w:rPr>
            </w:pPr>
            <w:r>
              <w:rPr>
                <w:rFonts w:cs="宋体"/>
                <w:lang w:val="zh-CN" w:eastAsia="zh-CN" w:bidi="ar-SA"/>
              </w:rPr>
              <w:t xml:space="preserve">  </w:t>
            </w:r>
          </w:p>
        </w:tc>
      </w:tr>
      <w:tr w:rsidR="00172092" w:rsidTr="009705AE">
        <w:tblPrEx>
          <w:tblBorders>
            <w:top w:val="none" w:sz="0" w:space="0" w:color="auto"/>
            <w:bottom w:val="none" w:sz="0" w:space="0" w:color="auto"/>
            <w:insideH w:val="none" w:sz="0" w:space="0" w:color="auto"/>
            <w:insideV w:val="none" w:sz="0" w:space="0" w:color="auto"/>
          </w:tblBorders>
        </w:tblPrEx>
        <w:trPr>
          <w:jc w:val="center"/>
        </w:trPr>
        <w:tc>
          <w:tcPr>
            <w:tcW w:w="750" w:type="pct"/>
            <w:tcBorders>
              <w:left w:val="nil"/>
              <w:right w:val="nil"/>
            </w:tcBorders>
          </w:tcPr>
          <w:p w:rsidR="00172092" w:rsidRDefault="00172092" w:rsidP="009705AE">
            <w:pPr>
              <w:pStyle w:val="Normal"/>
              <w:rPr>
                <w:rFonts w:cs="宋体"/>
                <w:lang w:val="zh-CN" w:eastAsia="zh-CN" w:bidi="ar-SA"/>
              </w:rPr>
            </w:pPr>
            <w:r>
              <w:rPr>
                <w:rFonts w:cs="宋体"/>
                <w:lang w:val="zh-CN" w:eastAsia="zh-CN" w:bidi="ar-SA"/>
              </w:rPr>
              <w:t xml:space="preserve">电子邮箱: </w:t>
            </w:r>
          </w:p>
        </w:tc>
        <w:tc>
          <w:tcPr>
            <w:tcW w:w="1500" w:type="pct"/>
            <w:tcBorders>
              <w:left w:val="nil"/>
              <w:right w:val="nil"/>
            </w:tcBorders>
          </w:tcPr>
          <w:p w:rsidR="00172092" w:rsidRDefault="00172092" w:rsidP="009705AE">
            <w:pPr>
              <w:pStyle w:val="Normal"/>
              <w:rPr>
                <w:rFonts w:cs="宋体"/>
                <w:lang w:val="zh-CN" w:eastAsia="zh-CN" w:bidi="ar-SA"/>
              </w:rPr>
            </w:pPr>
            <w:r>
              <w:rPr>
                <w:rFonts w:cs="宋体"/>
                <w:lang w:val="zh-CN" w:eastAsia="zh-CN" w:bidi="ar-SA"/>
              </w:rPr>
              <w:t xml:space="preserve">  </w:t>
            </w:r>
          </w:p>
        </w:tc>
        <w:tc>
          <w:tcPr>
            <w:tcW w:w="750" w:type="pct"/>
            <w:tcBorders>
              <w:left w:val="nil"/>
              <w:right w:val="nil"/>
            </w:tcBorders>
          </w:tcPr>
          <w:p w:rsidR="00172092" w:rsidRDefault="00172092" w:rsidP="009705AE">
            <w:pPr>
              <w:pStyle w:val="Normal"/>
              <w:rPr>
                <w:rFonts w:cs="宋体"/>
                <w:lang w:val="zh-CN" w:eastAsia="zh-CN" w:bidi="ar-SA"/>
              </w:rPr>
            </w:pPr>
            <w:r>
              <w:rPr>
                <w:rFonts w:cs="宋体"/>
                <w:lang w:val="zh-CN" w:eastAsia="zh-CN" w:bidi="ar-SA"/>
              </w:rPr>
              <w:t xml:space="preserve">电子邮箱: </w:t>
            </w:r>
          </w:p>
        </w:tc>
        <w:tc>
          <w:tcPr>
            <w:tcW w:w="1500" w:type="pct"/>
            <w:tcBorders>
              <w:left w:val="nil"/>
              <w:right w:val="nil"/>
            </w:tcBorders>
          </w:tcPr>
          <w:p w:rsidR="00172092" w:rsidRDefault="00172092" w:rsidP="009705AE">
            <w:pPr>
              <w:pStyle w:val="Normal"/>
              <w:rPr>
                <w:rFonts w:cs="宋体"/>
                <w:lang w:val="zh-CN" w:eastAsia="zh-CN" w:bidi="ar-SA"/>
              </w:rPr>
            </w:pPr>
            <w:r>
              <w:rPr>
                <w:rFonts w:cs="宋体"/>
                <w:lang w:val="zh-CN" w:eastAsia="zh-CN" w:bidi="ar-SA"/>
              </w:rPr>
              <w:t xml:space="preserve"> gxjl666@126.com </w:t>
            </w:r>
          </w:p>
        </w:tc>
      </w:tr>
      <w:tr w:rsidR="00172092" w:rsidTr="009705AE">
        <w:tblPrEx>
          <w:tblBorders>
            <w:top w:val="none" w:sz="0" w:space="0" w:color="auto"/>
            <w:bottom w:val="none" w:sz="0" w:space="0" w:color="auto"/>
            <w:insideH w:val="none" w:sz="0" w:space="0" w:color="auto"/>
            <w:insideV w:val="none" w:sz="0" w:space="0" w:color="auto"/>
          </w:tblBorders>
        </w:tblPrEx>
        <w:trPr>
          <w:jc w:val="center"/>
        </w:trPr>
        <w:tc>
          <w:tcPr>
            <w:tcW w:w="750" w:type="pct"/>
            <w:tcBorders>
              <w:left w:val="nil"/>
              <w:right w:val="nil"/>
            </w:tcBorders>
          </w:tcPr>
          <w:p w:rsidR="00172092" w:rsidRDefault="00172092" w:rsidP="009705AE">
            <w:pPr>
              <w:pStyle w:val="Normal"/>
              <w:rPr>
                <w:rFonts w:cs="宋体"/>
                <w:lang w:val="zh-CN" w:eastAsia="zh-CN" w:bidi="ar-SA"/>
              </w:rPr>
            </w:pPr>
            <w:r>
              <w:rPr>
                <w:rFonts w:cs="宋体"/>
                <w:lang w:val="zh-CN" w:eastAsia="zh-CN" w:bidi="ar-SA"/>
              </w:rPr>
              <w:t xml:space="preserve">网 址: </w:t>
            </w:r>
          </w:p>
        </w:tc>
        <w:tc>
          <w:tcPr>
            <w:tcW w:w="1500" w:type="pct"/>
            <w:tcBorders>
              <w:left w:val="nil"/>
              <w:right w:val="nil"/>
            </w:tcBorders>
          </w:tcPr>
          <w:p w:rsidR="00172092" w:rsidRDefault="00172092" w:rsidP="009705AE">
            <w:pPr>
              <w:pStyle w:val="Normal"/>
              <w:rPr>
                <w:rFonts w:cs="宋体"/>
                <w:lang w:val="zh-CN" w:eastAsia="zh-CN" w:bidi="ar-SA"/>
              </w:rPr>
            </w:pPr>
            <w:r>
              <w:rPr>
                <w:rFonts w:ascii="宋 体" w:eastAsia="宋 体" w:hAnsi="宋 体" w:cs="宋 体"/>
                <w:lang w:val="zh-CN" w:eastAsia="zh-CN" w:bidi="ar-SA"/>
              </w:rPr>
              <w:t> </w:t>
            </w:r>
            <w:r>
              <w:rPr>
                <w:rFonts w:cs="宋体"/>
                <w:lang w:val="zh-CN" w:eastAsia="zh-CN" w:bidi="ar-SA"/>
              </w:rPr>
              <w:t xml:space="preserve"> </w:t>
            </w:r>
          </w:p>
        </w:tc>
        <w:tc>
          <w:tcPr>
            <w:tcW w:w="750" w:type="pct"/>
            <w:tcBorders>
              <w:left w:val="nil"/>
              <w:right w:val="nil"/>
            </w:tcBorders>
          </w:tcPr>
          <w:p w:rsidR="00172092" w:rsidRDefault="00172092" w:rsidP="009705AE">
            <w:pPr>
              <w:pStyle w:val="Normal"/>
              <w:rPr>
                <w:rFonts w:cs="宋体"/>
                <w:lang w:val="zh-CN" w:eastAsia="zh-CN" w:bidi="ar-SA"/>
              </w:rPr>
            </w:pPr>
            <w:r>
              <w:rPr>
                <w:rFonts w:cs="宋体"/>
                <w:lang w:val="zh-CN" w:eastAsia="zh-CN" w:bidi="ar-SA"/>
              </w:rPr>
              <w:t xml:space="preserve">网 址: </w:t>
            </w:r>
          </w:p>
        </w:tc>
        <w:tc>
          <w:tcPr>
            <w:tcW w:w="1500" w:type="pct"/>
            <w:tcBorders>
              <w:left w:val="nil"/>
              <w:right w:val="nil"/>
            </w:tcBorders>
          </w:tcPr>
          <w:p w:rsidR="00172092" w:rsidRDefault="00172092" w:rsidP="009705AE">
            <w:pPr>
              <w:pStyle w:val="Normal"/>
              <w:rPr>
                <w:rFonts w:cs="宋体"/>
                <w:lang w:val="zh-CN" w:eastAsia="zh-CN" w:bidi="ar-SA"/>
              </w:rPr>
            </w:pPr>
            <w:r>
              <w:rPr>
                <w:rFonts w:cs="宋体"/>
                <w:lang w:val="zh-CN" w:eastAsia="zh-CN" w:bidi="ar-SA"/>
              </w:rPr>
              <w:t xml:space="preserve">  </w:t>
            </w:r>
          </w:p>
        </w:tc>
      </w:tr>
      <w:tr w:rsidR="00172092" w:rsidTr="009705AE">
        <w:tblPrEx>
          <w:tblBorders>
            <w:top w:val="none" w:sz="0" w:space="0" w:color="auto"/>
            <w:bottom w:val="none" w:sz="0" w:space="0" w:color="auto"/>
            <w:insideH w:val="none" w:sz="0" w:space="0" w:color="auto"/>
            <w:insideV w:val="none" w:sz="0" w:space="0" w:color="auto"/>
          </w:tblBorders>
        </w:tblPrEx>
        <w:trPr>
          <w:jc w:val="center"/>
        </w:trPr>
        <w:tc>
          <w:tcPr>
            <w:tcW w:w="750" w:type="pct"/>
            <w:tcBorders>
              <w:left w:val="nil"/>
              <w:right w:val="nil"/>
            </w:tcBorders>
          </w:tcPr>
          <w:p w:rsidR="00172092" w:rsidRDefault="00172092" w:rsidP="009705AE">
            <w:pPr>
              <w:pStyle w:val="Normal"/>
              <w:rPr>
                <w:rFonts w:cs="宋体"/>
                <w:lang w:val="zh-CN" w:eastAsia="zh-CN" w:bidi="ar-SA"/>
              </w:rPr>
            </w:pPr>
          </w:p>
        </w:tc>
        <w:tc>
          <w:tcPr>
            <w:tcW w:w="1500" w:type="pct"/>
            <w:tcBorders>
              <w:left w:val="nil"/>
              <w:right w:val="nil"/>
            </w:tcBorders>
          </w:tcPr>
          <w:p w:rsidR="00172092" w:rsidRDefault="00172092" w:rsidP="009705AE">
            <w:pPr>
              <w:pStyle w:val="Normal"/>
              <w:rPr>
                <w:rFonts w:cs="宋体"/>
                <w:lang w:val="zh-CN" w:eastAsia="zh-CN" w:bidi="ar-SA"/>
              </w:rPr>
            </w:pPr>
          </w:p>
        </w:tc>
        <w:tc>
          <w:tcPr>
            <w:tcW w:w="750" w:type="pct"/>
            <w:tcBorders>
              <w:left w:val="nil"/>
              <w:right w:val="nil"/>
            </w:tcBorders>
          </w:tcPr>
          <w:p w:rsidR="00172092" w:rsidRDefault="00172092" w:rsidP="009705AE">
            <w:pPr>
              <w:pStyle w:val="Normal"/>
              <w:rPr>
                <w:rFonts w:cs="宋体"/>
                <w:lang w:val="zh-CN" w:eastAsia="zh-CN" w:bidi="ar-SA"/>
              </w:rPr>
            </w:pPr>
            <w:r>
              <w:rPr>
                <w:rFonts w:cs="宋体"/>
                <w:lang w:val="zh-CN" w:eastAsia="zh-CN" w:bidi="ar-SA"/>
              </w:rPr>
              <w:t xml:space="preserve">开户银行: </w:t>
            </w:r>
          </w:p>
        </w:tc>
        <w:tc>
          <w:tcPr>
            <w:tcW w:w="1500" w:type="pct"/>
            <w:tcBorders>
              <w:left w:val="nil"/>
              <w:right w:val="nil"/>
            </w:tcBorders>
          </w:tcPr>
          <w:p w:rsidR="00172092" w:rsidRDefault="00172092" w:rsidP="009705AE">
            <w:pPr>
              <w:pStyle w:val="Normal"/>
              <w:rPr>
                <w:rFonts w:cs="宋体"/>
                <w:lang w:val="zh-CN" w:eastAsia="zh-CN" w:bidi="ar-SA"/>
              </w:rPr>
            </w:pPr>
            <w:r>
              <w:rPr>
                <w:rFonts w:cs="宋体"/>
                <w:lang w:val="zh-CN" w:eastAsia="zh-CN" w:bidi="ar-SA"/>
              </w:rPr>
              <w:t xml:space="preserve">  </w:t>
            </w:r>
          </w:p>
        </w:tc>
      </w:tr>
      <w:tr w:rsidR="00172092" w:rsidTr="009705AE">
        <w:tblPrEx>
          <w:tblBorders>
            <w:top w:val="none" w:sz="0" w:space="0" w:color="auto"/>
            <w:bottom w:val="none" w:sz="0" w:space="0" w:color="auto"/>
            <w:insideH w:val="none" w:sz="0" w:space="0" w:color="auto"/>
            <w:insideV w:val="none" w:sz="0" w:space="0" w:color="auto"/>
          </w:tblBorders>
        </w:tblPrEx>
        <w:trPr>
          <w:jc w:val="center"/>
        </w:trPr>
        <w:tc>
          <w:tcPr>
            <w:tcW w:w="750" w:type="pct"/>
            <w:tcBorders>
              <w:left w:val="nil"/>
              <w:right w:val="nil"/>
            </w:tcBorders>
          </w:tcPr>
          <w:p w:rsidR="00172092" w:rsidRDefault="00172092" w:rsidP="009705AE">
            <w:pPr>
              <w:pStyle w:val="Normal"/>
              <w:rPr>
                <w:rFonts w:cs="宋体"/>
                <w:lang w:val="zh-CN" w:eastAsia="zh-CN" w:bidi="ar-SA"/>
              </w:rPr>
            </w:pPr>
          </w:p>
        </w:tc>
        <w:tc>
          <w:tcPr>
            <w:tcW w:w="1500" w:type="pct"/>
            <w:tcBorders>
              <w:left w:val="nil"/>
              <w:right w:val="nil"/>
            </w:tcBorders>
          </w:tcPr>
          <w:p w:rsidR="00172092" w:rsidRDefault="00172092" w:rsidP="009705AE">
            <w:pPr>
              <w:pStyle w:val="Normal"/>
              <w:rPr>
                <w:rFonts w:cs="宋体"/>
                <w:lang w:val="zh-CN" w:eastAsia="zh-CN" w:bidi="ar-SA"/>
              </w:rPr>
            </w:pPr>
          </w:p>
        </w:tc>
        <w:tc>
          <w:tcPr>
            <w:tcW w:w="750" w:type="pct"/>
            <w:tcBorders>
              <w:left w:val="nil"/>
              <w:right w:val="nil"/>
            </w:tcBorders>
          </w:tcPr>
          <w:p w:rsidR="00172092" w:rsidRDefault="00172092" w:rsidP="009705AE">
            <w:pPr>
              <w:pStyle w:val="Normal"/>
              <w:rPr>
                <w:rFonts w:cs="宋体"/>
                <w:lang w:val="zh-CN" w:eastAsia="zh-CN" w:bidi="ar-SA"/>
              </w:rPr>
            </w:pPr>
            <w:r>
              <w:rPr>
                <w:rFonts w:cs="宋体"/>
                <w:lang w:val="zh-CN" w:eastAsia="zh-CN" w:bidi="ar-SA"/>
              </w:rPr>
              <w:t xml:space="preserve">账 号: </w:t>
            </w:r>
          </w:p>
        </w:tc>
        <w:tc>
          <w:tcPr>
            <w:tcW w:w="1500" w:type="pct"/>
            <w:tcBorders>
              <w:left w:val="nil"/>
              <w:right w:val="nil"/>
            </w:tcBorders>
          </w:tcPr>
          <w:p w:rsidR="00172092" w:rsidRDefault="00172092" w:rsidP="009705AE">
            <w:pPr>
              <w:pStyle w:val="Normal"/>
              <w:rPr>
                <w:rFonts w:cs="宋体"/>
                <w:lang w:val="zh-CN" w:eastAsia="zh-CN" w:bidi="ar-SA"/>
              </w:rPr>
            </w:pPr>
            <w:r>
              <w:rPr>
                <w:rFonts w:cs="宋体"/>
                <w:lang w:val="zh-CN" w:eastAsia="zh-CN" w:bidi="ar-SA"/>
              </w:rPr>
              <w:t xml:space="preserve">  </w:t>
            </w:r>
          </w:p>
        </w:tc>
      </w:tr>
    </w:tbl>
    <w:p w:rsidR="00172092" w:rsidRDefault="00172092" w:rsidP="00172092">
      <w:pPr>
        <w:pStyle w:val="Normal"/>
        <w:rPr>
          <w:rFonts w:cs="宋体"/>
          <w:lang w:val="zh-CN" w:eastAsia="zh-CN"/>
        </w:rPr>
      </w:pPr>
      <w:r>
        <w:rPr>
          <w:rFonts w:cs="宋体"/>
          <w:lang w:val="zh-CN" w:eastAsia="zh-CN"/>
        </w:rPr>
        <w:t> </w:t>
      </w:r>
    </w:p>
    <w:p w:rsidR="00172092" w:rsidRDefault="00172092" w:rsidP="00172092">
      <w:pPr>
        <w:pStyle w:val="Normal"/>
        <w:jc w:val="right"/>
        <w:rPr>
          <w:rFonts w:cs="宋体"/>
          <w:lang w:val="zh-CN" w:eastAsia="zh-CN"/>
        </w:rPr>
      </w:pPr>
      <w:r>
        <w:rPr>
          <w:rFonts w:cs="宋体"/>
          <w:lang w:val="zh-CN" w:eastAsia="zh-CN"/>
        </w:rPr>
        <w:t xml:space="preserve">2020年11月24日 </w:t>
      </w:r>
    </w:p>
    <w:p w:rsidR="00E50077" w:rsidRDefault="00E50077"/>
    <w:sectPr w:rsidR="00E50077" w:rsidSect="00E5007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宋 体">
    <w:altName w:val="Times New Roman"/>
    <w:charset w:val="00"/>
    <w:family w:val="auto"/>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2092"/>
    <w:rsid w:val="001435BB"/>
    <w:rsid w:val="00172092"/>
    <w:rsid w:val="005D6A65"/>
    <w:rsid w:val="0075750C"/>
    <w:rsid w:val="00E145D9"/>
    <w:rsid w:val="00E500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172092"/>
    <w:pPr>
      <w:widowControl w:val="0"/>
      <w:jc w:val="both"/>
    </w:pPr>
    <w:rPr>
      <w:rFonts w:ascii="Calibri" w:hAnsi="Calibri"/>
      <w:kern w:val="2"/>
      <w:sz w:val="21"/>
      <w:szCs w:val="22"/>
    </w:rPr>
  </w:style>
  <w:style w:type="paragraph" w:styleId="1">
    <w:name w:val="heading 1"/>
    <w:basedOn w:val="a"/>
    <w:next w:val="a"/>
    <w:link w:val="1Char"/>
    <w:qFormat/>
    <w:rsid w:val="0075750C"/>
    <w:pPr>
      <w:keepNext/>
      <w:keepLines/>
      <w:spacing w:line="360" w:lineRule="auto"/>
      <w:outlineLvl w:val="0"/>
    </w:pPr>
    <w:rPr>
      <w:rFonts w:ascii="Times New Roman" w:eastAsia="黑体" w:hAnsi="Times New Roman"/>
      <w:b/>
      <w:bCs/>
      <w:kern w:val="44"/>
      <w:sz w:val="32"/>
      <w:szCs w:val="44"/>
    </w:rPr>
  </w:style>
  <w:style w:type="paragraph" w:styleId="2">
    <w:name w:val="heading 2"/>
    <w:basedOn w:val="a"/>
    <w:next w:val="a"/>
    <w:link w:val="2Char"/>
    <w:qFormat/>
    <w:rsid w:val="0075750C"/>
    <w:pPr>
      <w:keepNext/>
      <w:keepLines/>
      <w:spacing w:before="60" w:after="60" w:line="413" w:lineRule="auto"/>
      <w:outlineLvl w:val="1"/>
    </w:pPr>
    <w:rPr>
      <w:rFonts w:ascii="Arial" w:eastAsia="黑体" w:hAnsi="Arial" w:cs="Arial"/>
      <w:b/>
      <w:bCs/>
      <w:szCs w:val="32"/>
    </w:rPr>
  </w:style>
  <w:style w:type="paragraph" w:styleId="3">
    <w:name w:val="heading 3"/>
    <w:basedOn w:val="a"/>
    <w:next w:val="a"/>
    <w:link w:val="3Char"/>
    <w:qFormat/>
    <w:rsid w:val="0075750C"/>
    <w:pPr>
      <w:keepNext/>
      <w:keepLines/>
      <w:spacing w:before="260" w:after="260" w:line="416" w:lineRule="auto"/>
      <w:outlineLvl w:val="2"/>
    </w:pPr>
    <w:rPr>
      <w:rFonts w:ascii="Times New Roman" w:hAnsi="Times New Roman"/>
      <w:b/>
      <w:bCs/>
      <w:sz w:val="32"/>
      <w:szCs w:val="32"/>
    </w:rPr>
  </w:style>
  <w:style w:type="paragraph" w:styleId="4">
    <w:name w:val="heading 4"/>
    <w:basedOn w:val="a"/>
    <w:next w:val="a"/>
    <w:link w:val="4Char"/>
    <w:qFormat/>
    <w:rsid w:val="0075750C"/>
    <w:pPr>
      <w:keepNext/>
      <w:keepLines/>
      <w:spacing w:before="280" w:after="290" w:line="376" w:lineRule="auto"/>
      <w:outlineLvl w:val="3"/>
    </w:pPr>
    <w:rPr>
      <w:rFonts w:ascii="Arial" w:eastAsia="黑体" w:hAnsi="Arial" w:cs="Arial"/>
      <w:b/>
      <w:bCs/>
      <w:sz w:val="28"/>
      <w:szCs w:val="28"/>
    </w:rPr>
  </w:style>
  <w:style w:type="paragraph" w:styleId="5">
    <w:name w:val="heading 5"/>
    <w:basedOn w:val="a"/>
    <w:next w:val="a"/>
    <w:link w:val="5Char"/>
    <w:qFormat/>
    <w:rsid w:val="0075750C"/>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rsid w:val="0075750C"/>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rsid w:val="0075750C"/>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rsid w:val="0075750C"/>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rsid w:val="0075750C"/>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75750C"/>
    <w:rPr>
      <w:rFonts w:eastAsia="黑体"/>
      <w:b/>
      <w:bCs/>
      <w:kern w:val="44"/>
      <w:sz w:val="32"/>
      <w:szCs w:val="44"/>
      <w:lang w:val="en-US" w:eastAsia="zh-CN" w:bidi="ar-SA"/>
    </w:rPr>
  </w:style>
  <w:style w:type="character" w:customStyle="1" w:styleId="2Char">
    <w:name w:val="标题 2 Char"/>
    <w:link w:val="2"/>
    <w:rsid w:val="0075750C"/>
    <w:rPr>
      <w:rFonts w:ascii="Arial" w:eastAsia="黑体" w:hAnsi="Arial" w:cs="Arial"/>
      <w:b/>
      <w:bCs/>
      <w:kern w:val="2"/>
      <w:sz w:val="21"/>
      <w:szCs w:val="32"/>
    </w:rPr>
  </w:style>
  <w:style w:type="character" w:customStyle="1" w:styleId="3Char">
    <w:name w:val="标题 3 Char"/>
    <w:link w:val="3"/>
    <w:rsid w:val="0075750C"/>
    <w:rPr>
      <w:rFonts w:eastAsia="宋体"/>
      <w:b/>
      <w:bCs/>
      <w:kern w:val="2"/>
      <w:sz w:val="32"/>
      <w:szCs w:val="32"/>
      <w:lang w:val="en-US" w:eastAsia="zh-CN" w:bidi="ar-SA"/>
    </w:rPr>
  </w:style>
  <w:style w:type="character" w:customStyle="1" w:styleId="4Char">
    <w:name w:val="标题 4 Char"/>
    <w:link w:val="4"/>
    <w:rsid w:val="00E145D9"/>
    <w:rPr>
      <w:rFonts w:ascii="Arial" w:eastAsia="黑体" w:hAnsi="Arial" w:cs="Arial"/>
      <w:b/>
      <w:bCs/>
      <w:kern w:val="2"/>
      <w:sz w:val="28"/>
      <w:szCs w:val="28"/>
    </w:rPr>
  </w:style>
  <w:style w:type="character" w:customStyle="1" w:styleId="5Char">
    <w:name w:val="标题 5 Char"/>
    <w:link w:val="5"/>
    <w:rsid w:val="00E145D9"/>
    <w:rPr>
      <w:rFonts w:ascii="Calibri" w:hAnsi="Calibri"/>
      <w:b/>
      <w:bCs/>
      <w:kern w:val="2"/>
      <w:sz w:val="28"/>
      <w:szCs w:val="28"/>
    </w:rPr>
  </w:style>
  <w:style w:type="character" w:customStyle="1" w:styleId="6Char">
    <w:name w:val="标题 6 Char"/>
    <w:link w:val="6"/>
    <w:rsid w:val="00E145D9"/>
    <w:rPr>
      <w:rFonts w:ascii="Arial" w:eastAsia="黑体" w:hAnsi="Arial"/>
      <w:b/>
      <w:bCs/>
      <w:kern w:val="2"/>
      <w:sz w:val="24"/>
      <w:szCs w:val="22"/>
    </w:rPr>
  </w:style>
  <w:style w:type="character" w:customStyle="1" w:styleId="7Char">
    <w:name w:val="标题 7 Char"/>
    <w:link w:val="7"/>
    <w:rsid w:val="00E145D9"/>
    <w:rPr>
      <w:rFonts w:ascii="Calibri" w:hAnsi="Calibri"/>
      <w:b/>
      <w:bCs/>
      <w:kern w:val="2"/>
      <w:sz w:val="24"/>
      <w:szCs w:val="22"/>
    </w:rPr>
  </w:style>
  <w:style w:type="character" w:customStyle="1" w:styleId="8Char">
    <w:name w:val="标题 8 Char"/>
    <w:link w:val="8"/>
    <w:rsid w:val="00E145D9"/>
    <w:rPr>
      <w:rFonts w:ascii="Arial" w:eastAsia="黑体" w:hAnsi="Arial"/>
      <w:kern w:val="2"/>
      <w:sz w:val="24"/>
      <w:szCs w:val="22"/>
    </w:rPr>
  </w:style>
  <w:style w:type="character" w:customStyle="1" w:styleId="9Char">
    <w:name w:val="标题 9 Char"/>
    <w:link w:val="9"/>
    <w:rsid w:val="0075750C"/>
    <w:rPr>
      <w:rFonts w:ascii="Arial" w:eastAsia="黑体" w:hAnsi="Arial"/>
      <w:kern w:val="2"/>
      <w:sz w:val="21"/>
      <w:szCs w:val="21"/>
      <w:lang w:bidi="ar-SA"/>
    </w:rPr>
  </w:style>
  <w:style w:type="paragraph" w:styleId="a3">
    <w:name w:val="caption"/>
    <w:basedOn w:val="a"/>
    <w:next w:val="a"/>
    <w:qFormat/>
    <w:rsid w:val="0075750C"/>
    <w:rPr>
      <w:rFonts w:ascii="Arial" w:eastAsia="黑体" w:hAnsi="Arial" w:cs="Arial"/>
      <w:sz w:val="20"/>
      <w:szCs w:val="20"/>
    </w:rPr>
  </w:style>
  <w:style w:type="paragraph" w:styleId="a4">
    <w:name w:val="Title"/>
    <w:basedOn w:val="a"/>
    <w:link w:val="Char"/>
    <w:qFormat/>
    <w:rsid w:val="0075750C"/>
    <w:pPr>
      <w:jc w:val="center"/>
    </w:pPr>
    <w:rPr>
      <w:rFonts w:ascii="Arial" w:hAnsi="Arial" w:cs="Arial"/>
      <w:b/>
      <w:sz w:val="32"/>
      <w:u w:val="single"/>
    </w:rPr>
  </w:style>
  <w:style w:type="character" w:customStyle="1" w:styleId="Char">
    <w:name w:val="标题 Char"/>
    <w:link w:val="a4"/>
    <w:rsid w:val="00E145D9"/>
    <w:rPr>
      <w:rFonts w:ascii="Arial" w:hAnsi="Arial" w:cs="Arial"/>
      <w:b/>
      <w:kern w:val="2"/>
      <w:sz w:val="32"/>
      <w:szCs w:val="22"/>
      <w:u w:val="single"/>
    </w:rPr>
  </w:style>
  <w:style w:type="paragraph" w:styleId="a5">
    <w:name w:val="Subtitle"/>
    <w:basedOn w:val="a"/>
    <w:link w:val="Char0"/>
    <w:qFormat/>
    <w:rsid w:val="0075750C"/>
    <w:pPr>
      <w:widowControl/>
      <w:spacing w:before="240" w:after="60" w:line="312" w:lineRule="auto"/>
      <w:jc w:val="center"/>
      <w:outlineLvl w:val="1"/>
    </w:pPr>
    <w:rPr>
      <w:rFonts w:ascii="Arial" w:hAnsi="Arial" w:cs="Arial"/>
      <w:b/>
      <w:bCs/>
      <w:kern w:val="28"/>
      <w:sz w:val="32"/>
      <w:szCs w:val="32"/>
    </w:rPr>
  </w:style>
  <w:style w:type="character" w:customStyle="1" w:styleId="Char0">
    <w:name w:val="副标题 Char"/>
    <w:link w:val="a5"/>
    <w:rsid w:val="00E145D9"/>
    <w:rPr>
      <w:rFonts w:ascii="Arial" w:hAnsi="Arial" w:cs="Arial"/>
      <w:b/>
      <w:bCs/>
      <w:kern w:val="28"/>
      <w:sz w:val="32"/>
      <w:szCs w:val="32"/>
    </w:rPr>
  </w:style>
  <w:style w:type="character" w:styleId="a6">
    <w:name w:val="Strong"/>
    <w:qFormat/>
    <w:rsid w:val="0075750C"/>
    <w:rPr>
      <w:b/>
      <w:bCs/>
    </w:rPr>
  </w:style>
  <w:style w:type="character" w:styleId="a7">
    <w:name w:val="Emphasis"/>
    <w:qFormat/>
    <w:rsid w:val="0075750C"/>
    <w:rPr>
      <w:rFonts w:ascii="Arial Black" w:eastAsia="黑体" w:hAnsi="Arial Black"/>
      <w:b/>
      <w:spacing w:val="0"/>
      <w:sz w:val="21"/>
    </w:rPr>
  </w:style>
  <w:style w:type="paragraph" w:styleId="a8">
    <w:name w:val="No Spacing"/>
    <w:qFormat/>
    <w:rsid w:val="0075750C"/>
    <w:pPr>
      <w:widowControl w:val="0"/>
      <w:jc w:val="both"/>
    </w:pPr>
    <w:rPr>
      <w:kern w:val="2"/>
      <w:sz w:val="21"/>
      <w:szCs w:val="24"/>
    </w:rPr>
  </w:style>
  <w:style w:type="paragraph" w:styleId="a9">
    <w:name w:val="List Paragraph"/>
    <w:basedOn w:val="a"/>
    <w:qFormat/>
    <w:rsid w:val="0075750C"/>
    <w:pPr>
      <w:ind w:firstLineChars="200" w:firstLine="420"/>
    </w:pPr>
  </w:style>
  <w:style w:type="paragraph" w:customStyle="1" w:styleId="00">
    <w:name w:val="正文_0_0"/>
    <w:qFormat/>
    <w:rsid w:val="0075750C"/>
    <w:pPr>
      <w:widowControl w:val="0"/>
      <w:jc w:val="both"/>
    </w:pPr>
    <w:rPr>
      <w:rFonts w:ascii="Calibri" w:hAnsi="Calibri"/>
      <w:kern w:val="2"/>
      <w:sz w:val="21"/>
      <w:szCs w:val="22"/>
    </w:rPr>
  </w:style>
  <w:style w:type="paragraph" w:customStyle="1" w:styleId="10">
    <w:name w:val="正文_1_0"/>
    <w:qFormat/>
    <w:rsid w:val="0075750C"/>
    <w:pPr>
      <w:widowControl w:val="0"/>
      <w:jc w:val="both"/>
    </w:pPr>
    <w:rPr>
      <w:kern w:val="2"/>
      <w:sz w:val="21"/>
      <w:szCs w:val="24"/>
    </w:rPr>
  </w:style>
  <w:style w:type="paragraph" w:customStyle="1" w:styleId="30">
    <w:name w:val="正文_3"/>
    <w:qFormat/>
    <w:rsid w:val="0075750C"/>
    <w:pPr>
      <w:widowControl w:val="0"/>
      <w:jc w:val="both"/>
    </w:pPr>
    <w:rPr>
      <w:rFonts w:ascii="Calibri" w:hAnsi="Calibri"/>
      <w:kern w:val="2"/>
      <w:sz w:val="21"/>
      <w:szCs w:val="22"/>
    </w:rPr>
  </w:style>
  <w:style w:type="paragraph" w:customStyle="1" w:styleId="20">
    <w:name w:val="正文_2_0"/>
    <w:qFormat/>
    <w:rsid w:val="0075750C"/>
    <w:pPr>
      <w:widowControl w:val="0"/>
      <w:jc w:val="both"/>
    </w:pPr>
    <w:rPr>
      <w:rFonts w:ascii="Calibri" w:hAnsi="Calibri"/>
      <w:kern w:val="2"/>
      <w:sz w:val="21"/>
      <w:szCs w:val="22"/>
    </w:rPr>
  </w:style>
  <w:style w:type="paragraph" w:customStyle="1" w:styleId="40">
    <w:name w:val="正文_4"/>
    <w:qFormat/>
    <w:rsid w:val="0075750C"/>
    <w:pPr>
      <w:widowControl w:val="0"/>
      <w:jc w:val="both"/>
    </w:pPr>
    <w:rPr>
      <w:kern w:val="2"/>
      <w:sz w:val="21"/>
      <w:szCs w:val="22"/>
    </w:rPr>
  </w:style>
  <w:style w:type="paragraph" w:customStyle="1" w:styleId="21">
    <w:name w:val="正文_2"/>
    <w:qFormat/>
    <w:rsid w:val="0075750C"/>
    <w:pPr>
      <w:widowControl w:val="0"/>
      <w:jc w:val="both"/>
    </w:pPr>
    <w:rPr>
      <w:kern w:val="2"/>
      <w:sz w:val="21"/>
      <w:szCs w:val="22"/>
    </w:rPr>
  </w:style>
  <w:style w:type="paragraph" w:customStyle="1" w:styleId="11">
    <w:name w:val="正文1"/>
    <w:rsid w:val="00E145D9"/>
    <w:rPr>
      <w:rFonts w:eastAsia="Times New Roman"/>
      <w:sz w:val="24"/>
      <w:szCs w:val="24"/>
    </w:rPr>
  </w:style>
  <w:style w:type="paragraph" w:customStyle="1" w:styleId="300">
    <w:name w:val="正文_3_0"/>
    <w:qFormat/>
    <w:rsid w:val="0075750C"/>
    <w:pPr>
      <w:widowControl w:val="0"/>
      <w:jc w:val="both"/>
    </w:pPr>
    <w:rPr>
      <w:rFonts w:ascii="Calibri" w:hAnsi="Calibri"/>
      <w:kern w:val="2"/>
      <w:sz w:val="21"/>
      <w:szCs w:val="22"/>
    </w:rPr>
  </w:style>
  <w:style w:type="paragraph" w:customStyle="1" w:styleId="0">
    <w:name w:val="正文_0"/>
    <w:qFormat/>
    <w:rsid w:val="0075750C"/>
    <w:pPr>
      <w:widowControl w:val="0"/>
      <w:jc w:val="both"/>
    </w:pPr>
    <w:rPr>
      <w:kern w:val="2"/>
      <w:sz w:val="21"/>
      <w:szCs w:val="22"/>
    </w:rPr>
  </w:style>
  <w:style w:type="paragraph" w:customStyle="1" w:styleId="400">
    <w:name w:val="正文_4_0"/>
    <w:qFormat/>
    <w:rsid w:val="0075750C"/>
    <w:pPr>
      <w:widowControl w:val="0"/>
      <w:jc w:val="both"/>
    </w:pPr>
    <w:rPr>
      <w:rFonts w:ascii="Calibri" w:hAnsi="Calibri"/>
      <w:kern w:val="2"/>
      <w:sz w:val="21"/>
      <w:szCs w:val="22"/>
    </w:rPr>
  </w:style>
  <w:style w:type="paragraph" w:customStyle="1" w:styleId="100">
    <w:name w:val="标题 1_0"/>
    <w:basedOn w:val="21"/>
    <w:next w:val="21"/>
    <w:link w:val="1Char0"/>
    <w:qFormat/>
    <w:rsid w:val="0075750C"/>
    <w:pPr>
      <w:keepNext/>
      <w:keepLines/>
      <w:spacing w:line="360" w:lineRule="auto"/>
      <w:outlineLvl w:val="0"/>
    </w:pPr>
    <w:rPr>
      <w:rFonts w:ascii="Calibri" w:eastAsia="黑体" w:hAnsi="Calibri"/>
      <w:b/>
      <w:bCs/>
      <w:kern w:val="44"/>
      <w:sz w:val="32"/>
      <w:szCs w:val="44"/>
    </w:rPr>
  </w:style>
  <w:style w:type="paragraph" w:customStyle="1" w:styleId="50">
    <w:name w:val="正文_5"/>
    <w:qFormat/>
    <w:rsid w:val="0075750C"/>
    <w:pPr>
      <w:widowControl w:val="0"/>
      <w:jc w:val="both"/>
    </w:pPr>
    <w:rPr>
      <w:kern w:val="2"/>
      <w:sz w:val="21"/>
      <w:szCs w:val="22"/>
    </w:rPr>
  </w:style>
  <w:style w:type="paragraph" w:customStyle="1" w:styleId="210">
    <w:name w:val="标题 2_1"/>
    <w:basedOn w:val="40"/>
    <w:next w:val="40"/>
    <w:link w:val="2Char0"/>
    <w:unhideWhenUsed/>
    <w:qFormat/>
    <w:rsid w:val="0075750C"/>
    <w:pPr>
      <w:keepNext/>
      <w:keepLines/>
      <w:spacing w:before="260" w:after="260" w:line="416" w:lineRule="auto"/>
      <w:outlineLvl w:val="1"/>
    </w:pPr>
    <w:rPr>
      <w:rFonts w:ascii="Cambria" w:hAnsi="Cambria"/>
      <w:b/>
      <w:bCs/>
      <w:sz w:val="32"/>
      <w:szCs w:val="32"/>
    </w:rPr>
  </w:style>
  <w:style w:type="paragraph" w:customStyle="1" w:styleId="3000">
    <w:name w:val="标题 3_0_0"/>
    <w:basedOn w:val="30"/>
    <w:next w:val="30"/>
    <w:unhideWhenUsed/>
    <w:rsid w:val="00E145D9"/>
    <w:pPr>
      <w:keepNext/>
      <w:keepLines/>
      <w:spacing w:before="260" w:after="260" w:line="416" w:lineRule="auto"/>
      <w:outlineLvl w:val="2"/>
    </w:pPr>
    <w:rPr>
      <w:b/>
      <w:bCs/>
      <w:sz w:val="32"/>
      <w:szCs w:val="32"/>
    </w:rPr>
  </w:style>
  <w:style w:type="paragraph" w:customStyle="1" w:styleId="30000">
    <w:name w:val="标题 3_0_0_0"/>
    <w:basedOn w:val="40"/>
    <w:next w:val="40"/>
    <w:rsid w:val="00E145D9"/>
    <w:pPr>
      <w:keepNext/>
      <w:keepLines/>
      <w:spacing w:before="260" w:after="260" w:line="416" w:lineRule="auto"/>
      <w:outlineLvl w:val="2"/>
    </w:pPr>
    <w:rPr>
      <w:b/>
      <w:bCs/>
      <w:sz w:val="32"/>
      <w:szCs w:val="32"/>
    </w:rPr>
  </w:style>
  <w:style w:type="paragraph" w:customStyle="1" w:styleId="31">
    <w:name w:val="正文_3_1"/>
    <w:qFormat/>
    <w:rsid w:val="0075750C"/>
    <w:pPr>
      <w:widowControl w:val="0"/>
      <w:jc w:val="both"/>
    </w:pPr>
    <w:rPr>
      <w:rFonts w:ascii="Calibri" w:hAnsi="Calibri"/>
      <w:kern w:val="2"/>
      <w:sz w:val="21"/>
      <w:szCs w:val="22"/>
    </w:rPr>
  </w:style>
  <w:style w:type="paragraph" w:customStyle="1" w:styleId="110">
    <w:name w:val="标题 1_1"/>
    <w:basedOn w:val="30"/>
    <w:next w:val="30"/>
    <w:rsid w:val="00E145D9"/>
    <w:pPr>
      <w:keepNext/>
      <w:keepLines/>
      <w:spacing w:before="340" w:after="330" w:line="578" w:lineRule="auto"/>
      <w:outlineLvl w:val="0"/>
    </w:pPr>
    <w:rPr>
      <w:b/>
      <w:bCs/>
      <w:kern w:val="44"/>
      <w:sz w:val="44"/>
      <w:szCs w:val="44"/>
    </w:rPr>
  </w:style>
  <w:style w:type="character" w:customStyle="1" w:styleId="Char1">
    <w:name w:val="文档结构图 Char1"/>
    <w:basedOn w:val="a0"/>
    <w:uiPriority w:val="99"/>
    <w:rsid w:val="00E145D9"/>
    <w:rPr>
      <w:rFonts w:ascii="宋体" w:eastAsia="宋体" w:hAnsi="Times New Roman" w:cs="宋体"/>
      <w:color w:val="FFFFFF" w:themeColor="background1"/>
      <w:kern w:val="2"/>
      <w:sz w:val="18"/>
      <w:szCs w:val="18"/>
      <w:shd w:val="clear" w:color="auto" w:fill="000080"/>
    </w:rPr>
  </w:style>
  <w:style w:type="paragraph" w:styleId="aa">
    <w:name w:val="Quote"/>
    <w:basedOn w:val="a"/>
    <w:next w:val="a"/>
    <w:link w:val="Char2"/>
    <w:qFormat/>
    <w:rsid w:val="0075750C"/>
    <w:pPr>
      <w:widowControl/>
      <w:jc w:val="left"/>
    </w:pPr>
    <w:rPr>
      <w:i/>
      <w:sz w:val="24"/>
      <w:szCs w:val="20"/>
      <w:lang w:eastAsia="en-US"/>
    </w:rPr>
  </w:style>
  <w:style w:type="character" w:customStyle="1" w:styleId="Char2">
    <w:name w:val="引用 Char"/>
    <w:basedOn w:val="a0"/>
    <w:link w:val="aa"/>
    <w:rsid w:val="0075750C"/>
    <w:rPr>
      <w:rFonts w:ascii="Calibri" w:hAnsi="Calibri"/>
      <w:i/>
      <w:kern w:val="2"/>
      <w:sz w:val="24"/>
      <w:lang w:eastAsia="en-US"/>
    </w:rPr>
  </w:style>
  <w:style w:type="paragraph" w:styleId="ab">
    <w:name w:val="Intense Quote"/>
    <w:basedOn w:val="a"/>
    <w:next w:val="a"/>
    <w:link w:val="Char3"/>
    <w:qFormat/>
    <w:rsid w:val="0075750C"/>
    <w:pPr>
      <w:widowControl/>
      <w:ind w:left="720" w:right="720"/>
      <w:jc w:val="left"/>
    </w:pPr>
    <w:rPr>
      <w:b/>
      <w:i/>
      <w:sz w:val="24"/>
      <w:szCs w:val="20"/>
      <w:lang w:eastAsia="en-US"/>
    </w:rPr>
  </w:style>
  <w:style w:type="character" w:customStyle="1" w:styleId="Char3">
    <w:name w:val="明显引用 Char"/>
    <w:basedOn w:val="a0"/>
    <w:link w:val="ab"/>
    <w:rsid w:val="0075750C"/>
    <w:rPr>
      <w:rFonts w:ascii="Calibri" w:hAnsi="Calibri"/>
      <w:b/>
      <w:i/>
      <w:kern w:val="2"/>
      <w:sz w:val="24"/>
      <w:lang w:eastAsia="en-US"/>
    </w:rPr>
  </w:style>
  <w:style w:type="character" w:styleId="ac">
    <w:name w:val="Subtle Emphasis"/>
    <w:qFormat/>
    <w:rsid w:val="0075750C"/>
    <w:rPr>
      <w:i/>
      <w:color w:val="5A5A5A"/>
    </w:rPr>
  </w:style>
  <w:style w:type="character" w:styleId="ad">
    <w:name w:val="Intense Emphasis"/>
    <w:qFormat/>
    <w:rsid w:val="0075750C"/>
    <w:rPr>
      <w:b/>
      <w:i/>
      <w:sz w:val="24"/>
      <w:u w:val="single"/>
    </w:rPr>
  </w:style>
  <w:style w:type="character" w:styleId="ae">
    <w:name w:val="Subtle Reference"/>
    <w:qFormat/>
    <w:rsid w:val="0075750C"/>
    <w:rPr>
      <w:sz w:val="24"/>
      <w:u w:val="single"/>
    </w:rPr>
  </w:style>
  <w:style w:type="character" w:styleId="af">
    <w:name w:val="Intense Reference"/>
    <w:qFormat/>
    <w:rsid w:val="0075750C"/>
    <w:rPr>
      <w:b/>
      <w:sz w:val="24"/>
      <w:u w:val="single"/>
    </w:rPr>
  </w:style>
  <w:style w:type="character" w:styleId="af0">
    <w:name w:val="Book Title"/>
    <w:qFormat/>
    <w:rsid w:val="0075750C"/>
    <w:rPr>
      <w:rFonts w:ascii="Cambria" w:eastAsia="宋体" w:hAnsi="Cambria"/>
      <w:b/>
      <w:i/>
      <w:sz w:val="24"/>
    </w:rPr>
  </w:style>
  <w:style w:type="paragraph" w:styleId="TOC">
    <w:name w:val="TOC Heading"/>
    <w:basedOn w:val="1"/>
    <w:next w:val="a"/>
    <w:uiPriority w:val="39"/>
    <w:qFormat/>
    <w:rsid w:val="0075750C"/>
    <w:pPr>
      <w:spacing w:before="340" w:after="330" w:line="576" w:lineRule="auto"/>
      <w:outlineLvl w:val="9"/>
    </w:pPr>
    <w:rPr>
      <w:rFonts w:ascii="Calibri" w:hAnsi="Calibri"/>
      <w:sz w:val="44"/>
    </w:rPr>
  </w:style>
  <w:style w:type="character" w:customStyle="1" w:styleId="1000">
    <w:name w:val="10_0"/>
    <w:qFormat/>
    <w:rsid w:val="0075750C"/>
    <w:rPr>
      <w:rFonts w:ascii="Times New Roman" w:hAnsi="Times New Roman" w:cs="Times New Roman" w:hint="default"/>
      <w:lang w:val="en-US" w:eastAsia="zh-CN" w:bidi="ar-SA"/>
    </w:rPr>
  </w:style>
  <w:style w:type="paragraph" w:customStyle="1" w:styleId="-">
    <w:name w:val="能力-表格正文"/>
    <w:basedOn w:val="a"/>
    <w:qFormat/>
    <w:rsid w:val="0075750C"/>
    <w:pPr>
      <w:jc w:val="center"/>
    </w:pPr>
  </w:style>
  <w:style w:type="paragraph" w:customStyle="1" w:styleId="af1">
    <w:name w:val="黑~正文文本"/>
    <w:link w:val="Char4"/>
    <w:qFormat/>
    <w:rsid w:val="0075750C"/>
    <w:pPr>
      <w:spacing w:beforeLines="50" w:line="360" w:lineRule="auto"/>
      <w:ind w:firstLineChars="200" w:firstLine="480"/>
    </w:pPr>
    <w:rPr>
      <w:sz w:val="24"/>
      <w:szCs w:val="21"/>
    </w:rPr>
  </w:style>
  <w:style w:type="paragraph" w:styleId="22">
    <w:name w:val="Body Text Indent 2"/>
    <w:basedOn w:val="a"/>
    <w:link w:val="2Char1"/>
    <w:uiPriority w:val="99"/>
    <w:semiHidden/>
    <w:unhideWhenUsed/>
    <w:rsid w:val="0075750C"/>
    <w:pPr>
      <w:spacing w:after="120" w:line="480" w:lineRule="auto"/>
      <w:ind w:leftChars="200" w:left="420"/>
    </w:pPr>
  </w:style>
  <w:style w:type="character" w:customStyle="1" w:styleId="2Char1">
    <w:name w:val="正文文本缩进 2 Char"/>
    <w:basedOn w:val="a0"/>
    <w:link w:val="22"/>
    <w:uiPriority w:val="99"/>
    <w:semiHidden/>
    <w:rsid w:val="0075750C"/>
    <w:rPr>
      <w:rFonts w:ascii="Calibri" w:hAnsi="Calibri"/>
      <w:kern w:val="2"/>
      <w:sz w:val="21"/>
      <w:szCs w:val="22"/>
    </w:rPr>
  </w:style>
  <w:style w:type="character" w:customStyle="1" w:styleId="Char4">
    <w:name w:val="黑~正文文本 Char"/>
    <w:link w:val="af1"/>
    <w:rsid w:val="0075750C"/>
    <w:rPr>
      <w:rFonts w:ascii="Calibri" w:hAnsi="Calibri"/>
      <w:kern w:val="2"/>
      <w:sz w:val="24"/>
      <w:szCs w:val="21"/>
    </w:rPr>
  </w:style>
  <w:style w:type="paragraph" w:customStyle="1" w:styleId="-0">
    <w:name w:val="能力-正文"/>
    <w:basedOn w:val="a"/>
    <w:qFormat/>
    <w:rsid w:val="0075750C"/>
    <w:pPr>
      <w:spacing w:line="360" w:lineRule="auto"/>
      <w:ind w:firstLineChars="200" w:firstLine="200"/>
    </w:pPr>
    <w:rPr>
      <w:sz w:val="24"/>
    </w:rPr>
  </w:style>
  <w:style w:type="paragraph" w:customStyle="1" w:styleId="12">
    <w:name w:val="正文_1"/>
    <w:qFormat/>
    <w:rsid w:val="0075750C"/>
    <w:pPr>
      <w:widowControl w:val="0"/>
      <w:jc w:val="both"/>
    </w:pPr>
    <w:rPr>
      <w:kern w:val="2"/>
      <w:sz w:val="21"/>
      <w:szCs w:val="24"/>
    </w:rPr>
  </w:style>
  <w:style w:type="paragraph" w:customStyle="1" w:styleId="NoSpacing0">
    <w:name w:val="No Spacing_0"/>
    <w:qFormat/>
    <w:rsid w:val="0075750C"/>
    <w:pPr>
      <w:widowControl w:val="0"/>
      <w:jc w:val="both"/>
    </w:pPr>
    <w:rPr>
      <w:kern w:val="2"/>
      <w:sz w:val="21"/>
      <w:szCs w:val="24"/>
    </w:rPr>
  </w:style>
  <w:style w:type="paragraph" w:customStyle="1" w:styleId="000">
    <w:name w:val="正文_0_0_0"/>
    <w:qFormat/>
    <w:rsid w:val="0075750C"/>
    <w:pPr>
      <w:widowControl w:val="0"/>
      <w:jc w:val="both"/>
    </w:pPr>
    <w:rPr>
      <w:rFonts w:ascii="Calibri" w:hAnsi="Calibri"/>
      <w:kern w:val="2"/>
      <w:sz w:val="21"/>
      <w:szCs w:val="22"/>
    </w:rPr>
  </w:style>
  <w:style w:type="paragraph" w:customStyle="1" w:styleId="01">
    <w:name w:val="正文_0_1"/>
    <w:qFormat/>
    <w:rsid w:val="0075750C"/>
    <w:pPr>
      <w:widowControl w:val="0"/>
      <w:jc w:val="both"/>
    </w:pPr>
    <w:rPr>
      <w:rFonts w:ascii="Calibri" w:hAnsi="Calibri"/>
      <w:kern w:val="2"/>
      <w:sz w:val="21"/>
      <w:szCs w:val="22"/>
    </w:rPr>
  </w:style>
  <w:style w:type="paragraph" w:customStyle="1" w:styleId="200">
    <w:name w:val="正文_2_0_0"/>
    <w:qFormat/>
    <w:rsid w:val="0075750C"/>
    <w:pPr>
      <w:widowControl w:val="0"/>
      <w:jc w:val="both"/>
    </w:pPr>
    <w:rPr>
      <w:rFonts w:ascii="Calibri" w:hAnsi="Calibri"/>
      <w:kern w:val="2"/>
      <w:sz w:val="21"/>
      <w:szCs w:val="22"/>
    </w:rPr>
  </w:style>
  <w:style w:type="paragraph" w:customStyle="1" w:styleId="Normal0">
    <w:name w:val="Normal_0"/>
    <w:qFormat/>
    <w:rsid w:val="0075750C"/>
    <w:rPr>
      <w:rFonts w:eastAsia="Times New Roman"/>
      <w:sz w:val="24"/>
      <w:szCs w:val="24"/>
    </w:rPr>
  </w:style>
  <w:style w:type="paragraph" w:customStyle="1" w:styleId="13">
    <w:name w:val="无间隔1"/>
    <w:qFormat/>
    <w:rsid w:val="0075750C"/>
    <w:pPr>
      <w:widowControl w:val="0"/>
      <w:jc w:val="both"/>
    </w:pPr>
    <w:rPr>
      <w:kern w:val="2"/>
      <w:sz w:val="21"/>
      <w:szCs w:val="24"/>
    </w:rPr>
  </w:style>
  <w:style w:type="character" w:customStyle="1" w:styleId="1Char0">
    <w:name w:val="标题 1 Char_0"/>
    <w:link w:val="100"/>
    <w:rsid w:val="0075750C"/>
    <w:rPr>
      <w:rFonts w:ascii="Calibri" w:eastAsia="黑体" w:hAnsi="Calibri"/>
      <w:b/>
      <w:bCs/>
      <w:kern w:val="44"/>
      <w:sz w:val="32"/>
      <w:szCs w:val="44"/>
      <w:lang w:val="en-US" w:eastAsia="zh-CN"/>
    </w:rPr>
  </w:style>
  <w:style w:type="paragraph" w:customStyle="1" w:styleId="201">
    <w:name w:val="标题 2_0"/>
    <w:basedOn w:val="20"/>
    <w:next w:val="20"/>
    <w:unhideWhenUsed/>
    <w:qFormat/>
    <w:rsid w:val="0075750C"/>
    <w:pPr>
      <w:keepNext/>
      <w:keepLines/>
      <w:spacing w:before="260" w:after="260" w:line="416" w:lineRule="auto"/>
      <w:outlineLvl w:val="1"/>
    </w:pPr>
    <w:rPr>
      <w:rFonts w:ascii="Cambria" w:hAnsi="Cambria"/>
      <w:b/>
      <w:bCs/>
      <w:sz w:val="32"/>
      <w:szCs w:val="32"/>
    </w:rPr>
  </w:style>
  <w:style w:type="paragraph" w:customStyle="1" w:styleId="301">
    <w:name w:val="标题 3_0"/>
    <w:basedOn w:val="20"/>
    <w:next w:val="200"/>
    <w:unhideWhenUsed/>
    <w:qFormat/>
    <w:rsid w:val="0075750C"/>
    <w:pPr>
      <w:keepNext/>
      <w:keepLines/>
      <w:spacing w:before="260" w:after="260" w:line="416" w:lineRule="auto"/>
      <w:outlineLvl w:val="2"/>
    </w:pPr>
    <w:rPr>
      <w:rFonts w:ascii="Times New Roman" w:hAnsi="Times New Roman"/>
      <w:b/>
      <w:bCs/>
      <w:sz w:val="32"/>
      <w:szCs w:val="32"/>
    </w:rPr>
  </w:style>
  <w:style w:type="character" w:customStyle="1" w:styleId="2Char0">
    <w:name w:val="标题 2 Char_0"/>
    <w:link w:val="210"/>
    <w:rsid w:val="0075750C"/>
    <w:rPr>
      <w:rFonts w:ascii="Cambria" w:hAnsi="Cambria"/>
      <w:b/>
      <w:bCs/>
      <w:kern w:val="2"/>
      <w:sz w:val="32"/>
      <w:szCs w:val="32"/>
      <w:lang w:val="en-US" w:eastAsia="zh-CN"/>
    </w:rPr>
  </w:style>
  <w:style w:type="paragraph" w:customStyle="1" w:styleId="2100">
    <w:name w:val="标题 2_1_0"/>
    <w:basedOn w:val="400"/>
    <w:next w:val="400"/>
    <w:unhideWhenUsed/>
    <w:qFormat/>
    <w:rsid w:val="0075750C"/>
    <w:pPr>
      <w:keepNext/>
      <w:keepLines/>
      <w:spacing w:before="260" w:after="260" w:line="416" w:lineRule="auto"/>
      <w:outlineLvl w:val="1"/>
    </w:pPr>
    <w:rPr>
      <w:rFonts w:ascii="Cambria" w:hAnsi="Cambria"/>
      <w:b/>
      <w:bCs/>
      <w:sz w:val="32"/>
      <w:szCs w:val="32"/>
    </w:rPr>
  </w:style>
  <w:style w:type="paragraph" w:customStyle="1" w:styleId="3001">
    <w:name w:val="正文_3_0_0"/>
    <w:qFormat/>
    <w:rsid w:val="0075750C"/>
    <w:pPr>
      <w:widowControl w:val="0"/>
      <w:jc w:val="both"/>
    </w:pPr>
    <w:rPr>
      <w:rFonts w:ascii="Calibri" w:hAnsi="Calibri"/>
      <w:kern w:val="2"/>
      <w:sz w:val="21"/>
      <w:szCs w:val="22"/>
    </w:rPr>
  </w:style>
  <w:style w:type="paragraph" w:customStyle="1" w:styleId="21000">
    <w:name w:val="标题 2_1_0_0"/>
    <w:basedOn w:val="a"/>
    <w:next w:val="a"/>
    <w:unhideWhenUsed/>
    <w:qFormat/>
    <w:rsid w:val="0075750C"/>
    <w:pPr>
      <w:keepNext/>
      <w:keepLines/>
      <w:spacing w:before="260" w:after="260" w:line="416" w:lineRule="auto"/>
      <w:outlineLvl w:val="1"/>
    </w:pPr>
    <w:rPr>
      <w:rFonts w:ascii="Cambria" w:hAnsi="Cambria"/>
      <w:b/>
      <w:bCs/>
      <w:sz w:val="32"/>
      <w:szCs w:val="32"/>
    </w:rPr>
  </w:style>
  <w:style w:type="paragraph" w:customStyle="1" w:styleId="310">
    <w:name w:val="正文_3_1_0"/>
    <w:qFormat/>
    <w:rsid w:val="0075750C"/>
    <w:pPr>
      <w:widowControl w:val="0"/>
      <w:jc w:val="both"/>
    </w:pPr>
    <w:rPr>
      <w:rFonts w:ascii="Calibri" w:hAnsi="Calibri"/>
      <w:kern w:val="2"/>
      <w:sz w:val="21"/>
      <w:szCs w:val="22"/>
    </w:rPr>
  </w:style>
  <w:style w:type="paragraph" w:customStyle="1" w:styleId="4000">
    <w:name w:val="正文_4_0_0"/>
    <w:qFormat/>
    <w:rsid w:val="0075750C"/>
    <w:pPr>
      <w:widowControl w:val="0"/>
      <w:jc w:val="both"/>
    </w:pPr>
    <w:rPr>
      <w:rFonts w:ascii="Calibri" w:hAnsi="Calibri"/>
      <w:kern w:val="2"/>
      <w:sz w:val="21"/>
      <w:szCs w:val="22"/>
    </w:rPr>
  </w:style>
  <w:style w:type="paragraph" w:customStyle="1" w:styleId="2000">
    <w:name w:val="正文_2_0_0_0"/>
    <w:qFormat/>
    <w:rsid w:val="0075750C"/>
    <w:pPr>
      <w:widowControl w:val="0"/>
      <w:jc w:val="both"/>
    </w:pPr>
    <w:rPr>
      <w:rFonts w:ascii="Calibri" w:hAnsi="Calibri"/>
      <w:kern w:val="2"/>
      <w:sz w:val="21"/>
      <w:szCs w:val="22"/>
    </w:rPr>
  </w:style>
  <w:style w:type="paragraph" w:customStyle="1" w:styleId="14">
    <w:name w:val="正文首行缩进_1"/>
    <w:basedOn w:val="400"/>
    <w:qFormat/>
    <w:rsid w:val="0075750C"/>
    <w:pPr>
      <w:spacing w:after="120"/>
      <w:ind w:firstLineChars="100" w:firstLine="420"/>
    </w:pPr>
  </w:style>
  <w:style w:type="paragraph" w:customStyle="1" w:styleId="Heading3">
    <w:name w:val="Heading 3"/>
    <w:basedOn w:val="31"/>
    <w:qFormat/>
    <w:rsid w:val="0075750C"/>
    <w:pPr>
      <w:spacing w:before="46"/>
      <w:ind w:left="521"/>
      <w:outlineLvl w:val="3"/>
    </w:pPr>
    <w:rPr>
      <w:rFonts w:ascii="Times New Roman" w:hAnsi="Times New Roman"/>
      <w:b/>
      <w:bCs/>
      <w:sz w:val="28"/>
      <w:szCs w:val="28"/>
    </w:rPr>
  </w:style>
  <w:style w:type="paragraph" w:customStyle="1" w:styleId="40000">
    <w:name w:val="正文_4_0_0_0"/>
    <w:qFormat/>
    <w:rsid w:val="0075750C"/>
    <w:pPr>
      <w:widowControl w:val="0"/>
      <w:jc w:val="both"/>
    </w:pPr>
    <w:rPr>
      <w:rFonts w:ascii="Calibri" w:hAnsi="Calibri"/>
      <w:kern w:val="2"/>
      <w:sz w:val="21"/>
      <w:szCs w:val="22"/>
    </w:rPr>
  </w:style>
  <w:style w:type="paragraph" w:customStyle="1" w:styleId="02">
    <w:name w:val="无间隔_0"/>
    <w:qFormat/>
    <w:rsid w:val="0075750C"/>
    <w:pPr>
      <w:widowControl w:val="0"/>
      <w:jc w:val="both"/>
    </w:pPr>
    <w:rPr>
      <w:kern w:val="2"/>
      <w:sz w:val="21"/>
      <w:szCs w:val="24"/>
    </w:rPr>
  </w:style>
  <w:style w:type="paragraph" w:customStyle="1" w:styleId="Normal">
    <w:name w:val="Normal"/>
    <w:qFormat/>
    <w:rsid w:val="00172092"/>
    <w:pPr>
      <w:spacing w:line="384" w:lineRule="auto"/>
    </w:pPr>
    <w:rPr>
      <w:rFonts w:ascii="宋体" w:hAnsi="宋体"/>
      <w:sz w:val="24"/>
      <w:szCs w:val="24"/>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468</Words>
  <Characters>2670</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2020-11-24T08:14:00Z</dcterms:created>
  <dcterms:modified xsi:type="dcterms:W3CDTF">2020-11-24T08:15:00Z</dcterms:modified>
</cp:coreProperties>
</file>