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right="577"/>
        <w:jc w:val="center"/>
        <w:rPr>
          <w:rFonts w:hint="eastAsia" w:eastAsia="宋体"/>
          <w:b/>
          <w:bCs/>
          <w:sz w:val="24"/>
          <w:szCs w:val="24"/>
          <w:lang w:val="en-US" w:eastAsia="zh-CN"/>
        </w:rPr>
      </w:pPr>
      <w:r>
        <w:rPr>
          <w:rFonts w:hint="eastAsia"/>
          <w:b/>
          <w:bCs/>
          <w:sz w:val="24"/>
          <w:szCs w:val="24"/>
        </w:rPr>
        <w:t>大成工程咨询有限公司</w:t>
      </w:r>
      <w:r>
        <w:rPr>
          <w:rFonts w:hint="eastAsia"/>
          <w:b/>
          <w:bCs/>
          <w:sz w:val="24"/>
          <w:szCs w:val="24"/>
          <w:lang w:val="en-US" w:eastAsia="zh-CN"/>
        </w:rPr>
        <w:t>关于鹿寨县县城12所学校食堂食品原料集中采购和统一配送项目（采购编号：LZHG19-064）公开招标公告</w:t>
      </w:r>
    </w:p>
    <w:p>
      <w:pPr>
        <w:pStyle w:val="3"/>
        <w:spacing w:line="360" w:lineRule="auto"/>
        <w:ind w:right="577" w:firstLine="480" w:firstLineChars="200"/>
        <w:rPr>
          <w:rFonts w:hint="eastAsia"/>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大成工程咨询有限公司受鹿寨县教育局委托，根据《中华人民共和国政府采购法》、《中华人民共和国政府采购法实施条例》、《政府采购货物和服务招标投标管理办法》等规定，现就鹿寨县县城12所学校食堂食品原料集中采购和统一配送项目项目进行公开招标，现将本次公开招标的有关事项公告如下：</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一、采购项目名称：</w:t>
      </w:r>
      <w:r>
        <w:rPr>
          <w:rFonts w:hint="eastAsia"/>
        </w:rPr>
        <w:t xml:space="preserve">鹿寨县县城12所学校食堂食品原料集中采购和统一配送项目 </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二、采购项目编号：</w:t>
      </w:r>
      <w:r>
        <w:rPr>
          <w:rFonts w:hint="eastAsia"/>
        </w:rPr>
        <w:t>LZHG19-064</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b/>
          <w:bCs/>
        </w:rPr>
      </w:pPr>
      <w:r>
        <w:rPr>
          <w:rFonts w:hint="eastAsia"/>
          <w:b/>
          <w:bCs/>
        </w:rPr>
        <w:t>三、项目简要说明及采购内容：</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鹿寨县县城12所学校食堂食品原料集中采购和统一配送项目</w:t>
      </w:r>
      <w:r>
        <w:rPr>
          <w:rFonts w:hint="eastAsia"/>
          <w:lang w:val="en-US"/>
        </w:rPr>
        <w:t>1项</w:t>
      </w:r>
      <w:r>
        <w:rPr>
          <w:rFonts w:hint="eastAsia"/>
        </w:rPr>
        <w:t>，服务期限：三年，具体详见招标文件；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lang w:val="en-US"/>
        </w:rPr>
      </w:pPr>
      <w:r>
        <w:rPr>
          <w:rFonts w:hint="eastAsia"/>
          <w:b/>
          <w:bCs/>
        </w:rPr>
        <w:t>四、采购项目预算金额（人民币）：</w:t>
      </w:r>
      <w:r>
        <w:rPr>
          <w:rFonts w:hint="eastAsia"/>
          <w:lang w:val="en-US"/>
        </w:rPr>
        <w:t>一年</w:t>
      </w:r>
      <w:r>
        <w:rPr>
          <w:rFonts w:hint="eastAsia"/>
        </w:rPr>
        <w:t>总</w:t>
      </w:r>
      <w:r>
        <w:rPr>
          <w:rFonts w:hint="eastAsia"/>
          <w:lang w:val="en-US"/>
        </w:rPr>
        <w:t>采购</w:t>
      </w:r>
      <w:r>
        <w:rPr>
          <w:rFonts w:hint="eastAsia"/>
        </w:rPr>
        <w:t>预算</w:t>
      </w:r>
      <w:r>
        <w:rPr>
          <w:rFonts w:hint="eastAsia"/>
          <w:lang w:val="en-US"/>
        </w:rPr>
        <w:t>为</w:t>
      </w:r>
      <w:r>
        <w:rPr>
          <w:rFonts w:hint="eastAsia"/>
        </w:rPr>
        <w:t>：</w:t>
      </w:r>
      <w:r>
        <w:rPr>
          <w:rFonts w:hint="eastAsia"/>
          <w:lang w:val="en-US"/>
        </w:rPr>
        <w:t>贰仟贰佰贰拾捌万壹仟陆佰元整（</w:t>
      </w:r>
      <w:r>
        <w:rPr>
          <w:lang w:val="en-US"/>
        </w:rPr>
        <w:t>¥</w:t>
      </w:r>
      <w:r>
        <w:rPr>
          <w:rFonts w:hint="eastAsia"/>
        </w:rPr>
        <w:t>2228.16万元</w:t>
      </w:r>
      <w:r>
        <w:rPr>
          <w:rFonts w:hint="eastAsia"/>
          <w:lang w:val="en-US"/>
        </w:rPr>
        <w:t>）</w:t>
      </w:r>
      <w:r>
        <w:rPr>
          <w:rFonts w:hint="eastAsia"/>
        </w:rPr>
        <w:t>，三年</w:t>
      </w:r>
      <w:r>
        <w:rPr>
          <w:rFonts w:hint="eastAsia"/>
          <w:lang w:val="en-US"/>
        </w:rPr>
        <w:t>总采购</w:t>
      </w:r>
      <w:r>
        <w:rPr>
          <w:rFonts w:hint="eastAsia"/>
        </w:rPr>
        <w:t>预算</w:t>
      </w:r>
      <w:r>
        <w:rPr>
          <w:rFonts w:hint="eastAsia"/>
          <w:lang w:val="en-US"/>
        </w:rPr>
        <w:t>为陆仟陆佰捌拾肆万肆仟捌佰元整(¥</w:t>
      </w:r>
      <w:r>
        <w:rPr>
          <w:rFonts w:hint="eastAsia"/>
        </w:rPr>
        <w:t>6684.48万元</w:t>
      </w:r>
      <w:r>
        <w:rPr>
          <w:rFonts w:hint="eastAsia"/>
          <w:lang w:val="en-US"/>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五、本项目需要落实的政府采购政策：</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1.政府采购促进中小企业发展。</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2.政府采购支持监狱企业发展。</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3.政府采购促进残疾人就业政策。</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b/>
          <w:bCs/>
        </w:rPr>
      </w:pPr>
      <w:r>
        <w:rPr>
          <w:rFonts w:hint="eastAsia"/>
          <w:b/>
          <w:bCs/>
        </w:rPr>
        <w:t>六、投标人资格要求：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1、符合《中华人民共和国政府采购法》第二十二条规定的投标人资格条件。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2、国内注册（指按国家有关规定要求注册的）经营范围达到本次招标采购货物及服务要求，具有合法资格的供应商；</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3、具有有效的食品经营许可证。</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5、本项目不接受联合体投标。</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b/>
          <w:bCs/>
        </w:rPr>
      </w:pPr>
      <w:r>
        <w:rPr>
          <w:rFonts w:hint="eastAsia"/>
          <w:b/>
          <w:bCs/>
        </w:rPr>
        <w:t>七、招标文件的获取：</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1、发售时间：20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日起至20</w:t>
      </w:r>
      <w:r>
        <w:rPr>
          <w:rFonts w:hint="eastAsia"/>
          <w:lang w:val="en-US"/>
        </w:rPr>
        <w:t>20</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日止（工作日上午9：00时至12：00时，下午1</w:t>
      </w:r>
      <w:r>
        <w:rPr>
          <w:rFonts w:hint="eastAsia"/>
          <w:lang w:val="en-US"/>
        </w:rPr>
        <w:t>3</w:t>
      </w:r>
      <w:r>
        <w:rPr>
          <w:rFonts w:hint="eastAsia"/>
        </w:rPr>
        <w:t>：</w:t>
      </w:r>
      <w:r>
        <w:rPr>
          <w:rFonts w:hint="eastAsia"/>
          <w:lang w:val="en-US"/>
        </w:rPr>
        <w:t>0</w:t>
      </w:r>
      <w:r>
        <w:rPr>
          <w:rFonts w:hint="eastAsia"/>
        </w:rPr>
        <w:t>0时至1</w:t>
      </w:r>
      <w:r>
        <w:rPr>
          <w:rFonts w:hint="eastAsia"/>
          <w:lang w:val="en-US"/>
        </w:rPr>
        <w:t>6</w:t>
      </w:r>
      <w:r>
        <w:rPr>
          <w:rFonts w:hint="eastAsia"/>
        </w:rPr>
        <w:t>：00时）；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2、发售地点：鹿寨县公共资源交易中心（鹿寨县城南新区桂园路汇一联商务楼一楼）</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3、售价：招标文件每套250元，售后不退。</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4、投标人在购买招标文件时，必须由经办人提交以下资料：①法定代表人授权委托书原件；②经办人身份证复印件；③企业营业执照副本复印件；④食品经营许可证复印件。以上材料须加盖单位公章，已买招标文件的投标人不等于符合本项目的投标人资格。</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b/>
          <w:bCs/>
        </w:rPr>
      </w:pPr>
      <w:r>
        <w:rPr>
          <w:rFonts w:hint="eastAsia"/>
          <w:b/>
          <w:bCs/>
        </w:rPr>
        <w:t>八、投标保证金：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本项目投标保证金为:人民币</w:t>
      </w:r>
      <w:r>
        <w:rPr>
          <w:rFonts w:hint="eastAsia"/>
          <w:lang w:val="en-US" w:eastAsia="zh-CN"/>
        </w:rPr>
        <w:t>捌</w:t>
      </w:r>
      <w:r>
        <w:rPr>
          <w:rFonts w:hint="eastAsia"/>
        </w:rPr>
        <w:t>拾万元整（¥</w:t>
      </w:r>
      <w:r>
        <w:rPr>
          <w:rFonts w:hint="eastAsia"/>
          <w:lang w:val="en-US" w:eastAsia="zh-CN"/>
        </w:rPr>
        <w:t>8</w:t>
      </w:r>
      <w:r>
        <w:rPr>
          <w:rFonts w:hint="eastAsia"/>
        </w:rPr>
        <w:t>00000.00元）（必须按时足额交纳）。</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投标人必须于投标截止时间前将投标保证金从投标人的银行基本账户以转账或电汇等非现金形式交到并到达指定账户（以到账时间为准）。</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账户名称：大成工程咨询有限公司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开户银行：中国建设银行郑州市经三路支行</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银行帐号：4100 1523 0990 5250 0585</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b/>
          <w:bCs/>
        </w:rPr>
      </w:pPr>
      <w:r>
        <w:rPr>
          <w:rFonts w:hint="eastAsia"/>
          <w:b/>
          <w:bCs/>
        </w:rPr>
        <w:t>九、投标截止时间和地点：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投标人应于20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日上午</w:t>
      </w:r>
      <w:r>
        <w:rPr>
          <w:rFonts w:hint="eastAsia"/>
          <w:lang w:val="en-US" w:eastAsia="zh-CN"/>
        </w:rPr>
        <w:t>10</w:t>
      </w:r>
      <w:r>
        <w:rPr>
          <w:rFonts w:hint="eastAsia"/>
        </w:rPr>
        <w:t>时</w:t>
      </w:r>
      <w:r>
        <w:rPr>
          <w:rFonts w:hint="eastAsia"/>
          <w:lang w:val="en-US" w:eastAsia="zh-CN"/>
        </w:rPr>
        <w:t>00</w:t>
      </w:r>
      <w:r>
        <w:rPr>
          <w:rFonts w:hint="eastAsia"/>
        </w:rPr>
        <w:t>分前将投标文件密封送交到鹿寨县公共资源交易中心（鹿寨县城南新区桂园路汇一联商务楼一楼），逾期送达或未按照招标文件要求密封的投标文件，将予以拒收。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投标人的法定代表人（单位负责人）或委托代理人必须出示本人有效身份证原件、保证金转帐单原件、委托代理人出席应携带单位授权委托书（委托书应附身份证复印件），营业复印件经验证后方可递交文件,否则拒收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十、开标时间及地点：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投标人应于20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日上午</w:t>
      </w:r>
      <w:r>
        <w:rPr>
          <w:rFonts w:hint="eastAsia"/>
          <w:lang w:val="en-US" w:eastAsia="zh-CN"/>
        </w:rPr>
        <w:t>10</w:t>
      </w:r>
      <w:r>
        <w:rPr>
          <w:rFonts w:hint="eastAsia"/>
        </w:rPr>
        <w:t xml:space="preserve"> 时</w:t>
      </w:r>
      <w:r>
        <w:rPr>
          <w:rFonts w:hint="eastAsia"/>
          <w:lang w:val="en-US" w:eastAsia="zh-CN"/>
        </w:rPr>
        <w:t>00</w:t>
      </w:r>
      <w:r>
        <w:rPr>
          <w:rFonts w:hint="eastAsia"/>
        </w:rPr>
        <w:t>分前将投标文件密封送交到鹿寨县公共资源交易中心（鹿寨县城南新区桂园路汇一联商务楼一楼）开标。</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十一、公告期限：</w:t>
      </w:r>
      <w:r>
        <w:rPr>
          <w:rFonts w:hint="eastAsia"/>
        </w:rPr>
        <w:t>自公告发布之日起</w:t>
      </w:r>
      <w:r>
        <w:rPr>
          <w:rFonts w:hint="eastAsia"/>
          <w:lang w:val="en-US"/>
        </w:rPr>
        <w:t>5</w:t>
      </w:r>
      <w:r>
        <w:rPr>
          <w:rFonts w:hint="eastAsia"/>
        </w:rPr>
        <w:t>个工作日。</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十二、信息公告发布媒体：</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招标公告在中国政府采购网、广西壮族自治区政府采购网、柳州市政府采购网、鹿寨县公共资源交易中心同时发布。</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pPr>
      <w:r>
        <w:rPr>
          <w:rFonts w:hint="eastAsia"/>
          <w:b/>
          <w:bCs/>
        </w:rPr>
        <w:t>十三、联系事项：</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采购人名称：鹿寨县教育局</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rPr>
          <w:lang w:val="en-US"/>
        </w:rPr>
      </w:pPr>
      <w:r>
        <w:rPr>
          <w:rFonts w:hint="eastAsia"/>
        </w:rPr>
        <w:t>联系人：罗军</w:t>
      </w:r>
      <w:r>
        <w:rPr>
          <w:rFonts w:hint="eastAsia"/>
        </w:rPr>
        <w:tab/>
      </w:r>
      <w:r>
        <w:rPr>
          <w:rFonts w:hint="eastAsia"/>
        </w:rPr>
        <w:t>联系电话：</w:t>
      </w:r>
      <w:r>
        <w:rPr>
          <w:rFonts w:hint="eastAsia"/>
          <w:lang w:val="en-US"/>
        </w:rPr>
        <w:t>0772-6833175</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地址：鹿寨县城南新区桂园路汇一联商务楼五楼</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采购代理机构名称：大成工程咨询有限公司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项目联系人：欧苗，联系电话：0772-</w:t>
      </w:r>
      <w:r>
        <w:rPr>
          <w:rFonts w:hint="eastAsia"/>
          <w:lang w:val="en-US"/>
        </w:rPr>
        <w:t xml:space="preserve">2990355  </w:t>
      </w:r>
      <w:r>
        <w:rPr>
          <w:rFonts w:hint="eastAsia"/>
        </w:rPr>
        <w:t>传真：0772-</w:t>
      </w:r>
      <w:r>
        <w:rPr>
          <w:rFonts w:hint="eastAsia"/>
          <w:lang w:val="en-US"/>
        </w:rPr>
        <w:t>2990355</w:t>
      </w:r>
      <w:r>
        <w:rPr>
          <w:rFonts w:hint="eastAsia"/>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地址：柳州市河东路1号秀景园低层住宅区3-1号</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rPr>
          <w:lang w:val="en-US"/>
        </w:rPr>
      </w:pPr>
      <w:r>
        <w:rPr>
          <w:rFonts w:hint="eastAsia"/>
        </w:rPr>
        <w:t>监督管理部门：鹿寨县财政局政府采购管理办公室</w:t>
      </w:r>
      <w:r>
        <w:rPr>
          <w:rFonts w:hint="eastAsia"/>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rPr>
        <w:t>联系电话：0772-6822756</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p>
    <w:p>
      <w:pPr>
        <w:keepNext w:val="0"/>
        <w:keepLines w:val="0"/>
        <w:pageBreakBefore w:val="0"/>
        <w:widowControl w:val="0"/>
        <w:kinsoku/>
        <w:wordWrap/>
        <w:overflowPunct/>
        <w:topLinePunct w:val="0"/>
        <w:autoSpaceDE w:val="0"/>
        <w:autoSpaceDN w:val="0"/>
        <w:bidi w:val="0"/>
        <w:adjustRightInd/>
        <w:snapToGrid/>
        <w:spacing w:line="360" w:lineRule="auto"/>
        <w:ind w:firstLine="5940" w:firstLineChars="2700"/>
        <w:textAlignment w:val="auto"/>
        <w:outlineLvl w:val="9"/>
      </w:pPr>
      <w:r>
        <w:rPr>
          <w:rFonts w:hint="eastAsia"/>
        </w:rPr>
        <w:t>大成工程咨询有限公司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outlineLvl w:val="9"/>
      </w:pPr>
      <w:r>
        <w:rPr>
          <w:rFonts w:hint="eastAsia"/>
          <w:lang w:val="en-US" w:eastAsia="zh-CN"/>
        </w:rPr>
        <w:t xml:space="preserve">                                                      </w:t>
      </w:r>
      <w:bookmarkStart w:id="0" w:name="_GoBack"/>
      <w:bookmarkEnd w:id="0"/>
      <w:r>
        <w:rPr>
          <w:rFonts w:hint="eastAsia"/>
        </w:rPr>
        <w:t>2019年</w:t>
      </w:r>
      <w:r>
        <w:rPr>
          <w:rFonts w:hint="eastAsia"/>
          <w:lang w:val="en-US"/>
        </w:rPr>
        <w:t>12</w:t>
      </w:r>
      <w:r>
        <w:rPr>
          <w:rFonts w:hint="eastAsia"/>
        </w:rPr>
        <w:t>月</w:t>
      </w:r>
      <w:r>
        <w:rPr>
          <w:rFonts w:hint="eastAsia"/>
          <w:lang w:val="en-US" w:eastAsia="zh-CN"/>
        </w:rPr>
        <w:t>31</w:t>
      </w:r>
      <w:r>
        <w:rPr>
          <w:rFonts w:hint="eastAsia"/>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15E1C"/>
    <w:rsid w:val="06F71273"/>
    <w:rsid w:val="07915E1C"/>
    <w:rsid w:val="102C104F"/>
    <w:rsid w:val="16AF0283"/>
    <w:rsid w:val="2A365D50"/>
    <w:rsid w:val="39AF344B"/>
    <w:rsid w:val="45110DA3"/>
    <w:rsid w:val="4A5C1BCA"/>
    <w:rsid w:val="568C7D12"/>
    <w:rsid w:val="67042297"/>
    <w:rsid w:val="745E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5"/>
    <w:basedOn w:val="1"/>
    <w:next w:val="1"/>
    <w:qFormat/>
    <w:uiPriority w:val="1"/>
    <w:pPr>
      <w:ind w:left="980"/>
      <w:outlineLvl w:val="4"/>
    </w:pPr>
    <w:rPr>
      <w:b/>
      <w:bCs/>
      <w:sz w:val="21"/>
      <w:szCs w:val="21"/>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kern w:val="2"/>
      <w:lang w:val="en-US"/>
    </w:rPr>
  </w:style>
  <w:style w:type="paragraph" w:styleId="3">
    <w:name w:val="Body Text"/>
    <w:basedOn w:val="1"/>
    <w:qFormat/>
    <w:uiPriority w:val="1"/>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2019-12-30T11:58:00Z</dcterms:created>
  <dc:creator>Administrator</dc:creator>
  <cp:lastModifiedBy>Administrator</cp:lastModifiedBy>
  <cp:lastPrinted>2019-12-31T01:38:55Z</cp:lastPrinted>
  <dcterms:modified xsi:type="dcterms:W3CDTF">2019-12-31T02:37:45Z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